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FF258C" w:rsidRPr="00BF0542" w:rsidRDefault="00D376E1" w:rsidP="00BF0542">
      <w:pPr>
        <w:pStyle w:val="Normal0"/>
        <w:jc w:val="center"/>
        <w:rPr>
          <w:b/>
          <w:sz w:val="20"/>
          <w:szCs w:val="20"/>
        </w:rPr>
      </w:pPr>
      <w:r w:rsidRPr="00BF0542">
        <w:rPr>
          <w:b/>
          <w:sz w:val="20"/>
          <w:szCs w:val="20"/>
        </w:rPr>
        <w:t>FORMATO PARA EL DESARROLLO DE COMPONENTE FORMATIVO</w:t>
      </w:r>
    </w:p>
    <w:p w14:paraId="00000002" w14:textId="77777777" w:rsidR="00FF258C" w:rsidRPr="00BF0542" w:rsidRDefault="00FF258C" w:rsidP="00BF0542">
      <w:pPr>
        <w:pStyle w:val="Normal0"/>
        <w:tabs>
          <w:tab w:val="left" w:pos="3224"/>
        </w:tabs>
        <w:rPr>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1F4504" w:rsidRPr="00BF0542" w14:paraId="57121341" w14:textId="77777777">
        <w:trPr>
          <w:trHeight w:val="340"/>
        </w:trPr>
        <w:tc>
          <w:tcPr>
            <w:tcW w:w="3397" w:type="dxa"/>
            <w:vAlign w:val="center"/>
          </w:tcPr>
          <w:p w14:paraId="00000003" w14:textId="77777777" w:rsidR="00FF258C" w:rsidRPr="00BF0542" w:rsidRDefault="00D376E1" w:rsidP="00BF0542">
            <w:pPr>
              <w:pStyle w:val="Normal0"/>
              <w:spacing w:line="276" w:lineRule="auto"/>
              <w:rPr>
                <w:sz w:val="20"/>
                <w:szCs w:val="20"/>
              </w:rPr>
            </w:pPr>
            <w:r w:rsidRPr="00BF0542">
              <w:rPr>
                <w:sz w:val="20"/>
                <w:szCs w:val="20"/>
              </w:rPr>
              <w:t>PROGRAMA DE FORMACIÓN</w:t>
            </w:r>
          </w:p>
        </w:tc>
        <w:tc>
          <w:tcPr>
            <w:tcW w:w="6565" w:type="dxa"/>
            <w:vAlign w:val="center"/>
          </w:tcPr>
          <w:p w14:paraId="00000004" w14:textId="0B7B4150" w:rsidR="00FF258C" w:rsidRPr="00BF0542" w:rsidRDefault="00997F35" w:rsidP="00BF0542">
            <w:pPr>
              <w:pStyle w:val="Normal0"/>
              <w:spacing w:line="276" w:lineRule="auto"/>
              <w:rPr>
                <w:sz w:val="20"/>
                <w:szCs w:val="20"/>
              </w:rPr>
            </w:pPr>
            <w:r w:rsidRPr="00BF0542">
              <w:rPr>
                <w:sz w:val="20"/>
                <w:szCs w:val="20"/>
              </w:rPr>
              <w:t>Valoración turística de la biodiversidad y las áreas protegidas de Colombia</w:t>
            </w:r>
          </w:p>
        </w:tc>
      </w:tr>
    </w:tbl>
    <w:p w14:paraId="00000005" w14:textId="77777777" w:rsidR="00FF258C" w:rsidRPr="00BF0542" w:rsidRDefault="00FF258C" w:rsidP="00BF0542">
      <w:pPr>
        <w:pStyle w:val="Normal0"/>
        <w:rPr>
          <w:b/>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1F4504" w:rsidRPr="00BF0542" w14:paraId="3DB511B9" w14:textId="77777777">
        <w:trPr>
          <w:trHeight w:val="340"/>
        </w:trPr>
        <w:tc>
          <w:tcPr>
            <w:tcW w:w="1838" w:type="dxa"/>
            <w:vAlign w:val="center"/>
          </w:tcPr>
          <w:p w14:paraId="00000006" w14:textId="77777777" w:rsidR="00FF258C" w:rsidRPr="00BF0542" w:rsidRDefault="00D376E1" w:rsidP="00BF0542">
            <w:pPr>
              <w:pStyle w:val="Normal0"/>
              <w:spacing w:line="276" w:lineRule="auto"/>
              <w:rPr>
                <w:sz w:val="20"/>
                <w:szCs w:val="20"/>
              </w:rPr>
            </w:pPr>
            <w:r w:rsidRPr="00BF0542">
              <w:rPr>
                <w:sz w:val="20"/>
                <w:szCs w:val="20"/>
              </w:rPr>
              <w:t>COMPETENCIA</w:t>
            </w:r>
          </w:p>
        </w:tc>
        <w:tc>
          <w:tcPr>
            <w:tcW w:w="2835" w:type="dxa"/>
            <w:vAlign w:val="center"/>
          </w:tcPr>
          <w:p w14:paraId="00000007" w14:textId="7B9F3F59" w:rsidR="00FF258C" w:rsidRPr="00BF0542" w:rsidRDefault="00997F35" w:rsidP="00BF0542">
            <w:pPr>
              <w:spacing w:line="276" w:lineRule="auto"/>
              <w:rPr>
                <w:sz w:val="20"/>
                <w:szCs w:val="20"/>
                <w:u w:val="single"/>
              </w:rPr>
            </w:pPr>
            <w:r w:rsidRPr="00BF0542">
              <w:rPr>
                <w:rStyle w:val="fontstyle01"/>
                <w:rFonts w:ascii="Arial" w:hAnsi="Arial"/>
                <w:color w:val="auto"/>
              </w:rPr>
              <w:t xml:space="preserve">210302009. </w:t>
            </w:r>
            <w:r w:rsidRPr="00BF0542">
              <w:rPr>
                <w:rStyle w:val="fontstyle01"/>
                <w:rFonts w:ascii="Arial" w:hAnsi="Arial"/>
                <w:b w:val="0"/>
                <w:bCs/>
                <w:color w:val="auto"/>
              </w:rPr>
              <w:t xml:space="preserve">Aplicar metodologías </w:t>
            </w:r>
            <w:proofErr w:type="spellStart"/>
            <w:r w:rsidRPr="00BF0542">
              <w:rPr>
                <w:rStyle w:val="fontstyle01"/>
                <w:rFonts w:ascii="Arial" w:hAnsi="Arial"/>
                <w:b w:val="0"/>
                <w:bCs/>
                <w:color w:val="auto"/>
              </w:rPr>
              <w:t>valuatorias</w:t>
            </w:r>
            <w:proofErr w:type="spellEnd"/>
            <w:r w:rsidRPr="00BF0542">
              <w:rPr>
                <w:rStyle w:val="fontstyle01"/>
                <w:rFonts w:ascii="Arial" w:hAnsi="Arial"/>
                <w:b w:val="0"/>
                <w:bCs/>
                <w:color w:val="auto"/>
              </w:rPr>
              <w:t xml:space="preserve"> para bienes ambientales y/o recursos naturales de acuerdo con la normativa vigente.</w:t>
            </w:r>
          </w:p>
        </w:tc>
        <w:tc>
          <w:tcPr>
            <w:tcW w:w="2126" w:type="dxa"/>
            <w:vAlign w:val="center"/>
          </w:tcPr>
          <w:p w14:paraId="00000008" w14:textId="77777777" w:rsidR="00FF258C" w:rsidRPr="00BF0542" w:rsidRDefault="00D376E1" w:rsidP="00BF0542">
            <w:pPr>
              <w:pStyle w:val="Normal0"/>
              <w:spacing w:line="276" w:lineRule="auto"/>
              <w:rPr>
                <w:sz w:val="20"/>
                <w:szCs w:val="20"/>
              </w:rPr>
            </w:pPr>
            <w:r w:rsidRPr="00BF0542">
              <w:rPr>
                <w:sz w:val="20"/>
                <w:szCs w:val="20"/>
              </w:rPr>
              <w:t>RESULTADOS DE APRENDIZAJE</w:t>
            </w:r>
          </w:p>
        </w:tc>
        <w:tc>
          <w:tcPr>
            <w:tcW w:w="3163" w:type="dxa"/>
            <w:vAlign w:val="center"/>
          </w:tcPr>
          <w:p w14:paraId="02B453E2" w14:textId="77777777" w:rsidR="00743AFB" w:rsidRPr="00BF0542" w:rsidRDefault="008574AF" w:rsidP="00BF0542">
            <w:pPr>
              <w:spacing w:line="276" w:lineRule="auto"/>
              <w:rPr>
                <w:b w:val="0"/>
                <w:sz w:val="20"/>
                <w:szCs w:val="20"/>
              </w:rPr>
            </w:pPr>
            <w:r w:rsidRPr="00BF0542">
              <w:rPr>
                <w:b w:val="0"/>
                <w:bCs/>
                <w:sz w:val="20"/>
                <w:szCs w:val="20"/>
              </w:rPr>
              <w:t>.</w:t>
            </w:r>
            <w:r w:rsidR="00E33DF4" w:rsidRPr="00BF0542">
              <w:rPr>
                <w:sz w:val="20"/>
                <w:szCs w:val="20"/>
              </w:rPr>
              <w:t xml:space="preserve"> </w:t>
            </w:r>
          </w:p>
          <w:p w14:paraId="5728EE32" w14:textId="0D6783B6" w:rsidR="00743AFB" w:rsidRPr="00BF0542" w:rsidRDefault="00743AFB" w:rsidP="00BF0542">
            <w:pPr>
              <w:spacing w:line="276" w:lineRule="auto"/>
              <w:rPr>
                <w:sz w:val="20"/>
                <w:szCs w:val="20"/>
              </w:rPr>
            </w:pPr>
            <w:r w:rsidRPr="006B1540">
              <w:rPr>
                <w:rStyle w:val="fontstyle01"/>
                <w:rFonts w:ascii="Arial" w:hAnsi="Arial"/>
                <w:color w:val="auto"/>
              </w:rPr>
              <w:t xml:space="preserve">210302009-02. </w:t>
            </w:r>
            <w:r w:rsidRPr="006B1540">
              <w:rPr>
                <w:rStyle w:val="fontstyle01"/>
                <w:rFonts w:ascii="Arial" w:hAnsi="Arial"/>
                <w:b w:val="0"/>
                <w:bCs/>
                <w:color w:val="auto"/>
              </w:rPr>
              <w:t>Categorizar las estrategias de manejo del sistema nacional de áreas protegidas de Colombia según tipo de área y normatividad.</w:t>
            </w:r>
          </w:p>
          <w:p w14:paraId="00000009" w14:textId="5D939B29" w:rsidR="00FF258C" w:rsidRPr="00BF0542" w:rsidRDefault="00FF258C" w:rsidP="00BF0542">
            <w:pPr>
              <w:spacing w:line="276" w:lineRule="auto"/>
              <w:rPr>
                <w:b w:val="0"/>
                <w:sz w:val="20"/>
                <w:szCs w:val="20"/>
              </w:rPr>
            </w:pPr>
          </w:p>
        </w:tc>
      </w:tr>
    </w:tbl>
    <w:p w14:paraId="0000000B" w14:textId="77777777" w:rsidR="00FF258C" w:rsidRPr="00BF0542" w:rsidRDefault="00FF258C" w:rsidP="00BF0542">
      <w:pPr>
        <w:pStyle w:val="Normal0"/>
        <w:rPr>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1F4504" w:rsidRPr="00BF0542" w14:paraId="49D4BFBB" w14:textId="77777777">
        <w:trPr>
          <w:trHeight w:val="340"/>
        </w:trPr>
        <w:tc>
          <w:tcPr>
            <w:tcW w:w="3397" w:type="dxa"/>
            <w:vAlign w:val="center"/>
          </w:tcPr>
          <w:p w14:paraId="0000000C" w14:textId="77777777" w:rsidR="00FF258C" w:rsidRPr="00BF0542" w:rsidRDefault="00D376E1" w:rsidP="00BF0542">
            <w:pPr>
              <w:pStyle w:val="Normal0"/>
              <w:spacing w:line="276" w:lineRule="auto"/>
              <w:rPr>
                <w:sz w:val="20"/>
                <w:szCs w:val="20"/>
              </w:rPr>
            </w:pPr>
            <w:r w:rsidRPr="00BF0542">
              <w:rPr>
                <w:sz w:val="20"/>
                <w:szCs w:val="20"/>
              </w:rPr>
              <w:t>NÚMERO DEL COMPONENTE FORMATIVO</w:t>
            </w:r>
          </w:p>
        </w:tc>
        <w:tc>
          <w:tcPr>
            <w:tcW w:w="6565" w:type="dxa"/>
            <w:vAlign w:val="center"/>
          </w:tcPr>
          <w:p w14:paraId="0000000D" w14:textId="1A19E0AC" w:rsidR="00FF258C" w:rsidRPr="00BF0542" w:rsidRDefault="00743AFB" w:rsidP="00BF0542">
            <w:pPr>
              <w:pStyle w:val="Normal0"/>
              <w:spacing w:line="276" w:lineRule="auto"/>
              <w:rPr>
                <w:sz w:val="20"/>
                <w:szCs w:val="20"/>
              </w:rPr>
            </w:pPr>
            <w:r w:rsidRPr="00BF0542">
              <w:rPr>
                <w:sz w:val="20"/>
                <w:szCs w:val="20"/>
              </w:rPr>
              <w:t>02</w:t>
            </w:r>
          </w:p>
        </w:tc>
      </w:tr>
      <w:tr w:rsidR="001F4504" w:rsidRPr="00BF0542" w14:paraId="5196225A" w14:textId="77777777">
        <w:trPr>
          <w:trHeight w:val="340"/>
        </w:trPr>
        <w:tc>
          <w:tcPr>
            <w:tcW w:w="3397" w:type="dxa"/>
            <w:vAlign w:val="center"/>
          </w:tcPr>
          <w:p w14:paraId="0000000E" w14:textId="77777777" w:rsidR="00FF258C" w:rsidRPr="00BF0542" w:rsidRDefault="00D376E1" w:rsidP="00BF0542">
            <w:pPr>
              <w:pStyle w:val="Normal0"/>
              <w:spacing w:line="276" w:lineRule="auto"/>
              <w:rPr>
                <w:sz w:val="20"/>
                <w:szCs w:val="20"/>
              </w:rPr>
            </w:pPr>
            <w:r w:rsidRPr="00BF0542">
              <w:rPr>
                <w:sz w:val="20"/>
                <w:szCs w:val="20"/>
              </w:rPr>
              <w:t>NOMBRE DEL COMPONENTE FORMATIVO</w:t>
            </w:r>
          </w:p>
        </w:tc>
        <w:tc>
          <w:tcPr>
            <w:tcW w:w="6565" w:type="dxa"/>
            <w:vAlign w:val="center"/>
          </w:tcPr>
          <w:p w14:paraId="0000000F" w14:textId="20F3DCF3" w:rsidR="00FF258C" w:rsidRPr="00BF0542" w:rsidRDefault="00BC63CD" w:rsidP="00BF0542">
            <w:pPr>
              <w:pStyle w:val="Normal0"/>
              <w:spacing w:line="276" w:lineRule="auto"/>
              <w:rPr>
                <w:b w:val="0"/>
                <w:bCs/>
                <w:sz w:val="20"/>
                <w:szCs w:val="20"/>
              </w:rPr>
            </w:pPr>
            <w:r w:rsidRPr="00BF0542">
              <w:rPr>
                <w:b w:val="0"/>
                <w:bCs/>
                <w:sz w:val="20"/>
                <w:szCs w:val="20"/>
              </w:rPr>
              <w:t xml:space="preserve">Normatividad y estructura </w:t>
            </w:r>
            <w:r w:rsidR="00053D41">
              <w:rPr>
                <w:b w:val="0"/>
                <w:bCs/>
                <w:sz w:val="20"/>
                <w:szCs w:val="20"/>
              </w:rPr>
              <w:t xml:space="preserve">del </w:t>
            </w:r>
            <w:r w:rsidRPr="00BF0542">
              <w:rPr>
                <w:b w:val="0"/>
                <w:bCs/>
                <w:sz w:val="20"/>
                <w:szCs w:val="20"/>
              </w:rPr>
              <w:t>Sistema Nacional de Áreas Protegidas de Colombia (SINAP)</w:t>
            </w:r>
          </w:p>
        </w:tc>
      </w:tr>
      <w:tr w:rsidR="001F4504" w:rsidRPr="00BF0542" w14:paraId="323364CF" w14:textId="77777777">
        <w:trPr>
          <w:trHeight w:val="340"/>
        </w:trPr>
        <w:tc>
          <w:tcPr>
            <w:tcW w:w="3397" w:type="dxa"/>
            <w:vAlign w:val="center"/>
          </w:tcPr>
          <w:p w14:paraId="00000010" w14:textId="77777777" w:rsidR="00FF258C" w:rsidRPr="00BF0542" w:rsidRDefault="00D376E1" w:rsidP="00BF0542">
            <w:pPr>
              <w:pStyle w:val="Normal0"/>
              <w:spacing w:line="276" w:lineRule="auto"/>
              <w:rPr>
                <w:sz w:val="20"/>
                <w:szCs w:val="20"/>
              </w:rPr>
            </w:pPr>
            <w:r w:rsidRPr="00BF0542">
              <w:rPr>
                <w:sz w:val="20"/>
                <w:szCs w:val="20"/>
              </w:rPr>
              <w:t>BREVE DESCRIPCIÓN</w:t>
            </w:r>
          </w:p>
        </w:tc>
        <w:tc>
          <w:tcPr>
            <w:tcW w:w="6565" w:type="dxa"/>
            <w:vAlign w:val="center"/>
          </w:tcPr>
          <w:p w14:paraId="00000011" w14:textId="1D68DB47" w:rsidR="00B22B20" w:rsidRPr="00BF0542" w:rsidRDefault="00B22B20" w:rsidP="00743417">
            <w:pPr>
              <w:pStyle w:val="Normal0"/>
              <w:spacing w:line="276" w:lineRule="auto"/>
              <w:rPr>
                <w:b w:val="0"/>
                <w:bCs/>
                <w:sz w:val="20"/>
                <w:szCs w:val="20"/>
              </w:rPr>
            </w:pPr>
            <w:r w:rsidRPr="00B22B20">
              <w:rPr>
                <w:b w:val="0"/>
                <w:bCs/>
                <w:sz w:val="20"/>
                <w:szCs w:val="20"/>
              </w:rPr>
              <w:t xml:space="preserve">La normatividad y estructura del SINAP combinan principios de conservación, regulación y gestión sostenible para la protección de la </w:t>
            </w:r>
            <w:r w:rsidRPr="00743417">
              <w:rPr>
                <w:b w:val="0"/>
                <w:bCs/>
                <w:sz w:val="20"/>
                <w:szCs w:val="20"/>
              </w:rPr>
              <w:t xml:space="preserve">biodiversidad y el impulso del turismo responsable. Este espacio ofrece una guía práctica paso a paso para comprender desde la definición legal de las áreas protegidas hasta su integración en estrategias de uso sostenible, abordando marcos jurídicos, actores institucionales y categorías de manejo. </w:t>
            </w:r>
          </w:p>
        </w:tc>
      </w:tr>
      <w:tr w:rsidR="001F4504" w:rsidRPr="00BF0542" w14:paraId="4789F7AB" w14:textId="77777777">
        <w:trPr>
          <w:trHeight w:val="340"/>
        </w:trPr>
        <w:tc>
          <w:tcPr>
            <w:tcW w:w="3397" w:type="dxa"/>
            <w:vAlign w:val="center"/>
          </w:tcPr>
          <w:p w14:paraId="00000012" w14:textId="77777777" w:rsidR="00FF258C" w:rsidRPr="00BF0542" w:rsidRDefault="00D376E1" w:rsidP="00BF0542">
            <w:pPr>
              <w:pStyle w:val="Normal0"/>
              <w:spacing w:line="276" w:lineRule="auto"/>
              <w:rPr>
                <w:sz w:val="20"/>
                <w:szCs w:val="20"/>
              </w:rPr>
            </w:pPr>
            <w:r w:rsidRPr="00BF0542">
              <w:rPr>
                <w:sz w:val="20"/>
                <w:szCs w:val="20"/>
              </w:rPr>
              <w:t>PALABRAS CLAVE</w:t>
            </w:r>
          </w:p>
        </w:tc>
        <w:tc>
          <w:tcPr>
            <w:tcW w:w="6565" w:type="dxa"/>
            <w:vAlign w:val="center"/>
          </w:tcPr>
          <w:p w14:paraId="2D2ABD6E" w14:textId="05DF4D51" w:rsidR="00F907A8" w:rsidRPr="00BF0542" w:rsidRDefault="00F907A8" w:rsidP="00BF0542">
            <w:pPr>
              <w:pStyle w:val="Normal0"/>
              <w:spacing w:line="276" w:lineRule="auto"/>
              <w:rPr>
                <w:b w:val="0"/>
                <w:bCs/>
                <w:sz w:val="20"/>
                <w:szCs w:val="20"/>
              </w:rPr>
            </w:pPr>
            <w:r w:rsidRPr="00BF0542">
              <w:rPr>
                <w:b w:val="0"/>
                <w:bCs/>
                <w:sz w:val="20"/>
                <w:szCs w:val="20"/>
              </w:rPr>
              <w:t xml:space="preserve">Agua, biodiversidad, </w:t>
            </w:r>
            <w:r w:rsidR="00975044" w:rsidRPr="00BF0542">
              <w:rPr>
                <w:b w:val="0"/>
                <w:bCs/>
                <w:sz w:val="20"/>
                <w:szCs w:val="20"/>
              </w:rPr>
              <w:t>c</w:t>
            </w:r>
            <w:r w:rsidRPr="00BF0542">
              <w:rPr>
                <w:b w:val="0"/>
                <w:bCs/>
                <w:sz w:val="20"/>
                <w:szCs w:val="20"/>
              </w:rPr>
              <w:t>omunidad, conservación y SINAP</w:t>
            </w:r>
            <w:r w:rsidR="00975044" w:rsidRPr="00BF0542">
              <w:rPr>
                <w:b w:val="0"/>
                <w:bCs/>
                <w:sz w:val="20"/>
                <w:szCs w:val="20"/>
              </w:rPr>
              <w:t>.</w:t>
            </w:r>
          </w:p>
          <w:p w14:paraId="00000013" w14:textId="45BB5F81" w:rsidR="00FF258C" w:rsidRPr="00BF0542" w:rsidRDefault="00FF258C" w:rsidP="00BF0542">
            <w:pPr>
              <w:pStyle w:val="Normal0"/>
              <w:spacing w:line="276" w:lineRule="auto"/>
              <w:rPr>
                <w:b w:val="0"/>
                <w:bCs/>
                <w:sz w:val="20"/>
                <w:szCs w:val="20"/>
              </w:rPr>
            </w:pPr>
          </w:p>
        </w:tc>
      </w:tr>
    </w:tbl>
    <w:p w14:paraId="00000014" w14:textId="77777777" w:rsidR="00FF258C" w:rsidRPr="00BF0542" w:rsidRDefault="00FF258C" w:rsidP="00BF0542">
      <w:pPr>
        <w:pStyle w:val="Normal0"/>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1F4504" w:rsidRPr="00BF0542" w14:paraId="4F59971A" w14:textId="77777777">
        <w:trPr>
          <w:trHeight w:val="340"/>
        </w:trPr>
        <w:tc>
          <w:tcPr>
            <w:tcW w:w="3397" w:type="dxa"/>
            <w:vAlign w:val="center"/>
          </w:tcPr>
          <w:p w14:paraId="00000015" w14:textId="77777777" w:rsidR="00FF258C" w:rsidRPr="00BF0542" w:rsidRDefault="00D376E1" w:rsidP="00BF0542">
            <w:pPr>
              <w:pStyle w:val="Normal0"/>
              <w:spacing w:line="276" w:lineRule="auto"/>
              <w:rPr>
                <w:sz w:val="20"/>
                <w:szCs w:val="20"/>
              </w:rPr>
            </w:pPr>
            <w:r w:rsidRPr="00BF0542">
              <w:rPr>
                <w:sz w:val="20"/>
                <w:szCs w:val="20"/>
              </w:rPr>
              <w:t>ÁREA OCUPACIONAL</w:t>
            </w:r>
          </w:p>
        </w:tc>
        <w:tc>
          <w:tcPr>
            <w:tcW w:w="6565" w:type="dxa"/>
            <w:vAlign w:val="center"/>
          </w:tcPr>
          <w:p w14:paraId="00000020" w14:textId="1AF3B190" w:rsidR="00FF258C" w:rsidRPr="00BF0542" w:rsidRDefault="00D376E1" w:rsidP="00BF0542">
            <w:pPr>
              <w:pStyle w:val="Normal0"/>
              <w:spacing w:line="276" w:lineRule="auto"/>
              <w:rPr>
                <w:sz w:val="20"/>
                <w:szCs w:val="20"/>
              </w:rPr>
            </w:pPr>
            <w:r w:rsidRPr="00BF0542">
              <w:rPr>
                <w:sz w:val="20"/>
                <w:szCs w:val="20"/>
              </w:rPr>
              <w:t>4 - CIENCIAS SOCIALES, EDUCACIÓN, SERVICIOS GUBERNAMENTALES Y RELIGIÓN</w:t>
            </w:r>
            <w:r w:rsidR="007A5776" w:rsidRPr="00BF0542">
              <w:rPr>
                <w:sz w:val="20"/>
                <w:szCs w:val="20"/>
              </w:rPr>
              <w:t>.</w:t>
            </w:r>
          </w:p>
        </w:tc>
      </w:tr>
      <w:tr w:rsidR="001F4504" w:rsidRPr="00BF0542" w14:paraId="6E9ED268" w14:textId="77777777">
        <w:trPr>
          <w:trHeight w:val="465"/>
        </w:trPr>
        <w:tc>
          <w:tcPr>
            <w:tcW w:w="3397" w:type="dxa"/>
            <w:vAlign w:val="center"/>
          </w:tcPr>
          <w:p w14:paraId="00000021" w14:textId="77777777" w:rsidR="00FF258C" w:rsidRPr="00BF0542" w:rsidRDefault="00D376E1" w:rsidP="00BF0542">
            <w:pPr>
              <w:pStyle w:val="Normal0"/>
              <w:spacing w:line="276" w:lineRule="auto"/>
              <w:rPr>
                <w:sz w:val="20"/>
                <w:szCs w:val="20"/>
              </w:rPr>
            </w:pPr>
            <w:r w:rsidRPr="00BF0542">
              <w:rPr>
                <w:sz w:val="20"/>
                <w:szCs w:val="20"/>
              </w:rPr>
              <w:t>IDIOMA</w:t>
            </w:r>
          </w:p>
        </w:tc>
        <w:tc>
          <w:tcPr>
            <w:tcW w:w="6565" w:type="dxa"/>
            <w:vAlign w:val="center"/>
          </w:tcPr>
          <w:p w14:paraId="00000022" w14:textId="3F3350C2" w:rsidR="00FF258C" w:rsidRPr="00BF0542" w:rsidRDefault="0057479C" w:rsidP="00BF0542">
            <w:pPr>
              <w:pStyle w:val="Normal0"/>
              <w:spacing w:line="276" w:lineRule="auto"/>
              <w:rPr>
                <w:sz w:val="20"/>
                <w:szCs w:val="20"/>
              </w:rPr>
            </w:pPr>
            <w:r w:rsidRPr="00BF0542">
              <w:rPr>
                <w:sz w:val="20"/>
                <w:szCs w:val="20"/>
              </w:rPr>
              <w:t>E</w:t>
            </w:r>
            <w:r w:rsidR="008574AF" w:rsidRPr="00BF0542">
              <w:rPr>
                <w:sz w:val="20"/>
                <w:szCs w:val="20"/>
              </w:rPr>
              <w:t>spañol</w:t>
            </w:r>
            <w:r w:rsidR="007A5776" w:rsidRPr="00BF0542">
              <w:rPr>
                <w:sz w:val="20"/>
                <w:szCs w:val="20"/>
              </w:rPr>
              <w:t>.</w:t>
            </w:r>
          </w:p>
        </w:tc>
      </w:tr>
    </w:tbl>
    <w:p w14:paraId="00000023" w14:textId="77777777" w:rsidR="00FF258C" w:rsidRPr="00BF0542" w:rsidRDefault="00FF258C" w:rsidP="00BF0542">
      <w:pPr>
        <w:pStyle w:val="Normal0"/>
        <w:rPr>
          <w:sz w:val="20"/>
          <w:szCs w:val="20"/>
        </w:rPr>
      </w:pPr>
    </w:p>
    <w:p w14:paraId="00000028" w14:textId="1F890FC3" w:rsidR="00FF258C" w:rsidRPr="00BF0542" w:rsidRDefault="00D376E1" w:rsidP="00BF0542">
      <w:pPr>
        <w:pStyle w:val="Ttulo1"/>
        <w:numPr>
          <w:ilvl w:val="0"/>
          <w:numId w:val="10"/>
        </w:numPr>
        <w:rPr>
          <w:b/>
          <w:bCs/>
          <w:sz w:val="20"/>
          <w:szCs w:val="20"/>
        </w:rPr>
      </w:pPr>
      <w:r w:rsidRPr="00BF0542">
        <w:rPr>
          <w:b/>
          <w:bCs/>
          <w:sz w:val="20"/>
          <w:szCs w:val="20"/>
        </w:rPr>
        <w:t xml:space="preserve">TABLA DE CONTENIDOS </w:t>
      </w:r>
    </w:p>
    <w:p w14:paraId="5F2547E0" w14:textId="6D703126" w:rsidR="00F57A8A" w:rsidRPr="00BF0542" w:rsidRDefault="004C25E0" w:rsidP="00BF0542">
      <w:pPr>
        <w:pStyle w:val="Normal0"/>
        <w:spacing w:line="360" w:lineRule="auto"/>
        <w:rPr>
          <w:b/>
          <w:sz w:val="20"/>
          <w:szCs w:val="20"/>
        </w:rPr>
      </w:pPr>
      <w:r w:rsidRPr="004C25E0">
        <w:rPr>
          <w:b/>
          <w:noProof/>
          <w:sz w:val="20"/>
          <w:szCs w:val="20"/>
        </w:rPr>
        <w:drawing>
          <wp:inline distT="0" distB="0" distL="0" distR="0" wp14:anchorId="041A6E14" wp14:editId="233537E8">
            <wp:extent cx="3152775" cy="1995115"/>
            <wp:effectExtent l="0" t="0" r="0" b="5715"/>
            <wp:docPr id="19978736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7364" name="Imagen 1" descr="Texto&#10;&#10;El contenido generado por IA puede ser incorrecto."/>
                    <pic:cNvPicPr/>
                  </pic:nvPicPr>
                  <pic:blipFill>
                    <a:blip r:embed="rId11"/>
                    <a:stretch>
                      <a:fillRect/>
                    </a:stretch>
                  </pic:blipFill>
                  <pic:spPr>
                    <a:xfrm>
                      <a:off x="0" y="0"/>
                      <a:ext cx="3158914" cy="1999000"/>
                    </a:xfrm>
                    <a:prstGeom prst="rect">
                      <a:avLst/>
                    </a:prstGeom>
                  </pic:spPr>
                </pic:pic>
              </a:graphicData>
            </a:graphic>
          </wp:inline>
        </w:drawing>
      </w:r>
    </w:p>
    <w:p w14:paraId="00000036" w14:textId="1EE6B91E" w:rsidR="00FF258C" w:rsidRPr="00BF0542" w:rsidRDefault="00D376E1" w:rsidP="00BF0542">
      <w:pPr>
        <w:pStyle w:val="Ttulo1"/>
        <w:numPr>
          <w:ilvl w:val="0"/>
          <w:numId w:val="10"/>
        </w:numPr>
        <w:spacing w:line="360" w:lineRule="auto"/>
        <w:rPr>
          <w:sz w:val="20"/>
          <w:szCs w:val="20"/>
        </w:rPr>
      </w:pPr>
      <w:r w:rsidRPr="00BF0542">
        <w:rPr>
          <w:sz w:val="20"/>
          <w:szCs w:val="20"/>
        </w:rPr>
        <w:lastRenderedPageBreak/>
        <w:t>INTRODUCCIÓN</w:t>
      </w:r>
    </w:p>
    <w:p w14:paraId="00000037" w14:textId="77777777" w:rsidR="00FF258C" w:rsidRPr="00BF0542" w:rsidRDefault="00FF258C" w:rsidP="00BF0542">
      <w:pPr>
        <w:pStyle w:val="Normal0"/>
        <w:pBdr>
          <w:top w:val="nil"/>
          <w:left w:val="nil"/>
          <w:bottom w:val="nil"/>
          <w:right w:val="nil"/>
          <w:between w:val="nil"/>
        </w:pBdr>
        <w:spacing w:line="360" w:lineRule="auto"/>
        <w:jc w:val="both"/>
        <w:rPr>
          <w:b/>
          <w:sz w:val="20"/>
          <w:szCs w:val="20"/>
        </w:rPr>
      </w:pPr>
    </w:p>
    <w:p w14:paraId="1554006C" w14:textId="77777777" w:rsidR="00C64B7E" w:rsidRPr="00BF0542" w:rsidRDefault="00C64B7E" w:rsidP="00BF0542">
      <w:pPr>
        <w:pStyle w:val="Normal0"/>
        <w:pBdr>
          <w:top w:val="nil"/>
          <w:left w:val="nil"/>
          <w:bottom w:val="nil"/>
          <w:right w:val="nil"/>
          <w:between w:val="nil"/>
        </w:pBdr>
        <w:spacing w:line="360" w:lineRule="auto"/>
        <w:jc w:val="both"/>
        <w:rPr>
          <w:bCs/>
          <w:sz w:val="20"/>
          <w:szCs w:val="20"/>
        </w:rPr>
      </w:pPr>
      <w:r w:rsidRPr="00BF0542">
        <w:rPr>
          <w:bCs/>
          <w:sz w:val="20"/>
          <w:szCs w:val="20"/>
        </w:rPr>
        <w:t xml:space="preserve">La protección y conservación del medio ambiente se ha consolidado como una prioridad en las agendas de desarrollo de gobiernos y organismos internacionales, al reconocer que el bienestar de las sociedades está estrechamente ligado al estado de la biodiversidad. En respuesta a esta realidad, Colombia ha avanzado en la creación de un marco normativo robusto y en la implementación de mecanismos </w:t>
      </w:r>
      <w:commentRangeStart w:id="0"/>
      <w:r w:rsidRPr="00BF0542">
        <w:rPr>
          <w:bCs/>
          <w:sz w:val="20"/>
          <w:szCs w:val="20"/>
        </w:rPr>
        <w:t>institucionales</w:t>
      </w:r>
      <w:commentRangeEnd w:id="0"/>
      <w:r w:rsidR="00F16C89" w:rsidRPr="00BF0542">
        <w:rPr>
          <w:rStyle w:val="Refdecomentario"/>
          <w:sz w:val="20"/>
          <w:szCs w:val="20"/>
        </w:rPr>
        <w:commentReference w:id="0"/>
      </w:r>
      <w:r w:rsidRPr="00BF0542">
        <w:rPr>
          <w:bCs/>
          <w:sz w:val="20"/>
          <w:szCs w:val="20"/>
        </w:rPr>
        <w:t xml:space="preserve"> que orientan y fortalecen las políticas de conservación.</w:t>
      </w:r>
    </w:p>
    <w:p w14:paraId="52A0EDBA" w14:textId="77777777" w:rsidR="00C64B7E" w:rsidRPr="00BF0542" w:rsidRDefault="00C64B7E" w:rsidP="00BF0542">
      <w:pPr>
        <w:pStyle w:val="Normal0"/>
        <w:pBdr>
          <w:top w:val="nil"/>
          <w:left w:val="nil"/>
          <w:bottom w:val="nil"/>
          <w:right w:val="nil"/>
          <w:between w:val="nil"/>
        </w:pBdr>
        <w:spacing w:line="360" w:lineRule="auto"/>
        <w:jc w:val="both"/>
        <w:rPr>
          <w:bCs/>
          <w:sz w:val="20"/>
          <w:szCs w:val="20"/>
        </w:rPr>
      </w:pPr>
    </w:p>
    <w:p w14:paraId="2E1AD69D" w14:textId="14AC6FD5" w:rsidR="007A5776" w:rsidRPr="00BF0542" w:rsidRDefault="00C64B7E" w:rsidP="00BF0542">
      <w:pPr>
        <w:pStyle w:val="Normal0"/>
        <w:pBdr>
          <w:top w:val="nil"/>
          <w:left w:val="nil"/>
          <w:bottom w:val="nil"/>
          <w:right w:val="nil"/>
          <w:between w:val="nil"/>
        </w:pBdr>
        <w:spacing w:line="360" w:lineRule="auto"/>
        <w:jc w:val="both"/>
        <w:rPr>
          <w:bCs/>
          <w:sz w:val="20"/>
          <w:szCs w:val="20"/>
        </w:rPr>
      </w:pPr>
      <w:r w:rsidRPr="00BF0542">
        <w:rPr>
          <w:bCs/>
          <w:sz w:val="20"/>
          <w:szCs w:val="20"/>
        </w:rPr>
        <w:t>Este componente formativo presenta los fundamentos normativos y el funcionamiento del Sistema Nacional de Áreas Protegidas (SINAP), como elementos clave para comprender la estrategia nacional de conservación de la biodiversidad y su articulación con el desarrollo sostenible del país.</w:t>
      </w:r>
    </w:p>
    <w:p w14:paraId="6006927D" w14:textId="77777777" w:rsidR="007A5776" w:rsidRPr="00BF0542" w:rsidRDefault="007A5776" w:rsidP="00BF0542">
      <w:pPr>
        <w:pStyle w:val="Normal0"/>
        <w:pBdr>
          <w:top w:val="nil"/>
          <w:left w:val="nil"/>
          <w:bottom w:val="nil"/>
          <w:right w:val="nil"/>
          <w:between w:val="nil"/>
        </w:pBdr>
        <w:spacing w:line="360" w:lineRule="auto"/>
        <w:jc w:val="both"/>
        <w:rPr>
          <w:bCs/>
          <w:sz w:val="20"/>
          <w:szCs w:val="20"/>
        </w:rPr>
      </w:pPr>
    </w:p>
    <w:p w14:paraId="00000043" w14:textId="444E982E" w:rsidR="00FF258C" w:rsidRPr="009E648D" w:rsidRDefault="00D376E1" w:rsidP="00BF0542">
      <w:pPr>
        <w:pStyle w:val="Ttulo1"/>
        <w:numPr>
          <w:ilvl w:val="0"/>
          <w:numId w:val="10"/>
        </w:numPr>
        <w:spacing w:line="360" w:lineRule="auto"/>
        <w:rPr>
          <w:sz w:val="20"/>
          <w:szCs w:val="20"/>
        </w:rPr>
      </w:pPr>
      <w:r w:rsidRPr="00BF0542">
        <w:rPr>
          <w:sz w:val="20"/>
          <w:szCs w:val="20"/>
        </w:rPr>
        <w:t>DESARROLLO DE CONTENIDOS</w:t>
      </w:r>
    </w:p>
    <w:p w14:paraId="463043A9" w14:textId="390F2330" w:rsidR="00812E1A" w:rsidRPr="00BF0542" w:rsidRDefault="00812E1A" w:rsidP="00BF0542">
      <w:pPr>
        <w:pStyle w:val="Ttulo1"/>
        <w:numPr>
          <w:ilvl w:val="0"/>
          <w:numId w:val="22"/>
        </w:numPr>
        <w:spacing w:line="360" w:lineRule="auto"/>
        <w:rPr>
          <w:b/>
          <w:bCs/>
          <w:sz w:val="20"/>
          <w:szCs w:val="20"/>
        </w:rPr>
      </w:pPr>
      <w:r w:rsidRPr="00BF0542">
        <w:rPr>
          <w:b/>
          <w:bCs/>
          <w:sz w:val="20"/>
          <w:szCs w:val="20"/>
        </w:rPr>
        <w:t>Marco normativo para la protección de la biodiversidad</w:t>
      </w:r>
    </w:p>
    <w:p w14:paraId="11AABC18" w14:textId="77777777" w:rsidR="00812E1A" w:rsidRPr="00BF0542" w:rsidRDefault="00812E1A" w:rsidP="00BF0542">
      <w:pPr>
        <w:pStyle w:val="Normal0"/>
        <w:spacing w:line="360" w:lineRule="auto"/>
        <w:ind w:left="1080"/>
        <w:rPr>
          <w:b/>
          <w:sz w:val="20"/>
          <w:szCs w:val="20"/>
        </w:rPr>
      </w:pPr>
    </w:p>
    <w:p w14:paraId="44A07C97" w14:textId="77777777" w:rsidR="00812E1A" w:rsidRPr="00BF0542" w:rsidRDefault="00812E1A" w:rsidP="00BF0542">
      <w:pPr>
        <w:pStyle w:val="Normal0"/>
        <w:spacing w:line="360" w:lineRule="auto"/>
        <w:rPr>
          <w:bCs/>
          <w:sz w:val="20"/>
          <w:szCs w:val="20"/>
        </w:rPr>
      </w:pPr>
      <w:r w:rsidRPr="00BF0542">
        <w:rPr>
          <w:bCs/>
          <w:sz w:val="20"/>
          <w:szCs w:val="20"/>
        </w:rPr>
        <w:t>El marco normativo de la biodiversidad en Colombia comienza a partir de la aparición del Informe Brundtland (“Nuestro Futuro Común” de 1987), donde se acuñó el concepto de desarrollo sostenible y donde se plantea la posibilidad tener un crecimiento económico que pudiera desarrollarse bajo políticas de sostenibilidad y crecimiento de los recursos naturales.</w:t>
      </w:r>
    </w:p>
    <w:p w14:paraId="0882DB2B" w14:textId="77777777" w:rsidR="00812E1A" w:rsidRPr="00BF0542" w:rsidRDefault="00812E1A" w:rsidP="00BF0542">
      <w:pPr>
        <w:pStyle w:val="Normal0"/>
        <w:spacing w:line="360" w:lineRule="auto"/>
        <w:rPr>
          <w:bCs/>
          <w:sz w:val="20"/>
          <w:szCs w:val="20"/>
        </w:rPr>
      </w:pPr>
    </w:p>
    <w:p w14:paraId="672D7ED0" w14:textId="24FA0890" w:rsidR="004C25E0" w:rsidRDefault="00812E1A" w:rsidP="00BF0542">
      <w:pPr>
        <w:pStyle w:val="Normal0"/>
        <w:spacing w:line="360" w:lineRule="auto"/>
        <w:rPr>
          <w:bCs/>
          <w:sz w:val="20"/>
          <w:szCs w:val="20"/>
        </w:rPr>
      </w:pPr>
      <w:r w:rsidRPr="00BF0542">
        <w:rPr>
          <w:bCs/>
          <w:sz w:val="20"/>
          <w:szCs w:val="20"/>
        </w:rPr>
        <w:t>En el año de 1991 el gobierno nacional adoptó dicho concepto recogido por la Constitución Política donde “elevó el manejo y la protección de los recursos naturales y el medio ambiente, en otras palabras, la biodiversidad, a la categoría de norma constitucional, mediante el reconocimiento de</w:t>
      </w:r>
      <w:r w:rsidR="004C25E0">
        <w:rPr>
          <w:bCs/>
          <w:sz w:val="20"/>
          <w:szCs w:val="20"/>
        </w:rPr>
        <w:t xml:space="preserve"> los siguientes artículos:</w:t>
      </w:r>
    </w:p>
    <w:p w14:paraId="24C66223" w14:textId="30E41C9B" w:rsidR="004C25E0" w:rsidRPr="004C25E0" w:rsidRDefault="004C25E0" w:rsidP="004C25E0">
      <w:pPr>
        <w:pStyle w:val="Normal0"/>
        <w:numPr>
          <w:ilvl w:val="0"/>
          <w:numId w:val="29"/>
        </w:numPr>
        <w:spacing w:line="360" w:lineRule="auto"/>
        <w:rPr>
          <w:bCs/>
          <w:sz w:val="20"/>
          <w:szCs w:val="20"/>
        </w:rPr>
      </w:pPr>
      <w:r w:rsidRPr="004C25E0">
        <w:rPr>
          <w:b/>
          <w:bCs/>
          <w:sz w:val="20"/>
          <w:szCs w:val="20"/>
        </w:rPr>
        <w:t>Artículo 8</w:t>
      </w:r>
      <w:r w:rsidRPr="004C25E0">
        <w:rPr>
          <w:bCs/>
          <w:sz w:val="20"/>
          <w:szCs w:val="20"/>
        </w:rPr>
        <w:br/>
      </w:r>
      <w:r w:rsidRPr="004C25E0">
        <w:rPr>
          <w:bCs/>
          <w:i/>
          <w:iCs/>
          <w:sz w:val="20"/>
          <w:szCs w:val="20"/>
        </w:rPr>
        <w:t>"</w:t>
      </w:r>
      <w:r w:rsidRPr="004C25E0">
        <w:rPr>
          <w:bCs/>
          <w:sz w:val="20"/>
          <w:szCs w:val="20"/>
        </w:rPr>
        <w:t>Es obligación del Estado y de las personas proteger las riquezas culturales y naturales de la Nación."</w:t>
      </w:r>
    </w:p>
    <w:p w14:paraId="69AF9BC6" w14:textId="2224B0AA" w:rsidR="004C25E0" w:rsidRPr="004C25E0" w:rsidRDefault="004C25E0" w:rsidP="004C25E0">
      <w:pPr>
        <w:pStyle w:val="Normal0"/>
        <w:numPr>
          <w:ilvl w:val="0"/>
          <w:numId w:val="29"/>
        </w:numPr>
        <w:spacing w:line="360" w:lineRule="auto"/>
        <w:rPr>
          <w:bCs/>
          <w:sz w:val="20"/>
          <w:szCs w:val="20"/>
        </w:rPr>
      </w:pPr>
      <w:r w:rsidRPr="004C25E0">
        <w:rPr>
          <w:b/>
          <w:bCs/>
          <w:sz w:val="20"/>
          <w:szCs w:val="20"/>
        </w:rPr>
        <w:t>Artículo 79</w:t>
      </w:r>
      <w:r w:rsidRPr="004C25E0">
        <w:rPr>
          <w:bCs/>
          <w:sz w:val="20"/>
          <w:szCs w:val="20"/>
        </w:rPr>
        <w:br/>
      </w:r>
      <w:r w:rsidRPr="004C25E0">
        <w:rPr>
          <w:bCs/>
          <w:i/>
          <w:iCs/>
          <w:sz w:val="20"/>
          <w:szCs w:val="20"/>
        </w:rPr>
        <w:t>"</w:t>
      </w:r>
      <w:r w:rsidRPr="004C25E0">
        <w:rPr>
          <w:bCs/>
          <w:sz w:val="20"/>
          <w:szCs w:val="20"/>
        </w:rPr>
        <w:t>Todas las personas tienen derecho a gozar de un ambiente sano. La ley garantizará la participación de la comunidad en las decisiones que puedan afectarlo. Es deber del Estado proteger la diversidad e integridad del ambiente, conservar las áreas de especial importancia ecológica y fomentar la educación para el logro de estos fines."</w:t>
      </w:r>
    </w:p>
    <w:p w14:paraId="5E569C77" w14:textId="77777777" w:rsidR="004C25E0" w:rsidRPr="004C25E0" w:rsidRDefault="004C25E0" w:rsidP="00BF0542">
      <w:pPr>
        <w:pStyle w:val="Normal0"/>
        <w:spacing w:line="360" w:lineRule="auto"/>
        <w:rPr>
          <w:bCs/>
          <w:sz w:val="20"/>
          <w:szCs w:val="20"/>
        </w:rPr>
      </w:pPr>
    </w:p>
    <w:p w14:paraId="203C6192" w14:textId="77777777" w:rsidR="004C25E0" w:rsidRDefault="004C25E0" w:rsidP="00BF0542">
      <w:pPr>
        <w:pStyle w:val="Normal0"/>
        <w:spacing w:line="360" w:lineRule="auto"/>
        <w:rPr>
          <w:bCs/>
          <w:sz w:val="20"/>
          <w:szCs w:val="20"/>
        </w:rPr>
      </w:pPr>
    </w:p>
    <w:p w14:paraId="73B32DA7" w14:textId="5C03B3F8" w:rsidR="00400499" w:rsidRPr="00BF0542" w:rsidRDefault="00812E1A" w:rsidP="00BF0542">
      <w:pPr>
        <w:pStyle w:val="Normal0"/>
        <w:spacing w:line="360" w:lineRule="auto"/>
        <w:rPr>
          <w:bCs/>
          <w:sz w:val="20"/>
          <w:szCs w:val="20"/>
        </w:rPr>
      </w:pPr>
      <w:r w:rsidRPr="00BF0542">
        <w:rPr>
          <w:bCs/>
          <w:sz w:val="20"/>
          <w:szCs w:val="20"/>
        </w:rPr>
        <w:lastRenderedPageBreak/>
        <w:t xml:space="preserve"> (Ministerio de </w:t>
      </w:r>
      <w:r w:rsidR="004C25E0">
        <w:rPr>
          <w:bCs/>
          <w:sz w:val="20"/>
          <w:szCs w:val="20"/>
        </w:rPr>
        <w:t>A</w:t>
      </w:r>
      <w:r w:rsidRPr="00BF0542">
        <w:rPr>
          <w:bCs/>
          <w:sz w:val="20"/>
          <w:szCs w:val="20"/>
        </w:rPr>
        <w:t xml:space="preserve">mbiente y </w:t>
      </w:r>
      <w:r w:rsidR="004C25E0">
        <w:rPr>
          <w:bCs/>
          <w:sz w:val="20"/>
          <w:szCs w:val="20"/>
        </w:rPr>
        <w:t>D</w:t>
      </w:r>
      <w:r w:rsidRPr="00BF0542">
        <w:rPr>
          <w:bCs/>
          <w:sz w:val="20"/>
          <w:szCs w:val="20"/>
        </w:rPr>
        <w:t xml:space="preserve">esarrollo </w:t>
      </w:r>
      <w:r w:rsidR="004C25E0">
        <w:rPr>
          <w:bCs/>
          <w:sz w:val="20"/>
          <w:szCs w:val="20"/>
        </w:rPr>
        <w:t>S</w:t>
      </w:r>
      <w:r w:rsidRPr="00BF0542">
        <w:rPr>
          <w:bCs/>
          <w:sz w:val="20"/>
          <w:szCs w:val="20"/>
        </w:rPr>
        <w:t>ostenible, 2010)</w:t>
      </w:r>
      <w:r w:rsidR="004C25E0">
        <w:rPr>
          <w:bCs/>
          <w:sz w:val="20"/>
          <w:szCs w:val="20"/>
        </w:rPr>
        <w:t>, así mismo,</w:t>
      </w:r>
      <w:r w:rsidRPr="00BF0542">
        <w:rPr>
          <w:bCs/>
          <w:sz w:val="20"/>
          <w:szCs w:val="20"/>
        </w:rPr>
        <w:t xml:space="preserve"> se concretó mediante la Ley 99 de 1993 donde se creó el Ministerio del Medio Ambiente.</w:t>
      </w:r>
    </w:p>
    <w:p w14:paraId="047CA7C3" w14:textId="0974557D" w:rsidR="00812E1A" w:rsidRPr="00BF0542" w:rsidRDefault="00812E1A" w:rsidP="00BF0542">
      <w:pPr>
        <w:pStyle w:val="Textoindependiente"/>
        <w:spacing w:before="229" w:line="360" w:lineRule="auto"/>
        <w:ind w:right="334"/>
        <w:jc w:val="both"/>
        <w:rPr>
          <w:rFonts w:ascii="Arial" w:hAnsi="Arial" w:cs="Arial"/>
          <w:spacing w:val="-2"/>
          <w:sz w:val="20"/>
          <w:szCs w:val="20"/>
        </w:rPr>
      </w:pPr>
      <w:r w:rsidRPr="00BF0542">
        <w:rPr>
          <w:rFonts w:ascii="Arial" w:hAnsi="Arial" w:cs="Arial"/>
          <w:sz w:val="20"/>
          <w:szCs w:val="20"/>
        </w:rPr>
        <w:t>A</w:t>
      </w:r>
      <w:r w:rsidRPr="00BF0542">
        <w:rPr>
          <w:rFonts w:ascii="Arial" w:hAnsi="Arial" w:cs="Arial"/>
          <w:spacing w:val="-9"/>
          <w:sz w:val="20"/>
          <w:szCs w:val="20"/>
        </w:rPr>
        <w:t xml:space="preserve"> </w:t>
      </w:r>
      <w:r w:rsidRPr="00BF0542">
        <w:rPr>
          <w:rFonts w:ascii="Arial" w:hAnsi="Arial" w:cs="Arial"/>
          <w:sz w:val="20"/>
          <w:szCs w:val="20"/>
        </w:rPr>
        <w:t xml:space="preserve">continuación, se </w:t>
      </w:r>
      <w:r w:rsidR="00A54A95" w:rsidRPr="00BF0542">
        <w:rPr>
          <w:rFonts w:ascii="Arial" w:hAnsi="Arial" w:cs="Arial"/>
          <w:sz w:val="20"/>
          <w:szCs w:val="20"/>
        </w:rPr>
        <w:t xml:space="preserve">expone </w:t>
      </w:r>
      <w:r w:rsidRPr="00BF0542">
        <w:rPr>
          <w:rFonts w:ascii="Arial" w:hAnsi="Arial" w:cs="Arial"/>
          <w:sz w:val="20"/>
          <w:szCs w:val="20"/>
        </w:rPr>
        <w:t xml:space="preserve">una línea de tiempo </w:t>
      </w:r>
      <w:r w:rsidR="00A54A95" w:rsidRPr="00BF0542">
        <w:rPr>
          <w:rFonts w:ascii="Arial" w:hAnsi="Arial" w:cs="Arial"/>
          <w:sz w:val="20"/>
          <w:szCs w:val="20"/>
        </w:rPr>
        <w:t xml:space="preserve">en </w:t>
      </w:r>
      <w:r w:rsidRPr="00BF0542">
        <w:rPr>
          <w:rFonts w:ascii="Arial" w:hAnsi="Arial" w:cs="Arial"/>
          <w:sz w:val="20"/>
          <w:szCs w:val="20"/>
        </w:rPr>
        <w:t xml:space="preserve">donde Colombia ha evolucionado en las políticas de conservación del medio ambiente y protección de la </w:t>
      </w:r>
      <w:r w:rsidRPr="00BF0542">
        <w:rPr>
          <w:rFonts w:ascii="Arial" w:hAnsi="Arial" w:cs="Arial"/>
          <w:spacing w:val="-2"/>
          <w:sz w:val="20"/>
          <w:szCs w:val="20"/>
        </w:rPr>
        <w:t>biodiversidad</w:t>
      </w:r>
      <w:r w:rsidR="00A54A95" w:rsidRPr="00BF0542">
        <w:rPr>
          <w:rFonts w:ascii="Arial" w:hAnsi="Arial" w:cs="Arial"/>
          <w:spacing w:val="-2"/>
          <w:sz w:val="20"/>
          <w:szCs w:val="20"/>
        </w:rPr>
        <w:t>:</w:t>
      </w:r>
    </w:p>
    <w:p w14:paraId="556558CC" w14:textId="77777777" w:rsidR="00A54A95" w:rsidRPr="00BF0542" w:rsidRDefault="00A54A95" w:rsidP="00BF0542">
      <w:pPr>
        <w:pStyle w:val="Textoindependiente"/>
        <w:spacing w:before="229" w:line="360" w:lineRule="auto"/>
        <w:ind w:right="334"/>
        <w:jc w:val="both"/>
        <w:rPr>
          <w:rFonts w:ascii="Arial" w:hAnsi="Arial" w:cs="Arial"/>
          <w:sz w:val="20"/>
          <w:szCs w:val="20"/>
        </w:rPr>
      </w:pPr>
    </w:p>
    <w:tbl>
      <w:tblPr>
        <w:tblStyle w:val="Tablaconcuadrcula"/>
        <w:tblW w:w="0" w:type="auto"/>
        <w:tblLook w:val="04A0" w:firstRow="1" w:lastRow="0" w:firstColumn="1" w:lastColumn="0" w:noHBand="0" w:noVBand="1"/>
      </w:tblPr>
      <w:tblGrid>
        <w:gridCol w:w="3256"/>
        <w:gridCol w:w="6118"/>
      </w:tblGrid>
      <w:tr w:rsidR="001F4504" w:rsidRPr="00F65E1B" w14:paraId="386DB886" w14:textId="77777777" w:rsidTr="00F57A8A">
        <w:trPr>
          <w:trHeight w:val="692"/>
        </w:trPr>
        <w:tc>
          <w:tcPr>
            <w:tcW w:w="3256" w:type="dxa"/>
            <w:vAlign w:val="center"/>
          </w:tcPr>
          <w:p w14:paraId="5C34D6C2" w14:textId="77777777" w:rsidR="00A54A95" w:rsidRPr="00F65E1B" w:rsidRDefault="00A54A95" w:rsidP="00F65E1B">
            <w:pPr>
              <w:pStyle w:val="Normal0"/>
              <w:jc w:val="center"/>
              <w:rPr>
                <w:b/>
                <w:sz w:val="20"/>
                <w:szCs w:val="20"/>
                <w:lang w:val="es-ES"/>
              </w:rPr>
            </w:pPr>
          </w:p>
          <w:p w14:paraId="21A9CD07" w14:textId="3A29447A" w:rsidR="008F6171" w:rsidRPr="00F65E1B" w:rsidRDefault="008F6171" w:rsidP="00F65E1B">
            <w:pPr>
              <w:pStyle w:val="Normal0"/>
              <w:jc w:val="center"/>
              <w:rPr>
                <w:b/>
                <w:sz w:val="20"/>
                <w:szCs w:val="20"/>
                <w:lang w:val="es-ES"/>
              </w:rPr>
            </w:pPr>
            <w:r w:rsidRPr="00F65E1B">
              <w:rPr>
                <w:b/>
                <w:sz w:val="20"/>
                <w:szCs w:val="20"/>
                <w:lang w:val="es-ES"/>
              </w:rPr>
              <w:t>A</w:t>
            </w:r>
            <w:r w:rsidR="00A54A95" w:rsidRPr="00F65E1B">
              <w:rPr>
                <w:b/>
                <w:sz w:val="20"/>
                <w:szCs w:val="20"/>
                <w:lang w:val="es-ES"/>
              </w:rPr>
              <w:t>ño</w:t>
            </w:r>
          </w:p>
        </w:tc>
        <w:tc>
          <w:tcPr>
            <w:tcW w:w="6118" w:type="dxa"/>
          </w:tcPr>
          <w:p w14:paraId="72AEE237" w14:textId="77777777" w:rsidR="00A54A95" w:rsidRPr="00F65E1B" w:rsidRDefault="00A54A95" w:rsidP="00F65E1B">
            <w:pPr>
              <w:pStyle w:val="Normal0"/>
              <w:jc w:val="center"/>
              <w:rPr>
                <w:b/>
                <w:sz w:val="20"/>
                <w:szCs w:val="20"/>
                <w:lang w:val="es-ES"/>
              </w:rPr>
            </w:pPr>
          </w:p>
          <w:p w14:paraId="0A2B411D" w14:textId="6853D212" w:rsidR="008F6171" w:rsidRPr="00F65E1B" w:rsidRDefault="008F6171" w:rsidP="00F65E1B">
            <w:pPr>
              <w:pStyle w:val="Normal0"/>
              <w:jc w:val="center"/>
              <w:rPr>
                <w:b/>
                <w:sz w:val="20"/>
                <w:szCs w:val="20"/>
                <w:lang w:val="es-ES"/>
              </w:rPr>
            </w:pPr>
            <w:r w:rsidRPr="00F65E1B">
              <w:rPr>
                <w:b/>
                <w:sz w:val="20"/>
                <w:szCs w:val="20"/>
                <w:lang w:val="es-ES"/>
              </w:rPr>
              <w:t xml:space="preserve">Políticas de </w:t>
            </w:r>
            <w:commentRangeStart w:id="1"/>
            <w:commentRangeStart w:id="2"/>
            <w:r w:rsidRPr="00F65E1B">
              <w:rPr>
                <w:b/>
                <w:sz w:val="20"/>
                <w:szCs w:val="20"/>
                <w:lang w:val="es-ES"/>
              </w:rPr>
              <w:t>conservación</w:t>
            </w:r>
            <w:commentRangeEnd w:id="1"/>
            <w:r w:rsidR="00A54A95" w:rsidRPr="00F65E1B">
              <w:rPr>
                <w:rStyle w:val="Refdecomentario"/>
                <w:sz w:val="20"/>
                <w:szCs w:val="20"/>
              </w:rPr>
              <w:commentReference w:id="1"/>
            </w:r>
            <w:commentRangeEnd w:id="2"/>
            <w:r w:rsidR="00A54A95" w:rsidRPr="00F65E1B">
              <w:rPr>
                <w:rStyle w:val="Refdecomentario"/>
                <w:sz w:val="20"/>
                <w:szCs w:val="20"/>
              </w:rPr>
              <w:commentReference w:id="2"/>
            </w:r>
            <w:r w:rsidRPr="00F65E1B">
              <w:rPr>
                <w:b/>
                <w:sz w:val="20"/>
                <w:szCs w:val="20"/>
                <w:lang w:val="es-ES"/>
              </w:rPr>
              <w:t xml:space="preserve"> del medio ambiente y protección de la diversidad</w:t>
            </w:r>
          </w:p>
        </w:tc>
      </w:tr>
      <w:tr w:rsidR="001F4504" w:rsidRPr="00F65E1B" w14:paraId="3889BAA2" w14:textId="77777777" w:rsidTr="00F57A8A">
        <w:trPr>
          <w:trHeight w:val="1435"/>
        </w:trPr>
        <w:tc>
          <w:tcPr>
            <w:tcW w:w="3256" w:type="dxa"/>
            <w:vAlign w:val="center"/>
          </w:tcPr>
          <w:p w14:paraId="644CAEFD" w14:textId="316C8CC6" w:rsidR="008F6171" w:rsidRPr="00F65E1B" w:rsidRDefault="00A54A95" w:rsidP="00F65E1B">
            <w:pPr>
              <w:pStyle w:val="Normal0"/>
              <w:jc w:val="center"/>
              <w:rPr>
                <w:b/>
                <w:sz w:val="20"/>
                <w:szCs w:val="20"/>
                <w:lang w:val="es-ES"/>
              </w:rPr>
            </w:pPr>
            <w:r w:rsidRPr="00F65E1B">
              <w:rPr>
                <w:b/>
                <w:sz w:val="20"/>
                <w:szCs w:val="20"/>
                <w:lang w:val="es-ES"/>
              </w:rPr>
              <w:t>1987</w:t>
            </w:r>
          </w:p>
        </w:tc>
        <w:tc>
          <w:tcPr>
            <w:tcW w:w="6118" w:type="dxa"/>
          </w:tcPr>
          <w:p w14:paraId="6CE21698" w14:textId="0A6F972E" w:rsidR="007A5776" w:rsidRPr="00F65E1B" w:rsidRDefault="008F6171" w:rsidP="00F65E1B">
            <w:pPr>
              <w:spacing w:before="124"/>
              <w:ind w:left="170" w:right="167"/>
              <w:jc w:val="both"/>
              <w:rPr>
                <w:spacing w:val="-2"/>
                <w:sz w:val="20"/>
                <w:szCs w:val="20"/>
              </w:rPr>
            </w:pPr>
            <w:r w:rsidRPr="00F65E1B">
              <w:rPr>
                <w:b/>
                <w:sz w:val="20"/>
                <w:szCs w:val="20"/>
              </w:rPr>
              <w:t>Informe Brundtland</w:t>
            </w:r>
            <w:r w:rsidRPr="00F65E1B">
              <w:rPr>
                <w:sz w:val="20"/>
                <w:szCs w:val="20"/>
              </w:rPr>
              <w:t xml:space="preserve">, “Nuestro </w:t>
            </w:r>
            <w:r w:rsidR="00F65E1B">
              <w:rPr>
                <w:sz w:val="20"/>
                <w:szCs w:val="20"/>
              </w:rPr>
              <w:t>F</w:t>
            </w:r>
            <w:r w:rsidRPr="00F65E1B">
              <w:rPr>
                <w:sz w:val="20"/>
                <w:szCs w:val="20"/>
              </w:rPr>
              <w:t xml:space="preserve">uturo </w:t>
            </w:r>
            <w:r w:rsidR="00F65E1B">
              <w:rPr>
                <w:sz w:val="20"/>
                <w:szCs w:val="20"/>
              </w:rPr>
              <w:t>C</w:t>
            </w:r>
            <w:r w:rsidRPr="00F65E1B">
              <w:rPr>
                <w:sz w:val="20"/>
                <w:szCs w:val="20"/>
              </w:rPr>
              <w:t>omún”. En este informe, se utilizó por primera vez el término desarrollo sostenible (o desarrollo sustentable), definido como aquel que satisface las necesidades</w:t>
            </w:r>
            <w:r w:rsidR="00797305" w:rsidRPr="00F65E1B">
              <w:rPr>
                <w:sz w:val="20"/>
                <w:szCs w:val="20"/>
              </w:rPr>
              <w:t xml:space="preserve"> </w:t>
            </w:r>
            <w:r w:rsidRPr="00F65E1B">
              <w:rPr>
                <w:sz w:val="20"/>
                <w:szCs w:val="20"/>
              </w:rPr>
              <w:t xml:space="preserve">del presente sin comprometer las necesidades de las futuras </w:t>
            </w:r>
            <w:r w:rsidRPr="00F65E1B">
              <w:rPr>
                <w:spacing w:val="-2"/>
                <w:sz w:val="20"/>
                <w:szCs w:val="20"/>
              </w:rPr>
              <w:t>generaciones.</w:t>
            </w:r>
          </w:p>
        </w:tc>
      </w:tr>
      <w:tr w:rsidR="001F4504" w:rsidRPr="00F65E1B" w14:paraId="6E77C366" w14:textId="77777777" w:rsidTr="00F57A8A">
        <w:trPr>
          <w:trHeight w:val="2414"/>
        </w:trPr>
        <w:tc>
          <w:tcPr>
            <w:tcW w:w="3256" w:type="dxa"/>
            <w:vAlign w:val="center"/>
          </w:tcPr>
          <w:p w14:paraId="16C9A49B" w14:textId="063663E6" w:rsidR="008F6171" w:rsidRPr="00F65E1B" w:rsidRDefault="00A54A95" w:rsidP="00F65E1B">
            <w:pPr>
              <w:pStyle w:val="Normal0"/>
              <w:jc w:val="center"/>
              <w:rPr>
                <w:b/>
                <w:sz w:val="20"/>
                <w:szCs w:val="20"/>
                <w:lang w:val="es-ES"/>
              </w:rPr>
            </w:pPr>
            <w:r w:rsidRPr="00F65E1B">
              <w:rPr>
                <w:b/>
                <w:sz w:val="20"/>
                <w:szCs w:val="20"/>
                <w:lang w:val="es-ES"/>
              </w:rPr>
              <w:t>1991</w:t>
            </w:r>
          </w:p>
        </w:tc>
        <w:tc>
          <w:tcPr>
            <w:tcW w:w="6118" w:type="dxa"/>
          </w:tcPr>
          <w:p w14:paraId="50BC9A49" w14:textId="7DE6505D" w:rsidR="007A5776" w:rsidRPr="00F65E1B" w:rsidRDefault="00797305" w:rsidP="00F65E1B">
            <w:pPr>
              <w:spacing w:before="124"/>
              <w:ind w:left="170" w:right="167"/>
              <w:jc w:val="both"/>
              <w:rPr>
                <w:sz w:val="20"/>
                <w:szCs w:val="20"/>
              </w:rPr>
            </w:pPr>
            <w:r w:rsidRPr="00F65E1B">
              <w:rPr>
                <w:b/>
                <w:sz w:val="20"/>
                <w:szCs w:val="20"/>
              </w:rPr>
              <w:t xml:space="preserve">La Constitución Política de Colombia </w:t>
            </w:r>
            <w:r w:rsidRPr="00F65E1B">
              <w:rPr>
                <w:bCs/>
                <w:sz w:val="20"/>
                <w:szCs w:val="20"/>
              </w:rPr>
              <w:t>establece la obligación del Estado de proteger las riquezas culturales y naturales de la Nación (</w:t>
            </w:r>
            <w:r w:rsidR="00F65E1B">
              <w:rPr>
                <w:bCs/>
                <w:sz w:val="20"/>
                <w:szCs w:val="20"/>
              </w:rPr>
              <w:t>a</w:t>
            </w:r>
            <w:r w:rsidRPr="00F65E1B">
              <w:rPr>
                <w:bCs/>
                <w:sz w:val="20"/>
                <w:szCs w:val="20"/>
              </w:rPr>
              <w:t>rtículo 8), reconoce el derecho de todos los colombianos a gozar de un ambiente sano (</w:t>
            </w:r>
            <w:r w:rsidR="00F65E1B">
              <w:rPr>
                <w:bCs/>
                <w:sz w:val="20"/>
                <w:szCs w:val="20"/>
              </w:rPr>
              <w:t>a</w:t>
            </w:r>
            <w:r w:rsidRPr="00F65E1B">
              <w:rPr>
                <w:bCs/>
                <w:sz w:val="20"/>
                <w:szCs w:val="20"/>
              </w:rPr>
              <w:t xml:space="preserve">rtículo 79) y adopta el desarrollo sostenible como el modelo que orienta el crecimiento económico, que aporta </w:t>
            </w:r>
            <w:r w:rsidR="00445B0C" w:rsidRPr="00F65E1B">
              <w:rPr>
                <w:bCs/>
                <w:sz w:val="20"/>
                <w:szCs w:val="20"/>
              </w:rPr>
              <w:t>mejorar la</w:t>
            </w:r>
            <w:r w:rsidRPr="00F65E1B">
              <w:rPr>
                <w:bCs/>
                <w:sz w:val="20"/>
                <w:szCs w:val="20"/>
              </w:rPr>
              <w:t xml:space="preserve"> calidad de vida y el bienestar social del país. Este modelo debe garantizar la preservación de los recursos naturales renovables y evitar el deterioro del medio ambiente, asegurando así los derechos de las generaciones futuras a satisfacer sus propias necesidades.</w:t>
            </w:r>
          </w:p>
        </w:tc>
      </w:tr>
      <w:tr w:rsidR="001F4504" w:rsidRPr="00F65E1B" w14:paraId="4F853C75" w14:textId="77777777" w:rsidTr="00F57A8A">
        <w:trPr>
          <w:trHeight w:val="1924"/>
        </w:trPr>
        <w:tc>
          <w:tcPr>
            <w:tcW w:w="3256" w:type="dxa"/>
            <w:vAlign w:val="center"/>
          </w:tcPr>
          <w:p w14:paraId="03901AF1" w14:textId="565FA4B0" w:rsidR="008F6171" w:rsidRPr="00F65E1B" w:rsidRDefault="00A54A95" w:rsidP="00F65E1B">
            <w:pPr>
              <w:pStyle w:val="Normal0"/>
              <w:jc w:val="center"/>
              <w:rPr>
                <w:b/>
                <w:sz w:val="20"/>
                <w:szCs w:val="20"/>
                <w:lang w:val="es-ES"/>
              </w:rPr>
            </w:pPr>
            <w:r w:rsidRPr="00F65E1B">
              <w:rPr>
                <w:b/>
                <w:sz w:val="20"/>
                <w:szCs w:val="20"/>
                <w:lang w:val="es-ES"/>
              </w:rPr>
              <w:t>1992</w:t>
            </w:r>
          </w:p>
        </w:tc>
        <w:tc>
          <w:tcPr>
            <w:tcW w:w="6118" w:type="dxa"/>
          </w:tcPr>
          <w:p w14:paraId="4A663ED5" w14:textId="4E8DB389" w:rsidR="007A5776" w:rsidRPr="00F65E1B" w:rsidRDefault="008F6171" w:rsidP="00F65E1B">
            <w:pPr>
              <w:spacing w:before="124"/>
              <w:ind w:left="170" w:right="167"/>
              <w:jc w:val="both"/>
              <w:rPr>
                <w:spacing w:val="-2"/>
                <w:sz w:val="20"/>
                <w:szCs w:val="20"/>
              </w:rPr>
            </w:pPr>
            <w:r w:rsidRPr="00F65E1B">
              <w:rPr>
                <w:b/>
                <w:spacing w:val="-2"/>
                <w:sz w:val="20"/>
                <w:szCs w:val="20"/>
              </w:rPr>
              <w:t>Cumbre</w:t>
            </w:r>
            <w:r w:rsidRPr="00F65E1B">
              <w:rPr>
                <w:b/>
                <w:spacing w:val="-8"/>
                <w:sz w:val="20"/>
                <w:szCs w:val="20"/>
              </w:rPr>
              <w:t xml:space="preserve"> </w:t>
            </w:r>
            <w:r w:rsidRPr="00F65E1B">
              <w:rPr>
                <w:b/>
                <w:spacing w:val="-2"/>
                <w:sz w:val="20"/>
                <w:szCs w:val="20"/>
              </w:rPr>
              <w:t>de</w:t>
            </w:r>
            <w:r w:rsidRPr="00F65E1B">
              <w:rPr>
                <w:b/>
                <w:spacing w:val="-8"/>
                <w:sz w:val="20"/>
                <w:szCs w:val="20"/>
              </w:rPr>
              <w:t xml:space="preserve"> </w:t>
            </w:r>
            <w:r w:rsidRPr="00F65E1B">
              <w:rPr>
                <w:b/>
                <w:spacing w:val="-2"/>
                <w:sz w:val="20"/>
                <w:szCs w:val="20"/>
              </w:rPr>
              <w:t>la</w:t>
            </w:r>
            <w:r w:rsidRPr="00F65E1B">
              <w:rPr>
                <w:b/>
                <w:spacing w:val="-8"/>
                <w:sz w:val="20"/>
                <w:szCs w:val="20"/>
              </w:rPr>
              <w:t xml:space="preserve"> </w:t>
            </w:r>
            <w:r w:rsidR="00606BEC">
              <w:rPr>
                <w:b/>
                <w:spacing w:val="-8"/>
                <w:sz w:val="20"/>
                <w:szCs w:val="20"/>
              </w:rPr>
              <w:t>T</w:t>
            </w:r>
            <w:r w:rsidRPr="00F65E1B">
              <w:rPr>
                <w:b/>
                <w:spacing w:val="-2"/>
                <w:sz w:val="20"/>
                <w:szCs w:val="20"/>
              </w:rPr>
              <w:t>ierra</w:t>
            </w:r>
            <w:r w:rsidRPr="00F65E1B">
              <w:rPr>
                <w:b/>
                <w:spacing w:val="-8"/>
                <w:sz w:val="20"/>
                <w:szCs w:val="20"/>
              </w:rPr>
              <w:t xml:space="preserve"> </w:t>
            </w:r>
            <w:r w:rsidRPr="00F65E1B">
              <w:rPr>
                <w:b/>
                <w:spacing w:val="-2"/>
                <w:sz w:val="20"/>
                <w:szCs w:val="20"/>
              </w:rPr>
              <w:t>de</w:t>
            </w:r>
            <w:r w:rsidRPr="00F65E1B">
              <w:rPr>
                <w:b/>
                <w:spacing w:val="-8"/>
                <w:sz w:val="20"/>
                <w:szCs w:val="20"/>
              </w:rPr>
              <w:t xml:space="preserve"> </w:t>
            </w:r>
            <w:r w:rsidRPr="00F65E1B">
              <w:rPr>
                <w:b/>
                <w:spacing w:val="-2"/>
                <w:sz w:val="20"/>
                <w:szCs w:val="20"/>
              </w:rPr>
              <w:t>Río</w:t>
            </w:r>
            <w:r w:rsidRPr="00F65E1B">
              <w:rPr>
                <w:b/>
                <w:spacing w:val="-8"/>
                <w:sz w:val="20"/>
                <w:szCs w:val="20"/>
              </w:rPr>
              <w:t xml:space="preserve"> </w:t>
            </w:r>
            <w:r w:rsidRPr="00F65E1B">
              <w:rPr>
                <w:b/>
                <w:spacing w:val="-2"/>
                <w:sz w:val="20"/>
                <w:szCs w:val="20"/>
              </w:rPr>
              <w:t>de</w:t>
            </w:r>
            <w:r w:rsidRPr="00F65E1B">
              <w:rPr>
                <w:b/>
                <w:spacing w:val="-8"/>
                <w:sz w:val="20"/>
                <w:szCs w:val="20"/>
              </w:rPr>
              <w:t xml:space="preserve"> </w:t>
            </w:r>
            <w:r w:rsidRPr="00F65E1B">
              <w:rPr>
                <w:b/>
                <w:spacing w:val="-2"/>
                <w:sz w:val="20"/>
                <w:szCs w:val="20"/>
              </w:rPr>
              <w:t>Janeiro,</w:t>
            </w:r>
            <w:r w:rsidRPr="00F65E1B">
              <w:rPr>
                <w:b/>
                <w:spacing w:val="-8"/>
                <w:sz w:val="20"/>
                <w:szCs w:val="20"/>
              </w:rPr>
              <w:t xml:space="preserve"> </w:t>
            </w:r>
            <w:r w:rsidR="00606BEC">
              <w:rPr>
                <w:b/>
                <w:spacing w:val="-8"/>
                <w:sz w:val="20"/>
                <w:szCs w:val="20"/>
              </w:rPr>
              <w:t>C</w:t>
            </w:r>
            <w:r w:rsidRPr="00F65E1B">
              <w:rPr>
                <w:b/>
                <w:spacing w:val="-2"/>
                <w:sz w:val="20"/>
                <w:szCs w:val="20"/>
              </w:rPr>
              <w:t>onvenio</w:t>
            </w:r>
            <w:r w:rsidRPr="00F65E1B">
              <w:rPr>
                <w:b/>
                <w:spacing w:val="-8"/>
                <w:sz w:val="20"/>
                <w:szCs w:val="20"/>
              </w:rPr>
              <w:t xml:space="preserve"> </w:t>
            </w:r>
            <w:r w:rsidRPr="00F65E1B">
              <w:rPr>
                <w:b/>
                <w:spacing w:val="-2"/>
                <w:sz w:val="20"/>
                <w:szCs w:val="20"/>
              </w:rPr>
              <w:t>sobre</w:t>
            </w:r>
            <w:r w:rsidRPr="00F65E1B">
              <w:rPr>
                <w:b/>
                <w:spacing w:val="-8"/>
                <w:sz w:val="20"/>
                <w:szCs w:val="20"/>
              </w:rPr>
              <w:t xml:space="preserve"> </w:t>
            </w:r>
            <w:r w:rsidR="00606BEC">
              <w:rPr>
                <w:b/>
                <w:spacing w:val="-8"/>
                <w:sz w:val="20"/>
                <w:szCs w:val="20"/>
              </w:rPr>
              <w:t>D</w:t>
            </w:r>
            <w:r w:rsidRPr="00F65E1B">
              <w:rPr>
                <w:b/>
                <w:spacing w:val="-2"/>
                <w:sz w:val="20"/>
                <w:szCs w:val="20"/>
              </w:rPr>
              <w:t xml:space="preserve">iversidad </w:t>
            </w:r>
            <w:r w:rsidR="00606BEC">
              <w:rPr>
                <w:b/>
                <w:spacing w:val="-2"/>
                <w:sz w:val="20"/>
                <w:szCs w:val="20"/>
              </w:rPr>
              <w:t>B</w:t>
            </w:r>
            <w:r w:rsidRPr="00F65E1B">
              <w:rPr>
                <w:b/>
                <w:sz w:val="20"/>
                <w:szCs w:val="20"/>
              </w:rPr>
              <w:t>iológica</w:t>
            </w:r>
            <w:r w:rsidRPr="00F65E1B">
              <w:rPr>
                <w:sz w:val="20"/>
                <w:szCs w:val="20"/>
              </w:rPr>
              <w:t xml:space="preserve">. Los objetivos del </w:t>
            </w:r>
            <w:r w:rsidR="00797305" w:rsidRPr="00F65E1B">
              <w:rPr>
                <w:sz w:val="20"/>
                <w:szCs w:val="20"/>
              </w:rPr>
              <w:t>C</w:t>
            </w:r>
            <w:r w:rsidRPr="00F65E1B">
              <w:rPr>
                <w:sz w:val="20"/>
                <w:szCs w:val="20"/>
              </w:rPr>
              <w:t xml:space="preserve">onvenio sobre </w:t>
            </w:r>
            <w:r w:rsidR="00797305" w:rsidRPr="00F65E1B">
              <w:rPr>
                <w:sz w:val="20"/>
                <w:szCs w:val="20"/>
              </w:rPr>
              <w:t>D</w:t>
            </w:r>
            <w:r w:rsidRPr="00F65E1B">
              <w:rPr>
                <w:sz w:val="20"/>
                <w:szCs w:val="20"/>
              </w:rPr>
              <w:t xml:space="preserve">iversidad </w:t>
            </w:r>
            <w:r w:rsidR="00797305" w:rsidRPr="00F65E1B">
              <w:rPr>
                <w:sz w:val="20"/>
                <w:szCs w:val="20"/>
              </w:rPr>
              <w:t>B</w:t>
            </w:r>
            <w:r w:rsidRPr="00F65E1B">
              <w:rPr>
                <w:sz w:val="20"/>
                <w:szCs w:val="20"/>
              </w:rPr>
              <w:t>iológica (CDB)</w:t>
            </w:r>
            <w:r w:rsidRPr="00F65E1B">
              <w:rPr>
                <w:spacing w:val="-4"/>
                <w:sz w:val="20"/>
                <w:szCs w:val="20"/>
              </w:rPr>
              <w:t xml:space="preserve"> </w:t>
            </w:r>
            <w:r w:rsidRPr="00F65E1B">
              <w:rPr>
                <w:sz w:val="20"/>
                <w:szCs w:val="20"/>
              </w:rPr>
              <w:t>son</w:t>
            </w:r>
            <w:r w:rsidR="008E614C">
              <w:rPr>
                <w:sz w:val="20"/>
                <w:szCs w:val="20"/>
              </w:rPr>
              <w:t>:</w:t>
            </w:r>
            <w:r w:rsidRPr="00F65E1B">
              <w:rPr>
                <w:spacing w:val="-4"/>
                <w:sz w:val="20"/>
                <w:szCs w:val="20"/>
              </w:rPr>
              <w:t xml:space="preserve"> </w:t>
            </w:r>
            <w:r w:rsidRPr="00F65E1B">
              <w:rPr>
                <w:sz w:val="20"/>
                <w:szCs w:val="20"/>
              </w:rPr>
              <w:t>la</w:t>
            </w:r>
            <w:r w:rsidRPr="00F65E1B">
              <w:rPr>
                <w:spacing w:val="-4"/>
                <w:sz w:val="20"/>
                <w:szCs w:val="20"/>
              </w:rPr>
              <w:t xml:space="preserve"> </w:t>
            </w:r>
            <w:r w:rsidRPr="00F65E1B">
              <w:rPr>
                <w:sz w:val="20"/>
                <w:szCs w:val="20"/>
              </w:rPr>
              <w:t>conservación</w:t>
            </w:r>
            <w:r w:rsidRPr="00F65E1B">
              <w:rPr>
                <w:spacing w:val="-3"/>
                <w:sz w:val="20"/>
                <w:szCs w:val="20"/>
              </w:rPr>
              <w:t xml:space="preserve"> </w:t>
            </w:r>
            <w:r w:rsidRPr="00F65E1B">
              <w:rPr>
                <w:sz w:val="20"/>
                <w:szCs w:val="20"/>
              </w:rPr>
              <w:t>de</w:t>
            </w:r>
            <w:r w:rsidRPr="00F65E1B">
              <w:rPr>
                <w:spacing w:val="-4"/>
                <w:sz w:val="20"/>
                <w:szCs w:val="20"/>
              </w:rPr>
              <w:t xml:space="preserve"> </w:t>
            </w:r>
            <w:r w:rsidRPr="00F65E1B">
              <w:rPr>
                <w:sz w:val="20"/>
                <w:szCs w:val="20"/>
              </w:rPr>
              <w:t>la</w:t>
            </w:r>
            <w:r w:rsidRPr="00F65E1B">
              <w:rPr>
                <w:spacing w:val="-4"/>
                <w:sz w:val="20"/>
                <w:szCs w:val="20"/>
              </w:rPr>
              <w:t xml:space="preserve"> </w:t>
            </w:r>
            <w:r w:rsidRPr="00F65E1B">
              <w:rPr>
                <w:sz w:val="20"/>
                <w:szCs w:val="20"/>
              </w:rPr>
              <w:t>biodiversidad,</w:t>
            </w:r>
            <w:r w:rsidRPr="00F65E1B">
              <w:rPr>
                <w:spacing w:val="-3"/>
                <w:sz w:val="20"/>
                <w:szCs w:val="20"/>
              </w:rPr>
              <w:t xml:space="preserve"> </w:t>
            </w:r>
            <w:r w:rsidRPr="00F65E1B">
              <w:rPr>
                <w:sz w:val="20"/>
                <w:szCs w:val="20"/>
              </w:rPr>
              <w:t>el</w:t>
            </w:r>
            <w:r w:rsidRPr="00F65E1B">
              <w:rPr>
                <w:spacing w:val="-4"/>
                <w:sz w:val="20"/>
                <w:szCs w:val="20"/>
              </w:rPr>
              <w:t xml:space="preserve"> </w:t>
            </w:r>
            <w:r w:rsidRPr="00F65E1B">
              <w:rPr>
                <w:sz w:val="20"/>
                <w:szCs w:val="20"/>
              </w:rPr>
              <w:t>uso</w:t>
            </w:r>
            <w:r w:rsidRPr="00F65E1B">
              <w:rPr>
                <w:spacing w:val="-4"/>
                <w:sz w:val="20"/>
                <w:szCs w:val="20"/>
              </w:rPr>
              <w:t xml:space="preserve"> </w:t>
            </w:r>
            <w:r w:rsidRPr="00F65E1B">
              <w:rPr>
                <w:sz w:val="20"/>
                <w:szCs w:val="20"/>
              </w:rPr>
              <w:t>sostenible</w:t>
            </w:r>
            <w:r w:rsidRPr="00F65E1B">
              <w:rPr>
                <w:spacing w:val="-3"/>
                <w:sz w:val="20"/>
                <w:szCs w:val="20"/>
              </w:rPr>
              <w:t xml:space="preserve"> </w:t>
            </w:r>
            <w:r w:rsidRPr="00F65E1B">
              <w:rPr>
                <w:sz w:val="20"/>
                <w:szCs w:val="20"/>
              </w:rPr>
              <w:t xml:space="preserve">de </w:t>
            </w:r>
            <w:r w:rsidRPr="00F65E1B">
              <w:rPr>
                <w:spacing w:val="-2"/>
                <w:sz w:val="20"/>
                <w:szCs w:val="20"/>
              </w:rPr>
              <w:t>sus</w:t>
            </w:r>
            <w:r w:rsidRPr="00F65E1B">
              <w:rPr>
                <w:spacing w:val="-8"/>
                <w:sz w:val="20"/>
                <w:szCs w:val="20"/>
              </w:rPr>
              <w:t xml:space="preserve"> </w:t>
            </w:r>
            <w:r w:rsidRPr="00F65E1B">
              <w:rPr>
                <w:spacing w:val="-2"/>
                <w:sz w:val="20"/>
                <w:szCs w:val="20"/>
              </w:rPr>
              <w:t>componentes</w:t>
            </w:r>
            <w:r w:rsidRPr="00F65E1B">
              <w:rPr>
                <w:spacing w:val="-8"/>
                <w:sz w:val="20"/>
                <w:szCs w:val="20"/>
              </w:rPr>
              <w:t xml:space="preserve"> </w:t>
            </w:r>
            <w:r w:rsidRPr="00F65E1B">
              <w:rPr>
                <w:spacing w:val="-2"/>
                <w:sz w:val="20"/>
                <w:szCs w:val="20"/>
              </w:rPr>
              <w:t>y</w:t>
            </w:r>
            <w:r w:rsidRPr="00F65E1B">
              <w:rPr>
                <w:spacing w:val="-8"/>
                <w:sz w:val="20"/>
                <w:szCs w:val="20"/>
              </w:rPr>
              <w:t xml:space="preserve"> </w:t>
            </w:r>
            <w:r w:rsidRPr="00F65E1B">
              <w:rPr>
                <w:spacing w:val="-2"/>
                <w:sz w:val="20"/>
                <w:szCs w:val="20"/>
              </w:rPr>
              <w:t>la</w:t>
            </w:r>
            <w:r w:rsidRPr="00F65E1B">
              <w:rPr>
                <w:spacing w:val="-8"/>
                <w:sz w:val="20"/>
                <w:szCs w:val="20"/>
              </w:rPr>
              <w:t xml:space="preserve"> </w:t>
            </w:r>
            <w:r w:rsidRPr="00F65E1B">
              <w:rPr>
                <w:spacing w:val="-2"/>
                <w:sz w:val="20"/>
                <w:szCs w:val="20"/>
              </w:rPr>
              <w:t>participación</w:t>
            </w:r>
            <w:r w:rsidRPr="00F65E1B">
              <w:rPr>
                <w:spacing w:val="-8"/>
                <w:sz w:val="20"/>
                <w:szCs w:val="20"/>
              </w:rPr>
              <w:t xml:space="preserve"> </w:t>
            </w:r>
            <w:r w:rsidRPr="00F65E1B">
              <w:rPr>
                <w:spacing w:val="-2"/>
                <w:sz w:val="20"/>
                <w:szCs w:val="20"/>
              </w:rPr>
              <w:t>justa</w:t>
            </w:r>
            <w:r w:rsidRPr="00F65E1B">
              <w:rPr>
                <w:spacing w:val="-8"/>
                <w:sz w:val="20"/>
                <w:szCs w:val="20"/>
              </w:rPr>
              <w:t xml:space="preserve"> </w:t>
            </w:r>
            <w:r w:rsidRPr="00F65E1B">
              <w:rPr>
                <w:spacing w:val="-2"/>
                <w:sz w:val="20"/>
                <w:szCs w:val="20"/>
              </w:rPr>
              <w:t>y</w:t>
            </w:r>
            <w:r w:rsidRPr="00F65E1B">
              <w:rPr>
                <w:spacing w:val="-8"/>
                <w:sz w:val="20"/>
                <w:szCs w:val="20"/>
              </w:rPr>
              <w:t xml:space="preserve"> </w:t>
            </w:r>
            <w:r w:rsidRPr="00F65E1B">
              <w:rPr>
                <w:spacing w:val="-2"/>
                <w:sz w:val="20"/>
                <w:szCs w:val="20"/>
              </w:rPr>
              <w:t>equitativa</w:t>
            </w:r>
            <w:r w:rsidRPr="00F65E1B">
              <w:rPr>
                <w:spacing w:val="-8"/>
                <w:sz w:val="20"/>
                <w:szCs w:val="20"/>
              </w:rPr>
              <w:t xml:space="preserve"> </w:t>
            </w:r>
            <w:r w:rsidRPr="00F65E1B">
              <w:rPr>
                <w:spacing w:val="-2"/>
                <w:sz w:val="20"/>
                <w:szCs w:val="20"/>
              </w:rPr>
              <w:t>de</w:t>
            </w:r>
            <w:r w:rsidRPr="00F65E1B">
              <w:rPr>
                <w:spacing w:val="-8"/>
                <w:sz w:val="20"/>
                <w:szCs w:val="20"/>
              </w:rPr>
              <w:t xml:space="preserve"> </w:t>
            </w:r>
            <w:r w:rsidRPr="00F65E1B">
              <w:rPr>
                <w:spacing w:val="-2"/>
                <w:sz w:val="20"/>
                <w:szCs w:val="20"/>
              </w:rPr>
              <w:t>los</w:t>
            </w:r>
            <w:r w:rsidRPr="00F65E1B">
              <w:rPr>
                <w:spacing w:val="-8"/>
                <w:sz w:val="20"/>
                <w:szCs w:val="20"/>
              </w:rPr>
              <w:t xml:space="preserve"> </w:t>
            </w:r>
            <w:r w:rsidRPr="00F65E1B">
              <w:rPr>
                <w:spacing w:val="-2"/>
                <w:sz w:val="20"/>
                <w:szCs w:val="20"/>
              </w:rPr>
              <w:t xml:space="preserve">beneficios </w:t>
            </w:r>
            <w:r w:rsidRPr="00F65E1B">
              <w:rPr>
                <w:sz w:val="20"/>
                <w:szCs w:val="20"/>
              </w:rPr>
              <w:t xml:space="preserve">resultantes de la utilización de los recursos genéricos. El convenio es el primer acuerdo global para abordar todos los aspectos de la </w:t>
            </w:r>
            <w:r w:rsidRPr="00F65E1B">
              <w:rPr>
                <w:spacing w:val="-2"/>
                <w:sz w:val="20"/>
                <w:szCs w:val="20"/>
              </w:rPr>
              <w:t>diversidad.</w:t>
            </w:r>
          </w:p>
        </w:tc>
      </w:tr>
      <w:tr w:rsidR="001F4504" w:rsidRPr="00F65E1B" w14:paraId="1BF9BBC0" w14:textId="77777777" w:rsidTr="00F57A8A">
        <w:trPr>
          <w:trHeight w:val="1435"/>
        </w:trPr>
        <w:tc>
          <w:tcPr>
            <w:tcW w:w="3256" w:type="dxa"/>
            <w:vAlign w:val="center"/>
          </w:tcPr>
          <w:p w14:paraId="456D2E7E" w14:textId="0A604230" w:rsidR="008F6171" w:rsidRPr="00F65E1B" w:rsidRDefault="00A54A95" w:rsidP="00F65E1B">
            <w:pPr>
              <w:pStyle w:val="Normal0"/>
              <w:jc w:val="center"/>
              <w:rPr>
                <w:b/>
                <w:sz w:val="20"/>
                <w:szCs w:val="20"/>
                <w:lang w:val="es-ES"/>
              </w:rPr>
            </w:pPr>
            <w:r w:rsidRPr="00F65E1B">
              <w:rPr>
                <w:b/>
                <w:sz w:val="20"/>
                <w:szCs w:val="20"/>
                <w:lang w:val="es-ES"/>
              </w:rPr>
              <w:t>1993</w:t>
            </w:r>
          </w:p>
        </w:tc>
        <w:tc>
          <w:tcPr>
            <w:tcW w:w="6118" w:type="dxa"/>
          </w:tcPr>
          <w:p w14:paraId="089D7763" w14:textId="3F092BCF" w:rsidR="008F6171" w:rsidRPr="00F65E1B" w:rsidRDefault="008F6171" w:rsidP="00F65E1B">
            <w:pPr>
              <w:spacing w:before="124"/>
              <w:ind w:left="170" w:right="167"/>
              <w:jc w:val="both"/>
              <w:rPr>
                <w:sz w:val="20"/>
                <w:szCs w:val="20"/>
              </w:rPr>
            </w:pPr>
            <w:r w:rsidRPr="00F65E1B">
              <w:rPr>
                <w:b/>
                <w:sz w:val="20"/>
                <w:szCs w:val="20"/>
              </w:rPr>
              <w:t>Ley</w:t>
            </w:r>
            <w:r w:rsidRPr="00F65E1B">
              <w:rPr>
                <w:b/>
                <w:spacing w:val="-16"/>
                <w:sz w:val="20"/>
                <w:szCs w:val="20"/>
              </w:rPr>
              <w:t xml:space="preserve"> </w:t>
            </w:r>
            <w:r w:rsidRPr="00F65E1B">
              <w:rPr>
                <w:b/>
                <w:sz w:val="20"/>
                <w:szCs w:val="20"/>
              </w:rPr>
              <w:t>99</w:t>
            </w:r>
            <w:r w:rsidRPr="00F65E1B">
              <w:rPr>
                <w:b/>
                <w:spacing w:val="-15"/>
                <w:sz w:val="20"/>
                <w:szCs w:val="20"/>
              </w:rPr>
              <w:t xml:space="preserve"> </w:t>
            </w:r>
            <w:r w:rsidRPr="00F65E1B">
              <w:rPr>
                <w:b/>
                <w:sz w:val="20"/>
                <w:szCs w:val="20"/>
              </w:rPr>
              <w:t>de</w:t>
            </w:r>
            <w:r w:rsidRPr="00F65E1B">
              <w:rPr>
                <w:b/>
                <w:spacing w:val="-15"/>
                <w:sz w:val="20"/>
                <w:szCs w:val="20"/>
              </w:rPr>
              <w:t xml:space="preserve"> </w:t>
            </w:r>
            <w:r w:rsidRPr="00F65E1B">
              <w:rPr>
                <w:b/>
                <w:sz w:val="20"/>
                <w:szCs w:val="20"/>
              </w:rPr>
              <w:t>1993</w:t>
            </w:r>
            <w:r w:rsidR="00976893">
              <w:rPr>
                <w:b/>
                <w:sz w:val="20"/>
                <w:szCs w:val="20"/>
              </w:rPr>
              <w:t>.</w:t>
            </w:r>
            <w:r w:rsidRPr="00F65E1B">
              <w:rPr>
                <w:spacing w:val="-16"/>
                <w:sz w:val="20"/>
                <w:szCs w:val="20"/>
              </w:rPr>
              <w:t xml:space="preserve"> </w:t>
            </w:r>
            <w:r w:rsidRPr="00F65E1B">
              <w:rPr>
                <w:sz w:val="20"/>
                <w:szCs w:val="20"/>
              </w:rPr>
              <w:t>“</w:t>
            </w:r>
            <w:r w:rsidR="00976893" w:rsidRPr="00976893">
              <w:rPr>
                <w:sz w:val="20"/>
                <w:szCs w:val="20"/>
              </w:rPr>
              <w:t>Por la cual se crea el Ministerio del Medio Ambiente, se reordena el sector público encargado de la gestión y conservación del medio ambiente y los recursos naturales renovables, se organiza el Sistema Nacional Ambiental</w:t>
            </w:r>
            <w:r w:rsidR="00976893">
              <w:rPr>
                <w:sz w:val="20"/>
                <w:szCs w:val="20"/>
              </w:rPr>
              <w:t xml:space="preserve"> (</w:t>
            </w:r>
            <w:r w:rsidR="00976893" w:rsidRPr="00976893">
              <w:rPr>
                <w:sz w:val="20"/>
                <w:szCs w:val="20"/>
              </w:rPr>
              <w:t>SINA</w:t>
            </w:r>
            <w:r w:rsidR="00976893">
              <w:rPr>
                <w:sz w:val="20"/>
                <w:szCs w:val="20"/>
              </w:rPr>
              <w:t>)</w:t>
            </w:r>
            <w:r w:rsidR="00976893" w:rsidRPr="00976893">
              <w:rPr>
                <w:sz w:val="20"/>
                <w:szCs w:val="20"/>
              </w:rPr>
              <w:t>, y se dictan otras disposiciones</w:t>
            </w:r>
            <w:r w:rsidRPr="00F65E1B">
              <w:rPr>
                <w:spacing w:val="-2"/>
                <w:sz w:val="20"/>
                <w:szCs w:val="20"/>
              </w:rPr>
              <w:t>”.</w:t>
            </w:r>
          </w:p>
        </w:tc>
      </w:tr>
      <w:tr w:rsidR="001F4504" w:rsidRPr="00F65E1B" w14:paraId="3E70D41B" w14:textId="77777777" w:rsidTr="00F57A8A">
        <w:trPr>
          <w:trHeight w:val="961"/>
        </w:trPr>
        <w:tc>
          <w:tcPr>
            <w:tcW w:w="3256" w:type="dxa"/>
            <w:vAlign w:val="center"/>
          </w:tcPr>
          <w:p w14:paraId="23E9212C" w14:textId="39462A30" w:rsidR="008F6171" w:rsidRPr="00F65E1B" w:rsidRDefault="00A54A95" w:rsidP="00F65E1B">
            <w:pPr>
              <w:pStyle w:val="Normal0"/>
              <w:jc w:val="center"/>
              <w:rPr>
                <w:b/>
                <w:sz w:val="20"/>
                <w:szCs w:val="20"/>
                <w:lang w:val="es-ES"/>
              </w:rPr>
            </w:pPr>
            <w:r w:rsidRPr="00F65E1B">
              <w:rPr>
                <w:b/>
                <w:sz w:val="20"/>
                <w:szCs w:val="20"/>
                <w:lang w:val="es-ES"/>
              </w:rPr>
              <w:t>1994</w:t>
            </w:r>
          </w:p>
        </w:tc>
        <w:tc>
          <w:tcPr>
            <w:tcW w:w="6118" w:type="dxa"/>
          </w:tcPr>
          <w:p w14:paraId="41AA544D" w14:textId="1AABB1F8" w:rsidR="007A5776" w:rsidRPr="00F65E1B" w:rsidRDefault="00797305" w:rsidP="00F65E1B">
            <w:pPr>
              <w:spacing w:before="124"/>
              <w:ind w:left="170" w:right="167"/>
              <w:jc w:val="both"/>
              <w:rPr>
                <w:spacing w:val="-2"/>
                <w:sz w:val="20"/>
                <w:szCs w:val="20"/>
              </w:rPr>
            </w:pPr>
            <w:r w:rsidRPr="00F65E1B">
              <w:rPr>
                <w:b/>
                <w:sz w:val="20"/>
                <w:szCs w:val="20"/>
              </w:rPr>
              <w:t xml:space="preserve">La Ley 165 de 1994 </w:t>
            </w:r>
            <w:r w:rsidRPr="00F65E1B">
              <w:rPr>
                <w:bCs/>
                <w:sz w:val="20"/>
                <w:szCs w:val="20"/>
              </w:rPr>
              <w:t>aprueba el “Convenio sobre la Diversidad Biológica”, suscrito en Río de Janeiro el 5 de junio de 1992. Esta norma incorpora al ordenamiento jurídico colombiano los compromisos internacionales orientados a la conservación de la biodiversidad, el uso sostenible de sus componentes y la participación justa y equitativa en los beneficios derivados de la utilización de los recursos genéticos.</w:t>
            </w:r>
          </w:p>
        </w:tc>
      </w:tr>
      <w:tr w:rsidR="001F4504" w:rsidRPr="00F65E1B" w14:paraId="1473740C" w14:textId="77777777" w:rsidTr="00F57A8A">
        <w:trPr>
          <w:trHeight w:val="1687"/>
        </w:trPr>
        <w:tc>
          <w:tcPr>
            <w:tcW w:w="3256" w:type="dxa"/>
            <w:vAlign w:val="center"/>
          </w:tcPr>
          <w:p w14:paraId="3085DD56" w14:textId="4711BE7C" w:rsidR="008F6171" w:rsidRPr="00F65E1B" w:rsidRDefault="00A54A95" w:rsidP="00F65E1B">
            <w:pPr>
              <w:pStyle w:val="Normal0"/>
              <w:jc w:val="center"/>
              <w:rPr>
                <w:b/>
                <w:sz w:val="20"/>
                <w:szCs w:val="20"/>
                <w:lang w:val="es-ES"/>
              </w:rPr>
            </w:pPr>
            <w:r w:rsidRPr="00F65E1B">
              <w:rPr>
                <w:b/>
                <w:sz w:val="20"/>
                <w:szCs w:val="20"/>
                <w:lang w:val="es-ES"/>
              </w:rPr>
              <w:lastRenderedPageBreak/>
              <w:t>1995</w:t>
            </w:r>
          </w:p>
        </w:tc>
        <w:tc>
          <w:tcPr>
            <w:tcW w:w="6118" w:type="dxa"/>
          </w:tcPr>
          <w:p w14:paraId="1A88FD8B" w14:textId="6C725564" w:rsidR="008F6171" w:rsidRPr="00F65E1B" w:rsidRDefault="00797305" w:rsidP="00F65E1B">
            <w:pPr>
              <w:spacing w:before="124"/>
              <w:ind w:left="170" w:right="167"/>
              <w:jc w:val="both"/>
              <w:rPr>
                <w:sz w:val="20"/>
                <w:szCs w:val="20"/>
              </w:rPr>
            </w:pPr>
            <w:r w:rsidRPr="00F65E1B">
              <w:rPr>
                <w:b/>
                <w:bCs/>
                <w:sz w:val="20"/>
                <w:szCs w:val="20"/>
              </w:rPr>
              <w:t xml:space="preserve">La Política Nacional de Biodiversidad </w:t>
            </w:r>
            <w:r w:rsidRPr="00F65E1B">
              <w:rPr>
                <w:sz w:val="20"/>
                <w:szCs w:val="20"/>
              </w:rPr>
              <w:t>tiene como objetivo promover la conservación, el conocimiento y el uso sostenible de la biodiversidad. Asimismo, busca garantizar la distribución justa y equitativa de los beneficios derivados del uso de los conocimientos, innovaciones y prácticas asociadas a ella, por parte de la comunidad científica nacional, la industria y las comunidades locales.</w:t>
            </w:r>
          </w:p>
        </w:tc>
      </w:tr>
      <w:tr w:rsidR="001F4504" w:rsidRPr="00F65E1B" w14:paraId="2DD3FE8F" w14:textId="77777777" w:rsidTr="00F57A8A">
        <w:trPr>
          <w:trHeight w:val="1790"/>
        </w:trPr>
        <w:tc>
          <w:tcPr>
            <w:tcW w:w="3256" w:type="dxa"/>
            <w:vMerge w:val="restart"/>
            <w:vAlign w:val="center"/>
          </w:tcPr>
          <w:p w14:paraId="3D24D0C7" w14:textId="29A53124" w:rsidR="00A54A95" w:rsidRPr="00F65E1B" w:rsidRDefault="00A54A95" w:rsidP="00F65E1B">
            <w:pPr>
              <w:pStyle w:val="Normal0"/>
              <w:jc w:val="center"/>
              <w:rPr>
                <w:b/>
                <w:sz w:val="20"/>
                <w:szCs w:val="20"/>
                <w:lang w:val="es-ES"/>
              </w:rPr>
            </w:pPr>
            <w:r w:rsidRPr="00F65E1B">
              <w:rPr>
                <w:b/>
                <w:sz w:val="20"/>
                <w:szCs w:val="20"/>
                <w:lang w:val="es-ES"/>
              </w:rPr>
              <w:t>2010</w:t>
            </w:r>
          </w:p>
        </w:tc>
        <w:tc>
          <w:tcPr>
            <w:tcW w:w="6118" w:type="dxa"/>
          </w:tcPr>
          <w:p w14:paraId="486A3730" w14:textId="4955A993" w:rsidR="007A5776" w:rsidRPr="00F65E1B" w:rsidRDefault="00797305" w:rsidP="00F65E1B">
            <w:pPr>
              <w:spacing w:before="124"/>
              <w:ind w:left="170" w:right="167"/>
              <w:jc w:val="both"/>
              <w:rPr>
                <w:sz w:val="20"/>
                <w:szCs w:val="20"/>
              </w:rPr>
            </w:pPr>
            <w:r w:rsidRPr="00F65E1B">
              <w:rPr>
                <w:b/>
                <w:sz w:val="20"/>
                <w:szCs w:val="20"/>
              </w:rPr>
              <w:t xml:space="preserve">El documento CONPES 3680 </w:t>
            </w:r>
            <w:r w:rsidRPr="00F65E1B">
              <w:rPr>
                <w:bCs/>
                <w:sz w:val="20"/>
                <w:szCs w:val="20"/>
              </w:rPr>
              <w:t>establece los lineamientos para la consolidación del Sistema Nacional de Áreas Protegidas (SINAP), con el propósito de conformar un sistema completo, ecológicamente representativo y eficazmente gestionado. Estos lineamientos buscan contribuir al ordenamiento territorial, al cumplimiento de los objetivos nacionales de conservación y al desarrollo sostenible, en coherencia con los compromisos asumidos por el país.</w:t>
            </w:r>
          </w:p>
        </w:tc>
      </w:tr>
      <w:tr w:rsidR="001F4504" w:rsidRPr="00F65E1B" w14:paraId="704F043B" w14:textId="77777777" w:rsidTr="00F57A8A">
        <w:trPr>
          <w:trHeight w:val="144"/>
        </w:trPr>
        <w:tc>
          <w:tcPr>
            <w:tcW w:w="3256" w:type="dxa"/>
            <w:vMerge/>
            <w:vAlign w:val="center"/>
          </w:tcPr>
          <w:p w14:paraId="544407C8" w14:textId="77777777" w:rsidR="00A54A95" w:rsidRPr="00F65E1B" w:rsidRDefault="00A54A95" w:rsidP="00F65E1B">
            <w:pPr>
              <w:pStyle w:val="Normal0"/>
              <w:jc w:val="center"/>
              <w:rPr>
                <w:b/>
                <w:sz w:val="20"/>
                <w:szCs w:val="20"/>
                <w:lang w:val="es-ES"/>
              </w:rPr>
            </w:pPr>
          </w:p>
        </w:tc>
        <w:tc>
          <w:tcPr>
            <w:tcW w:w="6118" w:type="dxa"/>
          </w:tcPr>
          <w:p w14:paraId="50EB5CAC" w14:textId="3510D015" w:rsidR="007A5776" w:rsidRPr="00F65E1B" w:rsidRDefault="00797305" w:rsidP="00F65E1B">
            <w:pPr>
              <w:spacing w:before="124"/>
              <w:ind w:left="170" w:right="167"/>
              <w:jc w:val="both"/>
              <w:rPr>
                <w:sz w:val="20"/>
                <w:szCs w:val="20"/>
              </w:rPr>
            </w:pPr>
            <w:r w:rsidRPr="00F65E1B">
              <w:rPr>
                <w:b/>
                <w:sz w:val="20"/>
                <w:szCs w:val="20"/>
              </w:rPr>
              <w:t xml:space="preserve">El Decreto 2372 de 2010 </w:t>
            </w:r>
            <w:r w:rsidRPr="00F65E1B">
              <w:rPr>
                <w:bCs/>
                <w:sz w:val="20"/>
                <w:szCs w:val="20"/>
              </w:rPr>
              <w:t>regula el funcionamiento del Sistema Nacional de Áreas Protegidas (SINAP), establece las categorías de manejo que lo conforman y dicta otras disposiciones orientadas a garantizar la conservación de la biodiversidad y el uso sostenible de los recursos naturales en Colombia.</w:t>
            </w:r>
          </w:p>
        </w:tc>
      </w:tr>
      <w:tr w:rsidR="001F4504" w:rsidRPr="00F65E1B" w14:paraId="1458DFBB" w14:textId="77777777" w:rsidTr="00F57A8A">
        <w:trPr>
          <w:trHeight w:val="2161"/>
        </w:trPr>
        <w:tc>
          <w:tcPr>
            <w:tcW w:w="3256" w:type="dxa"/>
            <w:vAlign w:val="center"/>
          </w:tcPr>
          <w:p w14:paraId="29C79B6C" w14:textId="6C78C396" w:rsidR="008F6171" w:rsidRPr="00F65E1B" w:rsidRDefault="00A54A95" w:rsidP="00F65E1B">
            <w:pPr>
              <w:pStyle w:val="Normal0"/>
              <w:jc w:val="center"/>
              <w:rPr>
                <w:b/>
                <w:sz w:val="20"/>
                <w:szCs w:val="20"/>
                <w:lang w:val="es-ES"/>
              </w:rPr>
            </w:pPr>
            <w:r w:rsidRPr="00F65E1B">
              <w:rPr>
                <w:b/>
                <w:sz w:val="20"/>
                <w:szCs w:val="20"/>
                <w:lang w:val="es-ES"/>
              </w:rPr>
              <w:t>2013</w:t>
            </w:r>
          </w:p>
        </w:tc>
        <w:tc>
          <w:tcPr>
            <w:tcW w:w="6118" w:type="dxa"/>
          </w:tcPr>
          <w:p w14:paraId="69A259B8" w14:textId="14293F6A" w:rsidR="007A5776" w:rsidRPr="00F65E1B" w:rsidRDefault="00445B0C" w:rsidP="00F65E1B">
            <w:pPr>
              <w:spacing w:before="124"/>
              <w:ind w:left="170" w:right="166"/>
              <w:jc w:val="both"/>
              <w:rPr>
                <w:sz w:val="20"/>
                <w:szCs w:val="20"/>
              </w:rPr>
            </w:pPr>
            <w:r w:rsidRPr="00F65E1B">
              <w:rPr>
                <w:b/>
                <w:sz w:val="20"/>
                <w:szCs w:val="20"/>
              </w:rPr>
              <w:t xml:space="preserve">La Política Nacional para la Gestión Integral de la Biodiversidad y sus Servicios Ecosistémicos (PNGIBSE), </w:t>
            </w:r>
            <w:r w:rsidRPr="00F65E1B">
              <w:rPr>
                <w:bCs/>
                <w:sz w:val="20"/>
                <w:szCs w:val="20"/>
              </w:rPr>
              <w:t xml:space="preserve">como política de Estado, tiene como propósito promover la Gestión Integral de la Biodiversidad y sus Servicios Ecosistémicos (GIBSE). Esta gestión busca mantener y fortalecer la resiliencia de los sistemas </w:t>
            </w:r>
            <w:proofErr w:type="spellStart"/>
            <w:r w:rsidRPr="00F65E1B">
              <w:rPr>
                <w:bCs/>
                <w:sz w:val="20"/>
                <w:szCs w:val="20"/>
              </w:rPr>
              <w:t>socioecológicos</w:t>
            </w:r>
            <w:proofErr w:type="spellEnd"/>
            <w:r w:rsidRPr="00F65E1B">
              <w:rPr>
                <w:bCs/>
                <w:sz w:val="20"/>
                <w:szCs w:val="20"/>
              </w:rPr>
              <w:t xml:space="preserve"> a nivel nacional, regional, local y transfronterizo, teniendo en cuenta escenarios de cambio, y se implementa mediante una acción conjunta, coordinada y concertada entre el Estado, el sector productivo y la sociedad civil.</w:t>
            </w:r>
          </w:p>
        </w:tc>
      </w:tr>
    </w:tbl>
    <w:p w14:paraId="071AFD24" w14:textId="77777777" w:rsidR="00F57A8A" w:rsidRDefault="00F57A8A" w:rsidP="00BF0542">
      <w:pPr>
        <w:spacing w:line="360" w:lineRule="auto"/>
        <w:rPr>
          <w:sz w:val="20"/>
          <w:szCs w:val="20"/>
        </w:rPr>
      </w:pPr>
    </w:p>
    <w:p w14:paraId="7C90A5E9" w14:textId="77777777" w:rsidR="00BF0542" w:rsidRPr="00BF0542" w:rsidRDefault="00BF0542" w:rsidP="00BF0542">
      <w:pPr>
        <w:spacing w:line="360" w:lineRule="auto"/>
        <w:rPr>
          <w:sz w:val="20"/>
          <w:szCs w:val="20"/>
        </w:rPr>
      </w:pPr>
    </w:p>
    <w:p w14:paraId="6FD988A3" w14:textId="103B2EC7" w:rsidR="00A54A95" w:rsidRPr="00BF0542" w:rsidRDefault="00A54A95" w:rsidP="00BF0542">
      <w:pPr>
        <w:pStyle w:val="Prrafodelista"/>
        <w:numPr>
          <w:ilvl w:val="0"/>
          <w:numId w:val="12"/>
        </w:numPr>
        <w:spacing w:line="360" w:lineRule="auto"/>
        <w:rPr>
          <w:b/>
          <w:bCs/>
          <w:sz w:val="20"/>
          <w:szCs w:val="20"/>
        </w:rPr>
      </w:pPr>
      <w:r w:rsidRPr="00BF0542">
        <w:rPr>
          <w:b/>
          <w:bCs/>
          <w:sz w:val="20"/>
          <w:szCs w:val="20"/>
        </w:rPr>
        <w:t xml:space="preserve">Código </w:t>
      </w:r>
      <w:r w:rsidR="00445B0C" w:rsidRPr="00BF0542">
        <w:rPr>
          <w:b/>
          <w:bCs/>
          <w:sz w:val="20"/>
          <w:szCs w:val="20"/>
        </w:rPr>
        <w:t>É</w:t>
      </w:r>
      <w:r w:rsidRPr="00BF0542">
        <w:rPr>
          <w:b/>
          <w:bCs/>
          <w:sz w:val="20"/>
          <w:szCs w:val="20"/>
        </w:rPr>
        <w:t xml:space="preserve">tico </w:t>
      </w:r>
      <w:r w:rsidR="00445B0C" w:rsidRPr="00BF0542">
        <w:rPr>
          <w:b/>
          <w:bCs/>
          <w:sz w:val="20"/>
          <w:szCs w:val="20"/>
        </w:rPr>
        <w:t>M</w:t>
      </w:r>
      <w:r w:rsidRPr="00BF0542">
        <w:rPr>
          <w:b/>
          <w:bCs/>
          <w:sz w:val="20"/>
          <w:szCs w:val="20"/>
        </w:rPr>
        <w:t xml:space="preserve">undial para el </w:t>
      </w:r>
      <w:r w:rsidR="00445B0C" w:rsidRPr="00BF0542">
        <w:rPr>
          <w:b/>
          <w:bCs/>
          <w:sz w:val="20"/>
          <w:szCs w:val="20"/>
        </w:rPr>
        <w:t>T</w:t>
      </w:r>
      <w:r w:rsidRPr="00BF0542">
        <w:rPr>
          <w:b/>
          <w:bCs/>
          <w:sz w:val="20"/>
          <w:szCs w:val="20"/>
        </w:rPr>
        <w:t>urismo</w:t>
      </w:r>
    </w:p>
    <w:p w14:paraId="3FE4E05F" w14:textId="77777777" w:rsidR="00A54A95" w:rsidRPr="00BF0542" w:rsidRDefault="00A54A95" w:rsidP="00BF0542">
      <w:pPr>
        <w:spacing w:line="360" w:lineRule="auto"/>
        <w:rPr>
          <w:b/>
          <w:bCs/>
          <w:sz w:val="20"/>
          <w:szCs w:val="20"/>
        </w:rPr>
      </w:pPr>
    </w:p>
    <w:p w14:paraId="2BE00DD0" w14:textId="708D6A1A" w:rsidR="00445B0C" w:rsidRPr="00BF0542" w:rsidRDefault="00445B0C" w:rsidP="00BF0542">
      <w:pPr>
        <w:spacing w:line="360" w:lineRule="auto"/>
        <w:ind w:right="-425"/>
        <w:rPr>
          <w:sz w:val="20"/>
          <w:szCs w:val="20"/>
        </w:rPr>
      </w:pPr>
      <w:r w:rsidRPr="00BF0542">
        <w:rPr>
          <w:sz w:val="20"/>
          <w:szCs w:val="20"/>
        </w:rPr>
        <w:t xml:space="preserve">La Organización Mundial del Turismo (OMT) ha asumido un compromiso con la protección del medio ambiente, reconociendo su papel fundamental en el desarrollo turístico de los destinos. Tal como lo expresó Taleb </w:t>
      </w:r>
      <w:proofErr w:type="spellStart"/>
      <w:r w:rsidRPr="00BF0542">
        <w:rPr>
          <w:sz w:val="20"/>
          <w:szCs w:val="20"/>
        </w:rPr>
        <w:t>Rifai</w:t>
      </w:r>
      <w:proofErr w:type="spellEnd"/>
      <w:r w:rsidRPr="00BF0542">
        <w:rPr>
          <w:sz w:val="20"/>
          <w:szCs w:val="20"/>
        </w:rPr>
        <w:t>, secretario general de la OMT: “el turismo y la biodiversidad son aliados naturales, y la OMT tiene un compromiso firme de trabajar con el Convenio sobre la Diversidad Biológica. El turismo puede contribuir en gran medida a la protección de la biodiversidad, fomentando la sensibilización, involucrando a la comunidad turística y proponiendo alternativas sostenibles a las comunidades locales” (OMT, 2016).</w:t>
      </w:r>
    </w:p>
    <w:p w14:paraId="4D7EBB67" w14:textId="77777777" w:rsidR="00445B0C" w:rsidRPr="00BF0542" w:rsidRDefault="00445B0C" w:rsidP="00BF0542">
      <w:pPr>
        <w:spacing w:line="360" w:lineRule="auto"/>
        <w:ind w:right="-425"/>
        <w:rPr>
          <w:sz w:val="20"/>
          <w:szCs w:val="20"/>
        </w:rPr>
      </w:pPr>
    </w:p>
    <w:p w14:paraId="3FF13835" w14:textId="50258B8B" w:rsidR="006E4798" w:rsidRPr="00BF0542" w:rsidRDefault="00445B0C" w:rsidP="00A501F6">
      <w:pPr>
        <w:spacing w:line="360" w:lineRule="auto"/>
        <w:ind w:right="-425"/>
        <w:rPr>
          <w:sz w:val="20"/>
          <w:szCs w:val="20"/>
        </w:rPr>
      </w:pPr>
      <w:r w:rsidRPr="00BF0542">
        <w:rPr>
          <w:sz w:val="20"/>
          <w:szCs w:val="20"/>
        </w:rPr>
        <w:t xml:space="preserve">Este compromiso se refleja en el Código Ético Mundial para el Turismo, específicamente en el </w:t>
      </w:r>
      <w:r w:rsidR="00A501F6">
        <w:rPr>
          <w:sz w:val="20"/>
          <w:szCs w:val="20"/>
        </w:rPr>
        <w:t>a</w:t>
      </w:r>
      <w:r w:rsidRPr="00BF0542">
        <w:rPr>
          <w:sz w:val="20"/>
          <w:szCs w:val="20"/>
        </w:rPr>
        <w:t xml:space="preserve">rtículo 3: </w:t>
      </w:r>
      <w:r w:rsidR="00A501F6">
        <w:rPr>
          <w:sz w:val="20"/>
          <w:szCs w:val="20"/>
        </w:rPr>
        <w:t>“</w:t>
      </w:r>
      <w:r w:rsidRPr="00BF0542">
        <w:rPr>
          <w:sz w:val="20"/>
          <w:szCs w:val="20"/>
        </w:rPr>
        <w:t>el turismo como factor de desarrollo sostenible</w:t>
      </w:r>
      <w:r w:rsidR="00A501F6">
        <w:rPr>
          <w:sz w:val="20"/>
          <w:szCs w:val="20"/>
        </w:rPr>
        <w:t>”</w:t>
      </w:r>
      <w:r w:rsidRPr="00BF0542">
        <w:rPr>
          <w:sz w:val="20"/>
          <w:szCs w:val="20"/>
        </w:rPr>
        <w:t>, en el cual se establecen cinco lineamientos clave, que se detallan a continuación:</w:t>
      </w:r>
    </w:p>
    <w:p w14:paraId="1C828A1D" w14:textId="77777777" w:rsidR="006E4798" w:rsidRPr="00BF0542" w:rsidRDefault="006E4798" w:rsidP="00BF0542">
      <w:pPr>
        <w:spacing w:line="360" w:lineRule="auto"/>
        <w:ind w:right="-93"/>
        <w:rPr>
          <w:sz w:val="20"/>
          <w:szCs w:val="20"/>
        </w:rPr>
      </w:pPr>
    </w:p>
    <w:p w14:paraId="7E21D949" w14:textId="5E87AB23" w:rsidR="00A54A95" w:rsidRPr="00BF0542" w:rsidRDefault="007A5776" w:rsidP="00BF0542">
      <w:pPr>
        <w:spacing w:line="360" w:lineRule="auto"/>
        <w:rPr>
          <w:b/>
          <w:bCs/>
          <w:sz w:val="20"/>
          <w:szCs w:val="20"/>
          <w:u w:val="single"/>
        </w:rPr>
      </w:pPr>
      <w:commentRangeStart w:id="3"/>
      <w:commentRangeStart w:id="4"/>
      <w:r w:rsidRPr="00BF0542">
        <w:rPr>
          <w:b/>
          <w:bCs/>
          <w:sz w:val="20"/>
          <w:szCs w:val="20"/>
          <w:u w:val="single"/>
        </w:rPr>
        <w:lastRenderedPageBreak/>
        <w:t>Articulo</w:t>
      </w:r>
      <w:commentRangeEnd w:id="3"/>
      <w:r w:rsidRPr="00BF0542">
        <w:rPr>
          <w:rStyle w:val="Refdecomentario"/>
          <w:sz w:val="20"/>
          <w:szCs w:val="20"/>
        </w:rPr>
        <w:commentReference w:id="3"/>
      </w:r>
      <w:commentRangeEnd w:id="4"/>
      <w:r w:rsidR="00445B0C" w:rsidRPr="00BF0542">
        <w:rPr>
          <w:rStyle w:val="Refdecomentario"/>
          <w:sz w:val="20"/>
          <w:szCs w:val="20"/>
        </w:rPr>
        <w:commentReference w:id="4"/>
      </w:r>
      <w:r w:rsidRPr="00BF0542">
        <w:rPr>
          <w:b/>
          <w:bCs/>
          <w:sz w:val="20"/>
          <w:szCs w:val="20"/>
          <w:u w:val="single"/>
        </w:rPr>
        <w:t xml:space="preserve"> 3</w:t>
      </w:r>
    </w:p>
    <w:p w14:paraId="6B20F486" w14:textId="3E156AB4" w:rsidR="00A54A95" w:rsidRPr="00BF0542" w:rsidRDefault="007A5776" w:rsidP="00BF0542">
      <w:pPr>
        <w:spacing w:line="360" w:lineRule="auto"/>
        <w:rPr>
          <w:sz w:val="20"/>
          <w:szCs w:val="20"/>
        </w:rPr>
      </w:pPr>
      <w:r w:rsidRPr="00BF0542">
        <w:rPr>
          <w:noProof/>
          <w:sz w:val="20"/>
          <w:szCs w:val="20"/>
        </w:rPr>
        <w:drawing>
          <wp:inline distT="0" distB="0" distL="0" distR="0" wp14:anchorId="1E249FC7" wp14:editId="4B674337">
            <wp:extent cx="6326372" cy="7287260"/>
            <wp:effectExtent l="0" t="0" r="0" b="8890"/>
            <wp:docPr id="622270839"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59C76386" w14:textId="77777777" w:rsidR="00A54A95" w:rsidRPr="00BF0542" w:rsidRDefault="00A54A95" w:rsidP="00BF0542">
      <w:pPr>
        <w:spacing w:line="360" w:lineRule="auto"/>
        <w:rPr>
          <w:sz w:val="20"/>
          <w:szCs w:val="20"/>
        </w:rPr>
      </w:pPr>
    </w:p>
    <w:p w14:paraId="68F7C683" w14:textId="77777777" w:rsidR="00A54A95" w:rsidRPr="00BF0542" w:rsidRDefault="00A54A95" w:rsidP="00BF0542">
      <w:pPr>
        <w:spacing w:line="360" w:lineRule="auto"/>
        <w:rPr>
          <w:sz w:val="20"/>
          <w:szCs w:val="20"/>
        </w:rPr>
      </w:pPr>
    </w:p>
    <w:p w14:paraId="313CF7CA" w14:textId="77777777" w:rsidR="00F57A8A" w:rsidRPr="00BF0542" w:rsidRDefault="00F57A8A" w:rsidP="00BF0542">
      <w:pPr>
        <w:spacing w:line="360" w:lineRule="auto"/>
        <w:rPr>
          <w:sz w:val="20"/>
          <w:szCs w:val="20"/>
        </w:rPr>
      </w:pPr>
    </w:p>
    <w:p w14:paraId="4E1FC36A" w14:textId="77777777" w:rsidR="00F57A8A" w:rsidRPr="00BF0542" w:rsidRDefault="00F57A8A" w:rsidP="00BF0542">
      <w:pPr>
        <w:spacing w:line="360" w:lineRule="auto"/>
        <w:rPr>
          <w:sz w:val="20"/>
          <w:szCs w:val="20"/>
        </w:rPr>
      </w:pPr>
    </w:p>
    <w:p w14:paraId="1ED15AD6" w14:textId="38A7EFBE" w:rsidR="005F04E8" w:rsidRPr="00BF0542" w:rsidRDefault="005F04E8" w:rsidP="00523B22">
      <w:pPr>
        <w:pStyle w:val="Ttulo2"/>
        <w:numPr>
          <w:ilvl w:val="1"/>
          <w:numId w:val="28"/>
        </w:numPr>
        <w:spacing w:line="360" w:lineRule="auto"/>
        <w:rPr>
          <w:b/>
          <w:bCs/>
          <w:sz w:val="20"/>
          <w:szCs w:val="20"/>
        </w:rPr>
      </w:pPr>
      <w:r w:rsidRPr="00BF0542">
        <w:rPr>
          <w:b/>
          <w:bCs/>
          <w:sz w:val="20"/>
          <w:szCs w:val="20"/>
        </w:rPr>
        <w:t>Perspectiva de la conservación</w:t>
      </w:r>
      <w:r w:rsidR="007B095D" w:rsidRPr="00BF0542">
        <w:rPr>
          <w:b/>
          <w:bCs/>
          <w:sz w:val="20"/>
          <w:szCs w:val="20"/>
        </w:rPr>
        <w:t xml:space="preserve">                                             </w:t>
      </w:r>
      <w:commentRangeStart w:id="5"/>
      <w:commentRangeEnd w:id="5"/>
      <w:r w:rsidR="007B095D" w:rsidRPr="00BF0542">
        <w:rPr>
          <w:rStyle w:val="Refdecomentario"/>
          <w:b/>
          <w:bCs/>
          <w:sz w:val="20"/>
          <w:szCs w:val="20"/>
        </w:rPr>
        <w:commentReference w:id="5"/>
      </w:r>
    </w:p>
    <w:p w14:paraId="7C00D316" w14:textId="77777777" w:rsidR="007B095D" w:rsidRPr="00BF0542" w:rsidRDefault="007B095D" w:rsidP="00BF0542">
      <w:pPr>
        <w:spacing w:line="360" w:lineRule="auto"/>
        <w:rPr>
          <w:sz w:val="20"/>
          <w:szCs w:val="20"/>
        </w:rPr>
      </w:pPr>
    </w:p>
    <w:p w14:paraId="10AD025F" w14:textId="00C10F52" w:rsidR="00445B0C" w:rsidRPr="00BF0542" w:rsidRDefault="007B095D" w:rsidP="00BF0542">
      <w:pPr>
        <w:spacing w:line="360" w:lineRule="auto"/>
        <w:rPr>
          <w:noProof/>
          <w:sz w:val="20"/>
          <w:szCs w:val="20"/>
        </w:rPr>
      </w:pPr>
      <w:r w:rsidRPr="00BF0542">
        <w:rPr>
          <w:noProof/>
          <w:sz w:val="20"/>
          <w:szCs w:val="20"/>
        </w:rPr>
        <w:drawing>
          <wp:anchor distT="0" distB="0" distL="114300" distR="114300" simplePos="0" relativeHeight="251672576" behindDoc="1" locked="0" layoutInCell="1" allowOverlap="1" wp14:anchorId="37F28132" wp14:editId="361CE105">
            <wp:simplePos x="0" y="0"/>
            <wp:positionH relativeFrom="column">
              <wp:posOffset>3096590</wp:posOffset>
            </wp:positionH>
            <wp:positionV relativeFrom="paragraph">
              <wp:posOffset>2210</wp:posOffset>
            </wp:positionV>
            <wp:extent cx="3138805" cy="3364865"/>
            <wp:effectExtent l="0" t="0" r="4445" b="6985"/>
            <wp:wrapTight wrapText="bothSides">
              <wp:wrapPolygon edited="0">
                <wp:start x="0" y="0"/>
                <wp:lineTo x="0" y="21523"/>
                <wp:lineTo x="21499" y="21523"/>
                <wp:lineTo x="21499" y="0"/>
                <wp:lineTo x="0" y="0"/>
              </wp:wrapPolygon>
            </wp:wrapTight>
            <wp:docPr id="18723029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02978" name=""/>
                    <pic:cNvPicPr/>
                  </pic:nvPicPr>
                  <pic:blipFill>
                    <a:blip r:embed="rId21">
                      <a:extLst>
                        <a:ext uri="{28A0092B-C50C-407E-A947-70E740481C1C}">
                          <a14:useLocalDpi xmlns:a14="http://schemas.microsoft.com/office/drawing/2010/main" val="0"/>
                        </a:ext>
                      </a:extLst>
                    </a:blip>
                    <a:stretch>
                      <a:fillRect/>
                    </a:stretch>
                  </pic:blipFill>
                  <pic:spPr>
                    <a:xfrm>
                      <a:off x="0" y="0"/>
                      <a:ext cx="3138805" cy="3364865"/>
                    </a:xfrm>
                    <a:prstGeom prst="rect">
                      <a:avLst/>
                    </a:prstGeom>
                  </pic:spPr>
                </pic:pic>
              </a:graphicData>
            </a:graphic>
            <wp14:sizeRelH relativeFrom="page">
              <wp14:pctWidth>0</wp14:pctWidth>
            </wp14:sizeRelH>
            <wp14:sizeRelV relativeFrom="page">
              <wp14:pctHeight>0</wp14:pctHeight>
            </wp14:sizeRelV>
          </wp:anchor>
        </w:drawing>
      </w:r>
      <w:r w:rsidR="00445B0C" w:rsidRPr="00BF0542">
        <w:rPr>
          <w:sz w:val="20"/>
          <w:szCs w:val="20"/>
        </w:rPr>
        <w:t xml:space="preserve">Las Áreas Naturales Protegidas (ANP) son reconocidas como el instrumento más relevante para la conservación </w:t>
      </w:r>
      <w:commentRangeStart w:id="6"/>
      <w:r w:rsidR="00445B0C" w:rsidRPr="00B54788">
        <w:rPr>
          <w:sz w:val="20"/>
          <w:szCs w:val="20"/>
        </w:rPr>
        <w:t>in situ</w:t>
      </w:r>
      <w:r w:rsidR="00445B0C" w:rsidRPr="00BF0542">
        <w:rPr>
          <w:sz w:val="20"/>
          <w:szCs w:val="20"/>
        </w:rPr>
        <w:t xml:space="preserve"> </w:t>
      </w:r>
      <w:commentRangeEnd w:id="6"/>
      <w:r w:rsidR="00B54788">
        <w:rPr>
          <w:rStyle w:val="Refdecomentario"/>
        </w:rPr>
        <w:commentReference w:id="6"/>
      </w:r>
      <w:r w:rsidR="00445B0C" w:rsidRPr="00BF0542">
        <w:rPr>
          <w:sz w:val="20"/>
          <w:szCs w:val="20"/>
        </w:rPr>
        <w:t xml:space="preserve">de la biodiversidad. Aunque cualquier ANP contribuye a la protección de la biodiversidad, la aplicación rigurosa de criterios científicos permite optimizar su capacidad para conservar de manera efectiva los componentes y procesos ecológicos en diversas escalas espaciales y temporales (Propuesta Técnica para la Formulación del Plan de Acción en Biodiversidad, </w:t>
      </w:r>
      <w:proofErr w:type="spellStart"/>
      <w:r w:rsidR="00445B0C" w:rsidRPr="00BF0542">
        <w:rPr>
          <w:sz w:val="20"/>
          <w:szCs w:val="20"/>
        </w:rPr>
        <w:t>IAvH</w:t>
      </w:r>
      <w:proofErr w:type="spellEnd"/>
      <w:r w:rsidR="00445B0C" w:rsidRPr="00BF0542">
        <w:rPr>
          <w:sz w:val="20"/>
          <w:szCs w:val="20"/>
        </w:rPr>
        <w:t xml:space="preserve">, </w:t>
      </w:r>
      <w:r w:rsidR="00A501F6">
        <w:rPr>
          <w:sz w:val="20"/>
          <w:szCs w:val="20"/>
        </w:rPr>
        <w:t>2019</w:t>
      </w:r>
      <w:r w:rsidR="00445B0C" w:rsidRPr="00BF0542">
        <w:rPr>
          <w:sz w:val="20"/>
          <w:szCs w:val="20"/>
        </w:rPr>
        <w:t>).</w:t>
      </w:r>
      <w:r w:rsidRPr="00BF0542">
        <w:rPr>
          <w:noProof/>
          <w:sz w:val="20"/>
          <w:szCs w:val="20"/>
        </w:rPr>
        <w:t xml:space="preserve"> </w:t>
      </w:r>
    </w:p>
    <w:p w14:paraId="0510BA56" w14:textId="77777777" w:rsidR="007B095D" w:rsidRPr="00BF0542" w:rsidRDefault="007B095D" w:rsidP="00BF0542">
      <w:pPr>
        <w:spacing w:line="360" w:lineRule="auto"/>
        <w:rPr>
          <w:sz w:val="20"/>
          <w:szCs w:val="20"/>
        </w:rPr>
      </w:pPr>
    </w:p>
    <w:p w14:paraId="5840B1C7" w14:textId="70311636" w:rsidR="00445B0C" w:rsidRPr="00BF0542" w:rsidRDefault="007B095D" w:rsidP="00BF0542">
      <w:pPr>
        <w:spacing w:line="360" w:lineRule="auto"/>
        <w:rPr>
          <w:sz w:val="20"/>
          <w:szCs w:val="20"/>
        </w:rPr>
      </w:pPr>
      <w:commentRangeStart w:id="7"/>
      <w:r w:rsidRPr="00BF0542">
        <w:rPr>
          <w:sz w:val="20"/>
          <w:szCs w:val="20"/>
        </w:rPr>
        <w:t xml:space="preserve">Nota: </w:t>
      </w:r>
      <w:proofErr w:type="spellStart"/>
      <w:r w:rsidRPr="00BF0542">
        <w:rPr>
          <w:b/>
          <w:bCs/>
          <w:sz w:val="20"/>
          <w:szCs w:val="20"/>
        </w:rPr>
        <w:t>IAvH</w:t>
      </w:r>
      <w:proofErr w:type="spellEnd"/>
      <w:r w:rsidRPr="00BF0542">
        <w:rPr>
          <w:sz w:val="20"/>
          <w:szCs w:val="20"/>
        </w:rPr>
        <w:t xml:space="preserve">: Instituto de Investigación de Recursos Biológicos Alexander </w:t>
      </w:r>
      <w:proofErr w:type="spellStart"/>
      <w:r w:rsidRPr="00BF0542">
        <w:rPr>
          <w:sz w:val="20"/>
          <w:szCs w:val="20"/>
        </w:rPr>
        <w:t>Von</w:t>
      </w:r>
      <w:proofErr w:type="spellEnd"/>
      <w:r w:rsidRPr="00BF0542">
        <w:rPr>
          <w:sz w:val="20"/>
          <w:szCs w:val="20"/>
        </w:rPr>
        <w:t xml:space="preserve"> Humboldt. Es una entidad colombiana dedicada a la investigación científica y técnica sobre la biodiversidad del país, especialmente en temas de conservación y uso sostenible.</w:t>
      </w:r>
      <w:commentRangeEnd w:id="7"/>
      <w:r w:rsidRPr="00BF0542">
        <w:rPr>
          <w:rStyle w:val="Refdecomentario"/>
          <w:sz w:val="20"/>
          <w:szCs w:val="20"/>
        </w:rPr>
        <w:commentReference w:id="7"/>
      </w:r>
    </w:p>
    <w:p w14:paraId="38DDC58A" w14:textId="77777777" w:rsidR="00F57A8A" w:rsidRPr="00BF0542" w:rsidRDefault="00F57A8A" w:rsidP="00BF0542">
      <w:pPr>
        <w:spacing w:line="360" w:lineRule="auto"/>
        <w:rPr>
          <w:sz w:val="20"/>
          <w:szCs w:val="20"/>
        </w:rPr>
      </w:pPr>
    </w:p>
    <w:p w14:paraId="4826A63B" w14:textId="77777777" w:rsidR="00F57A8A" w:rsidRPr="00BF0542" w:rsidRDefault="00F57A8A" w:rsidP="00BF0542">
      <w:pPr>
        <w:spacing w:line="360" w:lineRule="auto"/>
        <w:rPr>
          <w:sz w:val="20"/>
          <w:szCs w:val="20"/>
        </w:rPr>
      </w:pPr>
    </w:p>
    <w:p w14:paraId="30F46B52" w14:textId="43F6582B" w:rsidR="00F57A8A" w:rsidRPr="00BF0542" w:rsidRDefault="00445B0C" w:rsidP="00BF0542">
      <w:pPr>
        <w:spacing w:line="360" w:lineRule="auto"/>
        <w:rPr>
          <w:sz w:val="20"/>
          <w:szCs w:val="20"/>
        </w:rPr>
      </w:pPr>
      <w:r w:rsidRPr="00BF0542">
        <w:rPr>
          <w:sz w:val="20"/>
          <w:szCs w:val="20"/>
        </w:rPr>
        <w:t>La consolidación del Sistema Nacional de Áreas Protegidas (SINAP) representa el mecanismo operativo más eficaz para garantizar la conservación de la biodiversidad en Colombia. Este sistema debe fortalecerse especialmente en regiones que aún conservan áreas silvestres remanentes, albergan valores sobresalientes de biodiversidad y generan bienes y servicios ecosistémicos esenciales para la sociedad.</w:t>
      </w:r>
    </w:p>
    <w:p w14:paraId="6F77D225" w14:textId="77777777" w:rsidR="00445B0C" w:rsidRPr="00BF0542" w:rsidRDefault="00445B0C" w:rsidP="00BF0542">
      <w:pPr>
        <w:spacing w:line="360" w:lineRule="auto"/>
        <w:rPr>
          <w:sz w:val="20"/>
          <w:szCs w:val="20"/>
        </w:rPr>
      </w:pPr>
    </w:p>
    <w:p w14:paraId="2893886A" w14:textId="6DA33307" w:rsidR="007B095D" w:rsidRPr="00BF0542" w:rsidRDefault="00445B0C" w:rsidP="00BF0542">
      <w:pPr>
        <w:spacing w:line="360" w:lineRule="auto"/>
        <w:rPr>
          <w:sz w:val="20"/>
          <w:szCs w:val="20"/>
        </w:rPr>
      </w:pPr>
      <w:r w:rsidRPr="00BF0542">
        <w:rPr>
          <w:sz w:val="20"/>
          <w:szCs w:val="20"/>
        </w:rPr>
        <w:t>Para ello, es fundamental</w:t>
      </w:r>
      <w:r w:rsidR="007B095D" w:rsidRPr="00BF0542">
        <w:rPr>
          <w:sz w:val="20"/>
          <w:szCs w:val="20"/>
        </w:rPr>
        <w:t>:</w:t>
      </w:r>
    </w:p>
    <w:p w14:paraId="7175E865" w14:textId="2DED7041" w:rsidR="007B095D" w:rsidRPr="00BF0542" w:rsidRDefault="007B095D" w:rsidP="00BF0542">
      <w:pPr>
        <w:pStyle w:val="Prrafodelista"/>
        <w:numPr>
          <w:ilvl w:val="0"/>
          <w:numId w:val="15"/>
        </w:numPr>
        <w:spacing w:line="360" w:lineRule="auto"/>
        <w:rPr>
          <w:b/>
          <w:bCs/>
          <w:sz w:val="20"/>
          <w:szCs w:val="20"/>
        </w:rPr>
      </w:pPr>
      <w:r w:rsidRPr="00BF0542">
        <w:rPr>
          <w:b/>
          <w:bCs/>
          <w:sz w:val="20"/>
          <w:szCs w:val="20"/>
        </w:rPr>
        <w:t>P</w:t>
      </w:r>
      <w:r w:rsidR="00445B0C" w:rsidRPr="00BF0542">
        <w:rPr>
          <w:b/>
          <w:bCs/>
          <w:sz w:val="20"/>
          <w:szCs w:val="20"/>
        </w:rPr>
        <w:t>romover</w:t>
      </w:r>
      <w:r w:rsidRPr="00BF0542">
        <w:rPr>
          <w:b/>
          <w:bCs/>
          <w:sz w:val="20"/>
          <w:szCs w:val="20"/>
        </w:rPr>
        <w:t xml:space="preserve"> </w:t>
      </w:r>
      <w:r w:rsidR="00445B0C" w:rsidRPr="00BF0542">
        <w:rPr>
          <w:b/>
          <w:bCs/>
          <w:sz w:val="20"/>
          <w:szCs w:val="20"/>
        </w:rPr>
        <w:t>esquemas de cogestión y manejo participativo de las ANP</w:t>
      </w:r>
      <w:r w:rsidRPr="00BF0542">
        <w:rPr>
          <w:b/>
          <w:bCs/>
          <w:sz w:val="20"/>
          <w:szCs w:val="20"/>
        </w:rPr>
        <w:t>.</w:t>
      </w:r>
    </w:p>
    <w:p w14:paraId="1C80D7F2" w14:textId="77777777" w:rsidR="007B095D" w:rsidRPr="00BF0542" w:rsidRDefault="007B095D" w:rsidP="00BF0542">
      <w:pPr>
        <w:pStyle w:val="Prrafodelista"/>
        <w:numPr>
          <w:ilvl w:val="0"/>
          <w:numId w:val="15"/>
        </w:numPr>
        <w:spacing w:line="360" w:lineRule="auto"/>
        <w:rPr>
          <w:sz w:val="20"/>
          <w:szCs w:val="20"/>
        </w:rPr>
      </w:pPr>
      <w:r w:rsidRPr="00BF0542">
        <w:rPr>
          <w:b/>
          <w:bCs/>
          <w:sz w:val="20"/>
          <w:szCs w:val="20"/>
        </w:rPr>
        <w:t>A</w:t>
      </w:r>
      <w:r w:rsidR="00445B0C" w:rsidRPr="00BF0542">
        <w:rPr>
          <w:b/>
          <w:bCs/>
          <w:sz w:val="20"/>
          <w:szCs w:val="20"/>
        </w:rPr>
        <w:t>rticular los procesos de planificación territorial de los sectores productivos con las prioridades de conservación regional</w:t>
      </w:r>
      <w:r w:rsidR="00445B0C" w:rsidRPr="00BF0542">
        <w:rPr>
          <w:sz w:val="20"/>
          <w:szCs w:val="20"/>
        </w:rPr>
        <w:t xml:space="preserve">. </w:t>
      </w:r>
    </w:p>
    <w:p w14:paraId="2E36212B" w14:textId="77777777" w:rsidR="007B095D" w:rsidRPr="00BF0542" w:rsidRDefault="007B095D" w:rsidP="00BF0542">
      <w:pPr>
        <w:spacing w:line="360" w:lineRule="auto"/>
        <w:rPr>
          <w:sz w:val="20"/>
          <w:szCs w:val="20"/>
        </w:rPr>
      </w:pPr>
    </w:p>
    <w:p w14:paraId="62C5CAA1" w14:textId="15E9322A" w:rsidR="00445B0C" w:rsidRPr="00BF0542" w:rsidRDefault="00445B0C" w:rsidP="00BF0542">
      <w:pPr>
        <w:spacing w:line="360" w:lineRule="auto"/>
        <w:rPr>
          <w:sz w:val="20"/>
          <w:szCs w:val="20"/>
        </w:rPr>
      </w:pPr>
      <w:r w:rsidRPr="00BF0542">
        <w:rPr>
          <w:sz w:val="20"/>
          <w:szCs w:val="20"/>
        </w:rPr>
        <w:lastRenderedPageBreak/>
        <w:t>Esta articulación debe permitir que los proyectos de desarrollo reconozcan y valoren la importancia estratégica de la biodiversidad para las regiones, asegurando que estos compromisos se integren en los instrumentos de ordenamiento ambiental del territorio.</w:t>
      </w:r>
    </w:p>
    <w:p w14:paraId="58FB5F9F" w14:textId="77777777" w:rsidR="00445B0C" w:rsidRPr="00BF0542" w:rsidRDefault="00445B0C" w:rsidP="00BF0542">
      <w:pPr>
        <w:spacing w:line="360" w:lineRule="auto"/>
        <w:rPr>
          <w:sz w:val="20"/>
          <w:szCs w:val="20"/>
        </w:rPr>
      </w:pPr>
    </w:p>
    <w:p w14:paraId="74E16153" w14:textId="3E904E7F" w:rsidR="00A54A95" w:rsidRPr="00BF0542" w:rsidRDefault="00445B0C" w:rsidP="00BF0542">
      <w:pPr>
        <w:spacing w:line="360" w:lineRule="auto"/>
        <w:rPr>
          <w:sz w:val="20"/>
          <w:szCs w:val="20"/>
        </w:rPr>
      </w:pPr>
      <w:commentRangeStart w:id="8"/>
      <w:r w:rsidRPr="00BF0542">
        <w:rPr>
          <w:sz w:val="20"/>
          <w:szCs w:val="20"/>
        </w:rPr>
        <w:t>La alteración drástica de un ecosistema conlleva la pérdida de múltiples servicios ecosistémicos que benefician directamente a la población, como la regulación de caudales, la estabilización de suelos, la producción agrícola, la calidad del agua y la conservación de paisajes, entre otros.</w:t>
      </w:r>
      <w:commentRangeEnd w:id="8"/>
      <w:r w:rsidR="007B095D" w:rsidRPr="00BF0542">
        <w:rPr>
          <w:rStyle w:val="Refdecomentario"/>
          <w:sz w:val="20"/>
          <w:szCs w:val="20"/>
        </w:rPr>
        <w:commentReference w:id="8"/>
      </w:r>
    </w:p>
    <w:p w14:paraId="2CF5BA0E" w14:textId="77777777" w:rsidR="00F57A8A" w:rsidRPr="00BF0542" w:rsidRDefault="00F57A8A" w:rsidP="00BF0542">
      <w:pPr>
        <w:spacing w:line="360" w:lineRule="auto"/>
        <w:rPr>
          <w:sz w:val="20"/>
          <w:szCs w:val="20"/>
        </w:rPr>
      </w:pPr>
    </w:p>
    <w:p w14:paraId="0D91722A" w14:textId="77777777" w:rsidR="00445B0C" w:rsidRPr="00BF0542" w:rsidRDefault="00445B0C" w:rsidP="00BF0542">
      <w:pPr>
        <w:spacing w:line="360" w:lineRule="auto"/>
        <w:rPr>
          <w:sz w:val="20"/>
          <w:szCs w:val="20"/>
        </w:rPr>
      </w:pPr>
    </w:p>
    <w:p w14:paraId="1F9BE258" w14:textId="1D8FE417" w:rsidR="005F04E8" w:rsidRPr="00BF0542" w:rsidRDefault="005F04E8" w:rsidP="00BF0542">
      <w:pPr>
        <w:spacing w:line="360" w:lineRule="auto"/>
        <w:rPr>
          <w:b/>
          <w:bCs/>
          <w:i/>
          <w:iCs/>
          <w:sz w:val="20"/>
          <w:szCs w:val="20"/>
        </w:rPr>
      </w:pPr>
      <w:r w:rsidRPr="00BF0542">
        <w:rPr>
          <w:b/>
          <w:bCs/>
          <w:i/>
          <w:iCs/>
          <w:sz w:val="20"/>
          <w:szCs w:val="20"/>
        </w:rPr>
        <w:t xml:space="preserve">Figura 1. </w:t>
      </w:r>
      <w:commentRangeStart w:id="9"/>
      <w:commentRangeStart w:id="10"/>
      <w:r w:rsidRPr="00BF0542">
        <w:rPr>
          <w:b/>
          <w:bCs/>
          <w:i/>
          <w:iCs/>
          <w:sz w:val="20"/>
          <w:szCs w:val="20"/>
        </w:rPr>
        <w:t>Conservación</w:t>
      </w:r>
      <w:commentRangeEnd w:id="9"/>
      <w:r w:rsidRPr="00BF0542">
        <w:rPr>
          <w:rStyle w:val="Refdecomentario"/>
          <w:b/>
          <w:bCs/>
          <w:i/>
          <w:iCs/>
          <w:sz w:val="20"/>
          <w:szCs w:val="20"/>
        </w:rPr>
        <w:commentReference w:id="9"/>
      </w:r>
      <w:commentRangeEnd w:id="10"/>
      <w:r w:rsidR="00FC6CB2" w:rsidRPr="00BF0542">
        <w:rPr>
          <w:rStyle w:val="Refdecomentario"/>
          <w:b/>
          <w:bCs/>
          <w:i/>
          <w:iCs/>
          <w:sz w:val="20"/>
          <w:szCs w:val="20"/>
        </w:rPr>
        <w:commentReference w:id="10"/>
      </w:r>
    </w:p>
    <w:p w14:paraId="6323CE8F" w14:textId="7CAA074F" w:rsidR="005F04E8" w:rsidRPr="00BF0542" w:rsidRDefault="005F04E8" w:rsidP="00BF0542">
      <w:pPr>
        <w:spacing w:line="360" w:lineRule="auto"/>
        <w:rPr>
          <w:sz w:val="20"/>
          <w:szCs w:val="20"/>
        </w:rPr>
      </w:pPr>
      <w:r w:rsidRPr="00BF0542">
        <w:rPr>
          <w:noProof/>
          <w:sz w:val="20"/>
          <w:szCs w:val="20"/>
        </w:rPr>
        <w:drawing>
          <wp:inline distT="0" distB="0" distL="0" distR="0" wp14:anchorId="21E765BA" wp14:editId="00C43862">
            <wp:extent cx="4227059" cy="2533650"/>
            <wp:effectExtent l="0" t="0" r="2540" b="0"/>
            <wp:docPr id="3390714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71469" name=""/>
                    <pic:cNvPicPr/>
                  </pic:nvPicPr>
                  <pic:blipFill>
                    <a:blip r:embed="rId22"/>
                    <a:stretch>
                      <a:fillRect/>
                    </a:stretch>
                  </pic:blipFill>
                  <pic:spPr>
                    <a:xfrm>
                      <a:off x="0" y="0"/>
                      <a:ext cx="4232287" cy="2536783"/>
                    </a:xfrm>
                    <a:prstGeom prst="rect">
                      <a:avLst/>
                    </a:prstGeom>
                  </pic:spPr>
                </pic:pic>
              </a:graphicData>
            </a:graphic>
          </wp:inline>
        </w:drawing>
      </w:r>
    </w:p>
    <w:p w14:paraId="42ACCC41" w14:textId="1307F651" w:rsidR="00A54A95" w:rsidRPr="00BF0542" w:rsidRDefault="005F04E8" w:rsidP="00BF0542">
      <w:pPr>
        <w:spacing w:line="360" w:lineRule="auto"/>
        <w:rPr>
          <w:sz w:val="20"/>
          <w:szCs w:val="20"/>
        </w:rPr>
      </w:pPr>
      <w:r w:rsidRPr="00BF0542">
        <w:rPr>
          <w:b/>
          <w:sz w:val="20"/>
          <w:szCs w:val="20"/>
        </w:rPr>
        <w:t>Fuente:</w:t>
      </w:r>
      <w:r w:rsidRPr="00BF0542">
        <w:rPr>
          <w:b/>
          <w:spacing w:val="-13"/>
          <w:sz w:val="20"/>
          <w:szCs w:val="20"/>
        </w:rPr>
        <w:t xml:space="preserve"> </w:t>
      </w:r>
      <w:r w:rsidRPr="00BF0542">
        <w:rPr>
          <w:sz w:val="20"/>
          <w:szCs w:val="20"/>
        </w:rPr>
        <w:t>Barbosa,</w:t>
      </w:r>
      <w:r w:rsidRPr="00BF0542">
        <w:rPr>
          <w:spacing w:val="-13"/>
          <w:sz w:val="20"/>
          <w:szCs w:val="20"/>
        </w:rPr>
        <w:t xml:space="preserve"> </w:t>
      </w:r>
      <w:r w:rsidRPr="00BF0542">
        <w:rPr>
          <w:sz w:val="20"/>
          <w:szCs w:val="20"/>
        </w:rPr>
        <w:t>H.</w:t>
      </w:r>
      <w:r w:rsidRPr="00BF0542">
        <w:rPr>
          <w:spacing w:val="-13"/>
          <w:sz w:val="20"/>
          <w:szCs w:val="20"/>
        </w:rPr>
        <w:t xml:space="preserve"> </w:t>
      </w:r>
      <w:r w:rsidRPr="00BF0542">
        <w:rPr>
          <w:sz w:val="20"/>
          <w:szCs w:val="20"/>
        </w:rPr>
        <w:t>(2014)</w:t>
      </w:r>
    </w:p>
    <w:p w14:paraId="4A7551D2" w14:textId="77777777" w:rsidR="005F04E8" w:rsidRPr="00BF0542" w:rsidRDefault="005F04E8" w:rsidP="00BF0542">
      <w:pPr>
        <w:spacing w:line="360" w:lineRule="auto"/>
        <w:rPr>
          <w:sz w:val="20"/>
          <w:szCs w:val="20"/>
        </w:rPr>
      </w:pPr>
    </w:p>
    <w:p w14:paraId="0D0BCE0E" w14:textId="701FA687" w:rsidR="005F04E8" w:rsidRPr="00BF0542" w:rsidRDefault="005F04E8" w:rsidP="00523B22">
      <w:pPr>
        <w:pStyle w:val="Ttulo1"/>
        <w:numPr>
          <w:ilvl w:val="0"/>
          <w:numId w:val="28"/>
        </w:numPr>
        <w:spacing w:line="360" w:lineRule="auto"/>
        <w:rPr>
          <w:b/>
          <w:bCs/>
          <w:sz w:val="20"/>
          <w:szCs w:val="20"/>
        </w:rPr>
      </w:pPr>
      <w:r w:rsidRPr="00BF0542">
        <w:rPr>
          <w:b/>
          <w:bCs/>
          <w:sz w:val="20"/>
          <w:szCs w:val="20"/>
        </w:rPr>
        <w:t xml:space="preserve">Sistema Nacional de Áreas Protegidas </w:t>
      </w:r>
      <w:r w:rsidR="004D24E0">
        <w:rPr>
          <w:b/>
          <w:bCs/>
          <w:sz w:val="20"/>
          <w:szCs w:val="20"/>
        </w:rPr>
        <w:t>(</w:t>
      </w:r>
      <w:r w:rsidRPr="00BF0542">
        <w:rPr>
          <w:b/>
          <w:bCs/>
          <w:sz w:val="20"/>
          <w:szCs w:val="20"/>
        </w:rPr>
        <w:t>SINAP</w:t>
      </w:r>
      <w:r w:rsidR="004D24E0">
        <w:rPr>
          <w:b/>
          <w:bCs/>
          <w:sz w:val="20"/>
          <w:szCs w:val="20"/>
        </w:rPr>
        <w:t>)</w:t>
      </w:r>
    </w:p>
    <w:p w14:paraId="2EFEB297" w14:textId="77777777" w:rsidR="006E4798" w:rsidRPr="00BF0542" w:rsidRDefault="006E4798" w:rsidP="00BF0542">
      <w:pPr>
        <w:pStyle w:val="Prrafodelista"/>
        <w:spacing w:line="360" w:lineRule="auto"/>
        <w:ind w:left="1080"/>
        <w:rPr>
          <w:sz w:val="20"/>
          <w:szCs w:val="20"/>
        </w:rPr>
      </w:pPr>
    </w:p>
    <w:p w14:paraId="1F234FEB" w14:textId="77777777" w:rsidR="00FC6CB2" w:rsidRPr="00BF0542" w:rsidRDefault="00FC6CB2" w:rsidP="00BF0542">
      <w:pPr>
        <w:spacing w:line="360" w:lineRule="auto"/>
        <w:rPr>
          <w:sz w:val="20"/>
          <w:szCs w:val="20"/>
        </w:rPr>
      </w:pPr>
      <w:r w:rsidRPr="00BF0542">
        <w:rPr>
          <w:sz w:val="20"/>
          <w:szCs w:val="20"/>
        </w:rPr>
        <w:t>Las áreas protegidas se reconocen como una estrategia fundamental no solo para la conservación de la diversidad biológica, sino también como un componente clave para el desarrollo sostenible. Estas áreas aportan significativamente a la provisión de servicios ecosistémicos esenciales y al bienestar humano.</w:t>
      </w:r>
    </w:p>
    <w:p w14:paraId="28BDAC89" w14:textId="77777777" w:rsidR="00FC6CB2" w:rsidRPr="00BF0542" w:rsidRDefault="00FC6CB2" w:rsidP="00BF0542">
      <w:pPr>
        <w:spacing w:line="360" w:lineRule="auto"/>
        <w:rPr>
          <w:sz w:val="20"/>
          <w:szCs w:val="20"/>
        </w:rPr>
      </w:pPr>
    </w:p>
    <w:p w14:paraId="0F90C629" w14:textId="41AD3A4B" w:rsidR="00FC6CB2" w:rsidRPr="00BF0542" w:rsidRDefault="00FC6CB2" w:rsidP="00BF0542">
      <w:pPr>
        <w:spacing w:line="360" w:lineRule="auto"/>
        <w:rPr>
          <w:sz w:val="20"/>
          <w:szCs w:val="20"/>
        </w:rPr>
      </w:pPr>
      <w:r w:rsidRPr="00BF0542">
        <w:rPr>
          <w:sz w:val="20"/>
          <w:szCs w:val="20"/>
        </w:rPr>
        <w:t xml:space="preserve">El SINAP surge de la necesidad de trabajar de manera articulada en una red de áreas protegidas, promoviendo procesos sociales participativos e inclusivos, buscando fortalecer el reconocimiento y respeto de los derechos de las comunidades, contribuir a la reducción de la pobreza, regular el uso de los recursos naturales y prevenir o resolver conflictos intersectoriales, todo ello a partir de la conservación del </w:t>
      </w:r>
      <w:r w:rsidRPr="00BF0542">
        <w:rPr>
          <w:sz w:val="20"/>
          <w:szCs w:val="20"/>
        </w:rPr>
        <w:lastRenderedPageBreak/>
        <w:t>patrimonio natural. Para alcanzar estos objetivos, es indispensable una acción sinérgica, complementaria y coordinada entre los niveles internacional, regional, nacional, subnacional y local (Paredes, 2011).</w:t>
      </w:r>
    </w:p>
    <w:p w14:paraId="400EC3D3" w14:textId="77777777" w:rsidR="00FC6CB2" w:rsidRPr="00BF0542" w:rsidRDefault="00FC6CB2" w:rsidP="00BF0542">
      <w:pPr>
        <w:spacing w:line="360" w:lineRule="auto"/>
        <w:rPr>
          <w:sz w:val="20"/>
          <w:szCs w:val="20"/>
        </w:rPr>
      </w:pPr>
    </w:p>
    <w:p w14:paraId="75EC64C5" w14:textId="117B4095" w:rsidR="005F04E8" w:rsidRPr="00BF0542" w:rsidRDefault="00FC6CB2" w:rsidP="00BF0542">
      <w:pPr>
        <w:spacing w:line="360" w:lineRule="auto"/>
        <w:rPr>
          <w:sz w:val="20"/>
          <w:szCs w:val="20"/>
        </w:rPr>
      </w:pPr>
      <w:commentRangeStart w:id="11"/>
      <w:r w:rsidRPr="00BF0542">
        <w:rPr>
          <w:sz w:val="20"/>
          <w:szCs w:val="20"/>
        </w:rPr>
        <w:t>Colombia asumió el compromiso de conformar y consolidar el Sistema Nacional de Áreas Protegidas (SINAP) al suscribir el Convenio sobre la Diversidad Biológica (CDB) mediante la Ley 165 de 1994, base sobre la cual se formuló la Política Nacional de Biodiversidad.</w:t>
      </w:r>
      <w:commentRangeEnd w:id="11"/>
      <w:r w:rsidRPr="00BF0542">
        <w:rPr>
          <w:rStyle w:val="Refdecomentario"/>
          <w:sz w:val="20"/>
          <w:szCs w:val="20"/>
        </w:rPr>
        <w:commentReference w:id="11"/>
      </w:r>
    </w:p>
    <w:p w14:paraId="46183EEE" w14:textId="77777777" w:rsidR="00FC6CB2" w:rsidRPr="00BF0542" w:rsidRDefault="00FC6CB2" w:rsidP="00BF0542">
      <w:pPr>
        <w:spacing w:line="360" w:lineRule="auto"/>
        <w:rPr>
          <w:sz w:val="20"/>
          <w:szCs w:val="20"/>
        </w:rPr>
      </w:pPr>
    </w:p>
    <w:p w14:paraId="6971B27D" w14:textId="77777777" w:rsidR="00FC6CB2" w:rsidRPr="00BF0542" w:rsidRDefault="00FC6CB2" w:rsidP="00BF0542">
      <w:pPr>
        <w:spacing w:line="360" w:lineRule="auto"/>
        <w:rPr>
          <w:sz w:val="20"/>
          <w:szCs w:val="20"/>
        </w:rPr>
      </w:pPr>
    </w:p>
    <w:p w14:paraId="00509D2F" w14:textId="56F94709" w:rsidR="005F04E8" w:rsidRPr="00BF0542" w:rsidRDefault="001F4504" w:rsidP="00BF0542">
      <w:pPr>
        <w:spacing w:line="360" w:lineRule="auto"/>
        <w:rPr>
          <w:b/>
          <w:bCs/>
          <w:i/>
          <w:iCs/>
          <w:sz w:val="20"/>
          <w:szCs w:val="20"/>
        </w:rPr>
      </w:pPr>
      <w:r w:rsidRPr="00BF0542">
        <w:rPr>
          <w:b/>
          <w:bCs/>
          <w:i/>
          <w:iCs/>
          <w:sz w:val="20"/>
          <w:szCs w:val="20"/>
        </w:rPr>
        <w:t xml:space="preserve">Figura 2. Objetos de </w:t>
      </w:r>
      <w:commentRangeStart w:id="12"/>
      <w:commentRangeStart w:id="13"/>
      <w:r w:rsidRPr="00BF0542">
        <w:rPr>
          <w:b/>
          <w:bCs/>
          <w:i/>
          <w:iCs/>
          <w:sz w:val="20"/>
          <w:szCs w:val="20"/>
        </w:rPr>
        <w:t>observación</w:t>
      </w:r>
      <w:commentRangeEnd w:id="12"/>
      <w:r w:rsidR="00FC6CB2" w:rsidRPr="00BF0542">
        <w:rPr>
          <w:rStyle w:val="Refdecomentario"/>
          <w:sz w:val="20"/>
          <w:szCs w:val="20"/>
        </w:rPr>
        <w:commentReference w:id="12"/>
      </w:r>
      <w:commentRangeEnd w:id="13"/>
      <w:r w:rsidR="000364D4">
        <w:rPr>
          <w:rStyle w:val="Refdecomentario"/>
        </w:rPr>
        <w:commentReference w:id="13"/>
      </w:r>
    </w:p>
    <w:p w14:paraId="24A69980" w14:textId="76530962" w:rsidR="001F4504" w:rsidRPr="00BF0542" w:rsidRDefault="001F4504" w:rsidP="00BF0542">
      <w:pPr>
        <w:spacing w:line="360" w:lineRule="auto"/>
        <w:rPr>
          <w:sz w:val="20"/>
          <w:szCs w:val="20"/>
        </w:rPr>
      </w:pPr>
      <w:r w:rsidRPr="00BF0542">
        <w:rPr>
          <w:noProof/>
          <w:sz w:val="20"/>
          <w:szCs w:val="20"/>
        </w:rPr>
        <w:drawing>
          <wp:inline distT="0" distB="0" distL="0" distR="0" wp14:anchorId="6A9BE4B1" wp14:editId="350290FC">
            <wp:extent cx="6070600" cy="2551814"/>
            <wp:effectExtent l="0" t="0" r="6350" b="1270"/>
            <wp:docPr id="135809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9898" name=""/>
                    <pic:cNvPicPr/>
                  </pic:nvPicPr>
                  <pic:blipFill>
                    <a:blip r:embed="rId23"/>
                    <a:stretch>
                      <a:fillRect/>
                    </a:stretch>
                  </pic:blipFill>
                  <pic:spPr>
                    <a:xfrm>
                      <a:off x="0" y="0"/>
                      <a:ext cx="6093653" cy="2561504"/>
                    </a:xfrm>
                    <a:prstGeom prst="rect">
                      <a:avLst/>
                    </a:prstGeom>
                  </pic:spPr>
                </pic:pic>
              </a:graphicData>
            </a:graphic>
          </wp:inline>
        </w:drawing>
      </w:r>
    </w:p>
    <w:p w14:paraId="460F59E3" w14:textId="7FA384B2" w:rsidR="005F04E8" w:rsidRPr="00BF0542" w:rsidRDefault="001F4504" w:rsidP="00BF0542">
      <w:pPr>
        <w:spacing w:line="360" w:lineRule="auto"/>
        <w:rPr>
          <w:sz w:val="20"/>
          <w:szCs w:val="20"/>
        </w:rPr>
      </w:pPr>
      <w:r w:rsidRPr="00BF0542">
        <w:rPr>
          <w:b/>
          <w:sz w:val="20"/>
          <w:szCs w:val="20"/>
        </w:rPr>
        <w:t xml:space="preserve">Fuente: </w:t>
      </w:r>
      <w:r w:rsidRPr="00BF0542">
        <w:rPr>
          <w:sz w:val="20"/>
          <w:szCs w:val="20"/>
        </w:rPr>
        <w:t>SENA</w:t>
      </w:r>
      <w:r w:rsidR="00547580">
        <w:rPr>
          <w:sz w:val="20"/>
          <w:szCs w:val="20"/>
        </w:rPr>
        <w:t>,</w:t>
      </w:r>
      <w:r w:rsidRPr="00BF0542">
        <w:rPr>
          <w:sz w:val="20"/>
          <w:szCs w:val="20"/>
        </w:rPr>
        <w:t xml:space="preserve"> (</w:t>
      </w:r>
      <w:commentRangeStart w:id="14"/>
      <w:r w:rsidRPr="00BF0542">
        <w:rPr>
          <w:sz w:val="20"/>
          <w:szCs w:val="20"/>
        </w:rPr>
        <w:t>2017</w:t>
      </w:r>
      <w:commentRangeEnd w:id="14"/>
      <w:r w:rsidR="00FC6CB2" w:rsidRPr="00BF0542">
        <w:rPr>
          <w:rStyle w:val="Refdecomentario"/>
          <w:sz w:val="20"/>
          <w:szCs w:val="20"/>
        </w:rPr>
        <w:commentReference w:id="14"/>
      </w:r>
      <w:r w:rsidRPr="00BF0542">
        <w:rPr>
          <w:sz w:val="20"/>
          <w:szCs w:val="20"/>
        </w:rPr>
        <w:t>)</w:t>
      </w:r>
    </w:p>
    <w:p w14:paraId="716296B9" w14:textId="2524E147" w:rsidR="001F4504" w:rsidRPr="00BF0542" w:rsidRDefault="001F4504" w:rsidP="00BF0542">
      <w:pPr>
        <w:spacing w:line="360" w:lineRule="auto"/>
        <w:rPr>
          <w:sz w:val="20"/>
          <w:szCs w:val="20"/>
        </w:rPr>
      </w:pPr>
      <w:r w:rsidRPr="00BF0542">
        <w:rPr>
          <w:noProof/>
          <w:sz w:val="20"/>
          <w:szCs w:val="20"/>
        </w:rPr>
        <mc:AlternateContent>
          <mc:Choice Requires="wps">
            <w:drawing>
              <wp:anchor distT="0" distB="0" distL="114300" distR="114300" simplePos="0" relativeHeight="251660288" behindDoc="0" locked="0" layoutInCell="1" allowOverlap="1" wp14:anchorId="40BBD8A9" wp14:editId="57166207">
                <wp:simplePos x="0" y="0"/>
                <wp:positionH relativeFrom="column">
                  <wp:posOffset>172364</wp:posOffset>
                </wp:positionH>
                <wp:positionV relativeFrom="paragraph">
                  <wp:posOffset>198069</wp:posOffset>
                </wp:positionV>
                <wp:extent cx="5816009" cy="804672"/>
                <wp:effectExtent l="0" t="0" r="13335" b="14605"/>
                <wp:wrapNone/>
                <wp:docPr id="836834373" name="Cuadro de texto 3"/>
                <wp:cNvGraphicFramePr/>
                <a:graphic xmlns:a="http://schemas.openxmlformats.org/drawingml/2006/main">
                  <a:graphicData uri="http://schemas.microsoft.com/office/word/2010/wordprocessingShape">
                    <wps:wsp>
                      <wps:cNvSpPr txBox="1"/>
                      <wps:spPr>
                        <a:xfrm>
                          <a:off x="0" y="0"/>
                          <a:ext cx="5816009" cy="804672"/>
                        </a:xfrm>
                        <a:prstGeom prst="rect">
                          <a:avLst/>
                        </a:prstGeom>
                        <a:solidFill>
                          <a:schemeClr val="lt1"/>
                        </a:solidFill>
                        <a:ln w="6350">
                          <a:solidFill>
                            <a:prstClr val="black"/>
                          </a:solidFill>
                        </a:ln>
                      </wps:spPr>
                      <wps:txbx>
                        <w:txbxContent>
                          <w:p w14:paraId="4539DE7B" w14:textId="554F79DD" w:rsidR="001F4504" w:rsidRDefault="001F4504" w:rsidP="001F4504">
                            <w:pPr>
                              <w:pStyle w:val="Sinespaciado"/>
                              <w:rPr>
                                <w:b/>
                              </w:rPr>
                            </w:pPr>
                            <w:r>
                              <w:rPr>
                                <w:b/>
                              </w:rPr>
                              <w:t>Declaración:</w:t>
                            </w:r>
                            <w:r>
                              <w:rPr>
                                <w:b/>
                                <w:spacing w:val="40"/>
                              </w:rPr>
                              <w:t xml:space="preserve"> </w:t>
                            </w:r>
                            <w:r>
                              <w:t>se</w:t>
                            </w:r>
                            <w:r>
                              <w:rPr>
                                <w:spacing w:val="40"/>
                              </w:rPr>
                              <w:t xml:space="preserve"> </w:t>
                            </w:r>
                            <w:r>
                              <w:t>realiza</w:t>
                            </w:r>
                            <w:r>
                              <w:rPr>
                                <w:spacing w:val="40"/>
                              </w:rPr>
                              <w:t xml:space="preserve"> </w:t>
                            </w:r>
                            <w:r>
                              <w:t>a</w:t>
                            </w:r>
                            <w:r>
                              <w:rPr>
                                <w:spacing w:val="40"/>
                              </w:rPr>
                              <w:t xml:space="preserve"> </w:t>
                            </w:r>
                            <w:r>
                              <w:t>partir</w:t>
                            </w:r>
                            <w:r>
                              <w:rPr>
                                <w:spacing w:val="40"/>
                              </w:rPr>
                              <w:t xml:space="preserve"> </w:t>
                            </w:r>
                            <w:r>
                              <w:t>de</w:t>
                            </w:r>
                            <w:r>
                              <w:rPr>
                                <w:spacing w:val="40"/>
                              </w:rPr>
                              <w:t xml:space="preserve"> </w:t>
                            </w:r>
                            <w:r>
                              <w:t>la</w:t>
                            </w:r>
                            <w:r>
                              <w:rPr>
                                <w:spacing w:val="40"/>
                              </w:rPr>
                              <w:t xml:space="preserve"> </w:t>
                            </w:r>
                            <w:r>
                              <w:t>definición</w:t>
                            </w:r>
                            <w:r>
                              <w:rPr>
                                <w:spacing w:val="40"/>
                              </w:rPr>
                              <w:t xml:space="preserve"> </w:t>
                            </w:r>
                            <w:r>
                              <w:t>de</w:t>
                            </w:r>
                            <w:r>
                              <w:rPr>
                                <w:spacing w:val="40"/>
                              </w:rPr>
                              <w:t xml:space="preserve"> </w:t>
                            </w:r>
                            <w:r>
                              <w:t>los</w:t>
                            </w:r>
                            <w:r>
                              <w:rPr>
                                <w:spacing w:val="40"/>
                              </w:rPr>
                              <w:t xml:space="preserve"> </w:t>
                            </w:r>
                            <w:r>
                              <w:t>objetivos de conservación (</w:t>
                            </w:r>
                            <w:r w:rsidR="00FC6CB2">
                              <w:t xml:space="preserve">es </w:t>
                            </w:r>
                            <w:r>
                              <w:t>la razón de ser) que a su vez responde a los objetivos</w:t>
                            </w:r>
                            <w:r>
                              <w:rPr>
                                <w:spacing w:val="-11"/>
                              </w:rPr>
                              <w:t xml:space="preserve"> </w:t>
                            </w:r>
                            <w:r>
                              <w:t>generales</w:t>
                            </w:r>
                            <w:r>
                              <w:rPr>
                                <w:spacing w:val="-11"/>
                              </w:rPr>
                              <w:t xml:space="preserve"> </w:t>
                            </w:r>
                            <w:r>
                              <w:t>de</w:t>
                            </w:r>
                            <w:r>
                              <w:rPr>
                                <w:spacing w:val="-11"/>
                              </w:rPr>
                              <w:t xml:space="preserve"> </w:t>
                            </w:r>
                            <w:r>
                              <w:t>conservación</w:t>
                            </w:r>
                            <w:r>
                              <w:rPr>
                                <w:spacing w:val="-11"/>
                              </w:rPr>
                              <w:t xml:space="preserve"> </w:t>
                            </w:r>
                            <w:r>
                              <w:t>del</w:t>
                            </w:r>
                            <w:r>
                              <w:rPr>
                                <w:spacing w:val="-11"/>
                              </w:rPr>
                              <w:t xml:space="preserve"> </w:t>
                            </w:r>
                            <w:r>
                              <w:t>país</w:t>
                            </w:r>
                            <w:r>
                              <w:rPr>
                                <w:spacing w:val="-11"/>
                              </w:rPr>
                              <w:t xml:space="preserve"> </w:t>
                            </w:r>
                            <w:r>
                              <w:t>y</w:t>
                            </w:r>
                            <w:r>
                              <w:rPr>
                                <w:spacing w:val="-11"/>
                              </w:rPr>
                              <w:t xml:space="preserve"> </w:t>
                            </w:r>
                            <w:r>
                              <w:t>las</w:t>
                            </w:r>
                            <w:r>
                              <w:rPr>
                                <w:spacing w:val="-11"/>
                              </w:rPr>
                              <w:t xml:space="preserve"> </w:t>
                            </w:r>
                            <w:r>
                              <w:t>dimensiones</w:t>
                            </w:r>
                            <w:r>
                              <w:rPr>
                                <w:spacing w:val="-11"/>
                              </w:rPr>
                              <w:t xml:space="preserve"> </w:t>
                            </w:r>
                            <w:r>
                              <w:t>de</w:t>
                            </w:r>
                            <w:r>
                              <w:rPr>
                                <w:spacing w:val="-11"/>
                              </w:rPr>
                              <w:t xml:space="preserve"> </w:t>
                            </w:r>
                            <w:r>
                              <w:t xml:space="preserve">la conservación: </w:t>
                            </w:r>
                            <w:r>
                              <w:rPr>
                                <w:b/>
                              </w:rPr>
                              <w:t xml:space="preserve">preservación, restauración, conocimiento y/o uso </w:t>
                            </w:r>
                            <w:r>
                              <w:rPr>
                                <w:b/>
                                <w:spacing w:val="-2"/>
                              </w:rPr>
                              <w:t>sostenible.</w:t>
                            </w:r>
                          </w:p>
                          <w:p w14:paraId="391970F6" w14:textId="77777777" w:rsidR="001F4504" w:rsidRDefault="001F45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BBD8A9" id="_x0000_t202" coordsize="21600,21600" o:spt="202" path="m,l,21600r21600,l21600,xe">
                <v:stroke joinstyle="miter"/>
                <v:path gradientshapeok="t" o:connecttype="rect"/>
              </v:shapetype>
              <v:shape id="Cuadro de texto 3" o:spid="_x0000_s1026" type="#_x0000_t202" style="position:absolute;margin-left:13.55pt;margin-top:15.6pt;width:457.95pt;height:63.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" fillcolor="white [3201]" strokeweight=".5pt">
                <v:textbox>
                  <w:txbxContent>
                    <w:p w14:paraId="4539DE7B" w14:textId="554F79DD" w:rsidR="001F4504" w:rsidRDefault="001F4504" w:rsidP="001F4504">
                      <w:pPr>
                        <w:pStyle w:val="Sinespaciado"/>
                        <w:rPr>
                          <w:b/>
                        </w:rPr>
                      </w:pPr>
                      <w:r>
                        <w:rPr>
                          <w:b/>
                        </w:rPr>
                        <w:t>Declaración:</w:t>
                      </w:r>
                      <w:r>
                        <w:rPr>
                          <w:b/>
                          <w:spacing w:val="40"/>
                        </w:rPr>
                        <w:t xml:space="preserve"> </w:t>
                      </w:r>
                      <w:r>
                        <w:t>se</w:t>
                      </w:r>
                      <w:r>
                        <w:rPr>
                          <w:spacing w:val="40"/>
                        </w:rPr>
                        <w:t xml:space="preserve"> </w:t>
                      </w:r>
                      <w:r>
                        <w:t>realiza</w:t>
                      </w:r>
                      <w:r>
                        <w:rPr>
                          <w:spacing w:val="40"/>
                        </w:rPr>
                        <w:t xml:space="preserve"> </w:t>
                      </w:r>
                      <w:r>
                        <w:t>a</w:t>
                      </w:r>
                      <w:r>
                        <w:rPr>
                          <w:spacing w:val="40"/>
                        </w:rPr>
                        <w:t xml:space="preserve"> </w:t>
                      </w:r>
                      <w:r>
                        <w:t>partir</w:t>
                      </w:r>
                      <w:r>
                        <w:rPr>
                          <w:spacing w:val="40"/>
                        </w:rPr>
                        <w:t xml:space="preserve"> </w:t>
                      </w:r>
                      <w:r>
                        <w:t>de</w:t>
                      </w:r>
                      <w:r>
                        <w:rPr>
                          <w:spacing w:val="40"/>
                        </w:rPr>
                        <w:t xml:space="preserve"> </w:t>
                      </w:r>
                      <w:r>
                        <w:t>la</w:t>
                      </w:r>
                      <w:r>
                        <w:rPr>
                          <w:spacing w:val="40"/>
                        </w:rPr>
                        <w:t xml:space="preserve"> </w:t>
                      </w:r>
                      <w:r>
                        <w:t>definición</w:t>
                      </w:r>
                      <w:r>
                        <w:rPr>
                          <w:spacing w:val="40"/>
                        </w:rPr>
                        <w:t xml:space="preserve"> </w:t>
                      </w:r>
                      <w:r>
                        <w:t>de</w:t>
                      </w:r>
                      <w:r>
                        <w:rPr>
                          <w:spacing w:val="40"/>
                        </w:rPr>
                        <w:t xml:space="preserve"> </w:t>
                      </w:r>
                      <w:r>
                        <w:t>los</w:t>
                      </w:r>
                      <w:r>
                        <w:rPr>
                          <w:spacing w:val="40"/>
                        </w:rPr>
                        <w:t xml:space="preserve"> </w:t>
                      </w:r>
                      <w:r>
                        <w:t>objetivos de conservación (</w:t>
                      </w:r>
                      <w:r w:rsidR="00FC6CB2">
                        <w:t xml:space="preserve">es </w:t>
                      </w:r>
                      <w:r>
                        <w:t>la razón de ser) que a su vez responde a los objetivos</w:t>
                      </w:r>
                      <w:r>
                        <w:rPr>
                          <w:spacing w:val="-11"/>
                        </w:rPr>
                        <w:t xml:space="preserve"> </w:t>
                      </w:r>
                      <w:r>
                        <w:t>generales</w:t>
                      </w:r>
                      <w:r>
                        <w:rPr>
                          <w:spacing w:val="-11"/>
                        </w:rPr>
                        <w:t xml:space="preserve"> </w:t>
                      </w:r>
                      <w:r>
                        <w:t>de</w:t>
                      </w:r>
                      <w:r>
                        <w:rPr>
                          <w:spacing w:val="-11"/>
                        </w:rPr>
                        <w:t xml:space="preserve"> </w:t>
                      </w:r>
                      <w:r>
                        <w:t>conservación</w:t>
                      </w:r>
                      <w:r>
                        <w:rPr>
                          <w:spacing w:val="-11"/>
                        </w:rPr>
                        <w:t xml:space="preserve"> </w:t>
                      </w:r>
                      <w:r>
                        <w:t>del</w:t>
                      </w:r>
                      <w:r>
                        <w:rPr>
                          <w:spacing w:val="-11"/>
                        </w:rPr>
                        <w:t xml:space="preserve"> </w:t>
                      </w:r>
                      <w:r>
                        <w:t>país</w:t>
                      </w:r>
                      <w:r>
                        <w:rPr>
                          <w:spacing w:val="-11"/>
                        </w:rPr>
                        <w:t xml:space="preserve"> </w:t>
                      </w:r>
                      <w:r>
                        <w:t>y</w:t>
                      </w:r>
                      <w:r>
                        <w:rPr>
                          <w:spacing w:val="-11"/>
                        </w:rPr>
                        <w:t xml:space="preserve"> </w:t>
                      </w:r>
                      <w:r>
                        <w:t>las</w:t>
                      </w:r>
                      <w:r>
                        <w:rPr>
                          <w:spacing w:val="-11"/>
                        </w:rPr>
                        <w:t xml:space="preserve"> </w:t>
                      </w:r>
                      <w:r>
                        <w:t>dimensiones</w:t>
                      </w:r>
                      <w:r>
                        <w:rPr>
                          <w:spacing w:val="-11"/>
                        </w:rPr>
                        <w:t xml:space="preserve"> </w:t>
                      </w:r>
                      <w:r>
                        <w:t>de</w:t>
                      </w:r>
                      <w:r>
                        <w:rPr>
                          <w:spacing w:val="-11"/>
                        </w:rPr>
                        <w:t xml:space="preserve"> </w:t>
                      </w:r>
                      <w:r>
                        <w:t xml:space="preserve">la conservación: </w:t>
                      </w:r>
                      <w:r>
                        <w:rPr>
                          <w:b/>
                        </w:rPr>
                        <w:t xml:space="preserve">preservación, restauración, conocimiento y/o uso </w:t>
                      </w:r>
                      <w:r>
                        <w:rPr>
                          <w:b/>
                          <w:spacing w:val="-2"/>
                        </w:rPr>
                        <w:t>sostenible.</w:t>
                      </w:r>
                    </w:p>
                    <w:p w14:paraId="391970F6" w14:textId="77777777" w:rsidR="001F4504" w:rsidRDefault="001F4504"/>
                  </w:txbxContent>
                </v:textbox>
              </v:shape>
            </w:pict>
          </mc:Fallback>
        </mc:AlternateContent>
      </w:r>
    </w:p>
    <w:p w14:paraId="3DC2C60C" w14:textId="77777777" w:rsidR="001F4504" w:rsidRPr="00BF0542" w:rsidRDefault="001F4504" w:rsidP="00BF0542">
      <w:pPr>
        <w:spacing w:line="360" w:lineRule="auto"/>
        <w:rPr>
          <w:sz w:val="20"/>
          <w:szCs w:val="20"/>
        </w:rPr>
      </w:pPr>
    </w:p>
    <w:p w14:paraId="1F0C86E0" w14:textId="0E838AD4" w:rsidR="001F4504" w:rsidRPr="00BF0542" w:rsidRDefault="001F4504" w:rsidP="00BF0542">
      <w:pPr>
        <w:spacing w:line="360" w:lineRule="auto"/>
        <w:rPr>
          <w:sz w:val="20"/>
          <w:szCs w:val="20"/>
        </w:rPr>
      </w:pPr>
    </w:p>
    <w:p w14:paraId="75CE44B9" w14:textId="77777777" w:rsidR="001F4504" w:rsidRPr="00BF0542" w:rsidRDefault="001F4504" w:rsidP="00BF0542">
      <w:pPr>
        <w:spacing w:line="360" w:lineRule="auto"/>
        <w:rPr>
          <w:sz w:val="20"/>
          <w:szCs w:val="20"/>
        </w:rPr>
      </w:pPr>
    </w:p>
    <w:p w14:paraId="15767F93" w14:textId="77777777" w:rsidR="005F04E8" w:rsidRPr="00BF0542" w:rsidRDefault="005F04E8" w:rsidP="00BF0542">
      <w:pPr>
        <w:spacing w:line="360" w:lineRule="auto"/>
        <w:rPr>
          <w:sz w:val="20"/>
          <w:szCs w:val="20"/>
        </w:rPr>
      </w:pPr>
    </w:p>
    <w:p w14:paraId="09416951" w14:textId="10464D9E" w:rsidR="006E4798" w:rsidRPr="00BF0542" w:rsidRDefault="009B2D88" w:rsidP="00BF0542">
      <w:pPr>
        <w:pStyle w:val="Ttulo2"/>
        <w:spacing w:line="360" w:lineRule="auto"/>
        <w:rPr>
          <w:b/>
          <w:bCs/>
          <w:sz w:val="20"/>
          <w:szCs w:val="20"/>
        </w:rPr>
      </w:pPr>
      <w:r w:rsidRPr="00BF0542">
        <w:rPr>
          <w:b/>
          <w:bCs/>
          <w:sz w:val="20"/>
          <w:szCs w:val="20"/>
        </w:rPr>
        <w:t>2.1. Las áreas protegidas como sistema de gobernanza y gestión ambiental</w:t>
      </w:r>
    </w:p>
    <w:p w14:paraId="19EE4F13" w14:textId="77777777" w:rsidR="009B2D88" w:rsidRPr="00BF0542" w:rsidRDefault="009B2D88" w:rsidP="00BF0542">
      <w:pPr>
        <w:pStyle w:val="Prrafodelista"/>
        <w:spacing w:line="360" w:lineRule="auto"/>
        <w:ind w:left="1080"/>
        <w:rPr>
          <w:sz w:val="20"/>
          <w:szCs w:val="20"/>
        </w:rPr>
      </w:pPr>
    </w:p>
    <w:p w14:paraId="4E48B9E6" w14:textId="23D84A90" w:rsidR="00FC6CB2" w:rsidRPr="00BF0542" w:rsidRDefault="00FC6CB2" w:rsidP="00BF0542">
      <w:pPr>
        <w:spacing w:line="360" w:lineRule="auto"/>
        <w:rPr>
          <w:sz w:val="20"/>
          <w:szCs w:val="20"/>
        </w:rPr>
      </w:pPr>
      <w:commentRangeStart w:id="15"/>
      <w:r w:rsidRPr="00BF0542">
        <w:rPr>
          <w:sz w:val="20"/>
          <w:szCs w:val="20"/>
        </w:rPr>
        <w:t>Las áreas protegidas no deben concebirse como unidades aisladas, sino como parte de un sistema interconectado, pues este sistema está conformado por una red articulada de áreas protegidas de gobernanza pública, privada, colectiva o comunitaria, actores sociales e institucionales, así como por estrategias e instrumentos de gestión, tales como la restauración ecológica, la investigación y el uso sostenible de los recursos naturales.</w:t>
      </w:r>
      <w:commentRangeEnd w:id="15"/>
      <w:r w:rsidR="00D05F1C" w:rsidRPr="00BF0542">
        <w:rPr>
          <w:rStyle w:val="Refdecomentario"/>
          <w:sz w:val="20"/>
          <w:szCs w:val="20"/>
        </w:rPr>
        <w:commentReference w:id="15"/>
      </w:r>
    </w:p>
    <w:p w14:paraId="571092C1" w14:textId="77777777" w:rsidR="00FC6CB2" w:rsidRPr="00BF0542" w:rsidRDefault="00FC6CB2" w:rsidP="00BF0542">
      <w:pPr>
        <w:spacing w:line="360" w:lineRule="auto"/>
        <w:rPr>
          <w:sz w:val="20"/>
          <w:szCs w:val="20"/>
        </w:rPr>
      </w:pPr>
    </w:p>
    <w:p w14:paraId="6D1FD4EE" w14:textId="77777777" w:rsidR="00D05F1C" w:rsidRPr="00BF0542" w:rsidRDefault="00FC6CB2" w:rsidP="00BF0542">
      <w:pPr>
        <w:spacing w:line="360" w:lineRule="auto"/>
        <w:rPr>
          <w:sz w:val="20"/>
          <w:szCs w:val="20"/>
        </w:rPr>
      </w:pPr>
      <w:r w:rsidRPr="00BF0542">
        <w:rPr>
          <w:sz w:val="20"/>
          <w:szCs w:val="20"/>
        </w:rPr>
        <w:lastRenderedPageBreak/>
        <w:t xml:space="preserve">La política ambiental cuenta con diversos instrumentos para el desarrollo y fortalecimiento de este enfoque sistémico. Entre ellos se encuentran: </w:t>
      </w:r>
    </w:p>
    <w:p w14:paraId="0311D768" w14:textId="77E24DBE" w:rsidR="00D05F1C" w:rsidRPr="00BF0542" w:rsidRDefault="00D05F1C" w:rsidP="00BF0542">
      <w:pPr>
        <w:pStyle w:val="Prrafodelista"/>
        <w:numPr>
          <w:ilvl w:val="0"/>
          <w:numId w:val="16"/>
        </w:numPr>
        <w:spacing w:line="360" w:lineRule="auto"/>
        <w:rPr>
          <w:sz w:val="20"/>
          <w:szCs w:val="20"/>
        </w:rPr>
      </w:pPr>
      <w:r w:rsidRPr="00BF0542">
        <w:rPr>
          <w:sz w:val="20"/>
          <w:szCs w:val="20"/>
        </w:rPr>
        <w:t>L</w:t>
      </w:r>
      <w:r w:rsidR="00FC6CB2" w:rsidRPr="00BF0542">
        <w:rPr>
          <w:sz w:val="20"/>
          <w:szCs w:val="20"/>
        </w:rPr>
        <w:t>as normas legales</w:t>
      </w:r>
      <w:r w:rsidR="005C2FF9">
        <w:rPr>
          <w:sz w:val="20"/>
          <w:szCs w:val="20"/>
        </w:rPr>
        <w:t>.</w:t>
      </w:r>
    </w:p>
    <w:p w14:paraId="3F094D68" w14:textId="3FCD70CD" w:rsidR="00D05F1C" w:rsidRPr="00BF0542" w:rsidRDefault="00D05F1C" w:rsidP="00BF0542">
      <w:pPr>
        <w:pStyle w:val="Prrafodelista"/>
        <w:numPr>
          <w:ilvl w:val="0"/>
          <w:numId w:val="16"/>
        </w:numPr>
        <w:spacing w:line="360" w:lineRule="auto"/>
        <w:rPr>
          <w:sz w:val="20"/>
          <w:szCs w:val="20"/>
        </w:rPr>
      </w:pPr>
      <w:r w:rsidRPr="00BF0542">
        <w:rPr>
          <w:sz w:val="20"/>
          <w:szCs w:val="20"/>
        </w:rPr>
        <w:t>L</w:t>
      </w:r>
      <w:r w:rsidR="00FC6CB2" w:rsidRPr="00BF0542">
        <w:rPr>
          <w:sz w:val="20"/>
          <w:szCs w:val="20"/>
        </w:rPr>
        <w:t>os planes de manejo y ordenamiento</w:t>
      </w:r>
      <w:r w:rsidR="005C2FF9">
        <w:rPr>
          <w:sz w:val="20"/>
          <w:szCs w:val="20"/>
        </w:rPr>
        <w:t>.</w:t>
      </w:r>
    </w:p>
    <w:p w14:paraId="62BC76B5" w14:textId="476D4F33" w:rsidR="00D05F1C" w:rsidRPr="00BF0542" w:rsidRDefault="00547580" w:rsidP="00BF0542">
      <w:pPr>
        <w:pStyle w:val="Prrafodelista"/>
        <w:numPr>
          <w:ilvl w:val="0"/>
          <w:numId w:val="16"/>
        </w:numPr>
        <w:spacing w:line="360" w:lineRule="auto"/>
        <w:rPr>
          <w:sz w:val="20"/>
          <w:szCs w:val="20"/>
        </w:rPr>
      </w:pPr>
      <w:r>
        <w:rPr>
          <w:sz w:val="20"/>
          <w:szCs w:val="20"/>
        </w:rPr>
        <w:t>L</w:t>
      </w:r>
      <w:r w:rsidR="00FC6CB2" w:rsidRPr="00BF0542">
        <w:rPr>
          <w:sz w:val="20"/>
          <w:szCs w:val="20"/>
        </w:rPr>
        <w:t>os instrumentos económicos y financieros</w:t>
      </w:r>
      <w:r w:rsidR="005C2FF9">
        <w:rPr>
          <w:sz w:val="20"/>
          <w:szCs w:val="20"/>
        </w:rPr>
        <w:t>.</w:t>
      </w:r>
    </w:p>
    <w:p w14:paraId="3DD7E138" w14:textId="4784327D" w:rsidR="00D05F1C" w:rsidRPr="00BF0542" w:rsidRDefault="00D05F1C" w:rsidP="00BF0542">
      <w:pPr>
        <w:pStyle w:val="Prrafodelista"/>
        <w:numPr>
          <w:ilvl w:val="0"/>
          <w:numId w:val="16"/>
        </w:numPr>
        <w:spacing w:line="360" w:lineRule="auto"/>
        <w:rPr>
          <w:sz w:val="20"/>
          <w:szCs w:val="20"/>
        </w:rPr>
      </w:pPr>
      <w:r w:rsidRPr="00BF0542">
        <w:rPr>
          <w:sz w:val="20"/>
          <w:szCs w:val="20"/>
        </w:rPr>
        <w:t>L</w:t>
      </w:r>
      <w:r w:rsidR="00FC6CB2" w:rsidRPr="00BF0542">
        <w:rPr>
          <w:sz w:val="20"/>
          <w:szCs w:val="20"/>
        </w:rPr>
        <w:t>as herramientas jurídicas para la conservación en tierras privadas</w:t>
      </w:r>
      <w:r w:rsidR="005C2FF9">
        <w:rPr>
          <w:sz w:val="20"/>
          <w:szCs w:val="20"/>
        </w:rPr>
        <w:t>.</w:t>
      </w:r>
    </w:p>
    <w:p w14:paraId="63AA4CB0" w14:textId="291CA871" w:rsidR="006E4798" w:rsidRPr="00BF0542" w:rsidRDefault="00D05F1C" w:rsidP="00BF0542">
      <w:pPr>
        <w:pStyle w:val="Prrafodelista"/>
        <w:numPr>
          <w:ilvl w:val="0"/>
          <w:numId w:val="16"/>
        </w:numPr>
        <w:spacing w:line="360" w:lineRule="auto"/>
        <w:rPr>
          <w:sz w:val="20"/>
          <w:szCs w:val="20"/>
        </w:rPr>
      </w:pPr>
      <w:r w:rsidRPr="00BF0542">
        <w:rPr>
          <w:sz w:val="20"/>
          <w:szCs w:val="20"/>
        </w:rPr>
        <w:t xml:space="preserve">Los </w:t>
      </w:r>
      <w:r w:rsidR="00FC6CB2" w:rsidRPr="00BF0542">
        <w:rPr>
          <w:sz w:val="20"/>
          <w:szCs w:val="20"/>
        </w:rPr>
        <w:t>mecanismos de información, capacitación, educación, divulgación e investigación, entre otros.</w:t>
      </w:r>
    </w:p>
    <w:p w14:paraId="4829CBE8" w14:textId="77777777" w:rsidR="00BF0542" w:rsidRDefault="00BF0542" w:rsidP="00BF0542">
      <w:pPr>
        <w:spacing w:line="360" w:lineRule="auto"/>
        <w:rPr>
          <w:b/>
          <w:bCs/>
        </w:rPr>
      </w:pPr>
    </w:p>
    <w:p w14:paraId="2F58B3F3" w14:textId="3238CD54" w:rsidR="00BF0542" w:rsidRDefault="00BF0542" w:rsidP="00BF0542">
      <w:pPr>
        <w:spacing w:line="360" w:lineRule="auto"/>
        <w:rPr>
          <w:b/>
          <w:bCs/>
        </w:rPr>
      </w:pPr>
      <w:commentRangeStart w:id="16"/>
      <w:r w:rsidRPr="006E4798">
        <w:rPr>
          <w:b/>
          <w:bCs/>
        </w:rPr>
        <w:t>Memorando</w:t>
      </w:r>
      <w:r w:rsidRPr="006E4798">
        <w:rPr>
          <w:b/>
          <w:bCs/>
          <w:spacing w:val="-17"/>
        </w:rPr>
        <w:t xml:space="preserve"> </w:t>
      </w:r>
      <w:r w:rsidRPr="006E4798">
        <w:rPr>
          <w:b/>
          <w:bCs/>
        </w:rPr>
        <w:t>de</w:t>
      </w:r>
      <w:r w:rsidRPr="006E4798">
        <w:rPr>
          <w:b/>
          <w:bCs/>
          <w:spacing w:val="-16"/>
        </w:rPr>
        <w:t xml:space="preserve"> </w:t>
      </w:r>
      <w:r w:rsidRPr="006E4798">
        <w:rPr>
          <w:b/>
          <w:bCs/>
        </w:rPr>
        <w:t>entendimiento</w:t>
      </w:r>
    </w:p>
    <w:p w14:paraId="07D1654C" w14:textId="77777777" w:rsidR="00BF0542" w:rsidRDefault="00BF0542" w:rsidP="00BF0542">
      <w:pPr>
        <w:spacing w:line="360" w:lineRule="auto"/>
        <w:rPr>
          <w:b/>
          <w:bCs/>
        </w:rPr>
      </w:pPr>
    </w:p>
    <w:p w14:paraId="78FC372F" w14:textId="24EC75CF" w:rsidR="00BF0542" w:rsidRDefault="00BF0542" w:rsidP="00BF0542">
      <w:pPr>
        <w:spacing w:line="360" w:lineRule="auto"/>
      </w:pPr>
      <w:r>
        <w:t xml:space="preserve">El memorando de entendimiento se concibe como la instancia articuladora, tanto técnica como política, del Sistema Nacional de Áreas Protegidas (SINAP). Su función principal es promover la participación y coordinación entre actores gubernamentales y no gubernamentales, en los niveles nacional, regional y local, con el propósito de apoyar la implementación efectiva del </w:t>
      </w:r>
      <w:r w:rsidR="00547580">
        <w:t>p</w:t>
      </w:r>
      <w:r>
        <w:t xml:space="preserve">lan de </w:t>
      </w:r>
      <w:r w:rsidR="00547580">
        <w:t>a</w:t>
      </w:r>
      <w:r>
        <w:t>cción del SINAP.</w:t>
      </w:r>
    </w:p>
    <w:p w14:paraId="7EDDF1F8" w14:textId="77777777" w:rsidR="00BF0542" w:rsidRDefault="00BF0542" w:rsidP="00BF0542">
      <w:pPr>
        <w:spacing w:line="360" w:lineRule="auto"/>
      </w:pPr>
    </w:p>
    <w:p w14:paraId="2398A684" w14:textId="77777777" w:rsidR="00BF0542" w:rsidRPr="001F4504" w:rsidRDefault="00BF0542" w:rsidP="00BF0542">
      <w:pPr>
        <w:spacing w:line="360" w:lineRule="auto"/>
      </w:pPr>
      <w:r>
        <w:t>Por su parte, el Decreto 2372 de 2010 reglamenta el SINAP y establece las categorías de manejo de las áreas protegidas en Colombia, definiendo sus objetivos, criterios de clasificación y lineamientos de gestión.</w:t>
      </w:r>
      <w:commentRangeEnd w:id="16"/>
      <w:r>
        <w:rPr>
          <w:rStyle w:val="Refdecomentario"/>
        </w:rPr>
        <w:commentReference w:id="16"/>
      </w:r>
    </w:p>
    <w:p w14:paraId="55E581F8" w14:textId="77777777" w:rsidR="00BF0542" w:rsidRDefault="00BF0542" w:rsidP="00BF0542">
      <w:pPr>
        <w:spacing w:line="360" w:lineRule="auto"/>
        <w:rPr>
          <w:sz w:val="20"/>
          <w:szCs w:val="20"/>
        </w:rPr>
      </w:pPr>
    </w:p>
    <w:p w14:paraId="08B308B5" w14:textId="77777777" w:rsidR="00BF0542" w:rsidRPr="00BF0542" w:rsidRDefault="00BF0542" w:rsidP="00BF0542">
      <w:pPr>
        <w:spacing w:line="360" w:lineRule="auto"/>
        <w:rPr>
          <w:sz w:val="20"/>
          <w:szCs w:val="20"/>
        </w:rPr>
      </w:pPr>
    </w:p>
    <w:p w14:paraId="493EAE01" w14:textId="64A73E98" w:rsidR="001F4504" w:rsidRPr="00BF0542" w:rsidRDefault="001F4504" w:rsidP="00BF0542">
      <w:pPr>
        <w:spacing w:line="360" w:lineRule="auto"/>
        <w:rPr>
          <w:b/>
          <w:bCs/>
          <w:i/>
          <w:iCs/>
          <w:sz w:val="20"/>
          <w:szCs w:val="20"/>
        </w:rPr>
      </w:pPr>
      <w:r w:rsidRPr="00BF0542">
        <w:rPr>
          <w:b/>
          <w:bCs/>
          <w:i/>
          <w:iCs/>
          <w:sz w:val="20"/>
          <w:szCs w:val="20"/>
        </w:rPr>
        <w:t>Figura 3. Áreas</w:t>
      </w:r>
      <w:r w:rsidRPr="00BF0542">
        <w:rPr>
          <w:b/>
          <w:bCs/>
          <w:i/>
          <w:iCs/>
          <w:spacing w:val="-13"/>
          <w:sz w:val="20"/>
          <w:szCs w:val="20"/>
        </w:rPr>
        <w:t xml:space="preserve"> </w:t>
      </w:r>
      <w:commentRangeStart w:id="17"/>
      <w:commentRangeStart w:id="18"/>
      <w:r w:rsidRPr="00BF0542">
        <w:rPr>
          <w:b/>
          <w:bCs/>
          <w:i/>
          <w:iCs/>
          <w:sz w:val="20"/>
          <w:szCs w:val="20"/>
        </w:rPr>
        <w:t>protegidas</w:t>
      </w:r>
      <w:commentRangeEnd w:id="17"/>
      <w:r w:rsidR="00D05F1C" w:rsidRPr="00BF0542">
        <w:rPr>
          <w:rStyle w:val="Refdecomentario"/>
          <w:sz w:val="20"/>
          <w:szCs w:val="20"/>
        </w:rPr>
        <w:commentReference w:id="17"/>
      </w:r>
      <w:commentRangeEnd w:id="18"/>
      <w:r w:rsidR="00D05F1C" w:rsidRPr="00BF0542">
        <w:rPr>
          <w:rStyle w:val="Refdecomentario"/>
          <w:sz w:val="20"/>
          <w:szCs w:val="20"/>
        </w:rPr>
        <w:commentReference w:id="18"/>
      </w:r>
    </w:p>
    <w:p w14:paraId="38FFEEEF" w14:textId="5D5B7B1C" w:rsidR="001F4504" w:rsidRPr="00BF0542" w:rsidRDefault="001F4504" w:rsidP="00BF0542">
      <w:pPr>
        <w:spacing w:line="360" w:lineRule="auto"/>
        <w:rPr>
          <w:sz w:val="20"/>
          <w:szCs w:val="20"/>
        </w:rPr>
      </w:pPr>
      <w:r w:rsidRPr="00BF0542">
        <w:rPr>
          <w:noProof/>
          <w:sz w:val="20"/>
          <w:szCs w:val="20"/>
        </w:rPr>
        <w:lastRenderedPageBreak/>
        <w:drawing>
          <wp:inline distT="0" distB="0" distL="0" distR="0" wp14:anchorId="198ED311" wp14:editId="378C61C6">
            <wp:extent cx="5603240" cy="3467405"/>
            <wp:effectExtent l="0" t="0" r="0" b="0"/>
            <wp:docPr id="19306084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08412" name=""/>
                    <pic:cNvPicPr/>
                  </pic:nvPicPr>
                  <pic:blipFill>
                    <a:blip r:embed="rId24"/>
                    <a:stretch>
                      <a:fillRect/>
                    </a:stretch>
                  </pic:blipFill>
                  <pic:spPr>
                    <a:xfrm>
                      <a:off x="0" y="0"/>
                      <a:ext cx="5619193" cy="3477277"/>
                    </a:xfrm>
                    <a:prstGeom prst="rect">
                      <a:avLst/>
                    </a:prstGeom>
                  </pic:spPr>
                </pic:pic>
              </a:graphicData>
            </a:graphic>
          </wp:inline>
        </w:drawing>
      </w:r>
    </w:p>
    <w:p w14:paraId="4F73824D" w14:textId="77777777" w:rsidR="00D05F1C" w:rsidRPr="00BF0542" w:rsidRDefault="00D05F1C" w:rsidP="00BF0542">
      <w:pPr>
        <w:spacing w:line="360" w:lineRule="auto"/>
        <w:rPr>
          <w:sz w:val="20"/>
          <w:szCs w:val="20"/>
        </w:rPr>
      </w:pPr>
    </w:p>
    <w:p w14:paraId="0AAA9E53" w14:textId="77777777" w:rsidR="00F57A8A" w:rsidRPr="00BF0542" w:rsidRDefault="00F57A8A" w:rsidP="00BF0542">
      <w:pPr>
        <w:spacing w:line="360" w:lineRule="auto"/>
        <w:rPr>
          <w:sz w:val="20"/>
          <w:szCs w:val="20"/>
        </w:rPr>
      </w:pPr>
    </w:p>
    <w:p w14:paraId="2EAB783C" w14:textId="77777777" w:rsidR="001F4504" w:rsidRPr="00BF0542" w:rsidRDefault="001F4504" w:rsidP="00BF0542">
      <w:pPr>
        <w:spacing w:line="360" w:lineRule="auto"/>
        <w:rPr>
          <w:sz w:val="20"/>
          <w:szCs w:val="20"/>
        </w:rPr>
      </w:pPr>
    </w:p>
    <w:p w14:paraId="1BF74CBB" w14:textId="5F70E129" w:rsidR="00D05F1C" w:rsidRPr="00BF0542" w:rsidRDefault="00D05F1C" w:rsidP="00BF0542">
      <w:pPr>
        <w:pStyle w:val="Prrafodelista"/>
        <w:numPr>
          <w:ilvl w:val="0"/>
          <w:numId w:val="17"/>
        </w:numPr>
        <w:spacing w:line="360" w:lineRule="auto"/>
        <w:rPr>
          <w:b/>
          <w:bCs/>
          <w:sz w:val="20"/>
          <w:szCs w:val="20"/>
          <w:u w:val="single"/>
        </w:rPr>
      </w:pPr>
      <w:r w:rsidRPr="00BF0542">
        <w:rPr>
          <w:b/>
          <w:bCs/>
          <w:sz w:val="20"/>
          <w:szCs w:val="20"/>
          <w:u w:val="single"/>
        </w:rPr>
        <w:t>Á</w:t>
      </w:r>
      <w:r w:rsidR="006E4798" w:rsidRPr="00BF0542">
        <w:rPr>
          <w:b/>
          <w:bCs/>
          <w:sz w:val="20"/>
          <w:szCs w:val="20"/>
          <w:u w:val="single"/>
        </w:rPr>
        <w:t xml:space="preserve">reas protegidas públicas </w:t>
      </w:r>
    </w:p>
    <w:p w14:paraId="32977CF7" w14:textId="77777777" w:rsidR="00AE3D02" w:rsidRPr="00AE3D02" w:rsidRDefault="00AE3D02" w:rsidP="00BF0542">
      <w:pPr>
        <w:spacing w:before="100" w:beforeAutospacing="1" w:after="100" w:afterAutospacing="1" w:line="360" w:lineRule="auto"/>
        <w:ind w:right="142"/>
        <w:rPr>
          <w:rFonts w:eastAsia="Times New Roman"/>
          <w:sz w:val="20"/>
          <w:szCs w:val="20"/>
          <w:lang w:eastAsia="es-CO"/>
        </w:rPr>
      </w:pPr>
      <w:r w:rsidRPr="00AE3D02">
        <w:rPr>
          <w:rFonts w:eastAsia="Times New Roman"/>
          <w:sz w:val="20"/>
          <w:szCs w:val="20"/>
          <w:lang w:eastAsia="es-CO"/>
        </w:rPr>
        <w:t>Son aquellas declaradas por entidades gubernamentales, según su jurisdicción y nivel de importancia ecológica. Se clasifican así:</w:t>
      </w:r>
    </w:p>
    <w:p w14:paraId="78A1E9B7" w14:textId="1D42A9C2" w:rsidR="00AE3D02" w:rsidRPr="00AE3D02" w:rsidRDefault="00AE3D02" w:rsidP="00BF0542">
      <w:pPr>
        <w:spacing w:before="100" w:beforeAutospacing="1" w:after="100" w:afterAutospacing="1" w:line="360" w:lineRule="auto"/>
        <w:ind w:left="993" w:right="142"/>
        <w:rPr>
          <w:rFonts w:eastAsia="Times New Roman"/>
          <w:sz w:val="20"/>
          <w:szCs w:val="20"/>
          <w:lang w:eastAsia="es-CO"/>
        </w:rPr>
      </w:pPr>
      <w:r w:rsidRPr="00AE3D02">
        <w:rPr>
          <w:rFonts w:eastAsia="Times New Roman"/>
          <w:b/>
          <w:bCs/>
          <w:sz w:val="20"/>
          <w:szCs w:val="20"/>
          <w:lang w:eastAsia="es-CO"/>
        </w:rPr>
        <w:t>a. Sistema de Parques Nacionales Naturales:</w:t>
      </w:r>
      <w:r w:rsidRPr="00BF0542">
        <w:rPr>
          <w:rFonts w:eastAsia="Times New Roman"/>
          <w:sz w:val="20"/>
          <w:szCs w:val="20"/>
          <w:lang w:eastAsia="es-CO"/>
        </w:rPr>
        <w:t xml:space="preserve"> s</w:t>
      </w:r>
      <w:r w:rsidRPr="00AE3D02">
        <w:rPr>
          <w:rFonts w:eastAsia="Times New Roman"/>
          <w:sz w:val="20"/>
          <w:szCs w:val="20"/>
          <w:lang w:eastAsia="es-CO"/>
        </w:rPr>
        <w:t xml:space="preserve">u declaración corresponde al Ministerio de Ambiente y Desarrollo Sostenible, mientras que su administración y manejo </w:t>
      </w:r>
      <w:r w:rsidR="00547580" w:rsidRPr="00AE3D02">
        <w:rPr>
          <w:rFonts w:eastAsia="Times New Roman"/>
          <w:sz w:val="20"/>
          <w:szCs w:val="20"/>
          <w:lang w:eastAsia="es-CO"/>
        </w:rPr>
        <w:t>est</w:t>
      </w:r>
      <w:r w:rsidR="00547580">
        <w:rPr>
          <w:rFonts w:eastAsia="Times New Roman"/>
          <w:sz w:val="20"/>
          <w:szCs w:val="20"/>
          <w:lang w:eastAsia="es-CO"/>
        </w:rPr>
        <w:t>án</w:t>
      </w:r>
      <w:r w:rsidRPr="00AE3D02">
        <w:rPr>
          <w:rFonts w:eastAsia="Times New Roman"/>
          <w:sz w:val="20"/>
          <w:szCs w:val="20"/>
          <w:lang w:eastAsia="es-CO"/>
        </w:rPr>
        <w:t xml:space="preserve"> a cargo de Parques Nacionales Naturales.</w:t>
      </w:r>
    </w:p>
    <w:p w14:paraId="76901773" w14:textId="635B2E1F" w:rsidR="00AE3D02" w:rsidRPr="00AE3D02" w:rsidRDefault="00AE3D02" w:rsidP="00BF0542">
      <w:pPr>
        <w:spacing w:before="100" w:beforeAutospacing="1" w:after="100" w:afterAutospacing="1" w:line="360" w:lineRule="auto"/>
        <w:ind w:left="993" w:right="142"/>
        <w:rPr>
          <w:rFonts w:eastAsia="Times New Roman"/>
          <w:sz w:val="20"/>
          <w:szCs w:val="20"/>
          <w:lang w:eastAsia="es-CO"/>
        </w:rPr>
      </w:pPr>
      <w:r w:rsidRPr="00AE3D02">
        <w:rPr>
          <w:rFonts w:eastAsia="Times New Roman"/>
          <w:b/>
          <w:bCs/>
          <w:sz w:val="20"/>
          <w:szCs w:val="20"/>
          <w:lang w:eastAsia="es-CO"/>
        </w:rPr>
        <w:t xml:space="preserve">b. Reservas </w:t>
      </w:r>
      <w:r w:rsidR="007F752B">
        <w:rPr>
          <w:rFonts w:eastAsia="Times New Roman"/>
          <w:b/>
          <w:bCs/>
          <w:sz w:val="20"/>
          <w:szCs w:val="20"/>
          <w:lang w:eastAsia="es-CO"/>
        </w:rPr>
        <w:t>F</w:t>
      </w:r>
      <w:r w:rsidRPr="00AE3D02">
        <w:rPr>
          <w:rFonts w:eastAsia="Times New Roman"/>
          <w:b/>
          <w:bCs/>
          <w:sz w:val="20"/>
          <w:szCs w:val="20"/>
          <w:lang w:eastAsia="es-CO"/>
        </w:rPr>
        <w:t xml:space="preserve">orestales </w:t>
      </w:r>
      <w:r w:rsidR="007F752B">
        <w:rPr>
          <w:rFonts w:eastAsia="Times New Roman"/>
          <w:b/>
          <w:bCs/>
          <w:sz w:val="20"/>
          <w:szCs w:val="20"/>
          <w:lang w:eastAsia="es-CO"/>
        </w:rPr>
        <w:t>P</w:t>
      </w:r>
      <w:r w:rsidRPr="00AE3D02">
        <w:rPr>
          <w:rFonts w:eastAsia="Times New Roman"/>
          <w:b/>
          <w:bCs/>
          <w:sz w:val="20"/>
          <w:szCs w:val="20"/>
          <w:lang w:eastAsia="es-CO"/>
        </w:rPr>
        <w:t>rotectoras:</w:t>
      </w:r>
      <w:r w:rsidRPr="00BF0542">
        <w:rPr>
          <w:rFonts w:eastAsia="Times New Roman"/>
          <w:sz w:val="20"/>
          <w:szCs w:val="20"/>
          <w:lang w:eastAsia="es-CO"/>
        </w:rPr>
        <w:t xml:space="preserve"> e</w:t>
      </w:r>
      <w:r w:rsidRPr="00AE3D02">
        <w:rPr>
          <w:rFonts w:eastAsia="Times New Roman"/>
          <w:sz w:val="20"/>
          <w:szCs w:val="20"/>
          <w:lang w:eastAsia="es-CO"/>
        </w:rPr>
        <w:t>spacios geográficos donde los ecosistemas boscosos mantienen su función ecológica, a pesar de modificaciones estructurales. Pueden ser de carácter público o privado y están destinadas al uso y manejo sostenible de bosques o coberturas vegetales.</w:t>
      </w:r>
    </w:p>
    <w:p w14:paraId="10E08E4B" w14:textId="274A6DA7" w:rsidR="00AE3D02" w:rsidRPr="00AE3D02" w:rsidRDefault="00AE3D02" w:rsidP="00BF0542">
      <w:pPr>
        <w:numPr>
          <w:ilvl w:val="0"/>
          <w:numId w:val="23"/>
        </w:numPr>
        <w:tabs>
          <w:tab w:val="clear" w:pos="720"/>
        </w:tabs>
        <w:spacing w:before="100" w:beforeAutospacing="1" w:after="100" w:afterAutospacing="1" w:line="360" w:lineRule="auto"/>
        <w:ind w:left="1560" w:right="142"/>
        <w:rPr>
          <w:rFonts w:eastAsia="Times New Roman"/>
          <w:sz w:val="20"/>
          <w:szCs w:val="20"/>
          <w:lang w:eastAsia="es-CO"/>
        </w:rPr>
      </w:pPr>
      <w:r w:rsidRPr="00AE3D02">
        <w:rPr>
          <w:rFonts w:eastAsia="Times New Roman"/>
          <w:b/>
          <w:bCs/>
          <w:sz w:val="20"/>
          <w:szCs w:val="20"/>
          <w:lang w:eastAsia="es-CO"/>
        </w:rPr>
        <w:t>Nacionales:</w:t>
      </w:r>
      <w:r w:rsidRPr="00AE3D02">
        <w:rPr>
          <w:rFonts w:eastAsia="Times New Roman"/>
          <w:sz w:val="20"/>
          <w:szCs w:val="20"/>
          <w:lang w:eastAsia="es-CO"/>
        </w:rPr>
        <w:t xml:space="preserve"> </w:t>
      </w:r>
      <w:r w:rsidRPr="00BF0542">
        <w:rPr>
          <w:rFonts w:eastAsia="Times New Roman"/>
          <w:sz w:val="20"/>
          <w:szCs w:val="20"/>
          <w:lang w:eastAsia="es-CO"/>
        </w:rPr>
        <w:t>s</w:t>
      </w:r>
      <w:r w:rsidRPr="00AE3D02">
        <w:rPr>
          <w:rFonts w:eastAsia="Times New Roman"/>
          <w:sz w:val="20"/>
          <w:szCs w:val="20"/>
          <w:lang w:eastAsia="es-CO"/>
        </w:rPr>
        <w:t xml:space="preserve">i protegen ecosistemas estratégicos a escala nacional, las declara el </w:t>
      </w:r>
      <w:r w:rsidR="005F3939">
        <w:rPr>
          <w:rFonts w:eastAsia="Times New Roman"/>
          <w:sz w:val="20"/>
          <w:szCs w:val="20"/>
          <w:lang w:eastAsia="es-CO"/>
        </w:rPr>
        <w:t>m</w:t>
      </w:r>
      <w:r w:rsidRPr="00AE3D02">
        <w:rPr>
          <w:rFonts w:eastAsia="Times New Roman"/>
          <w:sz w:val="20"/>
          <w:szCs w:val="20"/>
          <w:lang w:eastAsia="es-CO"/>
        </w:rPr>
        <w:t>inisterio y son administradas por las Corporaciones Autónomas Regionales (CAR).</w:t>
      </w:r>
    </w:p>
    <w:p w14:paraId="11BF7BEF" w14:textId="20F32C0D" w:rsidR="00AE3D02" w:rsidRPr="00AE3D02" w:rsidRDefault="00AE3D02" w:rsidP="00BF0542">
      <w:pPr>
        <w:numPr>
          <w:ilvl w:val="0"/>
          <w:numId w:val="23"/>
        </w:numPr>
        <w:tabs>
          <w:tab w:val="clear" w:pos="720"/>
        </w:tabs>
        <w:spacing w:before="100" w:beforeAutospacing="1" w:after="100" w:afterAutospacing="1" w:line="360" w:lineRule="auto"/>
        <w:ind w:left="1560" w:right="142"/>
        <w:rPr>
          <w:rFonts w:eastAsia="Times New Roman"/>
          <w:sz w:val="20"/>
          <w:szCs w:val="20"/>
          <w:lang w:eastAsia="es-CO"/>
        </w:rPr>
      </w:pPr>
      <w:r w:rsidRPr="00AE3D02">
        <w:rPr>
          <w:rFonts w:eastAsia="Times New Roman"/>
          <w:b/>
          <w:bCs/>
          <w:sz w:val="20"/>
          <w:szCs w:val="20"/>
          <w:lang w:eastAsia="es-CO"/>
        </w:rPr>
        <w:t>Regionales:</w:t>
      </w:r>
      <w:r w:rsidRPr="00AE3D02">
        <w:rPr>
          <w:rFonts w:eastAsia="Times New Roman"/>
          <w:sz w:val="20"/>
          <w:szCs w:val="20"/>
          <w:lang w:eastAsia="es-CO"/>
        </w:rPr>
        <w:t xml:space="preserve"> </w:t>
      </w:r>
      <w:r w:rsidRPr="00BF0542">
        <w:rPr>
          <w:rFonts w:eastAsia="Times New Roman"/>
          <w:sz w:val="20"/>
          <w:szCs w:val="20"/>
          <w:lang w:eastAsia="es-CO"/>
        </w:rPr>
        <w:t>s</w:t>
      </w:r>
      <w:r w:rsidRPr="00AE3D02">
        <w:rPr>
          <w:rFonts w:eastAsia="Times New Roman"/>
          <w:sz w:val="20"/>
          <w:szCs w:val="20"/>
          <w:lang w:eastAsia="es-CO"/>
        </w:rPr>
        <w:t>i el ecosistema es estratégico a nivel regional, son declaradas y administradas por las CAR.</w:t>
      </w:r>
    </w:p>
    <w:p w14:paraId="7A024B80" w14:textId="67D2621A" w:rsidR="00AE3D02" w:rsidRPr="00AE3D02" w:rsidRDefault="00AE3D02" w:rsidP="00BF0542">
      <w:pPr>
        <w:spacing w:before="100" w:beforeAutospacing="1" w:after="100" w:afterAutospacing="1" w:line="360" w:lineRule="auto"/>
        <w:ind w:left="993" w:right="142"/>
        <w:rPr>
          <w:rFonts w:eastAsia="Times New Roman"/>
          <w:sz w:val="20"/>
          <w:szCs w:val="20"/>
          <w:lang w:eastAsia="es-CO"/>
        </w:rPr>
      </w:pPr>
      <w:r w:rsidRPr="00AE3D02">
        <w:rPr>
          <w:rFonts w:eastAsia="Times New Roman"/>
          <w:b/>
          <w:bCs/>
          <w:sz w:val="20"/>
          <w:szCs w:val="20"/>
          <w:lang w:eastAsia="es-CO"/>
        </w:rPr>
        <w:lastRenderedPageBreak/>
        <w:t xml:space="preserve">c. Parques </w:t>
      </w:r>
      <w:r w:rsidR="007F752B">
        <w:rPr>
          <w:rFonts w:eastAsia="Times New Roman"/>
          <w:b/>
          <w:bCs/>
          <w:sz w:val="20"/>
          <w:szCs w:val="20"/>
          <w:lang w:eastAsia="es-CO"/>
        </w:rPr>
        <w:t>N</w:t>
      </w:r>
      <w:r w:rsidRPr="00AE3D02">
        <w:rPr>
          <w:rFonts w:eastAsia="Times New Roman"/>
          <w:b/>
          <w:bCs/>
          <w:sz w:val="20"/>
          <w:szCs w:val="20"/>
          <w:lang w:eastAsia="es-CO"/>
        </w:rPr>
        <w:t xml:space="preserve">aturales </w:t>
      </w:r>
      <w:r w:rsidR="007F752B">
        <w:rPr>
          <w:rFonts w:eastAsia="Times New Roman"/>
          <w:b/>
          <w:bCs/>
          <w:sz w:val="20"/>
          <w:szCs w:val="20"/>
          <w:lang w:eastAsia="es-CO"/>
        </w:rPr>
        <w:t>R</w:t>
      </w:r>
      <w:r w:rsidRPr="00AE3D02">
        <w:rPr>
          <w:rFonts w:eastAsia="Times New Roman"/>
          <w:b/>
          <w:bCs/>
          <w:sz w:val="20"/>
          <w:szCs w:val="20"/>
          <w:lang w:eastAsia="es-CO"/>
        </w:rPr>
        <w:t>egionales:</w:t>
      </w:r>
      <w:r w:rsidRPr="00BF0542">
        <w:rPr>
          <w:rFonts w:eastAsia="Times New Roman"/>
          <w:sz w:val="20"/>
          <w:szCs w:val="20"/>
          <w:lang w:eastAsia="es-CO"/>
        </w:rPr>
        <w:t xml:space="preserve"> á</w:t>
      </w:r>
      <w:r w:rsidRPr="00AE3D02">
        <w:rPr>
          <w:rFonts w:eastAsia="Times New Roman"/>
          <w:sz w:val="20"/>
          <w:szCs w:val="20"/>
          <w:lang w:eastAsia="es-CO"/>
        </w:rPr>
        <w:t>reas que conservan paisajes y ecosistemas estratégicos regionales, incluyendo su estructura, composición y procesos ecológicos. Son destinadas a la preservación, restauración, conocimiento y disfrute. Su declaración y manejo son competencia de las CAR.</w:t>
      </w:r>
    </w:p>
    <w:p w14:paraId="451758DF" w14:textId="61330E89" w:rsidR="00AE3D02" w:rsidRPr="00AE3D02" w:rsidRDefault="00AE3D02" w:rsidP="00BF0542">
      <w:pPr>
        <w:spacing w:before="100" w:beforeAutospacing="1" w:after="100" w:afterAutospacing="1" w:line="360" w:lineRule="auto"/>
        <w:ind w:left="993" w:right="142"/>
        <w:rPr>
          <w:rFonts w:eastAsia="Times New Roman"/>
          <w:sz w:val="20"/>
          <w:szCs w:val="20"/>
          <w:lang w:eastAsia="es-CO"/>
        </w:rPr>
      </w:pPr>
      <w:r w:rsidRPr="00AE3D02">
        <w:rPr>
          <w:rFonts w:eastAsia="Times New Roman"/>
          <w:b/>
          <w:bCs/>
          <w:sz w:val="20"/>
          <w:szCs w:val="20"/>
          <w:lang w:eastAsia="es-CO"/>
        </w:rPr>
        <w:t xml:space="preserve">d. Distritos de </w:t>
      </w:r>
      <w:r w:rsidR="001B622F" w:rsidRPr="00BF0542">
        <w:rPr>
          <w:rFonts w:eastAsia="Times New Roman"/>
          <w:b/>
          <w:bCs/>
          <w:sz w:val="20"/>
          <w:szCs w:val="20"/>
          <w:lang w:eastAsia="es-CO"/>
        </w:rPr>
        <w:t>m</w:t>
      </w:r>
      <w:r w:rsidRPr="00AE3D02">
        <w:rPr>
          <w:rFonts w:eastAsia="Times New Roman"/>
          <w:b/>
          <w:bCs/>
          <w:sz w:val="20"/>
          <w:szCs w:val="20"/>
          <w:lang w:eastAsia="es-CO"/>
        </w:rPr>
        <w:t xml:space="preserve">anejo </w:t>
      </w:r>
      <w:r w:rsidR="001B622F" w:rsidRPr="00BF0542">
        <w:rPr>
          <w:rFonts w:eastAsia="Times New Roman"/>
          <w:b/>
          <w:bCs/>
          <w:sz w:val="20"/>
          <w:szCs w:val="20"/>
          <w:lang w:eastAsia="es-CO"/>
        </w:rPr>
        <w:t>i</w:t>
      </w:r>
      <w:r w:rsidRPr="00AE3D02">
        <w:rPr>
          <w:rFonts w:eastAsia="Times New Roman"/>
          <w:b/>
          <w:bCs/>
          <w:sz w:val="20"/>
          <w:szCs w:val="20"/>
          <w:lang w:eastAsia="es-CO"/>
        </w:rPr>
        <w:t>ntegrado:</w:t>
      </w:r>
      <w:r w:rsidR="001B622F" w:rsidRPr="00BF0542">
        <w:rPr>
          <w:rFonts w:eastAsia="Times New Roman"/>
          <w:sz w:val="20"/>
          <w:szCs w:val="20"/>
          <w:lang w:eastAsia="es-CO"/>
        </w:rPr>
        <w:t xml:space="preserve"> á</w:t>
      </w:r>
      <w:r w:rsidRPr="00AE3D02">
        <w:rPr>
          <w:rFonts w:eastAsia="Times New Roman"/>
          <w:sz w:val="20"/>
          <w:szCs w:val="20"/>
          <w:lang w:eastAsia="es-CO"/>
        </w:rPr>
        <w:t>reas donde los ecosistemas conservan su función y composición, aunque su estructura haya sido modificada. Se orientan al uso sostenible, conservación, restauración y apropiación social del territorio.</w:t>
      </w:r>
    </w:p>
    <w:p w14:paraId="2BB94817" w14:textId="0195EA5C" w:rsidR="00AE3D02" w:rsidRPr="00AE3D02" w:rsidRDefault="00AE3D02" w:rsidP="00BF0542">
      <w:pPr>
        <w:numPr>
          <w:ilvl w:val="0"/>
          <w:numId w:val="24"/>
        </w:numPr>
        <w:tabs>
          <w:tab w:val="clear" w:pos="720"/>
          <w:tab w:val="num" w:pos="1560"/>
        </w:tabs>
        <w:spacing w:before="100" w:beforeAutospacing="1" w:after="100" w:afterAutospacing="1" w:line="360" w:lineRule="auto"/>
        <w:ind w:left="1701" w:right="142"/>
        <w:rPr>
          <w:rFonts w:eastAsia="Times New Roman"/>
          <w:sz w:val="20"/>
          <w:szCs w:val="20"/>
          <w:lang w:eastAsia="es-CO"/>
        </w:rPr>
      </w:pPr>
      <w:r w:rsidRPr="00AE3D02">
        <w:rPr>
          <w:rFonts w:eastAsia="Times New Roman"/>
          <w:b/>
          <w:bCs/>
          <w:sz w:val="20"/>
          <w:szCs w:val="20"/>
          <w:lang w:eastAsia="es-CO"/>
        </w:rPr>
        <w:t>Nacionales:</w:t>
      </w:r>
      <w:r w:rsidRPr="00AE3D02">
        <w:rPr>
          <w:rFonts w:eastAsia="Times New Roman"/>
          <w:sz w:val="20"/>
          <w:szCs w:val="20"/>
          <w:lang w:eastAsia="es-CO"/>
        </w:rPr>
        <w:t xml:space="preserve"> </w:t>
      </w:r>
      <w:r w:rsidR="001B622F" w:rsidRPr="00BF0542">
        <w:rPr>
          <w:rFonts w:eastAsia="Times New Roman"/>
          <w:sz w:val="20"/>
          <w:szCs w:val="20"/>
          <w:lang w:eastAsia="es-CO"/>
        </w:rPr>
        <w:t>d</w:t>
      </w:r>
      <w:r w:rsidRPr="00AE3D02">
        <w:rPr>
          <w:rFonts w:eastAsia="Times New Roman"/>
          <w:sz w:val="20"/>
          <w:szCs w:val="20"/>
          <w:lang w:eastAsia="es-CO"/>
        </w:rPr>
        <w:t xml:space="preserve">eclarados por el </w:t>
      </w:r>
      <w:r w:rsidR="007F752B">
        <w:rPr>
          <w:rFonts w:eastAsia="Times New Roman"/>
          <w:sz w:val="20"/>
          <w:szCs w:val="20"/>
          <w:lang w:eastAsia="es-CO"/>
        </w:rPr>
        <w:t>m</w:t>
      </w:r>
      <w:r w:rsidRPr="00AE3D02">
        <w:rPr>
          <w:rFonts w:eastAsia="Times New Roman"/>
          <w:sz w:val="20"/>
          <w:szCs w:val="20"/>
          <w:lang w:eastAsia="es-CO"/>
        </w:rPr>
        <w:t xml:space="preserve">inisterio y administrados por </w:t>
      </w:r>
      <w:r w:rsidR="007F752B">
        <w:rPr>
          <w:rFonts w:eastAsia="Times New Roman"/>
          <w:sz w:val="20"/>
          <w:szCs w:val="20"/>
          <w:lang w:eastAsia="es-CO"/>
        </w:rPr>
        <w:t>p</w:t>
      </w:r>
      <w:r w:rsidRPr="00AE3D02">
        <w:rPr>
          <w:rFonts w:eastAsia="Times New Roman"/>
          <w:sz w:val="20"/>
          <w:szCs w:val="20"/>
          <w:lang w:eastAsia="es-CO"/>
        </w:rPr>
        <w:t xml:space="preserve">arques </w:t>
      </w:r>
      <w:r w:rsidR="007F752B">
        <w:rPr>
          <w:rFonts w:eastAsia="Times New Roman"/>
          <w:sz w:val="20"/>
          <w:szCs w:val="20"/>
          <w:lang w:eastAsia="es-CO"/>
        </w:rPr>
        <w:t>n</w:t>
      </w:r>
      <w:r w:rsidRPr="00AE3D02">
        <w:rPr>
          <w:rFonts w:eastAsia="Times New Roman"/>
          <w:sz w:val="20"/>
          <w:szCs w:val="20"/>
          <w:lang w:eastAsia="es-CO"/>
        </w:rPr>
        <w:t>acionales o por delegación en otra autoridad ambiental.</w:t>
      </w:r>
    </w:p>
    <w:p w14:paraId="7E0F7577" w14:textId="7A647245" w:rsidR="00AE3D02" w:rsidRPr="00AE3D02" w:rsidRDefault="00AE3D02" w:rsidP="00BF0542">
      <w:pPr>
        <w:numPr>
          <w:ilvl w:val="0"/>
          <w:numId w:val="24"/>
        </w:numPr>
        <w:tabs>
          <w:tab w:val="clear" w:pos="720"/>
          <w:tab w:val="num" w:pos="1560"/>
        </w:tabs>
        <w:spacing w:before="100" w:beforeAutospacing="1" w:after="100" w:afterAutospacing="1" w:line="360" w:lineRule="auto"/>
        <w:ind w:left="1701" w:right="142"/>
        <w:rPr>
          <w:rFonts w:eastAsia="Times New Roman"/>
          <w:sz w:val="20"/>
          <w:szCs w:val="20"/>
          <w:lang w:eastAsia="es-CO"/>
        </w:rPr>
      </w:pPr>
      <w:r w:rsidRPr="00AE3D02">
        <w:rPr>
          <w:rFonts w:eastAsia="Times New Roman"/>
          <w:b/>
          <w:bCs/>
          <w:sz w:val="20"/>
          <w:szCs w:val="20"/>
          <w:lang w:eastAsia="es-CO"/>
        </w:rPr>
        <w:t>Regionales:</w:t>
      </w:r>
      <w:r w:rsidRPr="00AE3D02">
        <w:rPr>
          <w:rFonts w:eastAsia="Times New Roman"/>
          <w:sz w:val="20"/>
          <w:szCs w:val="20"/>
          <w:lang w:eastAsia="es-CO"/>
        </w:rPr>
        <w:t xml:space="preserve"> </w:t>
      </w:r>
      <w:r w:rsidR="001B622F" w:rsidRPr="00BF0542">
        <w:rPr>
          <w:rFonts w:eastAsia="Times New Roman"/>
          <w:sz w:val="20"/>
          <w:szCs w:val="20"/>
          <w:lang w:eastAsia="es-CO"/>
        </w:rPr>
        <w:t>d</w:t>
      </w:r>
      <w:r w:rsidRPr="00AE3D02">
        <w:rPr>
          <w:rFonts w:eastAsia="Times New Roman"/>
          <w:sz w:val="20"/>
          <w:szCs w:val="20"/>
          <w:lang w:eastAsia="es-CO"/>
        </w:rPr>
        <w:t>eclarados y administrados por las CAR.</w:t>
      </w:r>
    </w:p>
    <w:p w14:paraId="321A51A3" w14:textId="082FB069" w:rsidR="00AE3D02" w:rsidRPr="00AE3D02" w:rsidRDefault="00AE3D02" w:rsidP="00BF0542">
      <w:pPr>
        <w:spacing w:before="100" w:beforeAutospacing="1" w:after="100" w:afterAutospacing="1" w:line="360" w:lineRule="auto"/>
        <w:ind w:left="993" w:right="142"/>
        <w:rPr>
          <w:rFonts w:eastAsia="Times New Roman"/>
          <w:sz w:val="20"/>
          <w:szCs w:val="20"/>
          <w:lang w:eastAsia="es-CO"/>
        </w:rPr>
      </w:pPr>
      <w:r w:rsidRPr="00AE3D02">
        <w:rPr>
          <w:rFonts w:eastAsia="Times New Roman"/>
          <w:b/>
          <w:bCs/>
          <w:sz w:val="20"/>
          <w:szCs w:val="20"/>
          <w:lang w:eastAsia="es-CO"/>
        </w:rPr>
        <w:t xml:space="preserve">e. Distritos de </w:t>
      </w:r>
      <w:r w:rsidR="007F752B">
        <w:rPr>
          <w:rFonts w:eastAsia="Times New Roman"/>
          <w:b/>
          <w:bCs/>
          <w:sz w:val="20"/>
          <w:szCs w:val="20"/>
          <w:lang w:eastAsia="es-CO"/>
        </w:rPr>
        <w:t>c</w:t>
      </w:r>
      <w:r w:rsidRPr="00AE3D02">
        <w:rPr>
          <w:rFonts w:eastAsia="Times New Roman"/>
          <w:b/>
          <w:bCs/>
          <w:sz w:val="20"/>
          <w:szCs w:val="20"/>
          <w:lang w:eastAsia="es-CO"/>
        </w:rPr>
        <w:t xml:space="preserve">onservación de </w:t>
      </w:r>
      <w:r w:rsidR="007F752B">
        <w:rPr>
          <w:rFonts w:eastAsia="Times New Roman"/>
          <w:b/>
          <w:bCs/>
          <w:sz w:val="20"/>
          <w:szCs w:val="20"/>
          <w:lang w:eastAsia="es-CO"/>
        </w:rPr>
        <w:t>s</w:t>
      </w:r>
      <w:r w:rsidRPr="00AE3D02">
        <w:rPr>
          <w:rFonts w:eastAsia="Times New Roman"/>
          <w:b/>
          <w:bCs/>
          <w:sz w:val="20"/>
          <w:szCs w:val="20"/>
          <w:lang w:eastAsia="es-CO"/>
        </w:rPr>
        <w:t>uelos:</w:t>
      </w:r>
      <w:r w:rsidR="001B622F" w:rsidRPr="00BF0542">
        <w:rPr>
          <w:rFonts w:eastAsia="Times New Roman"/>
          <w:sz w:val="20"/>
          <w:szCs w:val="20"/>
          <w:lang w:eastAsia="es-CO"/>
        </w:rPr>
        <w:t xml:space="preserve"> z</w:t>
      </w:r>
      <w:r w:rsidRPr="00AE3D02">
        <w:rPr>
          <w:rFonts w:eastAsia="Times New Roman"/>
          <w:sz w:val="20"/>
          <w:szCs w:val="20"/>
          <w:lang w:eastAsia="es-CO"/>
        </w:rPr>
        <w:t>onas con paisajes estratégicos regionales que, aunque alterados en su estructura y composición, siguen generando bienes y servicios ambientales clave. Su gestión corresponde a las CAR.</w:t>
      </w:r>
    </w:p>
    <w:p w14:paraId="4350A70A" w14:textId="1F262A81" w:rsidR="00D05F1C" w:rsidRPr="00BF0542" w:rsidRDefault="00AE3D02" w:rsidP="00BF0542">
      <w:pPr>
        <w:spacing w:before="100" w:beforeAutospacing="1" w:after="100" w:afterAutospacing="1" w:line="360" w:lineRule="auto"/>
        <w:ind w:left="993" w:right="142"/>
        <w:rPr>
          <w:rFonts w:eastAsia="Times New Roman"/>
          <w:sz w:val="20"/>
          <w:szCs w:val="20"/>
          <w:lang w:eastAsia="es-CO"/>
        </w:rPr>
      </w:pPr>
      <w:r w:rsidRPr="00AE3D02">
        <w:rPr>
          <w:rFonts w:eastAsia="Times New Roman"/>
          <w:b/>
          <w:bCs/>
          <w:sz w:val="20"/>
          <w:szCs w:val="20"/>
          <w:lang w:eastAsia="es-CO"/>
        </w:rPr>
        <w:t xml:space="preserve">f. Áreas de </w:t>
      </w:r>
      <w:r w:rsidR="007F752B">
        <w:rPr>
          <w:rFonts w:eastAsia="Times New Roman"/>
          <w:b/>
          <w:bCs/>
          <w:sz w:val="20"/>
          <w:szCs w:val="20"/>
          <w:lang w:eastAsia="es-CO"/>
        </w:rPr>
        <w:t>r</w:t>
      </w:r>
      <w:r w:rsidRPr="00AE3D02">
        <w:rPr>
          <w:rFonts w:eastAsia="Times New Roman"/>
          <w:b/>
          <w:bCs/>
          <w:sz w:val="20"/>
          <w:szCs w:val="20"/>
          <w:lang w:eastAsia="es-CO"/>
        </w:rPr>
        <w:t>ecreación:</w:t>
      </w:r>
      <w:r w:rsidR="001B622F" w:rsidRPr="00BF0542">
        <w:rPr>
          <w:rFonts w:eastAsia="Times New Roman"/>
          <w:sz w:val="20"/>
          <w:szCs w:val="20"/>
          <w:lang w:eastAsia="es-CO"/>
        </w:rPr>
        <w:t xml:space="preserve"> e</w:t>
      </w:r>
      <w:r w:rsidRPr="00AE3D02">
        <w:rPr>
          <w:rFonts w:eastAsia="Times New Roman"/>
          <w:sz w:val="20"/>
          <w:szCs w:val="20"/>
          <w:lang w:eastAsia="es-CO"/>
        </w:rPr>
        <w:t>spacios regionales con ecosistemas funcionales pero modificados, con potencial de recuperación. Se orientan a la restauración, preservación, conocimiento y disfrute, bajo la administración de las CAR.</w:t>
      </w:r>
    </w:p>
    <w:p w14:paraId="1F0B3CC5" w14:textId="77777777" w:rsidR="006E4798" w:rsidRPr="00BF0542" w:rsidRDefault="006E4798" w:rsidP="00BF0542">
      <w:pPr>
        <w:spacing w:line="360" w:lineRule="auto"/>
        <w:ind w:right="142"/>
        <w:rPr>
          <w:sz w:val="20"/>
          <w:szCs w:val="20"/>
        </w:rPr>
      </w:pPr>
    </w:p>
    <w:p w14:paraId="1FE2A132" w14:textId="32E5C4DD" w:rsidR="006E4798" w:rsidRPr="00BF0542" w:rsidRDefault="006E4798" w:rsidP="00BF0542">
      <w:pPr>
        <w:pStyle w:val="Prrafodelista"/>
        <w:numPr>
          <w:ilvl w:val="0"/>
          <w:numId w:val="25"/>
        </w:numPr>
        <w:spacing w:line="360" w:lineRule="auto"/>
        <w:ind w:right="142"/>
        <w:rPr>
          <w:b/>
          <w:bCs/>
          <w:sz w:val="20"/>
          <w:szCs w:val="20"/>
          <w:u w:val="single"/>
        </w:rPr>
      </w:pPr>
      <w:r w:rsidRPr="00BF0542">
        <w:rPr>
          <w:b/>
          <w:bCs/>
          <w:sz w:val="20"/>
          <w:szCs w:val="20"/>
          <w:u w:val="single"/>
        </w:rPr>
        <w:t>Áreas protegidas privadas</w:t>
      </w:r>
    </w:p>
    <w:p w14:paraId="765EB49E" w14:textId="77777777" w:rsidR="009B2D88" w:rsidRPr="00BF0542" w:rsidRDefault="009B2D88" w:rsidP="00BF0542">
      <w:pPr>
        <w:pStyle w:val="Prrafodelista"/>
        <w:spacing w:line="360" w:lineRule="auto"/>
        <w:ind w:right="142"/>
        <w:rPr>
          <w:b/>
          <w:bCs/>
          <w:sz w:val="20"/>
          <w:szCs w:val="20"/>
          <w:u w:val="single"/>
        </w:rPr>
      </w:pPr>
    </w:p>
    <w:p w14:paraId="1D3D1301" w14:textId="77777777" w:rsidR="006E4798" w:rsidRPr="00BF0542" w:rsidRDefault="006E4798" w:rsidP="00BF0542">
      <w:pPr>
        <w:spacing w:line="360" w:lineRule="auto"/>
        <w:ind w:right="142"/>
        <w:rPr>
          <w:b/>
          <w:bCs/>
          <w:sz w:val="20"/>
          <w:szCs w:val="20"/>
        </w:rPr>
      </w:pPr>
    </w:p>
    <w:p w14:paraId="4034C836" w14:textId="6EDBA415" w:rsidR="001B622F" w:rsidRPr="00BF0542" w:rsidRDefault="006E4798" w:rsidP="00BF0542">
      <w:pPr>
        <w:spacing w:line="360" w:lineRule="auto"/>
        <w:ind w:right="142"/>
        <w:rPr>
          <w:sz w:val="20"/>
          <w:szCs w:val="20"/>
        </w:rPr>
      </w:pPr>
      <w:r w:rsidRPr="00BF0542">
        <w:rPr>
          <w:b/>
          <w:bCs/>
          <w:sz w:val="20"/>
          <w:szCs w:val="20"/>
        </w:rPr>
        <w:t>Reservas Naturales de la Sociedad Civil – RNSC:</w:t>
      </w:r>
      <w:r w:rsidRPr="00BF0542">
        <w:rPr>
          <w:sz w:val="20"/>
          <w:szCs w:val="20"/>
        </w:rPr>
        <w:t xml:space="preserve"> </w:t>
      </w:r>
      <w:r w:rsidR="001B622F" w:rsidRPr="00BF0542">
        <w:rPr>
          <w:sz w:val="20"/>
          <w:szCs w:val="20"/>
        </w:rPr>
        <w:t>son áreas de propiedad privada que conservan total o parcialmente un ecosistema natural y se manejan conforme a principios de sostenibilidad en el uso de los recursos naturales. Su designación como área protegida surge de la decisión voluntaria del propietario, quien destina parte o la totalidad del inmueble para fines de conservación, uso sostenible o restauración ecológica, con un compromiso a largo plazo.</w:t>
      </w:r>
    </w:p>
    <w:p w14:paraId="43F1A4D8" w14:textId="77777777" w:rsidR="001B622F" w:rsidRPr="001B622F" w:rsidRDefault="001B622F" w:rsidP="00BF0542">
      <w:pPr>
        <w:spacing w:line="360" w:lineRule="auto"/>
        <w:rPr>
          <w:sz w:val="20"/>
          <w:szCs w:val="20"/>
        </w:rPr>
      </w:pPr>
      <w:r w:rsidRPr="001B622F">
        <w:rPr>
          <w:sz w:val="20"/>
          <w:szCs w:val="20"/>
        </w:rPr>
        <w:t>Estas reservas desempeñan un papel clave en la protección de ecosistemas estratégicos, especialmente en zonas donde la conservación mediante mecanismos públicos resulta limitada o inviable.</w:t>
      </w:r>
    </w:p>
    <w:p w14:paraId="33987FE3" w14:textId="284DDB85" w:rsidR="006E4798" w:rsidRPr="00BF0542" w:rsidRDefault="006E4798" w:rsidP="00BF0542">
      <w:pPr>
        <w:spacing w:line="360" w:lineRule="auto"/>
        <w:rPr>
          <w:sz w:val="20"/>
          <w:szCs w:val="20"/>
        </w:rPr>
      </w:pPr>
    </w:p>
    <w:p w14:paraId="46CEBED2" w14:textId="0E067720" w:rsidR="006E4798" w:rsidRPr="00BF0542" w:rsidRDefault="006E4798" w:rsidP="00BF0542">
      <w:pPr>
        <w:spacing w:line="360" w:lineRule="auto"/>
        <w:rPr>
          <w:b/>
          <w:bCs/>
          <w:i/>
          <w:iCs/>
          <w:sz w:val="20"/>
          <w:szCs w:val="20"/>
        </w:rPr>
      </w:pPr>
      <w:r w:rsidRPr="00BF0542">
        <w:rPr>
          <w:b/>
          <w:bCs/>
          <w:i/>
          <w:iCs/>
          <w:sz w:val="20"/>
          <w:szCs w:val="20"/>
        </w:rPr>
        <w:t xml:space="preserve">Figura 4. Mapa geográfico del “Sistema de </w:t>
      </w:r>
      <w:r w:rsidR="005A5B06">
        <w:rPr>
          <w:b/>
          <w:bCs/>
          <w:i/>
          <w:iCs/>
          <w:sz w:val="20"/>
          <w:szCs w:val="20"/>
        </w:rPr>
        <w:t>P</w:t>
      </w:r>
      <w:r w:rsidRPr="00BF0542">
        <w:rPr>
          <w:b/>
          <w:bCs/>
          <w:i/>
          <w:iCs/>
          <w:sz w:val="20"/>
          <w:szCs w:val="20"/>
        </w:rPr>
        <w:t xml:space="preserve">arques </w:t>
      </w:r>
      <w:r w:rsidR="005A5B06">
        <w:rPr>
          <w:b/>
          <w:bCs/>
          <w:i/>
          <w:iCs/>
          <w:sz w:val="20"/>
          <w:szCs w:val="20"/>
        </w:rPr>
        <w:t>N</w:t>
      </w:r>
      <w:r w:rsidRPr="00BF0542">
        <w:rPr>
          <w:b/>
          <w:bCs/>
          <w:i/>
          <w:iCs/>
          <w:sz w:val="20"/>
          <w:szCs w:val="20"/>
        </w:rPr>
        <w:t xml:space="preserve">acionales </w:t>
      </w:r>
      <w:r w:rsidR="005A5B06">
        <w:rPr>
          <w:b/>
          <w:bCs/>
          <w:i/>
          <w:iCs/>
          <w:sz w:val="20"/>
          <w:szCs w:val="20"/>
        </w:rPr>
        <w:t>N</w:t>
      </w:r>
      <w:r w:rsidRPr="00BF0542">
        <w:rPr>
          <w:b/>
          <w:bCs/>
          <w:i/>
          <w:iCs/>
          <w:sz w:val="20"/>
          <w:szCs w:val="20"/>
        </w:rPr>
        <w:t>aturales</w:t>
      </w:r>
      <w:r w:rsidR="001B622F" w:rsidRPr="00BF0542">
        <w:rPr>
          <w:b/>
          <w:bCs/>
          <w:i/>
          <w:iCs/>
          <w:sz w:val="20"/>
          <w:szCs w:val="20"/>
        </w:rPr>
        <w:t xml:space="preserve"> </w:t>
      </w:r>
      <w:r w:rsidRPr="00BF0542">
        <w:rPr>
          <w:b/>
          <w:bCs/>
          <w:i/>
          <w:iCs/>
          <w:sz w:val="20"/>
          <w:szCs w:val="20"/>
        </w:rPr>
        <w:t xml:space="preserve">de </w:t>
      </w:r>
      <w:commentRangeStart w:id="19"/>
      <w:r w:rsidRPr="00BF0542">
        <w:rPr>
          <w:b/>
          <w:bCs/>
          <w:i/>
          <w:iCs/>
          <w:sz w:val="20"/>
          <w:szCs w:val="20"/>
        </w:rPr>
        <w:t>Colombia</w:t>
      </w:r>
      <w:commentRangeEnd w:id="19"/>
      <w:r w:rsidR="001B622F" w:rsidRPr="00BF0542">
        <w:rPr>
          <w:rStyle w:val="Refdecomentario"/>
          <w:sz w:val="20"/>
          <w:szCs w:val="20"/>
        </w:rPr>
        <w:commentReference w:id="19"/>
      </w:r>
      <w:r w:rsidRPr="00BF0542">
        <w:rPr>
          <w:b/>
          <w:bCs/>
          <w:i/>
          <w:iCs/>
          <w:sz w:val="20"/>
          <w:szCs w:val="20"/>
        </w:rPr>
        <w:t>”</w:t>
      </w:r>
    </w:p>
    <w:p w14:paraId="775A3CF6" w14:textId="340222CB" w:rsidR="006833CF" w:rsidRPr="00BF0542" w:rsidRDefault="006833CF" w:rsidP="00BF0542">
      <w:pPr>
        <w:spacing w:line="360" w:lineRule="auto"/>
        <w:rPr>
          <w:sz w:val="20"/>
          <w:szCs w:val="20"/>
        </w:rPr>
      </w:pPr>
      <w:r w:rsidRPr="00BF0542">
        <w:rPr>
          <w:noProof/>
          <w:sz w:val="20"/>
          <w:szCs w:val="20"/>
        </w:rPr>
        <w:lastRenderedPageBreak/>
        <w:drawing>
          <wp:inline distT="0" distB="0" distL="0" distR="0" wp14:anchorId="50FDA774" wp14:editId="64CACEE1">
            <wp:extent cx="2219762" cy="2878373"/>
            <wp:effectExtent l="0" t="0" r="9525" b="0"/>
            <wp:docPr id="7434671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67145" name=""/>
                    <pic:cNvPicPr/>
                  </pic:nvPicPr>
                  <pic:blipFill>
                    <a:blip r:embed="rId25"/>
                    <a:stretch>
                      <a:fillRect/>
                    </a:stretch>
                  </pic:blipFill>
                  <pic:spPr>
                    <a:xfrm>
                      <a:off x="0" y="0"/>
                      <a:ext cx="2232153" cy="2894441"/>
                    </a:xfrm>
                    <a:prstGeom prst="rect">
                      <a:avLst/>
                    </a:prstGeom>
                  </pic:spPr>
                </pic:pic>
              </a:graphicData>
            </a:graphic>
          </wp:inline>
        </w:drawing>
      </w:r>
    </w:p>
    <w:p w14:paraId="0D52203F" w14:textId="1AF63C47" w:rsidR="006E4798" w:rsidRPr="00BF0542" w:rsidRDefault="006833CF" w:rsidP="005A5B06">
      <w:pPr>
        <w:spacing w:before="40" w:line="360" w:lineRule="auto"/>
        <w:ind w:left="3740" w:right="1409" w:hanging="743"/>
        <w:rPr>
          <w:sz w:val="20"/>
          <w:szCs w:val="20"/>
        </w:rPr>
      </w:pPr>
      <w:r w:rsidRPr="00BF0542">
        <w:rPr>
          <w:b/>
          <w:color w:val="505050"/>
          <w:sz w:val="20"/>
          <w:szCs w:val="20"/>
        </w:rPr>
        <w:t xml:space="preserve">Fuente. </w:t>
      </w:r>
      <w:r w:rsidR="005A5B06" w:rsidRPr="005A5B06">
        <w:rPr>
          <w:color w:val="505050"/>
          <w:sz w:val="20"/>
          <w:szCs w:val="20"/>
        </w:rPr>
        <w:t>https://runap.parquesnacionales.gov.co/</w:t>
      </w:r>
    </w:p>
    <w:p w14:paraId="4DEE5944" w14:textId="7FA25E1F" w:rsidR="006833CF" w:rsidRPr="00BF0542" w:rsidRDefault="001B622F" w:rsidP="00BF0542">
      <w:pPr>
        <w:spacing w:line="360" w:lineRule="auto"/>
        <w:rPr>
          <w:sz w:val="20"/>
          <w:szCs w:val="20"/>
        </w:rPr>
      </w:pPr>
      <w:r w:rsidRPr="00BF0542">
        <w:rPr>
          <w:noProof/>
          <w:sz w:val="20"/>
          <w:szCs w:val="20"/>
        </w:rPr>
        <mc:AlternateContent>
          <mc:Choice Requires="wps">
            <w:drawing>
              <wp:anchor distT="0" distB="0" distL="114300" distR="114300" simplePos="0" relativeHeight="251662336" behindDoc="0" locked="0" layoutInCell="1" allowOverlap="1" wp14:anchorId="1F331D64" wp14:editId="44475F49">
                <wp:simplePos x="0" y="0"/>
                <wp:positionH relativeFrom="column">
                  <wp:posOffset>75040</wp:posOffset>
                </wp:positionH>
                <wp:positionV relativeFrom="paragraph">
                  <wp:posOffset>5660</wp:posOffset>
                </wp:positionV>
                <wp:extent cx="6090700" cy="429370"/>
                <wp:effectExtent l="0" t="0" r="24765" b="27940"/>
                <wp:wrapNone/>
                <wp:docPr id="496203937" name="Cuadro de texto 5"/>
                <wp:cNvGraphicFramePr/>
                <a:graphic xmlns:a="http://schemas.openxmlformats.org/drawingml/2006/main">
                  <a:graphicData uri="http://schemas.microsoft.com/office/word/2010/wordprocessingShape">
                    <wps:wsp>
                      <wps:cNvSpPr txBox="1"/>
                      <wps:spPr>
                        <a:xfrm>
                          <a:off x="0" y="0"/>
                          <a:ext cx="6090700" cy="429370"/>
                        </a:xfrm>
                        <a:prstGeom prst="rect">
                          <a:avLst/>
                        </a:prstGeom>
                        <a:solidFill>
                          <a:schemeClr val="lt1"/>
                        </a:solidFill>
                        <a:ln w="6350">
                          <a:solidFill>
                            <a:prstClr val="black"/>
                          </a:solidFill>
                        </a:ln>
                      </wps:spPr>
                      <wps:txbx>
                        <w:txbxContent>
                          <w:p w14:paraId="4E13BF50" w14:textId="77777777" w:rsidR="006833CF" w:rsidRDefault="006833CF" w:rsidP="006833CF">
                            <w:pPr>
                              <w:spacing w:before="119"/>
                              <w:ind w:left="170"/>
                              <w:rPr>
                                <w:b/>
                                <w:color w:val="000000"/>
                                <w:sz w:val="24"/>
                              </w:rPr>
                            </w:pPr>
                            <w:r>
                              <w:rPr>
                                <w:b/>
                                <w:color w:val="000000"/>
                                <w:sz w:val="24"/>
                              </w:rPr>
                              <w:t>80</w:t>
                            </w:r>
                            <w:r>
                              <w:rPr>
                                <w:b/>
                                <w:color w:val="000000"/>
                                <w:spacing w:val="-3"/>
                                <w:sz w:val="24"/>
                              </w:rPr>
                              <w:t xml:space="preserve"> </w:t>
                            </w:r>
                            <w:r>
                              <w:rPr>
                                <w:b/>
                                <w:color w:val="000000"/>
                                <w:sz w:val="24"/>
                              </w:rPr>
                              <w:t>ecosistemas</w:t>
                            </w:r>
                            <w:r>
                              <w:rPr>
                                <w:b/>
                                <w:color w:val="000000"/>
                                <w:spacing w:val="-3"/>
                                <w:sz w:val="24"/>
                              </w:rPr>
                              <w:t xml:space="preserve"> </w:t>
                            </w:r>
                            <w:r>
                              <w:rPr>
                                <w:b/>
                                <w:color w:val="000000"/>
                                <w:sz w:val="24"/>
                              </w:rPr>
                              <w:t>de</w:t>
                            </w:r>
                            <w:r>
                              <w:rPr>
                                <w:b/>
                                <w:color w:val="000000"/>
                                <w:spacing w:val="-3"/>
                                <w:sz w:val="24"/>
                              </w:rPr>
                              <w:t xml:space="preserve"> </w:t>
                            </w:r>
                            <w:r>
                              <w:rPr>
                                <w:b/>
                                <w:color w:val="000000"/>
                                <w:sz w:val="24"/>
                              </w:rPr>
                              <w:t>315</w:t>
                            </w:r>
                            <w:r>
                              <w:rPr>
                                <w:b/>
                                <w:color w:val="000000"/>
                                <w:spacing w:val="-3"/>
                                <w:sz w:val="24"/>
                              </w:rPr>
                              <w:t xml:space="preserve"> </w:t>
                            </w:r>
                            <w:r>
                              <w:rPr>
                                <w:b/>
                                <w:color w:val="000000"/>
                                <w:sz w:val="24"/>
                              </w:rPr>
                              <w:t>en</w:t>
                            </w:r>
                            <w:r>
                              <w:rPr>
                                <w:b/>
                                <w:color w:val="000000"/>
                                <w:spacing w:val="-3"/>
                                <w:sz w:val="24"/>
                              </w:rPr>
                              <w:t xml:space="preserve"> </w:t>
                            </w:r>
                            <w:r>
                              <w:rPr>
                                <w:b/>
                                <w:color w:val="000000"/>
                                <w:sz w:val="24"/>
                              </w:rPr>
                              <w:t>el</w:t>
                            </w:r>
                            <w:r>
                              <w:rPr>
                                <w:b/>
                                <w:color w:val="000000"/>
                                <w:spacing w:val="-2"/>
                                <w:sz w:val="24"/>
                              </w:rPr>
                              <w:t xml:space="preserve"> </w:t>
                            </w:r>
                            <w:r>
                              <w:rPr>
                                <w:b/>
                                <w:color w:val="000000"/>
                                <w:sz w:val="24"/>
                              </w:rPr>
                              <w:t>país</w:t>
                            </w:r>
                            <w:r>
                              <w:rPr>
                                <w:b/>
                                <w:color w:val="000000"/>
                                <w:spacing w:val="-3"/>
                                <w:sz w:val="24"/>
                              </w:rPr>
                              <w:t xml:space="preserve"> </w:t>
                            </w:r>
                            <w:r>
                              <w:rPr>
                                <w:b/>
                                <w:color w:val="000000"/>
                                <w:sz w:val="24"/>
                              </w:rPr>
                              <w:t>están</w:t>
                            </w:r>
                            <w:r>
                              <w:rPr>
                                <w:b/>
                                <w:color w:val="000000"/>
                                <w:spacing w:val="-3"/>
                                <w:sz w:val="24"/>
                              </w:rPr>
                              <w:t xml:space="preserve"> </w:t>
                            </w:r>
                            <w:r>
                              <w:rPr>
                                <w:b/>
                                <w:color w:val="000000"/>
                                <w:sz w:val="24"/>
                              </w:rPr>
                              <w:t>en</w:t>
                            </w:r>
                            <w:r>
                              <w:rPr>
                                <w:b/>
                                <w:color w:val="000000"/>
                                <w:spacing w:val="-3"/>
                                <w:sz w:val="24"/>
                              </w:rPr>
                              <w:t xml:space="preserve"> </w:t>
                            </w:r>
                            <w:r>
                              <w:rPr>
                                <w:b/>
                                <w:color w:val="000000"/>
                                <w:sz w:val="24"/>
                              </w:rPr>
                              <w:t>los</w:t>
                            </w:r>
                            <w:r>
                              <w:rPr>
                                <w:b/>
                                <w:color w:val="000000"/>
                                <w:spacing w:val="-3"/>
                                <w:sz w:val="24"/>
                              </w:rPr>
                              <w:t xml:space="preserve"> </w:t>
                            </w:r>
                            <w:r>
                              <w:rPr>
                                <w:b/>
                                <w:color w:val="000000"/>
                                <w:sz w:val="24"/>
                              </w:rPr>
                              <w:t>Parques</w:t>
                            </w:r>
                            <w:r>
                              <w:rPr>
                                <w:b/>
                                <w:color w:val="000000"/>
                                <w:spacing w:val="-3"/>
                                <w:sz w:val="24"/>
                              </w:rPr>
                              <w:t xml:space="preserve"> </w:t>
                            </w:r>
                            <w:r>
                              <w:rPr>
                                <w:b/>
                                <w:color w:val="000000"/>
                                <w:sz w:val="24"/>
                              </w:rPr>
                              <w:t>Nacionales</w:t>
                            </w:r>
                            <w:r>
                              <w:rPr>
                                <w:b/>
                                <w:color w:val="000000"/>
                                <w:spacing w:val="-2"/>
                                <w:sz w:val="24"/>
                              </w:rPr>
                              <w:t xml:space="preserve"> Naturales.</w:t>
                            </w:r>
                          </w:p>
                          <w:p w14:paraId="0C5C2C56" w14:textId="77777777" w:rsidR="006833CF" w:rsidRDefault="006833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31D64" id="Cuadro de texto 5" o:spid="_x0000_s1027" type="#_x0000_t202" style="position:absolute;margin-left:5.9pt;margin-top:.45pt;width:479.6pt;height:33.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" fillcolor="white [3201]" strokeweight=".5pt">
                <v:textbox>
                  <w:txbxContent>
                    <w:p w14:paraId="4E13BF50" w14:textId="77777777" w:rsidR="006833CF" w:rsidRDefault="006833CF" w:rsidP="006833CF">
                      <w:pPr>
                        <w:spacing w:before="119"/>
                        <w:ind w:left="170"/>
                        <w:rPr>
                          <w:b/>
                          <w:color w:val="000000"/>
                          <w:sz w:val="24"/>
                        </w:rPr>
                      </w:pPr>
                      <w:r>
                        <w:rPr>
                          <w:b/>
                          <w:color w:val="000000"/>
                          <w:sz w:val="24"/>
                        </w:rPr>
                        <w:t>80</w:t>
                      </w:r>
                      <w:r>
                        <w:rPr>
                          <w:b/>
                          <w:color w:val="000000"/>
                          <w:spacing w:val="-3"/>
                          <w:sz w:val="24"/>
                        </w:rPr>
                        <w:t xml:space="preserve"> </w:t>
                      </w:r>
                      <w:r>
                        <w:rPr>
                          <w:b/>
                          <w:color w:val="000000"/>
                          <w:sz w:val="24"/>
                        </w:rPr>
                        <w:t>ecosistemas</w:t>
                      </w:r>
                      <w:r>
                        <w:rPr>
                          <w:b/>
                          <w:color w:val="000000"/>
                          <w:spacing w:val="-3"/>
                          <w:sz w:val="24"/>
                        </w:rPr>
                        <w:t xml:space="preserve"> </w:t>
                      </w:r>
                      <w:r>
                        <w:rPr>
                          <w:b/>
                          <w:color w:val="000000"/>
                          <w:sz w:val="24"/>
                        </w:rPr>
                        <w:t>de</w:t>
                      </w:r>
                      <w:r>
                        <w:rPr>
                          <w:b/>
                          <w:color w:val="000000"/>
                          <w:spacing w:val="-3"/>
                          <w:sz w:val="24"/>
                        </w:rPr>
                        <w:t xml:space="preserve"> </w:t>
                      </w:r>
                      <w:r>
                        <w:rPr>
                          <w:b/>
                          <w:color w:val="000000"/>
                          <w:sz w:val="24"/>
                        </w:rPr>
                        <w:t>315</w:t>
                      </w:r>
                      <w:r>
                        <w:rPr>
                          <w:b/>
                          <w:color w:val="000000"/>
                          <w:spacing w:val="-3"/>
                          <w:sz w:val="24"/>
                        </w:rPr>
                        <w:t xml:space="preserve"> </w:t>
                      </w:r>
                      <w:r>
                        <w:rPr>
                          <w:b/>
                          <w:color w:val="000000"/>
                          <w:sz w:val="24"/>
                        </w:rPr>
                        <w:t>en</w:t>
                      </w:r>
                      <w:r>
                        <w:rPr>
                          <w:b/>
                          <w:color w:val="000000"/>
                          <w:spacing w:val="-3"/>
                          <w:sz w:val="24"/>
                        </w:rPr>
                        <w:t xml:space="preserve"> </w:t>
                      </w:r>
                      <w:r>
                        <w:rPr>
                          <w:b/>
                          <w:color w:val="000000"/>
                          <w:sz w:val="24"/>
                        </w:rPr>
                        <w:t>el</w:t>
                      </w:r>
                      <w:r>
                        <w:rPr>
                          <w:b/>
                          <w:color w:val="000000"/>
                          <w:spacing w:val="-2"/>
                          <w:sz w:val="24"/>
                        </w:rPr>
                        <w:t xml:space="preserve"> </w:t>
                      </w:r>
                      <w:r>
                        <w:rPr>
                          <w:b/>
                          <w:color w:val="000000"/>
                          <w:sz w:val="24"/>
                        </w:rPr>
                        <w:t>país</w:t>
                      </w:r>
                      <w:r>
                        <w:rPr>
                          <w:b/>
                          <w:color w:val="000000"/>
                          <w:spacing w:val="-3"/>
                          <w:sz w:val="24"/>
                        </w:rPr>
                        <w:t xml:space="preserve"> </w:t>
                      </w:r>
                      <w:r>
                        <w:rPr>
                          <w:b/>
                          <w:color w:val="000000"/>
                          <w:sz w:val="24"/>
                        </w:rPr>
                        <w:t>están</w:t>
                      </w:r>
                      <w:r>
                        <w:rPr>
                          <w:b/>
                          <w:color w:val="000000"/>
                          <w:spacing w:val="-3"/>
                          <w:sz w:val="24"/>
                        </w:rPr>
                        <w:t xml:space="preserve"> </w:t>
                      </w:r>
                      <w:r>
                        <w:rPr>
                          <w:b/>
                          <w:color w:val="000000"/>
                          <w:sz w:val="24"/>
                        </w:rPr>
                        <w:t>en</w:t>
                      </w:r>
                      <w:r>
                        <w:rPr>
                          <w:b/>
                          <w:color w:val="000000"/>
                          <w:spacing w:val="-3"/>
                          <w:sz w:val="24"/>
                        </w:rPr>
                        <w:t xml:space="preserve"> </w:t>
                      </w:r>
                      <w:r>
                        <w:rPr>
                          <w:b/>
                          <w:color w:val="000000"/>
                          <w:sz w:val="24"/>
                        </w:rPr>
                        <w:t>los</w:t>
                      </w:r>
                      <w:r>
                        <w:rPr>
                          <w:b/>
                          <w:color w:val="000000"/>
                          <w:spacing w:val="-3"/>
                          <w:sz w:val="24"/>
                        </w:rPr>
                        <w:t xml:space="preserve"> </w:t>
                      </w:r>
                      <w:r>
                        <w:rPr>
                          <w:b/>
                          <w:color w:val="000000"/>
                          <w:sz w:val="24"/>
                        </w:rPr>
                        <w:t>Parques</w:t>
                      </w:r>
                      <w:r>
                        <w:rPr>
                          <w:b/>
                          <w:color w:val="000000"/>
                          <w:spacing w:val="-3"/>
                          <w:sz w:val="24"/>
                        </w:rPr>
                        <w:t xml:space="preserve"> </w:t>
                      </w:r>
                      <w:r>
                        <w:rPr>
                          <w:b/>
                          <w:color w:val="000000"/>
                          <w:sz w:val="24"/>
                        </w:rPr>
                        <w:t>Nacionales</w:t>
                      </w:r>
                      <w:r>
                        <w:rPr>
                          <w:b/>
                          <w:color w:val="000000"/>
                          <w:spacing w:val="-2"/>
                          <w:sz w:val="24"/>
                        </w:rPr>
                        <w:t xml:space="preserve"> Naturales.</w:t>
                      </w:r>
                    </w:p>
                    <w:p w14:paraId="0C5C2C56" w14:textId="77777777" w:rsidR="006833CF" w:rsidRDefault="006833CF"/>
                  </w:txbxContent>
                </v:textbox>
              </v:shape>
            </w:pict>
          </mc:Fallback>
        </mc:AlternateContent>
      </w:r>
    </w:p>
    <w:p w14:paraId="33D5273B" w14:textId="77777777" w:rsidR="006E4798" w:rsidRPr="00BF0542" w:rsidRDefault="006E4798" w:rsidP="00BF0542">
      <w:pPr>
        <w:spacing w:line="360" w:lineRule="auto"/>
        <w:rPr>
          <w:sz w:val="20"/>
          <w:szCs w:val="20"/>
        </w:rPr>
      </w:pPr>
    </w:p>
    <w:p w14:paraId="317F75DA" w14:textId="77777777" w:rsidR="006833CF" w:rsidRPr="00BF0542" w:rsidRDefault="006833CF" w:rsidP="00BF0542">
      <w:pPr>
        <w:spacing w:line="360" w:lineRule="auto"/>
        <w:rPr>
          <w:sz w:val="20"/>
          <w:szCs w:val="20"/>
        </w:rPr>
      </w:pPr>
    </w:p>
    <w:p w14:paraId="4ABBCACF" w14:textId="53654939" w:rsidR="006E4798" w:rsidRPr="00BF0542" w:rsidRDefault="006833CF" w:rsidP="00BF0542">
      <w:pPr>
        <w:spacing w:line="360" w:lineRule="auto"/>
        <w:rPr>
          <w:sz w:val="20"/>
          <w:szCs w:val="20"/>
        </w:rPr>
      </w:pPr>
      <w:r w:rsidRPr="00BF0542">
        <w:rPr>
          <w:sz w:val="20"/>
          <w:szCs w:val="20"/>
        </w:rPr>
        <w:t>Todos los ambientes naturales productores de agua se encuentran representados en</w:t>
      </w:r>
      <w:r w:rsidRPr="00BF0542">
        <w:rPr>
          <w:spacing w:val="40"/>
          <w:sz w:val="20"/>
          <w:szCs w:val="20"/>
        </w:rPr>
        <w:t xml:space="preserve"> </w:t>
      </w:r>
      <w:r w:rsidRPr="00BF0542">
        <w:rPr>
          <w:sz w:val="20"/>
          <w:szCs w:val="20"/>
        </w:rPr>
        <w:t>las áreas protegidas del Sistema de Parques. Los glaciares que conservan el agua en estado</w:t>
      </w:r>
      <w:r w:rsidRPr="00BF0542">
        <w:rPr>
          <w:spacing w:val="-15"/>
          <w:sz w:val="20"/>
          <w:szCs w:val="20"/>
        </w:rPr>
        <w:t xml:space="preserve"> </w:t>
      </w:r>
      <w:r w:rsidRPr="00BF0542">
        <w:rPr>
          <w:sz w:val="20"/>
          <w:szCs w:val="20"/>
        </w:rPr>
        <w:t>sólido</w:t>
      </w:r>
      <w:r w:rsidRPr="00BF0542">
        <w:rPr>
          <w:spacing w:val="-15"/>
          <w:sz w:val="20"/>
          <w:szCs w:val="20"/>
        </w:rPr>
        <w:t xml:space="preserve"> </w:t>
      </w:r>
      <w:r w:rsidRPr="00BF0542">
        <w:rPr>
          <w:sz w:val="20"/>
          <w:szCs w:val="20"/>
        </w:rPr>
        <w:t>son</w:t>
      </w:r>
      <w:r w:rsidRPr="00BF0542">
        <w:rPr>
          <w:spacing w:val="-15"/>
          <w:sz w:val="20"/>
          <w:szCs w:val="20"/>
        </w:rPr>
        <w:t xml:space="preserve"> </w:t>
      </w:r>
      <w:r w:rsidRPr="00BF0542">
        <w:rPr>
          <w:sz w:val="20"/>
          <w:szCs w:val="20"/>
        </w:rPr>
        <w:t>todos</w:t>
      </w:r>
      <w:r w:rsidRPr="00BF0542">
        <w:rPr>
          <w:spacing w:val="-15"/>
          <w:sz w:val="20"/>
          <w:szCs w:val="20"/>
        </w:rPr>
        <w:t xml:space="preserve"> </w:t>
      </w:r>
      <w:r w:rsidRPr="00BF0542">
        <w:rPr>
          <w:sz w:val="20"/>
          <w:szCs w:val="20"/>
        </w:rPr>
        <w:t>Parques</w:t>
      </w:r>
      <w:r w:rsidRPr="00BF0542">
        <w:rPr>
          <w:spacing w:val="-15"/>
          <w:sz w:val="20"/>
          <w:szCs w:val="20"/>
        </w:rPr>
        <w:t xml:space="preserve"> </w:t>
      </w:r>
      <w:r w:rsidRPr="00BF0542">
        <w:rPr>
          <w:sz w:val="20"/>
          <w:szCs w:val="20"/>
        </w:rPr>
        <w:t>Nacionales</w:t>
      </w:r>
      <w:r w:rsidRPr="00BF0542">
        <w:rPr>
          <w:spacing w:val="-15"/>
          <w:sz w:val="20"/>
          <w:szCs w:val="20"/>
        </w:rPr>
        <w:t xml:space="preserve"> </w:t>
      </w:r>
      <w:r w:rsidRPr="00BF0542">
        <w:rPr>
          <w:sz w:val="20"/>
          <w:szCs w:val="20"/>
        </w:rPr>
        <w:t>Naturales;</w:t>
      </w:r>
      <w:r w:rsidRPr="00BF0542">
        <w:rPr>
          <w:spacing w:val="-15"/>
          <w:sz w:val="20"/>
          <w:szCs w:val="20"/>
        </w:rPr>
        <w:t xml:space="preserve"> </w:t>
      </w:r>
      <w:r w:rsidRPr="00BF0542">
        <w:rPr>
          <w:sz w:val="20"/>
          <w:szCs w:val="20"/>
        </w:rPr>
        <w:t>grandes</w:t>
      </w:r>
      <w:r w:rsidRPr="00BF0542">
        <w:rPr>
          <w:spacing w:val="-15"/>
          <w:sz w:val="20"/>
          <w:szCs w:val="20"/>
        </w:rPr>
        <w:t xml:space="preserve"> </w:t>
      </w:r>
      <w:r w:rsidRPr="00BF0542">
        <w:rPr>
          <w:sz w:val="20"/>
          <w:szCs w:val="20"/>
        </w:rPr>
        <w:t>extensiones</w:t>
      </w:r>
      <w:r w:rsidRPr="00BF0542">
        <w:rPr>
          <w:spacing w:val="-15"/>
          <w:sz w:val="20"/>
          <w:szCs w:val="20"/>
        </w:rPr>
        <w:t xml:space="preserve"> </w:t>
      </w:r>
      <w:r w:rsidRPr="00BF0542">
        <w:rPr>
          <w:sz w:val="20"/>
          <w:szCs w:val="20"/>
        </w:rPr>
        <w:t>de</w:t>
      </w:r>
      <w:r w:rsidRPr="00BF0542">
        <w:rPr>
          <w:spacing w:val="-15"/>
          <w:sz w:val="20"/>
          <w:szCs w:val="20"/>
        </w:rPr>
        <w:t xml:space="preserve"> </w:t>
      </w:r>
      <w:r w:rsidRPr="00BF0542">
        <w:rPr>
          <w:sz w:val="20"/>
          <w:szCs w:val="20"/>
        </w:rPr>
        <w:t>páramos que se encargan de absorber y regular el flujo del agua, y donde nacen la mayoría de nuestros</w:t>
      </w:r>
      <w:r w:rsidRPr="00BF0542">
        <w:rPr>
          <w:spacing w:val="-9"/>
          <w:sz w:val="20"/>
          <w:szCs w:val="20"/>
        </w:rPr>
        <w:t xml:space="preserve"> </w:t>
      </w:r>
      <w:r w:rsidRPr="00BF0542">
        <w:rPr>
          <w:sz w:val="20"/>
          <w:szCs w:val="20"/>
        </w:rPr>
        <w:t>ríos,</w:t>
      </w:r>
      <w:r w:rsidRPr="00BF0542">
        <w:rPr>
          <w:spacing w:val="-9"/>
          <w:sz w:val="20"/>
          <w:szCs w:val="20"/>
        </w:rPr>
        <w:t xml:space="preserve"> </w:t>
      </w:r>
      <w:r w:rsidRPr="00BF0542">
        <w:rPr>
          <w:sz w:val="20"/>
          <w:szCs w:val="20"/>
        </w:rPr>
        <w:t>hacen</w:t>
      </w:r>
      <w:r w:rsidRPr="00BF0542">
        <w:rPr>
          <w:spacing w:val="-9"/>
          <w:sz w:val="20"/>
          <w:szCs w:val="20"/>
        </w:rPr>
        <w:t xml:space="preserve"> </w:t>
      </w:r>
      <w:r w:rsidRPr="00BF0542">
        <w:rPr>
          <w:sz w:val="20"/>
          <w:szCs w:val="20"/>
        </w:rPr>
        <w:t>parte</w:t>
      </w:r>
      <w:r w:rsidRPr="00BF0542">
        <w:rPr>
          <w:spacing w:val="-9"/>
          <w:sz w:val="20"/>
          <w:szCs w:val="20"/>
        </w:rPr>
        <w:t xml:space="preserve"> </w:t>
      </w:r>
      <w:r w:rsidRPr="00BF0542">
        <w:rPr>
          <w:sz w:val="20"/>
          <w:szCs w:val="20"/>
        </w:rPr>
        <w:t>de</w:t>
      </w:r>
      <w:r w:rsidRPr="00BF0542">
        <w:rPr>
          <w:spacing w:val="-9"/>
          <w:sz w:val="20"/>
          <w:szCs w:val="20"/>
        </w:rPr>
        <w:t xml:space="preserve"> </w:t>
      </w:r>
      <w:r w:rsidR="005A5B06">
        <w:rPr>
          <w:sz w:val="20"/>
          <w:szCs w:val="20"/>
        </w:rPr>
        <w:t>las</w:t>
      </w:r>
      <w:r w:rsidRPr="00BF0542">
        <w:rPr>
          <w:spacing w:val="-9"/>
          <w:sz w:val="20"/>
          <w:szCs w:val="20"/>
        </w:rPr>
        <w:t xml:space="preserve"> </w:t>
      </w:r>
      <w:r w:rsidRPr="00BF0542">
        <w:rPr>
          <w:sz w:val="20"/>
          <w:szCs w:val="20"/>
        </w:rPr>
        <w:t>áreas</w:t>
      </w:r>
      <w:r w:rsidRPr="00BF0542">
        <w:rPr>
          <w:spacing w:val="-9"/>
          <w:sz w:val="20"/>
          <w:szCs w:val="20"/>
        </w:rPr>
        <w:t xml:space="preserve"> </w:t>
      </w:r>
      <w:r w:rsidRPr="00BF0542">
        <w:rPr>
          <w:sz w:val="20"/>
          <w:szCs w:val="20"/>
        </w:rPr>
        <w:t>protegidas,</w:t>
      </w:r>
      <w:r w:rsidRPr="00BF0542">
        <w:rPr>
          <w:spacing w:val="-9"/>
          <w:sz w:val="20"/>
          <w:szCs w:val="20"/>
        </w:rPr>
        <w:t xml:space="preserve"> </w:t>
      </w:r>
      <w:r w:rsidRPr="00BF0542">
        <w:rPr>
          <w:sz w:val="20"/>
          <w:szCs w:val="20"/>
        </w:rPr>
        <w:t>así</w:t>
      </w:r>
      <w:r w:rsidRPr="00BF0542">
        <w:rPr>
          <w:spacing w:val="-9"/>
          <w:sz w:val="20"/>
          <w:szCs w:val="20"/>
        </w:rPr>
        <w:t xml:space="preserve"> </w:t>
      </w:r>
      <w:r w:rsidRPr="00BF0542">
        <w:rPr>
          <w:sz w:val="20"/>
          <w:szCs w:val="20"/>
        </w:rPr>
        <w:t>como</w:t>
      </w:r>
      <w:r w:rsidRPr="00BF0542">
        <w:rPr>
          <w:spacing w:val="-9"/>
          <w:sz w:val="20"/>
          <w:szCs w:val="20"/>
        </w:rPr>
        <w:t xml:space="preserve"> </w:t>
      </w:r>
      <w:r w:rsidRPr="00BF0542">
        <w:rPr>
          <w:sz w:val="20"/>
          <w:szCs w:val="20"/>
        </w:rPr>
        <w:t>los</w:t>
      </w:r>
      <w:r w:rsidRPr="00BF0542">
        <w:rPr>
          <w:spacing w:val="-9"/>
          <w:sz w:val="20"/>
          <w:szCs w:val="20"/>
        </w:rPr>
        <w:t xml:space="preserve"> </w:t>
      </w:r>
      <w:r w:rsidRPr="00BF0542">
        <w:rPr>
          <w:sz w:val="20"/>
          <w:szCs w:val="20"/>
        </w:rPr>
        <w:t>bosques</w:t>
      </w:r>
      <w:r w:rsidRPr="00BF0542">
        <w:rPr>
          <w:spacing w:val="-9"/>
          <w:sz w:val="20"/>
          <w:szCs w:val="20"/>
        </w:rPr>
        <w:t xml:space="preserve"> </w:t>
      </w:r>
      <w:r w:rsidRPr="00BF0542">
        <w:rPr>
          <w:sz w:val="20"/>
          <w:szCs w:val="20"/>
        </w:rPr>
        <w:t>húmedos tropicales</w:t>
      </w:r>
      <w:r w:rsidRPr="00BF0542">
        <w:rPr>
          <w:spacing w:val="-16"/>
          <w:sz w:val="20"/>
          <w:szCs w:val="20"/>
        </w:rPr>
        <w:t xml:space="preserve"> </w:t>
      </w:r>
      <w:r w:rsidRPr="00BF0542">
        <w:rPr>
          <w:sz w:val="20"/>
          <w:szCs w:val="20"/>
        </w:rPr>
        <w:t>y</w:t>
      </w:r>
      <w:r w:rsidRPr="00BF0542">
        <w:rPr>
          <w:spacing w:val="-16"/>
          <w:sz w:val="20"/>
          <w:szCs w:val="20"/>
        </w:rPr>
        <w:t xml:space="preserve"> </w:t>
      </w:r>
      <w:r w:rsidRPr="00BF0542">
        <w:rPr>
          <w:sz w:val="20"/>
          <w:szCs w:val="20"/>
        </w:rPr>
        <w:t>andinos</w:t>
      </w:r>
      <w:r w:rsidRPr="00BF0542">
        <w:rPr>
          <w:spacing w:val="-16"/>
          <w:sz w:val="20"/>
          <w:szCs w:val="20"/>
        </w:rPr>
        <w:t xml:space="preserve"> </w:t>
      </w:r>
      <w:r w:rsidRPr="00BF0542">
        <w:rPr>
          <w:sz w:val="20"/>
          <w:szCs w:val="20"/>
        </w:rPr>
        <w:t>que</w:t>
      </w:r>
      <w:r w:rsidRPr="00BF0542">
        <w:rPr>
          <w:spacing w:val="-16"/>
          <w:sz w:val="20"/>
          <w:szCs w:val="20"/>
        </w:rPr>
        <w:t xml:space="preserve"> </w:t>
      </w:r>
      <w:r w:rsidRPr="00BF0542">
        <w:rPr>
          <w:sz w:val="20"/>
          <w:szCs w:val="20"/>
        </w:rPr>
        <w:t>son</w:t>
      </w:r>
      <w:r w:rsidRPr="00BF0542">
        <w:rPr>
          <w:spacing w:val="-16"/>
          <w:sz w:val="20"/>
          <w:szCs w:val="20"/>
        </w:rPr>
        <w:t xml:space="preserve"> </w:t>
      </w:r>
      <w:r w:rsidRPr="00BF0542">
        <w:rPr>
          <w:sz w:val="20"/>
          <w:szCs w:val="20"/>
        </w:rPr>
        <w:t>de</w:t>
      </w:r>
      <w:r w:rsidRPr="00BF0542">
        <w:rPr>
          <w:spacing w:val="-16"/>
          <w:sz w:val="20"/>
          <w:szCs w:val="20"/>
        </w:rPr>
        <w:t xml:space="preserve"> </w:t>
      </w:r>
      <w:r w:rsidRPr="00BF0542">
        <w:rPr>
          <w:sz w:val="20"/>
          <w:szCs w:val="20"/>
        </w:rPr>
        <w:t>vital</w:t>
      </w:r>
      <w:r w:rsidRPr="00BF0542">
        <w:rPr>
          <w:spacing w:val="-16"/>
          <w:sz w:val="20"/>
          <w:szCs w:val="20"/>
        </w:rPr>
        <w:t xml:space="preserve"> </w:t>
      </w:r>
      <w:r w:rsidRPr="00BF0542">
        <w:rPr>
          <w:sz w:val="20"/>
          <w:szCs w:val="20"/>
        </w:rPr>
        <w:t>importancia</w:t>
      </w:r>
      <w:r w:rsidRPr="00BF0542">
        <w:rPr>
          <w:spacing w:val="-16"/>
          <w:sz w:val="20"/>
          <w:szCs w:val="20"/>
        </w:rPr>
        <w:t xml:space="preserve"> </w:t>
      </w:r>
      <w:r w:rsidRPr="00BF0542">
        <w:rPr>
          <w:sz w:val="20"/>
          <w:szCs w:val="20"/>
        </w:rPr>
        <w:t>para</w:t>
      </w:r>
      <w:r w:rsidRPr="00BF0542">
        <w:rPr>
          <w:spacing w:val="-16"/>
          <w:sz w:val="20"/>
          <w:szCs w:val="20"/>
        </w:rPr>
        <w:t xml:space="preserve"> </w:t>
      </w:r>
      <w:r w:rsidRPr="00BF0542">
        <w:rPr>
          <w:sz w:val="20"/>
          <w:szCs w:val="20"/>
        </w:rPr>
        <w:t>el</w:t>
      </w:r>
      <w:r w:rsidRPr="00BF0542">
        <w:rPr>
          <w:spacing w:val="-16"/>
          <w:sz w:val="20"/>
          <w:szCs w:val="20"/>
        </w:rPr>
        <w:t xml:space="preserve"> </w:t>
      </w:r>
      <w:r w:rsidRPr="00BF0542">
        <w:rPr>
          <w:sz w:val="20"/>
          <w:szCs w:val="20"/>
        </w:rPr>
        <w:t>sostenimiento</w:t>
      </w:r>
      <w:r w:rsidRPr="00BF0542">
        <w:rPr>
          <w:spacing w:val="-16"/>
          <w:sz w:val="20"/>
          <w:szCs w:val="20"/>
        </w:rPr>
        <w:t xml:space="preserve"> </w:t>
      </w:r>
      <w:r w:rsidRPr="00BF0542">
        <w:rPr>
          <w:sz w:val="20"/>
          <w:szCs w:val="20"/>
        </w:rPr>
        <w:t>del</w:t>
      </w:r>
      <w:r w:rsidRPr="00BF0542">
        <w:rPr>
          <w:spacing w:val="-16"/>
          <w:sz w:val="20"/>
          <w:szCs w:val="20"/>
        </w:rPr>
        <w:t xml:space="preserve"> </w:t>
      </w:r>
      <w:r w:rsidRPr="00BF0542">
        <w:rPr>
          <w:sz w:val="20"/>
          <w:szCs w:val="20"/>
        </w:rPr>
        <w:t>ciclo</w:t>
      </w:r>
      <w:r w:rsidRPr="00BF0542">
        <w:rPr>
          <w:spacing w:val="-16"/>
          <w:sz w:val="20"/>
          <w:szCs w:val="20"/>
        </w:rPr>
        <w:t xml:space="preserve"> </w:t>
      </w:r>
      <w:r w:rsidRPr="00BF0542">
        <w:rPr>
          <w:sz w:val="20"/>
          <w:szCs w:val="20"/>
        </w:rPr>
        <w:t>de</w:t>
      </w:r>
      <w:r w:rsidRPr="00BF0542">
        <w:rPr>
          <w:spacing w:val="-16"/>
          <w:sz w:val="20"/>
          <w:szCs w:val="20"/>
        </w:rPr>
        <w:t xml:space="preserve"> </w:t>
      </w:r>
      <w:r w:rsidRPr="00BF0542">
        <w:rPr>
          <w:sz w:val="20"/>
          <w:szCs w:val="20"/>
        </w:rPr>
        <w:t>lluvias</w:t>
      </w:r>
      <w:r w:rsidR="005A5B06">
        <w:rPr>
          <w:sz w:val="20"/>
          <w:szCs w:val="20"/>
        </w:rPr>
        <w:t>.</w:t>
      </w:r>
    </w:p>
    <w:p w14:paraId="26F8E45B" w14:textId="1DAEF2CB" w:rsidR="006833CF" w:rsidRPr="00BF0542" w:rsidRDefault="001B622F" w:rsidP="00BF0542">
      <w:pPr>
        <w:spacing w:line="360" w:lineRule="auto"/>
        <w:rPr>
          <w:sz w:val="20"/>
          <w:szCs w:val="20"/>
        </w:rPr>
      </w:pPr>
      <w:r w:rsidRPr="00BF0542">
        <w:rPr>
          <w:noProof/>
          <w:sz w:val="20"/>
          <w:szCs w:val="20"/>
        </w:rPr>
        <mc:AlternateContent>
          <mc:Choice Requires="wps">
            <w:drawing>
              <wp:anchor distT="0" distB="0" distL="114300" distR="114300" simplePos="0" relativeHeight="251663360" behindDoc="0" locked="0" layoutInCell="1" allowOverlap="1" wp14:anchorId="53F48634" wp14:editId="15051CC5">
                <wp:simplePos x="0" y="0"/>
                <wp:positionH relativeFrom="column">
                  <wp:posOffset>35284</wp:posOffset>
                </wp:positionH>
                <wp:positionV relativeFrom="paragraph">
                  <wp:posOffset>98812</wp:posOffset>
                </wp:positionV>
                <wp:extent cx="6177556" cy="938253"/>
                <wp:effectExtent l="0" t="0" r="13970" b="14605"/>
                <wp:wrapNone/>
                <wp:docPr id="1145384753" name="Cuadro de texto 6"/>
                <wp:cNvGraphicFramePr/>
                <a:graphic xmlns:a="http://schemas.openxmlformats.org/drawingml/2006/main">
                  <a:graphicData uri="http://schemas.microsoft.com/office/word/2010/wordprocessingShape">
                    <wps:wsp>
                      <wps:cNvSpPr txBox="1"/>
                      <wps:spPr>
                        <a:xfrm>
                          <a:off x="0" y="0"/>
                          <a:ext cx="6177556" cy="938253"/>
                        </a:xfrm>
                        <a:prstGeom prst="rect">
                          <a:avLst/>
                        </a:prstGeom>
                        <a:solidFill>
                          <a:schemeClr val="lt1"/>
                        </a:solidFill>
                        <a:ln w="6350">
                          <a:solidFill>
                            <a:prstClr val="black"/>
                          </a:solidFill>
                        </a:ln>
                      </wps:spPr>
                      <wps:txbx>
                        <w:txbxContent>
                          <w:p w14:paraId="27C43355" w14:textId="5E02899D" w:rsidR="006833CF" w:rsidRPr="00311CCD" w:rsidRDefault="006833CF" w:rsidP="00311CCD">
                            <w:pPr>
                              <w:spacing w:before="119"/>
                              <w:ind w:left="170"/>
                              <w:rPr>
                                <w:b/>
                                <w:color w:val="000000"/>
                                <w:sz w:val="20"/>
                                <w:szCs w:val="20"/>
                              </w:rPr>
                            </w:pPr>
                            <w:r w:rsidRPr="001B622F">
                              <w:t>E</w:t>
                            </w:r>
                            <w:r w:rsidR="001B622F">
                              <w:t>l agua</w:t>
                            </w:r>
                            <w:r w:rsidR="001B622F">
                              <w:rPr>
                                <w:b/>
                                <w:color w:val="000000"/>
                                <w:spacing w:val="-4"/>
                                <w:sz w:val="20"/>
                                <w:szCs w:val="20"/>
                              </w:rPr>
                              <w:t>:</w:t>
                            </w:r>
                            <w:r w:rsidR="001B622F">
                              <w:rPr>
                                <w:b/>
                                <w:color w:val="000000"/>
                                <w:sz w:val="20"/>
                                <w:szCs w:val="20"/>
                              </w:rPr>
                              <w:t xml:space="preserve"> </w:t>
                            </w:r>
                            <w:r w:rsidR="001B622F" w:rsidRPr="001B622F">
                              <w:rPr>
                                <w:bCs/>
                                <w:color w:val="000000"/>
                                <w:sz w:val="20"/>
                                <w:szCs w:val="20"/>
                              </w:rPr>
                              <w:t>e</w:t>
                            </w:r>
                            <w:r w:rsidRPr="001B622F">
                              <w:rPr>
                                <w:bCs/>
                                <w:color w:val="000000"/>
                                <w:sz w:val="20"/>
                                <w:szCs w:val="20"/>
                              </w:rPr>
                              <w:t>l</w:t>
                            </w:r>
                            <w:r w:rsidRPr="001B622F">
                              <w:rPr>
                                <w:bCs/>
                                <w:color w:val="000000"/>
                                <w:spacing w:val="-4"/>
                                <w:sz w:val="20"/>
                                <w:szCs w:val="20"/>
                              </w:rPr>
                              <w:t xml:space="preserve"> </w:t>
                            </w:r>
                            <w:r w:rsidRPr="001B622F">
                              <w:rPr>
                                <w:bCs/>
                                <w:color w:val="000000"/>
                                <w:sz w:val="20"/>
                                <w:szCs w:val="20"/>
                              </w:rPr>
                              <w:t>75</w:t>
                            </w:r>
                            <w:r w:rsidR="00311CCD">
                              <w:rPr>
                                <w:bCs/>
                                <w:color w:val="000000"/>
                                <w:sz w:val="20"/>
                                <w:szCs w:val="20"/>
                              </w:rPr>
                              <w:t xml:space="preserve"> </w:t>
                            </w:r>
                            <w:r w:rsidRPr="001B622F">
                              <w:rPr>
                                <w:bCs/>
                                <w:color w:val="000000"/>
                                <w:sz w:val="20"/>
                                <w:szCs w:val="20"/>
                              </w:rPr>
                              <w:t>%</w:t>
                            </w:r>
                            <w:r w:rsidRPr="001B622F">
                              <w:rPr>
                                <w:bCs/>
                                <w:color w:val="000000"/>
                                <w:spacing w:val="-3"/>
                                <w:sz w:val="20"/>
                                <w:szCs w:val="20"/>
                              </w:rPr>
                              <w:t xml:space="preserve"> </w:t>
                            </w:r>
                            <w:r w:rsidRPr="001B622F">
                              <w:rPr>
                                <w:bCs/>
                                <w:color w:val="000000"/>
                                <w:sz w:val="20"/>
                                <w:szCs w:val="20"/>
                              </w:rPr>
                              <w:t>de</w:t>
                            </w:r>
                            <w:r w:rsidRPr="001B622F">
                              <w:rPr>
                                <w:bCs/>
                                <w:color w:val="000000"/>
                                <w:spacing w:val="-4"/>
                                <w:sz w:val="20"/>
                                <w:szCs w:val="20"/>
                              </w:rPr>
                              <w:t xml:space="preserve"> </w:t>
                            </w:r>
                            <w:r w:rsidRPr="001B622F">
                              <w:rPr>
                                <w:bCs/>
                                <w:color w:val="000000"/>
                                <w:sz w:val="20"/>
                                <w:szCs w:val="20"/>
                              </w:rPr>
                              <w:t>lagunas</w:t>
                            </w:r>
                            <w:r w:rsidRPr="001B622F">
                              <w:rPr>
                                <w:bCs/>
                                <w:color w:val="000000"/>
                                <w:spacing w:val="-3"/>
                                <w:sz w:val="20"/>
                                <w:szCs w:val="20"/>
                              </w:rPr>
                              <w:t xml:space="preserve"> </w:t>
                            </w:r>
                            <w:r w:rsidRPr="001B622F">
                              <w:rPr>
                                <w:bCs/>
                                <w:color w:val="000000"/>
                                <w:sz w:val="20"/>
                                <w:szCs w:val="20"/>
                              </w:rPr>
                              <w:t>y</w:t>
                            </w:r>
                            <w:r w:rsidRPr="001B622F">
                              <w:rPr>
                                <w:bCs/>
                                <w:color w:val="000000"/>
                                <w:spacing w:val="-4"/>
                                <w:sz w:val="20"/>
                                <w:szCs w:val="20"/>
                              </w:rPr>
                              <w:t xml:space="preserve"> </w:t>
                            </w:r>
                            <w:r w:rsidRPr="001B622F">
                              <w:rPr>
                                <w:bCs/>
                                <w:color w:val="000000"/>
                                <w:sz w:val="20"/>
                                <w:szCs w:val="20"/>
                              </w:rPr>
                              <w:t>ciénagas</w:t>
                            </w:r>
                            <w:r w:rsidRPr="001B622F">
                              <w:rPr>
                                <w:bCs/>
                                <w:color w:val="000000"/>
                                <w:spacing w:val="-3"/>
                                <w:sz w:val="20"/>
                                <w:szCs w:val="20"/>
                              </w:rPr>
                              <w:t xml:space="preserve"> </w:t>
                            </w:r>
                            <w:r w:rsidRPr="001B622F">
                              <w:rPr>
                                <w:bCs/>
                                <w:color w:val="000000"/>
                                <w:sz w:val="20"/>
                                <w:szCs w:val="20"/>
                              </w:rPr>
                              <w:t>naturales</w:t>
                            </w:r>
                            <w:r w:rsidRPr="001B622F">
                              <w:rPr>
                                <w:bCs/>
                                <w:color w:val="000000"/>
                                <w:spacing w:val="-4"/>
                                <w:sz w:val="20"/>
                                <w:szCs w:val="20"/>
                              </w:rPr>
                              <w:t xml:space="preserve"> </w:t>
                            </w:r>
                            <w:r w:rsidRPr="001B622F">
                              <w:rPr>
                                <w:bCs/>
                                <w:color w:val="000000"/>
                                <w:sz w:val="20"/>
                                <w:szCs w:val="20"/>
                              </w:rPr>
                              <w:t>son</w:t>
                            </w:r>
                            <w:r w:rsidRPr="001B622F">
                              <w:rPr>
                                <w:bCs/>
                                <w:color w:val="000000"/>
                                <w:spacing w:val="-3"/>
                                <w:sz w:val="20"/>
                                <w:szCs w:val="20"/>
                              </w:rPr>
                              <w:t xml:space="preserve"> </w:t>
                            </w:r>
                            <w:r w:rsidRPr="001B622F">
                              <w:rPr>
                                <w:bCs/>
                                <w:color w:val="000000"/>
                                <w:sz w:val="20"/>
                                <w:szCs w:val="20"/>
                              </w:rPr>
                              <w:t>protegidas</w:t>
                            </w:r>
                            <w:r w:rsidRPr="001B622F">
                              <w:rPr>
                                <w:bCs/>
                                <w:color w:val="000000"/>
                                <w:spacing w:val="-4"/>
                                <w:sz w:val="20"/>
                                <w:szCs w:val="20"/>
                              </w:rPr>
                              <w:t xml:space="preserve"> </w:t>
                            </w:r>
                            <w:r w:rsidRPr="001B622F">
                              <w:rPr>
                                <w:bCs/>
                                <w:color w:val="000000"/>
                                <w:sz w:val="20"/>
                                <w:szCs w:val="20"/>
                              </w:rPr>
                              <w:t>por</w:t>
                            </w:r>
                            <w:r w:rsidRPr="001B622F">
                              <w:rPr>
                                <w:bCs/>
                                <w:color w:val="000000"/>
                                <w:spacing w:val="-3"/>
                                <w:sz w:val="20"/>
                                <w:szCs w:val="20"/>
                              </w:rPr>
                              <w:t xml:space="preserve"> </w:t>
                            </w:r>
                            <w:r w:rsidR="00311CCD">
                              <w:rPr>
                                <w:bCs/>
                                <w:color w:val="000000"/>
                                <w:spacing w:val="-2"/>
                                <w:sz w:val="20"/>
                                <w:szCs w:val="20"/>
                              </w:rPr>
                              <w:t>p</w:t>
                            </w:r>
                            <w:r w:rsidR="00311CCD" w:rsidRPr="001B622F">
                              <w:rPr>
                                <w:bCs/>
                                <w:color w:val="000000"/>
                                <w:spacing w:val="-2"/>
                                <w:sz w:val="20"/>
                                <w:szCs w:val="20"/>
                              </w:rPr>
                              <w:t>arques.</w:t>
                            </w:r>
                            <w:r w:rsidR="00311CCD" w:rsidRPr="001B622F">
                              <w:rPr>
                                <w:bCs/>
                                <w:color w:val="000000"/>
                                <w:sz w:val="20"/>
                                <w:szCs w:val="20"/>
                              </w:rPr>
                              <w:t xml:space="preserve"> Más</w:t>
                            </w:r>
                            <w:r w:rsidRPr="001B622F">
                              <w:rPr>
                                <w:bCs/>
                                <w:color w:val="000000"/>
                                <w:spacing w:val="-4"/>
                                <w:sz w:val="20"/>
                                <w:szCs w:val="20"/>
                              </w:rPr>
                              <w:t xml:space="preserve"> </w:t>
                            </w:r>
                            <w:r w:rsidRPr="001B622F">
                              <w:rPr>
                                <w:bCs/>
                                <w:color w:val="000000"/>
                                <w:sz w:val="20"/>
                                <w:szCs w:val="20"/>
                              </w:rPr>
                              <w:t>de</w:t>
                            </w:r>
                            <w:r w:rsidRPr="001B622F">
                              <w:rPr>
                                <w:bCs/>
                                <w:color w:val="000000"/>
                                <w:spacing w:val="-4"/>
                                <w:sz w:val="20"/>
                                <w:szCs w:val="20"/>
                              </w:rPr>
                              <w:t xml:space="preserve"> </w:t>
                            </w:r>
                            <w:r w:rsidRPr="001B622F">
                              <w:rPr>
                                <w:bCs/>
                                <w:color w:val="000000"/>
                                <w:sz w:val="20"/>
                                <w:szCs w:val="20"/>
                              </w:rPr>
                              <w:t>25</w:t>
                            </w:r>
                            <w:r w:rsidRPr="001B622F">
                              <w:rPr>
                                <w:bCs/>
                                <w:color w:val="000000"/>
                                <w:spacing w:val="-4"/>
                                <w:sz w:val="20"/>
                                <w:szCs w:val="20"/>
                              </w:rPr>
                              <w:t xml:space="preserve"> </w:t>
                            </w:r>
                            <w:r w:rsidRPr="001B622F">
                              <w:rPr>
                                <w:bCs/>
                                <w:color w:val="000000"/>
                                <w:sz w:val="20"/>
                                <w:szCs w:val="20"/>
                              </w:rPr>
                              <w:t>millones</w:t>
                            </w:r>
                            <w:r w:rsidR="005A5B06">
                              <w:rPr>
                                <w:bCs/>
                                <w:color w:val="000000"/>
                                <w:sz w:val="20"/>
                                <w:szCs w:val="20"/>
                              </w:rPr>
                              <w:t xml:space="preserve"> de p</w:t>
                            </w:r>
                            <w:r w:rsidRPr="001B622F">
                              <w:rPr>
                                <w:bCs/>
                                <w:color w:val="000000"/>
                                <w:sz w:val="20"/>
                                <w:szCs w:val="20"/>
                              </w:rPr>
                              <w:t>ersonas</w:t>
                            </w:r>
                            <w:r w:rsidRPr="001B622F">
                              <w:rPr>
                                <w:bCs/>
                                <w:color w:val="000000"/>
                                <w:spacing w:val="-4"/>
                                <w:sz w:val="20"/>
                                <w:szCs w:val="20"/>
                              </w:rPr>
                              <w:t xml:space="preserve"> </w:t>
                            </w:r>
                            <w:r w:rsidRPr="001B622F">
                              <w:rPr>
                                <w:bCs/>
                                <w:color w:val="000000"/>
                                <w:sz w:val="20"/>
                                <w:szCs w:val="20"/>
                              </w:rPr>
                              <w:t>dependen</w:t>
                            </w:r>
                            <w:r w:rsidRPr="001B622F">
                              <w:rPr>
                                <w:bCs/>
                                <w:color w:val="000000"/>
                                <w:spacing w:val="-4"/>
                                <w:sz w:val="20"/>
                                <w:szCs w:val="20"/>
                              </w:rPr>
                              <w:t xml:space="preserve"> </w:t>
                            </w:r>
                            <w:r w:rsidRPr="001B622F">
                              <w:rPr>
                                <w:bCs/>
                                <w:color w:val="000000"/>
                                <w:sz w:val="20"/>
                                <w:szCs w:val="20"/>
                              </w:rPr>
                              <w:t>del</w:t>
                            </w:r>
                            <w:r w:rsidRPr="001B622F">
                              <w:rPr>
                                <w:bCs/>
                                <w:color w:val="000000"/>
                                <w:spacing w:val="-4"/>
                                <w:sz w:val="20"/>
                                <w:szCs w:val="20"/>
                              </w:rPr>
                              <w:t xml:space="preserve"> </w:t>
                            </w:r>
                            <w:r w:rsidRPr="001B622F">
                              <w:rPr>
                                <w:bCs/>
                                <w:color w:val="000000"/>
                                <w:sz w:val="20"/>
                                <w:szCs w:val="20"/>
                              </w:rPr>
                              <w:t>agua</w:t>
                            </w:r>
                            <w:r w:rsidRPr="001B622F">
                              <w:rPr>
                                <w:bCs/>
                                <w:color w:val="000000"/>
                                <w:spacing w:val="-4"/>
                                <w:sz w:val="20"/>
                                <w:szCs w:val="20"/>
                              </w:rPr>
                              <w:t xml:space="preserve"> </w:t>
                            </w:r>
                            <w:r w:rsidRPr="001B622F">
                              <w:rPr>
                                <w:bCs/>
                                <w:color w:val="000000"/>
                                <w:sz w:val="20"/>
                                <w:szCs w:val="20"/>
                              </w:rPr>
                              <w:t>suministrada</w:t>
                            </w:r>
                            <w:r w:rsidRPr="001B622F">
                              <w:rPr>
                                <w:bCs/>
                                <w:color w:val="000000"/>
                                <w:spacing w:val="-4"/>
                                <w:sz w:val="20"/>
                                <w:szCs w:val="20"/>
                              </w:rPr>
                              <w:t xml:space="preserve"> </w:t>
                            </w:r>
                            <w:r w:rsidRPr="001B622F">
                              <w:rPr>
                                <w:bCs/>
                                <w:color w:val="000000"/>
                                <w:sz w:val="20"/>
                                <w:szCs w:val="20"/>
                              </w:rPr>
                              <w:t>por</w:t>
                            </w:r>
                            <w:r w:rsidRPr="001B622F">
                              <w:rPr>
                                <w:bCs/>
                                <w:color w:val="000000"/>
                                <w:spacing w:val="-4"/>
                                <w:sz w:val="20"/>
                                <w:szCs w:val="20"/>
                              </w:rPr>
                              <w:t xml:space="preserve"> </w:t>
                            </w:r>
                            <w:r w:rsidR="005A5B06">
                              <w:rPr>
                                <w:bCs/>
                                <w:color w:val="000000"/>
                                <w:sz w:val="20"/>
                                <w:szCs w:val="20"/>
                              </w:rPr>
                              <w:t>estas</w:t>
                            </w:r>
                            <w:r w:rsidRPr="001B622F">
                              <w:rPr>
                                <w:bCs/>
                                <w:color w:val="000000"/>
                                <w:spacing w:val="-4"/>
                                <w:sz w:val="20"/>
                                <w:szCs w:val="20"/>
                              </w:rPr>
                              <w:t xml:space="preserve"> </w:t>
                            </w:r>
                            <w:r w:rsidRPr="001B622F">
                              <w:rPr>
                                <w:bCs/>
                                <w:color w:val="000000"/>
                                <w:sz w:val="20"/>
                                <w:szCs w:val="20"/>
                              </w:rPr>
                              <w:t>áreas. El 70</w:t>
                            </w:r>
                            <w:r w:rsidR="00311CCD">
                              <w:rPr>
                                <w:bCs/>
                                <w:color w:val="000000"/>
                                <w:sz w:val="20"/>
                                <w:szCs w:val="20"/>
                              </w:rPr>
                              <w:t xml:space="preserve"> </w:t>
                            </w:r>
                            <w:r w:rsidRPr="001B622F">
                              <w:rPr>
                                <w:bCs/>
                                <w:color w:val="000000"/>
                                <w:sz w:val="20"/>
                                <w:szCs w:val="20"/>
                              </w:rPr>
                              <w:t xml:space="preserve">% de agua para centrales hidroeléctricas es producida en los </w:t>
                            </w:r>
                            <w:r w:rsidR="00311CCD">
                              <w:rPr>
                                <w:bCs/>
                                <w:color w:val="000000"/>
                                <w:sz w:val="20"/>
                                <w:szCs w:val="20"/>
                              </w:rPr>
                              <w:t>p</w:t>
                            </w:r>
                            <w:r w:rsidRPr="001B622F">
                              <w:rPr>
                                <w:bCs/>
                                <w:color w:val="000000"/>
                                <w:sz w:val="20"/>
                                <w:szCs w:val="20"/>
                              </w:rPr>
                              <w:t>arques.</w:t>
                            </w:r>
                          </w:p>
                          <w:p w14:paraId="51E73F2D" w14:textId="77777777" w:rsidR="006833CF" w:rsidRDefault="006833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48634" id="Cuadro de texto 6" o:spid="_x0000_s1028" type="#_x0000_t202" style="position:absolute;margin-left:2.8pt;margin-top:7.8pt;width:486.4pt;height:7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" fillcolor="white [3201]" strokeweight=".5pt">
                <v:textbox>
                  <w:txbxContent>
                    <w:p w14:paraId="27C43355" w14:textId="5E02899D" w:rsidR="006833CF" w:rsidRPr="00311CCD" w:rsidRDefault="006833CF" w:rsidP="00311CCD">
                      <w:pPr>
                        <w:spacing w:before="119"/>
                        <w:ind w:left="170"/>
                        <w:rPr>
                          <w:b/>
                          <w:color w:val="000000"/>
                          <w:sz w:val="20"/>
                          <w:szCs w:val="20"/>
                        </w:rPr>
                      </w:pPr>
                      <w:r w:rsidRPr="001B622F">
                        <w:t>E</w:t>
                      </w:r>
                      <w:r w:rsidR="001B622F">
                        <w:t>l agua</w:t>
                      </w:r>
                      <w:r w:rsidR="001B622F">
                        <w:rPr>
                          <w:b/>
                          <w:color w:val="000000"/>
                          <w:spacing w:val="-4"/>
                          <w:sz w:val="20"/>
                          <w:szCs w:val="20"/>
                        </w:rPr>
                        <w:t>:</w:t>
                      </w:r>
                      <w:r w:rsidR="001B622F">
                        <w:rPr>
                          <w:b/>
                          <w:color w:val="000000"/>
                          <w:sz w:val="20"/>
                          <w:szCs w:val="20"/>
                        </w:rPr>
                        <w:t xml:space="preserve"> </w:t>
                      </w:r>
                      <w:r w:rsidR="001B622F" w:rsidRPr="001B622F">
                        <w:rPr>
                          <w:bCs/>
                          <w:color w:val="000000"/>
                          <w:sz w:val="20"/>
                          <w:szCs w:val="20"/>
                        </w:rPr>
                        <w:t>e</w:t>
                      </w:r>
                      <w:r w:rsidRPr="001B622F">
                        <w:rPr>
                          <w:bCs/>
                          <w:color w:val="000000"/>
                          <w:sz w:val="20"/>
                          <w:szCs w:val="20"/>
                        </w:rPr>
                        <w:t>l</w:t>
                      </w:r>
                      <w:r w:rsidRPr="001B622F">
                        <w:rPr>
                          <w:bCs/>
                          <w:color w:val="000000"/>
                          <w:spacing w:val="-4"/>
                          <w:sz w:val="20"/>
                          <w:szCs w:val="20"/>
                        </w:rPr>
                        <w:t xml:space="preserve"> </w:t>
                      </w:r>
                      <w:r w:rsidRPr="001B622F">
                        <w:rPr>
                          <w:bCs/>
                          <w:color w:val="000000"/>
                          <w:sz w:val="20"/>
                          <w:szCs w:val="20"/>
                        </w:rPr>
                        <w:t>75</w:t>
                      </w:r>
                      <w:r w:rsidR="00311CCD">
                        <w:rPr>
                          <w:bCs/>
                          <w:color w:val="000000"/>
                          <w:sz w:val="20"/>
                          <w:szCs w:val="20"/>
                        </w:rPr>
                        <w:t xml:space="preserve"> </w:t>
                      </w:r>
                      <w:r w:rsidRPr="001B622F">
                        <w:rPr>
                          <w:bCs/>
                          <w:color w:val="000000"/>
                          <w:sz w:val="20"/>
                          <w:szCs w:val="20"/>
                        </w:rPr>
                        <w:t>%</w:t>
                      </w:r>
                      <w:r w:rsidRPr="001B622F">
                        <w:rPr>
                          <w:bCs/>
                          <w:color w:val="000000"/>
                          <w:spacing w:val="-3"/>
                          <w:sz w:val="20"/>
                          <w:szCs w:val="20"/>
                        </w:rPr>
                        <w:t xml:space="preserve"> </w:t>
                      </w:r>
                      <w:r w:rsidRPr="001B622F">
                        <w:rPr>
                          <w:bCs/>
                          <w:color w:val="000000"/>
                          <w:sz w:val="20"/>
                          <w:szCs w:val="20"/>
                        </w:rPr>
                        <w:t>de</w:t>
                      </w:r>
                      <w:r w:rsidRPr="001B622F">
                        <w:rPr>
                          <w:bCs/>
                          <w:color w:val="000000"/>
                          <w:spacing w:val="-4"/>
                          <w:sz w:val="20"/>
                          <w:szCs w:val="20"/>
                        </w:rPr>
                        <w:t xml:space="preserve"> </w:t>
                      </w:r>
                      <w:r w:rsidRPr="001B622F">
                        <w:rPr>
                          <w:bCs/>
                          <w:color w:val="000000"/>
                          <w:sz w:val="20"/>
                          <w:szCs w:val="20"/>
                        </w:rPr>
                        <w:t>lagunas</w:t>
                      </w:r>
                      <w:r w:rsidRPr="001B622F">
                        <w:rPr>
                          <w:bCs/>
                          <w:color w:val="000000"/>
                          <w:spacing w:val="-3"/>
                          <w:sz w:val="20"/>
                          <w:szCs w:val="20"/>
                        </w:rPr>
                        <w:t xml:space="preserve"> </w:t>
                      </w:r>
                      <w:r w:rsidRPr="001B622F">
                        <w:rPr>
                          <w:bCs/>
                          <w:color w:val="000000"/>
                          <w:sz w:val="20"/>
                          <w:szCs w:val="20"/>
                        </w:rPr>
                        <w:t>y</w:t>
                      </w:r>
                      <w:r w:rsidRPr="001B622F">
                        <w:rPr>
                          <w:bCs/>
                          <w:color w:val="000000"/>
                          <w:spacing w:val="-4"/>
                          <w:sz w:val="20"/>
                          <w:szCs w:val="20"/>
                        </w:rPr>
                        <w:t xml:space="preserve"> </w:t>
                      </w:r>
                      <w:r w:rsidRPr="001B622F">
                        <w:rPr>
                          <w:bCs/>
                          <w:color w:val="000000"/>
                          <w:sz w:val="20"/>
                          <w:szCs w:val="20"/>
                        </w:rPr>
                        <w:t>ciénagas</w:t>
                      </w:r>
                      <w:r w:rsidRPr="001B622F">
                        <w:rPr>
                          <w:bCs/>
                          <w:color w:val="000000"/>
                          <w:spacing w:val="-3"/>
                          <w:sz w:val="20"/>
                          <w:szCs w:val="20"/>
                        </w:rPr>
                        <w:t xml:space="preserve"> </w:t>
                      </w:r>
                      <w:r w:rsidRPr="001B622F">
                        <w:rPr>
                          <w:bCs/>
                          <w:color w:val="000000"/>
                          <w:sz w:val="20"/>
                          <w:szCs w:val="20"/>
                        </w:rPr>
                        <w:t>naturales</w:t>
                      </w:r>
                      <w:r w:rsidRPr="001B622F">
                        <w:rPr>
                          <w:bCs/>
                          <w:color w:val="000000"/>
                          <w:spacing w:val="-4"/>
                          <w:sz w:val="20"/>
                          <w:szCs w:val="20"/>
                        </w:rPr>
                        <w:t xml:space="preserve"> </w:t>
                      </w:r>
                      <w:r w:rsidRPr="001B622F">
                        <w:rPr>
                          <w:bCs/>
                          <w:color w:val="000000"/>
                          <w:sz w:val="20"/>
                          <w:szCs w:val="20"/>
                        </w:rPr>
                        <w:t>son</w:t>
                      </w:r>
                      <w:r w:rsidRPr="001B622F">
                        <w:rPr>
                          <w:bCs/>
                          <w:color w:val="000000"/>
                          <w:spacing w:val="-3"/>
                          <w:sz w:val="20"/>
                          <w:szCs w:val="20"/>
                        </w:rPr>
                        <w:t xml:space="preserve"> </w:t>
                      </w:r>
                      <w:r w:rsidRPr="001B622F">
                        <w:rPr>
                          <w:bCs/>
                          <w:color w:val="000000"/>
                          <w:sz w:val="20"/>
                          <w:szCs w:val="20"/>
                        </w:rPr>
                        <w:t>protegidas</w:t>
                      </w:r>
                      <w:r w:rsidRPr="001B622F">
                        <w:rPr>
                          <w:bCs/>
                          <w:color w:val="000000"/>
                          <w:spacing w:val="-4"/>
                          <w:sz w:val="20"/>
                          <w:szCs w:val="20"/>
                        </w:rPr>
                        <w:t xml:space="preserve"> </w:t>
                      </w:r>
                      <w:r w:rsidRPr="001B622F">
                        <w:rPr>
                          <w:bCs/>
                          <w:color w:val="000000"/>
                          <w:sz w:val="20"/>
                          <w:szCs w:val="20"/>
                        </w:rPr>
                        <w:t>por</w:t>
                      </w:r>
                      <w:r w:rsidRPr="001B622F">
                        <w:rPr>
                          <w:bCs/>
                          <w:color w:val="000000"/>
                          <w:spacing w:val="-3"/>
                          <w:sz w:val="20"/>
                          <w:szCs w:val="20"/>
                        </w:rPr>
                        <w:t xml:space="preserve"> </w:t>
                      </w:r>
                      <w:r w:rsidR="00311CCD">
                        <w:rPr>
                          <w:bCs/>
                          <w:color w:val="000000"/>
                          <w:spacing w:val="-2"/>
                          <w:sz w:val="20"/>
                          <w:szCs w:val="20"/>
                        </w:rPr>
                        <w:t>p</w:t>
                      </w:r>
                      <w:r w:rsidR="00311CCD" w:rsidRPr="001B622F">
                        <w:rPr>
                          <w:bCs/>
                          <w:color w:val="000000"/>
                          <w:spacing w:val="-2"/>
                          <w:sz w:val="20"/>
                          <w:szCs w:val="20"/>
                        </w:rPr>
                        <w:t>arques.</w:t>
                      </w:r>
                      <w:r w:rsidR="00311CCD" w:rsidRPr="001B622F">
                        <w:rPr>
                          <w:bCs/>
                          <w:color w:val="000000"/>
                          <w:sz w:val="20"/>
                          <w:szCs w:val="20"/>
                        </w:rPr>
                        <w:t xml:space="preserve"> Más</w:t>
                      </w:r>
                      <w:r w:rsidRPr="001B622F">
                        <w:rPr>
                          <w:bCs/>
                          <w:color w:val="000000"/>
                          <w:spacing w:val="-4"/>
                          <w:sz w:val="20"/>
                          <w:szCs w:val="20"/>
                        </w:rPr>
                        <w:t xml:space="preserve"> </w:t>
                      </w:r>
                      <w:r w:rsidRPr="001B622F">
                        <w:rPr>
                          <w:bCs/>
                          <w:color w:val="000000"/>
                          <w:sz w:val="20"/>
                          <w:szCs w:val="20"/>
                        </w:rPr>
                        <w:t>de</w:t>
                      </w:r>
                      <w:r w:rsidRPr="001B622F">
                        <w:rPr>
                          <w:bCs/>
                          <w:color w:val="000000"/>
                          <w:spacing w:val="-4"/>
                          <w:sz w:val="20"/>
                          <w:szCs w:val="20"/>
                        </w:rPr>
                        <w:t xml:space="preserve"> </w:t>
                      </w:r>
                      <w:r w:rsidRPr="001B622F">
                        <w:rPr>
                          <w:bCs/>
                          <w:color w:val="000000"/>
                          <w:sz w:val="20"/>
                          <w:szCs w:val="20"/>
                        </w:rPr>
                        <w:t>25</w:t>
                      </w:r>
                      <w:r w:rsidRPr="001B622F">
                        <w:rPr>
                          <w:bCs/>
                          <w:color w:val="000000"/>
                          <w:spacing w:val="-4"/>
                          <w:sz w:val="20"/>
                          <w:szCs w:val="20"/>
                        </w:rPr>
                        <w:t xml:space="preserve"> </w:t>
                      </w:r>
                      <w:r w:rsidRPr="001B622F">
                        <w:rPr>
                          <w:bCs/>
                          <w:color w:val="000000"/>
                          <w:sz w:val="20"/>
                          <w:szCs w:val="20"/>
                        </w:rPr>
                        <w:t>millones</w:t>
                      </w:r>
                      <w:r w:rsidR="005A5B06">
                        <w:rPr>
                          <w:bCs/>
                          <w:color w:val="000000"/>
                          <w:sz w:val="20"/>
                          <w:szCs w:val="20"/>
                        </w:rPr>
                        <w:t xml:space="preserve"> de p</w:t>
                      </w:r>
                      <w:r w:rsidRPr="001B622F">
                        <w:rPr>
                          <w:bCs/>
                          <w:color w:val="000000"/>
                          <w:sz w:val="20"/>
                          <w:szCs w:val="20"/>
                        </w:rPr>
                        <w:t>ersonas</w:t>
                      </w:r>
                      <w:r w:rsidRPr="001B622F">
                        <w:rPr>
                          <w:bCs/>
                          <w:color w:val="000000"/>
                          <w:spacing w:val="-4"/>
                          <w:sz w:val="20"/>
                          <w:szCs w:val="20"/>
                        </w:rPr>
                        <w:t xml:space="preserve"> </w:t>
                      </w:r>
                      <w:r w:rsidRPr="001B622F">
                        <w:rPr>
                          <w:bCs/>
                          <w:color w:val="000000"/>
                          <w:sz w:val="20"/>
                          <w:szCs w:val="20"/>
                        </w:rPr>
                        <w:t>dependen</w:t>
                      </w:r>
                      <w:r w:rsidRPr="001B622F">
                        <w:rPr>
                          <w:bCs/>
                          <w:color w:val="000000"/>
                          <w:spacing w:val="-4"/>
                          <w:sz w:val="20"/>
                          <w:szCs w:val="20"/>
                        </w:rPr>
                        <w:t xml:space="preserve"> </w:t>
                      </w:r>
                      <w:r w:rsidRPr="001B622F">
                        <w:rPr>
                          <w:bCs/>
                          <w:color w:val="000000"/>
                          <w:sz w:val="20"/>
                          <w:szCs w:val="20"/>
                        </w:rPr>
                        <w:t>del</w:t>
                      </w:r>
                      <w:r w:rsidRPr="001B622F">
                        <w:rPr>
                          <w:bCs/>
                          <w:color w:val="000000"/>
                          <w:spacing w:val="-4"/>
                          <w:sz w:val="20"/>
                          <w:szCs w:val="20"/>
                        </w:rPr>
                        <w:t xml:space="preserve"> </w:t>
                      </w:r>
                      <w:r w:rsidRPr="001B622F">
                        <w:rPr>
                          <w:bCs/>
                          <w:color w:val="000000"/>
                          <w:sz w:val="20"/>
                          <w:szCs w:val="20"/>
                        </w:rPr>
                        <w:t>agua</w:t>
                      </w:r>
                      <w:r w:rsidRPr="001B622F">
                        <w:rPr>
                          <w:bCs/>
                          <w:color w:val="000000"/>
                          <w:spacing w:val="-4"/>
                          <w:sz w:val="20"/>
                          <w:szCs w:val="20"/>
                        </w:rPr>
                        <w:t xml:space="preserve"> </w:t>
                      </w:r>
                      <w:r w:rsidRPr="001B622F">
                        <w:rPr>
                          <w:bCs/>
                          <w:color w:val="000000"/>
                          <w:sz w:val="20"/>
                          <w:szCs w:val="20"/>
                        </w:rPr>
                        <w:t>suministrada</w:t>
                      </w:r>
                      <w:r w:rsidRPr="001B622F">
                        <w:rPr>
                          <w:bCs/>
                          <w:color w:val="000000"/>
                          <w:spacing w:val="-4"/>
                          <w:sz w:val="20"/>
                          <w:szCs w:val="20"/>
                        </w:rPr>
                        <w:t xml:space="preserve"> </w:t>
                      </w:r>
                      <w:r w:rsidRPr="001B622F">
                        <w:rPr>
                          <w:bCs/>
                          <w:color w:val="000000"/>
                          <w:sz w:val="20"/>
                          <w:szCs w:val="20"/>
                        </w:rPr>
                        <w:t>por</w:t>
                      </w:r>
                      <w:r w:rsidRPr="001B622F">
                        <w:rPr>
                          <w:bCs/>
                          <w:color w:val="000000"/>
                          <w:spacing w:val="-4"/>
                          <w:sz w:val="20"/>
                          <w:szCs w:val="20"/>
                        </w:rPr>
                        <w:t xml:space="preserve"> </w:t>
                      </w:r>
                      <w:r w:rsidR="005A5B06">
                        <w:rPr>
                          <w:bCs/>
                          <w:color w:val="000000"/>
                          <w:sz w:val="20"/>
                          <w:szCs w:val="20"/>
                        </w:rPr>
                        <w:t>estas</w:t>
                      </w:r>
                      <w:r w:rsidRPr="001B622F">
                        <w:rPr>
                          <w:bCs/>
                          <w:color w:val="000000"/>
                          <w:spacing w:val="-4"/>
                          <w:sz w:val="20"/>
                          <w:szCs w:val="20"/>
                        </w:rPr>
                        <w:t xml:space="preserve"> </w:t>
                      </w:r>
                      <w:r w:rsidRPr="001B622F">
                        <w:rPr>
                          <w:bCs/>
                          <w:color w:val="000000"/>
                          <w:sz w:val="20"/>
                          <w:szCs w:val="20"/>
                        </w:rPr>
                        <w:t>áreas. El 70</w:t>
                      </w:r>
                      <w:r w:rsidR="00311CCD">
                        <w:rPr>
                          <w:bCs/>
                          <w:color w:val="000000"/>
                          <w:sz w:val="20"/>
                          <w:szCs w:val="20"/>
                        </w:rPr>
                        <w:t xml:space="preserve"> </w:t>
                      </w:r>
                      <w:r w:rsidRPr="001B622F">
                        <w:rPr>
                          <w:bCs/>
                          <w:color w:val="000000"/>
                          <w:sz w:val="20"/>
                          <w:szCs w:val="20"/>
                        </w:rPr>
                        <w:t xml:space="preserve">% de agua para centrales hidroeléctricas es producida en los </w:t>
                      </w:r>
                      <w:r w:rsidR="00311CCD">
                        <w:rPr>
                          <w:bCs/>
                          <w:color w:val="000000"/>
                          <w:sz w:val="20"/>
                          <w:szCs w:val="20"/>
                        </w:rPr>
                        <w:t>p</w:t>
                      </w:r>
                      <w:r w:rsidRPr="001B622F">
                        <w:rPr>
                          <w:bCs/>
                          <w:color w:val="000000"/>
                          <w:sz w:val="20"/>
                          <w:szCs w:val="20"/>
                        </w:rPr>
                        <w:t>arques.</w:t>
                      </w:r>
                    </w:p>
                    <w:p w14:paraId="51E73F2D" w14:textId="77777777" w:rsidR="006833CF" w:rsidRDefault="006833CF"/>
                  </w:txbxContent>
                </v:textbox>
              </v:shape>
            </w:pict>
          </mc:Fallback>
        </mc:AlternateContent>
      </w:r>
    </w:p>
    <w:p w14:paraId="79F7B723" w14:textId="6F6A5628" w:rsidR="006833CF" w:rsidRPr="00BF0542" w:rsidRDefault="006833CF" w:rsidP="00BF0542">
      <w:pPr>
        <w:spacing w:line="360" w:lineRule="auto"/>
        <w:rPr>
          <w:sz w:val="20"/>
          <w:szCs w:val="20"/>
        </w:rPr>
      </w:pPr>
    </w:p>
    <w:p w14:paraId="511A86AC" w14:textId="0BC84941" w:rsidR="006833CF" w:rsidRPr="00BF0542" w:rsidRDefault="006833CF" w:rsidP="00BF0542">
      <w:pPr>
        <w:spacing w:line="360" w:lineRule="auto"/>
        <w:rPr>
          <w:sz w:val="20"/>
          <w:szCs w:val="20"/>
        </w:rPr>
      </w:pPr>
    </w:p>
    <w:p w14:paraId="707D3981" w14:textId="28193B9C" w:rsidR="006833CF" w:rsidRPr="00BF0542" w:rsidRDefault="006833CF" w:rsidP="00BF0542">
      <w:pPr>
        <w:spacing w:line="360" w:lineRule="auto"/>
        <w:rPr>
          <w:sz w:val="20"/>
          <w:szCs w:val="20"/>
        </w:rPr>
      </w:pPr>
    </w:p>
    <w:p w14:paraId="53AE2A80" w14:textId="77777777" w:rsidR="006833CF" w:rsidRPr="00BF0542" w:rsidRDefault="006833CF" w:rsidP="00BF0542">
      <w:pPr>
        <w:spacing w:line="360" w:lineRule="auto"/>
        <w:rPr>
          <w:sz w:val="20"/>
          <w:szCs w:val="20"/>
        </w:rPr>
      </w:pPr>
    </w:p>
    <w:p w14:paraId="553222D6" w14:textId="1AF6C781" w:rsidR="006833CF" w:rsidRPr="00BF0542" w:rsidRDefault="006833CF" w:rsidP="00BF0542">
      <w:pPr>
        <w:spacing w:line="360" w:lineRule="auto"/>
        <w:rPr>
          <w:sz w:val="20"/>
          <w:szCs w:val="20"/>
        </w:rPr>
      </w:pPr>
    </w:p>
    <w:p w14:paraId="6E4B2E94" w14:textId="6FE5BD36" w:rsidR="006833CF" w:rsidRPr="00BF0542" w:rsidRDefault="006833CF" w:rsidP="00BF0542">
      <w:pPr>
        <w:spacing w:line="360" w:lineRule="auto"/>
        <w:rPr>
          <w:sz w:val="20"/>
          <w:szCs w:val="20"/>
        </w:rPr>
      </w:pPr>
    </w:p>
    <w:p w14:paraId="7C1A2C56" w14:textId="77777777" w:rsidR="006833CF" w:rsidRPr="00BF0542" w:rsidRDefault="006833CF" w:rsidP="00BF0542">
      <w:pPr>
        <w:spacing w:line="360" w:lineRule="auto"/>
        <w:rPr>
          <w:sz w:val="20"/>
          <w:szCs w:val="20"/>
        </w:rPr>
      </w:pPr>
    </w:p>
    <w:p w14:paraId="28189789" w14:textId="7DC7CEF2" w:rsidR="00311CCD" w:rsidRPr="00BF0542" w:rsidRDefault="00311CCD" w:rsidP="00BF0542">
      <w:pPr>
        <w:spacing w:line="360" w:lineRule="auto"/>
        <w:rPr>
          <w:sz w:val="20"/>
          <w:szCs w:val="20"/>
        </w:rPr>
      </w:pPr>
      <w:r w:rsidRPr="00BF0542">
        <w:rPr>
          <w:sz w:val="20"/>
          <w:szCs w:val="20"/>
        </w:rPr>
        <w:t xml:space="preserve">Las áreas protegidas también contribuyen a la preservación de la diversidad cultural del país. Muchas de ellas se traslapan parcial o totalmente con </w:t>
      </w:r>
      <w:r w:rsidR="005A5B06">
        <w:rPr>
          <w:sz w:val="20"/>
          <w:szCs w:val="20"/>
        </w:rPr>
        <w:t>r</w:t>
      </w:r>
      <w:r w:rsidRPr="00BF0542">
        <w:rPr>
          <w:sz w:val="20"/>
          <w:szCs w:val="20"/>
        </w:rPr>
        <w:t xml:space="preserve">esguardos </w:t>
      </w:r>
      <w:r w:rsidR="005A5B06">
        <w:rPr>
          <w:sz w:val="20"/>
          <w:szCs w:val="20"/>
        </w:rPr>
        <w:t>i</w:t>
      </w:r>
      <w:r w:rsidRPr="00BF0542">
        <w:rPr>
          <w:sz w:val="20"/>
          <w:szCs w:val="20"/>
        </w:rPr>
        <w:t>ndígenas y territorios colectivos de comunidades afrocolombianas; en estos casos, se promueve la implementación de un régimen especial de manejo, construido de manera concertada entre las autoridades tradicionales de los pueblos indígenas o afrocolombianos y la autoridad ambiental, representada por Parques Nacionales Naturales.</w:t>
      </w:r>
    </w:p>
    <w:p w14:paraId="527A1D83" w14:textId="77777777" w:rsidR="00311CCD" w:rsidRPr="00BF0542" w:rsidRDefault="00311CCD" w:rsidP="00BF0542">
      <w:pPr>
        <w:spacing w:line="360" w:lineRule="auto"/>
        <w:rPr>
          <w:sz w:val="20"/>
          <w:szCs w:val="20"/>
        </w:rPr>
      </w:pPr>
    </w:p>
    <w:p w14:paraId="29B99A96" w14:textId="1634BA10" w:rsidR="006833CF" w:rsidRPr="00BF0542" w:rsidRDefault="00311CCD" w:rsidP="00BF0542">
      <w:pPr>
        <w:spacing w:line="360" w:lineRule="auto"/>
        <w:rPr>
          <w:sz w:val="20"/>
          <w:szCs w:val="20"/>
        </w:rPr>
      </w:pPr>
      <w:r w:rsidRPr="00BF0542">
        <w:rPr>
          <w:sz w:val="20"/>
          <w:szCs w:val="20"/>
        </w:rPr>
        <w:lastRenderedPageBreak/>
        <w:t>Este enfoque busca garantizar la conservación de los ecosistemas, respetando al mismo tiempo los derechos territoriales, culturales y la autonomía de las comunidades ancestrales que habitan estos espacios.</w:t>
      </w:r>
    </w:p>
    <w:p w14:paraId="6C71A19A" w14:textId="77777777" w:rsidR="00311CCD" w:rsidRPr="00BF0542" w:rsidRDefault="00311CCD" w:rsidP="00BF0542">
      <w:pPr>
        <w:spacing w:line="360" w:lineRule="auto"/>
        <w:rPr>
          <w:sz w:val="20"/>
          <w:szCs w:val="20"/>
        </w:rPr>
      </w:pPr>
    </w:p>
    <w:p w14:paraId="0D75D486" w14:textId="342CBADE" w:rsidR="009B2D88" w:rsidRPr="00BF0542" w:rsidRDefault="009B2D88" w:rsidP="00BF0542">
      <w:pPr>
        <w:spacing w:line="360" w:lineRule="auto"/>
        <w:rPr>
          <w:sz w:val="20"/>
          <w:szCs w:val="20"/>
        </w:rPr>
      </w:pPr>
      <w:r w:rsidRPr="00BF0542">
        <w:rPr>
          <w:noProof/>
          <w:sz w:val="20"/>
          <w:szCs w:val="20"/>
        </w:rPr>
        <mc:AlternateContent>
          <mc:Choice Requires="wps">
            <w:drawing>
              <wp:anchor distT="0" distB="0" distL="114300" distR="114300" simplePos="0" relativeHeight="251664384" behindDoc="0" locked="0" layoutInCell="1" allowOverlap="1" wp14:anchorId="5EE61CF6" wp14:editId="3309AFAA">
                <wp:simplePos x="0" y="0"/>
                <wp:positionH relativeFrom="margin">
                  <wp:align>left</wp:align>
                </wp:positionH>
                <wp:positionV relativeFrom="paragraph">
                  <wp:posOffset>13694</wp:posOffset>
                </wp:positionV>
                <wp:extent cx="5963478" cy="906449"/>
                <wp:effectExtent l="0" t="0" r="18415" b="27305"/>
                <wp:wrapNone/>
                <wp:docPr id="447486157" name="Cuadro de texto 7"/>
                <wp:cNvGraphicFramePr/>
                <a:graphic xmlns:a="http://schemas.openxmlformats.org/drawingml/2006/main">
                  <a:graphicData uri="http://schemas.microsoft.com/office/word/2010/wordprocessingShape">
                    <wps:wsp>
                      <wps:cNvSpPr txBox="1"/>
                      <wps:spPr>
                        <a:xfrm>
                          <a:off x="0" y="0"/>
                          <a:ext cx="5963478" cy="906449"/>
                        </a:xfrm>
                        <a:prstGeom prst="rect">
                          <a:avLst/>
                        </a:prstGeom>
                        <a:solidFill>
                          <a:schemeClr val="lt1"/>
                        </a:solidFill>
                        <a:ln w="6350">
                          <a:solidFill>
                            <a:prstClr val="black"/>
                          </a:solidFill>
                        </a:ln>
                      </wps:spPr>
                      <wps:txbx>
                        <w:txbxContent>
                          <w:p w14:paraId="209A87D7" w14:textId="7713A432" w:rsidR="006833CF" w:rsidRPr="00311CCD" w:rsidRDefault="006833CF" w:rsidP="006833CF">
                            <w:pPr>
                              <w:spacing w:before="119" w:line="249" w:lineRule="auto"/>
                              <w:ind w:left="170" w:right="169"/>
                              <w:jc w:val="both"/>
                              <w:rPr>
                                <w:b/>
                                <w:color w:val="000000"/>
                                <w:sz w:val="20"/>
                                <w:szCs w:val="20"/>
                              </w:rPr>
                            </w:pPr>
                            <w:r w:rsidRPr="00311CCD">
                              <w:rPr>
                                <w:b/>
                                <w:color w:val="000000"/>
                                <w:sz w:val="20"/>
                                <w:szCs w:val="20"/>
                              </w:rPr>
                              <w:t xml:space="preserve">Al menos 40 pueblos indígenas y decenas de comunidades afrocolombianas utilizan los </w:t>
                            </w:r>
                            <w:r w:rsidR="00311CCD">
                              <w:rPr>
                                <w:b/>
                                <w:color w:val="000000"/>
                                <w:sz w:val="20"/>
                                <w:szCs w:val="20"/>
                              </w:rPr>
                              <w:t>p</w:t>
                            </w:r>
                            <w:r w:rsidRPr="00311CCD">
                              <w:rPr>
                                <w:b/>
                                <w:color w:val="000000"/>
                                <w:sz w:val="20"/>
                                <w:szCs w:val="20"/>
                              </w:rPr>
                              <w:t>arques para garantizar la vida y el sostenimiento de sus culturas ancestrales</w:t>
                            </w:r>
                            <w:r w:rsidR="005A5B06">
                              <w:rPr>
                                <w:b/>
                                <w:color w:val="000000"/>
                                <w:sz w:val="20"/>
                                <w:szCs w:val="20"/>
                              </w:rPr>
                              <w:t>. S</w:t>
                            </w:r>
                            <w:r w:rsidRPr="00311CCD">
                              <w:rPr>
                                <w:b/>
                                <w:color w:val="000000"/>
                                <w:sz w:val="20"/>
                                <w:szCs w:val="20"/>
                              </w:rPr>
                              <w:t>e protegen espacios importantes para la tradición espiritual.</w:t>
                            </w:r>
                          </w:p>
                          <w:p w14:paraId="4D82A335" w14:textId="77777777" w:rsidR="006833CF" w:rsidRDefault="006833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61CF6" id="Cuadro de texto 7" o:spid="_x0000_s1029" type="#_x0000_t202" style="position:absolute;margin-left:0;margin-top:1.1pt;width:469.55pt;height:71.3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" fillcolor="white [3201]" strokeweight=".5pt">
                <v:textbox>
                  <w:txbxContent>
                    <w:p w14:paraId="209A87D7" w14:textId="7713A432" w:rsidR="006833CF" w:rsidRPr="00311CCD" w:rsidRDefault="006833CF" w:rsidP="006833CF">
                      <w:pPr>
                        <w:spacing w:before="119" w:line="249" w:lineRule="auto"/>
                        <w:ind w:left="170" w:right="169"/>
                        <w:jc w:val="both"/>
                        <w:rPr>
                          <w:b/>
                          <w:color w:val="000000"/>
                          <w:sz w:val="20"/>
                          <w:szCs w:val="20"/>
                        </w:rPr>
                      </w:pPr>
                      <w:r w:rsidRPr="00311CCD">
                        <w:rPr>
                          <w:b/>
                          <w:color w:val="000000"/>
                          <w:sz w:val="20"/>
                          <w:szCs w:val="20"/>
                        </w:rPr>
                        <w:t xml:space="preserve">Al menos 40 pueblos indígenas y decenas de comunidades afrocolombianas utilizan los </w:t>
                      </w:r>
                      <w:r w:rsidR="00311CCD">
                        <w:rPr>
                          <w:b/>
                          <w:color w:val="000000"/>
                          <w:sz w:val="20"/>
                          <w:szCs w:val="20"/>
                        </w:rPr>
                        <w:t>p</w:t>
                      </w:r>
                      <w:r w:rsidRPr="00311CCD">
                        <w:rPr>
                          <w:b/>
                          <w:color w:val="000000"/>
                          <w:sz w:val="20"/>
                          <w:szCs w:val="20"/>
                        </w:rPr>
                        <w:t>arques para garantizar la vida y el sostenimiento de sus culturas ancestrales</w:t>
                      </w:r>
                      <w:r w:rsidR="005A5B06">
                        <w:rPr>
                          <w:b/>
                          <w:color w:val="000000"/>
                          <w:sz w:val="20"/>
                          <w:szCs w:val="20"/>
                        </w:rPr>
                        <w:t>. S</w:t>
                      </w:r>
                      <w:r w:rsidRPr="00311CCD">
                        <w:rPr>
                          <w:b/>
                          <w:color w:val="000000"/>
                          <w:sz w:val="20"/>
                          <w:szCs w:val="20"/>
                        </w:rPr>
                        <w:t>e protegen espacios importantes para la tradición espiritual.</w:t>
                      </w:r>
                    </w:p>
                    <w:p w14:paraId="4D82A335" w14:textId="77777777" w:rsidR="006833CF" w:rsidRDefault="006833CF"/>
                  </w:txbxContent>
                </v:textbox>
                <w10:wrap anchorx="margin"/>
              </v:shape>
            </w:pict>
          </mc:Fallback>
        </mc:AlternateContent>
      </w:r>
    </w:p>
    <w:p w14:paraId="62439A09" w14:textId="12FAA230" w:rsidR="006833CF" w:rsidRPr="00BF0542" w:rsidRDefault="006833CF" w:rsidP="00BF0542">
      <w:pPr>
        <w:spacing w:line="360" w:lineRule="auto"/>
        <w:rPr>
          <w:sz w:val="20"/>
          <w:szCs w:val="20"/>
        </w:rPr>
      </w:pPr>
    </w:p>
    <w:p w14:paraId="74D7F794" w14:textId="77777777" w:rsidR="006833CF" w:rsidRPr="00BF0542" w:rsidRDefault="006833CF" w:rsidP="00BF0542">
      <w:pPr>
        <w:spacing w:line="360" w:lineRule="auto"/>
        <w:rPr>
          <w:sz w:val="20"/>
          <w:szCs w:val="20"/>
        </w:rPr>
      </w:pPr>
    </w:p>
    <w:p w14:paraId="4D982C1B" w14:textId="77777777" w:rsidR="006833CF" w:rsidRPr="00BF0542" w:rsidRDefault="006833CF" w:rsidP="00BF0542">
      <w:pPr>
        <w:spacing w:line="360" w:lineRule="auto"/>
        <w:rPr>
          <w:sz w:val="20"/>
          <w:szCs w:val="20"/>
        </w:rPr>
      </w:pPr>
    </w:p>
    <w:p w14:paraId="0B854BBF" w14:textId="77777777" w:rsidR="006833CF" w:rsidRPr="00BF0542" w:rsidRDefault="006833CF" w:rsidP="00BF0542">
      <w:pPr>
        <w:spacing w:line="360" w:lineRule="auto"/>
        <w:rPr>
          <w:sz w:val="20"/>
          <w:szCs w:val="20"/>
        </w:rPr>
      </w:pPr>
    </w:p>
    <w:p w14:paraId="66BE501E" w14:textId="77777777" w:rsidR="009B2D88" w:rsidRPr="00BF0542" w:rsidRDefault="009B2D88" w:rsidP="00BF0542">
      <w:pPr>
        <w:pStyle w:val="Textoindependiente"/>
        <w:spacing w:before="271" w:line="360" w:lineRule="auto"/>
        <w:ind w:right="217"/>
        <w:rPr>
          <w:rFonts w:ascii="Arial" w:hAnsi="Arial" w:cs="Arial"/>
          <w:sz w:val="20"/>
          <w:szCs w:val="20"/>
        </w:rPr>
      </w:pPr>
    </w:p>
    <w:p w14:paraId="4DBDBBC5" w14:textId="2C8789CD" w:rsidR="00311CCD" w:rsidRPr="00BF0542" w:rsidRDefault="006833CF" w:rsidP="00BF0542">
      <w:pPr>
        <w:pStyle w:val="Textoindependiente"/>
        <w:spacing w:before="271" w:line="360" w:lineRule="auto"/>
        <w:ind w:right="217"/>
        <w:rPr>
          <w:rFonts w:ascii="Arial" w:hAnsi="Arial" w:cs="Arial"/>
          <w:sz w:val="20"/>
          <w:szCs w:val="20"/>
        </w:rPr>
      </w:pPr>
      <w:r w:rsidRPr="00BF0542">
        <w:rPr>
          <w:rFonts w:ascii="Arial" w:hAnsi="Arial" w:cs="Arial"/>
          <w:sz w:val="20"/>
          <w:szCs w:val="20"/>
        </w:rPr>
        <w:t>Una</w:t>
      </w:r>
      <w:r w:rsidRPr="00BF0542">
        <w:rPr>
          <w:rFonts w:ascii="Arial" w:hAnsi="Arial" w:cs="Arial"/>
          <w:spacing w:val="-3"/>
          <w:sz w:val="20"/>
          <w:szCs w:val="20"/>
        </w:rPr>
        <w:t xml:space="preserve"> </w:t>
      </w:r>
      <w:r w:rsidRPr="00BF0542">
        <w:rPr>
          <w:rFonts w:ascii="Arial" w:hAnsi="Arial" w:cs="Arial"/>
          <w:sz w:val="20"/>
          <w:szCs w:val="20"/>
        </w:rPr>
        <w:t>de</w:t>
      </w:r>
      <w:r w:rsidRPr="00BF0542">
        <w:rPr>
          <w:rFonts w:ascii="Arial" w:hAnsi="Arial" w:cs="Arial"/>
          <w:spacing w:val="-3"/>
          <w:sz w:val="20"/>
          <w:szCs w:val="20"/>
        </w:rPr>
        <w:t xml:space="preserve"> </w:t>
      </w:r>
      <w:r w:rsidRPr="00BF0542">
        <w:rPr>
          <w:rFonts w:ascii="Arial" w:hAnsi="Arial" w:cs="Arial"/>
          <w:sz w:val="20"/>
          <w:szCs w:val="20"/>
        </w:rPr>
        <w:t>las</w:t>
      </w:r>
      <w:r w:rsidRPr="00BF0542">
        <w:rPr>
          <w:rFonts w:ascii="Arial" w:hAnsi="Arial" w:cs="Arial"/>
          <w:spacing w:val="-2"/>
          <w:sz w:val="20"/>
          <w:szCs w:val="20"/>
        </w:rPr>
        <w:t xml:space="preserve"> </w:t>
      </w:r>
      <w:r w:rsidRPr="00BF0542">
        <w:rPr>
          <w:rFonts w:ascii="Arial" w:hAnsi="Arial" w:cs="Arial"/>
          <w:sz w:val="20"/>
          <w:szCs w:val="20"/>
        </w:rPr>
        <w:t>más</w:t>
      </w:r>
      <w:r w:rsidRPr="00BF0542">
        <w:rPr>
          <w:rFonts w:ascii="Arial" w:hAnsi="Arial" w:cs="Arial"/>
          <w:spacing w:val="-2"/>
          <w:sz w:val="20"/>
          <w:szCs w:val="20"/>
        </w:rPr>
        <w:t xml:space="preserve"> </w:t>
      </w:r>
      <w:r w:rsidRPr="00BF0542">
        <w:rPr>
          <w:rFonts w:ascii="Arial" w:hAnsi="Arial" w:cs="Arial"/>
          <w:sz w:val="20"/>
          <w:szCs w:val="20"/>
        </w:rPr>
        <w:t>importantes</w:t>
      </w:r>
      <w:r w:rsidRPr="00BF0542">
        <w:rPr>
          <w:rFonts w:ascii="Arial" w:hAnsi="Arial" w:cs="Arial"/>
          <w:spacing w:val="-2"/>
          <w:sz w:val="20"/>
          <w:szCs w:val="20"/>
        </w:rPr>
        <w:t xml:space="preserve"> </w:t>
      </w:r>
      <w:r w:rsidRPr="00BF0542">
        <w:rPr>
          <w:rFonts w:ascii="Arial" w:hAnsi="Arial" w:cs="Arial"/>
          <w:sz w:val="20"/>
          <w:szCs w:val="20"/>
        </w:rPr>
        <w:t>funciones</w:t>
      </w:r>
      <w:r w:rsidRPr="00BF0542">
        <w:rPr>
          <w:rFonts w:ascii="Arial" w:hAnsi="Arial" w:cs="Arial"/>
          <w:spacing w:val="-2"/>
          <w:sz w:val="20"/>
          <w:szCs w:val="20"/>
        </w:rPr>
        <w:t xml:space="preserve"> </w:t>
      </w:r>
      <w:r w:rsidRPr="00BF0542">
        <w:rPr>
          <w:rFonts w:ascii="Arial" w:hAnsi="Arial" w:cs="Arial"/>
          <w:sz w:val="20"/>
          <w:szCs w:val="20"/>
        </w:rPr>
        <w:t>de</w:t>
      </w:r>
      <w:r w:rsidRPr="00BF0542">
        <w:rPr>
          <w:rFonts w:ascii="Arial" w:hAnsi="Arial" w:cs="Arial"/>
          <w:spacing w:val="-3"/>
          <w:sz w:val="20"/>
          <w:szCs w:val="20"/>
        </w:rPr>
        <w:t xml:space="preserve"> </w:t>
      </w:r>
      <w:r w:rsidRPr="00BF0542">
        <w:rPr>
          <w:rFonts w:ascii="Arial" w:hAnsi="Arial" w:cs="Arial"/>
          <w:sz w:val="20"/>
          <w:szCs w:val="20"/>
        </w:rPr>
        <w:t>las</w:t>
      </w:r>
      <w:r w:rsidRPr="00BF0542">
        <w:rPr>
          <w:rFonts w:ascii="Arial" w:hAnsi="Arial" w:cs="Arial"/>
          <w:spacing w:val="-2"/>
          <w:sz w:val="20"/>
          <w:szCs w:val="20"/>
        </w:rPr>
        <w:t xml:space="preserve"> </w:t>
      </w:r>
      <w:r w:rsidRPr="00BF0542">
        <w:rPr>
          <w:rFonts w:ascii="Arial" w:hAnsi="Arial" w:cs="Arial"/>
          <w:sz w:val="20"/>
          <w:szCs w:val="20"/>
        </w:rPr>
        <w:t>áreas</w:t>
      </w:r>
      <w:r w:rsidRPr="00BF0542">
        <w:rPr>
          <w:rFonts w:ascii="Arial" w:hAnsi="Arial" w:cs="Arial"/>
          <w:spacing w:val="-2"/>
          <w:sz w:val="20"/>
          <w:szCs w:val="20"/>
        </w:rPr>
        <w:t xml:space="preserve"> </w:t>
      </w:r>
      <w:r w:rsidRPr="00BF0542">
        <w:rPr>
          <w:rFonts w:ascii="Arial" w:hAnsi="Arial" w:cs="Arial"/>
          <w:sz w:val="20"/>
          <w:szCs w:val="20"/>
        </w:rPr>
        <w:t>protegidas</w:t>
      </w:r>
      <w:r w:rsidRPr="00BF0542">
        <w:rPr>
          <w:rFonts w:ascii="Arial" w:hAnsi="Arial" w:cs="Arial"/>
          <w:spacing w:val="-2"/>
          <w:sz w:val="20"/>
          <w:szCs w:val="20"/>
        </w:rPr>
        <w:t xml:space="preserve"> </w:t>
      </w:r>
      <w:r w:rsidRPr="00BF0542">
        <w:rPr>
          <w:rFonts w:ascii="Arial" w:hAnsi="Arial" w:cs="Arial"/>
          <w:sz w:val="20"/>
          <w:szCs w:val="20"/>
        </w:rPr>
        <w:t>es</w:t>
      </w:r>
      <w:r w:rsidRPr="00BF0542">
        <w:rPr>
          <w:rFonts w:ascii="Arial" w:hAnsi="Arial" w:cs="Arial"/>
          <w:spacing w:val="-2"/>
          <w:sz w:val="20"/>
          <w:szCs w:val="20"/>
        </w:rPr>
        <w:t xml:space="preserve"> </w:t>
      </w:r>
      <w:r w:rsidRPr="00BF0542">
        <w:rPr>
          <w:rFonts w:ascii="Arial" w:hAnsi="Arial" w:cs="Arial"/>
          <w:sz w:val="20"/>
          <w:szCs w:val="20"/>
        </w:rPr>
        <w:t>la</w:t>
      </w:r>
      <w:r w:rsidRPr="00BF0542">
        <w:rPr>
          <w:rFonts w:ascii="Arial" w:hAnsi="Arial" w:cs="Arial"/>
          <w:spacing w:val="-3"/>
          <w:sz w:val="20"/>
          <w:szCs w:val="20"/>
        </w:rPr>
        <w:t xml:space="preserve"> </w:t>
      </w:r>
      <w:r w:rsidRPr="00BF0542">
        <w:rPr>
          <w:rFonts w:ascii="Arial" w:hAnsi="Arial" w:cs="Arial"/>
          <w:sz w:val="20"/>
          <w:szCs w:val="20"/>
        </w:rPr>
        <w:t>conservación</w:t>
      </w:r>
      <w:r w:rsidRPr="00BF0542">
        <w:rPr>
          <w:rFonts w:ascii="Arial" w:hAnsi="Arial" w:cs="Arial"/>
          <w:spacing w:val="-2"/>
          <w:sz w:val="20"/>
          <w:szCs w:val="20"/>
        </w:rPr>
        <w:t xml:space="preserve"> </w:t>
      </w:r>
      <w:r w:rsidRPr="00B54788">
        <w:rPr>
          <w:rFonts w:ascii="Arial" w:hAnsi="Arial" w:cs="Arial"/>
          <w:sz w:val="20"/>
          <w:szCs w:val="20"/>
        </w:rPr>
        <w:t>in</w:t>
      </w:r>
      <w:r w:rsidRPr="00B54788">
        <w:rPr>
          <w:rFonts w:ascii="Arial" w:hAnsi="Arial" w:cs="Arial"/>
          <w:spacing w:val="-3"/>
          <w:sz w:val="20"/>
          <w:szCs w:val="20"/>
        </w:rPr>
        <w:t xml:space="preserve"> </w:t>
      </w:r>
      <w:r w:rsidRPr="00B54788">
        <w:rPr>
          <w:rFonts w:ascii="Arial" w:hAnsi="Arial" w:cs="Arial"/>
          <w:sz w:val="20"/>
          <w:szCs w:val="20"/>
        </w:rPr>
        <w:t>situ</w:t>
      </w:r>
      <w:r w:rsidRPr="00BF0542">
        <w:rPr>
          <w:rFonts w:ascii="Arial" w:hAnsi="Arial" w:cs="Arial"/>
          <w:sz w:val="20"/>
          <w:szCs w:val="20"/>
        </w:rPr>
        <w:t xml:space="preserve"> de la biodiversidad.</w:t>
      </w:r>
    </w:p>
    <w:p w14:paraId="70F8DB38" w14:textId="05C7A246" w:rsidR="009B2D88" w:rsidRPr="00BF0542" w:rsidRDefault="009B2D88" w:rsidP="00BF0542">
      <w:pPr>
        <w:pStyle w:val="Textoindependiente"/>
        <w:spacing w:before="271" w:line="360" w:lineRule="auto"/>
        <w:ind w:right="217"/>
        <w:rPr>
          <w:rFonts w:ascii="Arial" w:hAnsi="Arial" w:cs="Arial"/>
          <w:sz w:val="20"/>
          <w:szCs w:val="20"/>
        </w:rPr>
      </w:pPr>
      <w:r w:rsidRPr="00BF0542">
        <w:rPr>
          <w:rFonts w:ascii="Arial" w:hAnsi="Arial" w:cs="Arial"/>
          <w:noProof/>
          <w:sz w:val="20"/>
          <w:szCs w:val="20"/>
        </w:rPr>
        <mc:AlternateContent>
          <mc:Choice Requires="wps">
            <w:drawing>
              <wp:anchor distT="0" distB="0" distL="114300" distR="114300" simplePos="0" relativeHeight="251665408" behindDoc="0" locked="0" layoutInCell="1" allowOverlap="1" wp14:anchorId="4F6D0727" wp14:editId="56A90090">
                <wp:simplePos x="0" y="0"/>
                <wp:positionH relativeFrom="margin">
                  <wp:align>right</wp:align>
                </wp:positionH>
                <wp:positionV relativeFrom="paragraph">
                  <wp:posOffset>142543</wp:posOffset>
                </wp:positionV>
                <wp:extent cx="5971430" cy="882595"/>
                <wp:effectExtent l="0" t="0" r="10795" b="13335"/>
                <wp:wrapNone/>
                <wp:docPr id="2054955372" name="Cuadro de texto 8"/>
                <wp:cNvGraphicFramePr/>
                <a:graphic xmlns:a="http://schemas.openxmlformats.org/drawingml/2006/main">
                  <a:graphicData uri="http://schemas.microsoft.com/office/word/2010/wordprocessingShape">
                    <wps:wsp>
                      <wps:cNvSpPr txBox="1"/>
                      <wps:spPr>
                        <a:xfrm>
                          <a:off x="0" y="0"/>
                          <a:ext cx="5971430" cy="882595"/>
                        </a:xfrm>
                        <a:prstGeom prst="rect">
                          <a:avLst/>
                        </a:prstGeom>
                        <a:solidFill>
                          <a:schemeClr val="lt1"/>
                        </a:solidFill>
                        <a:ln w="6350">
                          <a:solidFill>
                            <a:prstClr val="black"/>
                          </a:solidFill>
                        </a:ln>
                      </wps:spPr>
                      <wps:txbx>
                        <w:txbxContent>
                          <w:p w14:paraId="289CAC51" w14:textId="73E8FA20" w:rsidR="006833CF" w:rsidRPr="00311CCD" w:rsidRDefault="00311CCD" w:rsidP="00311CCD">
                            <w:pPr>
                              <w:jc w:val="center"/>
                              <w:rPr>
                                <w:b/>
                                <w:sz w:val="20"/>
                                <w:szCs w:val="20"/>
                              </w:rPr>
                            </w:pPr>
                            <w:r w:rsidRPr="00311CCD">
                              <w:rPr>
                                <w:b/>
                                <w:color w:val="000000"/>
                                <w:sz w:val="20"/>
                                <w:szCs w:val="20"/>
                              </w:rPr>
                              <w:t xml:space="preserve">La diversidad genética </w:t>
                            </w:r>
                            <w:r w:rsidRPr="00311CCD">
                              <w:rPr>
                                <w:bCs/>
                                <w:color w:val="000000"/>
                                <w:sz w:val="20"/>
                                <w:szCs w:val="20"/>
                              </w:rPr>
                              <w:t>es fundamental para el desarrollo de nuevas medicinas y alimentos. Además, fortalece la resistencia de las especies vegetales frente a plagas y enfermedades, reduciendo su vulnerabilidad y garantizando su adaptación a cambios ambientales.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D0727" id="Cuadro de texto 8" o:spid="_x0000_s1030" type="#_x0000_t202" style="position:absolute;margin-left:419pt;margin-top:11.2pt;width:470.2pt;height:69.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" fillcolor="white [3201]" strokeweight=".5pt">
                <v:textbox>
                  <w:txbxContent>
                    <w:p w14:paraId="289CAC51" w14:textId="73E8FA20" w:rsidR="006833CF" w:rsidRPr="00311CCD" w:rsidRDefault="00311CCD" w:rsidP="00311CCD">
                      <w:pPr>
                        <w:jc w:val="center"/>
                        <w:rPr>
                          <w:b/>
                          <w:sz w:val="20"/>
                          <w:szCs w:val="20"/>
                        </w:rPr>
                      </w:pPr>
                      <w:r w:rsidRPr="00311CCD">
                        <w:rPr>
                          <w:b/>
                          <w:color w:val="000000"/>
                          <w:sz w:val="20"/>
                          <w:szCs w:val="20"/>
                        </w:rPr>
                        <w:t xml:space="preserve">La diversidad genética </w:t>
                      </w:r>
                      <w:r w:rsidRPr="00311CCD">
                        <w:rPr>
                          <w:bCs/>
                          <w:color w:val="000000"/>
                          <w:sz w:val="20"/>
                          <w:szCs w:val="20"/>
                        </w:rPr>
                        <w:t>es fundamental para el desarrollo de nuevas medicinas y alimentos. Además, fortalece la resistencia de las especies vegetales frente a plagas y enfermedades, reduciendo su vulnerabilidad y garantizando su adaptación a cambios ambientales.</w:t>
                      </w:r>
                    </w:p>
                  </w:txbxContent>
                </v:textbox>
                <w10:wrap anchorx="margin"/>
              </v:shape>
            </w:pict>
          </mc:Fallback>
        </mc:AlternateContent>
      </w:r>
    </w:p>
    <w:p w14:paraId="37134C59" w14:textId="3AB67C34" w:rsidR="006833CF" w:rsidRPr="00BF0542" w:rsidRDefault="006833CF" w:rsidP="00BF0542">
      <w:pPr>
        <w:spacing w:line="360" w:lineRule="auto"/>
        <w:rPr>
          <w:sz w:val="20"/>
          <w:szCs w:val="20"/>
          <w:lang w:val="es-ES"/>
        </w:rPr>
      </w:pPr>
    </w:p>
    <w:p w14:paraId="048CCD1B" w14:textId="77777777" w:rsidR="006833CF" w:rsidRPr="00BF0542" w:rsidRDefault="006833CF" w:rsidP="00BF0542">
      <w:pPr>
        <w:spacing w:line="360" w:lineRule="auto"/>
        <w:rPr>
          <w:sz w:val="20"/>
          <w:szCs w:val="20"/>
        </w:rPr>
      </w:pPr>
    </w:p>
    <w:p w14:paraId="6402EA7C" w14:textId="77777777" w:rsidR="006833CF" w:rsidRPr="00BF0542" w:rsidRDefault="006833CF" w:rsidP="00BF0542">
      <w:pPr>
        <w:spacing w:line="360" w:lineRule="auto"/>
        <w:rPr>
          <w:sz w:val="20"/>
          <w:szCs w:val="20"/>
        </w:rPr>
      </w:pPr>
    </w:p>
    <w:p w14:paraId="396A5458" w14:textId="77777777" w:rsidR="006833CF" w:rsidRPr="00BF0542" w:rsidRDefault="006833CF" w:rsidP="00BF0542">
      <w:pPr>
        <w:spacing w:line="360" w:lineRule="auto"/>
        <w:rPr>
          <w:sz w:val="20"/>
          <w:szCs w:val="20"/>
        </w:rPr>
      </w:pPr>
    </w:p>
    <w:p w14:paraId="1572EFB9" w14:textId="77777777" w:rsidR="006833CF" w:rsidRPr="00BF0542" w:rsidRDefault="006833CF" w:rsidP="00BF0542">
      <w:pPr>
        <w:spacing w:line="360" w:lineRule="auto"/>
        <w:rPr>
          <w:sz w:val="20"/>
          <w:szCs w:val="20"/>
        </w:rPr>
      </w:pPr>
    </w:p>
    <w:p w14:paraId="5D59B9ED" w14:textId="77777777" w:rsidR="00311CCD" w:rsidRPr="00BF0542" w:rsidRDefault="00311CCD" w:rsidP="00BF0542">
      <w:pPr>
        <w:spacing w:line="360" w:lineRule="auto"/>
        <w:rPr>
          <w:rFonts w:eastAsia="Arial MT"/>
          <w:sz w:val="20"/>
          <w:szCs w:val="20"/>
          <w:lang w:val="es-ES" w:eastAsia="en-US"/>
        </w:rPr>
      </w:pPr>
    </w:p>
    <w:p w14:paraId="20BB7FB0" w14:textId="365B0849" w:rsidR="00311CCD" w:rsidRPr="00BF0542" w:rsidRDefault="00311CCD" w:rsidP="00BF0542">
      <w:pPr>
        <w:spacing w:line="360" w:lineRule="auto"/>
        <w:rPr>
          <w:rFonts w:eastAsia="Arial MT"/>
          <w:sz w:val="20"/>
          <w:szCs w:val="20"/>
          <w:lang w:val="es-ES" w:eastAsia="en-US"/>
        </w:rPr>
      </w:pPr>
      <w:r w:rsidRPr="00BF0542">
        <w:rPr>
          <w:rFonts w:eastAsia="Arial MT"/>
          <w:sz w:val="20"/>
          <w:szCs w:val="20"/>
          <w:lang w:val="es-ES" w:eastAsia="en-US"/>
        </w:rPr>
        <w:t>Además, las comunidades indígenas, afrocolombianas y campesinas que habitan en los parques, reservas, santuarios y sus zonas de influencia, cultivan de manera sostenible los alimentos que garantizan su subsistencia, en armonía con el entorno natural.</w:t>
      </w:r>
    </w:p>
    <w:p w14:paraId="541E4B05" w14:textId="77777777" w:rsidR="00311CCD" w:rsidRPr="00BF0542" w:rsidRDefault="00311CCD" w:rsidP="00BF0542">
      <w:pPr>
        <w:spacing w:line="360" w:lineRule="auto"/>
        <w:rPr>
          <w:rFonts w:eastAsia="Arial MT"/>
          <w:sz w:val="20"/>
          <w:szCs w:val="20"/>
          <w:lang w:val="es-ES" w:eastAsia="en-US"/>
        </w:rPr>
      </w:pPr>
    </w:p>
    <w:p w14:paraId="7F6BC1C1" w14:textId="2930CE9E" w:rsidR="006833CF" w:rsidRPr="00BF0542" w:rsidRDefault="00311CCD" w:rsidP="00BF0542">
      <w:pPr>
        <w:spacing w:line="360" w:lineRule="auto"/>
        <w:rPr>
          <w:sz w:val="20"/>
          <w:szCs w:val="20"/>
        </w:rPr>
      </w:pPr>
      <w:r w:rsidRPr="00BF0542">
        <w:rPr>
          <w:rFonts w:eastAsia="Arial MT"/>
          <w:sz w:val="20"/>
          <w:szCs w:val="20"/>
          <w:lang w:val="es-ES" w:eastAsia="en-US"/>
        </w:rPr>
        <w:t>El Sistema de Parques Nacionales Naturales contribuye a mantener la salud de los ecosistemas, los cuales, a su vez, desempeñan un papel esencial en la protección y bienestar de la vida humana.</w:t>
      </w:r>
    </w:p>
    <w:p w14:paraId="722F494B" w14:textId="1C05407C" w:rsidR="001F4504" w:rsidRPr="00BF0542" w:rsidRDefault="001F4504" w:rsidP="00BF0542">
      <w:pPr>
        <w:spacing w:line="360" w:lineRule="auto"/>
        <w:rPr>
          <w:sz w:val="20"/>
          <w:szCs w:val="20"/>
        </w:rPr>
      </w:pPr>
    </w:p>
    <w:p w14:paraId="6DE6020B" w14:textId="3588F99D" w:rsidR="006833CF" w:rsidRPr="00BF0542" w:rsidRDefault="00311CCD" w:rsidP="00BF0542">
      <w:pPr>
        <w:spacing w:line="360" w:lineRule="auto"/>
        <w:rPr>
          <w:sz w:val="20"/>
          <w:szCs w:val="20"/>
        </w:rPr>
      </w:pPr>
      <w:r w:rsidRPr="00BF0542">
        <w:rPr>
          <w:sz w:val="20"/>
          <w:szCs w:val="20"/>
        </w:rPr>
        <w:t>El buen estado de conservación de los ecosistemas contribuye significativamente a la prevención y mitigación de desastres naturales como tsunamis, inundaciones y avalanchas. Además, estos ecosistemas desempeñan un papel clave en la regulación climática, ayudando a mitigar los efectos del cambio climático en las regiones donde se encuentran.</w:t>
      </w:r>
    </w:p>
    <w:p w14:paraId="5D17678A" w14:textId="77777777" w:rsidR="006833CF" w:rsidRPr="00BF0542" w:rsidRDefault="006833CF" w:rsidP="00BF0542">
      <w:pPr>
        <w:spacing w:line="360" w:lineRule="auto"/>
        <w:rPr>
          <w:sz w:val="20"/>
          <w:szCs w:val="20"/>
        </w:rPr>
      </w:pPr>
    </w:p>
    <w:p w14:paraId="103201AD" w14:textId="42FE3A72" w:rsidR="006833CF" w:rsidRPr="00BF0542" w:rsidRDefault="00311CCD" w:rsidP="00BF0542">
      <w:pPr>
        <w:spacing w:line="360" w:lineRule="auto"/>
        <w:rPr>
          <w:rFonts w:eastAsia="Arial MT"/>
          <w:noProof/>
          <w:sz w:val="20"/>
          <w:szCs w:val="20"/>
          <w:lang w:val="es-ES" w:eastAsia="en-US"/>
        </w:rPr>
      </w:pPr>
      <w:r w:rsidRPr="00BF0542">
        <w:rPr>
          <w:rFonts w:eastAsia="Arial MT"/>
          <w:noProof/>
          <w:sz w:val="20"/>
          <w:szCs w:val="20"/>
          <w:lang w:val="es-ES" w:eastAsia="en-US"/>
        </w:rPr>
        <w:t>Los ojos del habitante urbano, acostumbrados al concreto y al ritmo acelerado de la ciudad, suelen buscar descanso y renovación en el paisaje natural. Estos entornos no solo ofrecen alivio visual y emocional, sino que también reconectan al ser humano con la tranquilidad, el equilibrio y la vitalidad que brinda la naturaleza.</w:t>
      </w:r>
    </w:p>
    <w:p w14:paraId="10E9200B" w14:textId="77777777" w:rsidR="001C0E05" w:rsidRPr="00BF0542" w:rsidRDefault="001C0E05" w:rsidP="00BF0542">
      <w:pPr>
        <w:spacing w:line="360" w:lineRule="auto"/>
        <w:rPr>
          <w:b/>
          <w:color w:val="000000"/>
          <w:sz w:val="20"/>
          <w:szCs w:val="20"/>
        </w:rPr>
      </w:pPr>
    </w:p>
    <w:p w14:paraId="4C366153" w14:textId="7A2D2975" w:rsidR="001C0E05" w:rsidRPr="001C0E05" w:rsidRDefault="001C0E05" w:rsidP="00BF0542">
      <w:pPr>
        <w:spacing w:line="360" w:lineRule="auto"/>
        <w:rPr>
          <w:bCs/>
          <w:color w:val="000000"/>
          <w:sz w:val="20"/>
          <w:szCs w:val="20"/>
        </w:rPr>
      </w:pPr>
      <w:r w:rsidRPr="001C0E05">
        <w:rPr>
          <w:bCs/>
          <w:color w:val="000000"/>
          <w:sz w:val="20"/>
          <w:szCs w:val="20"/>
        </w:rPr>
        <w:t>El ecoturismo genera beneficios directos para las comunidades locales ubicadas en las áreas protegidas y sus zonas de influencia o amortiguación, al mismo tiempo que ofrece oportunidades de esparcimiento y contacto con la naturaleza para los visitantes. Cada año, más de 700</w:t>
      </w:r>
      <w:r w:rsidR="005A5B06">
        <w:rPr>
          <w:bCs/>
          <w:color w:val="000000"/>
          <w:sz w:val="20"/>
          <w:szCs w:val="20"/>
        </w:rPr>
        <w:t>.000</w:t>
      </w:r>
      <w:r w:rsidRPr="001C0E05">
        <w:rPr>
          <w:bCs/>
          <w:color w:val="000000"/>
          <w:sz w:val="20"/>
          <w:szCs w:val="20"/>
        </w:rPr>
        <w:t xml:space="preserve"> personas visitan los parques nacionales.</w:t>
      </w:r>
    </w:p>
    <w:p w14:paraId="797BAE26" w14:textId="77777777" w:rsidR="00311CCD" w:rsidRPr="00BF0542" w:rsidRDefault="00311CCD" w:rsidP="00BF0542">
      <w:pPr>
        <w:spacing w:line="360" w:lineRule="auto"/>
        <w:rPr>
          <w:sz w:val="20"/>
          <w:szCs w:val="20"/>
        </w:rPr>
      </w:pPr>
    </w:p>
    <w:p w14:paraId="136E7283" w14:textId="74B157B8" w:rsidR="006833CF" w:rsidRPr="00BF0542" w:rsidRDefault="006833CF" w:rsidP="00BF0542">
      <w:pPr>
        <w:spacing w:line="360" w:lineRule="auto"/>
        <w:rPr>
          <w:sz w:val="20"/>
          <w:szCs w:val="20"/>
          <w:lang w:val="es-ES"/>
        </w:rPr>
      </w:pPr>
      <w:r w:rsidRPr="00BF0542">
        <w:rPr>
          <w:noProof/>
          <w:sz w:val="20"/>
          <w:szCs w:val="20"/>
          <w:lang w:val="es-ES"/>
        </w:rPr>
        <mc:AlternateContent>
          <mc:Choice Requires="wps">
            <w:drawing>
              <wp:anchor distT="0" distB="0" distL="114300" distR="114300" simplePos="0" relativeHeight="251669504" behindDoc="0" locked="0" layoutInCell="1" allowOverlap="1" wp14:anchorId="527F3444" wp14:editId="4D9CAAFC">
                <wp:simplePos x="0" y="0"/>
                <wp:positionH relativeFrom="column">
                  <wp:posOffset>98894</wp:posOffset>
                </wp:positionH>
                <wp:positionV relativeFrom="paragraph">
                  <wp:posOffset>17035</wp:posOffset>
                </wp:positionV>
                <wp:extent cx="5922335" cy="731520"/>
                <wp:effectExtent l="0" t="0" r="21590" b="11430"/>
                <wp:wrapNone/>
                <wp:docPr id="1954031367" name="Cuadro de texto 10"/>
                <wp:cNvGraphicFramePr/>
                <a:graphic xmlns:a="http://schemas.openxmlformats.org/drawingml/2006/main">
                  <a:graphicData uri="http://schemas.microsoft.com/office/word/2010/wordprocessingShape">
                    <wps:wsp>
                      <wps:cNvSpPr txBox="1"/>
                      <wps:spPr>
                        <a:xfrm>
                          <a:off x="0" y="0"/>
                          <a:ext cx="5922335" cy="731520"/>
                        </a:xfrm>
                        <a:prstGeom prst="rect">
                          <a:avLst/>
                        </a:prstGeom>
                        <a:solidFill>
                          <a:schemeClr val="lt1"/>
                        </a:solidFill>
                        <a:ln w="6350">
                          <a:solidFill>
                            <a:prstClr val="black"/>
                          </a:solidFill>
                        </a:ln>
                      </wps:spPr>
                      <wps:txbx>
                        <w:txbxContent>
                          <w:p w14:paraId="53502C21" w14:textId="77777777" w:rsidR="001C0E05" w:rsidRPr="001C0E05" w:rsidRDefault="001C0E05" w:rsidP="001C0E05">
                            <w:pPr>
                              <w:jc w:val="center"/>
                              <w:rPr>
                                <w:b/>
                                <w:color w:val="000000"/>
                                <w:sz w:val="20"/>
                                <w:szCs w:val="20"/>
                              </w:rPr>
                            </w:pPr>
                            <w:r w:rsidRPr="001C0E05">
                              <w:rPr>
                                <w:b/>
                                <w:color w:val="000000"/>
                                <w:sz w:val="20"/>
                                <w:szCs w:val="20"/>
                              </w:rPr>
                              <w:t>Estas áreas también cumplen una función clave como escenarios de educación ambiental para las comunidades locales, regionales y nacionales, fomentando la conciencia sobre la conservación de la biodiversidad y el uso sostenible de los recursos naturales.</w:t>
                            </w:r>
                          </w:p>
                          <w:p w14:paraId="0ADAB604" w14:textId="77777777" w:rsidR="006833CF" w:rsidRDefault="006833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7F3444" id="Cuadro de texto 10" o:spid="_x0000_s1031" type="#_x0000_t202" style="position:absolute;margin-left:7.8pt;margin-top:1.35pt;width:466.35pt;height:57.6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" fillcolor="white [3201]" strokeweight=".5pt">
                <v:textbox>
                  <w:txbxContent>
                    <w:p w14:paraId="53502C21" w14:textId="77777777" w:rsidR="001C0E05" w:rsidRPr="001C0E05" w:rsidRDefault="001C0E05" w:rsidP="001C0E05">
                      <w:pPr>
                        <w:jc w:val="center"/>
                        <w:rPr>
                          <w:b/>
                          <w:color w:val="000000"/>
                          <w:sz w:val="20"/>
                          <w:szCs w:val="20"/>
                        </w:rPr>
                      </w:pPr>
                      <w:r w:rsidRPr="001C0E05">
                        <w:rPr>
                          <w:b/>
                          <w:color w:val="000000"/>
                          <w:sz w:val="20"/>
                          <w:szCs w:val="20"/>
                        </w:rPr>
                        <w:t>Estas áreas también cumplen una función clave como escenarios de educación ambiental para las comunidades locales, regionales y nacionales, fomentando la conciencia sobre la conservación de la biodiversidad y el uso sostenible de los recursos naturales.</w:t>
                      </w:r>
                    </w:p>
                    <w:p w14:paraId="0ADAB604" w14:textId="77777777" w:rsidR="006833CF" w:rsidRDefault="006833CF"/>
                  </w:txbxContent>
                </v:textbox>
              </v:shape>
            </w:pict>
          </mc:Fallback>
        </mc:AlternateContent>
      </w:r>
    </w:p>
    <w:p w14:paraId="7E66179B" w14:textId="77777777" w:rsidR="006833CF" w:rsidRPr="00BF0542" w:rsidRDefault="006833CF" w:rsidP="00BF0542">
      <w:pPr>
        <w:spacing w:line="360" w:lineRule="auto"/>
        <w:rPr>
          <w:sz w:val="20"/>
          <w:szCs w:val="20"/>
          <w:lang w:val="es-ES"/>
        </w:rPr>
      </w:pPr>
    </w:p>
    <w:p w14:paraId="1D423D56" w14:textId="77777777" w:rsidR="006833CF" w:rsidRPr="00BF0542" w:rsidRDefault="006833CF" w:rsidP="00BF0542">
      <w:pPr>
        <w:spacing w:line="360" w:lineRule="auto"/>
        <w:rPr>
          <w:sz w:val="20"/>
          <w:szCs w:val="20"/>
          <w:lang w:val="es-ES"/>
        </w:rPr>
      </w:pPr>
    </w:p>
    <w:p w14:paraId="2726B4F3" w14:textId="77777777" w:rsidR="006833CF" w:rsidRPr="00BF0542" w:rsidRDefault="006833CF" w:rsidP="00BF0542">
      <w:pPr>
        <w:spacing w:line="360" w:lineRule="auto"/>
        <w:rPr>
          <w:sz w:val="20"/>
          <w:szCs w:val="20"/>
          <w:lang w:val="es-ES"/>
        </w:rPr>
      </w:pPr>
    </w:p>
    <w:p w14:paraId="0A13FCF8" w14:textId="77777777" w:rsidR="001C0E05" w:rsidRPr="00BF0542" w:rsidRDefault="001C0E05" w:rsidP="00BF0542">
      <w:pPr>
        <w:spacing w:line="360" w:lineRule="auto"/>
        <w:rPr>
          <w:sz w:val="20"/>
          <w:szCs w:val="20"/>
        </w:rPr>
      </w:pPr>
    </w:p>
    <w:p w14:paraId="58538786" w14:textId="2E86F28E" w:rsidR="001C0E05" w:rsidRPr="00BF0542" w:rsidRDefault="001C0E05" w:rsidP="00BF0542">
      <w:pPr>
        <w:spacing w:line="360" w:lineRule="auto"/>
        <w:rPr>
          <w:sz w:val="20"/>
          <w:szCs w:val="20"/>
        </w:rPr>
      </w:pPr>
      <w:r w:rsidRPr="001C0E05">
        <w:rPr>
          <w:sz w:val="20"/>
          <w:szCs w:val="20"/>
        </w:rPr>
        <w:t xml:space="preserve">En Colombia, </w:t>
      </w:r>
      <w:r w:rsidRPr="001C0E05">
        <w:rPr>
          <w:b/>
          <w:bCs/>
          <w:sz w:val="20"/>
          <w:szCs w:val="20"/>
        </w:rPr>
        <w:t>31 parques nacionales</w:t>
      </w:r>
      <w:r w:rsidRPr="001C0E05">
        <w:rPr>
          <w:sz w:val="20"/>
          <w:szCs w:val="20"/>
        </w:rPr>
        <w:t xml:space="preserve"> han sido reconocidos como </w:t>
      </w:r>
      <w:r w:rsidRPr="001C0E05">
        <w:rPr>
          <w:b/>
          <w:bCs/>
          <w:sz w:val="20"/>
          <w:szCs w:val="20"/>
        </w:rPr>
        <w:t>Áreas de Importancia para la Conservación de Aves (AICAS)</w:t>
      </w:r>
      <w:r w:rsidRPr="001C0E05">
        <w:rPr>
          <w:sz w:val="20"/>
          <w:szCs w:val="20"/>
        </w:rPr>
        <w:t>, debido a su riqueza en avifauna y su papel clave en la protección de especies endémicas y migratorias.</w:t>
      </w:r>
    </w:p>
    <w:p w14:paraId="6630BDD9" w14:textId="77777777" w:rsidR="001C0E05" w:rsidRPr="001C0E05" w:rsidRDefault="001C0E05" w:rsidP="00BF0542">
      <w:pPr>
        <w:spacing w:line="360" w:lineRule="auto"/>
        <w:rPr>
          <w:sz w:val="20"/>
          <w:szCs w:val="20"/>
        </w:rPr>
      </w:pPr>
    </w:p>
    <w:p w14:paraId="17830177" w14:textId="01BB30AA" w:rsidR="001C0E05" w:rsidRPr="001C0E05" w:rsidRDefault="001C0E05" w:rsidP="00BF0542">
      <w:pPr>
        <w:spacing w:line="360" w:lineRule="auto"/>
        <w:rPr>
          <w:sz w:val="20"/>
          <w:szCs w:val="20"/>
        </w:rPr>
      </w:pPr>
      <w:r w:rsidRPr="001C0E05">
        <w:rPr>
          <w:sz w:val="20"/>
          <w:szCs w:val="20"/>
        </w:rPr>
        <w:t xml:space="preserve">Además, </w:t>
      </w:r>
      <w:r w:rsidRPr="001C0E05">
        <w:rPr>
          <w:b/>
          <w:bCs/>
          <w:sz w:val="20"/>
          <w:szCs w:val="20"/>
        </w:rPr>
        <w:t>4 de los 5 sitios RAMSAR</w:t>
      </w:r>
      <w:r w:rsidRPr="00BF0542">
        <w:rPr>
          <w:b/>
          <w:bCs/>
          <w:sz w:val="20"/>
          <w:szCs w:val="20"/>
        </w:rPr>
        <w:t xml:space="preserve"> (Convención Relativa a los Humedales de Importancia Internacional)</w:t>
      </w:r>
      <w:r w:rsidRPr="001C0E05">
        <w:rPr>
          <w:sz w:val="20"/>
          <w:szCs w:val="20"/>
        </w:rPr>
        <w:t>, se encuentran dentro del Sistema de Parques Nacionales Naturales, lo que resalta su valor ecológico a nivel global.</w:t>
      </w:r>
    </w:p>
    <w:p w14:paraId="17DBE748" w14:textId="7014D9BC" w:rsidR="001C0E05" w:rsidRPr="001C0E05" w:rsidRDefault="001C0E05" w:rsidP="00BF0542">
      <w:pPr>
        <w:spacing w:line="360" w:lineRule="auto"/>
        <w:rPr>
          <w:sz w:val="20"/>
          <w:szCs w:val="20"/>
        </w:rPr>
      </w:pPr>
      <w:r w:rsidRPr="001C0E05">
        <w:rPr>
          <w:sz w:val="20"/>
          <w:szCs w:val="20"/>
        </w:rPr>
        <w:t xml:space="preserve">Asimismo, </w:t>
      </w:r>
      <w:r w:rsidRPr="001C0E05">
        <w:rPr>
          <w:b/>
          <w:bCs/>
          <w:sz w:val="20"/>
          <w:szCs w:val="20"/>
        </w:rPr>
        <w:t xml:space="preserve">10 de las reservas de la biosfera reconocidas por la </w:t>
      </w:r>
      <w:r w:rsidR="005D065C" w:rsidRPr="005D065C">
        <w:rPr>
          <w:b/>
          <w:bCs/>
          <w:sz w:val="20"/>
          <w:szCs w:val="20"/>
        </w:rPr>
        <w:t>Organización de las Naciones Unidas para la Educación, la Ciencia y la Cultura (UNESCO)</w:t>
      </w:r>
      <w:r w:rsidR="005D065C">
        <w:rPr>
          <w:b/>
          <w:bCs/>
          <w:sz w:val="20"/>
          <w:szCs w:val="20"/>
        </w:rPr>
        <w:t xml:space="preserve">, </w:t>
      </w:r>
      <w:r w:rsidRPr="005D065C">
        <w:rPr>
          <w:sz w:val="20"/>
          <w:szCs w:val="20"/>
        </w:rPr>
        <w:t>en Colombia</w:t>
      </w:r>
      <w:r w:rsidR="005D065C">
        <w:rPr>
          <w:sz w:val="20"/>
          <w:szCs w:val="20"/>
        </w:rPr>
        <w:t>,</w:t>
      </w:r>
      <w:r w:rsidRPr="001C0E05">
        <w:rPr>
          <w:sz w:val="20"/>
          <w:szCs w:val="20"/>
        </w:rPr>
        <w:t xml:space="preserve"> están localizadas en áreas protegidas del sistema, y </w:t>
      </w:r>
      <w:r w:rsidRPr="001C0E05">
        <w:rPr>
          <w:b/>
          <w:bCs/>
          <w:sz w:val="20"/>
          <w:szCs w:val="20"/>
        </w:rPr>
        <w:t>2 parques han sido declarados Patrimonio Mundial de la Humanidad por la UNESCO</w:t>
      </w:r>
      <w:r w:rsidRPr="001C0E05">
        <w:rPr>
          <w:sz w:val="20"/>
          <w:szCs w:val="20"/>
        </w:rPr>
        <w:t>, por su relevancia excepcional para la conservación natural y cultural.</w:t>
      </w:r>
    </w:p>
    <w:p w14:paraId="61A0DA14" w14:textId="77777777" w:rsidR="006833CF" w:rsidRPr="00BF0542" w:rsidRDefault="006833CF" w:rsidP="00BF0542">
      <w:pPr>
        <w:spacing w:line="360" w:lineRule="auto"/>
        <w:rPr>
          <w:sz w:val="20"/>
          <w:szCs w:val="20"/>
          <w:lang w:val="es-ES"/>
        </w:rPr>
      </w:pPr>
    </w:p>
    <w:p w14:paraId="2C8A0397" w14:textId="568CE388" w:rsidR="009B2D88" w:rsidRPr="00BF0542" w:rsidRDefault="009B2D88" w:rsidP="00BF0542">
      <w:pPr>
        <w:pStyle w:val="Textoindependiente"/>
        <w:numPr>
          <w:ilvl w:val="0"/>
          <w:numId w:val="26"/>
        </w:numPr>
        <w:spacing w:before="271" w:line="360" w:lineRule="auto"/>
        <w:ind w:right="334"/>
        <w:jc w:val="both"/>
        <w:rPr>
          <w:rFonts w:ascii="Arial" w:hAnsi="Arial" w:cs="Arial"/>
          <w:b/>
          <w:bCs/>
          <w:sz w:val="20"/>
          <w:szCs w:val="20"/>
          <w:u w:val="single"/>
          <w:lang w:val="es-CO"/>
        </w:rPr>
      </w:pPr>
      <w:r w:rsidRPr="00BF0542">
        <w:rPr>
          <w:rFonts w:ascii="Arial" w:hAnsi="Arial" w:cs="Arial"/>
          <w:b/>
          <w:bCs/>
          <w:sz w:val="20"/>
          <w:szCs w:val="20"/>
          <w:u w:val="single"/>
          <w:lang w:val="es-CO"/>
        </w:rPr>
        <w:t>C</w:t>
      </w:r>
      <w:r w:rsidRPr="001C0E05">
        <w:rPr>
          <w:rFonts w:ascii="Arial" w:hAnsi="Arial" w:cs="Arial"/>
          <w:b/>
          <w:bCs/>
          <w:sz w:val="20"/>
          <w:szCs w:val="20"/>
          <w:u w:val="single"/>
          <w:lang w:val="es-CO"/>
        </w:rPr>
        <w:t>ategorías de áreas protegidas</w:t>
      </w:r>
    </w:p>
    <w:p w14:paraId="36ABFD9B" w14:textId="61F6B43F" w:rsidR="001C0E05" w:rsidRPr="001C0E05" w:rsidRDefault="001C0E05" w:rsidP="00BF0542">
      <w:pPr>
        <w:pStyle w:val="Textoindependiente"/>
        <w:spacing w:before="271" w:line="360" w:lineRule="auto"/>
        <w:ind w:right="334"/>
        <w:jc w:val="both"/>
        <w:rPr>
          <w:rFonts w:ascii="Arial" w:hAnsi="Arial" w:cs="Arial"/>
          <w:sz w:val="20"/>
          <w:szCs w:val="20"/>
          <w:lang w:val="es-CO"/>
        </w:rPr>
      </w:pPr>
      <w:r w:rsidRPr="001C0E05">
        <w:rPr>
          <w:rFonts w:ascii="Arial" w:hAnsi="Arial" w:cs="Arial"/>
          <w:sz w:val="20"/>
          <w:szCs w:val="20"/>
          <w:lang w:val="es-CO"/>
        </w:rPr>
        <w:t xml:space="preserve">El </w:t>
      </w:r>
      <w:r w:rsidRPr="001C0E05">
        <w:rPr>
          <w:rFonts w:ascii="Arial" w:hAnsi="Arial" w:cs="Arial"/>
          <w:b/>
          <w:bCs/>
          <w:sz w:val="20"/>
          <w:szCs w:val="20"/>
          <w:lang w:val="es-CO"/>
        </w:rPr>
        <w:t>Sistema de Parques Nacionales Naturales de Colombia</w:t>
      </w:r>
      <w:r w:rsidRPr="001C0E05">
        <w:rPr>
          <w:rFonts w:ascii="Arial" w:hAnsi="Arial" w:cs="Arial"/>
          <w:sz w:val="20"/>
          <w:szCs w:val="20"/>
          <w:lang w:val="es-CO"/>
        </w:rPr>
        <w:t xml:space="preserve"> está conformado por las categorías de áreas protegidas establecidas en el </w:t>
      </w:r>
      <w:r w:rsidR="005D065C">
        <w:rPr>
          <w:rFonts w:ascii="Arial" w:hAnsi="Arial" w:cs="Arial"/>
          <w:b/>
          <w:bCs/>
          <w:sz w:val="20"/>
          <w:szCs w:val="20"/>
          <w:lang w:val="es-CO"/>
        </w:rPr>
        <w:t>a</w:t>
      </w:r>
      <w:r w:rsidRPr="001C0E05">
        <w:rPr>
          <w:rFonts w:ascii="Arial" w:hAnsi="Arial" w:cs="Arial"/>
          <w:b/>
          <w:bCs/>
          <w:sz w:val="20"/>
          <w:szCs w:val="20"/>
          <w:lang w:val="es-CO"/>
        </w:rPr>
        <w:t>rtículo 329 del Decreto Ley 2811 de 1974</w:t>
      </w:r>
      <w:r w:rsidRPr="001C0E05">
        <w:rPr>
          <w:rFonts w:ascii="Arial" w:hAnsi="Arial" w:cs="Arial"/>
          <w:sz w:val="20"/>
          <w:szCs w:val="20"/>
          <w:lang w:val="es-CO"/>
        </w:rPr>
        <w:t>. Este artículo define las siguientes categorías de manejo dentro del sistema:</w:t>
      </w:r>
    </w:p>
    <w:p w14:paraId="7768DFF4" w14:textId="0C400C8B" w:rsidR="006833CF" w:rsidRPr="00BF0542" w:rsidRDefault="006833CF" w:rsidP="00BF0542">
      <w:pPr>
        <w:spacing w:line="360" w:lineRule="auto"/>
        <w:rPr>
          <w:sz w:val="20"/>
          <w:szCs w:val="20"/>
          <w:lang w:val="es-ES"/>
        </w:rPr>
      </w:pPr>
    </w:p>
    <w:p w14:paraId="0588FDE3" w14:textId="03CB3BF5" w:rsidR="001C0E05" w:rsidRPr="00BF0542" w:rsidRDefault="001C0E05" w:rsidP="00BF0542">
      <w:pPr>
        <w:pStyle w:val="Prrafodelista"/>
        <w:numPr>
          <w:ilvl w:val="0"/>
          <w:numId w:val="21"/>
        </w:numPr>
        <w:spacing w:line="360" w:lineRule="auto"/>
        <w:rPr>
          <w:sz w:val="20"/>
          <w:szCs w:val="20"/>
        </w:rPr>
      </w:pPr>
      <w:r w:rsidRPr="00BF0542">
        <w:rPr>
          <w:b/>
          <w:bCs/>
          <w:sz w:val="20"/>
          <w:szCs w:val="20"/>
        </w:rPr>
        <w:t>Parque Nacional Natural</w:t>
      </w:r>
      <w:r w:rsidRPr="00BF0542">
        <w:rPr>
          <w:sz w:val="20"/>
          <w:szCs w:val="20"/>
        </w:rPr>
        <w:t>: área destinada a la conservación de ecosistemas representativos, con alta biodiversidad y escasa intervención humana, donde se permite la investigación, educación y ecoturismo bajo regulación estricta.</w:t>
      </w:r>
    </w:p>
    <w:p w14:paraId="7380A6DB" w14:textId="157BA267" w:rsidR="001C0E05" w:rsidRPr="00BF0542" w:rsidRDefault="001C0E05" w:rsidP="00BF0542">
      <w:pPr>
        <w:pStyle w:val="Prrafodelista"/>
        <w:numPr>
          <w:ilvl w:val="0"/>
          <w:numId w:val="21"/>
        </w:numPr>
        <w:spacing w:line="360" w:lineRule="auto"/>
        <w:rPr>
          <w:sz w:val="20"/>
          <w:szCs w:val="20"/>
        </w:rPr>
      </w:pPr>
      <w:r w:rsidRPr="00BF0542">
        <w:rPr>
          <w:b/>
          <w:bCs/>
          <w:sz w:val="20"/>
          <w:szCs w:val="20"/>
        </w:rPr>
        <w:t>Santuario de fauna y flora</w:t>
      </w:r>
      <w:r w:rsidRPr="00BF0542">
        <w:rPr>
          <w:sz w:val="20"/>
          <w:szCs w:val="20"/>
        </w:rPr>
        <w:t>: zona que protege especies animales o vegetales en peligro, endémicas o de especial interés científico, garantizando su hábitat y condiciones naturales.</w:t>
      </w:r>
    </w:p>
    <w:p w14:paraId="298E2502" w14:textId="29464EDA" w:rsidR="001C0E05" w:rsidRPr="00BF0542" w:rsidRDefault="001C0E05" w:rsidP="00BF0542">
      <w:pPr>
        <w:pStyle w:val="Prrafodelista"/>
        <w:numPr>
          <w:ilvl w:val="0"/>
          <w:numId w:val="21"/>
        </w:numPr>
        <w:spacing w:line="360" w:lineRule="auto"/>
        <w:rPr>
          <w:sz w:val="20"/>
          <w:szCs w:val="20"/>
        </w:rPr>
      </w:pPr>
      <w:r w:rsidRPr="00BF0542">
        <w:rPr>
          <w:b/>
          <w:bCs/>
          <w:sz w:val="20"/>
          <w:szCs w:val="20"/>
        </w:rPr>
        <w:t>Reserva natural</w:t>
      </w:r>
      <w:r w:rsidRPr="00BF0542">
        <w:rPr>
          <w:sz w:val="20"/>
          <w:szCs w:val="20"/>
        </w:rPr>
        <w:t>: área que permite la conservación de recursos naturales renovables, combinada con usos sostenibles como investigación, educación ambiental y aprovechamiento controlado.</w:t>
      </w:r>
    </w:p>
    <w:p w14:paraId="4D2E8489" w14:textId="58BA9654" w:rsidR="001C0E05" w:rsidRPr="00BF0542" w:rsidRDefault="001C0E05" w:rsidP="00BF0542">
      <w:pPr>
        <w:pStyle w:val="Prrafodelista"/>
        <w:numPr>
          <w:ilvl w:val="0"/>
          <w:numId w:val="21"/>
        </w:numPr>
        <w:spacing w:line="360" w:lineRule="auto"/>
        <w:rPr>
          <w:sz w:val="20"/>
          <w:szCs w:val="20"/>
        </w:rPr>
      </w:pPr>
      <w:r w:rsidRPr="00BF0542">
        <w:rPr>
          <w:b/>
          <w:bCs/>
          <w:sz w:val="20"/>
          <w:szCs w:val="20"/>
        </w:rPr>
        <w:lastRenderedPageBreak/>
        <w:t>Área natural única</w:t>
      </w:r>
      <w:r w:rsidRPr="00BF0542">
        <w:rPr>
          <w:sz w:val="20"/>
          <w:szCs w:val="20"/>
        </w:rPr>
        <w:t>: espacio que conserva un ecosistema, formación geológica o paisaje excepcional, con características naturales únicas que requieren protección especial.</w:t>
      </w:r>
    </w:p>
    <w:p w14:paraId="0C9F4833" w14:textId="088C58AF" w:rsidR="001C0E05" w:rsidRPr="00BF0542" w:rsidRDefault="001C0E05" w:rsidP="00BF0542">
      <w:pPr>
        <w:pStyle w:val="Prrafodelista"/>
        <w:numPr>
          <w:ilvl w:val="0"/>
          <w:numId w:val="21"/>
        </w:numPr>
        <w:spacing w:line="360" w:lineRule="auto"/>
        <w:rPr>
          <w:sz w:val="20"/>
          <w:szCs w:val="20"/>
        </w:rPr>
      </w:pPr>
      <w:r w:rsidRPr="00BF0542">
        <w:rPr>
          <w:b/>
          <w:bCs/>
          <w:sz w:val="20"/>
          <w:szCs w:val="20"/>
        </w:rPr>
        <w:t>Vía parque</w:t>
      </w:r>
      <w:r w:rsidRPr="00BF0542">
        <w:rPr>
          <w:sz w:val="20"/>
          <w:szCs w:val="20"/>
        </w:rPr>
        <w:t>: corredor vial que atraviesa un área natural de gran valor ecológico y paisajístico, donde se armoniza el tránsito con la conservación ambiental y se promueve el uso responsable del entorno.</w:t>
      </w:r>
    </w:p>
    <w:p w14:paraId="7D44D3B7" w14:textId="77777777" w:rsidR="001C0E05" w:rsidRPr="00BF0542" w:rsidRDefault="001C0E05" w:rsidP="00BF0542">
      <w:pPr>
        <w:pStyle w:val="Textoindependiente"/>
        <w:spacing w:before="271" w:line="360" w:lineRule="auto"/>
        <w:ind w:right="334"/>
        <w:jc w:val="both"/>
        <w:rPr>
          <w:rFonts w:ascii="Arial" w:hAnsi="Arial" w:cs="Arial"/>
          <w:sz w:val="20"/>
          <w:szCs w:val="20"/>
          <w:lang w:val="es-CO"/>
        </w:rPr>
      </w:pPr>
      <w:r w:rsidRPr="001C0E05">
        <w:rPr>
          <w:rFonts w:ascii="Arial" w:hAnsi="Arial" w:cs="Arial"/>
          <w:sz w:val="20"/>
          <w:szCs w:val="20"/>
          <w:lang w:val="es-CO"/>
        </w:rPr>
        <w:t>Cada una de estas categorías tiene objetivos específicos de conservación, regulación del uso y manejo, y responde a criterios ecológicos, científicos, culturales y recreativos definidos por la normatividad ambiental del país.</w:t>
      </w:r>
    </w:p>
    <w:p w14:paraId="740249B7" w14:textId="77777777" w:rsidR="009B2D88" w:rsidRPr="00BF0542" w:rsidRDefault="009B2D88" w:rsidP="00BF0542">
      <w:pPr>
        <w:spacing w:line="360" w:lineRule="auto"/>
        <w:rPr>
          <w:sz w:val="20"/>
          <w:szCs w:val="20"/>
          <w:lang w:val="es-ES"/>
        </w:rPr>
      </w:pPr>
    </w:p>
    <w:p w14:paraId="00000070" w14:textId="603AEB30" w:rsidR="00FF258C" w:rsidRPr="00BF0542" w:rsidRDefault="00D376E1" w:rsidP="00BF0542">
      <w:pPr>
        <w:pStyle w:val="Ttulo1"/>
        <w:numPr>
          <w:ilvl w:val="0"/>
          <w:numId w:val="10"/>
        </w:numPr>
        <w:spacing w:line="360" w:lineRule="auto"/>
        <w:rPr>
          <w:b/>
          <w:sz w:val="20"/>
          <w:szCs w:val="20"/>
        </w:rPr>
      </w:pPr>
      <w:r w:rsidRPr="00BF0542">
        <w:rPr>
          <w:b/>
          <w:sz w:val="20"/>
          <w:szCs w:val="20"/>
        </w:rPr>
        <w:t xml:space="preserve">SÍNTESIS </w:t>
      </w:r>
    </w:p>
    <w:p w14:paraId="6415752F" w14:textId="77777777" w:rsidR="00BF0542" w:rsidRDefault="00BF0542" w:rsidP="00BF0542">
      <w:pPr>
        <w:pStyle w:val="Normal0"/>
        <w:spacing w:line="360" w:lineRule="auto"/>
        <w:rPr>
          <w:sz w:val="20"/>
          <w:szCs w:val="20"/>
        </w:rPr>
      </w:pPr>
    </w:p>
    <w:p w14:paraId="00000071" w14:textId="4B2EF90E" w:rsidR="00FF258C" w:rsidRPr="00BF0542" w:rsidRDefault="00BF0542" w:rsidP="00BF0542">
      <w:pPr>
        <w:pStyle w:val="Normal0"/>
        <w:spacing w:line="360" w:lineRule="auto"/>
        <w:rPr>
          <w:sz w:val="20"/>
          <w:szCs w:val="20"/>
        </w:rPr>
      </w:pPr>
      <w:r w:rsidRPr="00BF0542">
        <w:rPr>
          <w:sz w:val="20"/>
          <w:szCs w:val="20"/>
        </w:rPr>
        <w:t xml:space="preserve">El Sistema Nacional de Áreas Protegidas de Colombia (SINAP) se sustenta en un marco normativo robusto que integra principios internacionales y disposiciones nacionales orientadas a la conservación de la biodiversidad. Esta estructura jurídica y técnica permite articular acciones estratégicas para la protección ambiental, apoyándose en políticas, leyes y sistemas institucionales que garantizan el uso sostenible de los recursos naturales y el respeto por los </w:t>
      </w:r>
      <w:commentRangeStart w:id="20"/>
      <w:r w:rsidRPr="00BF0542">
        <w:rPr>
          <w:sz w:val="20"/>
          <w:szCs w:val="20"/>
        </w:rPr>
        <w:t>ecosistemas</w:t>
      </w:r>
      <w:commentRangeEnd w:id="20"/>
      <w:r w:rsidRPr="00BF0542">
        <w:rPr>
          <w:rStyle w:val="Refdecomentario"/>
          <w:sz w:val="20"/>
          <w:szCs w:val="20"/>
        </w:rPr>
        <w:commentReference w:id="20"/>
      </w:r>
      <w:r w:rsidRPr="00BF0542">
        <w:rPr>
          <w:sz w:val="20"/>
          <w:szCs w:val="20"/>
        </w:rPr>
        <w:t>.</w:t>
      </w:r>
    </w:p>
    <w:p w14:paraId="00000073" w14:textId="77777777" w:rsidR="00FF258C" w:rsidRPr="00BF0542" w:rsidRDefault="00FF258C" w:rsidP="00BF0542">
      <w:pPr>
        <w:pStyle w:val="Normal0"/>
        <w:spacing w:line="360" w:lineRule="auto"/>
        <w:rPr>
          <w:sz w:val="20"/>
          <w:szCs w:val="20"/>
        </w:rPr>
      </w:pPr>
    </w:p>
    <w:p w14:paraId="36D7470B" w14:textId="77777777" w:rsidR="00BF0542" w:rsidRPr="00BF0542" w:rsidRDefault="00BF0542" w:rsidP="00BF0542">
      <w:pPr>
        <w:pStyle w:val="Normal0"/>
        <w:spacing w:line="360" w:lineRule="auto"/>
        <w:rPr>
          <w:sz w:val="20"/>
          <w:szCs w:val="20"/>
        </w:rPr>
      </w:pPr>
    </w:p>
    <w:p w14:paraId="6E9BAE92" w14:textId="269FD28B" w:rsidR="0057479C" w:rsidRPr="00BF0542" w:rsidRDefault="000364D4" w:rsidP="00BF0542">
      <w:pPr>
        <w:pStyle w:val="Normal0"/>
        <w:spacing w:line="360" w:lineRule="auto"/>
        <w:rPr>
          <w:sz w:val="20"/>
          <w:szCs w:val="20"/>
        </w:rPr>
      </w:pPr>
      <w:r w:rsidRPr="000364D4">
        <w:rPr>
          <w:sz w:val="20"/>
          <w:szCs w:val="20"/>
        </w:rPr>
        <w:drawing>
          <wp:inline distT="0" distB="0" distL="0" distR="0" wp14:anchorId="5C5CF689" wp14:editId="40B57524">
            <wp:extent cx="6031230" cy="3335020"/>
            <wp:effectExtent l="0" t="0" r="7620" b="0"/>
            <wp:docPr id="163768292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82924" name="Imagen 1" descr="Diagrama&#10;&#10;El contenido generado por IA puede ser incorrecto."/>
                    <pic:cNvPicPr/>
                  </pic:nvPicPr>
                  <pic:blipFill>
                    <a:blip r:embed="rId26"/>
                    <a:stretch>
                      <a:fillRect/>
                    </a:stretch>
                  </pic:blipFill>
                  <pic:spPr>
                    <a:xfrm>
                      <a:off x="0" y="0"/>
                      <a:ext cx="6031230" cy="3335020"/>
                    </a:xfrm>
                    <a:prstGeom prst="rect">
                      <a:avLst/>
                    </a:prstGeom>
                  </pic:spPr>
                </pic:pic>
              </a:graphicData>
            </a:graphic>
          </wp:inline>
        </w:drawing>
      </w:r>
    </w:p>
    <w:p w14:paraId="39B7A6DD" w14:textId="77777777" w:rsidR="0057479C" w:rsidRPr="00BF0542" w:rsidRDefault="0057479C" w:rsidP="00BF0542">
      <w:pPr>
        <w:pStyle w:val="Normal0"/>
        <w:spacing w:line="360" w:lineRule="auto"/>
        <w:rPr>
          <w:sz w:val="20"/>
          <w:szCs w:val="20"/>
        </w:rPr>
      </w:pPr>
    </w:p>
    <w:p w14:paraId="00000075" w14:textId="0FAF619C" w:rsidR="00FF258C" w:rsidRPr="00BF0542" w:rsidRDefault="00D376E1" w:rsidP="00BF0542">
      <w:pPr>
        <w:pStyle w:val="Ttulo1"/>
        <w:numPr>
          <w:ilvl w:val="0"/>
          <w:numId w:val="10"/>
        </w:numPr>
        <w:spacing w:line="360" w:lineRule="auto"/>
        <w:rPr>
          <w:sz w:val="20"/>
          <w:szCs w:val="20"/>
        </w:rPr>
      </w:pPr>
      <w:r w:rsidRPr="00BF0542">
        <w:rPr>
          <w:sz w:val="20"/>
          <w:szCs w:val="20"/>
        </w:rPr>
        <w:lastRenderedPageBreak/>
        <w:t xml:space="preserve">ACTIVIDADES DIDÁCTICAS </w:t>
      </w:r>
    </w:p>
    <w:p w14:paraId="00000076" w14:textId="77777777" w:rsidR="00FF258C" w:rsidRPr="00BF0542" w:rsidRDefault="00FF258C" w:rsidP="00BF0542">
      <w:pPr>
        <w:pStyle w:val="Normal0"/>
        <w:spacing w:line="360" w:lineRule="auto"/>
        <w:ind w:left="426"/>
        <w:jc w:val="both"/>
        <w:rPr>
          <w:sz w:val="20"/>
          <w:szCs w:val="20"/>
        </w:rPr>
      </w:pPr>
    </w:p>
    <w:p w14:paraId="0000008C" w14:textId="450CB12C" w:rsidR="00FF258C" w:rsidRPr="00BF0542" w:rsidRDefault="001A10BA" w:rsidP="00963C3D">
      <w:pPr>
        <w:pStyle w:val="Normal0"/>
        <w:spacing w:line="360" w:lineRule="auto"/>
        <w:ind w:left="426"/>
        <w:jc w:val="both"/>
        <w:rPr>
          <w:b/>
          <w:sz w:val="20"/>
          <w:szCs w:val="20"/>
        </w:rPr>
      </w:pPr>
      <w:r w:rsidRPr="00BF0542">
        <w:rPr>
          <w:noProof/>
          <w:sz w:val="20"/>
          <w:szCs w:val="20"/>
        </w:rPr>
        <w:drawing>
          <wp:inline distT="0" distB="0" distL="0" distR="0" wp14:anchorId="51BF9C15" wp14:editId="2FA0E6B3">
            <wp:extent cx="5375082" cy="2421560"/>
            <wp:effectExtent l="0" t="0" r="0" b="0"/>
            <wp:docPr id="11750824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82421" name=""/>
                    <pic:cNvPicPr/>
                  </pic:nvPicPr>
                  <pic:blipFill>
                    <a:blip r:embed="rId27"/>
                    <a:stretch>
                      <a:fillRect/>
                    </a:stretch>
                  </pic:blipFill>
                  <pic:spPr>
                    <a:xfrm>
                      <a:off x="0" y="0"/>
                      <a:ext cx="5383995" cy="2425576"/>
                    </a:xfrm>
                    <a:prstGeom prst="rect">
                      <a:avLst/>
                    </a:prstGeom>
                  </pic:spPr>
                </pic:pic>
              </a:graphicData>
            </a:graphic>
          </wp:inline>
        </w:drawing>
      </w:r>
    </w:p>
    <w:p w14:paraId="0000008F" w14:textId="41B482DA" w:rsidR="00FF258C" w:rsidRPr="00963C3D" w:rsidRDefault="00D376E1" w:rsidP="00BF0542">
      <w:pPr>
        <w:pStyle w:val="Ttulo1"/>
        <w:numPr>
          <w:ilvl w:val="0"/>
          <w:numId w:val="10"/>
        </w:numPr>
        <w:spacing w:line="360" w:lineRule="auto"/>
        <w:rPr>
          <w:b/>
          <w:bCs/>
          <w:sz w:val="20"/>
          <w:szCs w:val="20"/>
        </w:rPr>
      </w:pPr>
      <w:r w:rsidRPr="00BF0542">
        <w:rPr>
          <w:b/>
          <w:bCs/>
          <w:sz w:val="20"/>
          <w:szCs w:val="20"/>
        </w:rPr>
        <w:t>MATERIAL COMPLEMENTARIO</w:t>
      </w:r>
      <w:r w:rsidR="0057479C" w:rsidRPr="00BF0542">
        <w:rPr>
          <w:b/>
          <w:bCs/>
          <w:sz w:val="20"/>
          <w:szCs w:val="20"/>
        </w:rPr>
        <w:t xml:space="preserve">  </w:t>
      </w: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3148"/>
        <w:gridCol w:w="1888"/>
        <w:gridCol w:w="2519"/>
      </w:tblGrid>
      <w:tr w:rsidR="001F4504" w:rsidRPr="00963C3D" w14:paraId="18C53E35" w14:textId="77777777" w:rsidTr="00963C3D">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963C3D" w:rsidRDefault="00D376E1" w:rsidP="00BF0542">
            <w:pPr>
              <w:pStyle w:val="Normal0"/>
              <w:spacing w:line="360" w:lineRule="auto"/>
              <w:jc w:val="center"/>
              <w:rPr>
                <w:sz w:val="18"/>
                <w:szCs w:val="18"/>
              </w:rPr>
            </w:pPr>
            <w:r w:rsidRPr="00963C3D">
              <w:rPr>
                <w:sz w:val="18"/>
                <w:szCs w:val="18"/>
              </w:rPr>
              <w:t>Tema</w:t>
            </w:r>
          </w:p>
        </w:tc>
        <w:tc>
          <w:tcPr>
            <w:tcW w:w="3148" w:type="dxa"/>
            <w:shd w:val="clear" w:color="auto" w:fill="F9CB9C"/>
            <w:tcMar>
              <w:top w:w="100" w:type="dxa"/>
              <w:left w:w="100" w:type="dxa"/>
              <w:bottom w:w="100" w:type="dxa"/>
              <w:right w:w="100" w:type="dxa"/>
            </w:tcMar>
            <w:vAlign w:val="center"/>
          </w:tcPr>
          <w:p w14:paraId="00000091" w14:textId="77777777" w:rsidR="00FF258C" w:rsidRPr="00963C3D" w:rsidRDefault="00D376E1" w:rsidP="00BF0542">
            <w:pPr>
              <w:pStyle w:val="Normal0"/>
              <w:spacing w:line="360" w:lineRule="auto"/>
              <w:jc w:val="center"/>
              <w:rPr>
                <w:sz w:val="18"/>
                <w:szCs w:val="18"/>
              </w:rPr>
            </w:pPr>
            <w:r w:rsidRPr="00963C3D">
              <w:rPr>
                <w:sz w:val="18"/>
                <w:szCs w:val="18"/>
              </w:rPr>
              <w:t xml:space="preserve">Referencia APA del </w:t>
            </w:r>
            <w:commentRangeStart w:id="21"/>
            <w:r w:rsidRPr="00963C3D">
              <w:rPr>
                <w:sz w:val="18"/>
                <w:szCs w:val="18"/>
              </w:rPr>
              <w:t>Material</w:t>
            </w:r>
            <w:commentRangeEnd w:id="21"/>
            <w:r w:rsidR="00B76D09">
              <w:rPr>
                <w:rStyle w:val="Refdecomentario"/>
                <w:b w:val="0"/>
              </w:rPr>
              <w:commentReference w:id="21"/>
            </w:r>
          </w:p>
        </w:tc>
        <w:tc>
          <w:tcPr>
            <w:tcW w:w="1888" w:type="dxa"/>
            <w:shd w:val="clear" w:color="auto" w:fill="F9CB9C"/>
            <w:tcMar>
              <w:top w:w="100" w:type="dxa"/>
              <w:left w:w="100" w:type="dxa"/>
              <w:bottom w:w="100" w:type="dxa"/>
              <w:right w:w="100" w:type="dxa"/>
            </w:tcMar>
            <w:vAlign w:val="center"/>
          </w:tcPr>
          <w:p w14:paraId="00000092" w14:textId="77777777" w:rsidR="00FF258C" w:rsidRPr="00963C3D" w:rsidRDefault="00D376E1" w:rsidP="00BF0542">
            <w:pPr>
              <w:pStyle w:val="Normal0"/>
              <w:spacing w:line="360" w:lineRule="auto"/>
              <w:jc w:val="center"/>
              <w:rPr>
                <w:sz w:val="18"/>
                <w:szCs w:val="18"/>
              </w:rPr>
            </w:pPr>
            <w:r w:rsidRPr="00963C3D">
              <w:rPr>
                <w:sz w:val="18"/>
                <w:szCs w:val="18"/>
              </w:rPr>
              <w:t>Tipo de material</w:t>
            </w:r>
          </w:p>
          <w:p w14:paraId="00000093" w14:textId="77777777" w:rsidR="00FF258C" w:rsidRPr="00963C3D" w:rsidRDefault="00D376E1" w:rsidP="00BF0542">
            <w:pPr>
              <w:pStyle w:val="Normal0"/>
              <w:spacing w:line="360" w:lineRule="auto"/>
              <w:jc w:val="center"/>
              <w:rPr>
                <w:sz w:val="18"/>
                <w:szCs w:val="18"/>
              </w:rPr>
            </w:pPr>
            <w:r w:rsidRPr="00963C3D">
              <w:rPr>
                <w:sz w:val="18"/>
                <w:szCs w:val="18"/>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963C3D" w:rsidRDefault="00D376E1" w:rsidP="00BF0542">
            <w:pPr>
              <w:pStyle w:val="Normal0"/>
              <w:spacing w:line="360" w:lineRule="auto"/>
              <w:jc w:val="center"/>
              <w:rPr>
                <w:sz w:val="18"/>
                <w:szCs w:val="18"/>
              </w:rPr>
            </w:pPr>
            <w:r w:rsidRPr="00963C3D">
              <w:rPr>
                <w:sz w:val="18"/>
                <w:szCs w:val="18"/>
              </w:rPr>
              <w:t>Enlace del Recurso o</w:t>
            </w:r>
          </w:p>
          <w:p w14:paraId="00000095" w14:textId="77777777" w:rsidR="00FF258C" w:rsidRPr="00963C3D" w:rsidRDefault="00D376E1" w:rsidP="00BF0542">
            <w:pPr>
              <w:pStyle w:val="Normal0"/>
              <w:spacing w:line="360" w:lineRule="auto"/>
              <w:jc w:val="center"/>
              <w:rPr>
                <w:sz w:val="18"/>
                <w:szCs w:val="18"/>
              </w:rPr>
            </w:pPr>
            <w:r w:rsidRPr="00963C3D">
              <w:rPr>
                <w:sz w:val="18"/>
                <w:szCs w:val="18"/>
              </w:rPr>
              <w:t>Archivo del documento o material</w:t>
            </w:r>
          </w:p>
        </w:tc>
      </w:tr>
      <w:tr w:rsidR="001F4504" w:rsidRPr="00963C3D" w14:paraId="672A6659" w14:textId="77777777" w:rsidTr="00963C3D">
        <w:trPr>
          <w:trHeight w:val="182"/>
        </w:trPr>
        <w:tc>
          <w:tcPr>
            <w:tcW w:w="2517" w:type="dxa"/>
            <w:tcMar>
              <w:top w:w="100" w:type="dxa"/>
              <w:left w:w="100" w:type="dxa"/>
              <w:bottom w:w="100" w:type="dxa"/>
              <w:right w:w="100" w:type="dxa"/>
            </w:tcMar>
          </w:tcPr>
          <w:p w14:paraId="4B7F12B3" w14:textId="77777777" w:rsidR="00BF0542" w:rsidRPr="00963C3D" w:rsidRDefault="00BF0542" w:rsidP="00BF0542">
            <w:pPr>
              <w:pStyle w:val="Ttulo1"/>
              <w:spacing w:line="360" w:lineRule="auto"/>
              <w:rPr>
                <w:b w:val="0"/>
                <w:bCs/>
                <w:sz w:val="18"/>
                <w:szCs w:val="18"/>
              </w:rPr>
            </w:pPr>
            <w:r w:rsidRPr="00963C3D">
              <w:rPr>
                <w:b w:val="0"/>
                <w:bCs/>
                <w:sz w:val="18"/>
                <w:szCs w:val="18"/>
              </w:rPr>
              <w:t>Marco normativo para la protección de la biodiversidad</w:t>
            </w:r>
          </w:p>
          <w:p w14:paraId="00000096" w14:textId="77777777" w:rsidR="00FF258C" w:rsidRPr="00963C3D" w:rsidRDefault="00FF258C" w:rsidP="00BF0542">
            <w:pPr>
              <w:pStyle w:val="Normal0"/>
              <w:spacing w:line="360" w:lineRule="auto"/>
              <w:rPr>
                <w:sz w:val="18"/>
                <w:szCs w:val="18"/>
              </w:rPr>
            </w:pPr>
          </w:p>
        </w:tc>
        <w:tc>
          <w:tcPr>
            <w:tcW w:w="3148" w:type="dxa"/>
            <w:tcMar>
              <w:top w:w="100" w:type="dxa"/>
              <w:left w:w="100" w:type="dxa"/>
              <w:bottom w:w="100" w:type="dxa"/>
              <w:right w:w="100" w:type="dxa"/>
            </w:tcMar>
          </w:tcPr>
          <w:p w14:paraId="00000097" w14:textId="77777777" w:rsidR="00FF258C" w:rsidRPr="00963C3D" w:rsidRDefault="00FF258C" w:rsidP="00BF0542">
            <w:pPr>
              <w:pStyle w:val="Normal0"/>
              <w:spacing w:line="360" w:lineRule="auto"/>
              <w:rPr>
                <w:sz w:val="18"/>
                <w:szCs w:val="18"/>
              </w:rPr>
            </w:pPr>
          </w:p>
          <w:p w14:paraId="00000098" w14:textId="3B9CBD1A" w:rsidR="00C62FA7" w:rsidRPr="00963C3D" w:rsidRDefault="00C62FA7" w:rsidP="00BF0542">
            <w:pPr>
              <w:pStyle w:val="Normal0"/>
              <w:spacing w:line="360" w:lineRule="auto"/>
              <w:rPr>
                <w:sz w:val="18"/>
                <w:szCs w:val="18"/>
              </w:rPr>
            </w:pPr>
            <w:hyperlink r:id="rId28" w:anchor=":~:text=El%20Turismo%20puede%20contribuir%20en,la%20inauguraci%C3%B3n%20de%20la%20Conferencia" w:history="1">
              <w:r w:rsidRPr="00963C3D">
                <w:rPr>
                  <w:rStyle w:val="Hipervnculo"/>
                  <w:color w:val="auto"/>
                  <w:sz w:val="18"/>
                  <w:szCs w:val="18"/>
                </w:rPr>
                <w:t>https://www.unwto.org/es/archive/press-release/2016-12-19/la-omt-subraya-en-la-cop13-el-potencial-del-turismo-para-conservar-la-biodi#:~:text=El%20Turismo%20puede%20contribuir%20en,la%20inauguraci%C3%B3n%20de%20la%20Conferencia</w:t>
              </w:r>
            </w:hyperlink>
            <w:r w:rsidRPr="00963C3D">
              <w:rPr>
                <w:sz w:val="18"/>
                <w:szCs w:val="18"/>
              </w:rPr>
              <w:t>.</w:t>
            </w:r>
          </w:p>
        </w:tc>
        <w:tc>
          <w:tcPr>
            <w:tcW w:w="1888" w:type="dxa"/>
            <w:tcMar>
              <w:top w:w="100" w:type="dxa"/>
              <w:left w:w="100" w:type="dxa"/>
              <w:bottom w:w="100" w:type="dxa"/>
              <w:right w:w="100" w:type="dxa"/>
            </w:tcMar>
          </w:tcPr>
          <w:p w14:paraId="00000099" w14:textId="4297C0EE" w:rsidR="00FF258C" w:rsidRPr="00963C3D" w:rsidRDefault="00B76D09" w:rsidP="00BF0542">
            <w:pPr>
              <w:pStyle w:val="Normal0"/>
              <w:spacing w:line="360" w:lineRule="auto"/>
              <w:rPr>
                <w:sz w:val="18"/>
                <w:szCs w:val="18"/>
              </w:rPr>
            </w:pPr>
            <w:r>
              <w:rPr>
                <w:sz w:val="18"/>
                <w:szCs w:val="18"/>
              </w:rPr>
              <w:t>Otro</w:t>
            </w:r>
          </w:p>
        </w:tc>
        <w:tc>
          <w:tcPr>
            <w:tcW w:w="2519" w:type="dxa"/>
            <w:tcMar>
              <w:top w:w="100" w:type="dxa"/>
              <w:left w:w="100" w:type="dxa"/>
              <w:bottom w:w="100" w:type="dxa"/>
              <w:right w:w="100" w:type="dxa"/>
            </w:tcMar>
          </w:tcPr>
          <w:p w14:paraId="0000009A" w14:textId="77777777" w:rsidR="00FF258C" w:rsidRPr="00963C3D" w:rsidRDefault="00FF258C" w:rsidP="00BF0542">
            <w:pPr>
              <w:pStyle w:val="Normal0"/>
              <w:spacing w:line="360" w:lineRule="auto"/>
              <w:rPr>
                <w:sz w:val="18"/>
                <w:szCs w:val="18"/>
              </w:rPr>
            </w:pPr>
          </w:p>
        </w:tc>
      </w:tr>
      <w:tr w:rsidR="001F4504" w:rsidRPr="00963C3D" w14:paraId="0A37501D" w14:textId="77777777" w:rsidTr="00963C3D">
        <w:trPr>
          <w:trHeight w:val="1286"/>
        </w:trPr>
        <w:tc>
          <w:tcPr>
            <w:tcW w:w="2517" w:type="dxa"/>
            <w:tcMar>
              <w:top w:w="100" w:type="dxa"/>
              <w:left w:w="100" w:type="dxa"/>
              <w:bottom w:w="100" w:type="dxa"/>
              <w:right w:w="100" w:type="dxa"/>
            </w:tcMar>
          </w:tcPr>
          <w:p w14:paraId="2536A8D7" w14:textId="77777777" w:rsidR="00963C3D" w:rsidRPr="00963C3D" w:rsidRDefault="00963C3D" w:rsidP="00963C3D">
            <w:pPr>
              <w:pStyle w:val="Ttulo1"/>
              <w:spacing w:line="360" w:lineRule="auto"/>
              <w:rPr>
                <w:b w:val="0"/>
                <w:bCs/>
                <w:sz w:val="18"/>
                <w:szCs w:val="18"/>
              </w:rPr>
            </w:pPr>
            <w:r w:rsidRPr="00963C3D">
              <w:rPr>
                <w:b w:val="0"/>
                <w:bCs/>
                <w:sz w:val="18"/>
                <w:szCs w:val="18"/>
              </w:rPr>
              <w:t>Marco normativo para la protección de la biodiversidad</w:t>
            </w:r>
          </w:p>
          <w:p w14:paraId="0000009B" w14:textId="77777777" w:rsidR="00FF258C" w:rsidRPr="00963C3D" w:rsidRDefault="00FF258C" w:rsidP="00BF0542">
            <w:pPr>
              <w:pStyle w:val="Normal0"/>
              <w:spacing w:line="360" w:lineRule="auto"/>
              <w:rPr>
                <w:sz w:val="18"/>
                <w:szCs w:val="18"/>
              </w:rPr>
            </w:pPr>
          </w:p>
        </w:tc>
        <w:tc>
          <w:tcPr>
            <w:tcW w:w="3148" w:type="dxa"/>
            <w:tcMar>
              <w:top w:w="100" w:type="dxa"/>
              <w:left w:w="100" w:type="dxa"/>
              <w:bottom w:w="100" w:type="dxa"/>
              <w:right w:w="100" w:type="dxa"/>
            </w:tcMar>
          </w:tcPr>
          <w:p w14:paraId="7D75233A" w14:textId="465FA66C" w:rsidR="00FF258C" w:rsidRPr="00963C3D" w:rsidRDefault="00C62FA7" w:rsidP="00BF0542">
            <w:pPr>
              <w:pStyle w:val="Normal0"/>
              <w:spacing w:line="360" w:lineRule="auto"/>
              <w:rPr>
                <w:sz w:val="18"/>
                <w:szCs w:val="18"/>
              </w:rPr>
            </w:pPr>
            <w:hyperlink r:id="rId29" w:history="1">
              <w:r w:rsidRPr="00963C3D">
                <w:rPr>
                  <w:rStyle w:val="Hipervnculo"/>
                  <w:color w:val="auto"/>
                  <w:sz w:val="18"/>
                  <w:szCs w:val="18"/>
                </w:rPr>
                <w:t>https://www.unwto.org/es/codigo-etico-mundial-para-el-turismo</w:t>
              </w:r>
            </w:hyperlink>
          </w:p>
          <w:p w14:paraId="0000009C" w14:textId="02CFE3A1" w:rsidR="00C62FA7" w:rsidRPr="00963C3D" w:rsidRDefault="00C62FA7" w:rsidP="00BF0542">
            <w:pPr>
              <w:pStyle w:val="Normal0"/>
              <w:spacing w:line="360" w:lineRule="auto"/>
              <w:rPr>
                <w:sz w:val="18"/>
                <w:szCs w:val="18"/>
              </w:rPr>
            </w:pPr>
          </w:p>
        </w:tc>
        <w:tc>
          <w:tcPr>
            <w:tcW w:w="1888" w:type="dxa"/>
            <w:tcMar>
              <w:top w:w="100" w:type="dxa"/>
              <w:left w:w="100" w:type="dxa"/>
              <w:bottom w:w="100" w:type="dxa"/>
              <w:right w:w="100" w:type="dxa"/>
            </w:tcMar>
          </w:tcPr>
          <w:p w14:paraId="0000009D" w14:textId="40093884" w:rsidR="00FF258C" w:rsidRPr="00963C3D" w:rsidRDefault="00963C3D" w:rsidP="00BF0542">
            <w:pPr>
              <w:pStyle w:val="Normal0"/>
              <w:spacing w:line="360" w:lineRule="auto"/>
              <w:rPr>
                <w:sz w:val="18"/>
                <w:szCs w:val="18"/>
              </w:rPr>
            </w:pPr>
            <w:r>
              <w:rPr>
                <w:sz w:val="18"/>
                <w:szCs w:val="18"/>
              </w:rPr>
              <w:t>Otro</w:t>
            </w:r>
          </w:p>
        </w:tc>
        <w:tc>
          <w:tcPr>
            <w:tcW w:w="2519" w:type="dxa"/>
            <w:tcMar>
              <w:top w:w="100" w:type="dxa"/>
              <w:left w:w="100" w:type="dxa"/>
              <w:bottom w:w="100" w:type="dxa"/>
              <w:right w:w="100" w:type="dxa"/>
            </w:tcMar>
          </w:tcPr>
          <w:p w14:paraId="0000009E" w14:textId="77777777" w:rsidR="00FF258C" w:rsidRPr="00963C3D" w:rsidRDefault="00FF258C" w:rsidP="00BF0542">
            <w:pPr>
              <w:pStyle w:val="Normal0"/>
              <w:spacing w:line="360" w:lineRule="auto"/>
              <w:rPr>
                <w:sz w:val="18"/>
                <w:szCs w:val="18"/>
              </w:rPr>
            </w:pPr>
          </w:p>
        </w:tc>
      </w:tr>
      <w:tr w:rsidR="001F4504" w:rsidRPr="00963C3D" w14:paraId="5BE11E67" w14:textId="77777777" w:rsidTr="00963C3D">
        <w:trPr>
          <w:trHeight w:val="385"/>
        </w:trPr>
        <w:tc>
          <w:tcPr>
            <w:tcW w:w="2517" w:type="dxa"/>
            <w:tcMar>
              <w:top w:w="100" w:type="dxa"/>
              <w:left w:w="100" w:type="dxa"/>
              <w:bottom w:w="100" w:type="dxa"/>
              <w:right w:w="100" w:type="dxa"/>
            </w:tcMar>
          </w:tcPr>
          <w:p w14:paraId="78C58D20" w14:textId="77777777" w:rsidR="00C62FA7" w:rsidRPr="00963C3D" w:rsidRDefault="00C62FA7" w:rsidP="00BF0542">
            <w:pPr>
              <w:pStyle w:val="Normal0"/>
              <w:spacing w:line="360" w:lineRule="auto"/>
              <w:rPr>
                <w:sz w:val="18"/>
                <w:szCs w:val="18"/>
              </w:rPr>
            </w:pPr>
          </w:p>
        </w:tc>
        <w:tc>
          <w:tcPr>
            <w:tcW w:w="3148" w:type="dxa"/>
            <w:tcMar>
              <w:top w:w="100" w:type="dxa"/>
              <w:left w:w="100" w:type="dxa"/>
              <w:bottom w:w="100" w:type="dxa"/>
              <w:right w:w="100" w:type="dxa"/>
            </w:tcMar>
          </w:tcPr>
          <w:p w14:paraId="37461DD0" w14:textId="3BDA8FFC" w:rsidR="00C62FA7" w:rsidRPr="00963C3D" w:rsidRDefault="00C62FA7" w:rsidP="00BF0542">
            <w:pPr>
              <w:pStyle w:val="Normal0"/>
              <w:spacing w:line="360" w:lineRule="auto"/>
              <w:rPr>
                <w:sz w:val="18"/>
                <w:szCs w:val="18"/>
              </w:rPr>
            </w:pPr>
            <w:hyperlink r:id="rId30" w:history="1">
              <w:r w:rsidRPr="00963C3D">
                <w:rPr>
                  <w:rStyle w:val="Hipervnculo"/>
                  <w:color w:val="auto"/>
                  <w:sz w:val="18"/>
                  <w:szCs w:val="18"/>
                </w:rPr>
                <w:t>https://old.parquesnacionales.gov.co/portal/es/los-parques-</w:t>
              </w:r>
              <w:r w:rsidRPr="00963C3D">
                <w:rPr>
                  <w:rStyle w:val="Hipervnculo"/>
                  <w:color w:val="auto"/>
                  <w:sz w:val="18"/>
                  <w:szCs w:val="18"/>
                </w:rPr>
                <w:lastRenderedPageBreak/>
                <w:t>nacionales-conservan-nuestra-diversidad-biologica/</w:t>
              </w:r>
            </w:hyperlink>
          </w:p>
          <w:p w14:paraId="4DC3F94A" w14:textId="37F26C12" w:rsidR="00C62FA7" w:rsidRPr="00963C3D" w:rsidRDefault="00C62FA7" w:rsidP="00BF0542">
            <w:pPr>
              <w:pStyle w:val="Normal0"/>
              <w:spacing w:line="360" w:lineRule="auto"/>
              <w:rPr>
                <w:sz w:val="18"/>
                <w:szCs w:val="18"/>
              </w:rPr>
            </w:pPr>
          </w:p>
        </w:tc>
        <w:tc>
          <w:tcPr>
            <w:tcW w:w="1888" w:type="dxa"/>
            <w:tcMar>
              <w:top w:w="100" w:type="dxa"/>
              <w:left w:w="100" w:type="dxa"/>
              <w:bottom w:w="100" w:type="dxa"/>
              <w:right w:w="100" w:type="dxa"/>
            </w:tcMar>
          </w:tcPr>
          <w:p w14:paraId="723F5EAD" w14:textId="7E19B8A3" w:rsidR="00C62FA7" w:rsidRPr="00963C3D" w:rsidRDefault="00963C3D" w:rsidP="00BF0542">
            <w:pPr>
              <w:pStyle w:val="Normal0"/>
              <w:spacing w:line="360" w:lineRule="auto"/>
              <w:rPr>
                <w:sz w:val="18"/>
                <w:szCs w:val="18"/>
              </w:rPr>
            </w:pPr>
            <w:r>
              <w:rPr>
                <w:sz w:val="18"/>
                <w:szCs w:val="18"/>
              </w:rPr>
              <w:lastRenderedPageBreak/>
              <w:t>Otro</w:t>
            </w:r>
          </w:p>
        </w:tc>
        <w:tc>
          <w:tcPr>
            <w:tcW w:w="2519" w:type="dxa"/>
            <w:tcMar>
              <w:top w:w="100" w:type="dxa"/>
              <w:left w:w="100" w:type="dxa"/>
              <w:bottom w:w="100" w:type="dxa"/>
              <w:right w:w="100" w:type="dxa"/>
            </w:tcMar>
          </w:tcPr>
          <w:p w14:paraId="0420080A" w14:textId="77777777" w:rsidR="00C62FA7" w:rsidRPr="00963C3D" w:rsidRDefault="00C62FA7" w:rsidP="00BF0542">
            <w:pPr>
              <w:pStyle w:val="Normal0"/>
              <w:spacing w:line="360" w:lineRule="auto"/>
              <w:rPr>
                <w:sz w:val="18"/>
                <w:szCs w:val="18"/>
              </w:rPr>
            </w:pPr>
          </w:p>
        </w:tc>
      </w:tr>
    </w:tbl>
    <w:p w14:paraId="0000009F" w14:textId="77777777" w:rsidR="00FF258C" w:rsidRPr="00BF0542" w:rsidRDefault="00FF258C" w:rsidP="00BF0542">
      <w:pPr>
        <w:pStyle w:val="Normal0"/>
        <w:spacing w:line="360" w:lineRule="auto"/>
        <w:rPr>
          <w:sz w:val="20"/>
          <w:szCs w:val="20"/>
        </w:rPr>
      </w:pPr>
    </w:p>
    <w:p w14:paraId="000000A0" w14:textId="77777777" w:rsidR="00FF258C" w:rsidRPr="00BF0542" w:rsidRDefault="00FF258C" w:rsidP="00BF0542">
      <w:pPr>
        <w:pStyle w:val="Normal0"/>
        <w:spacing w:line="360" w:lineRule="auto"/>
        <w:rPr>
          <w:sz w:val="20"/>
          <w:szCs w:val="20"/>
        </w:rPr>
      </w:pPr>
    </w:p>
    <w:p w14:paraId="000000A3" w14:textId="31EA8ECF" w:rsidR="00FF258C" w:rsidRPr="00BF0542" w:rsidRDefault="00D376E1" w:rsidP="00BF0542">
      <w:pPr>
        <w:pStyle w:val="Ttulo1"/>
        <w:numPr>
          <w:ilvl w:val="0"/>
          <w:numId w:val="10"/>
        </w:numPr>
        <w:spacing w:line="360" w:lineRule="auto"/>
        <w:rPr>
          <w:sz w:val="20"/>
          <w:szCs w:val="20"/>
        </w:rPr>
      </w:pPr>
      <w:r w:rsidRPr="00BF0542">
        <w:rPr>
          <w:sz w:val="20"/>
          <w:szCs w:val="20"/>
        </w:rPr>
        <w:t>GLOSARIO</w:t>
      </w:r>
    </w:p>
    <w:tbl>
      <w:tblPr>
        <w:tblStyle w:val="afc"/>
        <w:tblW w:w="992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4"/>
        <w:gridCol w:w="6809"/>
      </w:tblGrid>
      <w:tr w:rsidR="001F4504" w:rsidRPr="00BF0542" w14:paraId="4A65FD8B" w14:textId="77777777" w:rsidTr="003D4CBD">
        <w:trPr>
          <w:trHeight w:val="180"/>
        </w:trPr>
        <w:tc>
          <w:tcPr>
            <w:tcW w:w="3114" w:type="dxa"/>
            <w:shd w:val="clear" w:color="auto" w:fill="F9CB9C"/>
            <w:tcMar>
              <w:top w:w="100" w:type="dxa"/>
              <w:left w:w="100" w:type="dxa"/>
              <w:bottom w:w="100" w:type="dxa"/>
              <w:right w:w="100" w:type="dxa"/>
            </w:tcMar>
          </w:tcPr>
          <w:p w14:paraId="000000A4" w14:textId="77777777" w:rsidR="00FF258C" w:rsidRPr="00BF0542" w:rsidRDefault="00D376E1" w:rsidP="00BF0542">
            <w:pPr>
              <w:pStyle w:val="Normal0"/>
              <w:spacing w:line="360" w:lineRule="auto"/>
              <w:jc w:val="center"/>
              <w:rPr>
                <w:sz w:val="20"/>
                <w:szCs w:val="20"/>
              </w:rPr>
            </w:pPr>
            <w:r w:rsidRPr="00BF0542">
              <w:rPr>
                <w:sz w:val="20"/>
                <w:szCs w:val="20"/>
              </w:rPr>
              <w:t>TÉRMINO</w:t>
            </w:r>
          </w:p>
        </w:tc>
        <w:tc>
          <w:tcPr>
            <w:tcW w:w="6809" w:type="dxa"/>
            <w:shd w:val="clear" w:color="auto" w:fill="F9CB9C"/>
            <w:tcMar>
              <w:top w:w="100" w:type="dxa"/>
              <w:left w:w="100" w:type="dxa"/>
              <w:bottom w:w="100" w:type="dxa"/>
              <w:right w:w="100" w:type="dxa"/>
            </w:tcMar>
          </w:tcPr>
          <w:p w14:paraId="000000A5" w14:textId="77777777" w:rsidR="00FF258C" w:rsidRPr="00BF0542" w:rsidRDefault="00D376E1" w:rsidP="00BF0542">
            <w:pPr>
              <w:pStyle w:val="Normal0"/>
              <w:spacing w:line="360" w:lineRule="auto"/>
              <w:jc w:val="center"/>
              <w:rPr>
                <w:sz w:val="20"/>
                <w:szCs w:val="20"/>
              </w:rPr>
            </w:pPr>
            <w:r w:rsidRPr="00BF0542">
              <w:rPr>
                <w:sz w:val="20"/>
                <w:szCs w:val="20"/>
              </w:rPr>
              <w:t>SIGNIFICADO</w:t>
            </w:r>
          </w:p>
        </w:tc>
      </w:tr>
      <w:tr w:rsidR="003D4CBD" w:rsidRPr="00BF0542" w14:paraId="5DAB6C7B" w14:textId="77777777" w:rsidTr="003D4CBD">
        <w:trPr>
          <w:trHeight w:val="214"/>
        </w:trPr>
        <w:tc>
          <w:tcPr>
            <w:tcW w:w="3114" w:type="dxa"/>
            <w:tcMar>
              <w:top w:w="100" w:type="dxa"/>
              <w:left w:w="100" w:type="dxa"/>
              <w:bottom w:w="100" w:type="dxa"/>
              <w:right w:w="100" w:type="dxa"/>
            </w:tcMar>
          </w:tcPr>
          <w:p w14:paraId="000000A6" w14:textId="7511BB73" w:rsidR="003D4CBD" w:rsidRPr="00BF0542" w:rsidRDefault="003D4CBD" w:rsidP="00BF0542">
            <w:pPr>
              <w:pStyle w:val="Normal0"/>
              <w:spacing w:line="360" w:lineRule="auto"/>
              <w:rPr>
                <w:sz w:val="20"/>
                <w:szCs w:val="20"/>
              </w:rPr>
            </w:pPr>
            <w:r w:rsidRPr="00BF0542">
              <w:rPr>
                <w:rStyle w:val="Textoennegrita"/>
                <w:b/>
                <w:bCs w:val="0"/>
                <w:sz w:val="20"/>
                <w:szCs w:val="20"/>
              </w:rPr>
              <w:t>Ambiente</w:t>
            </w:r>
          </w:p>
        </w:tc>
        <w:tc>
          <w:tcPr>
            <w:tcW w:w="6809" w:type="dxa"/>
            <w:tcMar>
              <w:top w:w="100" w:type="dxa"/>
              <w:left w:w="100" w:type="dxa"/>
              <w:bottom w:w="100" w:type="dxa"/>
              <w:right w:w="100" w:type="dxa"/>
            </w:tcMar>
          </w:tcPr>
          <w:p w14:paraId="000000A7" w14:textId="3F27CDDF" w:rsidR="003D4CBD" w:rsidRPr="00BF0542" w:rsidRDefault="003D4CBD" w:rsidP="00BF0542">
            <w:pPr>
              <w:pStyle w:val="Normal0"/>
              <w:spacing w:line="360" w:lineRule="auto"/>
              <w:rPr>
                <w:b w:val="0"/>
                <w:bCs/>
                <w:sz w:val="20"/>
                <w:szCs w:val="20"/>
              </w:rPr>
            </w:pPr>
            <w:r w:rsidRPr="00BF0542">
              <w:rPr>
                <w:b w:val="0"/>
                <w:bCs/>
                <w:sz w:val="20"/>
                <w:szCs w:val="20"/>
              </w:rPr>
              <w:t>Conjunto de elementos naturales, artificiales y sociales que permiten la vida y desarrollo de los seres vivos en un espacio y tiempo determinado.</w:t>
            </w:r>
          </w:p>
        </w:tc>
      </w:tr>
      <w:tr w:rsidR="003D4CBD" w:rsidRPr="00BF0542" w14:paraId="08214372" w14:textId="77777777" w:rsidTr="003D4CBD">
        <w:trPr>
          <w:trHeight w:val="214"/>
        </w:trPr>
        <w:tc>
          <w:tcPr>
            <w:tcW w:w="3114" w:type="dxa"/>
            <w:tcMar>
              <w:top w:w="100" w:type="dxa"/>
              <w:left w:w="100" w:type="dxa"/>
              <w:bottom w:w="100" w:type="dxa"/>
              <w:right w:w="100" w:type="dxa"/>
            </w:tcMar>
          </w:tcPr>
          <w:p w14:paraId="54F3BD17" w14:textId="44512A01" w:rsidR="003D4CBD" w:rsidRPr="00BF0542" w:rsidRDefault="003D4CBD" w:rsidP="00BF0542">
            <w:pPr>
              <w:pStyle w:val="Normal0"/>
              <w:spacing w:line="360" w:lineRule="auto"/>
              <w:rPr>
                <w:sz w:val="20"/>
                <w:szCs w:val="20"/>
              </w:rPr>
            </w:pPr>
            <w:r w:rsidRPr="00BF0542">
              <w:rPr>
                <w:rStyle w:val="Textoennegrita"/>
                <w:b/>
                <w:bCs w:val="0"/>
                <w:sz w:val="20"/>
                <w:szCs w:val="20"/>
              </w:rPr>
              <w:t>Aprovechamiento sustentable</w:t>
            </w:r>
          </w:p>
        </w:tc>
        <w:tc>
          <w:tcPr>
            <w:tcW w:w="6809" w:type="dxa"/>
            <w:tcMar>
              <w:top w:w="100" w:type="dxa"/>
              <w:left w:w="100" w:type="dxa"/>
              <w:bottom w:w="100" w:type="dxa"/>
              <w:right w:w="100" w:type="dxa"/>
            </w:tcMar>
          </w:tcPr>
          <w:p w14:paraId="25AA0F7F" w14:textId="470D00DD" w:rsidR="003D4CBD" w:rsidRPr="00BF0542" w:rsidRDefault="003D4CBD" w:rsidP="00BF0542">
            <w:pPr>
              <w:pStyle w:val="Normal0"/>
              <w:spacing w:line="360" w:lineRule="auto"/>
              <w:rPr>
                <w:b w:val="0"/>
                <w:bCs/>
                <w:sz w:val="20"/>
                <w:szCs w:val="20"/>
              </w:rPr>
            </w:pPr>
            <w:r w:rsidRPr="00BF0542">
              <w:rPr>
                <w:b w:val="0"/>
                <w:bCs/>
                <w:sz w:val="20"/>
                <w:szCs w:val="20"/>
              </w:rPr>
              <w:t>Uso de los recursos naturales sin comprometer la funcionalidad de los ecosistemas ni su capacidad de regeneración a largo plazo.</w:t>
            </w:r>
          </w:p>
        </w:tc>
      </w:tr>
      <w:tr w:rsidR="003D4CBD" w:rsidRPr="00BF0542" w14:paraId="62E21D2D" w14:textId="77777777" w:rsidTr="003D4CBD">
        <w:trPr>
          <w:trHeight w:val="214"/>
        </w:trPr>
        <w:tc>
          <w:tcPr>
            <w:tcW w:w="3114" w:type="dxa"/>
            <w:tcMar>
              <w:top w:w="100" w:type="dxa"/>
              <w:left w:w="100" w:type="dxa"/>
              <w:bottom w:w="100" w:type="dxa"/>
              <w:right w:w="100" w:type="dxa"/>
            </w:tcMar>
          </w:tcPr>
          <w:p w14:paraId="7C6C99DF" w14:textId="78C552AF" w:rsidR="003D4CBD" w:rsidRPr="00BF0542" w:rsidRDefault="003D4CBD" w:rsidP="00BF0542">
            <w:pPr>
              <w:pStyle w:val="Normal0"/>
              <w:spacing w:line="360" w:lineRule="auto"/>
              <w:rPr>
                <w:sz w:val="20"/>
                <w:szCs w:val="20"/>
              </w:rPr>
            </w:pPr>
            <w:r w:rsidRPr="00BF0542">
              <w:rPr>
                <w:rStyle w:val="Textoennegrita"/>
                <w:b/>
                <w:bCs w:val="0"/>
                <w:sz w:val="20"/>
                <w:szCs w:val="20"/>
              </w:rPr>
              <w:t>Áreas naturales protegidas</w:t>
            </w:r>
          </w:p>
        </w:tc>
        <w:tc>
          <w:tcPr>
            <w:tcW w:w="6809" w:type="dxa"/>
            <w:tcMar>
              <w:top w:w="100" w:type="dxa"/>
              <w:left w:w="100" w:type="dxa"/>
              <w:bottom w:w="100" w:type="dxa"/>
              <w:right w:w="100" w:type="dxa"/>
            </w:tcMar>
          </w:tcPr>
          <w:p w14:paraId="6D57F86B" w14:textId="0E755A11" w:rsidR="003D4CBD" w:rsidRPr="00BF0542" w:rsidRDefault="003D4CBD" w:rsidP="00BF0542">
            <w:pPr>
              <w:pStyle w:val="Normal0"/>
              <w:spacing w:line="360" w:lineRule="auto"/>
              <w:rPr>
                <w:b w:val="0"/>
                <w:bCs/>
                <w:sz w:val="20"/>
                <w:szCs w:val="20"/>
              </w:rPr>
            </w:pPr>
            <w:r w:rsidRPr="00BF0542">
              <w:rPr>
                <w:b w:val="0"/>
                <w:bCs/>
                <w:sz w:val="20"/>
                <w:szCs w:val="20"/>
              </w:rPr>
              <w:t>Zonas del territorio nacional poco alteradas o con necesidad de restauración, legalmente destinadas a la conservación de sus ecosistemas.</w:t>
            </w:r>
          </w:p>
        </w:tc>
      </w:tr>
      <w:tr w:rsidR="003D4CBD" w:rsidRPr="00BF0542" w14:paraId="6FCEADA3" w14:textId="77777777" w:rsidTr="003D4CBD">
        <w:trPr>
          <w:trHeight w:val="214"/>
        </w:trPr>
        <w:tc>
          <w:tcPr>
            <w:tcW w:w="3114" w:type="dxa"/>
            <w:tcMar>
              <w:top w:w="100" w:type="dxa"/>
              <w:left w:w="100" w:type="dxa"/>
              <w:bottom w:w="100" w:type="dxa"/>
              <w:right w:w="100" w:type="dxa"/>
            </w:tcMar>
          </w:tcPr>
          <w:p w14:paraId="19480B53" w14:textId="4501FA1C" w:rsidR="003D4CBD" w:rsidRPr="00BF0542" w:rsidRDefault="003D4CBD" w:rsidP="00BF0542">
            <w:pPr>
              <w:pStyle w:val="Normal0"/>
              <w:spacing w:line="360" w:lineRule="auto"/>
              <w:rPr>
                <w:sz w:val="20"/>
                <w:szCs w:val="20"/>
              </w:rPr>
            </w:pPr>
            <w:r w:rsidRPr="00BF0542">
              <w:rPr>
                <w:rStyle w:val="Textoennegrita"/>
                <w:b/>
                <w:bCs w:val="0"/>
                <w:sz w:val="20"/>
                <w:szCs w:val="20"/>
              </w:rPr>
              <w:t>Biodiversidad</w:t>
            </w:r>
          </w:p>
        </w:tc>
        <w:tc>
          <w:tcPr>
            <w:tcW w:w="6809" w:type="dxa"/>
            <w:tcMar>
              <w:top w:w="100" w:type="dxa"/>
              <w:left w:w="100" w:type="dxa"/>
              <w:bottom w:w="100" w:type="dxa"/>
              <w:right w:w="100" w:type="dxa"/>
            </w:tcMar>
          </w:tcPr>
          <w:p w14:paraId="7BE7344F" w14:textId="58E6EB16" w:rsidR="003D4CBD" w:rsidRPr="00BF0542" w:rsidRDefault="003D4CBD" w:rsidP="00BF0542">
            <w:pPr>
              <w:pStyle w:val="Normal0"/>
              <w:spacing w:line="360" w:lineRule="auto"/>
              <w:rPr>
                <w:b w:val="0"/>
                <w:bCs/>
                <w:sz w:val="20"/>
                <w:szCs w:val="20"/>
              </w:rPr>
            </w:pPr>
            <w:r w:rsidRPr="00BF0542">
              <w:rPr>
                <w:b w:val="0"/>
                <w:bCs/>
                <w:sz w:val="20"/>
                <w:szCs w:val="20"/>
              </w:rPr>
              <w:t>Variedad de organismos vivos, incluyendo la diversidad genética, de especies y de ecosistemas terrestres, acuáticos y marinos.</w:t>
            </w:r>
          </w:p>
        </w:tc>
      </w:tr>
      <w:tr w:rsidR="003D4CBD" w:rsidRPr="00BF0542" w14:paraId="1C107758" w14:textId="77777777" w:rsidTr="003D4CBD">
        <w:trPr>
          <w:trHeight w:val="214"/>
        </w:trPr>
        <w:tc>
          <w:tcPr>
            <w:tcW w:w="3114" w:type="dxa"/>
            <w:tcMar>
              <w:top w:w="100" w:type="dxa"/>
              <w:left w:w="100" w:type="dxa"/>
              <w:bottom w:w="100" w:type="dxa"/>
              <w:right w:w="100" w:type="dxa"/>
            </w:tcMar>
          </w:tcPr>
          <w:p w14:paraId="0C36DF51" w14:textId="77E4EBCB" w:rsidR="003D4CBD" w:rsidRPr="00BF0542" w:rsidRDefault="003D4CBD" w:rsidP="00BF0542">
            <w:pPr>
              <w:pStyle w:val="Normal0"/>
              <w:spacing w:line="360" w:lineRule="auto"/>
              <w:rPr>
                <w:sz w:val="20"/>
                <w:szCs w:val="20"/>
              </w:rPr>
            </w:pPr>
            <w:r w:rsidRPr="00BF0542">
              <w:rPr>
                <w:rStyle w:val="Textoennegrita"/>
                <w:b/>
                <w:bCs w:val="0"/>
                <w:sz w:val="20"/>
                <w:szCs w:val="20"/>
              </w:rPr>
              <w:t>Capacidad de carga</w:t>
            </w:r>
          </w:p>
        </w:tc>
        <w:tc>
          <w:tcPr>
            <w:tcW w:w="6809" w:type="dxa"/>
            <w:tcMar>
              <w:top w:w="100" w:type="dxa"/>
              <w:left w:w="100" w:type="dxa"/>
              <w:bottom w:w="100" w:type="dxa"/>
              <w:right w:w="100" w:type="dxa"/>
            </w:tcMar>
          </w:tcPr>
          <w:p w14:paraId="3021CF0A" w14:textId="2DD58BCD" w:rsidR="003D4CBD" w:rsidRPr="00BF0542" w:rsidRDefault="003D4CBD" w:rsidP="00BF0542">
            <w:pPr>
              <w:pStyle w:val="Normal0"/>
              <w:spacing w:line="360" w:lineRule="auto"/>
              <w:rPr>
                <w:b w:val="0"/>
                <w:bCs/>
                <w:sz w:val="20"/>
                <w:szCs w:val="20"/>
              </w:rPr>
            </w:pPr>
            <w:r w:rsidRPr="00BF0542">
              <w:rPr>
                <w:b w:val="0"/>
                <w:bCs/>
                <w:sz w:val="20"/>
                <w:szCs w:val="20"/>
              </w:rPr>
              <w:t>Límite de uso que un ecosistema puede soportar sin perder su capacidad de recuperación natural a corto plazo.</w:t>
            </w:r>
          </w:p>
        </w:tc>
      </w:tr>
      <w:tr w:rsidR="003D4CBD" w:rsidRPr="00BF0542" w14:paraId="167DDBD9" w14:textId="77777777" w:rsidTr="003D4CBD">
        <w:trPr>
          <w:trHeight w:val="214"/>
        </w:trPr>
        <w:tc>
          <w:tcPr>
            <w:tcW w:w="3114" w:type="dxa"/>
            <w:tcMar>
              <w:top w:w="100" w:type="dxa"/>
              <w:left w:w="100" w:type="dxa"/>
              <w:bottom w:w="100" w:type="dxa"/>
              <w:right w:w="100" w:type="dxa"/>
            </w:tcMar>
          </w:tcPr>
          <w:p w14:paraId="200FE76F" w14:textId="2436D2F8" w:rsidR="003D4CBD" w:rsidRPr="00BF0542" w:rsidRDefault="003D4CBD" w:rsidP="00BF0542">
            <w:pPr>
              <w:pStyle w:val="Normal0"/>
              <w:spacing w:line="360" w:lineRule="auto"/>
              <w:rPr>
                <w:sz w:val="20"/>
                <w:szCs w:val="20"/>
              </w:rPr>
            </w:pPr>
            <w:r w:rsidRPr="00BF0542">
              <w:rPr>
                <w:rStyle w:val="Textoennegrita"/>
                <w:b/>
                <w:bCs w:val="0"/>
                <w:sz w:val="20"/>
                <w:szCs w:val="20"/>
              </w:rPr>
              <w:t>Conservación</w:t>
            </w:r>
          </w:p>
        </w:tc>
        <w:tc>
          <w:tcPr>
            <w:tcW w:w="6809" w:type="dxa"/>
            <w:tcMar>
              <w:top w:w="100" w:type="dxa"/>
              <w:left w:w="100" w:type="dxa"/>
              <w:bottom w:w="100" w:type="dxa"/>
              <w:right w:w="100" w:type="dxa"/>
            </w:tcMar>
          </w:tcPr>
          <w:p w14:paraId="1D2E5BA0" w14:textId="74610505" w:rsidR="003D4CBD" w:rsidRPr="00BF0542" w:rsidRDefault="003D4CBD" w:rsidP="00BF0542">
            <w:pPr>
              <w:pStyle w:val="Normal0"/>
              <w:spacing w:line="360" w:lineRule="auto"/>
              <w:rPr>
                <w:b w:val="0"/>
                <w:bCs/>
                <w:sz w:val="20"/>
                <w:szCs w:val="20"/>
              </w:rPr>
            </w:pPr>
            <w:r w:rsidRPr="00BF0542">
              <w:rPr>
                <w:b w:val="0"/>
                <w:bCs/>
                <w:sz w:val="20"/>
                <w:szCs w:val="20"/>
              </w:rPr>
              <w:t>Acciones para proteger y mantener ecosistemas, hábitats y especies, asegurando su permanencia en el tiempo.</w:t>
            </w:r>
          </w:p>
        </w:tc>
      </w:tr>
      <w:tr w:rsidR="003D4CBD" w:rsidRPr="00BF0542" w14:paraId="18369C22" w14:textId="77777777" w:rsidTr="003D4CBD">
        <w:trPr>
          <w:trHeight w:val="214"/>
        </w:trPr>
        <w:tc>
          <w:tcPr>
            <w:tcW w:w="3114" w:type="dxa"/>
            <w:tcMar>
              <w:top w:w="100" w:type="dxa"/>
              <w:left w:w="100" w:type="dxa"/>
              <w:bottom w:w="100" w:type="dxa"/>
              <w:right w:w="100" w:type="dxa"/>
            </w:tcMar>
          </w:tcPr>
          <w:p w14:paraId="0DF3B7EE" w14:textId="66483042" w:rsidR="003D4CBD" w:rsidRPr="00BF0542" w:rsidRDefault="003D4CBD" w:rsidP="00BF0542">
            <w:pPr>
              <w:pStyle w:val="Normal0"/>
              <w:spacing w:line="360" w:lineRule="auto"/>
              <w:rPr>
                <w:sz w:val="20"/>
                <w:szCs w:val="20"/>
              </w:rPr>
            </w:pPr>
            <w:r w:rsidRPr="00BF0542">
              <w:rPr>
                <w:rStyle w:val="Textoennegrita"/>
                <w:b/>
                <w:bCs w:val="0"/>
                <w:sz w:val="20"/>
                <w:szCs w:val="20"/>
              </w:rPr>
              <w:t>Contaminación</w:t>
            </w:r>
          </w:p>
        </w:tc>
        <w:tc>
          <w:tcPr>
            <w:tcW w:w="6809" w:type="dxa"/>
            <w:tcMar>
              <w:top w:w="100" w:type="dxa"/>
              <w:left w:w="100" w:type="dxa"/>
              <w:bottom w:w="100" w:type="dxa"/>
              <w:right w:w="100" w:type="dxa"/>
            </w:tcMar>
          </w:tcPr>
          <w:p w14:paraId="59E3EE37" w14:textId="490A90F2" w:rsidR="003D4CBD" w:rsidRPr="00BF0542" w:rsidRDefault="003D4CBD" w:rsidP="00BF0542">
            <w:pPr>
              <w:pStyle w:val="Normal0"/>
              <w:spacing w:line="360" w:lineRule="auto"/>
              <w:rPr>
                <w:b w:val="0"/>
                <w:bCs/>
                <w:sz w:val="20"/>
                <w:szCs w:val="20"/>
              </w:rPr>
            </w:pPr>
            <w:r w:rsidRPr="00BF0542">
              <w:rPr>
                <w:b w:val="0"/>
                <w:bCs/>
                <w:sz w:val="20"/>
                <w:szCs w:val="20"/>
              </w:rPr>
              <w:t>Presencia de sustancias o formas de energía que alteran negativamente el equilibrio del ambiente.</w:t>
            </w:r>
          </w:p>
        </w:tc>
      </w:tr>
      <w:tr w:rsidR="003D4CBD" w:rsidRPr="00BF0542" w14:paraId="3540BBE4" w14:textId="77777777" w:rsidTr="003D4CBD">
        <w:trPr>
          <w:trHeight w:val="214"/>
        </w:trPr>
        <w:tc>
          <w:tcPr>
            <w:tcW w:w="3114" w:type="dxa"/>
            <w:tcMar>
              <w:top w:w="100" w:type="dxa"/>
              <w:left w:w="100" w:type="dxa"/>
              <w:bottom w:w="100" w:type="dxa"/>
              <w:right w:w="100" w:type="dxa"/>
            </w:tcMar>
          </w:tcPr>
          <w:p w14:paraId="56A8E870" w14:textId="7A704EB5" w:rsidR="003D4CBD" w:rsidRPr="00BF0542" w:rsidRDefault="003D4CBD" w:rsidP="00BF0542">
            <w:pPr>
              <w:pStyle w:val="Normal0"/>
              <w:spacing w:line="360" w:lineRule="auto"/>
              <w:rPr>
                <w:sz w:val="20"/>
                <w:szCs w:val="20"/>
              </w:rPr>
            </w:pPr>
            <w:r w:rsidRPr="00BF0542">
              <w:rPr>
                <w:rStyle w:val="Textoennegrita"/>
                <w:b/>
                <w:bCs w:val="0"/>
                <w:sz w:val="20"/>
                <w:szCs w:val="20"/>
              </w:rPr>
              <w:t>Contaminante</w:t>
            </w:r>
          </w:p>
        </w:tc>
        <w:tc>
          <w:tcPr>
            <w:tcW w:w="6809" w:type="dxa"/>
            <w:tcMar>
              <w:top w:w="100" w:type="dxa"/>
              <w:left w:w="100" w:type="dxa"/>
              <w:bottom w:w="100" w:type="dxa"/>
              <w:right w:w="100" w:type="dxa"/>
            </w:tcMar>
          </w:tcPr>
          <w:p w14:paraId="28EA07FA" w14:textId="35675EC5" w:rsidR="003D4CBD" w:rsidRPr="00BF0542" w:rsidRDefault="003D4CBD" w:rsidP="00BF0542">
            <w:pPr>
              <w:pStyle w:val="Normal0"/>
              <w:spacing w:line="360" w:lineRule="auto"/>
              <w:rPr>
                <w:b w:val="0"/>
                <w:bCs/>
                <w:sz w:val="20"/>
                <w:szCs w:val="20"/>
              </w:rPr>
            </w:pPr>
            <w:r w:rsidRPr="00BF0542">
              <w:rPr>
                <w:b w:val="0"/>
                <w:bCs/>
                <w:sz w:val="20"/>
                <w:szCs w:val="20"/>
              </w:rPr>
              <w:t>Cualquier materia o energía que modifica la composición natural del aire, agua, suelo o seres vivos.</w:t>
            </w:r>
          </w:p>
        </w:tc>
      </w:tr>
      <w:tr w:rsidR="003D4CBD" w:rsidRPr="00BF0542" w14:paraId="2B23E131" w14:textId="77777777" w:rsidTr="003D4CBD">
        <w:trPr>
          <w:trHeight w:val="214"/>
        </w:trPr>
        <w:tc>
          <w:tcPr>
            <w:tcW w:w="3114" w:type="dxa"/>
            <w:tcMar>
              <w:top w:w="100" w:type="dxa"/>
              <w:left w:w="100" w:type="dxa"/>
              <w:bottom w:w="100" w:type="dxa"/>
              <w:right w:w="100" w:type="dxa"/>
            </w:tcMar>
          </w:tcPr>
          <w:p w14:paraId="2B106651" w14:textId="418863D3" w:rsidR="003D4CBD" w:rsidRPr="00BF0542" w:rsidRDefault="003D4CBD" w:rsidP="00BF0542">
            <w:pPr>
              <w:pStyle w:val="Normal0"/>
              <w:spacing w:line="360" w:lineRule="auto"/>
              <w:rPr>
                <w:sz w:val="20"/>
                <w:szCs w:val="20"/>
              </w:rPr>
            </w:pPr>
            <w:r w:rsidRPr="00BF0542">
              <w:rPr>
                <w:rStyle w:val="Textoennegrita"/>
                <w:b/>
                <w:bCs w:val="0"/>
                <w:sz w:val="20"/>
                <w:szCs w:val="20"/>
              </w:rPr>
              <w:t>Criterios ecológicos</w:t>
            </w:r>
          </w:p>
        </w:tc>
        <w:tc>
          <w:tcPr>
            <w:tcW w:w="6809" w:type="dxa"/>
            <w:tcMar>
              <w:top w:w="100" w:type="dxa"/>
              <w:left w:w="100" w:type="dxa"/>
              <w:bottom w:w="100" w:type="dxa"/>
              <w:right w:w="100" w:type="dxa"/>
            </w:tcMar>
          </w:tcPr>
          <w:p w14:paraId="2F31F8D5" w14:textId="59AB70A6" w:rsidR="003D4CBD" w:rsidRPr="00BF0542" w:rsidRDefault="003D4CBD" w:rsidP="00BF0542">
            <w:pPr>
              <w:pStyle w:val="Normal0"/>
              <w:spacing w:line="360" w:lineRule="auto"/>
              <w:rPr>
                <w:b w:val="0"/>
                <w:bCs/>
                <w:sz w:val="20"/>
                <w:szCs w:val="20"/>
              </w:rPr>
            </w:pPr>
            <w:r w:rsidRPr="00BF0542">
              <w:rPr>
                <w:b w:val="0"/>
                <w:bCs/>
                <w:sz w:val="20"/>
                <w:szCs w:val="20"/>
              </w:rPr>
              <w:t>Lineamientos legales que guían la preservación del equilibrio ecológico y el uso responsable de los recursos naturales.</w:t>
            </w:r>
          </w:p>
        </w:tc>
      </w:tr>
      <w:tr w:rsidR="003D4CBD" w:rsidRPr="00BF0542" w14:paraId="64CF2EE6" w14:textId="77777777" w:rsidTr="003D4CBD">
        <w:trPr>
          <w:trHeight w:val="214"/>
        </w:trPr>
        <w:tc>
          <w:tcPr>
            <w:tcW w:w="3114" w:type="dxa"/>
            <w:tcMar>
              <w:top w:w="100" w:type="dxa"/>
              <w:left w:w="100" w:type="dxa"/>
              <w:bottom w:w="100" w:type="dxa"/>
              <w:right w:w="100" w:type="dxa"/>
            </w:tcMar>
          </w:tcPr>
          <w:p w14:paraId="7F1A5BF0" w14:textId="286A690D" w:rsidR="003D4CBD" w:rsidRPr="00BF0542" w:rsidRDefault="003D4CBD" w:rsidP="00BF0542">
            <w:pPr>
              <w:pStyle w:val="Normal0"/>
              <w:spacing w:line="360" w:lineRule="auto"/>
              <w:rPr>
                <w:sz w:val="20"/>
                <w:szCs w:val="20"/>
              </w:rPr>
            </w:pPr>
            <w:r w:rsidRPr="00BF0542">
              <w:rPr>
                <w:rStyle w:val="Textoennegrita"/>
                <w:b/>
                <w:bCs w:val="0"/>
                <w:sz w:val="20"/>
                <w:szCs w:val="20"/>
              </w:rPr>
              <w:t>Desarrollo de poblaciones</w:t>
            </w:r>
          </w:p>
        </w:tc>
        <w:tc>
          <w:tcPr>
            <w:tcW w:w="6809" w:type="dxa"/>
            <w:tcMar>
              <w:top w:w="100" w:type="dxa"/>
              <w:left w:w="100" w:type="dxa"/>
              <w:bottom w:w="100" w:type="dxa"/>
              <w:right w:w="100" w:type="dxa"/>
            </w:tcMar>
          </w:tcPr>
          <w:p w14:paraId="3145FB87" w14:textId="210D7C47" w:rsidR="003D4CBD" w:rsidRPr="00BF0542" w:rsidRDefault="003D4CBD" w:rsidP="00BF0542">
            <w:pPr>
              <w:pStyle w:val="Normal0"/>
              <w:spacing w:line="360" w:lineRule="auto"/>
              <w:rPr>
                <w:b w:val="0"/>
                <w:bCs/>
                <w:sz w:val="20"/>
                <w:szCs w:val="20"/>
              </w:rPr>
            </w:pPr>
            <w:r w:rsidRPr="00BF0542">
              <w:rPr>
                <w:b w:val="0"/>
                <w:bCs/>
                <w:sz w:val="20"/>
                <w:szCs w:val="20"/>
              </w:rPr>
              <w:t>Manejo planificado de especies silvestres para conservar sus hábitats y aumentar su supervivencia en su entorno natural.</w:t>
            </w:r>
          </w:p>
        </w:tc>
      </w:tr>
      <w:tr w:rsidR="003D4CBD" w:rsidRPr="00BF0542" w14:paraId="5B587A3B" w14:textId="77777777" w:rsidTr="003D4CBD">
        <w:trPr>
          <w:trHeight w:val="214"/>
        </w:trPr>
        <w:tc>
          <w:tcPr>
            <w:tcW w:w="3114" w:type="dxa"/>
            <w:tcMar>
              <w:top w:w="100" w:type="dxa"/>
              <w:left w:w="100" w:type="dxa"/>
              <w:bottom w:w="100" w:type="dxa"/>
              <w:right w:w="100" w:type="dxa"/>
            </w:tcMar>
          </w:tcPr>
          <w:p w14:paraId="4783E51C" w14:textId="154CD192" w:rsidR="003D4CBD" w:rsidRPr="00BF0542" w:rsidRDefault="003D4CBD" w:rsidP="00BF0542">
            <w:pPr>
              <w:pStyle w:val="Normal0"/>
              <w:spacing w:line="360" w:lineRule="auto"/>
              <w:rPr>
                <w:sz w:val="20"/>
                <w:szCs w:val="20"/>
              </w:rPr>
            </w:pPr>
            <w:r w:rsidRPr="00BF0542">
              <w:rPr>
                <w:rStyle w:val="Textoennegrita"/>
                <w:b/>
                <w:bCs w:val="0"/>
                <w:sz w:val="20"/>
                <w:szCs w:val="20"/>
              </w:rPr>
              <w:lastRenderedPageBreak/>
              <w:t>Desarrollo sostenible</w:t>
            </w:r>
          </w:p>
        </w:tc>
        <w:tc>
          <w:tcPr>
            <w:tcW w:w="6809" w:type="dxa"/>
            <w:tcMar>
              <w:top w:w="100" w:type="dxa"/>
              <w:left w:w="100" w:type="dxa"/>
              <w:bottom w:w="100" w:type="dxa"/>
              <w:right w:w="100" w:type="dxa"/>
            </w:tcMar>
          </w:tcPr>
          <w:p w14:paraId="29F94854" w14:textId="1D657FD2" w:rsidR="003D4CBD" w:rsidRPr="00BF0542" w:rsidRDefault="003D4CBD" w:rsidP="00BF0542">
            <w:pPr>
              <w:pStyle w:val="Normal0"/>
              <w:spacing w:line="360" w:lineRule="auto"/>
              <w:rPr>
                <w:b w:val="0"/>
                <w:bCs/>
                <w:sz w:val="20"/>
                <w:szCs w:val="20"/>
              </w:rPr>
            </w:pPr>
            <w:r w:rsidRPr="00BF0542">
              <w:rPr>
                <w:b w:val="0"/>
                <w:bCs/>
                <w:sz w:val="20"/>
                <w:szCs w:val="20"/>
              </w:rPr>
              <w:t>Proceso que mejora la calidad de vida y productividad sin comprometer el equilibrio ecológico ni los recursos para futuras generaciones.</w:t>
            </w:r>
          </w:p>
        </w:tc>
      </w:tr>
      <w:tr w:rsidR="003D4CBD" w:rsidRPr="00BF0542" w14:paraId="5FA0A94F" w14:textId="77777777" w:rsidTr="003D4CBD">
        <w:trPr>
          <w:trHeight w:val="214"/>
        </w:trPr>
        <w:tc>
          <w:tcPr>
            <w:tcW w:w="3114" w:type="dxa"/>
            <w:tcMar>
              <w:top w:w="100" w:type="dxa"/>
              <w:left w:w="100" w:type="dxa"/>
              <w:bottom w:w="100" w:type="dxa"/>
              <w:right w:w="100" w:type="dxa"/>
            </w:tcMar>
          </w:tcPr>
          <w:p w14:paraId="302B9EE5" w14:textId="3F108A35" w:rsidR="003D4CBD" w:rsidRPr="00BF0542" w:rsidRDefault="003D4CBD" w:rsidP="00BF0542">
            <w:pPr>
              <w:pStyle w:val="Normal0"/>
              <w:spacing w:line="360" w:lineRule="auto"/>
              <w:rPr>
                <w:sz w:val="20"/>
                <w:szCs w:val="20"/>
              </w:rPr>
            </w:pPr>
            <w:r w:rsidRPr="00BF0542">
              <w:rPr>
                <w:rStyle w:val="Textoennegrita"/>
                <w:b/>
                <w:bCs w:val="0"/>
                <w:sz w:val="20"/>
                <w:szCs w:val="20"/>
              </w:rPr>
              <w:t>Equilibrio ecológico</w:t>
            </w:r>
          </w:p>
        </w:tc>
        <w:tc>
          <w:tcPr>
            <w:tcW w:w="6809" w:type="dxa"/>
            <w:tcMar>
              <w:top w:w="100" w:type="dxa"/>
              <w:left w:w="100" w:type="dxa"/>
              <w:bottom w:w="100" w:type="dxa"/>
              <w:right w:w="100" w:type="dxa"/>
            </w:tcMar>
          </w:tcPr>
          <w:p w14:paraId="147B7769" w14:textId="59E54E77" w:rsidR="003D4CBD" w:rsidRPr="00BF0542" w:rsidRDefault="003D4CBD" w:rsidP="00BF0542">
            <w:pPr>
              <w:pStyle w:val="Normal0"/>
              <w:spacing w:line="360" w:lineRule="auto"/>
              <w:rPr>
                <w:b w:val="0"/>
                <w:bCs/>
                <w:sz w:val="20"/>
                <w:szCs w:val="20"/>
              </w:rPr>
            </w:pPr>
            <w:r w:rsidRPr="00BF0542">
              <w:rPr>
                <w:b w:val="0"/>
                <w:bCs/>
                <w:sz w:val="20"/>
                <w:szCs w:val="20"/>
              </w:rPr>
              <w:t>Relación armónica entre los componentes del ambiente que permite la vida y desarrollo de los seres vivos.</w:t>
            </w:r>
          </w:p>
        </w:tc>
      </w:tr>
      <w:tr w:rsidR="003D4CBD" w:rsidRPr="00BF0542" w14:paraId="773244FE" w14:textId="77777777" w:rsidTr="003D4CBD">
        <w:trPr>
          <w:trHeight w:val="214"/>
        </w:trPr>
        <w:tc>
          <w:tcPr>
            <w:tcW w:w="3114" w:type="dxa"/>
            <w:tcMar>
              <w:top w:w="100" w:type="dxa"/>
              <w:left w:w="100" w:type="dxa"/>
              <w:bottom w:w="100" w:type="dxa"/>
              <w:right w:w="100" w:type="dxa"/>
            </w:tcMar>
          </w:tcPr>
          <w:p w14:paraId="054A546D" w14:textId="7892E79F" w:rsidR="003D4CBD" w:rsidRPr="00BF0542" w:rsidRDefault="003D4CBD" w:rsidP="00BF0542">
            <w:pPr>
              <w:pStyle w:val="Normal0"/>
              <w:spacing w:line="360" w:lineRule="auto"/>
              <w:rPr>
                <w:sz w:val="20"/>
                <w:szCs w:val="20"/>
              </w:rPr>
            </w:pPr>
            <w:r w:rsidRPr="00BF0542">
              <w:rPr>
                <w:rStyle w:val="Textoennegrita"/>
                <w:b/>
                <w:bCs w:val="0"/>
                <w:sz w:val="20"/>
                <w:szCs w:val="20"/>
              </w:rPr>
              <w:t>Estudio de poblaciones</w:t>
            </w:r>
          </w:p>
        </w:tc>
        <w:tc>
          <w:tcPr>
            <w:tcW w:w="6809" w:type="dxa"/>
            <w:tcMar>
              <w:top w:w="100" w:type="dxa"/>
              <w:left w:w="100" w:type="dxa"/>
              <w:bottom w:w="100" w:type="dxa"/>
              <w:right w:w="100" w:type="dxa"/>
            </w:tcMar>
          </w:tcPr>
          <w:p w14:paraId="0F958C41" w14:textId="4D000764" w:rsidR="003D4CBD" w:rsidRPr="00BF0542" w:rsidRDefault="003D4CBD" w:rsidP="00BF0542">
            <w:pPr>
              <w:pStyle w:val="Normal0"/>
              <w:spacing w:line="360" w:lineRule="auto"/>
              <w:rPr>
                <w:b w:val="0"/>
                <w:bCs/>
                <w:sz w:val="20"/>
                <w:szCs w:val="20"/>
              </w:rPr>
            </w:pPr>
            <w:r w:rsidRPr="00BF0542">
              <w:rPr>
                <w:b w:val="0"/>
                <w:bCs/>
                <w:sz w:val="20"/>
                <w:szCs w:val="20"/>
              </w:rPr>
              <w:t>Investigación sobre tamaño, estructura y dinámica de poblaciones silvestres para entender su estado y evolución.</w:t>
            </w:r>
          </w:p>
        </w:tc>
      </w:tr>
      <w:tr w:rsidR="003D4CBD" w:rsidRPr="00BF0542" w14:paraId="584464B2" w14:textId="77777777" w:rsidTr="003D4CBD">
        <w:trPr>
          <w:trHeight w:val="214"/>
        </w:trPr>
        <w:tc>
          <w:tcPr>
            <w:tcW w:w="3114" w:type="dxa"/>
            <w:tcMar>
              <w:top w:w="100" w:type="dxa"/>
              <w:left w:w="100" w:type="dxa"/>
              <w:bottom w:w="100" w:type="dxa"/>
              <w:right w:w="100" w:type="dxa"/>
            </w:tcMar>
          </w:tcPr>
          <w:p w14:paraId="3216EC08" w14:textId="36CCACD5" w:rsidR="003D4CBD" w:rsidRPr="00BF0542" w:rsidRDefault="003D4CBD" w:rsidP="00BF0542">
            <w:pPr>
              <w:pStyle w:val="Normal0"/>
              <w:spacing w:line="360" w:lineRule="auto"/>
              <w:rPr>
                <w:sz w:val="20"/>
                <w:szCs w:val="20"/>
              </w:rPr>
            </w:pPr>
            <w:r w:rsidRPr="00BF0542">
              <w:rPr>
                <w:rStyle w:val="Textoennegrita"/>
                <w:b/>
                <w:bCs w:val="0"/>
                <w:sz w:val="20"/>
                <w:szCs w:val="20"/>
              </w:rPr>
              <w:t>Manejo</w:t>
            </w:r>
          </w:p>
        </w:tc>
        <w:tc>
          <w:tcPr>
            <w:tcW w:w="6809" w:type="dxa"/>
            <w:tcMar>
              <w:top w:w="100" w:type="dxa"/>
              <w:left w:w="100" w:type="dxa"/>
              <w:bottom w:w="100" w:type="dxa"/>
              <w:right w:w="100" w:type="dxa"/>
            </w:tcMar>
          </w:tcPr>
          <w:p w14:paraId="3469C201" w14:textId="15287134" w:rsidR="003D4CBD" w:rsidRPr="00BF0542" w:rsidRDefault="003D4CBD" w:rsidP="00BF0542">
            <w:pPr>
              <w:pStyle w:val="Normal0"/>
              <w:spacing w:line="360" w:lineRule="auto"/>
              <w:rPr>
                <w:b w:val="0"/>
                <w:bCs/>
                <w:sz w:val="20"/>
                <w:szCs w:val="20"/>
              </w:rPr>
            </w:pPr>
            <w:r w:rsidRPr="00BF0542">
              <w:rPr>
                <w:b w:val="0"/>
                <w:bCs/>
                <w:sz w:val="20"/>
                <w:szCs w:val="20"/>
              </w:rPr>
              <w:t>Aplicación de técnicas para conservar y usar de forma sustentable la vida silvestre y sus hábitats.</w:t>
            </w:r>
          </w:p>
        </w:tc>
      </w:tr>
      <w:tr w:rsidR="003D4CBD" w:rsidRPr="00BF0542" w14:paraId="02EB378F" w14:textId="77777777" w:rsidTr="003D4CBD">
        <w:trPr>
          <w:trHeight w:val="214"/>
        </w:trPr>
        <w:tc>
          <w:tcPr>
            <w:tcW w:w="3114" w:type="dxa"/>
            <w:tcMar>
              <w:top w:w="100" w:type="dxa"/>
              <w:left w:w="100" w:type="dxa"/>
              <w:bottom w:w="100" w:type="dxa"/>
              <w:right w:w="100" w:type="dxa"/>
            </w:tcMar>
          </w:tcPr>
          <w:p w14:paraId="000000A8" w14:textId="650F3AC6" w:rsidR="003D4CBD" w:rsidRPr="00BF0542" w:rsidRDefault="003D4CBD" w:rsidP="00BF0542">
            <w:pPr>
              <w:pStyle w:val="Normal0"/>
              <w:spacing w:line="360" w:lineRule="auto"/>
              <w:rPr>
                <w:sz w:val="20"/>
                <w:szCs w:val="20"/>
              </w:rPr>
            </w:pPr>
            <w:r w:rsidRPr="00BF0542">
              <w:rPr>
                <w:rStyle w:val="Textoennegrita"/>
                <w:b/>
                <w:bCs w:val="0"/>
                <w:sz w:val="20"/>
                <w:szCs w:val="20"/>
              </w:rPr>
              <w:t>Preservación</w:t>
            </w:r>
          </w:p>
        </w:tc>
        <w:tc>
          <w:tcPr>
            <w:tcW w:w="6809" w:type="dxa"/>
            <w:tcMar>
              <w:top w:w="100" w:type="dxa"/>
              <w:left w:w="100" w:type="dxa"/>
              <w:bottom w:w="100" w:type="dxa"/>
              <w:right w:w="100" w:type="dxa"/>
            </w:tcMar>
          </w:tcPr>
          <w:p w14:paraId="000000A9" w14:textId="4B8BA49E" w:rsidR="003D4CBD" w:rsidRPr="00BF0542" w:rsidRDefault="003D4CBD" w:rsidP="00BF0542">
            <w:pPr>
              <w:pStyle w:val="Normal0"/>
              <w:spacing w:line="360" w:lineRule="auto"/>
              <w:rPr>
                <w:b w:val="0"/>
                <w:bCs/>
                <w:sz w:val="20"/>
                <w:szCs w:val="20"/>
              </w:rPr>
            </w:pPr>
            <w:r w:rsidRPr="00BF0542">
              <w:rPr>
                <w:b w:val="0"/>
                <w:bCs/>
                <w:sz w:val="20"/>
                <w:szCs w:val="20"/>
              </w:rPr>
              <w:t>Medidas orientadas a mantener ecosistemas, hábitats y especies en su estado natural, evitando su alteración.</w:t>
            </w:r>
          </w:p>
        </w:tc>
      </w:tr>
      <w:tr w:rsidR="003D4CBD" w:rsidRPr="00BF0542" w14:paraId="08AA68BC" w14:textId="77777777" w:rsidTr="003D4CBD">
        <w:trPr>
          <w:trHeight w:val="214"/>
        </w:trPr>
        <w:tc>
          <w:tcPr>
            <w:tcW w:w="3114" w:type="dxa"/>
            <w:tcMar>
              <w:top w:w="100" w:type="dxa"/>
              <w:left w:w="100" w:type="dxa"/>
              <w:bottom w:w="100" w:type="dxa"/>
              <w:right w:w="100" w:type="dxa"/>
            </w:tcMar>
          </w:tcPr>
          <w:p w14:paraId="2C2BADA5" w14:textId="144E9E24" w:rsidR="003D4CBD" w:rsidRPr="00BF0542" w:rsidRDefault="003D4CBD" w:rsidP="00BF0542">
            <w:pPr>
              <w:pStyle w:val="Normal0"/>
              <w:spacing w:line="360" w:lineRule="auto"/>
              <w:rPr>
                <w:sz w:val="20"/>
                <w:szCs w:val="20"/>
              </w:rPr>
            </w:pPr>
            <w:r w:rsidRPr="00BF0542">
              <w:rPr>
                <w:rStyle w:val="Textoennegrita"/>
                <w:b/>
                <w:bCs w:val="0"/>
                <w:sz w:val="20"/>
                <w:szCs w:val="20"/>
              </w:rPr>
              <w:t>Prevención</w:t>
            </w:r>
          </w:p>
        </w:tc>
        <w:tc>
          <w:tcPr>
            <w:tcW w:w="6809" w:type="dxa"/>
            <w:tcMar>
              <w:top w:w="100" w:type="dxa"/>
              <w:left w:w="100" w:type="dxa"/>
              <w:bottom w:w="100" w:type="dxa"/>
              <w:right w:w="100" w:type="dxa"/>
            </w:tcMar>
          </w:tcPr>
          <w:p w14:paraId="22B158DA" w14:textId="47371B3D" w:rsidR="003D4CBD" w:rsidRPr="00BF0542" w:rsidRDefault="003D4CBD" w:rsidP="00BF0542">
            <w:pPr>
              <w:pStyle w:val="Normal0"/>
              <w:spacing w:line="360" w:lineRule="auto"/>
              <w:rPr>
                <w:b w:val="0"/>
                <w:bCs/>
                <w:sz w:val="20"/>
                <w:szCs w:val="20"/>
              </w:rPr>
            </w:pPr>
            <w:r w:rsidRPr="00BF0542">
              <w:rPr>
                <w:b w:val="0"/>
                <w:bCs/>
                <w:sz w:val="20"/>
                <w:szCs w:val="20"/>
              </w:rPr>
              <w:t>Acciones anticipadas para evitar daños al ambiente y mantener su integridad.</w:t>
            </w:r>
          </w:p>
        </w:tc>
      </w:tr>
      <w:tr w:rsidR="003D4CBD" w:rsidRPr="00BF0542" w14:paraId="364EB9D4" w14:textId="77777777" w:rsidTr="003D4CBD">
        <w:trPr>
          <w:trHeight w:val="214"/>
        </w:trPr>
        <w:tc>
          <w:tcPr>
            <w:tcW w:w="3114" w:type="dxa"/>
            <w:tcMar>
              <w:top w:w="100" w:type="dxa"/>
              <w:left w:w="100" w:type="dxa"/>
              <w:bottom w:w="100" w:type="dxa"/>
              <w:right w:w="100" w:type="dxa"/>
            </w:tcMar>
          </w:tcPr>
          <w:p w14:paraId="1BF86613" w14:textId="2715873F" w:rsidR="003D4CBD" w:rsidRPr="00BF0542" w:rsidRDefault="003D4CBD" w:rsidP="00BF0542">
            <w:pPr>
              <w:pStyle w:val="Normal0"/>
              <w:spacing w:line="360" w:lineRule="auto"/>
              <w:rPr>
                <w:sz w:val="20"/>
                <w:szCs w:val="20"/>
              </w:rPr>
            </w:pPr>
            <w:r w:rsidRPr="00BF0542">
              <w:rPr>
                <w:rStyle w:val="Textoennegrita"/>
                <w:b/>
                <w:bCs w:val="0"/>
                <w:sz w:val="20"/>
                <w:szCs w:val="20"/>
              </w:rPr>
              <w:t>Protección</w:t>
            </w:r>
          </w:p>
        </w:tc>
        <w:tc>
          <w:tcPr>
            <w:tcW w:w="6809" w:type="dxa"/>
            <w:tcMar>
              <w:top w:w="100" w:type="dxa"/>
              <w:left w:w="100" w:type="dxa"/>
              <w:bottom w:w="100" w:type="dxa"/>
              <w:right w:w="100" w:type="dxa"/>
            </w:tcMar>
          </w:tcPr>
          <w:p w14:paraId="2370B7FA" w14:textId="281CC4D5" w:rsidR="003D4CBD" w:rsidRPr="00BF0542" w:rsidRDefault="003D4CBD" w:rsidP="00BF0542">
            <w:pPr>
              <w:pStyle w:val="Normal0"/>
              <w:spacing w:line="360" w:lineRule="auto"/>
              <w:rPr>
                <w:b w:val="0"/>
                <w:bCs/>
                <w:sz w:val="20"/>
                <w:szCs w:val="20"/>
              </w:rPr>
            </w:pPr>
            <w:r w:rsidRPr="00BF0542">
              <w:rPr>
                <w:b w:val="0"/>
                <w:bCs/>
                <w:sz w:val="20"/>
                <w:szCs w:val="20"/>
              </w:rPr>
              <w:t>Conjunto de políticas para conservar el ambiente y frenar su deterioro.</w:t>
            </w:r>
          </w:p>
        </w:tc>
      </w:tr>
      <w:tr w:rsidR="003D4CBD" w:rsidRPr="00BF0542" w14:paraId="21F9C5B0" w14:textId="77777777" w:rsidTr="003D4CBD">
        <w:trPr>
          <w:trHeight w:val="214"/>
        </w:trPr>
        <w:tc>
          <w:tcPr>
            <w:tcW w:w="3114" w:type="dxa"/>
            <w:tcMar>
              <w:top w:w="100" w:type="dxa"/>
              <w:left w:w="100" w:type="dxa"/>
              <w:bottom w:w="100" w:type="dxa"/>
              <w:right w:w="100" w:type="dxa"/>
            </w:tcMar>
          </w:tcPr>
          <w:p w14:paraId="3B0A1D3C" w14:textId="7FF25041" w:rsidR="003D4CBD" w:rsidRPr="00BF0542" w:rsidRDefault="003D4CBD" w:rsidP="00BF0542">
            <w:pPr>
              <w:pStyle w:val="Normal0"/>
              <w:spacing w:line="360" w:lineRule="auto"/>
              <w:rPr>
                <w:sz w:val="20"/>
                <w:szCs w:val="20"/>
              </w:rPr>
            </w:pPr>
            <w:r w:rsidRPr="00BF0542">
              <w:rPr>
                <w:rStyle w:val="Textoennegrita"/>
                <w:b/>
                <w:bCs w:val="0"/>
                <w:sz w:val="20"/>
                <w:szCs w:val="20"/>
              </w:rPr>
              <w:t>Recuperación</w:t>
            </w:r>
          </w:p>
        </w:tc>
        <w:tc>
          <w:tcPr>
            <w:tcW w:w="6809" w:type="dxa"/>
            <w:tcMar>
              <w:top w:w="100" w:type="dxa"/>
              <w:left w:w="100" w:type="dxa"/>
              <w:bottom w:w="100" w:type="dxa"/>
              <w:right w:w="100" w:type="dxa"/>
            </w:tcMar>
          </w:tcPr>
          <w:p w14:paraId="0E104A29" w14:textId="72B7F8C4" w:rsidR="003D4CBD" w:rsidRPr="00BF0542" w:rsidRDefault="003D4CBD" w:rsidP="00BF0542">
            <w:pPr>
              <w:pStyle w:val="Normal0"/>
              <w:spacing w:line="360" w:lineRule="auto"/>
              <w:rPr>
                <w:b w:val="0"/>
                <w:bCs/>
                <w:sz w:val="20"/>
                <w:szCs w:val="20"/>
              </w:rPr>
            </w:pPr>
            <w:r w:rsidRPr="00BF0542">
              <w:rPr>
                <w:b w:val="0"/>
                <w:bCs/>
                <w:sz w:val="20"/>
                <w:szCs w:val="20"/>
              </w:rPr>
              <w:t>Restablecimiento de las condiciones naturales de especies o ecosistemas, devolviéndoles su función ecológica.</w:t>
            </w:r>
          </w:p>
        </w:tc>
      </w:tr>
      <w:tr w:rsidR="003D4CBD" w:rsidRPr="00BF0542" w14:paraId="7D1E7427" w14:textId="77777777" w:rsidTr="003D4CBD">
        <w:trPr>
          <w:trHeight w:val="214"/>
        </w:trPr>
        <w:tc>
          <w:tcPr>
            <w:tcW w:w="3114" w:type="dxa"/>
            <w:tcMar>
              <w:top w:w="100" w:type="dxa"/>
              <w:left w:w="100" w:type="dxa"/>
              <w:bottom w:w="100" w:type="dxa"/>
              <w:right w:w="100" w:type="dxa"/>
            </w:tcMar>
          </w:tcPr>
          <w:p w14:paraId="7D3C02B2" w14:textId="0DFDBBB0" w:rsidR="003D4CBD" w:rsidRPr="00BF0542" w:rsidRDefault="003D4CBD" w:rsidP="00BF0542">
            <w:pPr>
              <w:pStyle w:val="Normal0"/>
              <w:spacing w:line="360" w:lineRule="auto"/>
              <w:rPr>
                <w:sz w:val="20"/>
                <w:szCs w:val="20"/>
              </w:rPr>
            </w:pPr>
            <w:r w:rsidRPr="00BF0542">
              <w:rPr>
                <w:rStyle w:val="Textoennegrita"/>
                <w:b/>
                <w:bCs w:val="0"/>
                <w:sz w:val="20"/>
                <w:szCs w:val="20"/>
              </w:rPr>
              <w:t>Recurso natural</w:t>
            </w:r>
          </w:p>
        </w:tc>
        <w:tc>
          <w:tcPr>
            <w:tcW w:w="6809" w:type="dxa"/>
            <w:tcMar>
              <w:top w:w="100" w:type="dxa"/>
              <w:left w:w="100" w:type="dxa"/>
              <w:bottom w:w="100" w:type="dxa"/>
              <w:right w:w="100" w:type="dxa"/>
            </w:tcMar>
          </w:tcPr>
          <w:p w14:paraId="0240703D" w14:textId="791BEB89" w:rsidR="003D4CBD" w:rsidRPr="00BF0542" w:rsidRDefault="003D4CBD" w:rsidP="00BF0542">
            <w:pPr>
              <w:pStyle w:val="Normal0"/>
              <w:spacing w:line="360" w:lineRule="auto"/>
              <w:rPr>
                <w:b w:val="0"/>
                <w:bCs/>
                <w:sz w:val="20"/>
                <w:szCs w:val="20"/>
              </w:rPr>
            </w:pPr>
            <w:r w:rsidRPr="00BF0542">
              <w:rPr>
                <w:b w:val="0"/>
                <w:bCs/>
                <w:sz w:val="20"/>
                <w:szCs w:val="20"/>
              </w:rPr>
              <w:t>Elemento del entorno que puede ser utilizado por el ser humano con fines productivos o de subsistencia.</w:t>
            </w:r>
          </w:p>
        </w:tc>
      </w:tr>
      <w:tr w:rsidR="003D4CBD" w:rsidRPr="00BF0542" w14:paraId="18C3C7D5" w14:textId="77777777" w:rsidTr="003D4CBD">
        <w:trPr>
          <w:trHeight w:val="214"/>
        </w:trPr>
        <w:tc>
          <w:tcPr>
            <w:tcW w:w="3114" w:type="dxa"/>
            <w:tcMar>
              <w:top w:w="100" w:type="dxa"/>
              <w:left w:w="100" w:type="dxa"/>
              <w:bottom w:w="100" w:type="dxa"/>
              <w:right w:w="100" w:type="dxa"/>
            </w:tcMar>
          </w:tcPr>
          <w:p w14:paraId="57DDD851" w14:textId="5A15FBF8" w:rsidR="003D4CBD" w:rsidRPr="00BF0542" w:rsidRDefault="003D4CBD" w:rsidP="00BF0542">
            <w:pPr>
              <w:pStyle w:val="Normal0"/>
              <w:spacing w:line="360" w:lineRule="auto"/>
              <w:rPr>
                <w:sz w:val="20"/>
                <w:szCs w:val="20"/>
              </w:rPr>
            </w:pPr>
            <w:r w:rsidRPr="00BF0542">
              <w:rPr>
                <w:rStyle w:val="Textoennegrita"/>
                <w:b/>
                <w:bCs w:val="0"/>
                <w:sz w:val="20"/>
                <w:szCs w:val="20"/>
              </w:rPr>
              <w:t>Restauración</w:t>
            </w:r>
            <w:r w:rsidRPr="00BF0542">
              <w:rPr>
                <w:b w:val="0"/>
                <w:bCs/>
                <w:sz w:val="20"/>
                <w:szCs w:val="20"/>
              </w:rPr>
              <w:br/>
            </w:r>
          </w:p>
        </w:tc>
        <w:tc>
          <w:tcPr>
            <w:tcW w:w="6809" w:type="dxa"/>
            <w:tcMar>
              <w:top w:w="100" w:type="dxa"/>
              <w:left w:w="100" w:type="dxa"/>
              <w:bottom w:w="100" w:type="dxa"/>
              <w:right w:w="100" w:type="dxa"/>
            </w:tcMar>
          </w:tcPr>
          <w:p w14:paraId="74C08539" w14:textId="1544FF38" w:rsidR="003D4CBD" w:rsidRPr="00BF0542" w:rsidRDefault="003D4CBD" w:rsidP="00BF0542">
            <w:pPr>
              <w:pStyle w:val="Normal0"/>
              <w:spacing w:line="360" w:lineRule="auto"/>
              <w:rPr>
                <w:b w:val="0"/>
                <w:bCs/>
                <w:sz w:val="20"/>
                <w:szCs w:val="20"/>
              </w:rPr>
            </w:pPr>
            <w:r w:rsidRPr="00BF0542">
              <w:rPr>
                <w:b w:val="0"/>
                <w:bCs/>
                <w:sz w:val="20"/>
                <w:szCs w:val="20"/>
              </w:rPr>
              <w:t>Actividades destinadas a restablecer las condiciones que permiten el funcionamiento natural de los ecosistemas.</w:t>
            </w:r>
          </w:p>
        </w:tc>
      </w:tr>
    </w:tbl>
    <w:p w14:paraId="000000AB" w14:textId="77777777" w:rsidR="00FF258C" w:rsidRPr="00BF0542" w:rsidRDefault="00FF258C" w:rsidP="00BF0542">
      <w:pPr>
        <w:pStyle w:val="Normal0"/>
        <w:spacing w:line="360" w:lineRule="auto"/>
        <w:rPr>
          <w:sz w:val="20"/>
          <w:szCs w:val="20"/>
        </w:rPr>
      </w:pPr>
    </w:p>
    <w:p w14:paraId="000000AC" w14:textId="44BF0445" w:rsidR="00FF258C" w:rsidRPr="00BF0542" w:rsidRDefault="00D376E1" w:rsidP="00BF0542">
      <w:pPr>
        <w:pStyle w:val="Ttulo1"/>
        <w:numPr>
          <w:ilvl w:val="0"/>
          <w:numId w:val="10"/>
        </w:numPr>
        <w:spacing w:line="360" w:lineRule="auto"/>
        <w:rPr>
          <w:b/>
          <w:bCs/>
          <w:sz w:val="20"/>
          <w:szCs w:val="20"/>
        </w:rPr>
      </w:pPr>
      <w:r w:rsidRPr="00BF0542">
        <w:rPr>
          <w:b/>
          <w:bCs/>
          <w:sz w:val="20"/>
          <w:szCs w:val="20"/>
        </w:rPr>
        <w:t xml:space="preserve">REFERENCIAS BIBLIOGRÁFICAS: </w:t>
      </w:r>
    </w:p>
    <w:p w14:paraId="7118E2E1" w14:textId="77777777" w:rsidR="003D4CBD" w:rsidRPr="00BF0542" w:rsidRDefault="003D4CBD" w:rsidP="00BF0542">
      <w:pPr>
        <w:spacing w:line="360" w:lineRule="auto"/>
        <w:rPr>
          <w:sz w:val="20"/>
          <w:szCs w:val="20"/>
        </w:rPr>
      </w:pPr>
    </w:p>
    <w:p w14:paraId="70C1E45F" w14:textId="77777777" w:rsidR="003D4CBD" w:rsidRPr="00BF0542" w:rsidRDefault="003D4CBD" w:rsidP="00BF0542">
      <w:pPr>
        <w:spacing w:line="360" w:lineRule="auto"/>
        <w:ind w:left="720" w:hanging="720"/>
        <w:rPr>
          <w:sz w:val="20"/>
          <w:szCs w:val="20"/>
        </w:rPr>
      </w:pPr>
      <w:r w:rsidRPr="00BF0542">
        <w:rPr>
          <w:sz w:val="20"/>
          <w:szCs w:val="20"/>
        </w:rPr>
        <w:t>Ministerio de Ambiente y Desarrollo Sostenible. (2015). V Informe Nacional de Biodiversidad de Colombia.</w:t>
      </w:r>
    </w:p>
    <w:p w14:paraId="5962FB5C" w14:textId="77777777" w:rsidR="003D4CBD" w:rsidRPr="00BF0542" w:rsidRDefault="003D4CBD" w:rsidP="00BF0542">
      <w:pPr>
        <w:spacing w:line="360" w:lineRule="auto"/>
        <w:ind w:left="720" w:hanging="720"/>
        <w:rPr>
          <w:sz w:val="20"/>
          <w:szCs w:val="20"/>
        </w:rPr>
      </w:pPr>
    </w:p>
    <w:p w14:paraId="4551D329" w14:textId="6B81E142" w:rsidR="003D4CBD" w:rsidRPr="00BF0542" w:rsidRDefault="003D4CBD" w:rsidP="00BF0542">
      <w:pPr>
        <w:spacing w:line="360" w:lineRule="auto"/>
        <w:ind w:left="720" w:hanging="720"/>
        <w:rPr>
          <w:sz w:val="20"/>
          <w:szCs w:val="20"/>
        </w:rPr>
      </w:pPr>
      <w:r w:rsidRPr="00BF0542">
        <w:rPr>
          <w:sz w:val="20"/>
          <w:szCs w:val="20"/>
        </w:rPr>
        <w:t xml:space="preserve">Ministerio de </w:t>
      </w:r>
      <w:r w:rsidR="008D1871">
        <w:rPr>
          <w:sz w:val="20"/>
          <w:szCs w:val="20"/>
        </w:rPr>
        <w:t>A</w:t>
      </w:r>
      <w:r w:rsidRPr="00BF0542">
        <w:rPr>
          <w:sz w:val="20"/>
          <w:szCs w:val="20"/>
        </w:rPr>
        <w:t xml:space="preserve">mbiente y </w:t>
      </w:r>
      <w:r w:rsidR="008D1871">
        <w:rPr>
          <w:sz w:val="20"/>
          <w:szCs w:val="20"/>
        </w:rPr>
        <w:t>D</w:t>
      </w:r>
      <w:r w:rsidRPr="00BF0542">
        <w:rPr>
          <w:sz w:val="20"/>
          <w:szCs w:val="20"/>
        </w:rPr>
        <w:t xml:space="preserve">esarrollo </w:t>
      </w:r>
      <w:r w:rsidR="008D1871">
        <w:rPr>
          <w:sz w:val="20"/>
          <w:szCs w:val="20"/>
        </w:rPr>
        <w:t>S</w:t>
      </w:r>
      <w:r w:rsidRPr="00BF0542">
        <w:rPr>
          <w:sz w:val="20"/>
          <w:szCs w:val="20"/>
        </w:rPr>
        <w:t>ostenible. (2010). Política nacional para la gestión integral de la biodiversidad y sus servicios ecosistémicos.</w:t>
      </w:r>
    </w:p>
    <w:p w14:paraId="6F1EA475" w14:textId="77777777" w:rsidR="003D4CBD" w:rsidRPr="00BF0542" w:rsidRDefault="003D4CBD" w:rsidP="00BF0542">
      <w:pPr>
        <w:spacing w:line="360" w:lineRule="auto"/>
        <w:ind w:left="720" w:hanging="720"/>
        <w:rPr>
          <w:sz w:val="20"/>
          <w:szCs w:val="20"/>
        </w:rPr>
      </w:pPr>
    </w:p>
    <w:p w14:paraId="0598112C" w14:textId="77777777" w:rsidR="003D4CBD" w:rsidRPr="00BF0542" w:rsidRDefault="003D4CBD" w:rsidP="00BF0542">
      <w:pPr>
        <w:spacing w:line="360" w:lineRule="auto"/>
        <w:ind w:left="720" w:hanging="720"/>
        <w:rPr>
          <w:sz w:val="20"/>
          <w:szCs w:val="20"/>
        </w:rPr>
      </w:pPr>
      <w:r w:rsidRPr="00BF0542">
        <w:rPr>
          <w:sz w:val="20"/>
          <w:szCs w:val="20"/>
        </w:rPr>
        <w:t>Ministerio de Ambiente y Desarrollo Sostenible. (2012). Colombia, 20 años siguiendo agenda 21.</w:t>
      </w:r>
    </w:p>
    <w:p w14:paraId="35D7716B" w14:textId="77777777" w:rsidR="003D4CBD" w:rsidRPr="00BF0542" w:rsidRDefault="003D4CBD" w:rsidP="00BF0542">
      <w:pPr>
        <w:spacing w:line="360" w:lineRule="auto"/>
        <w:ind w:left="720" w:hanging="720"/>
        <w:rPr>
          <w:sz w:val="20"/>
          <w:szCs w:val="20"/>
        </w:rPr>
      </w:pPr>
    </w:p>
    <w:p w14:paraId="2526E4B3" w14:textId="511AB5CA" w:rsidR="003D4CBD" w:rsidRPr="00BF0542" w:rsidRDefault="003D4CBD" w:rsidP="00BF0542">
      <w:pPr>
        <w:spacing w:line="360" w:lineRule="auto"/>
        <w:ind w:left="720" w:hanging="720"/>
        <w:rPr>
          <w:sz w:val="20"/>
          <w:szCs w:val="20"/>
        </w:rPr>
      </w:pPr>
      <w:r w:rsidRPr="00BF0542">
        <w:rPr>
          <w:sz w:val="20"/>
          <w:szCs w:val="20"/>
        </w:rPr>
        <w:lastRenderedPageBreak/>
        <w:t xml:space="preserve">Organización Mundial del Turismo OMT. (2016). La OMT subraya en la COP13 el potencial del Turismo para conservar la Biodiversidad. </w:t>
      </w:r>
    </w:p>
    <w:p w14:paraId="60205DCC" w14:textId="77777777" w:rsidR="003D4CBD" w:rsidRPr="00BF0542" w:rsidRDefault="003D4CBD" w:rsidP="00BF0542">
      <w:pPr>
        <w:spacing w:line="360" w:lineRule="auto"/>
        <w:ind w:left="720" w:hanging="720"/>
        <w:rPr>
          <w:sz w:val="20"/>
          <w:szCs w:val="20"/>
        </w:rPr>
      </w:pPr>
    </w:p>
    <w:p w14:paraId="54BB52D8" w14:textId="7529CB6A" w:rsidR="003D4CBD" w:rsidRPr="00BF0542" w:rsidRDefault="003D4CBD" w:rsidP="00BF0542">
      <w:pPr>
        <w:spacing w:line="360" w:lineRule="auto"/>
        <w:ind w:left="720" w:hanging="720"/>
        <w:rPr>
          <w:sz w:val="20"/>
          <w:szCs w:val="20"/>
        </w:rPr>
      </w:pPr>
      <w:r w:rsidRPr="00BF0542">
        <w:rPr>
          <w:sz w:val="20"/>
          <w:szCs w:val="20"/>
        </w:rPr>
        <w:t xml:space="preserve">Organización </w:t>
      </w:r>
      <w:r w:rsidR="008D1871">
        <w:rPr>
          <w:sz w:val="20"/>
          <w:szCs w:val="20"/>
        </w:rPr>
        <w:t xml:space="preserve">Mundial </w:t>
      </w:r>
      <w:r w:rsidRPr="00BF0542">
        <w:rPr>
          <w:sz w:val="20"/>
          <w:szCs w:val="20"/>
        </w:rPr>
        <w:t>del Turismo OMT. (</w:t>
      </w:r>
      <w:proofErr w:type="spellStart"/>
      <w:r w:rsidRPr="00BF0542">
        <w:rPr>
          <w:sz w:val="20"/>
          <w:szCs w:val="20"/>
        </w:rPr>
        <w:t>sf</w:t>
      </w:r>
      <w:proofErr w:type="spellEnd"/>
      <w:r w:rsidRPr="00BF0542">
        <w:rPr>
          <w:sz w:val="20"/>
          <w:szCs w:val="20"/>
        </w:rPr>
        <w:t>). Código Mundial de Ética para el Turismo.</w:t>
      </w:r>
    </w:p>
    <w:p w14:paraId="32F4910B" w14:textId="77777777" w:rsidR="003D4CBD" w:rsidRPr="00BF0542" w:rsidRDefault="003D4CBD" w:rsidP="00BF0542">
      <w:pPr>
        <w:spacing w:line="360" w:lineRule="auto"/>
        <w:ind w:left="720" w:hanging="720"/>
        <w:rPr>
          <w:sz w:val="20"/>
          <w:szCs w:val="20"/>
        </w:rPr>
      </w:pPr>
    </w:p>
    <w:p w14:paraId="000000AD" w14:textId="6B6D1D3F" w:rsidR="00FF258C" w:rsidRDefault="003D4CBD" w:rsidP="00BF0542">
      <w:pPr>
        <w:spacing w:line="360" w:lineRule="auto"/>
        <w:ind w:left="720" w:hanging="720"/>
        <w:rPr>
          <w:sz w:val="20"/>
          <w:szCs w:val="20"/>
        </w:rPr>
      </w:pPr>
      <w:r w:rsidRPr="00BF0542">
        <w:rPr>
          <w:sz w:val="20"/>
          <w:szCs w:val="20"/>
        </w:rPr>
        <w:t>Osorio, C. E. (2015). Sistema Nacional de Áreas Protegidas (SINAP).</w:t>
      </w:r>
    </w:p>
    <w:p w14:paraId="60B57596" w14:textId="77777777" w:rsidR="00A501F6" w:rsidRDefault="00A501F6" w:rsidP="00BF0542">
      <w:pPr>
        <w:spacing w:line="360" w:lineRule="auto"/>
        <w:ind w:left="720" w:hanging="720"/>
        <w:rPr>
          <w:sz w:val="20"/>
          <w:szCs w:val="20"/>
        </w:rPr>
      </w:pPr>
    </w:p>
    <w:p w14:paraId="55A1EAC6" w14:textId="52E35C4F" w:rsidR="00A501F6" w:rsidRDefault="00A501F6" w:rsidP="00BF0542">
      <w:pPr>
        <w:spacing w:line="360" w:lineRule="auto"/>
        <w:ind w:left="720" w:hanging="720"/>
        <w:rPr>
          <w:sz w:val="20"/>
          <w:szCs w:val="20"/>
        </w:rPr>
      </w:pPr>
      <w:r w:rsidRPr="00A501F6">
        <w:rPr>
          <w:sz w:val="20"/>
          <w:szCs w:val="20"/>
        </w:rPr>
        <w:t xml:space="preserve">Echeverry-Galvis, M. Á., </w:t>
      </w:r>
      <w:proofErr w:type="spellStart"/>
      <w:r w:rsidRPr="00A501F6">
        <w:rPr>
          <w:sz w:val="20"/>
          <w:szCs w:val="20"/>
        </w:rPr>
        <w:t>Unda</w:t>
      </w:r>
      <w:proofErr w:type="spellEnd"/>
      <w:r w:rsidRPr="00A501F6">
        <w:rPr>
          <w:sz w:val="20"/>
          <w:szCs w:val="20"/>
        </w:rPr>
        <w:t>, M., Bravo, M. P., García, N., Rubiano-Pinzón, G. A., &amp; Palomino, J. V. (201</w:t>
      </w:r>
      <w:r>
        <w:rPr>
          <w:sz w:val="20"/>
          <w:szCs w:val="20"/>
        </w:rPr>
        <w:t>9</w:t>
      </w:r>
      <w:r w:rsidRPr="00A501F6">
        <w:rPr>
          <w:sz w:val="20"/>
          <w:szCs w:val="20"/>
        </w:rPr>
        <w:t>). Plan de Acción en Biodiversidad de la PNGIBSE, Metas Aichi y los Objetivos de Desarrollo Sostenible en Colombia: análisis y concordancia en el discurso entre metas propuestas para 2020. </w:t>
      </w:r>
      <w:r w:rsidRPr="00A501F6">
        <w:rPr>
          <w:i/>
          <w:iCs/>
          <w:sz w:val="20"/>
          <w:szCs w:val="20"/>
        </w:rPr>
        <w:t>Gestión y Ambiente</w:t>
      </w:r>
      <w:r w:rsidRPr="00A501F6">
        <w:rPr>
          <w:sz w:val="20"/>
          <w:szCs w:val="20"/>
        </w:rPr>
        <w:t>, </w:t>
      </w:r>
      <w:r w:rsidRPr="00A501F6">
        <w:rPr>
          <w:i/>
          <w:iCs/>
          <w:sz w:val="20"/>
          <w:szCs w:val="20"/>
        </w:rPr>
        <w:t>22</w:t>
      </w:r>
      <w:r w:rsidRPr="00A501F6">
        <w:rPr>
          <w:sz w:val="20"/>
          <w:szCs w:val="20"/>
        </w:rPr>
        <w:t>(2), 207-234. </w:t>
      </w:r>
    </w:p>
    <w:p w14:paraId="6E3A2A4C" w14:textId="77777777" w:rsidR="004D24E0" w:rsidRDefault="004D24E0" w:rsidP="00BF0542">
      <w:pPr>
        <w:spacing w:line="360" w:lineRule="auto"/>
        <w:ind w:left="720" w:hanging="720"/>
        <w:rPr>
          <w:sz w:val="20"/>
          <w:szCs w:val="20"/>
        </w:rPr>
      </w:pPr>
    </w:p>
    <w:p w14:paraId="5D92C63C" w14:textId="72EEEBD2" w:rsidR="004D24E0" w:rsidRPr="00BF0542" w:rsidRDefault="004D24E0" w:rsidP="00BF0542">
      <w:pPr>
        <w:spacing w:line="360" w:lineRule="auto"/>
        <w:ind w:left="720" w:hanging="720"/>
        <w:rPr>
          <w:sz w:val="20"/>
          <w:szCs w:val="20"/>
        </w:rPr>
      </w:pPr>
      <w:r w:rsidRPr="004D24E0">
        <w:rPr>
          <w:sz w:val="20"/>
          <w:szCs w:val="20"/>
        </w:rPr>
        <w:t xml:space="preserve">Paredes-Leguizamón, G. (2011). </w:t>
      </w:r>
      <w:r w:rsidRPr="004D24E0">
        <w:rPr>
          <w:i/>
          <w:iCs/>
          <w:sz w:val="20"/>
          <w:szCs w:val="20"/>
        </w:rPr>
        <w:t>Diagnóstico, procedimientos y lineamientos de política para la gestión de tierras y territorios en Parques Nacionales y otras áreas protegidas en Colombia</w:t>
      </w:r>
      <w:r w:rsidRPr="004D24E0">
        <w:rPr>
          <w:sz w:val="20"/>
          <w:szCs w:val="20"/>
        </w:rPr>
        <w:t>. Parques Nacionales Naturales de Colombia.​</w:t>
      </w:r>
    </w:p>
    <w:p w14:paraId="000000AF" w14:textId="77777777" w:rsidR="00FF258C" w:rsidRPr="00BF0542" w:rsidRDefault="00FF258C" w:rsidP="00BF0542">
      <w:pPr>
        <w:spacing w:line="360" w:lineRule="auto"/>
        <w:rPr>
          <w:sz w:val="20"/>
          <w:szCs w:val="20"/>
        </w:rPr>
      </w:pPr>
    </w:p>
    <w:p w14:paraId="000000B0" w14:textId="13994F79" w:rsidR="00FF258C" w:rsidRPr="00BF0542" w:rsidRDefault="00D376E1" w:rsidP="00BF0542">
      <w:pPr>
        <w:pStyle w:val="Ttulo1"/>
        <w:numPr>
          <w:ilvl w:val="0"/>
          <w:numId w:val="10"/>
        </w:numPr>
        <w:spacing w:line="360" w:lineRule="auto"/>
        <w:rPr>
          <w:b/>
          <w:sz w:val="20"/>
          <w:szCs w:val="20"/>
        </w:rPr>
      </w:pPr>
      <w:r w:rsidRPr="00BF0542">
        <w:rPr>
          <w:b/>
          <w:sz w:val="20"/>
          <w:szCs w:val="20"/>
        </w:rPr>
        <w:t>CONTROL DEL DOCUMENTO</w:t>
      </w:r>
    </w:p>
    <w:p w14:paraId="000000B1" w14:textId="77777777" w:rsidR="00FF258C" w:rsidRPr="00BF0542" w:rsidRDefault="00FF258C" w:rsidP="00BF0542">
      <w:pPr>
        <w:pStyle w:val="Normal0"/>
        <w:spacing w:line="360" w:lineRule="auto"/>
        <w:jc w:val="both"/>
        <w:rPr>
          <w:b/>
          <w:sz w:val="20"/>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3D4CBD" w:rsidRPr="00BF0542" w14:paraId="07EEF197" w14:textId="77777777" w:rsidTr="003F3041">
        <w:tc>
          <w:tcPr>
            <w:tcW w:w="1272" w:type="dxa"/>
            <w:tcBorders>
              <w:top w:val="nil"/>
              <w:left w:val="nil"/>
            </w:tcBorders>
            <w:shd w:val="clear" w:color="auto" w:fill="auto"/>
          </w:tcPr>
          <w:p w14:paraId="67A5CF38" w14:textId="77777777" w:rsidR="003D4CBD" w:rsidRPr="00BF0542" w:rsidRDefault="003D4CBD" w:rsidP="00BF0542">
            <w:pPr>
              <w:pStyle w:val="Normal0"/>
              <w:spacing w:line="360" w:lineRule="auto"/>
              <w:rPr>
                <w:sz w:val="20"/>
                <w:szCs w:val="20"/>
              </w:rPr>
            </w:pPr>
          </w:p>
        </w:tc>
        <w:tc>
          <w:tcPr>
            <w:tcW w:w="1991" w:type="dxa"/>
            <w:vAlign w:val="center"/>
          </w:tcPr>
          <w:p w14:paraId="5F0B985E" w14:textId="77777777" w:rsidR="003D4CBD" w:rsidRPr="00BF0542" w:rsidRDefault="003D4CBD" w:rsidP="00BF0542">
            <w:pPr>
              <w:pStyle w:val="Normal0"/>
              <w:spacing w:line="360" w:lineRule="auto"/>
              <w:rPr>
                <w:sz w:val="20"/>
                <w:szCs w:val="20"/>
              </w:rPr>
            </w:pPr>
            <w:r w:rsidRPr="00BF0542">
              <w:rPr>
                <w:sz w:val="20"/>
                <w:szCs w:val="20"/>
              </w:rPr>
              <w:t>Nombre</w:t>
            </w:r>
          </w:p>
        </w:tc>
        <w:tc>
          <w:tcPr>
            <w:tcW w:w="1559" w:type="dxa"/>
            <w:vAlign w:val="center"/>
          </w:tcPr>
          <w:p w14:paraId="5AE1461B" w14:textId="77777777" w:rsidR="003D4CBD" w:rsidRPr="00BF0542" w:rsidRDefault="003D4CBD" w:rsidP="00BF0542">
            <w:pPr>
              <w:pStyle w:val="Normal0"/>
              <w:spacing w:line="360" w:lineRule="auto"/>
              <w:rPr>
                <w:sz w:val="20"/>
                <w:szCs w:val="20"/>
              </w:rPr>
            </w:pPr>
            <w:r w:rsidRPr="00BF0542">
              <w:rPr>
                <w:sz w:val="20"/>
                <w:szCs w:val="20"/>
              </w:rPr>
              <w:t>Cargo</w:t>
            </w:r>
          </w:p>
        </w:tc>
        <w:tc>
          <w:tcPr>
            <w:tcW w:w="3257" w:type="dxa"/>
            <w:vAlign w:val="center"/>
          </w:tcPr>
          <w:p w14:paraId="5C780390" w14:textId="0B010225" w:rsidR="003D4CBD" w:rsidRPr="00BF0542" w:rsidRDefault="003D4CBD" w:rsidP="00BF0542">
            <w:pPr>
              <w:pStyle w:val="Normal0"/>
              <w:spacing w:line="360" w:lineRule="auto"/>
              <w:rPr>
                <w:sz w:val="20"/>
                <w:szCs w:val="20"/>
              </w:rPr>
            </w:pPr>
            <w:r w:rsidRPr="00BF0542">
              <w:rPr>
                <w:sz w:val="20"/>
                <w:szCs w:val="20"/>
              </w:rPr>
              <w:t>Dependencia</w:t>
            </w:r>
          </w:p>
        </w:tc>
        <w:tc>
          <w:tcPr>
            <w:tcW w:w="1888" w:type="dxa"/>
            <w:vAlign w:val="center"/>
          </w:tcPr>
          <w:p w14:paraId="032D9D0F" w14:textId="77777777" w:rsidR="003D4CBD" w:rsidRPr="00BF0542" w:rsidRDefault="003D4CBD" w:rsidP="00BF0542">
            <w:pPr>
              <w:pStyle w:val="Normal0"/>
              <w:spacing w:line="360" w:lineRule="auto"/>
              <w:rPr>
                <w:sz w:val="20"/>
                <w:szCs w:val="20"/>
              </w:rPr>
            </w:pPr>
            <w:r w:rsidRPr="00BF0542">
              <w:rPr>
                <w:sz w:val="20"/>
                <w:szCs w:val="20"/>
              </w:rPr>
              <w:t>Fecha</w:t>
            </w:r>
          </w:p>
        </w:tc>
      </w:tr>
      <w:tr w:rsidR="003D4CBD" w:rsidRPr="00BF0542" w14:paraId="2B35CAC4" w14:textId="77777777" w:rsidTr="003F3041">
        <w:trPr>
          <w:trHeight w:val="340"/>
        </w:trPr>
        <w:tc>
          <w:tcPr>
            <w:tcW w:w="1272" w:type="dxa"/>
            <w:vMerge w:val="restart"/>
          </w:tcPr>
          <w:p w14:paraId="74B6D69E" w14:textId="77777777" w:rsidR="003D4CBD" w:rsidRPr="00BF0542" w:rsidRDefault="003D4CBD" w:rsidP="00BF0542">
            <w:pPr>
              <w:pStyle w:val="Normal0"/>
              <w:spacing w:line="360" w:lineRule="auto"/>
              <w:rPr>
                <w:sz w:val="20"/>
                <w:szCs w:val="20"/>
              </w:rPr>
            </w:pPr>
            <w:r w:rsidRPr="00BF0542">
              <w:rPr>
                <w:sz w:val="20"/>
                <w:szCs w:val="20"/>
              </w:rPr>
              <w:t>Autor (es)</w:t>
            </w:r>
          </w:p>
        </w:tc>
        <w:tc>
          <w:tcPr>
            <w:tcW w:w="1991" w:type="dxa"/>
          </w:tcPr>
          <w:p w14:paraId="2554550A" w14:textId="77777777" w:rsidR="003D4CBD" w:rsidRPr="00BF0542" w:rsidRDefault="003D4CBD" w:rsidP="00BF0542">
            <w:pPr>
              <w:pStyle w:val="Normal0"/>
              <w:spacing w:line="360" w:lineRule="auto"/>
              <w:rPr>
                <w:b w:val="0"/>
                <w:bCs/>
                <w:sz w:val="20"/>
                <w:szCs w:val="20"/>
              </w:rPr>
            </w:pPr>
            <w:r w:rsidRPr="00BF0542">
              <w:rPr>
                <w:b w:val="0"/>
                <w:bCs/>
                <w:color w:val="231F20"/>
                <w:sz w:val="20"/>
                <w:szCs w:val="20"/>
              </w:rPr>
              <w:t>Lina</w:t>
            </w:r>
            <w:r w:rsidRPr="00BF0542">
              <w:rPr>
                <w:b w:val="0"/>
                <w:bCs/>
                <w:color w:val="231F20"/>
                <w:spacing w:val="-6"/>
                <w:sz w:val="20"/>
                <w:szCs w:val="20"/>
              </w:rPr>
              <w:t xml:space="preserve"> </w:t>
            </w:r>
            <w:r w:rsidRPr="00BF0542">
              <w:rPr>
                <w:b w:val="0"/>
                <w:bCs/>
                <w:color w:val="231F20"/>
                <w:sz w:val="20"/>
                <w:szCs w:val="20"/>
              </w:rPr>
              <w:t>Eugenia</w:t>
            </w:r>
            <w:r w:rsidRPr="00BF0542">
              <w:rPr>
                <w:b w:val="0"/>
                <w:bCs/>
                <w:color w:val="231F20"/>
                <w:spacing w:val="-16"/>
                <w:sz w:val="20"/>
                <w:szCs w:val="20"/>
              </w:rPr>
              <w:t xml:space="preserve"> </w:t>
            </w:r>
            <w:r w:rsidRPr="00BF0542">
              <w:rPr>
                <w:b w:val="0"/>
                <w:bCs/>
                <w:color w:val="231F20"/>
                <w:sz w:val="20"/>
                <w:szCs w:val="20"/>
              </w:rPr>
              <w:t>Arango</w:t>
            </w:r>
            <w:r w:rsidRPr="00BF0542">
              <w:rPr>
                <w:b w:val="0"/>
                <w:bCs/>
                <w:color w:val="231F20"/>
                <w:spacing w:val="-5"/>
                <w:sz w:val="20"/>
                <w:szCs w:val="20"/>
              </w:rPr>
              <w:t xml:space="preserve"> </w:t>
            </w:r>
            <w:r w:rsidRPr="00BF0542">
              <w:rPr>
                <w:b w:val="0"/>
                <w:bCs/>
                <w:color w:val="231F20"/>
                <w:spacing w:val="-2"/>
                <w:sz w:val="20"/>
                <w:szCs w:val="20"/>
              </w:rPr>
              <w:t>Narváez</w:t>
            </w:r>
          </w:p>
        </w:tc>
        <w:tc>
          <w:tcPr>
            <w:tcW w:w="1559" w:type="dxa"/>
          </w:tcPr>
          <w:p w14:paraId="2F4F2FAF" w14:textId="77777777" w:rsidR="003D4CBD" w:rsidRPr="00BF0542" w:rsidRDefault="003D4CBD" w:rsidP="00BF0542">
            <w:pPr>
              <w:pStyle w:val="Normal0"/>
              <w:spacing w:line="360" w:lineRule="auto"/>
              <w:rPr>
                <w:b w:val="0"/>
                <w:bCs/>
                <w:sz w:val="20"/>
                <w:szCs w:val="20"/>
              </w:rPr>
            </w:pPr>
            <w:r w:rsidRPr="00BF0542">
              <w:rPr>
                <w:b w:val="0"/>
                <w:bCs/>
                <w:color w:val="231F20"/>
                <w:sz w:val="20"/>
                <w:szCs w:val="20"/>
              </w:rPr>
              <w:t xml:space="preserve">Experta </w:t>
            </w:r>
            <w:r w:rsidRPr="00BF0542">
              <w:rPr>
                <w:b w:val="0"/>
                <w:bCs/>
                <w:color w:val="231F20"/>
                <w:spacing w:val="-2"/>
                <w:sz w:val="20"/>
                <w:szCs w:val="20"/>
              </w:rPr>
              <w:t>temática</w:t>
            </w:r>
          </w:p>
        </w:tc>
        <w:tc>
          <w:tcPr>
            <w:tcW w:w="3257" w:type="dxa"/>
          </w:tcPr>
          <w:p w14:paraId="0BE51841" w14:textId="77777777" w:rsidR="003D4CBD" w:rsidRPr="00BF0542" w:rsidRDefault="003D4CBD" w:rsidP="00BF0542">
            <w:pPr>
              <w:pStyle w:val="Normal0"/>
              <w:spacing w:line="360" w:lineRule="auto"/>
              <w:rPr>
                <w:b w:val="0"/>
                <w:bCs/>
                <w:sz w:val="20"/>
                <w:szCs w:val="20"/>
              </w:rPr>
            </w:pPr>
            <w:r w:rsidRPr="00BF0542">
              <w:rPr>
                <w:b w:val="0"/>
                <w:bCs/>
                <w:sz w:val="20"/>
                <w:szCs w:val="20"/>
              </w:rPr>
              <w:t>Centro</w:t>
            </w:r>
            <w:r w:rsidRPr="00BF0542">
              <w:rPr>
                <w:b w:val="0"/>
                <w:bCs/>
                <w:spacing w:val="-14"/>
                <w:sz w:val="20"/>
                <w:szCs w:val="20"/>
              </w:rPr>
              <w:t xml:space="preserve"> </w:t>
            </w:r>
            <w:r w:rsidRPr="00BF0542">
              <w:rPr>
                <w:b w:val="0"/>
                <w:bCs/>
                <w:sz w:val="20"/>
                <w:szCs w:val="20"/>
              </w:rPr>
              <w:t>de</w:t>
            </w:r>
            <w:r w:rsidRPr="00BF0542">
              <w:rPr>
                <w:b w:val="0"/>
                <w:bCs/>
                <w:spacing w:val="-14"/>
                <w:sz w:val="20"/>
                <w:szCs w:val="20"/>
              </w:rPr>
              <w:t xml:space="preserve"> </w:t>
            </w:r>
            <w:r w:rsidRPr="00BF0542">
              <w:rPr>
                <w:b w:val="0"/>
                <w:bCs/>
                <w:sz w:val="20"/>
                <w:szCs w:val="20"/>
              </w:rPr>
              <w:t>Comercio</w:t>
            </w:r>
            <w:r w:rsidRPr="00BF0542">
              <w:rPr>
                <w:b w:val="0"/>
                <w:bCs/>
                <w:spacing w:val="-14"/>
                <w:sz w:val="20"/>
                <w:szCs w:val="20"/>
              </w:rPr>
              <w:t xml:space="preserve"> </w:t>
            </w:r>
            <w:r w:rsidRPr="00BF0542">
              <w:rPr>
                <w:b w:val="0"/>
                <w:bCs/>
                <w:sz w:val="20"/>
                <w:szCs w:val="20"/>
              </w:rPr>
              <w:t>y</w:t>
            </w:r>
            <w:r w:rsidRPr="00BF0542">
              <w:rPr>
                <w:b w:val="0"/>
                <w:bCs/>
                <w:spacing w:val="-14"/>
                <w:sz w:val="20"/>
                <w:szCs w:val="20"/>
              </w:rPr>
              <w:t xml:space="preserve"> </w:t>
            </w:r>
            <w:r w:rsidRPr="00BF0542">
              <w:rPr>
                <w:b w:val="0"/>
                <w:bCs/>
                <w:sz w:val="20"/>
                <w:szCs w:val="20"/>
              </w:rPr>
              <w:t>Turismo - Regional Quindío</w:t>
            </w:r>
          </w:p>
        </w:tc>
        <w:tc>
          <w:tcPr>
            <w:tcW w:w="1888" w:type="dxa"/>
          </w:tcPr>
          <w:p w14:paraId="6EE03A9F" w14:textId="77777777" w:rsidR="003D4CBD" w:rsidRPr="00BF0542" w:rsidRDefault="003D4CBD" w:rsidP="00BF0542">
            <w:pPr>
              <w:pStyle w:val="Normal0"/>
              <w:spacing w:line="360" w:lineRule="auto"/>
              <w:rPr>
                <w:b w:val="0"/>
                <w:bCs/>
                <w:sz w:val="20"/>
                <w:szCs w:val="20"/>
              </w:rPr>
            </w:pPr>
            <w:r w:rsidRPr="00BF0542">
              <w:rPr>
                <w:b w:val="0"/>
                <w:bCs/>
                <w:sz w:val="20"/>
                <w:szCs w:val="20"/>
              </w:rPr>
              <w:t>Noviembre de 2017</w:t>
            </w:r>
          </w:p>
        </w:tc>
      </w:tr>
      <w:tr w:rsidR="003D4CBD" w:rsidRPr="00BF0542" w14:paraId="75D5B54C" w14:textId="77777777" w:rsidTr="003F3041">
        <w:trPr>
          <w:trHeight w:val="340"/>
        </w:trPr>
        <w:tc>
          <w:tcPr>
            <w:tcW w:w="1272" w:type="dxa"/>
            <w:vMerge/>
          </w:tcPr>
          <w:p w14:paraId="49B09559" w14:textId="77777777" w:rsidR="003D4CBD" w:rsidRPr="00BF0542" w:rsidRDefault="003D4CBD" w:rsidP="00BF0542">
            <w:pPr>
              <w:pStyle w:val="Normal0"/>
              <w:widowControl w:val="0"/>
              <w:pBdr>
                <w:top w:val="nil"/>
                <w:left w:val="nil"/>
                <w:bottom w:val="nil"/>
                <w:right w:val="nil"/>
                <w:between w:val="nil"/>
              </w:pBdr>
              <w:spacing w:line="360" w:lineRule="auto"/>
              <w:rPr>
                <w:sz w:val="20"/>
                <w:szCs w:val="20"/>
              </w:rPr>
            </w:pPr>
          </w:p>
        </w:tc>
        <w:tc>
          <w:tcPr>
            <w:tcW w:w="1991" w:type="dxa"/>
          </w:tcPr>
          <w:p w14:paraId="165E5080" w14:textId="77777777" w:rsidR="003D4CBD" w:rsidRPr="00BF0542" w:rsidRDefault="003D4CBD" w:rsidP="00BF0542">
            <w:pPr>
              <w:pStyle w:val="Normal0"/>
              <w:spacing w:line="360" w:lineRule="auto"/>
              <w:rPr>
                <w:sz w:val="20"/>
                <w:szCs w:val="20"/>
              </w:rPr>
            </w:pPr>
          </w:p>
        </w:tc>
        <w:tc>
          <w:tcPr>
            <w:tcW w:w="1559" w:type="dxa"/>
          </w:tcPr>
          <w:p w14:paraId="3B42F7D2" w14:textId="77777777" w:rsidR="003D4CBD" w:rsidRPr="00BF0542" w:rsidRDefault="003D4CBD" w:rsidP="00BF0542">
            <w:pPr>
              <w:pStyle w:val="Normal0"/>
              <w:spacing w:line="360" w:lineRule="auto"/>
              <w:rPr>
                <w:sz w:val="20"/>
                <w:szCs w:val="20"/>
              </w:rPr>
            </w:pPr>
          </w:p>
        </w:tc>
        <w:tc>
          <w:tcPr>
            <w:tcW w:w="3257" w:type="dxa"/>
          </w:tcPr>
          <w:p w14:paraId="132A0B68" w14:textId="77777777" w:rsidR="003D4CBD" w:rsidRPr="00BF0542" w:rsidRDefault="003D4CBD" w:rsidP="00BF0542">
            <w:pPr>
              <w:pStyle w:val="Normal0"/>
              <w:spacing w:line="360" w:lineRule="auto"/>
              <w:rPr>
                <w:sz w:val="20"/>
                <w:szCs w:val="20"/>
              </w:rPr>
            </w:pPr>
          </w:p>
        </w:tc>
        <w:tc>
          <w:tcPr>
            <w:tcW w:w="1888" w:type="dxa"/>
          </w:tcPr>
          <w:p w14:paraId="4F045FA2" w14:textId="77777777" w:rsidR="003D4CBD" w:rsidRPr="00BF0542" w:rsidRDefault="003D4CBD" w:rsidP="00BF0542">
            <w:pPr>
              <w:pStyle w:val="Normal0"/>
              <w:spacing w:line="360" w:lineRule="auto"/>
              <w:rPr>
                <w:sz w:val="20"/>
                <w:szCs w:val="20"/>
              </w:rPr>
            </w:pPr>
          </w:p>
        </w:tc>
      </w:tr>
    </w:tbl>
    <w:p w14:paraId="000000C3" w14:textId="77777777" w:rsidR="00FF258C" w:rsidRPr="00BF0542" w:rsidRDefault="00FF258C" w:rsidP="00BF0542">
      <w:pPr>
        <w:pStyle w:val="Normal0"/>
        <w:spacing w:line="360" w:lineRule="auto"/>
        <w:rPr>
          <w:sz w:val="20"/>
          <w:szCs w:val="20"/>
        </w:rPr>
      </w:pPr>
    </w:p>
    <w:p w14:paraId="000000C4" w14:textId="6D1AF45F" w:rsidR="00FF258C" w:rsidRPr="00BF0542" w:rsidRDefault="00D376E1" w:rsidP="00BF0542">
      <w:pPr>
        <w:pStyle w:val="Ttulo1"/>
        <w:numPr>
          <w:ilvl w:val="0"/>
          <w:numId w:val="10"/>
        </w:numPr>
        <w:spacing w:line="360" w:lineRule="auto"/>
        <w:rPr>
          <w:sz w:val="20"/>
          <w:szCs w:val="20"/>
        </w:rPr>
      </w:pPr>
      <w:r w:rsidRPr="00BF0542">
        <w:rPr>
          <w:sz w:val="20"/>
          <w:szCs w:val="20"/>
        </w:rPr>
        <w:t xml:space="preserve">CONTROL DE CAMBIOS </w:t>
      </w:r>
    </w:p>
    <w:p w14:paraId="000000C6" w14:textId="77777777" w:rsidR="00FF258C" w:rsidRPr="00BF0542" w:rsidRDefault="00FF258C" w:rsidP="00BF0542">
      <w:pPr>
        <w:pStyle w:val="Normal0"/>
        <w:spacing w:line="360" w:lineRule="auto"/>
        <w:rPr>
          <w:sz w:val="20"/>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1F4504" w:rsidRPr="00BF0542" w14:paraId="31F82D5C" w14:textId="77777777" w:rsidTr="00C45A3B">
        <w:tc>
          <w:tcPr>
            <w:tcW w:w="1264" w:type="dxa"/>
            <w:tcBorders>
              <w:top w:val="nil"/>
              <w:left w:val="nil"/>
            </w:tcBorders>
            <w:shd w:val="clear" w:color="auto" w:fill="auto"/>
          </w:tcPr>
          <w:p w14:paraId="000000C7" w14:textId="77777777" w:rsidR="00FF258C" w:rsidRPr="00BF0542" w:rsidRDefault="00FF258C" w:rsidP="00BF0542">
            <w:pPr>
              <w:pStyle w:val="Normal0"/>
              <w:spacing w:line="360" w:lineRule="auto"/>
              <w:jc w:val="both"/>
              <w:rPr>
                <w:sz w:val="20"/>
                <w:szCs w:val="20"/>
              </w:rPr>
            </w:pPr>
          </w:p>
        </w:tc>
        <w:tc>
          <w:tcPr>
            <w:tcW w:w="2138" w:type="dxa"/>
          </w:tcPr>
          <w:p w14:paraId="000000C8" w14:textId="77777777" w:rsidR="00FF258C" w:rsidRPr="00BF0542" w:rsidRDefault="00D376E1" w:rsidP="00BF0542">
            <w:pPr>
              <w:pStyle w:val="Normal0"/>
              <w:spacing w:line="360" w:lineRule="auto"/>
              <w:jc w:val="both"/>
              <w:rPr>
                <w:sz w:val="20"/>
                <w:szCs w:val="20"/>
              </w:rPr>
            </w:pPr>
            <w:r w:rsidRPr="00BF0542">
              <w:rPr>
                <w:sz w:val="20"/>
                <w:szCs w:val="20"/>
              </w:rPr>
              <w:t>Nombre</w:t>
            </w:r>
          </w:p>
        </w:tc>
        <w:tc>
          <w:tcPr>
            <w:tcW w:w="1701" w:type="dxa"/>
          </w:tcPr>
          <w:p w14:paraId="000000C9" w14:textId="77777777" w:rsidR="00FF258C" w:rsidRPr="00BF0542" w:rsidRDefault="00D376E1" w:rsidP="00BF0542">
            <w:pPr>
              <w:pStyle w:val="Normal0"/>
              <w:spacing w:line="360" w:lineRule="auto"/>
              <w:jc w:val="both"/>
              <w:rPr>
                <w:sz w:val="20"/>
                <w:szCs w:val="20"/>
              </w:rPr>
            </w:pPr>
            <w:r w:rsidRPr="00BF0542">
              <w:rPr>
                <w:sz w:val="20"/>
                <w:szCs w:val="20"/>
              </w:rPr>
              <w:t>Cargo</w:t>
            </w:r>
          </w:p>
        </w:tc>
        <w:tc>
          <w:tcPr>
            <w:tcW w:w="1843" w:type="dxa"/>
          </w:tcPr>
          <w:p w14:paraId="000000CA" w14:textId="77777777" w:rsidR="00FF258C" w:rsidRPr="00BF0542" w:rsidRDefault="00D376E1" w:rsidP="00BF0542">
            <w:pPr>
              <w:pStyle w:val="Normal0"/>
              <w:spacing w:line="360" w:lineRule="auto"/>
              <w:jc w:val="both"/>
              <w:rPr>
                <w:sz w:val="20"/>
                <w:szCs w:val="20"/>
              </w:rPr>
            </w:pPr>
            <w:r w:rsidRPr="00BF0542">
              <w:rPr>
                <w:sz w:val="20"/>
                <w:szCs w:val="20"/>
              </w:rPr>
              <w:t>Dependencia</w:t>
            </w:r>
          </w:p>
        </w:tc>
        <w:tc>
          <w:tcPr>
            <w:tcW w:w="1044" w:type="dxa"/>
          </w:tcPr>
          <w:p w14:paraId="000000CB" w14:textId="77777777" w:rsidR="00FF258C" w:rsidRPr="00BF0542" w:rsidRDefault="00D376E1" w:rsidP="00BF0542">
            <w:pPr>
              <w:pStyle w:val="Normal0"/>
              <w:spacing w:line="360" w:lineRule="auto"/>
              <w:jc w:val="both"/>
              <w:rPr>
                <w:sz w:val="20"/>
                <w:szCs w:val="20"/>
              </w:rPr>
            </w:pPr>
            <w:r w:rsidRPr="00BF0542">
              <w:rPr>
                <w:sz w:val="20"/>
                <w:szCs w:val="20"/>
              </w:rPr>
              <w:t>Fecha</w:t>
            </w:r>
          </w:p>
        </w:tc>
        <w:tc>
          <w:tcPr>
            <w:tcW w:w="1977" w:type="dxa"/>
          </w:tcPr>
          <w:p w14:paraId="000000CC" w14:textId="77777777" w:rsidR="00FF258C" w:rsidRPr="00BF0542" w:rsidRDefault="00D376E1" w:rsidP="00BF0542">
            <w:pPr>
              <w:pStyle w:val="Normal0"/>
              <w:spacing w:line="360" w:lineRule="auto"/>
              <w:jc w:val="both"/>
              <w:rPr>
                <w:sz w:val="20"/>
                <w:szCs w:val="20"/>
              </w:rPr>
            </w:pPr>
            <w:r w:rsidRPr="00BF0542">
              <w:rPr>
                <w:sz w:val="20"/>
                <w:szCs w:val="20"/>
              </w:rPr>
              <w:t>Razón del Cambio</w:t>
            </w:r>
          </w:p>
        </w:tc>
      </w:tr>
      <w:tr w:rsidR="001F4504" w:rsidRPr="00BF0542" w14:paraId="5565E3ED" w14:textId="77777777" w:rsidTr="003D4CBD">
        <w:trPr>
          <w:trHeight w:val="1302"/>
        </w:trPr>
        <w:tc>
          <w:tcPr>
            <w:tcW w:w="1264" w:type="dxa"/>
          </w:tcPr>
          <w:p w14:paraId="000000CD" w14:textId="77777777" w:rsidR="0057479C" w:rsidRPr="00BF0542" w:rsidRDefault="0057479C" w:rsidP="00BF0542">
            <w:pPr>
              <w:pStyle w:val="Normal0"/>
              <w:spacing w:line="360" w:lineRule="auto"/>
              <w:jc w:val="both"/>
              <w:rPr>
                <w:sz w:val="20"/>
                <w:szCs w:val="20"/>
              </w:rPr>
            </w:pPr>
            <w:r w:rsidRPr="00BF0542">
              <w:rPr>
                <w:sz w:val="20"/>
                <w:szCs w:val="20"/>
              </w:rPr>
              <w:t>Autor (es)</w:t>
            </w:r>
          </w:p>
        </w:tc>
        <w:tc>
          <w:tcPr>
            <w:tcW w:w="2138" w:type="dxa"/>
            <w:shd w:val="clear" w:color="auto" w:fill="DAEEF3" w:themeFill="accent5" w:themeFillTint="33"/>
            <w:vAlign w:val="center"/>
          </w:tcPr>
          <w:p w14:paraId="000000CE" w14:textId="4BE47E90" w:rsidR="0057479C" w:rsidRPr="00BF0542" w:rsidRDefault="0057479C" w:rsidP="00BF0542">
            <w:pPr>
              <w:pStyle w:val="Normal0"/>
              <w:spacing w:line="360" w:lineRule="auto"/>
              <w:jc w:val="both"/>
              <w:rPr>
                <w:sz w:val="20"/>
                <w:szCs w:val="20"/>
              </w:rPr>
            </w:pPr>
            <w:r w:rsidRPr="00BF0542">
              <w:rPr>
                <w:sz w:val="20"/>
                <w:szCs w:val="20"/>
              </w:rPr>
              <w:t>Sandra Paola Morales Páez</w:t>
            </w:r>
          </w:p>
        </w:tc>
        <w:tc>
          <w:tcPr>
            <w:tcW w:w="1701" w:type="dxa"/>
            <w:shd w:val="clear" w:color="auto" w:fill="DAEEF3" w:themeFill="accent5" w:themeFillTint="33"/>
            <w:vAlign w:val="center"/>
          </w:tcPr>
          <w:p w14:paraId="000000CF" w14:textId="7FC1E1D5" w:rsidR="0057479C" w:rsidRPr="00BF0542" w:rsidRDefault="0057479C" w:rsidP="00BF0542">
            <w:pPr>
              <w:pStyle w:val="Normal0"/>
              <w:spacing w:line="360" w:lineRule="auto"/>
              <w:jc w:val="both"/>
              <w:rPr>
                <w:sz w:val="20"/>
                <w:szCs w:val="20"/>
              </w:rPr>
            </w:pPr>
            <w:r w:rsidRPr="00BF0542">
              <w:rPr>
                <w:sz w:val="20"/>
                <w:szCs w:val="20"/>
              </w:rPr>
              <w:t>Evaluador</w:t>
            </w:r>
            <w:r w:rsidR="003D4CBD" w:rsidRPr="00BF0542">
              <w:rPr>
                <w:sz w:val="20"/>
                <w:szCs w:val="20"/>
              </w:rPr>
              <w:t>a</w:t>
            </w:r>
            <w:r w:rsidRPr="00BF0542">
              <w:rPr>
                <w:sz w:val="20"/>
                <w:szCs w:val="20"/>
              </w:rPr>
              <w:t xml:space="preserve"> Instruccional</w:t>
            </w:r>
          </w:p>
        </w:tc>
        <w:tc>
          <w:tcPr>
            <w:tcW w:w="1843" w:type="dxa"/>
            <w:shd w:val="clear" w:color="auto" w:fill="DAEEF3" w:themeFill="accent5" w:themeFillTint="33"/>
            <w:vAlign w:val="center"/>
          </w:tcPr>
          <w:p w14:paraId="5CA04A7A" w14:textId="53317F53" w:rsidR="0057479C" w:rsidRPr="00BF0542" w:rsidRDefault="003D4CBD" w:rsidP="00BF0542">
            <w:pPr>
              <w:snapToGrid w:val="0"/>
              <w:spacing w:after="120" w:line="360" w:lineRule="auto"/>
              <w:jc w:val="center"/>
              <w:rPr>
                <w:sz w:val="20"/>
                <w:szCs w:val="20"/>
              </w:rPr>
            </w:pPr>
            <w:r w:rsidRPr="00BF0542">
              <w:rPr>
                <w:sz w:val="20"/>
                <w:szCs w:val="20"/>
              </w:rPr>
              <w:t>Centro Agroturístico -</w:t>
            </w:r>
            <w:r w:rsidR="0057479C" w:rsidRPr="00BF0542">
              <w:rPr>
                <w:sz w:val="20"/>
                <w:szCs w:val="20"/>
              </w:rPr>
              <w:t xml:space="preserve">Regional Santander </w:t>
            </w:r>
          </w:p>
          <w:p w14:paraId="000000D0" w14:textId="77777777" w:rsidR="0057479C" w:rsidRPr="00BF0542" w:rsidRDefault="0057479C" w:rsidP="00BF0542">
            <w:pPr>
              <w:pStyle w:val="Normal0"/>
              <w:spacing w:line="360" w:lineRule="auto"/>
              <w:jc w:val="both"/>
              <w:rPr>
                <w:sz w:val="20"/>
                <w:szCs w:val="20"/>
              </w:rPr>
            </w:pPr>
          </w:p>
        </w:tc>
        <w:tc>
          <w:tcPr>
            <w:tcW w:w="1044" w:type="dxa"/>
            <w:shd w:val="clear" w:color="auto" w:fill="DAEEF3" w:themeFill="accent5" w:themeFillTint="33"/>
            <w:vAlign w:val="center"/>
          </w:tcPr>
          <w:p w14:paraId="000000D1" w14:textId="307125BF" w:rsidR="0057479C" w:rsidRPr="00BF0542" w:rsidRDefault="003D4CBD" w:rsidP="00BF0542">
            <w:pPr>
              <w:pStyle w:val="Normal0"/>
              <w:spacing w:line="360" w:lineRule="auto"/>
              <w:jc w:val="both"/>
              <w:rPr>
                <w:sz w:val="20"/>
                <w:szCs w:val="20"/>
              </w:rPr>
            </w:pPr>
            <w:r w:rsidRPr="00BF0542">
              <w:rPr>
                <w:sz w:val="20"/>
                <w:szCs w:val="20"/>
              </w:rPr>
              <w:t xml:space="preserve">Abril </w:t>
            </w:r>
            <w:r w:rsidR="0057479C" w:rsidRPr="00BF0542">
              <w:rPr>
                <w:sz w:val="20"/>
                <w:szCs w:val="20"/>
              </w:rPr>
              <w:t>2025</w:t>
            </w:r>
          </w:p>
        </w:tc>
        <w:tc>
          <w:tcPr>
            <w:tcW w:w="1977" w:type="dxa"/>
            <w:shd w:val="clear" w:color="auto" w:fill="DAEEF3" w:themeFill="accent5" w:themeFillTint="33"/>
            <w:vAlign w:val="center"/>
          </w:tcPr>
          <w:p w14:paraId="000000D2" w14:textId="5C09DDA2" w:rsidR="0057479C" w:rsidRPr="00BF0542" w:rsidRDefault="0057479C" w:rsidP="00BF0542">
            <w:pPr>
              <w:pStyle w:val="Normal0"/>
              <w:spacing w:line="360" w:lineRule="auto"/>
              <w:jc w:val="both"/>
              <w:rPr>
                <w:sz w:val="20"/>
                <w:szCs w:val="20"/>
              </w:rPr>
            </w:pPr>
            <w:r w:rsidRPr="00BF0542">
              <w:rPr>
                <w:sz w:val="20"/>
                <w:szCs w:val="20"/>
              </w:rPr>
              <w:t>Adecuaciones a 2025</w:t>
            </w:r>
          </w:p>
        </w:tc>
      </w:tr>
    </w:tbl>
    <w:p w14:paraId="000000D3" w14:textId="77777777" w:rsidR="00FF258C" w:rsidRPr="00BF0542" w:rsidRDefault="00FF258C" w:rsidP="00BF0542">
      <w:pPr>
        <w:pStyle w:val="Normal0"/>
        <w:spacing w:line="360" w:lineRule="auto"/>
        <w:rPr>
          <w:sz w:val="20"/>
          <w:szCs w:val="20"/>
        </w:rPr>
      </w:pPr>
    </w:p>
    <w:p w14:paraId="000000D4" w14:textId="77777777" w:rsidR="00FF258C" w:rsidRPr="00BF0542" w:rsidRDefault="00FF258C" w:rsidP="00BF0542">
      <w:pPr>
        <w:pStyle w:val="Normal0"/>
        <w:spacing w:line="360" w:lineRule="auto"/>
        <w:rPr>
          <w:sz w:val="20"/>
          <w:szCs w:val="20"/>
        </w:rPr>
      </w:pPr>
    </w:p>
    <w:p w14:paraId="000000D5" w14:textId="77777777" w:rsidR="00FF258C" w:rsidRPr="00BF0542" w:rsidRDefault="00FF258C" w:rsidP="00BF0542">
      <w:pPr>
        <w:pStyle w:val="Normal0"/>
        <w:spacing w:line="360" w:lineRule="auto"/>
        <w:rPr>
          <w:sz w:val="20"/>
          <w:szCs w:val="20"/>
        </w:rPr>
      </w:pPr>
    </w:p>
    <w:p w14:paraId="000000D7" w14:textId="3E1DCFEE" w:rsidR="00FF258C" w:rsidRPr="00BF0542" w:rsidRDefault="00D376E1" w:rsidP="00BF0542">
      <w:pPr>
        <w:pStyle w:val="Normal0"/>
        <w:spacing w:line="360" w:lineRule="auto"/>
        <w:rPr>
          <w:sz w:val="20"/>
          <w:szCs w:val="20"/>
        </w:rPr>
      </w:pPr>
      <w:r w:rsidRPr="00BF0542">
        <w:rPr>
          <w:sz w:val="20"/>
          <w:szCs w:val="20"/>
        </w:rPr>
        <w:t xml:space="preserve"> </w:t>
      </w:r>
    </w:p>
    <w:sectPr w:rsidR="00FF258C" w:rsidRPr="00BF0542" w:rsidSect="00F57A8A">
      <w:headerReference w:type="default" r:id="rId31"/>
      <w:footerReference w:type="default" r:id="rId32"/>
      <w:pgSz w:w="12240" w:h="15840"/>
      <w:pgMar w:top="1701" w:right="1608"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Sandra Paola Morales Paez" w:date="2025-04-23T20:21:00Z" w:initials="SM">
    <w:p w14:paraId="1A740000" w14:textId="77777777" w:rsidR="00F16C89" w:rsidRDefault="00F16C89" w:rsidP="00F16C89">
      <w:pPr>
        <w:pStyle w:val="Textocomentario"/>
      </w:pPr>
      <w:r>
        <w:rPr>
          <w:rStyle w:val="Refdecomentario"/>
        </w:rPr>
        <w:annotationRef/>
      </w:r>
      <w:r>
        <w:t xml:space="preserve">Guion de introducción: </w:t>
      </w:r>
      <w:hyperlink r:id="rId1" w:history="1">
        <w:r w:rsidRPr="0048153F">
          <w:rPr>
            <w:rStyle w:val="Hipervnculo"/>
          </w:rPr>
          <w:t>CF2_GUION_VIDEO INTRODUCCION_63310033.docx</w:t>
        </w:r>
      </w:hyperlink>
      <w:r>
        <w:t xml:space="preserve"> </w:t>
      </w:r>
    </w:p>
  </w:comment>
  <w:comment w:id="1" w:author="Sandra Paola Morales Paez" w:date="2025-04-17T17:06:00Z" w:initials="SM">
    <w:p w14:paraId="208962A8" w14:textId="67549577" w:rsidR="00A54A95" w:rsidRDefault="00A54A95" w:rsidP="00A54A95">
      <w:pPr>
        <w:pStyle w:val="Textocomentario"/>
      </w:pPr>
      <w:r>
        <w:rPr>
          <w:rStyle w:val="Refdecomentario"/>
        </w:rPr>
        <w:annotationRef/>
      </w:r>
      <w:r>
        <w:t>Rediseñar este cuadro en una línea de tiempo con los colores de la paleta correspondiente.</w:t>
      </w:r>
    </w:p>
  </w:comment>
  <w:comment w:id="2" w:author="Sandra Paola Morales Paez" w:date="2025-04-17T17:09:00Z" w:initials="SM">
    <w:p w14:paraId="7C9D2682" w14:textId="77777777" w:rsidR="00A54A95" w:rsidRDefault="00A54A95" w:rsidP="00A54A95">
      <w:pPr>
        <w:pStyle w:val="Textocomentario"/>
      </w:pPr>
      <w:r>
        <w:rPr>
          <w:rStyle w:val="Refdecomentario"/>
        </w:rPr>
        <w:annotationRef/>
      </w:r>
      <w:r>
        <w:t xml:space="preserve">Fuente original: </w:t>
      </w:r>
      <w:r>
        <w:rPr>
          <w:b/>
          <w:bCs/>
          <w:color w:val="505050"/>
          <w:lang w:val="es-ES"/>
        </w:rPr>
        <w:t>La biodiversidad en Colombia</w:t>
      </w:r>
    </w:p>
    <w:p w14:paraId="480E08D7" w14:textId="77777777" w:rsidR="00A54A95" w:rsidRDefault="00A54A95" w:rsidP="00A54A95">
      <w:pPr>
        <w:pStyle w:val="Textocomentario"/>
      </w:pPr>
      <w:r>
        <w:rPr>
          <w:b/>
          <w:bCs/>
          <w:color w:val="505050"/>
          <w:lang w:val="es-ES"/>
        </w:rPr>
        <w:t xml:space="preserve">Fuente: </w:t>
      </w:r>
      <w:r>
        <w:rPr>
          <w:color w:val="505050"/>
          <w:lang w:val="es-ES"/>
        </w:rPr>
        <w:t>SENA (2017).</w:t>
      </w:r>
    </w:p>
  </w:comment>
  <w:comment w:id="3" w:author="Sandra Paola Morales Paez" w:date="2025-04-17T17:21:00Z" w:initials="SM">
    <w:p w14:paraId="34302E97" w14:textId="77777777" w:rsidR="007A5776" w:rsidRDefault="007A5776" w:rsidP="007A5776">
      <w:pPr>
        <w:pStyle w:val="Textocomentario"/>
      </w:pPr>
      <w:r>
        <w:rPr>
          <w:rStyle w:val="Refdecomentario"/>
        </w:rPr>
        <w:annotationRef/>
      </w:r>
      <w:r>
        <w:t>Ajustar en diseño con paleta de colores e imágenes alusivas</w:t>
      </w:r>
    </w:p>
  </w:comment>
  <w:comment w:id="4" w:author="Sandra Paola Morales Paez" w:date="2025-04-23T07:02:00Z" w:initials="SM">
    <w:p w14:paraId="2D4B25C4" w14:textId="77777777" w:rsidR="00445B0C" w:rsidRDefault="00445B0C" w:rsidP="00445B0C">
      <w:pPr>
        <w:pStyle w:val="Textocomentario"/>
      </w:pPr>
      <w:r>
        <w:rPr>
          <w:rStyle w:val="Refdecomentario"/>
        </w:rPr>
        <w:annotationRef/>
      </w:r>
      <w:r>
        <w:t>No es figura, es recurso</w:t>
      </w:r>
    </w:p>
  </w:comment>
  <w:comment w:id="5" w:author="Sandra Paola Morales Paez" w:date="2025-04-23T07:06:00Z" w:initials="SM">
    <w:p w14:paraId="3CEF50F5" w14:textId="77777777" w:rsidR="007B095D" w:rsidRDefault="007B095D" w:rsidP="007B095D">
      <w:pPr>
        <w:pStyle w:val="Textocomentario"/>
      </w:pPr>
      <w:r>
        <w:rPr>
          <w:rStyle w:val="Refdecomentario"/>
        </w:rPr>
        <w:annotationRef/>
      </w:r>
      <w:hyperlink r:id="rId2" w:anchor="fromView=image_search_similar&amp;page=1&amp;position=6&amp;uuid=76d0b9f3-d868-49c2-bb3c-92695bcfd681&amp;query=2.%09Perspectiva+de+la+conservaci%C3%B3n" w:history="1">
        <w:r w:rsidRPr="00ED3DC4">
          <w:rPr>
            <w:rStyle w:val="Hipervnculo"/>
          </w:rPr>
          <w:t>https://www.freepik.es/fotos-premium/justo-debajo-toma-arboles-dia-soleado_108560207.htm#fromView=image_search_similar&amp;page=1&amp;position=6&amp;uuid=76d0b9f3-d868-49c2-bb3c-92695bcfd681&amp;query=2.%09Perspectiva+de+la+conservaci%C3%B3n</w:t>
        </w:r>
      </w:hyperlink>
    </w:p>
  </w:comment>
  <w:comment w:id="6" w:author="Sandra Paola Morales Paez" w:date="2025-05-26T14:28:00Z" w:initials="SM">
    <w:p w14:paraId="41A3549A" w14:textId="77777777" w:rsidR="00B54788" w:rsidRDefault="00B54788" w:rsidP="00B54788">
      <w:pPr>
        <w:pStyle w:val="Textocomentario"/>
      </w:pPr>
      <w:r>
        <w:rPr>
          <w:rStyle w:val="Refdecomentario"/>
        </w:rPr>
        <w:annotationRef/>
      </w:r>
      <w:r>
        <w:t xml:space="preserve">No se coloca en itálica teniendo en cuenta que: Sí, "in situ" es un extranjerismo, pero es un extranjerismo aceptado y de uso común en el español formal y académico. </w:t>
      </w:r>
    </w:p>
  </w:comment>
  <w:comment w:id="7" w:author="Sandra Paola Morales Paez" w:date="2025-04-23T07:11:00Z" w:initials="SM">
    <w:p w14:paraId="2B0A6760" w14:textId="0448575B" w:rsidR="007B095D" w:rsidRDefault="007B095D" w:rsidP="007B095D">
      <w:pPr>
        <w:pStyle w:val="Textocomentario"/>
      </w:pPr>
      <w:r>
        <w:rPr>
          <w:rStyle w:val="Refdecomentario"/>
        </w:rPr>
        <w:annotationRef/>
      </w:r>
      <w:r>
        <w:t>Resaltar información</w:t>
      </w:r>
    </w:p>
  </w:comment>
  <w:comment w:id="8" w:author="Sandra Paola Morales Paez" w:date="2025-04-23T07:15:00Z" w:initials="SM">
    <w:p w14:paraId="0DBB5FCB" w14:textId="77777777" w:rsidR="007B095D" w:rsidRDefault="007B095D" w:rsidP="007B095D">
      <w:pPr>
        <w:pStyle w:val="Textocomentario"/>
      </w:pPr>
      <w:r>
        <w:rPr>
          <w:rStyle w:val="Refdecomentario"/>
        </w:rPr>
        <w:annotationRef/>
      </w:r>
      <w:r>
        <w:t xml:space="preserve">Resaltra información se sugiere imagen decorativa: </w:t>
      </w:r>
      <w:hyperlink r:id="rId3" w:anchor="fromView=image_search_similar&amp;page=1&amp;position=14&amp;uuid=f1d4d826-9871-42f8-90a6-b333bfffe398&amp;query=La+alteraci%C3%B3n+dr%C3%A1stica+de+un+ecosistema+conlleva+la+p%C3%A9rdida+de+m%C3%BAltiples+servicios+ecosist%C3%A9micos+que+benefician+directamente+a+la+poblaci%C3%B3n%2C+como+la+regulaci%C3%B3n+de+caudales%2C+la+estabilizaci%C3%B3n+de+suelos%2C+la+producci%C3%B3n+agr%C3%ADcola%2C+la+calidad+del+agua+y+la+conservaci%C3%B3n+de+paisajes%2C+entre+otros" w:history="1">
        <w:r w:rsidRPr="000161AF">
          <w:rPr>
            <w:rStyle w:val="Hipervnculo"/>
          </w:rPr>
          <w:t>https://www.freepik.es/fotos-premium/plantas-verdes-naturales-ilustracion-estructura-bioquimica_87049000.htm#fromView=image_search_similar&amp;page=1&amp;position=14&amp;uuid=f1d4d826-9871-42f8-90a6-b333bfffe398&amp;query=La+alteraci%C3%B3n+dr%C3%A1stica+de+un+ecosistema+conlleva+la+p%C3%A9rdida+de+m%C3%BAltiples+servicios+ecosist%C3%A9micos+que+benefician+directamente+a+la+poblaci%C3%B3n%2C+como+la+regulaci%C3%B3n+de+caudales%2C+la+estabilizaci%C3%B3n+de+suelos%2C+la+producci%C3%B3n+agr%C3%ADcola%2C+la+calidad+del+agua+y+la+conservaci%C3%B3n+de+paisajes%2C+entre+otros</w:t>
        </w:r>
      </w:hyperlink>
      <w:r>
        <w:t>.</w:t>
      </w:r>
    </w:p>
  </w:comment>
  <w:comment w:id="9" w:author="Sandra Paola Morales Paez" w:date="2025-04-17T17:32:00Z" w:initials="SM">
    <w:p w14:paraId="601F51E5" w14:textId="66C4F0AC" w:rsidR="005F04E8" w:rsidRDefault="005F04E8" w:rsidP="005F04E8">
      <w:pPr>
        <w:pStyle w:val="Textocomentario"/>
      </w:pPr>
      <w:r>
        <w:rPr>
          <w:rStyle w:val="Refdecomentario"/>
        </w:rPr>
        <w:annotationRef/>
      </w:r>
      <w:r>
        <w:t>Rediseñar según paleta de colores</w:t>
      </w:r>
    </w:p>
  </w:comment>
  <w:comment w:id="10" w:author="Sandra Paola Morales Paez" w:date="2025-04-23T07:17:00Z" w:initials="SM">
    <w:p w14:paraId="1BCFB932" w14:textId="77777777" w:rsidR="00FC6CB2" w:rsidRDefault="00FC6CB2" w:rsidP="00FC6CB2">
      <w:pPr>
        <w:pStyle w:val="Textocomentario"/>
      </w:pPr>
      <w:r>
        <w:rPr>
          <w:rStyle w:val="Refdecomentario"/>
        </w:rPr>
        <w:annotationRef/>
      </w:r>
      <w:r>
        <w:t xml:space="preserve">Texto alternativo: </w:t>
      </w:r>
    </w:p>
    <w:p w14:paraId="409C08FC" w14:textId="77777777" w:rsidR="00FC6CB2" w:rsidRDefault="00FC6CB2" w:rsidP="00FC6CB2">
      <w:pPr>
        <w:pStyle w:val="Textocomentario"/>
      </w:pPr>
      <w:r>
        <w:t xml:space="preserve">La figura representa los componentes clave del concepto de conservación. En el centro se destaca la importancia de la "Investigación - Conocimiento" como eje articulador. A su alrededor se distribuyen cuatro elementos: "Restauración" y "Uso sostenible" en la parte superior, y "Preservación" en la parte inferior. Así mismo se destaca la relación dinámica y complementaria entre estos elementos, orientada hacia la conservación integral. </w:t>
      </w:r>
    </w:p>
  </w:comment>
  <w:comment w:id="11" w:author="Sandra Paola Morales Paez" w:date="2025-04-23T07:21:00Z" w:initials="SM">
    <w:p w14:paraId="2DA2193D" w14:textId="77777777" w:rsidR="00FC6CB2" w:rsidRDefault="00FC6CB2" w:rsidP="00FC6CB2">
      <w:pPr>
        <w:pStyle w:val="Textocomentario"/>
      </w:pPr>
      <w:r>
        <w:rPr>
          <w:rStyle w:val="Refdecomentario"/>
        </w:rPr>
        <w:annotationRef/>
      </w:r>
      <w:r>
        <w:t>Resaltar información</w:t>
      </w:r>
    </w:p>
  </w:comment>
  <w:comment w:id="12" w:author="Sandra Paola Morales Paez" w:date="2025-04-23T07:23:00Z" w:initials="SM">
    <w:p w14:paraId="5F2D344A" w14:textId="77777777" w:rsidR="00FC6CB2" w:rsidRDefault="00FC6CB2" w:rsidP="00FC6CB2">
      <w:pPr>
        <w:pStyle w:val="Textocomentario"/>
      </w:pPr>
      <w:r>
        <w:rPr>
          <w:rStyle w:val="Refdecomentario"/>
        </w:rPr>
        <w:annotationRef/>
      </w:r>
      <w:r>
        <w:t>Texto alternativo:</w:t>
      </w:r>
    </w:p>
    <w:p w14:paraId="49D950EF" w14:textId="77777777" w:rsidR="00FC6CB2" w:rsidRDefault="00FC6CB2" w:rsidP="00FC6CB2">
      <w:pPr>
        <w:pStyle w:val="Textocomentario"/>
      </w:pPr>
      <w:r>
        <w:t xml:space="preserve">La figura presenta una clasificación de los objetos de observación en la gestión ambiental. Estos se agrupan en dos bloques. El primero incluye: actores sociales y formas de gobierno, áreas protegidas y categorías de manejo, autoridades ambientales con sus niveles de gestión, y subsistemas. El segundo bloque contempla: mecanismos de coordinación, articulación e interacción, principios y deberes ambientales, e instrumentos para el desarrollo de política. </w:t>
      </w:r>
    </w:p>
  </w:comment>
  <w:comment w:id="13" w:author="Sandra Paola Morales Paez" w:date="2025-05-26T18:10:00Z" w:initials="SM">
    <w:p w14:paraId="6BE11E8F" w14:textId="77777777" w:rsidR="000364D4" w:rsidRDefault="000364D4" w:rsidP="000364D4">
      <w:pPr>
        <w:pStyle w:val="Textocomentario"/>
      </w:pPr>
      <w:r>
        <w:rPr>
          <w:rStyle w:val="Refdecomentario"/>
        </w:rPr>
        <w:annotationRef/>
      </w:r>
      <w:r>
        <w:t xml:space="preserve">Rediseñar figura según paleta de colores y puntuación. </w:t>
      </w:r>
    </w:p>
  </w:comment>
  <w:comment w:id="14" w:author="Sandra Paola Morales Paez" w:date="2025-04-23T07:24:00Z" w:initials="SM">
    <w:p w14:paraId="0DD50D89" w14:textId="01411DCE" w:rsidR="00FC6CB2" w:rsidRDefault="00FC6CB2" w:rsidP="00FC6CB2">
      <w:pPr>
        <w:pStyle w:val="Textocomentario"/>
      </w:pPr>
      <w:r>
        <w:rPr>
          <w:rStyle w:val="Refdecomentario"/>
        </w:rPr>
        <w:annotationRef/>
      </w:r>
      <w:r>
        <w:t>Resaltar la siguiente información</w:t>
      </w:r>
    </w:p>
  </w:comment>
  <w:comment w:id="15" w:author="Sandra Paola Morales Paez" w:date="2025-04-23T07:26:00Z" w:initials="SM">
    <w:p w14:paraId="770B602A" w14:textId="77777777" w:rsidR="00D05F1C" w:rsidRDefault="00D05F1C" w:rsidP="00D05F1C">
      <w:pPr>
        <w:pStyle w:val="Textocomentario"/>
      </w:pPr>
      <w:r>
        <w:rPr>
          <w:rStyle w:val="Refdecomentario"/>
        </w:rPr>
        <w:annotationRef/>
      </w:r>
      <w:r>
        <w:t>resaltar</w:t>
      </w:r>
    </w:p>
  </w:comment>
  <w:comment w:id="16" w:author="Sandra Paola Morales Paez" w:date="2025-04-23T21:04:00Z" w:initials="SM">
    <w:p w14:paraId="0727C2B2" w14:textId="77777777" w:rsidR="00BF0542" w:rsidRDefault="00BF0542" w:rsidP="00BF0542">
      <w:pPr>
        <w:pStyle w:val="Textocomentario"/>
      </w:pPr>
      <w:r>
        <w:rPr>
          <w:rStyle w:val="Refdecomentario"/>
        </w:rPr>
        <w:annotationRef/>
      </w:r>
      <w:r>
        <w:t>Resaltar información</w:t>
      </w:r>
    </w:p>
  </w:comment>
  <w:comment w:id="17" w:author="Sandra Paola Morales Paez" w:date="2025-04-23T07:32:00Z" w:initials="SM">
    <w:p w14:paraId="1F8FB476" w14:textId="6C8E5E93" w:rsidR="00A57F54" w:rsidRDefault="00D05F1C" w:rsidP="00A57F54">
      <w:pPr>
        <w:pStyle w:val="Textocomentario"/>
      </w:pPr>
      <w:r>
        <w:rPr>
          <w:rStyle w:val="Refdecomentario"/>
        </w:rPr>
        <w:annotationRef/>
      </w:r>
      <w:r w:rsidR="00A57F54">
        <w:t>Ajustar y rediseñar con paleta de colores. Revisar donde aplican las mayúsculas si son siglas y la puntuación, pues es el experto la colocó como imagen no editable.</w:t>
      </w:r>
      <w:r w:rsidR="00B54788">
        <w:t>i</w:t>
      </w:r>
    </w:p>
  </w:comment>
  <w:comment w:id="18" w:author="Sandra Paola Morales Paez" w:date="2025-04-23T07:33:00Z" w:initials="SM">
    <w:p w14:paraId="3BAEA8E4" w14:textId="2943FA8E" w:rsidR="00D05F1C" w:rsidRDefault="00D05F1C" w:rsidP="00D05F1C">
      <w:pPr>
        <w:pStyle w:val="Textocomentario"/>
      </w:pPr>
      <w:r>
        <w:rPr>
          <w:rStyle w:val="Refdecomentario"/>
        </w:rPr>
        <w:annotationRef/>
      </w:r>
      <w:r>
        <w:t>Texto alternativo:</w:t>
      </w:r>
    </w:p>
    <w:p w14:paraId="289B2022" w14:textId="77777777" w:rsidR="00D05F1C" w:rsidRDefault="00D05F1C" w:rsidP="00D05F1C">
      <w:pPr>
        <w:pStyle w:val="Textocomentario"/>
      </w:pPr>
      <w:r>
        <w:t xml:space="preserve">La figura representa la estructura del Sistema Nacional de Áreas Naturales Protegidas (SINAP), clasificando las áreas protegidas en públicas y privadas. Dentro de las públicas se incluyen diversas categorías como parques nacionales naturales, reservas forestales, parques regionales, distritos de manejo y conservación, y áreas de recreación. Las privadas están representadas por reservas naturales de la sociedad civil. Además, se detallan subcategorías del sistema de parques nacionales naturales. </w:t>
      </w:r>
    </w:p>
  </w:comment>
  <w:comment w:id="19" w:author="Sandra Paola Morales Paez" w:date="2025-04-23T14:30:00Z" w:initials="SM">
    <w:p w14:paraId="4541D0E1" w14:textId="77777777" w:rsidR="001B622F" w:rsidRDefault="001B622F" w:rsidP="001B622F">
      <w:pPr>
        <w:pStyle w:val="Textocomentario"/>
      </w:pPr>
      <w:r>
        <w:rPr>
          <w:rStyle w:val="Refdecomentario"/>
        </w:rPr>
        <w:annotationRef/>
      </w:r>
      <w:r>
        <w:t>Texto alternativo</w:t>
      </w:r>
    </w:p>
    <w:p w14:paraId="6B038D90" w14:textId="77777777" w:rsidR="001B622F" w:rsidRDefault="001B622F" w:rsidP="001B622F">
      <w:pPr>
        <w:pStyle w:val="Textocomentario"/>
      </w:pPr>
      <w:r>
        <w:t xml:space="preserve">La figura representa un mapa geográfico del Sistema de Parques Nacionales Naturales de Colombia, en el que se identifican las ubicaciones de 59 áreas protegidas distribuidas a lo largo del territorio nacional. Estas áreas están asociadas a diferentes ecosistemas estratégicos, con el propósito de conservar la biodiversidad y los servicios ecosistémicos.  </w:t>
      </w:r>
    </w:p>
  </w:comment>
  <w:comment w:id="20" w:author="Sandra Paola Morales Paez" w:date="2025-04-23T20:59:00Z" w:initials="SM">
    <w:p w14:paraId="010D8239" w14:textId="77777777" w:rsidR="005D065C" w:rsidRDefault="00BF0542" w:rsidP="005D065C">
      <w:pPr>
        <w:pStyle w:val="Textocomentario"/>
      </w:pPr>
      <w:r>
        <w:rPr>
          <w:rStyle w:val="Refdecomentario"/>
        </w:rPr>
        <w:annotationRef/>
      </w:r>
      <w:r w:rsidR="005D065C">
        <w:t>Texto alternativo</w:t>
      </w:r>
    </w:p>
    <w:p w14:paraId="19E378C6" w14:textId="77777777" w:rsidR="005D065C" w:rsidRDefault="005D065C" w:rsidP="005D065C">
      <w:pPr>
        <w:pStyle w:val="Textocomentario"/>
      </w:pPr>
      <w:r>
        <w:t xml:space="preserve">La síntesis organiza el origen y la aplicación del marco normativo del SINAP. Parte de referentes internacionales como el Informe Brundtland y la Cumbre de Río de Janeiro, adaptados a través de la Constitución de 1991. Esta adaptación se concreta mediante las leyes 99 de 1993 y 165 de 1994. A su vez, se indican dos rutas complementarias: una relacionada con las estrategias de conservación, representadas por políticas nacionales; y otra con los instrumentos de conservación, entre los que se destacan el SINAP y el sistema de parques nacionales. </w:t>
      </w:r>
    </w:p>
  </w:comment>
  <w:comment w:id="21" w:author="Sandra Paola Morales Paez" w:date="2025-04-28T18:11:00Z" w:initials="SM">
    <w:p w14:paraId="52D14DBD" w14:textId="77777777" w:rsidR="00B76D09" w:rsidRDefault="00B76D09" w:rsidP="00B76D09">
      <w:pPr>
        <w:pStyle w:val="Textocomentario"/>
      </w:pPr>
      <w:r>
        <w:rPr>
          <w:rStyle w:val="Refdecomentario"/>
        </w:rPr>
        <w:annotationRef/>
      </w:r>
      <w:r>
        <w:t xml:space="preserve">Para todos estos casos se solicita a Maquetación subirlos a nuestra plataforma y con eso puedo construir la referencia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A740000" w15:done="0"/>
  <w15:commentEx w15:paraId="208962A8" w15:done="0"/>
  <w15:commentEx w15:paraId="480E08D7" w15:paraIdParent="208962A8" w15:done="0"/>
  <w15:commentEx w15:paraId="34302E97" w15:done="0"/>
  <w15:commentEx w15:paraId="2D4B25C4" w15:paraIdParent="34302E97" w15:done="0"/>
  <w15:commentEx w15:paraId="3CEF50F5" w15:done="0"/>
  <w15:commentEx w15:paraId="41A3549A" w15:done="0"/>
  <w15:commentEx w15:paraId="2B0A6760" w15:done="0"/>
  <w15:commentEx w15:paraId="0DBB5FCB" w15:done="0"/>
  <w15:commentEx w15:paraId="601F51E5" w15:done="0"/>
  <w15:commentEx w15:paraId="409C08FC" w15:done="0"/>
  <w15:commentEx w15:paraId="2DA2193D" w15:done="0"/>
  <w15:commentEx w15:paraId="49D950EF" w15:done="0"/>
  <w15:commentEx w15:paraId="6BE11E8F" w15:paraIdParent="49D950EF" w15:done="0"/>
  <w15:commentEx w15:paraId="0DD50D89" w15:done="0"/>
  <w15:commentEx w15:paraId="770B602A" w15:done="0"/>
  <w15:commentEx w15:paraId="0727C2B2" w15:done="0"/>
  <w15:commentEx w15:paraId="1F8FB476" w15:done="0"/>
  <w15:commentEx w15:paraId="289B2022" w15:paraIdParent="1F8FB476" w15:done="0"/>
  <w15:commentEx w15:paraId="6B038D90" w15:done="0"/>
  <w15:commentEx w15:paraId="19E378C6" w15:done="0"/>
  <w15:commentEx w15:paraId="52D14D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E2D18BC" w16cex:dateUtc="2025-04-24T01:21:00Z"/>
  <w16cex:commentExtensible w16cex:durableId="4E41B8CD" w16cex:dateUtc="2025-04-17T22:06:00Z"/>
  <w16cex:commentExtensible w16cex:durableId="7493787F" w16cex:dateUtc="2025-04-17T22:09:00Z"/>
  <w16cex:commentExtensible w16cex:durableId="095FE5CF" w16cex:dateUtc="2025-04-17T22:21:00Z"/>
  <w16cex:commentExtensible w16cex:durableId="0475AFDC" w16cex:dateUtc="2025-04-23T12:02:00Z"/>
  <w16cex:commentExtensible w16cex:durableId="040A4EA4" w16cex:dateUtc="2025-04-23T12:06:00Z"/>
  <w16cex:commentExtensible w16cex:durableId="5973DC71" w16cex:dateUtc="2025-05-26T19:28:00Z"/>
  <w16cex:commentExtensible w16cex:durableId="22C8AC8C" w16cex:dateUtc="2025-04-23T12:11:00Z"/>
  <w16cex:commentExtensible w16cex:durableId="23978690" w16cex:dateUtc="2025-04-23T12:15:00Z"/>
  <w16cex:commentExtensible w16cex:durableId="10841487" w16cex:dateUtc="2025-04-17T22:32:00Z"/>
  <w16cex:commentExtensible w16cex:durableId="312E0107" w16cex:dateUtc="2025-04-23T12:17:00Z"/>
  <w16cex:commentExtensible w16cex:durableId="063E5F71" w16cex:dateUtc="2025-04-23T12:21:00Z"/>
  <w16cex:commentExtensible w16cex:durableId="4480BF52" w16cex:dateUtc="2025-04-23T12:23:00Z"/>
  <w16cex:commentExtensible w16cex:durableId="749BA410" w16cex:dateUtc="2025-05-26T23:10:00Z"/>
  <w16cex:commentExtensible w16cex:durableId="118B8CF4" w16cex:dateUtc="2025-04-23T12:24:00Z"/>
  <w16cex:commentExtensible w16cex:durableId="372D2DB4" w16cex:dateUtc="2025-04-23T12:26:00Z"/>
  <w16cex:commentExtensible w16cex:durableId="7239E876" w16cex:dateUtc="2025-04-24T02:04:00Z"/>
  <w16cex:commentExtensible w16cex:durableId="6E0F3FD5" w16cex:dateUtc="2025-04-23T12:32:00Z"/>
  <w16cex:commentExtensible w16cex:durableId="5BED5C88" w16cex:dateUtc="2025-04-23T12:33:00Z"/>
  <w16cex:commentExtensible w16cex:durableId="382CB1CC" w16cex:dateUtc="2025-04-23T19:30:00Z"/>
  <w16cex:commentExtensible w16cex:durableId="4B249465" w16cex:dateUtc="2025-04-24T01:59:00Z"/>
  <w16cex:commentExtensible w16cex:durableId="20ED66C9" w16cex:dateUtc="2025-04-28T23: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A740000" w16cid:durableId="0E2D18BC"/>
  <w16cid:commentId w16cid:paraId="208962A8" w16cid:durableId="4E41B8CD"/>
  <w16cid:commentId w16cid:paraId="480E08D7" w16cid:durableId="7493787F"/>
  <w16cid:commentId w16cid:paraId="34302E97" w16cid:durableId="095FE5CF"/>
  <w16cid:commentId w16cid:paraId="2D4B25C4" w16cid:durableId="0475AFDC"/>
  <w16cid:commentId w16cid:paraId="3CEF50F5" w16cid:durableId="040A4EA4"/>
  <w16cid:commentId w16cid:paraId="41A3549A" w16cid:durableId="5973DC71"/>
  <w16cid:commentId w16cid:paraId="2B0A6760" w16cid:durableId="22C8AC8C"/>
  <w16cid:commentId w16cid:paraId="0DBB5FCB" w16cid:durableId="23978690"/>
  <w16cid:commentId w16cid:paraId="601F51E5" w16cid:durableId="10841487"/>
  <w16cid:commentId w16cid:paraId="409C08FC" w16cid:durableId="312E0107"/>
  <w16cid:commentId w16cid:paraId="2DA2193D" w16cid:durableId="063E5F71"/>
  <w16cid:commentId w16cid:paraId="49D950EF" w16cid:durableId="4480BF52"/>
  <w16cid:commentId w16cid:paraId="6BE11E8F" w16cid:durableId="749BA410"/>
  <w16cid:commentId w16cid:paraId="0DD50D89" w16cid:durableId="118B8CF4"/>
  <w16cid:commentId w16cid:paraId="770B602A" w16cid:durableId="372D2DB4"/>
  <w16cid:commentId w16cid:paraId="0727C2B2" w16cid:durableId="7239E876"/>
  <w16cid:commentId w16cid:paraId="1F8FB476" w16cid:durableId="6E0F3FD5"/>
  <w16cid:commentId w16cid:paraId="289B2022" w16cid:durableId="5BED5C88"/>
  <w16cid:commentId w16cid:paraId="6B038D90" w16cid:durableId="382CB1CC"/>
  <w16cid:commentId w16cid:paraId="19E378C6" w16cid:durableId="4B249465"/>
  <w16cid:commentId w16cid:paraId="52D14DBD" w16cid:durableId="20ED66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E3CFFC" w14:textId="77777777" w:rsidR="00D1759D" w:rsidRDefault="00D1759D">
      <w:pPr>
        <w:spacing w:line="240" w:lineRule="auto"/>
      </w:pPr>
      <w:r>
        <w:separator/>
      </w:r>
    </w:p>
  </w:endnote>
  <w:endnote w:type="continuationSeparator" w:id="0">
    <w:p w14:paraId="3537B836" w14:textId="77777777" w:rsidR="00D1759D" w:rsidRDefault="00D175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Helvetica">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DA"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FF258C" w:rsidRDefault="00FF258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F258C" w:rsidRDefault="00FF258C">
    <w:pPr>
      <w:pStyle w:val="Normal0"/>
      <w:spacing w:line="240" w:lineRule="auto"/>
      <w:rPr>
        <w:rFonts w:ascii="Times New Roman" w:eastAsia="Times New Roman" w:hAnsi="Times New Roman" w:cs="Times New Roman"/>
        <w:sz w:val="24"/>
        <w:szCs w:val="24"/>
      </w:rPr>
    </w:pPr>
  </w:p>
  <w:p w14:paraId="000000DD"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257CF5" w14:textId="77777777" w:rsidR="00D1759D" w:rsidRDefault="00D1759D">
      <w:pPr>
        <w:spacing w:line="240" w:lineRule="auto"/>
      </w:pPr>
      <w:r>
        <w:separator/>
      </w:r>
    </w:p>
  </w:footnote>
  <w:footnote w:type="continuationSeparator" w:id="0">
    <w:p w14:paraId="7788851E" w14:textId="77777777" w:rsidR="00D1759D" w:rsidRDefault="00D1759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D8" w14:textId="015D0F86" w:rsidR="00FF258C" w:rsidRDefault="00C45A3B"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78405257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FF258C" w:rsidRDefault="00FF258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74879"/>
    <w:multiLevelType w:val="multilevel"/>
    <w:tmpl w:val="0504D762"/>
    <w:lvl w:ilvl="0">
      <w:start w:val="4"/>
      <w:numFmt w:val="decimal"/>
      <w:lvlText w:val="%1"/>
      <w:lvlJc w:val="left"/>
      <w:pPr>
        <w:ind w:left="661" w:hanging="414"/>
      </w:pPr>
      <w:rPr>
        <w:rFonts w:hint="default"/>
        <w:lang w:val="es-ES" w:eastAsia="en-US" w:bidi="ar-SA"/>
      </w:rPr>
    </w:lvl>
    <w:lvl w:ilvl="1">
      <w:start w:val="1"/>
      <w:numFmt w:val="decimal"/>
      <w:lvlText w:val="%1.%2"/>
      <w:lvlJc w:val="left"/>
      <w:pPr>
        <w:ind w:left="661" w:hanging="414"/>
      </w:pPr>
      <w:rPr>
        <w:rFonts w:ascii="Trebuchet MS" w:eastAsia="Trebuchet MS" w:hAnsi="Trebuchet MS" w:cs="Trebuchet MS" w:hint="default"/>
        <w:b/>
        <w:bCs/>
        <w:i w:val="0"/>
        <w:iCs w:val="0"/>
        <w:color w:val="61B030"/>
        <w:spacing w:val="-24"/>
        <w:w w:val="64"/>
        <w:sz w:val="30"/>
        <w:szCs w:val="30"/>
        <w:lang w:val="es-ES" w:eastAsia="en-US" w:bidi="ar-SA"/>
      </w:rPr>
    </w:lvl>
    <w:lvl w:ilvl="2">
      <w:numFmt w:val="bullet"/>
      <w:lvlText w:val="•"/>
      <w:lvlJc w:val="left"/>
      <w:pPr>
        <w:ind w:left="2408" w:hanging="414"/>
      </w:pPr>
      <w:rPr>
        <w:rFonts w:hint="default"/>
        <w:lang w:val="es-ES" w:eastAsia="en-US" w:bidi="ar-SA"/>
      </w:rPr>
    </w:lvl>
    <w:lvl w:ilvl="3">
      <w:numFmt w:val="bullet"/>
      <w:lvlText w:val="•"/>
      <w:lvlJc w:val="left"/>
      <w:pPr>
        <w:ind w:left="3282" w:hanging="414"/>
      </w:pPr>
      <w:rPr>
        <w:rFonts w:hint="default"/>
        <w:lang w:val="es-ES" w:eastAsia="en-US" w:bidi="ar-SA"/>
      </w:rPr>
    </w:lvl>
    <w:lvl w:ilvl="4">
      <w:numFmt w:val="bullet"/>
      <w:lvlText w:val="•"/>
      <w:lvlJc w:val="left"/>
      <w:pPr>
        <w:ind w:left="4156" w:hanging="414"/>
      </w:pPr>
      <w:rPr>
        <w:rFonts w:hint="default"/>
        <w:lang w:val="es-ES" w:eastAsia="en-US" w:bidi="ar-SA"/>
      </w:rPr>
    </w:lvl>
    <w:lvl w:ilvl="5">
      <w:numFmt w:val="bullet"/>
      <w:lvlText w:val="•"/>
      <w:lvlJc w:val="left"/>
      <w:pPr>
        <w:ind w:left="5030" w:hanging="414"/>
      </w:pPr>
      <w:rPr>
        <w:rFonts w:hint="default"/>
        <w:lang w:val="es-ES" w:eastAsia="en-US" w:bidi="ar-SA"/>
      </w:rPr>
    </w:lvl>
    <w:lvl w:ilvl="6">
      <w:numFmt w:val="bullet"/>
      <w:lvlText w:val="•"/>
      <w:lvlJc w:val="left"/>
      <w:pPr>
        <w:ind w:left="5904" w:hanging="414"/>
      </w:pPr>
      <w:rPr>
        <w:rFonts w:hint="default"/>
        <w:lang w:val="es-ES" w:eastAsia="en-US" w:bidi="ar-SA"/>
      </w:rPr>
    </w:lvl>
    <w:lvl w:ilvl="7">
      <w:numFmt w:val="bullet"/>
      <w:lvlText w:val="•"/>
      <w:lvlJc w:val="left"/>
      <w:pPr>
        <w:ind w:left="6778" w:hanging="414"/>
      </w:pPr>
      <w:rPr>
        <w:rFonts w:hint="default"/>
        <w:lang w:val="es-ES" w:eastAsia="en-US" w:bidi="ar-SA"/>
      </w:rPr>
    </w:lvl>
    <w:lvl w:ilvl="8">
      <w:numFmt w:val="bullet"/>
      <w:lvlText w:val="•"/>
      <w:lvlJc w:val="left"/>
      <w:pPr>
        <w:ind w:left="7652" w:hanging="414"/>
      </w:pPr>
      <w:rPr>
        <w:rFonts w:hint="default"/>
        <w:lang w:val="es-ES" w:eastAsia="en-US" w:bidi="ar-SA"/>
      </w:r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505451B"/>
    <w:multiLevelType w:val="multilevel"/>
    <w:tmpl w:val="593CD2D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4" w15:restartNumberingAfterBreak="0">
    <w:nsid w:val="07E87B8B"/>
    <w:multiLevelType w:val="hybridMultilevel"/>
    <w:tmpl w:val="93D49F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0566018"/>
    <w:multiLevelType w:val="hybridMultilevel"/>
    <w:tmpl w:val="4796AE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0582525"/>
    <w:multiLevelType w:val="hybridMultilevel"/>
    <w:tmpl w:val="64DEF4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1757177"/>
    <w:multiLevelType w:val="hybridMultilevel"/>
    <w:tmpl w:val="479468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9620184"/>
    <w:multiLevelType w:val="multilevel"/>
    <w:tmpl w:val="8252F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6F2C1F"/>
    <w:multiLevelType w:val="hybridMultilevel"/>
    <w:tmpl w:val="D4405894"/>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DB55DA4"/>
    <w:multiLevelType w:val="hybridMultilevel"/>
    <w:tmpl w:val="191CA170"/>
    <w:lvl w:ilvl="0" w:tplc="9BF0D0D0">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1347F7D"/>
    <w:multiLevelType w:val="multilevel"/>
    <w:tmpl w:val="57163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AE2691"/>
    <w:multiLevelType w:val="hybridMultilevel"/>
    <w:tmpl w:val="E04C79C0"/>
    <w:lvl w:ilvl="0" w:tplc="240A0015">
      <w:start w:val="1"/>
      <w:numFmt w:val="upperLetter"/>
      <w:lvlText w:val="%1."/>
      <w:lvlJc w:val="left"/>
      <w:pPr>
        <w:ind w:left="720" w:hanging="360"/>
      </w:pPr>
      <w:rPr>
        <w:rFonts w:hint="default"/>
      </w:rPr>
    </w:lvl>
    <w:lvl w:ilvl="1" w:tplc="32F8E36E">
      <w:start w:val="1"/>
      <w:numFmt w:val="lowerLetter"/>
      <w:lvlText w:val="%2."/>
      <w:lvlJc w:val="left"/>
      <w:pPr>
        <w:ind w:left="1800" w:hanging="72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A44239D"/>
    <w:multiLevelType w:val="hybridMultilevel"/>
    <w:tmpl w:val="E35270AA"/>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2BDF457B"/>
    <w:multiLevelType w:val="hybridMultilevel"/>
    <w:tmpl w:val="7C925B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386F3A70"/>
    <w:multiLevelType w:val="multilevel"/>
    <w:tmpl w:val="595EC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8E250A"/>
    <w:multiLevelType w:val="multilevel"/>
    <w:tmpl w:val="68782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026E6E"/>
    <w:multiLevelType w:val="hybridMultilevel"/>
    <w:tmpl w:val="6AC8D806"/>
    <w:lvl w:ilvl="0" w:tplc="56AC62C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63C28B5"/>
    <w:multiLevelType w:val="multilevel"/>
    <w:tmpl w:val="73168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BE43756"/>
    <w:multiLevelType w:val="hybridMultilevel"/>
    <w:tmpl w:val="1C60E11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42013AC"/>
    <w:multiLevelType w:val="hybridMultilevel"/>
    <w:tmpl w:val="6E9605EC"/>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4" w15:restartNumberingAfterBreak="0">
    <w:nsid w:val="58532147"/>
    <w:multiLevelType w:val="multilevel"/>
    <w:tmpl w:val="593CD2D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C204765"/>
    <w:multiLevelType w:val="hybridMultilevel"/>
    <w:tmpl w:val="F8486324"/>
    <w:lvl w:ilvl="0" w:tplc="ADC6F1C6">
      <w:start w:val="1"/>
      <w:numFmt w:val="decimal"/>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75520EAA"/>
    <w:multiLevelType w:val="multilevel"/>
    <w:tmpl w:val="7E38C5E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7CE81A00"/>
    <w:multiLevelType w:val="hybridMultilevel"/>
    <w:tmpl w:val="67E423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345590115">
    <w:abstractNumId w:val="3"/>
  </w:num>
  <w:num w:numId="2" w16cid:durableId="2022973183">
    <w:abstractNumId w:val="21"/>
  </w:num>
  <w:num w:numId="3" w16cid:durableId="1008095032">
    <w:abstractNumId w:val="16"/>
  </w:num>
  <w:num w:numId="4" w16cid:durableId="1463185270">
    <w:abstractNumId w:val="25"/>
  </w:num>
  <w:num w:numId="5" w16cid:durableId="504243101">
    <w:abstractNumId w:val="1"/>
  </w:num>
  <w:num w:numId="6" w16cid:durableId="1554349403">
    <w:abstractNumId w:val="15"/>
  </w:num>
  <w:num w:numId="7" w16cid:durableId="627324851">
    <w:abstractNumId w:val="6"/>
  </w:num>
  <w:num w:numId="8" w16cid:durableId="99842257">
    <w:abstractNumId w:val="14"/>
  </w:num>
  <w:num w:numId="9" w16cid:durableId="2007708593">
    <w:abstractNumId w:val="23"/>
  </w:num>
  <w:num w:numId="10" w16cid:durableId="131673685">
    <w:abstractNumId w:val="12"/>
  </w:num>
  <w:num w:numId="11" w16cid:durableId="1589773707">
    <w:abstractNumId w:val="26"/>
  </w:num>
  <w:num w:numId="12" w16cid:durableId="1527131362">
    <w:abstractNumId w:val="5"/>
  </w:num>
  <w:num w:numId="13" w16cid:durableId="712120195">
    <w:abstractNumId w:val="0"/>
  </w:num>
  <w:num w:numId="14" w16cid:durableId="2112584322">
    <w:abstractNumId w:val="13"/>
  </w:num>
  <w:num w:numId="15" w16cid:durableId="1964118061">
    <w:abstractNumId w:val="19"/>
  </w:num>
  <w:num w:numId="16" w16cid:durableId="1948193964">
    <w:abstractNumId w:val="22"/>
  </w:num>
  <w:num w:numId="17" w16cid:durableId="120805288">
    <w:abstractNumId w:val="4"/>
  </w:num>
  <w:num w:numId="18" w16cid:durableId="864637254">
    <w:abstractNumId w:val="17"/>
  </w:num>
  <w:num w:numId="19" w16cid:durableId="1587107665">
    <w:abstractNumId w:val="18"/>
  </w:num>
  <w:num w:numId="20" w16cid:durableId="841700951">
    <w:abstractNumId w:val="8"/>
  </w:num>
  <w:num w:numId="21" w16cid:durableId="2125154896">
    <w:abstractNumId w:val="9"/>
  </w:num>
  <w:num w:numId="22" w16cid:durableId="1032074305">
    <w:abstractNumId w:val="2"/>
  </w:num>
  <w:num w:numId="23" w16cid:durableId="1655141721">
    <w:abstractNumId w:val="20"/>
  </w:num>
  <w:num w:numId="24" w16cid:durableId="858395002">
    <w:abstractNumId w:val="11"/>
  </w:num>
  <w:num w:numId="25" w16cid:durableId="1405181714">
    <w:abstractNumId w:val="7"/>
  </w:num>
  <w:num w:numId="26" w16cid:durableId="1317949738">
    <w:abstractNumId w:val="28"/>
  </w:num>
  <w:num w:numId="27" w16cid:durableId="1746103858">
    <w:abstractNumId w:val="24"/>
  </w:num>
  <w:num w:numId="28" w16cid:durableId="201141543">
    <w:abstractNumId w:val="27"/>
  </w:num>
  <w:num w:numId="29" w16cid:durableId="196773837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andra Paola Morales Paez">
    <w15:presenceInfo w15:providerId="AD" w15:userId="S::sandrap.morales@unad.edu.co::33e80951-1d3b-47f2-8326-0ae4d88eaf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23D18"/>
    <w:rsid w:val="000364D4"/>
    <w:rsid w:val="00053D41"/>
    <w:rsid w:val="00090F43"/>
    <w:rsid w:val="000E2D28"/>
    <w:rsid w:val="00141768"/>
    <w:rsid w:val="001957D9"/>
    <w:rsid w:val="001A10BA"/>
    <w:rsid w:val="001B622F"/>
    <w:rsid w:val="001C0E05"/>
    <w:rsid w:val="001F4504"/>
    <w:rsid w:val="00262766"/>
    <w:rsid w:val="00287755"/>
    <w:rsid w:val="002E4074"/>
    <w:rsid w:val="002F2556"/>
    <w:rsid w:val="00311CCD"/>
    <w:rsid w:val="00335745"/>
    <w:rsid w:val="00370360"/>
    <w:rsid w:val="0037766C"/>
    <w:rsid w:val="003C34E2"/>
    <w:rsid w:val="003D4CBD"/>
    <w:rsid w:val="003E4785"/>
    <w:rsid w:val="00400499"/>
    <w:rsid w:val="00445B0C"/>
    <w:rsid w:val="0045064F"/>
    <w:rsid w:val="004C25E0"/>
    <w:rsid w:val="004D24E0"/>
    <w:rsid w:val="004D4605"/>
    <w:rsid w:val="00523B22"/>
    <w:rsid w:val="00547580"/>
    <w:rsid w:val="00565A93"/>
    <w:rsid w:val="0057479C"/>
    <w:rsid w:val="005777B0"/>
    <w:rsid w:val="00590CEF"/>
    <w:rsid w:val="005A5B06"/>
    <w:rsid w:val="005C2FF9"/>
    <w:rsid w:val="005C57D2"/>
    <w:rsid w:val="005D065C"/>
    <w:rsid w:val="005F04E8"/>
    <w:rsid w:val="005F3939"/>
    <w:rsid w:val="006053DC"/>
    <w:rsid w:val="00606BEC"/>
    <w:rsid w:val="00657026"/>
    <w:rsid w:val="006833CF"/>
    <w:rsid w:val="006858BD"/>
    <w:rsid w:val="006A0462"/>
    <w:rsid w:val="006B0722"/>
    <w:rsid w:val="006B1540"/>
    <w:rsid w:val="006D606B"/>
    <w:rsid w:val="006E4798"/>
    <w:rsid w:val="00722E6E"/>
    <w:rsid w:val="00725DC4"/>
    <w:rsid w:val="0074101C"/>
    <w:rsid w:val="00743417"/>
    <w:rsid w:val="00743AFB"/>
    <w:rsid w:val="00752013"/>
    <w:rsid w:val="00753D71"/>
    <w:rsid w:val="007576BD"/>
    <w:rsid w:val="00760EEF"/>
    <w:rsid w:val="00797305"/>
    <w:rsid w:val="007A531A"/>
    <w:rsid w:val="007A5776"/>
    <w:rsid w:val="007B095D"/>
    <w:rsid w:val="007E312B"/>
    <w:rsid w:val="007F752B"/>
    <w:rsid w:val="00812161"/>
    <w:rsid w:val="00812E1A"/>
    <w:rsid w:val="008574AF"/>
    <w:rsid w:val="00895145"/>
    <w:rsid w:val="008B7165"/>
    <w:rsid w:val="008D1871"/>
    <w:rsid w:val="008E614C"/>
    <w:rsid w:val="008E76CD"/>
    <w:rsid w:val="008F6171"/>
    <w:rsid w:val="00963C3D"/>
    <w:rsid w:val="00975044"/>
    <w:rsid w:val="00976893"/>
    <w:rsid w:val="00997F35"/>
    <w:rsid w:val="009B2D88"/>
    <w:rsid w:val="009E648D"/>
    <w:rsid w:val="00A0423C"/>
    <w:rsid w:val="00A501F6"/>
    <w:rsid w:val="00A51172"/>
    <w:rsid w:val="00A54A95"/>
    <w:rsid w:val="00A57F54"/>
    <w:rsid w:val="00A91CC9"/>
    <w:rsid w:val="00AA5FA0"/>
    <w:rsid w:val="00AE3D02"/>
    <w:rsid w:val="00AF3582"/>
    <w:rsid w:val="00B1290A"/>
    <w:rsid w:val="00B22B20"/>
    <w:rsid w:val="00B54788"/>
    <w:rsid w:val="00B76D09"/>
    <w:rsid w:val="00BC3C34"/>
    <w:rsid w:val="00BC63CD"/>
    <w:rsid w:val="00BF0542"/>
    <w:rsid w:val="00C45A3B"/>
    <w:rsid w:val="00C62FA7"/>
    <w:rsid w:val="00C64B7E"/>
    <w:rsid w:val="00C84255"/>
    <w:rsid w:val="00CB2A40"/>
    <w:rsid w:val="00D03056"/>
    <w:rsid w:val="00D05F1C"/>
    <w:rsid w:val="00D1759D"/>
    <w:rsid w:val="00D376E1"/>
    <w:rsid w:val="00D40245"/>
    <w:rsid w:val="00E33DF4"/>
    <w:rsid w:val="00E71C81"/>
    <w:rsid w:val="00EA167C"/>
    <w:rsid w:val="00F16C89"/>
    <w:rsid w:val="00F57A8A"/>
    <w:rsid w:val="00F65E1B"/>
    <w:rsid w:val="00F71B20"/>
    <w:rsid w:val="00F907A8"/>
    <w:rsid w:val="00FC6CB2"/>
    <w:rsid w:val="00FD0726"/>
    <w:rsid w:val="00FF25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C62FA7"/>
    <w:rPr>
      <w:color w:val="605E5C"/>
      <w:shd w:val="clear" w:color="auto" w:fill="E1DFDD"/>
    </w:rPr>
  </w:style>
  <w:style w:type="character" w:customStyle="1" w:styleId="fontstyle01">
    <w:name w:val="fontstyle01"/>
    <w:basedOn w:val="Fuentedeprrafopredeter"/>
    <w:rsid w:val="00997F35"/>
    <w:rPr>
      <w:rFonts w:ascii="Helvetica" w:hAnsi="Helvetica" w:hint="default"/>
      <w:b w:val="0"/>
      <w:bCs w:val="0"/>
      <w:i w:val="0"/>
      <w:iCs w:val="0"/>
      <w:color w:val="000000"/>
      <w:sz w:val="20"/>
      <w:szCs w:val="20"/>
    </w:rPr>
  </w:style>
  <w:style w:type="paragraph" w:styleId="Textoindependiente">
    <w:name w:val="Body Text"/>
    <w:basedOn w:val="Normal"/>
    <w:link w:val="TextoindependienteCar"/>
    <w:uiPriority w:val="1"/>
    <w:qFormat/>
    <w:rsid w:val="00812E1A"/>
    <w:pPr>
      <w:widowControl w:val="0"/>
      <w:autoSpaceDE w:val="0"/>
      <w:autoSpaceDN w:val="0"/>
      <w:spacing w:line="240" w:lineRule="auto"/>
    </w:pPr>
    <w:rPr>
      <w:rFonts w:ascii="Arial MT" w:eastAsia="Arial MT" w:hAnsi="Arial MT" w:cs="Arial MT"/>
      <w:sz w:val="24"/>
      <w:szCs w:val="24"/>
      <w:lang w:val="es-ES" w:eastAsia="en-US"/>
    </w:rPr>
  </w:style>
  <w:style w:type="character" w:customStyle="1" w:styleId="TextoindependienteCar">
    <w:name w:val="Texto independiente Car"/>
    <w:basedOn w:val="Fuentedeprrafopredeter"/>
    <w:link w:val="Textoindependiente"/>
    <w:uiPriority w:val="1"/>
    <w:rsid w:val="00812E1A"/>
    <w:rPr>
      <w:rFonts w:ascii="Arial MT" w:eastAsia="Arial MT" w:hAnsi="Arial MT" w:cs="Arial MT"/>
      <w:sz w:val="24"/>
      <w:szCs w:val="24"/>
      <w:lang w:val="es-ES" w:eastAsia="en-US"/>
    </w:rPr>
  </w:style>
  <w:style w:type="paragraph" w:styleId="Sinespaciado">
    <w:name w:val="No Spacing"/>
    <w:uiPriority w:val="1"/>
    <w:qFormat/>
    <w:rsid w:val="001F4504"/>
    <w:pPr>
      <w:spacing w:line="240" w:lineRule="auto"/>
    </w:pPr>
  </w:style>
  <w:style w:type="character" w:styleId="Textoennegrita">
    <w:name w:val="Strong"/>
    <w:basedOn w:val="Fuentedeprrafopredeter"/>
    <w:uiPriority w:val="22"/>
    <w:qFormat/>
    <w:rsid w:val="003D4CB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04907">
      <w:bodyDiv w:val="1"/>
      <w:marLeft w:val="0"/>
      <w:marRight w:val="0"/>
      <w:marTop w:val="0"/>
      <w:marBottom w:val="0"/>
      <w:divBdr>
        <w:top w:val="none" w:sz="0" w:space="0" w:color="auto"/>
        <w:left w:val="none" w:sz="0" w:space="0" w:color="auto"/>
        <w:bottom w:val="none" w:sz="0" w:space="0" w:color="auto"/>
        <w:right w:val="none" w:sz="0" w:space="0" w:color="auto"/>
      </w:divBdr>
    </w:div>
    <w:div w:id="17775456">
      <w:bodyDiv w:val="1"/>
      <w:marLeft w:val="0"/>
      <w:marRight w:val="0"/>
      <w:marTop w:val="0"/>
      <w:marBottom w:val="0"/>
      <w:divBdr>
        <w:top w:val="none" w:sz="0" w:space="0" w:color="auto"/>
        <w:left w:val="none" w:sz="0" w:space="0" w:color="auto"/>
        <w:bottom w:val="none" w:sz="0" w:space="0" w:color="auto"/>
        <w:right w:val="none" w:sz="0" w:space="0" w:color="auto"/>
      </w:divBdr>
    </w:div>
    <w:div w:id="356274367">
      <w:bodyDiv w:val="1"/>
      <w:marLeft w:val="0"/>
      <w:marRight w:val="0"/>
      <w:marTop w:val="0"/>
      <w:marBottom w:val="0"/>
      <w:divBdr>
        <w:top w:val="none" w:sz="0" w:space="0" w:color="auto"/>
        <w:left w:val="none" w:sz="0" w:space="0" w:color="auto"/>
        <w:bottom w:val="none" w:sz="0" w:space="0" w:color="auto"/>
        <w:right w:val="none" w:sz="0" w:space="0" w:color="auto"/>
      </w:divBdr>
    </w:div>
    <w:div w:id="386686915">
      <w:bodyDiv w:val="1"/>
      <w:marLeft w:val="0"/>
      <w:marRight w:val="0"/>
      <w:marTop w:val="0"/>
      <w:marBottom w:val="0"/>
      <w:divBdr>
        <w:top w:val="none" w:sz="0" w:space="0" w:color="auto"/>
        <w:left w:val="none" w:sz="0" w:space="0" w:color="auto"/>
        <w:bottom w:val="none" w:sz="0" w:space="0" w:color="auto"/>
        <w:right w:val="none" w:sz="0" w:space="0" w:color="auto"/>
      </w:divBdr>
    </w:div>
    <w:div w:id="702169806">
      <w:bodyDiv w:val="1"/>
      <w:marLeft w:val="0"/>
      <w:marRight w:val="0"/>
      <w:marTop w:val="0"/>
      <w:marBottom w:val="0"/>
      <w:divBdr>
        <w:top w:val="none" w:sz="0" w:space="0" w:color="auto"/>
        <w:left w:val="none" w:sz="0" w:space="0" w:color="auto"/>
        <w:bottom w:val="none" w:sz="0" w:space="0" w:color="auto"/>
        <w:right w:val="none" w:sz="0" w:space="0" w:color="auto"/>
      </w:divBdr>
    </w:div>
    <w:div w:id="744575581">
      <w:bodyDiv w:val="1"/>
      <w:marLeft w:val="0"/>
      <w:marRight w:val="0"/>
      <w:marTop w:val="0"/>
      <w:marBottom w:val="0"/>
      <w:divBdr>
        <w:top w:val="none" w:sz="0" w:space="0" w:color="auto"/>
        <w:left w:val="none" w:sz="0" w:space="0" w:color="auto"/>
        <w:bottom w:val="none" w:sz="0" w:space="0" w:color="auto"/>
        <w:right w:val="none" w:sz="0" w:space="0" w:color="auto"/>
      </w:divBdr>
    </w:div>
    <w:div w:id="978461316">
      <w:bodyDiv w:val="1"/>
      <w:marLeft w:val="0"/>
      <w:marRight w:val="0"/>
      <w:marTop w:val="0"/>
      <w:marBottom w:val="0"/>
      <w:divBdr>
        <w:top w:val="none" w:sz="0" w:space="0" w:color="auto"/>
        <w:left w:val="none" w:sz="0" w:space="0" w:color="auto"/>
        <w:bottom w:val="none" w:sz="0" w:space="0" w:color="auto"/>
        <w:right w:val="none" w:sz="0" w:space="0" w:color="auto"/>
      </w:divBdr>
    </w:div>
    <w:div w:id="1169639066">
      <w:bodyDiv w:val="1"/>
      <w:marLeft w:val="0"/>
      <w:marRight w:val="0"/>
      <w:marTop w:val="0"/>
      <w:marBottom w:val="0"/>
      <w:divBdr>
        <w:top w:val="none" w:sz="0" w:space="0" w:color="auto"/>
        <w:left w:val="none" w:sz="0" w:space="0" w:color="auto"/>
        <w:bottom w:val="none" w:sz="0" w:space="0" w:color="auto"/>
        <w:right w:val="none" w:sz="0" w:space="0" w:color="auto"/>
      </w:divBdr>
    </w:div>
    <w:div w:id="1586763402">
      <w:bodyDiv w:val="1"/>
      <w:marLeft w:val="0"/>
      <w:marRight w:val="0"/>
      <w:marTop w:val="0"/>
      <w:marBottom w:val="0"/>
      <w:divBdr>
        <w:top w:val="none" w:sz="0" w:space="0" w:color="auto"/>
        <w:left w:val="none" w:sz="0" w:space="0" w:color="auto"/>
        <w:bottom w:val="none" w:sz="0" w:space="0" w:color="auto"/>
        <w:right w:val="none" w:sz="0" w:space="0" w:color="auto"/>
      </w:divBdr>
    </w:div>
    <w:div w:id="1678579966">
      <w:bodyDiv w:val="1"/>
      <w:marLeft w:val="0"/>
      <w:marRight w:val="0"/>
      <w:marTop w:val="0"/>
      <w:marBottom w:val="0"/>
      <w:divBdr>
        <w:top w:val="none" w:sz="0" w:space="0" w:color="auto"/>
        <w:left w:val="none" w:sz="0" w:space="0" w:color="auto"/>
        <w:bottom w:val="none" w:sz="0" w:space="0" w:color="auto"/>
        <w:right w:val="none" w:sz="0" w:space="0" w:color="auto"/>
      </w:divBdr>
    </w:div>
    <w:div w:id="1843927962">
      <w:bodyDiv w:val="1"/>
      <w:marLeft w:val="0"/>
      <w:marRight w:val="0"/>
      <w:marTop w:val="0"/>
      <w:marBottom w:val="0"/>
      <w:divBdr>
        <w:top w:val="none" w:sz="0" w:space="0" w:color="auto"/>
        <w:left w:val="none" w:sz="0" w:space="0" w:color="auto"/>
        <w:bottom w:val="none" w:sz="0" w:space="0" w:color="auto"/>
        <w:right w:val="none" w:sz="0" w:space="0" w:color="auto"/>
      </w:divBdr>
    </w:div>
    <w:div w:id="1868368282">
      <w:bodyDiv w:val="1"/>
      <w:marLeft w:val="0"/>
      <w:marRight w:val="0"/>
      <w:marTop w:val="0"/>
      <w:marBottom w:val="0"/>
      <w:divBdr>
        <w:top w:val="none" w:sz="0" w:space="0" w:color="auto"/>
        <w:left w:val="none" w:sz="0" w:space="0" w:color="auto"/>
        <w:bottom w:val="none" w:sz="0" w:space="0" w:color="auto"/>
        <w:right w:val="none" w:sz="0" w:space="0" w:color="auto"/>
      </w:divBdr>
    </w:div>
    <w:div w:id="1942179804">
      <w:bodyDiv w:val="1"/>
      <w:marLeft w:val="0"/>
      <w:marRight w:val="0"/>
      <w:marTop w:val="0"/>
      <w:marBottom w:val="0"/>
      <w:divBdr>
        <w:top w:val="none" w:sz="0" w:space="0" w:color="auto"/>
        <w:left w:val="none" w:sz="0" w:space="0" w:color="auto"/>
        <w:bottom w:val="none" w:sz="0" w:space="0" w:color="auto"/>
        <w:right w:val="none" w:sz="0" w:space="0" w:color="auto"/>
      </w:divBdr>
    </w:div>
    <w:div w:id="1947734833">
      <w:bodyDiv w:val="1"/>
      <w:marLeft w:val="0"/>
      <w:marRight w:val="0"/>
      <w:marTop w:val="0"/>
      <w:marBottom w:val="0"/>
      <w:divBdr>
        <w:top w:val="none" w:sz="0" w:space="0" w:color="auto"/>
        <w:left w:val="none" w:sz="0" w:space="0" w:color="auto"/>
        <w:bottom w:val="none" w:sz="0" w:space="0" w:color="auto"/>
        <w:right w:val="none" w:sz="0" w:space="0" w:color="auto"/>
      </w:divBdr>
    </w:div>
    <w:div w:id="2001888957">
      <w:bodyDiv w:val="1"/>
      <w:marLeft w:val="0"/>
      <w:marRight w:val="0"/>
      <w:marTop w:val="0"/>
      <w:marBottom w:val="0"/>
      <w:divBdr>
        <w:top w:val="none" w:sz="0" w:space="0" w:color="auto"/>
        <w:left w:val="none" w:sz="0" w:space="0" w:color="auto"/>
        <w:bottom w:val="none" w:sz="0" w:space="0" w:color="auto"/>
        <w:right w:val="none" w:sz="0" w:space="0" w:color="auto"/>
      </w:divBdr>
    </w:div>
    <w:div w:id="20388508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freepik.es/fotos-premium/plantas-verdes-naturales-ilustracion-estructura-bioquimica_87049000.htm" TargetMode="External"/><Relationship Id="rId2" Type="http://schemas.openxmlformats.org/officeDocument/2006/relationships/hyperlink" Target="https://www.freepik.es/fotos-premium/justo-debajo-toma-arboles-dia-soleado_108560207.htm" TargetMode="External"/><Relationship Id="rId1" Type="http://schemas.openxmlformats.org/officeDocument/2006/relationships/hyperlink" Target="https://sena4.sharepoint.com/:w:/r/sites/VirtualizacionRED/Documentos%20compartidos/2025/LP-Santander/COMPLEMENTARIAS/63310033-VALORACION%20TURISTICA%20DE%20LA%20BIODIVERSIDAD%20Y%20LAS%20AREAS%20PROTEGIDAS%20DE%20COLOMBIA1/1.%20FinalxVirtualizar/Contenidos/CF02/Videos/CF2_GUION_VIDEO%20INTRODUCCION_63310033.docx?d=wcd5351ad09184ff387591e9318856ef9&amp;csf=1&amp;web=1&amp;e=Q3nQ2U"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diagramQuickStyle" Target="diagrams/quickStyle1.xm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2.png"/><Relationship Id="rId34"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diagramLayout" Target="diagrams/layout1.xm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hyperlink" Target="https://www.unwto.org/es/codigo-etico-mundial-para-el-turism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footer" Target="footer1.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4.png"/><Relationship Id="rId28" Type="http://schemas.openxmlformats.org/officeDocument/2006/relationships/hyperlink" Target="https://www.unwto.org/es/archive/press-release/2016-12-19/la-omt-subraya-en-la-cop13-el-potencial-del-turismo-para-conservar-la-biodi" TargetMode="External"/><Relationship Id="rId10" Type="http://schemas.openxmlformats.org/officeDocument/2006/relationships/endnotes" Target="endnotes.xml"/><Relationship Id="rId19" Type="http://schemas.openxmlformats.org/officeDocument/2006/relationships/diagramColors" Target="diagrams/colors1.xml"/><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yperlink" Target="https://old.parquesnacionales.gov.co/portal/es/los-parques-nacionales-conservan-nuestra-diversidad-biologica/"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77F55A-AF2A-494E-90D3-0017DE05414F}" type="doc">
      <dgm:prSet loTypeId="urn:microsoft.com/office/officeart/2005/8/layout/vList3" loCatId="list" qsTypeId="urn:microsoft.com/office/officeart/2005/8/quickstyle/simple1" qsCatId="simple" csTypeId="urn:microsoft.com/office/officeart/2005/8/colors/accent1_2" csCatId="accent1" phldr="1"/>
      <dgm:spPr/>
    </dgm:pt>
    <dgm:pt modelId="{2DE5C04F-60FC-41E3-946D-7EC9122BF4D8}">
      <dgm:prSet phldrT="[Texto]" custT="1"/>
      <dgm:spPr/>
      <dgm:t>
        <a:bodyPr/>
        <a:lstStyle/>
        <a:p>
          <a:r>
            <a:rPr lang="es-ES" sz="1000"/>
            <a:t>Todos los agentes del desarrollo turístico tienen el deber de salvaguardar el medio ambiente y los recursos naturales, en la perspectiva de un crecimiento económico saneado, constante y sostenible, que sea capaz de satisfacer equitativamente las necesidades y aspiraciones de las generaciones presentes y futuras</a:t>
          </a:r>
          <a:r>
            <a:rPr lang="es-ES" sz="700"/>
            <a:t>.</a:t>
          </a:r>
          <a:endParaRPr lang="es-CO" sz="700"/>
        </a:p>
      </dgm:t>
    </dgm:pt>
    <dgm:pt modelId="{4E2F418F-860B-4097-AE94-6436A983C30B}" type="parTrans" cxnId="{659E2B45-34D1-4CF5-B097-4BBA53DDFCA2}">
      <dgm:prSet/>
      <dgm:spPr/>
      <dgm:t>
        <a:bodyPr/>
        <a:lstStyle/>
        <a:p>
          <a:endParaRPr lang="es-CO"/>
        </a:p>
      </dgm:t>
    </dgm:pt>
    <dgm:pt modelId="{9B988E3E-B422-4787-83EA-4F65C7D4A629}" type="sibTrans" cxnId="{659E2B45-34D1-4CF5-B097-4BBA53DDFCA2}">
      <dgm:prSet/>
      <dgm:spPr/>
      <dgm:t>
        <a:bodyPr/>
        <a:lstStyle/>
        <a:p>
          <a:endParaRPr lang="es-CO"/>
        </a:p>
      </dgm:t>
    </dgm:pt>
    <dgm:pt modelId="{CE8234D6-3EEA-4763-9A30-2A43CAF12EBC}">
      <dgm:prSet phldrT="[Texto]" custT="1"/>
      <dgm:spPr/>
      <dgm:t>
        <a:bodyPr/>
        <a:lstStyle/>
        <a:p>
          <a:r>
            <a:rPr lang="es-ES" sz="1000"/>
            <a:t>Las autoridades públicas nacionales, regionales y locales favorecerán e incentivarán todas las modalidades de desarrollo turístico que permitan ahorrar recursos naturales escasos y valiosos, en particular el agua y la energía, y evitar en lo posible la producción de desechos.</a:t>
          </a:r>
          <a:endParaRPr lang="es-CO" sz="1000"/>
        </a:p>
      </dgm:t>
    </dgm:pt>
    <dgm:pt modelId="{3627AAA5-63FD-48EB-A9C3-A5A488080123}" type="parTrans" cxnId="{C5E5D7B6-51E7-492B-9D66-CCCC963D6EC5}">
      <dgm:prSet/>
      <dgm:spPr/>
      <dgm:t>
        <a:bodyPr/>
        <a:lstStyle/>
        <a:p>
          <a:endParaRPr lang="es-CO"/>
        </a:p>
      </dgm:t>
    </dgm:pt>
    <dgm:pt modelId="{13EAB052-33F1-42C3-9577-3A91AED7C374}" type="sibTrans" cxnId="{C5E5D7B6-51E7-492B-9D66-CCCC963D6EC5}">
      <dgm:prSet/>
      <dgm:spPr/>
      <dgm:t>
        <a:bodyPr/>
        <a:lstStyle/>
        <a:p>
          <a:endParaRPr lang="es-CO"/>
        </a:p>
      </dgm:t>
    </dgm:pt>
    <dgm:pt modelId="{DC86D68A-83CE-4DF1-B530-C0C88B4C232B}">
      <dgm:prSet custT="1"/>
      <dgm:spPr/>
      <dgm:t>
        <a:bodyPr/>
        <a:lstStyle/>
        <a:p>
          <a:r>
            <a:rPr lang="es-ES" sz="1000"/>
            <a:t>Se procurará distribuir en el tiempo y en el espacio los movimientos de turistas y visitantes, en particular por medio de las vacaciones pagadas y de las vacaciones escolares, y equilibrar mejor la frecuentación, con el fin de reducir la presión que ejerce la actividad turística en el medio ambiente y de aumentar sus efectos beneficiosos en el sector turístico y en la economía local.</a:t>
          </a:r>
          <a:endParaRPr lang="es-CO" sz="1000"/>
        </a:p>
      </dgm:t>
    </dgm:pt>
    <dgm:pt modelId="{C51B4821-C1AE-4879-AC39-0862DA586DFD}" type="parTrans" cxnId="{811CE6C1-DF90-4C5B-9FDB-977F97A39CF8}">
      <dgm:prSet/>
      <dgm:spPr/>
      <dgm:t>
        <a:bodyPr/>
        <a:lstStyle/>
        <a:p>
          <a:endParaRPr lang="es-CO"/>
        </a:p>
      </dgm:t>
    </dgm:pt>
    <dgm:pt modelId="{B534E2AB-9202-46EB-A3F1-F10B0EC954D5}" type="sibTrans" cxnId="{811CE6C1-DF90-4C5B-9FDB-977F97A39CF8}">
      <dgm:prSet/>
      <dgm:spPr/>
      <dgm:t>
        <a:bodyPr/>
        <a:lstStyle/>
        <a:p>
          <a:endParaRPr lang="es-CO"/>
        </a:p>
      </dgm:t>
    </dgm:pt>
    <dgm:pt modelId="{56B7BEDF-9BE8-4422-A238-14974551A11C}">
      <dgm:prSet custT="1"/>
      <dgm:spPr/>
      <dgm:t>
        <a:bodyPr/>
        <a:lstStyle/>
        <a:p>
          <a:r>
            <a:rPr lang="es-ES" sz="1000"/>
            <a:t>Se concebirá la infraestructura y se programarán las actividades turísticas de forma que se proteja el patrimonio natural que constituyen los ecosistemas y la diversidad biológica, y que se preserven las especies en peligro de la fauna y de la flora silvestre. Los agentes del desarrollo turístico, y en particular los profesionales del sector, deben admitir que se impongan limitaciones a sus actividades cuando éstas se ejerzan en espacios particularmente vulnerables: regiones desérticas, polares o de alta montaña, litorales, selvas tropicales o zonas húmedas, que sean idóneos para la creación de parques naturales o reservas protegidas</a:t>
          </a:r>
          <a:r>
            <a:rPr lang="es-ES" sz="700"/>
            <a:t>.</a:t>
          </a:r>
          <a:endParaRPr lang="es-CO" sz="700"/>
        </a:p>
      </dgm:t>
    </dgm:pt>
    <dgm:pt modelId="{26AE468E-17E4-471F-AAD1-2CF57F0D68FB}" type="parTrans" cxnId="{FB60D2A4-92FF-40E3-ABF0-AC6EA637342C}">
      <dgm:prSet/>
      <dgm:spPr/>
      <dgm:t>
        <a:bodyPr/>
        <a:lstStyle/>
        <a:p>
          <a:endParaRPr lang="es-CO"/>
        </a:p>
      </dgm:t>
    </dgm:pt>
    <dgm:pt modelId="{51884962-B2DE-4665-8058-FCF8E2A0D46E}" type="sibTrans" cxnId="{FB60D2A4-92FF-40E3-ABF0-AC6EA637342C}">
      <dgm:prSet/>
      <dgm:spPr/>
      <dgm:t>
        <a:bodyPr/>
        <a:lstStyle/>
        <a:p>
          <a:endParaRPr lang="es-CO"/>
        </a:p>
      </dgm:t>
    </dgm:pt>
    <dgm:pt modelId="{3778022E-D306-48BE-A4AA-701FD2F4AF39}">
      <dgm:prSet/>
      <dgm:spPr/>
      <dgm:t>
        <a:bodyPr/>
        <a:lstStyle/>
        <a:p>
          <a:pPr>
            <a:buNone/>
          </a:pPr>
          <a:r>
            <a:rPr lang="es-ES"/>
            <a:t>El turismo de naturaleza y el ecoturismo se reconocen como formas de turismo particularmente enriquecedoras y valorizadoras, siempre que respeten el patrimonio natural y la población local y se ajusten a la capacidad de ocupación de los lugares turísticos.</a:t>
          </a:r>
          <a:endParaRPr lang="es-CO"/>
        </a:p>
      </dgm:t>
    </dgm:pt>
    <dgm:pt modelId="{C7562BC4-409F-4BF2-9C1D-C6B1E1DD2878}" type="parTrans" cxnId="{CFA95A78-FA77-43D7-8DA9-FBBEB1D70A1A}">
      <dgm:prSet/>
      <dgm:spPr/>
      <dgm:t>
        <a:bodyPr/>
        <a:lstStyle/>
        <a:p>
          <a:endParaRPr lang="es-CO"/>
        </a:p>
      </dgm:t>
    </dgm:pt>
    <dgm:pt modelId="{9F280BC8-78CB-45CC-8F9C-C67C75885F43}" type="sibTrans" cxnId="{CFA95A78-FA77-43D7-8DA9-FBBEB1D70A1A}">
      <dgm:prSet/>
      <dgm:spPr/>
      <dgm:t>
        <a:bodyPr/>
        <a:lstStyle/>
        <a:p>
          <a:endParaRPr lang="es-CO"/>
        </a:p>
      </dgm:t>
    </dgm:pt>
    <dgm:pt modelId="{22EF61B0-C629-4CA4-B830-00147F7B7FA3}" type="pres">
      <dgm:prSet presAssocID="{9477F55A-AF2A-494E-90D3-0017DE05414F}" presName="linearFlow" presStyleCnt="0">
        <dgm:presLayoutVars>
          <dgm:dir/>
          <dgm:resizeHandles val="exact"/>
        </dgm:presLayoutVars>
      </dgm:prSet>
      <dgm:spPr/>
    </dgm:pt>
    <dgm:pt modelId="{BC9606FA-3183-423D-BC74-D4901A1B1A76}" type="pres">
      <dgm:prSet presAssocID="{2DE5C04F-60FC-41E3-946D-7EC9122BF4D8}" presName="composite" presStyleCnt="0"/>
      <dgm:spPr/>
    </dgm:pt>
    <dgm:pt modelId="{24537268-D048-4128-989E-BDDE7EB54D23}" type="pres">
      <dgm:prSet presAssocID="{2DE5C04F-60FC-41E3-946D-7EC9122BF4D8}" presName="imgShp" presStyleLbl="fgImgPlace1" presStyleIdx="0" presStyleCnt="5"/>
      <dgm:spPr/>
    </dgm:pt>
    <dgm:pt modelId="{BD4D9EA0-5D4F-438D-9CDC-A11F4AF2BC97}" type="pres">
      <dgm:prSet presAssocID="{2DE5C04F-60FC-41E3-946D-7EC9122BF4D8}" presName="txShp" presStyleLbl="node1" presStyleIdx="0" presStyleCnt="5">
        <dgm:presLayoutVars>
          <dgm:bulletEnabled val="1"/>
        </dgm:presLayoutVars>
      </dgm:prSet>
      <dgm:spPr/>
    </dgm:pt>
    <dgm:pt modelId="{2C41239A-B27A-426C-8BAE-E4D2EB376E8A}" type="pres">
      <dgm:prSet presAssocID="{9B988E3E-B422-4787-83EA-4F65C7D4A629}" presName="spacing" presStyleCnt="0"/>
      <dgm:spPr/>
    </dgm:pt>
    <dgm:pt modelId="{80F37C73-8D85-4642-8746-FB59630E1A8A}" type="pres">
      <dgm:prSet presAssocID="{CE8234D6-3EEA-4763-9A30-2A43CAF12EBC}" presName="composite" presStyleCnt="0"/>
      <dgm:spPr/>
    </dgm:pt>
    <dgm:pt modelId="{883EEBDB-20EB-4C03-A89E-83F57AEDED33}" type="pres">
      <dgm:prSet presAssocID="{CE8234D6-3EEA-4763-9A30-2A43CAF12EBC}" presName="imgShp" presStyleLbl="fgImgPlace1" presStyleIdx="1" presStyleCnt="5"/>
      <dgm:spPr/>
    </dgm:pt>
    <dgm:pt modelId="{C50D8A44-B139-4574-B8F0-A76D94BBDFC8}" type="pres">
      <dgm:prSet presAssocID="{CE8234D6-3EEA-4763-9A30-2A43CAF12EBC}" presName="txShp" presStyleLbl="node1" presStyleIdx="1" presStyleCnt="5">
        <dgm:presLayoutVars>
          <dgm:bulletEnabled val="1"/>
        </dgm:presLayoutVars>
      </dgm:prSet>
      <dgm:spPr/>
    </dgm:pt>
    <dgm:pt modelId="{EDBFCB5C-9166-4246-AF58-4728B39938B6}" type="pres">
      <dgm:prSet presAssocID="{13EAB052-33F1-42C3-9577-3A91AED7C374}" presName="spacing" presStyleCnt="0"/>
      <dgm:spPr/>
    </dgm:pt>
    <dgm:pt modelId="{EA44CEF5-4698-4538-B8CD-A92C4CB2C300}" type="pres">
      <dgm:prSet presAssocID="{DC86D68A-83CE-4DF1-B530-C0C88B4C232B}" presName="composite" presStyleCnt="0"/>
      <dgm:spPr/>
    </dgm:pt>
    <dgm:pt modelId="{4A03E350-1C55-4714-BC83-F6DBD79091F4}" type="pres">
      <dgm:prSet presAssocID="{DC86D68A-83CE-4DF1-B530-C0C88B4C232B}" presName="imgShp" presStyleLbl="fgImgPlace1" presStyleIdx="2" presStyleCnt="5"/>
      <dgm:spPr/>
    </dgm:pt>
    <dgm:pt modelId="{F434A89B-4B92-49CD-9AF0-075856334E8A}" type="pres">
      <dgm:prSet presAssocID="{DC86D68A-83CE-4DF1-B530-C0C88B4C232B}" presName="txShp" presStyleLbl="node1" presStyleIdx="2" presStyleCnt="5" custScaleY="136923">
        <dgm:presLayoutVars>
          <dgm:bulletEnabled val="1"/>
        </dgm:presLayoutVars>
      </dgm:prSet>
      <dgm:spPr/>
    </dgm:pt>
    <dgm:pt modelId="{C9353C0A-DB7B-4911-976A-79FCA4B27DE3}" type="pres">
      <dgm:prSet presAssocID="{B534E2AB-9202-46EB-A3F1-F10B0EC954D5}" presName="spacing" presStyleCnt="0"/>
      <dgm:spPr/>
    </dgm:pt>
    <dgm:pt modelId="{3B970B00-8DDE-47AB-A2F1-2C50217C3D17}" type="pres">
      <dgm:prSet presAssocID="{56B7BEDF-9BE8-4422-A238-14974551A11C}" presName="composite" presStyleCnt="0"/>
      <dgm:spPr/>
    </dgm:pt>
    <dgm:pt modelId="{0265F947-894E-4F4F-8254-E64A7D49F475}" type="pres">
      <dgm:prSet presAssocID="{56B7BEDF-9BE8-4422-A238-14974551A11C}" presName="imgShp" presStyleLbl="fgImgPlace1" presStyleIdx="3" presStyleCnt="5"/>
      <dgm:spPr/>
    </dgm:pt>
    <dgm:pt modelId="{45923E0F-9787-4657-81CC-AB2F198B301A}" type="pres">
      <dgm:prSet presAssocID="{56B7BEDF-9BE8-4422-A238-14974551A11C}" presName="txShp" presStyleLbl="node1" presStyleIdx="3" presStyleCnt="5" custScaleY="172559">
        <dgm:presLayoutVars>
          <dgm:bulletEnabled val="1"/>
        </dgm:presLayoutVars>
      </dgm:prSet>
      <dgm:spPr/>
    </dgm:pt>
    <dgm:pt modelId="{8E5DEE93-58C4-4B15-B4DD-3DA80955F4F6}" type="pres">
      <dgm:prSet presAssocID="{51884962-B2DE-4665-8058-FCF8E2A0D46E}" presName="spacing" presStyleCnt="0"/>
      <dgm:spPr/>
    </dgm:pt>
    <dgm:pt modelId="{B7D0C32D-BDEF-4472-A64E-E82B5952E4B3}" type="pres">
      <dgm:prSet presAssocID="{3778022E-D306-48BE-A4AA-701FD2F4AF39}" presName="composite" presStyleCnt="0"/>
      <dgm:spPr/>
    </dgm:pt>
    <dgm:pt modelId="{8602C5E8-2976-4B10-A88A-22DCA139A7E9}" type="pres">
      <dgm:prSet presAssocID="{3778022E-D306-48BE-A4AA-701FD2F4AF39}" presName="imgShp" presStyleLbl="fgImgPlace1" presStyleIdx="4" presStyleCnt="5"/>
      <dgm:spPr/>
    </dgm:pt>
    <dgm:pt modelId="{7CA73797-6E14-4CB3-A0BA-CBAE46AB1FF3}" type="pres">
      <dgm:prSet presAssocID="{3778022E-D306-48BE-A4AA-701FD2F4AF39}" presName="txShp" presStyleLbl="node1" presStyleIdx="4" presStyleCnt="5">
        <dgm:presLayoutVars>
          <dgm:bulletEnabled val="1"/>
        </dgm:presLayoutVars>
      </dgm:prSet>
      <dgm:spPr/>
    </dgm:pt>
  </dgm:ptLst>
  <dgm:cxnLst>
    <dgm:cxn modelId="{5C8B5616-F9BD-44C1-8AB3-ACC8473C7121}" type="presOf" srcId="{3778022E-D306-48BE-A4AA-701FD2F4AF39}" destId="{7CA73797-6E14-4CB3-A0BA-CBAE46AB1FF3}" srcOrd="0" destOrd="0" presId="urn:microsoft.com/office/officeart/2005/8/layout/vList3"/>
    <dgm:cxn modelId="{86F6C31A-1CF9-4C2D-94BC-91FA84498889}" type="presOf" srcId="{CE8234D6-3EEA-4763-9A30-2A43CAF12EBC}" destId="{C50D8A44-B139-4574-B8F0-A76D94BBDFC8}" srcOrd="0" destOrd="0" presId="urn:microsoft.com/office/officeart/2005/8/layout/vList3"/>
    <dgm:cxn modelId="{E1EC1126-0143-4007-B044-24AE71693E54}" type="presOf" srcId="{DC86D68A-83CE-4DF1-B530-C0C88B4C232B}" destId="{F434A89B-4B92-49CD-9AF0-075856334E8A}" srcOrd="0" destOrd="0" presId="urn:microsoft.com/office/officeart/2005/8/layout/vList3"/>
    <dgm:cxn modelId="{BC0E8428-A2FF-4131-8C84-35C04DBCB131}" type="presOf" srcId="{9477F55A-AF2A-494E-90D3-0017DE05414F}" destId="{22EF61B0-C629-4CA4-B830-00147F7B7FA3}" srcOrd="0" destOrd="0" presId="urn:microsoft.com/office/officeart/2005/8/layout/vList3"/>
    <dgm:cxn modelId="{DFE59F5E-5E72-4BF3-8E99-C11AFED761A4}" type="presOf" srcId="{56B7BEDF-9BE8-4422-A238-14974551A11C}" destId="{45923E0F-9787-4657-81CC-AB2F198B301A}" srcOrd="0" destOrd="0" presId="urn:microsoft.com/office/officeart/2005/8/layout/vList3"/>
    <dgm:cxn modelId="{659E2B45-34D1-4CF5-B097-4BBA53DDFCA2}" srcId="{9477F55A-AF2A-494E-90D3-0017DE05414F}" destId="{2DE5C04F-60FC-41E3-946D-7EC9122BF4D8}" srcOrd="0" destOrd="0" parTransId="{4E2F418F-860B-4097-AE94-6436A983C30B}" sibTransId="{9B988E3E-B422-4787-83EA-4F65C7D4A629}"/>
    <dgm:cxn modelId="{CFA95A78-FA77-43D7-8DA9-FBBEB1D70A1A}" srcId="{9477F55A-AF2A-494E-90D3-0017DE05414F}" destId="{3778022E-D306-48BE-A4AA-701FD2F4AF39}" srcOrd="4" destOrd="0" parTransId="{C7562BC4-409F-4BF2-9C1D-C6B1E1DD2878}" sibTransId="{9F280BC8-78CB-45CC-8F9C-C67C75885F43}"/>
    <dgm:cxn modelId="{A446DC9B-67A8-448A-963B-C52249549FC2}" type="presOf" srcId="{2DE5C04F-60FC-41E3-946D-7EC9122BF4D8}" destId="{BD4D9EA0-5D4F-438D-9CDC-A11F4AF2BC97}" srcOrd="0" destOrd="0" presId="urn:microsoft.com/office/officeart/2005/8/layout/vList3"/>
    <dgm:cxn modelId="{FB60D2A4-92FF-40E3-ABF0-AC6EA637342C}" srcId="{9477F55A-AF2A-494E-90D3-0017DE05414F}" destId="{56B7BEDF-9BE8-4422-A238-14974551A11C}" srcOrd="3" destOrd="0" parTransId="{26AE468E-17E4-471F-AAD1-2CF57F0D68FB}" sibTransId="{51884962-B2DE-4665-8058-FCF8E2A0D46E}"/>
    <dgm:cxn modelId="{C5E5D7B6-51E7-492B-9D66-CCCC963D6EC5}" srcId="{9477F55A-AF2A-494E-90D3-0017DE05414F}" destId="{CE8234D6-3EEA-4763-9A30-2A43CAF12EBC}" srcOrd="1" destOrd="0" parTransId="{3627AAA5-63FD-48EB-A9C3-A5A488080123}" sibTransId="{13EAB052-33F1-42C3-9577-3A91AED7C374}"/>
    <dgm:cxn modelId="{811CE6C1-DF90-4C5B-9FDB-977F97A39CF8}" srcId="{9477F55A-AF2A-494E-90D3-0017DE05414F}" destId="{DC86D68A-83CE-4DF1-B530-C0C88B4C232B}" srcOrd="2" destOrd="0" parTransId="{C51B4821-C1AE-4879-AC39-0862DA586DFD}" sibTransId="{B534E2AB-9202-46EB-A3F1-F10B0EC954D5}"/>
    <dgm:cxn modelId="{095E98F5-3A7A-4F7F-8A66-1BB5949845FD}" type="presParOf" srcId="{22EF61B0-C629-4CA4-B830-00147F7B7FA3}" destId="{BC9606FA-3183-423D-BC74-D4901A1B1A76}" srcOrd="0" destOrd="0" presId="urn:microsoft.com/office/officeart/2005/8/layout/vList3"/>
    <dgm:cxn modelId="{0F9F43F9-7142-4865-B953-A4D1305D1BD7}" type="presParOf" srcId="{BC9606FA-3183-423D-BC74-D4901A1B1A76}" destId="{24537268-D048-4128-989E-BDDE7EB54D23}" srcOrd="0" destOrd="0" presId="urn:microsoft.com/office/officeart/2005/8/layout/vList3"/>
    <dgm:cxn modelId="{C6507001-ADED-4457-A697-F389C6A3B4E2}" type="presParOf" srcId="{BC9606FA-3183-423D-BC74-D4901A1B1A76}" destId="{BD4D9EA0-5D4F-438D-9CDC-A11F4AF2BC97}" srcOrd="1" destOrd="0" presId="urn:microsoft.com/office/officeart/2005/8/layout/vList3"/>
    <dgm:cxn modelId="{87BCB976-DCE9-420B-80DA-45A0BE97C5AA}" type="presParOf" srcId="{22EF61B0-C629-4CA4-B830-00147F7B7FA3}" destId="{2C41239A-B27A-426C-8BAE-E4D2EB376E8A}" srcOrd="1" destOrd="0" presId="urn:microsoft.com/office/officeart/2005/8/layout/vList3"/>
    <dgm:cxn modelId="{2D074385-F054-4E8D-89C3-8C7E0939D760}" type="presParOf" srcId="{22EF61B0-C629-4CA4-B830-00147F7B7FA3}" destId="{80F37C73-8D85-4642-8746-FB59630E1A8A}" srcOrd="2" destOrd="0" presId="urn:microsoft.com/office/officeart/2005/8/layout/vList3"/>
    <dgm:cxn modelId="{F839E744-F6CD-41C7-BF4E-143F58D3161F}" type="presParOf" srcId="{80F37C73-8D85-4642-8746-FB59630E1A8A}" destId="{883EEBDB-20EB-4C03-A89E-83F57AEDED33}" srcOrd="0" destOrd="0" presId="urn:microsoft.com/office/officeart/2005/8/layout/vList3"/>
    <dgm:cxn modelId="{778DE1FE-7C85-488E-A0EF-FD9C3A8122B0}" type="presParOf" srcId="{80F37C73-8D85-4642-8746-FB59630E1A8A}" destId="{C50D8A44-B139-4574-B8F0-A76D94BBDFC8}" srcOrd="1" destOrd="0" presId="urn:microsoft.com/office/officeart/2005/8/layout/vList3"/>
    <dgm:cxn modelId="{F3EAE77C-E366-4A41-AE80-EFF292C90123}" type="presParOf" srcId="{22EF61B0-C629-4CA4-B830-00147F7B7FA3}" destId="{EDBFCB5C-9166-4246-AF58-4728B39938B6}" srcOrd="3" destOrd="0" presId="urn:microsoft.com/office/officeart/2005/8/layout/vList3"/>
    <dgm:cxn modelId="{B2697D66-B6F1-4B62-A8A4-D6822F379940}" type="presParOf" srcId="{22EF61B0-C629-4CA4-B830-00147F7B7FA3}" destId="{EA44CEF5-4698-4538-B8CD-A92C4CB2C300}" srcOrd="4" destOrd="0" presId="urn:microsoft.com/office/officeart/2005/8/layout/vList3"/>
    <dgm:cxn modelId="{11DCA3AE-12DD-4C59-A53D-603342495806}" type="presParOf" srcId="{EA44CEF5-4698-4538-B8CD-A92C4CB2C300}" destId="{4A03E350-1C55-4714-BC83-F6DBD79091F4}" srcOrd="0" destOrd="0" presId="urn:microsoft.com/office/officeart/2005/8/layout/vList3"/>
    <dgm:cxn modelId="{61774DDD-80AD-447A-AF51-E90541AF4969}" type="presParOf" srcId="{EA44CEF5-4698-4538-B8CD-A92C4CB2C300}" destId="{F434A89B-4B92-49CD-9AF0-075856334E8A}" srcOrd="1" destOrd="0" presId="urn:microsoft.com/office/officeart/2005/8/layout/vList3"/>
    <dgm:cxn modelId="{5628428B-C0C5-42F1-BEAB-B91A754F0EEE}" type="presParOf" srcId="{22EF61B0-C629-4CA4-B830-00147F7B7FA3}" destId="{C9353C0A-DB7B-4911-976A-79FCA4B27DE3}" srcOrd="5" destOrd="0" presId="urn:microsoft.com/office/officeart/2005/8/layout/vList3"/>
    <dgm:cxn modelId="{1F5915FE-C9A9-40CB-AA4D-4072505CA194}" type="presParOf" srcId="{22EF61B0-C629-4CA4-B830-00147F7B7FA3}" destId="{3B970B00-8DDE-47AB-A2F1-2C50217C3D17}" srcOrd="6" destOrd="0" presId="urn:microsoft.com/office/officeart/2005/8/layout/vList3"/>
    <dgm:cxn modelId="{AE2754D3-C30D-4397-A786-F81FA212FBB0}" type="presParOf" srcId="{3B970B00-8DDE-47AB-A2F1-2C50217C3D17}" destId="{0265F947-894E-4F4F-8254-E64A7D49F475}" srcOrd="0" destOrd="0" presId="urn:microsoft.com/office/officeart/2005/8/layout/vList3"/>
    <dgm:cxn modelId="{3D543707-DD35-4EE8-90E3-84F1700B82F5}" type="presParOf" srcId="{3B970B00-8DDE-47AB-A2F1-2C50217C3D17}" destId="{45923E0F-9787-4657-81CC-AB2F198B301A}" srcOrd="1" destOrd="0" presId="urn:microsoft.com/office/officeart/2005/8/layout/vList3"/>
    <dgm:cxn modelId="{D71F3E73-1DED-4660-B2DD-33B3BDC5AC67}" type="presParOf" srcId="{22EF61B0-C629-4CA4-B830-00147F7B7FA3}" destId="{8E5DEE93-58C4-4B15-B4DD-3DA80955F4F6}" srcOrd="7" destOrd="0" presId="urn:microsoft.com/office/officeart/2005/8/layout/vList3"/>
    <dgm:cxn modelId="{AF30A122-EFC0-4081-A3CF-3A96DB757D5C}" type="presParOf" srcId="{22EF61B0-C629-4CA4-B830-00147F7B7FA3}" destId="{B7D0C32D-BDEF-4472-A64E-E82B5952E4B3}" srcOrd="8" destOrd="0" presId="urn:microsoft.com/office/officeart/2005/8/layout/vList3"/>
    <dgm:cxn modelId="{EFC16190-911D-4134-BDFE-C14DC4805D8D}" type="presParOf" srcId="{B7D0C32D-BDEF-4472-A64E-E82B5952E4B3}" destId="{8602C5E8-2976-4B10-A88A-22DCA139A7E9}" srcOrd="0" destOrd="0" presId="urn:microsoft.com/office/officeart/2005/8/layout/vList3"/>
    <dgm:cxn modelId="{4E5BADF8-D4EE-4A46-8819-8EF92360ADB1}" type="presParOf" srcId="{B7D0C32D-BDEF-4472-A64E-E82B5952E4B3}" destId="{7CA73797-6E14-4CB3-A0BA-CBAE46AB1FF3}" srcOrd="1" destOrd="0" presId="urn:microsoft.com/office/officeart/2005/8/layout/vList3"/>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4D9EA0-5D4F-438D-9CDC-A11F4AF2BC97}">
      <dsp:nvSpPr>
        <dsp:cNvPr id="0" name=""/>
        <dsp:cNvSpPr/>
      </dsp:nvSpPr>
      <dsp:spPr>
        <a:xfrm rot="10800000">
          <a:off x="1309579" y="491"/>
          <a:ext cx="4207037" cy="999647"/>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817" tIns="38100" rIns="71120" bIns="38100" numCol="1" spcCol="1270" anchor="ctr" anchorCtr="0">
          <a:noAutofit/>
        </a:bodyPr>
        <a:lstStyle/>
        <a:p>
          <a:pPr marL="0" lvl="0" indent="0" algn="ctr" defTabSz="444500">
            <a:lnSpc>
              <a:spcPct val="90000"/>
            </a:lnSpc>
            <a:spcBef>
              <a:spcPct val="0"/>
            </a:spcBef>
            <a:spcAft>
              <a:spcPct val="35000"/>
            </a:spcAft>
            <a:buNone/>
          </a:pPr>
          <a:r>
            <a:rPr lang="es-ES" sz="1000" kern="1200"/>
            <a:t>Todos los agentes del desarrollo turístico tienen el deber de salvaguardar el medio ambiente y los recursos naturales, en la perspectiva de un crecimiento económico saneado, constante y sostenible, que sea capaz de satisfacer equitativamente las necesidades y aspiraciones de las generaciones presentes y futuras</a:t>
          </a:r>
          <a:r>
            <a:rPr lang="es-ES" sz="700" kern="1200"/>
            <a:t>.</a:t>
          </a:r>
          <a:endParaRPr lang="es-CO" sz="700" kern="1200"/>
        </a:p>
      </dsp:txBody>
      <dsp:txXfrm rot="10800000">
        <a:off x="1559491" y="491"/>
        <a:ext cx="3957125" cy="999647"/>
      </dsp:txXfrm>
    </dsp:sp>
    <dsp:sp modelId="{24537268-D048-4128-989E-BDDE7EB54D23}">
      <dsp:nvSpPr>
        <dsp:cNvPr id="0" name=""/>
        <dsp:cNvSpPr/>
      </dsp:nvSpPr>
      <dsp:spPr>
        <a:xfrm>
          <a:off x="809755" y="491"/>
          <a:ext cx="999647" cy="999647"/>
        </a:xfrm>
        <a:prstGeom prst="ellipse">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50D8A44-B139-4574-B8F0-A76D94BBDFC8}">
      <dsp:nvSpPr>
        <dsp:cNvPr id="0" name=""/>
        <dsp:cNvSpPr/>
      </dsp:nvSpPr>
      <dsp:spPr>
        <a:xfrm rot="10800000">
          <a:off x="1309579" y="1298540"/>
          <a:ext cx="4207037" cy="999647"/>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817" tIns="38100" rIns="71120" bIns="38100" numCol="1" spcCol="1270" anchor="ctr" anchorCtr="0">
          <a:noAutofit/>
        </a:bodyPr>
        <a:lstStyle/>
        <a:p>
          <a:pPr marL="0" lvl="0" indent="0" algn="ctr" defTabSz="444500">
            <a:lnSpc>
              <a:spcPct val="90000"/>
            </a:lnSpc>
            <a:spcBef>
              <a:spcPct val="0"/>
            </a:spcBef>
            <a:spcAft>
              <a:spcPct val="35000"/>
            </a:spcAft>
            <a:buNone/>
          </a:pPr>
          <a:r>
            <a:rPr lang="es-ES" sz="1000" kern="1200"/>
            <a:t>Las autoridades públicas nacionales, regionales y locales favorecerán e incentivarán todas las modalidades de desarrollo turístico que permitan ahorrar recursos naturales escasos y valiosos, en particular el agua y la energía, y evitar en lo posible la producción de desechos.</a:t>
          </a:r>
          <a:endParaRPr lang="es-CO" sz="1000" kern="1200"/>
        </a:p>
      </dsp:txBody>
      <dsp:txXfrm rot="10800000">
        <a:off x="1559491" y="1298540"/>
        <a:ext cx="3957125" cy="999647"/>
      </dsp:txXfrm>
    </dsp:sp>
    <dsp:sp modelId="{883EEBDB-20EB-4C03-A89E-83F57AEDED33}">
      <dsp:nvSpPr>
        <dsp:cNvPr id="0" name=""/>
        <dsp:cNvSpPr/>
      </dsp:nvSpPr>
      <dsp:spPr>
        <a:xfrm>
          <a:off x="809755" y="1298540"/>
          <a:ext cx="999647" cy="999647"/>
        </a:xfrm>
        <a:prstGeom prst="ellipse">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434A89B-4B92-49CD-9AF0-075856334E8A}">
      <dsp:nvSpPr>
        <dsp:cNvPr id="0" name=""/>
        <dsp:cNvSpPr/>
      </dsp:nvSpPr>
      <dsp:spPr>
        <a:xfrm rot="10800000">
          <a:off x="1309579" y="2596589"/>
          <a:ext cx="4207037" cy="1368746"/>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817" tIns="38100" rIns="71120" bIns="38100" numCol="1" spcCol="1270" anchor="ctr" anchorCtr="0">
          <a:noAutofit/>
        </a:bodyPr>
        <a:lstStyle/>
        <a:p>
          <a:pPr marL="0" lvl="0" indent="0" algn="ctr" defTabSz="444500">
            <a:lnSpc>
              <a:spcPct val="90000"/>
            </a:lnSpc>
            <a:spcBef>
              <a:spcPct val="0"/>
            </a:spcBef>
            <a:spcAft>
              <a:spcPct val="35000"/>
            </a:spcAft>
            <a:buNone/>
          </a:pPr>
          <a:r>
            <a:rPr lang="es-ES" sz="1000" kern="1200"/>
            <a:t>Se procurará distribuir en el tiempo y en el espacio los movimientos de turistas y visitantes, en particular por medio de las vacaciones pagadas y de las vacaciones escolares, y equilibrar mejor la frecuentación, con el fin de reducir la presión que ejerce la actividad turística en el medio ambiente y de aumentar sus efectos beneficiosos en el sector turístico y en la economía local.</a:t>
          </a:r>
          <a:endParaRPr lang="es-CO" sz="1000" kern="1200"/>
        </a:p>
      </dsp:txBody>
      <dsp:txXfrm rot="10800000">
        <a:off x="1651765" y="2596589"/>
        <a:ext cx="3864851" cy="1368746"/>
      </dsp:txXfrm>
    </dsp:sp>
    <dsp:sp modelId="{4A03E350-1C55-4714-BC83-F6DBD79091F4}">
      <dsp:nvSpPr>
        <dsp:cNvPr id="0" name=""/>
        <dsp:cNvSpPr/>
      </dsp:nvSpPr>
      <dsp:spPr>
        <a:xfrm>
          <a:off x="809755" y="2781139"/>
          <a:ext cx="999647" cy="999647"/>
        </a:xfrm>
        <a:prstGeom prst="ellipse">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5923E0F-9787-4657-81CC-AB2F198B301A}">
      <dsp:nvSpPr>
        <dsp:cNvPr id="0" name=""/>
        <dsp:cNvSpPr/>
      </dsp:nvSpPr>
      <dsp:spPr>
        <a:xfrm rot="10800000">
          <a:off x="1309579" y="4263738"/>
          <a:ext cx="4207037" cy="1724981"/>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817" tIns="38100" rIns="71120" bIns="38100" numCol="1" spcCol="1270" anchor="ctr" anchorCtr="0">
          <a:noAutofit/>
        </a:bodyPr>
        <a:lstStyle/>
        <a:p>
          <a:pPr marL="0" lvl="0" indent="0" algn="ctr" defTabSz="444500">
            <a:lnSpc>
              <a:spcPct val="90000"/>
            </a:lnSpc>
            <a:spcBef>
              <a:spcPct val="0"/>
            </a:spcBef>
            <a:spcAft>
              <a:spcPct val="35000"/>
            </a:spcAft>
            <a:buNone/>
          </a:pPr>
          <a:r>
            <a:rPr lang="es-ES" sz="1000" kern="1200"/>
            <a:t>Se concebirá la infraestructura y se programarán las actividades turísticas de forma que se proteja el patrimonio natural que constituyen los ecosistemas y la diversidad biológica, y que se preserven las especies en peligro de la fauna y de la flora silvestre. Los agentes del desarrollo turístico, y en particular los profesionales del sector, deben admitir que se impongan limitaciones a sus actividades cuando éstas se ejerzan en espacios particularmente vulnerables: regiones desérticas, polares o de alta montaña, litorales, selvas tropicales o zonas húmedas, que sean idóneos para la creación de parques naturales o reservas protegidas</a:t>
          </a:r>
          <a:r>
            <a:rPr lang="es-ES" sz="700" kern="1200"/>
            <a:t>.</a:t>
          </a:r>
          <a:endParaRPr lang="es-CO" sz="700" kern="1200"/>
        </a:p>
      </dsp:txBody>
      <dsp:txXfrm rot="10800000">
        <a:off x="1740824" y="4263738"/>
        <a:ext cx="3775792" cy="1724981"/>
      </dsp:txXfrm>
    </dsp:sp>
    <dsp:sp modelId="{0265F947-894E-4F4F-8254-E64A7D49F475}">
      <dsp:nvSpPr>
        <dsp:cNvPr id="0" name=""/>
        <dsp:cNvSpPr/>
      </dsp:nvSpPr>
      <dsp:spPr>
        <a:xfrm>
          <a:off x="809755" y="4626405"/>
          <a:ext cx="999647" cy="999647"/>
        </a:xfrm>
        <a:prstGeom prst="ellipse">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CA73797-6E14-4CB3-A0BA-CBAE46AB1FF3}">
      <dsp:nvSpPr>
        <dsp:cNvPr id="0" name=""/>
        <dsp:cNvSpPr/>
      </dsp:nvSpPr>
      <dsp:spPr>
        <a:xfrm rot="10800000">
          <a:off x="1309579" y="6287121"/>
          <a:ext cx="4207037" cy="999647"/>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817" tIns="41910" rIns="78232" bIns="41910" numCol="1" spcCol="1270" anchor="ctr" anchorCtr="0">
          <a:noAutofit/>
        </a:bodyPr>
        <a:lstStyle/>
        <a:p>
          <a:pPr marL="0" lvl="0" indent="0" algn="ctr" defTabSz="488950">
            <a:lnSpc>
              <a:spcPct val="90000"/>
            </a:lnSpc>
            <a:spcBef>
              <a:spcPct val="0"/>
            </a:spcBef>
            <a:spcAft>
              <a:spcPct val="35000"/>
            </a:spcAft>
            <a:buNone/>
          </a:pPr>
          <a:r>
            <a:rPr lang="es-ES" sz="1100" kern="1200"/>
            <a:t>El turismo de naturaleza y el ecoturismo se reconocen como formas de turismo particularmente enriquecedoras y valorizadoras, siempre que respeten el patrimonio natural y la población local y se ajusten a la capacidad de ocupación de los lugares turísticos.</a:t>
          </a:r>
          <a:endParaRPr lang="es-CO" sz="1100" kern="1200"/>
        </a:p>
      </dsp:txBody>
      <dsp:txXfrm rot="10800000">
        <a:off x="1559491" y="6287121"/>
        <a:ext cx="3957125" cy="999647"/>
      </dsp:txXfrm>
    </dsp:sp>
    <dsp:sp modelId="{8602C5E8-2976-4B10-A88A-22DCA139A7E9}">
      <dsp:nvSpPr>
        <dsp:cNvPr id="0" name=""/>
        <dsp:cNvSpPr/>
      </dsp:nvSpPr>
      <dsp:spPr>
        <a:xfrm>
          <a:off x="809755" y="6287121"/>
          <a:ext cx="999647" cy="999647"/>
        </a:xfrm>
        <a:prstGeom prst="ellipse">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C8D0960B-A6E3-4F56-8D63-252D42CFA0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20</Pages>
  <Words>4182</Words>
  <Characters>23002</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Sandra Paola Morales Paez</cp:lastModifiedBy>
  <cp:revision>5</cp:revision>
  <dcterms:created xsi:type="dcterms:W3CDTF">2025-04-28T23:18:00Z</dcterms:created>
  <dcterms:modified xsi:type="dcterms:W3CDTF">2025-05-26T23:16:00Z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