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D37C844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8D15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veinte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opciones de pregunta</w:t>
            </w:r>
            <w:r w:rsidR="00053EA7">
              <w:rPr>
                <w:rFonts w:eastAsia="Calibri"/>
                <w:b w:val="0"/>
                <w:color w:val="auto"/>
                <w:sz w:val="20"/>
                <w:szCs w:val="20"/>
              </w:rPr>
              <w:t>s o afirmaciones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y que cada campo tiene un límite de palabras permitidas para garantizar el </w:t>
            </w:r>
            <w:r w:rsidRPr="00053EA7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67A00303" w:rsidR="00F70AE9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464D57" w:rsidRPr="00464D57">
              <w:rPr>
                <w:b/>
                <w:bCs/>
                <w:color w:val="auto"/>
                <w:sz w:val="20"/>
                <w:szCs w:val="20"/>
              </w:rPr>
              <w:t>Producción limpia y reconversión sostenible en el sector rural.</w:t>
            </w:r>
          </w:p>
          <w:p w14:paraId="34B79876" w14:textId="77777777" w:rsidR="003F40BD" w:rsidRPr="00AD0AE0" w:rsidRDefault="003F40B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62006D06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</w:t>
            </w:r>
            <w:r w:rsidR="00053EA7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02485634" w:rsidR="00F70AE9" w:rsidRPr="00AD0AE0" w:rsidRDefault="00464D5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4D57">
              <w:rPr>
                <w:rFonts w:eastAsia="Calibri"/>
                <w:color w:val="auto"/>
                <w:sz w:val="20"/>
                <w:szCs w:val="20"/>
              </w:rPr>
              <w:t xml:space="preserve">Diagnóstico de conocimientos </w:t>
            </w:r>
            <w:r w:rsidR="00053EA7">
              <w:rPr>
                <w:rFonts w:eastAsia="Calibri"/>
                <w:color w:val="auto"/>
                <w:sz w:val="20"/>
                <w:szCs w:val="20"/>
              </w:rPr>
              <w:t xml:space="preserve">sobre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 xml:space="preserve">producción limpia y reconversión sostenible </w:t>
            </w:r>
            <w:r w:rsidR="00053EA7">
              <w:rPr>
                <w:rFonts w:eastAsia="Calibri"/>
                <w:color w:val="auto"/>
                <w:sz w:val="20"/>
                <w:szCs w:val="20"/>
              </w:rPr>
              <w:t xml:space="preserve">en el sector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rural.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AFAF29C" w:rsidR="00F70AE9" w:rsidRPr="00AD0AE0" w:rsidRDefault="00464D5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4D57">
              <w:rPr>
                <w:rFonts w:eastAsia="Calibri"/>
                <w:color w:val="auto"/>
                <w:sz w:val="20"/>
                <w:szCs w:val="20"/>
              </w:rPr>
              <w:t>Identificar los conocimientos previos, percepciones y nivel de comprensión de los aprendices sobre producción limpia, reconversión sostenible y sostenibilidad en el sector rural, con el fin de orientar el desarrollo del componente formativo y fortalecer los procesos de aprendizaje.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68DDE4E" w:rsidR="00043C2E" w:rsidRPr="00AD0AE0" w:rsidRDefault="00625E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producción limpia se caracteriza principalmente por: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40E3539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Aumentar el uso de insumos químicos para mejorar la producción.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852C1B2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Prevenir la contaminación desde el origen del proceso productivo.</w:t>
            </w:r>
          </w:p>
        </w:tc>
        <w:tc>
          <w:tcPr>
            <w:tcW w:w="2160" w:type="dxa"/>
            <w:shd w:val="clear" w:color="auto" w:fill="FFFFFF"/>
          </w:tcPr>
          <w:p w14:paraId="0F73ACCC" w14:textId="3676E84C" w:rsidR="00302AE8" w:rsidRPr="00AD0AE0" w:rsidRDefault="00625E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B48E49A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Sustituir la mano de obra por maquinaria pesada.</w:t>
            </w:r>
          </w:p>
        </w:tc>
        <w:tc>
          <w:tcPr>
            <w:tcW w:w="2160" w:type="dxa"/>
            <w:shd w:val="clear" w:color="auto" w:fill="FFFFFF"/>
          </w:tcPr>
          <w:p w14:paraId="7FC24437" w14:textId="0984668A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034F933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Incrementar la expansión de la frontera agrícola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225AA83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6A2A99"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F06E5EE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6A2A99"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="006A2A9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203D8F5" w:rsidR="00F436F5" w:rsidRPr="00AD0AE0" w:rsidRDefault="00625E3B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reconversión sostenible en el sector rural busca: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2F8ADEC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Abandonar completamente la producción agrícola.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1CF497B6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Transformar sistemas productivos tradicionales hacia modelos sostenibles.</w:t>
            </w:r>
          </w:p>
        </w:tc>
        <w:tc>
          <w:tcPr>
            <w:tcW w:w="2160" w:type="dxa"/>
          </w:tcPr>
          <w:p w14:paraId="1D0925B8" w14:textId="6E6CE9CC" w:rsidR="00302AE8" w:rsidRPr="00AD0AE0" w:rsidRDefault="00625E3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14084966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Reducir la productividad para proteger el ambiente.</w:t>
            </w:r>
          </w:p>
        </w:tc>
        <w:tc>
          <w:tcPr>
            <w:tcW w:w="2160" w:type="dxa"/>
          </w:tcPr>
          <w:p w14:paraId="2173A4A8" w14:textId="1D65F0C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74EEBD9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Implementar monocultivos tecnificados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2A99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889A992" w:rsidR="006A2A99" w:rsidRPr="00AD0AE0" w:rsidRDefault="006A2A99" w:rsidP="006A2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2A99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FA999B6" w:rsidR="006A2A99" w:rsidRPr="00AD0AE0" w:rsidRDefault="006A2A99" w:rsidP="006A2A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BA4C3D6" w:rsidR="00F436F5" w:rsidRPr="00053EA7" w:rsidRDefault="00C80F8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3EA7">
              <w:rPr>
                <w:rFonts w:eastAsia="Calibri"/>
                <w:color w:val="auto"/>
                <w:sz w:val="20"/>
                <w:szCs w:val="20"/>
              </w:rPr>
              <w:t>¿</w:t>
            </w:r>
            <w:r w:rsidRPr="00053EA7">
              <w:rPr>
                <w:color w:val="auto"/>
              </w:rPr>
              <w:t>Qué</w:t>
            </w:r>
            <w:r w:rsidRPr="00053EA7">
              <w:rPr>
                <w:rFonts w:eastAsia="Calibri"/>
                <w:color w:val="auto"/>
                <w:sz w:val="20"/>
                <w:szCs w:val="20"/>
              </w:rPr>
              <w:t xml:space="preserve"> implica la reconversión productiva en la agricultura y ganadería</w:t>
            </w:r>
            <w:r w:rsidR="00302AE8" w:rsidRPr="00053EA7">
              <w:rPr>
                <w:rFonts w:eastAsia="Calibri"/>
                <w:color w:val="auto"/>
                <w:sz w:val="20"/>
                <w:szCs w:val="20"/>
              </w:rPr>
              <w:t>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FE9A167" w:rsidR="00302AE8" w:rsidRPr="00AD0AE0" w:rsidRDefault="009126C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6C8">
              <w:rPr>
                <w:rFonts w:eastAsia="Calibri"/>
                <w:color w:val="auto"/>
                <w:sz w:val="20"/>
                <w:szCs w:val="20"/>
              </w:rPr>
              <w:t>Mantener los mismos sistemas de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16EFA9A" w:rsidR="00302AE8" w:rsidRPr="00AD0AE0" w:rsidRDefault="009126C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6C8">
              <w:rPr>
                <w:rFonts w:eastAsia="Calibri"/>
                <w:color w:val="auto"/>
                <w:sz w:val="20"/>
                <w:szCs w:val="20"/>
              </w:rPr>
              <w:t>Cambiar hacia modelos productivos sostenibles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59CED2" w14:textId="50B0CFAE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B67EC7F" w:rsidR="00302AE8" w:rsidRPr="00AD0AE0" w:rsidRDefault="009126C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6C8">
              <w:rPr>
                <w:rFonts w:eastAsia="Calibri"/>
                <w:color w:val="auto"/>
                <w:sz w:val="20"/>
                <w:szCs w:val="20"/>
              </w:rPr>
              <w:t>Incrementar el uso de pesticidas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10E1AE48" w:rsidR="00302AE8" w:rsidRPr="00AD0AE0" w:rsidRDefault="009126C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6C8">
              <w:rPr>
                <w:rFonts w:eastAsia="Calibri"/>
                <w:color w:val="auto"/>
                <w:sz w:val="20"/>
                <w:szCs w:val="20"/>
              </w:rPr>
              <w:t>Eliminar la biodiversidad en el área productiva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2A99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CC7CC3D" w:rsidR="006A2A99" w:rsidRPr="00AD0AE0" w:rsidRDefault="006A2A99" w:rsidP="006A2A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2A99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56C2E685" w:rsidR="006A2A99" w:rsidRPr="00AD0AE0" w:rsidRDefault="006A2A99" w:rsidP="006A2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0E65363" w:rsidR="00F436F5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sostenibilidad en el sector rural integra las dimensiones: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058BDD1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Ambiental y tecnológica únicamente.</w:t>
            </w:r>
          </w:p>
        </w:tc>
        <w:tc>
          <w:tcPr>
            <w:tcW w:w="2160" w:type="dxa"/>
            <w:shd w:val="clear" w:color="auto" w:fill="FFFFFF"/>
          </w:tcPr>
          <w:p w14:paraId="67A2608D" w14:textId="44DBBA52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C8EE0F4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Económica y productiva solamente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E9C5147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Ambiental, social y económica.</w:t>
            </w:r>
          </w:p>
        </w:tc>
        <w:tc>
          <w:tcPr>
            <w:tcW w:w="2160" w:type="dxa"/>
            <w:shd w:val="clear" w:color="auto" w:fill="FFFFFF"/>
          </w:tcPr>
          <w:p w14:paraId="6A39BE05" w14:textId="3A77F465" w:rsidR="00302AE8" w:rsidRPr="00AD0AE0" w:rsidRDefault="00625E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8F35F81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Política y comercial exclusivamente.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2A99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BE2B85E" w:rsidR="006A2A99" w:rsidRPr="00AD0AE0" w:rsidRDefault="006A2A99" w:rsidP="006A2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2A99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4135247" w:rsidR="006A2A99" w:rsidRPr="00AD0AE0" w:rsidRDefault="006A2A99" w:rsidP="006A2A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D4F53F9" w:rsidR="00F436F5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reconversión productiva puede incluir: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9A84C76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Sustitución de cultivos convencionales por sistemas agroecológicos.</w:t>
            </w:r>
          </w:p>
        </w:tc>
        <w:tc>
          <w:tcPr>
            <w:tcW w:w="2160" w:type="dxa"/>
            <w:shd w:val="clear" w:color="auto" w:fill="FFFFFF"/>
          </w:tcPr>
          <w:p w14:paraId="5DFF5F4F" w14:textId="588A2CA6" w:rsidR="00302AE8" w:rsidRPr="00AD0AE0" w:rsidRDefault="00625E3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FB04DE0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Eliminación de toda actividad pecuaria.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49D39AE" w:rsidR="00302AE8" w:rsidRPr="00AD0AE0" w:rsidRDefault="00625E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Incremento de agroquímicos para competir en el mercado.</w:t>
            </w:r>
          </w:p>
        </w:tc>
        <w:tc>
          <w:tcPr>
            <w:tcW w:w="2160" w:type="dxa"/>
            <w:shd w:val="clear" w:color="auto" w:fill="FFFFFF"/>
          </w:tcPr>
          <w:p w14:paraId="42D3E2B0" w14:textId="1AB1979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5BEE834" w:rsidR="00302AE8" w:rsidRPr="00AD0AE0" w:rsidRDefault="00625E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Uso indiscriminado del recurso hídrico.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2A99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65A9D35" w:rsidR="006A2A99" w:rsidRPr="00AD0AE0" w:rsidRDefault="006A2A99" w:rsidP="006A2A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2A99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6A2A99" w:rsidRPr="00AD0AE0" w:rsidRDefault="006A2A99" w:rsidP="006A2A9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8CC6813" w:rsidR="006A2A99" w:rsidRPr="00AD0AE0" w:rsidRDefault="006A2A99" w:rsidP="006A2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D49B3A6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ejemplo de práctica de producción limpia en agricultura es:</w:t>
            </w:r>
          </w:p>
        </w:tc>
      </w:tr>
      <w:tr w:rsidR="00625E3B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922BE32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Aplicar fertilizantes sin análisis de suelo.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E324235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Quemar residuos agrícolas después de la cosecha.</w:t>
            </w:r>
          </w:p>
        </w:tc>
        <w:tc>
          <w:tcPr>
            <w:tcW w:w="2160" w:type="dxa"/>
            <w:shd w:val="clear" w:color="auto" w:fill="FFFFFF"/>
          </w:tcPr>
          <w:p w14:paraId="14B5DA92" w14:textId="7CAA4165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3C4661D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Incrementar el uso de pesticidas de amplio espectro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9DB9F2A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Implementar sistemas de riego eficientes.</w:t>
            </w:r>
          </w:p>
        </w:tc>
        <w:tc>
          <w:tcPr>
            <w:tcW w:w="2160" w:type="dxa"/>
            <w:shd w:val="clear" w:color="auto" w:fill="FFFFFF"/>
          </w:tcPr>
          <w:p w14:paraId="0F224258" w14:textId="3DA1FD49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25E3B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E39752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9917017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6760C72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eficiencia en el uso de recursos significa:</w:t>
            </w:r>
          </w:p>
        </w:tc>
      </w:tr>
      <w:tr w:rsidR="00625E3B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DA0C31A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Producir más utilizando menos insumos.</w:t>
            </w:r>
          </w:p>
        </w:tc>
        <w:tc>
          <w:tcPr>
            <w:tcW w:w="2160" w:type="dxa"/>
            <w:shd w:val="clear" w:color="auto" w:fill="FFFFFF"/>
          </w:tcPr>
          <w:p w14:paraId="600CF4DF" w14:textId="5B6994DC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25E3B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18EC823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Utilizar todos los recursos disponibles sin restricción.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777FCFF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ADC99AB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Reducir la producción anual.</w:t>
            </w:r>
          </w:p>
        </w:tc>
        <w:tc>
          <w:tcPr>
            <w:tcW w:w="2160" w:type="dxa"/>
            <w:shd w:val="clear" w:color="auto" w:fill="FFFFFF"/>
          </w:tcPr>
          <w:p w14:paraId="7F26B264" w14:textId="4D4C2333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BD10418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Sustituir recursos naturales por artificiales.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3B4C67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2D87DEE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9910FFF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b/>
                <w:bCs/>
                <w:color w:val="auto"/>
                <w:sz w:val="20"/>
                <w:szCs w:val="20"/>
              </w:rPr>
              <w:t>Un impacto ambiental negativo en el sector rural puede ser:</w:t>
            </w:r>
          </w:p>
        </w:tc>
      </w:tr>
      <w:tr w:rsidR="00625E3B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C986487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Conservación de bosques protectores.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BECF5A3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Diversificación de cultivos.</w:t>
            </w:r>
          </w:p>
        </w:tc>
        <w:tc>
          <w:tcPr>
            <w:tcW w:w="2160" w:type="dxa"/>
            <w:shd w:val="clear" w:color="auto" w:fill="FFFFFF"/>
          </w:tcPr>
          <w:p w14:paraId="51A6F50B" w14:textId="08D7D997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CB11B7A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Contaminación de fuentes hídricas por agroquímicos.</w:t>
            </w:r>
          </w:p>
        </w:tc>
        <w:tc>
          <w:tcPr>
            <w:tcW w:w="2160" w:type="dxa"/>
            <w:shd w:val="clear" w:color="auto" w:fill="FFFFFF"/>
          </w:tcPr>
          <w:p w14:paraId="3B5915C7" w14:textId="31780D09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25E3B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B7D44EB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5E3B">
              <w:rPr>
                <w:rFonts w:eastAsia="Calibri"/>
                <w:color w:val="auto"/>
                <w:sz w:val="20"/>
                <w:szCs w:val="20"/>
              </w:rPr>
              <w:t>Rotación de cultivos.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5C179F3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B2CE987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25414F6" w:rsidR="00625E3B" w:rsidRPr="00AD0AE0" w:rsidRDefault="00CD425F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425F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tecnologías limpias se caracterizan por:</w:t>
            </w:r>
          </w:p>
        </w:tc>
      </w:tr>
      <w:tr w:rsidR="00625E3B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8E20C5E" w:rsidR="00625E3B" w:rsidRPr="00AD0AE0" w:rsidRDefault="00CD425F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25F">
              <w:rPr>
                <w:rFonts w:eastAsia="Calibri"/>
                <w:color w:val="auto"/>
                <w:sz w:val="20"/>
                <w:szCs w:val="20"/>
              </w:rPr>
              <w:t>Generar mayores emisiones contaminantes.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1403FF2" w:rsidR="00625E3B" w:rsidRPr="00AD0AE0" w:rsidRDefault="00CD425F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25F">
              <w:rPr>
                <w:rFonts w:eastAsia="Calibri"/>
                <w:color w:val="auto"/>
                <w:sz w:val="20"/>
                <w:szCs w:val="20"/>
              </w:rPr>
              <w:t>Reducir residuos y optimizar procesos productivos.</w:t>
            </w:r>
          </w:p>
        </w:tc>
        <w:tc>
          <w:tcPr>
            <w:tcW w:w="2160" w:type="dxa"/>
            <w:shd w:val="clear" w:color="auto" w:fill="FFFFFF"/>
          </w:tcPr>
          <w:p w14:paraId="7307B3E7" w14:textId="730149BD" w:rsidR="00625E3B" w:rsidRPr="00AD0AE0" w:rsidRDefault="00F34421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25E3B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EBD5F09" w:rsidR="00625E3B" w:rsidRPr="00AD0AE0" w:rsidRDefault="00F34421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25F">
              <w:rPr>
                <w:rFonts w:eastAsia="Calibri"/>
                <w:color w:val="auto"/>
                <w:sz w:val="20"/>
                <w:szCs w:val="20"/>
              </w:rPr>
              <w:t>Aumentar el consumo energético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D6D47DB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24A215D" w:rsidR="00625E3B" w:rsidRPr="00AD0AE0" w:rsidRDefault="00F34421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25F">
              <w:rPr>
                <w:rFonts w:eastAsia="Calibri"/>
                <w:color w:val="auto"/>
                <w:sz w:val="20"/>
                <w:szCs w:val="20"/>
              </w:rPr>
              <w:t>Sustituir completamente la mano de obra.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49EA07D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0B85CAC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B6156BC" w:rsidR="00625E3B" w:rsidRPr="00AD0AE0" w:rsidRDefault="00F34421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442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producción limpia contribuye a:</w:t>
            </w:r>
          </w:p>
        </w:tc>
      </w:tr>
      <w:tr w:rsidR="00625E3B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30175AC" w:rsidR="00625E3B" w:rsidRPr="00AD0AE0" w:rsidRDefault="00F34421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421">
              <w:rPr>
                <w:rFonts w:eastAsia="Calibri"/>
                <w:color w:val="auto"/>
                <w:sz w:val="20"/>
                <w:szCs w:val="20"/>
              </w:rPr>
              <w:t>Incrementar costos ambientales.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625E3B" w:rsidRPr="00AD0AE0" w:rsidRDefault="00625E3B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7675A57" w:rsidR="00625E3B" w:rsidRPr="00AD0AE0" w:rsidRDefault="00F34421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421">
              <w:rPr>
                <w:rFonts w:eastAsia="Calibri"/>
                <w:color w:val="auto"/>
                <w:sz w:val="20"/>
                <w:szCs w:val="20"/>
              </w:rPr>
              <w:t>Reducir competitividad.</w:t>
            </w:r>
          </w:p>
        </w:tc>
        <w:tc>
          <w:tcPr>
            <w:tcW w:w="2160" w:type="dxa"/>
            <w:shd w:val="clear" w:color="auto" w:fill="FFFFFF"/>
          </w:tcPr>
          <w:p w14:paraId="798FCBA2" w14:textId="69795A49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C4711FD" w:rsidR="00625E3B" w:rsidRPr="00AD0AE0" w:rsidRDefault="00F34421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421">
              <w:rPr>
                <w:rFonts w:eastAsia="Calibri"/>
                <w:color w:val="auto"/>
                <w:sz w:val="20"/>
                <w:szCs w:val="20"/>
              </w:rPr>
              <w:t>Mejorar la imagen y sostenibilidad de la empresa rural.</w:t>
            </w:r>
          </w:p>
        </w:tc>
        <w:tc>
          <w:tcPr>
            <w:tcW w:w="2160" w:type="dxa"/>
            <w:shd w:val="clear" w:color="auto" w:fill="FFFFFF"/>
          </w:tcPr>
          <w:p w14:paraId="50240F3C" w14:textId="1A0C3EEC" w:rsidR="00625E3B" w:rsidRPr="00AD0AE0" w:rsidRDefault="00F34421" w:rsidP="00625E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25E3B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251B6A0" w:rsidR="00625E3B" w:rsidRPr="00AD0AE0" w:rsidRDefault="00F34421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421">
              <w:rPr>
                <w:rFonts w:eastAsia="Calibri"/>
                <w:color w:val="auto"/>
                <w:sz w:val="20"/>
                <w:szCs w:val="20"/>
              </w:rPr>
              <w:t>Eliminar la planificación productiva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625E3B" w:rsidRPr="00AD0AE0" w:rsidRDefault="00625E3B" w:rsidP="00625E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25E3B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98D1626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625E3B" w:rsidRPr="00AD0AE0" w:rsidRDefault="00625E3B" w:rsidP="00625E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315814B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533E339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7B1150" w14:textId="77777777" w:rsidR="003A4BB3" w:rsidRPr="00AD0AE0" w:rsidRDefault="003A4BB3" w:rsidP="00625E3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953E9D3" w14:textId="77777777" w:rsidR="003A4BB3" w:rsidRPr="00AD0AE0" w:rsidRDefault="003A4BB3" w:rsidP="00625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3A4BB3" w:rsidRPr="00AD0AE0" w14:paraId="1805FEC1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14CF33" w14:textId="7184DAB5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14:paraId="795DA168" w14:textId="3C8C17EC" w:rsidR="003A4BB3" w:rsidRPr="003A4BB3" w:rsidRDefault="00355195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color w:val="auto"/>
                <w:sz w:val="20"/>
                <w:szCs w:val="20"/>
              </w:rPr>
              <w:t>La producción limpia se considera una estrategia:</w:t>
            </w:r>
          </w:p>
        </w:tc>
      </w:tr>
      <w:tr w:rsidR="003A4BB3" w:rsidRPr="00AD0AE0" w14:paraId="32165D15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0B0236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0B21F" w14:textId="06CE06A7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Correctiva, aplicada después del daño ambiental.</w:t>
            </w:r>
          </w:p>
        </w:tc>
        <w:tc>
          <w:tcPr>
            <w:tcW w:w="2160" w:type="dxa"/>
            <w:shd w:val="clear" w:color="auto" w:fill="FFFFFF"/>
          </w:tcPr>
          <w:p w14:paraId="769E4DAA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6A7FCBFD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FDBEE1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9085D3" w14:textId="1BFAFD24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Preventiva, enfocada en evitar la generación de impactos.</w:t>
            </w:r>
          </w:p>
        </w:tc>
        <w:tc>
          <w:tcPr>
            <w:tcW w:w="2160" w:type="dxa"/>
            <w:shd w:val="clear" w:color="auto" w:fill="FFFFFF"/>
          </w:tcPr>
          <w:p w14:paraId="4E6A9916" w14:textId="28E1ED77" w:rsidR="003A4BB3" w:rsidRPr="00AD0AE0" w:rsidRDefault="00355195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21C8312B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C1916F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F53812" w14:textId="1E68F70F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Reactiva, basada en sanciones ambientales.</w:t>
            </w:r>
          </w:p>
        </w:tc>
        <w:tc>
          <w:tcPr>
            <w:tcW w:w="2160" w:type="dxa"/>
            <w:shd w:val="clear" w:color="auto" w:fill="FFFFFF"/>
          </w:tcPr>
          <w:p w14:paraId="21750832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3ECA6374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1311A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98A44F" w14:textId="68A95FD9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Temporal, aplicada solo en épocas de crisis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E43B79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067DFDCB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563274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DA79C4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35B3F73C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7E00F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F770ED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631213D9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20890B" w14:textId="41C9C146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</w:tcPr>
          <w:p w14:paraId="7F365970" w14:textId="4F750D1C" w:rsidR="003A4BB3" w:rsidRPr="00AD0AE0" w:rsidRDefault="00355195" w:rsidP="004F062C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Un beneficio económico de la producción limpia es:</w:t>
            </w:r>
          </w:p>
        </w:tc>
      </w:tr>
      <w:tr w:rsidR="003A4BB3" w:rsidRPr="00AD0AE0" w14:paraId="65C10698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9056E8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762CB6A" w14:textId="4C46FF76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Incremento del desperdicio de materias primas.</w:t>
            </w:r>
          </w:p>
        </w:tc>
        <w:tc>
          <w:tcPr>
            <w:tcW w:w="2160" w:type="dxa"/>
          </w:tcPr>
          <w:p w14:paraId="74225FC5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16F3F53D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6E324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23E4A177" w14:textId="3887C96C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Aumento en el consumo de energía.</w:t>
            </w:r>
          </w:p>
        </w:tc>
        <w:tc>
          <w:tcPr>
            <w:tcW w:w="2160" w:type="dxa"/>
          </w:tcPr>
          <w:p w14:paraId="15130D5A" w14:textId="3E3BBD22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06EDD208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13D9D6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C98B4D2" w14:textId="57D4F5D3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Reducción de costos mediante uso eficiente de insumos.</w:t>
            </w:r>
          </w:p>
        </w:tc>
        <w:tc>
          <w:tcPr>
            <w:tcW w:w="2160" w:type="dxa"/>
          </w:tcPr>
          <w:p w14:paraId="295D9A1B" w14:textId="5AC339CB" w:rsidR="003A4BB3" w:rsidRPr="00AD0AE0" w:rsidRDefault="00355195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60EBCE49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F36AC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3016669" w14:textId="299E8F1B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Disminución de la competitividad en el mercado.</w:t>
            </w:r>
          </w:p>
        </w:tc>
        <w:tc>
          <w:tcPr>
            <w:tcW w:w="2160" w:type="dxa"/>
          </w:tcPr>
          <w:p w14:paraId="57C2A2C9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49A91D87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55BB7B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064C47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46879662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DEA6CC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B1C962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2ED7814D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A10903" w14:textId="694CCB82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13</w:t>
            </w:r>
          </w:p>
        </w:tc>
        <w:tc>
          <w:tcPr>
            <w:tcW w:w="7620" w:type="dxa"/>
            <w:gridSpan w:val="2"/>
          </w:tcPr>
          <w:p w14:paraId="6EE3A901" w14:textId="540407C6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La reconversión sostenible implica principalmente:</w:t>
            </w:r>
          </w:p>
        </w:tc>
      </w:tr>
      <w:tr w:rsidR="003A4BB3" w:rsidRPr="00AD0AE0" w14:paraId="6499F5EE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883D38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1A14371" w14:textId="5FE5D2C1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Cambios estructurales planificados en el sistema productivo.</w:t>
            </w:r>
          </w:p>
        </w:tc>
        <w:tc>
          <w:tcPr>
            <w:tcW w:w="2160" w:type="dxa"/>
          </w:tcPr>
          <w:p w14:paraId="12A52570" w14:textId="0ED31C18" w:rsidR="003A4BB3" w:rsidRPr="00AD0AE0" w:rsidRDefault="00355195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622D4DA9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7C86C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14C2A0F" w14:textId="6C6E55FE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Suspensión definitiva de actividades rurales.</w:t>
            </w:r>
          </w:p>
        </w:tc>
        <w:tc>
          <w:tcPr>
            <w:tcW w:w="2160" w:type="dxa"/>
          </w:tcPr>
          <w:p w14:paraId="01F65526" w14:textId="443BDC32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3FC80C8E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092D17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E13B89A" w14:textId="523C7C5E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Sustitución total de trabajadores.</w:t>
            </w:r>
          </w:p>
        </w:tc>
        <w:tc>
          <w:tcPr>
            <w:tcW w:w="2160" w:type="dxa"/>
          </w:tcPr>
          <w:p w14:paraId="759DBF7D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A5A1817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967E0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06D8F3C" w14:textId="3982BA96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Eliminación del componente ambiental.</w:t>
            </w:r>
          </w:p>
        </w:tc>
        <w:tc>
          <w:tcPr>
            <w:tcW w:w="2160" w:type="dxa"/>
          </w:tcPr>
          <w:p w14:paraId="461CCFBB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23F687DE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5B1E6B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AAD693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597F088C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C7078C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794CAB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3236C543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77C72F" w14:textId="7641C192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</w:tcPr>
          <w:p w14:paraId="03215E99" w14:textId="29B12BD6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práctica que favorece la sostenibilidad del suelo es:</w:t>
            </w:r>
          </w:p>
        </w:tc>
      </w:tr>
      <w:tr w:rsidR="003A4BB3" w:rsidRPr="00AD0AE0" w14:paraId="19E0A686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3A5F39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641448" w14:textId="6FDB0C00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Monocultivo permanente sin rotación.</w:t>
            </w:r>
          </w:p>
        </w:tc>
        <w:tc>
          <w:tcPr>
            <w:tcW w:w="2160" w:type="dxa"/>
            <w:shd w:val="clear" w:color="auto" w:fill="FFFFFF"/>
          </w:tcPr>
          <w:p w14:paraId="166ACA54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10D68122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612A63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A3EB49" w14:textId="416855D5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Uso excesivo de fertilizantes sintéticos.</w:t>
            </w:r>
          </w:p>
        </w:tc>
        <w:tc>
          <w:tcPr>
            <w:tcW w:w="2160" w:type="dxa"/>
            <w:shd w:val="clear" w:color="auto" w:fill="FFFFFF"/>
          </w:tcPr>
          <w:p w14:paraId="178628C3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6045B7EC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24A2FC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8D68C6" w14:textId="42CC8FC9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Rotación y diversificación de 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3F95BDC" w14:textId="5AB1B3B4" w:rsidR="003A4BB3" w:rsidRPr="00AD0AE0" w:rsidRDefault="00355195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7C44C2CB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ADD0FE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78E91" w14:textId="143A2305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Quema constante de residuos agrícolas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6538E7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202B8742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F1CD8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6572E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0A50A8F0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F0B91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F926C1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6930E207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6DA52D" w14:textId="35284ED0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30668CB6" w14:textId="550A9A0F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La gestión ambiental en unidades productivas rurales permite:</w:t>
            </w:r>
          </w:p>
        </w:tc>
      </w:tr>
      <w:tr w:rsidR="003A4BB3" w:rsidRPr="00AD0AE0" w14:paraId="326E7F0C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5C246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EE2311" w14:textId="3113108E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Ignorar la normatividad ambiental.</w:t>
            </w:r>
          </w:p>
        </w:tc>
        <w:tc>
          <w:tcPr>
            <w:tcW w:w="2160" w:type="dxa"/>
            <w:shd w:val="clear" w:color="auto" w:fill="FFFFFF"/>
          </w:tcPr>
          <w:p w14:paraId="5AC4293A" w14:textId="207A51EE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400E5B75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CB531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8FFDBC" w14:textId="436EDD1F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Planificar acciones para prevenir y mitigar impactos.</w:t>
            </w:r>
          </w:p>
        </w:tc>
        <w:tc>
          <w:tcPr>
            <w:tcW w:w="2160" w:type="dxa"/>
            <w:shd w:val="clear" w:color="auto" w:fill="FFFFFF"/>
          </w:tcPr>
          <w:p w14:paraId="5D05BC1C" w14:textId="01557191" w:rsidR="003A4BB3" w:rsidRPr="00AD0AE0" w:rsidRDefault="00053EA7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2C3A2820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D776D1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F5E533" w14:textId="0F25B752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Aumentar la explotación de recursos naturales.</w:t>
            </w:r>
          </w:p>
        </w:tc>
        <w:tc>
          <w:tcPr>
            <w:tcW w:w="2160" w:type="dxa"/>
            <w:shd w:val="clear" w:color="auto" w:fill="FFFFFF"/>
          </w:tcPr>
          <w:p w14:paraId="1166B4FE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1AF1374C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2221C6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69415" w14:textId="6431DFD8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Reducir la calidad del producto final.</w:t>
            </w:r>
          </w:p>
        </w:tc>
        <w:tc>
          <w:tcPr>
            <w:tcW w:w="2160" w:type="dxa"/>
            <w:shd w:val="clear" w:color="auto" w:fill="FFFFFF"/>
          </w:tcPr>
          <w:p w14:paraId="761B935C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044810C6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E3104A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F4AAC4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5239959E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84129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A8BBCE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310C291D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2DA8B1" w14:textId="6DF9081F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</w:tcPr>
          <w:p w14:paraId="20AD3D0F" w14:textId="7A51DEA1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Un indicador de eficiencia hídrica en producción agrícola es:</w:t>
            </w:r>
          </w:p>
        </w:tc>
      </w:tr>
      <w:tr w:rsidR="003A4BB3" w:rsidRPr="00AD0AE0" w14:paraId="45278721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920E02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03FB7" w14:textId="3404885A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Incrementar el riego sin control técnico.</w:t>
            </w:r>
          </w:p>
        </w:tc>
        <w:tc>
          <w:tcPr>
            <w:tcW w:w="2160" w:type="dxa"/>
            <w:shd w:val="clear" w:color="auto" w:fill="FFFFFF"/>
          </w:tcPr>
          <w:p w14:paraId="260912EB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267B48E5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77DAF3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176D93" w14:textId="2CEFA908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Uso de sistemas de riego tecnificado.</w:t>
            </w:r>
          </w:p>
        </w:tc>
        <w:tc>
          <w:tcPr>
            <w:tcW w:w="2160" w:type="dxa"/>
            <w:shd w:val="clear" w:color="auto" w:fill="FFFFFF"/>
          </w:tcPr>
          <w:p w14:paraId="22D37D51" w14:textId="01346490" w:rsidR="003A4BB3" w:rsidRPr="00AD0AE0" w:rsidRDefault="00355195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556E5F91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84312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21E71F" w14:textId="7C9045DA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Desperdicio de agua en canales abiertos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AC8B71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3E9FE4A5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551EB6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87E837" w14:textId="15FDD2EE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Aplicación de riego en horas de alta evaporación.</w:t>
            </w:r>
          </w:p>
        </w:tc>
        <w:tc>
          <w:tcPr>
            <w:tcW w:w="2160" w:type="dxa"/>
            <w:shd w:val="clear" w:color="auto" w:fill="FFFFFF"/>
          </w:tcPr>
          <w:p w14:paraId="1AE42D05" w14:textId="53F8CAE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7C99A2F6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1360E4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78C139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47B9DDC5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0DAFDA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201B09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5DAD0004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7D9C91" w14:textId="5B311AA0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2DEC4F5A" w14:textId="4ACA58F7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b/>
                <w:bCs/>
                <w:color w:val="auto"/>
                <w:sz w:val="20"/>
                <w:szCs w:val="20"/>
              </w:rPr>
              <w:t>La reconversión productiva fortalece la resiliencia cuando:</w:t>
            </w:r>
          </w:p>
        </w:tc>
      </w:tr>
      <w:tr w:rsidR="003A4BB3" w:rsidRPr="00AD0AE0" w14:paraId="3D445EAF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E68ED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03A654" w14:textId="6A696AA5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Depende de un solo cultivo comercial.</w:t>
            </w:r>
          </w:p>
        </w:tc>
        <w:tc>
          <w:tcPr>
            <w:tcW w:w="2160" w:type="dxa"/>
            <w:shd w:val="clear" w:color="auto" w:fill="FFFFFF"/>
          </w:tcPr>
          <w:p w14:paraId="7F10A985" w14:textId="4E75AF2A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29747244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F133B9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59F301" w14:textId="4DC774D1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Diversifica actividades y reduce riesgos productivos.</w:t>
            </w:r>
          </w:p>
        </w:tc>
        <w:tc>
          <w:tcPr>
            <w:tcW w:w="2160" w:type="dxa"/>
            <w:shd w:val="clear" w:color="auto" w:fill="FFFFFF"/>
          </w:tcPr>
          <w:p w14:paraId="67CC7369" w14:textId="72D9B185" w:rsidR="003A4BB3" w:rsidRPr="00AD0AE0" w:rsidRDefault="00FE3E91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61AF692C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505C7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F913AE" w14:textId="3B8593FD" w:rsidR="003A4BB3" w:rsidRPr="00AD0AE0" w:rsidRDefault="00355195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Incrementa el uso de insumos externos.</w:t>
            </w:r>
          </w:p>
        </w:tc>
        <w:tc>
          <w:tcPr>
            <w:tcW w:w="2160" w:type="dxa"/>
            <w:shd w:val="clear" w:color="auto" w:fill="FFFFFF"/>
          </w:tcPr>
          <w:p w14:paraId="2A74E62F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C5FE7C4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629D7F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40C2D0" w14:textId="151E03D4" w:rsidR="003A4BB3" w:rsidRPr="00AD0AE0" w:rsidRDefault="00355195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5195">
              <w:rPr>
                <w:rFonts w:eastAsia="Calibri"/>
                <w:color w:val="auto"/>
                <w:sz w:val="20"/>
                <w:szCs w:val="20"/>
              </w:rPr>
              <w:t>Reduce la planificación técnica.</w:t>
            </w:r>
          </w:p>
        </w:tc>
        <w:tc>
          <w:tcPr>
            <w:tcW w:w="2160" w:type="dxa"/>
            <w:shd w:val="clear" w:color="auto" w:fill="FFFFFF"/>
          </w:tcPr>
          <w:p w14:paraId="527E8FCF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2D50099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4B35CC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5BCD04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6D172BCB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84C80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FA4AE0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2555FB3E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F80255" w14:textId="5424522C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</w:tcPr>
          <w:p w14:paraId="417E4CD2" w14:textId="2289D176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tecnología limpia en el sector pecuario puede ser:</w:t>
            </w:r>
          </w:p>
        </w:tc>
      </w:tr>
      <w:tr w:rsidR="003A4BB3" w:rsidRPr="00AD0AE0" w14:paraId="22DE3837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944307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DC44A6" w14:textId="3FF905CD" w:rsidR="003A4BB3" w:rsidRPr="00AD0AE0" w:rsidRDefault="00FE3E91" w:rsidP="00FE3E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Manejo inadecuado de estiércol.</w:t>
            </w:r>
          </w:p>
        </w:tc>
        <w:tc>
          <w:tcPr>
            <w:tcW w:w="2160" w:type="dxa"/>
            <w:shd w:val="clear" w:color="auto" w:fill="FFFFFF"/>
          </w:tcPr>
          <w:p w14:paraId="45427DBB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9FB75CC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1F622F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06747F" w14:textId="151C6840" w:rsidR="003A4BB3" w:rsidRPr="00AD0AE0" w:rsidRDefault="00FE3E91" w:rsidP="00FE3E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Vertimiento directo de residuos a fuentes hídricas.</w:t>
            </w:r>
          </w:p>
        </w:tc>
        <w:tc>
          <w:tcPr>
            <w:tcW w:w="2160" w:type="dxa"/>
            <w:shd w:val="clear" w:color="auto" w:fill="FFFFFF"/>
          </w:tcPr>
          <w:p w14:paraId="17B01AA9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27E137A1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E2F9F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9D2173" w14:textId="0D1C0CE9" w:rsidR="003A4BB3" w:rsidRPr="00AD0AE0" w:rsidRDefault="00FE3E91" w:rsidP="00FE3E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Implementación de biodigestores.</w:t>
            </w:r>
          </w:p>
        </w:tc>
        <w:tc>
          <w:tcPr>
            <w:tcW w:w="2160" w:type="dxa"/>
            <w:shd w:val="clear" w:color="auto" w:fill="FFFFFF"/>
          </w:tcPr>
          <w:p w14:paraId="1B18F7A5" w14:textId="4F605EAA" w:rsidR="003A4BB3" w:rsidRPr="00AD0AE0" w:rsidRDefault="00FE3E91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52D422F5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1FE84B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1F3FB1" w14:textId="45DBDF1D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Incremento de emisiones sin control.</w:t>
            </w:r>
          </w:p>
        </w:tc>
        <w:tc>
          <w:tcPr>
            <w:tcW w:w="2160" w:type="dxa"/>
            <w:shd w:val="clear" w:color="auto" w:fill="FFFFFF"/>
          </w:tcPr>
          <w:p w14:paraId="76DB36D9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55C765A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4E0239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B809CA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146689C9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355115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46C2B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6A81C730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C0A788" w14:textId="4DF7F7FE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45E7D922" w14:textId="7554E772" w:rsidR="003A4BB3" w:rsidRPr="00AD0AE0" w:rsidRDefault="00FE3E91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planificación sostenible en el sector rural busca:</w:t>
            </w:r>
          </w:p>
        </w:tc>
      </w:tr>
      <w:tr w:rsidR="003A4BB3" w:rsidRPr="00AD0AE0" w14:paraId="620CA4B3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C3747A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581F58" w14:textId="6B06E794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Maximizar ganancias sin considerar impactos.</w:t>
            </w:r>
          </w:p>
        </w:tc>
        <w:tc>
          <w:tcPr>
            <w:tcW w:w="2160" w:type="dxa"/>
            <w:shd w:val="clear" w:color="auto" w:fill="FFFFFF"/>
          </w:tcPr>
          <w:p w14:paraId="47B7678F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18C3623E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17595F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CC4C09" w14:textId="4641F2A8" w:rsidR="003A4BB3" w:rsidRPr="00AD0AE0" w:rsidRDefault="00FE3E91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Integrar criterios ambientales, sociales y económicos.</w:t>
            </w:r>
          </w:p>
        </w:tc>
        <w:tc>
          <w:tcPr>
            <w:tcW w:w="2160" w:type="dxa"/>
            <w:shd w:val="clear" w:color="auto" w:fill="FFFFFF"/>
          </w:tcPr>
          <w:p w14:paraId="148DA36E" w14:textId="3C5A0E8F" w:rsidR="003A4BB3" w:rsidRPr="00AD0AE0" w:rsidRDefault="00FE3E91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08E2E37A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9CAF9B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980F0" w14:textId="77A995E0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Priorizar únicamente la producción a corto plazo.</w:t>
            </w:r>
          </w:p>
        </w:tc>
        <w:tc>
          <w:tcPr>
            <w:tcW w:w="2160" w:type="dxa"/>
            <w:shd w:val="clear" w:color="auto" w:fill="FFFFFF"/>
          </w:tcPr>
          <w:p w14:paraId="6FA4306E" w14:textId="256204AC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3B46D364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3D6803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CBE067" w14:textId="48D88CA6" w:rsidR="003A4BB3" w:rsidRPr="00AD0AE0" w:rsidRDefault="00FE3E91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Reducir la innovación tecnológica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6CBACB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56ED162D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286E68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2065C5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214BED3F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788D7E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9101D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3193EE5F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D95303" w14:textId="5E513954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auto"/>
                <w:sz w:val="20"/>
                <w:szCs w:val="20"/>
              </w:rPr>
              <w:t>2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</w:tcPr>
          <w:p w14:paraId="4452A515" w14:textId="0AF1317E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adopción de prácticas sostenibles mejora la competitividad porque:</w:t>
            </w:r>
          </w:p>
        </w:tc>
      </w:tr>
      <w:tr w:rsidR="003A4BB3" w:rsidRPr="00AD0AE0" w14:paraId="71445A55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2C80E4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595E28" w14:textId="64977690" w:rsidR="003A4BB3" w:rsidRPr="00AD0AE0" w:rsidRDefault="00FE3E91" w:rsidP="00FE3E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Reduce la calidad del producto.</w:t>
            </w:r>
          </w:p>
        </w:tc>
        <w:tc>
          <w:tcPr>
            <w:tcW w:w="2160" w:type="dxa"/>
            <w:shd w:val="clear" w:color="auto" w:fill="FFFFFF"/>
          </w:tcPr>
          <w:p w14:paraId="587DE844" w14:textId="77777777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4315F156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4A62B7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B9FFCA" w14:textId="76DC7C23" w:rsidR="003A4BB3" w:rsidRPr="00AD0AE0" w:rsidRDefault="00FE3E91" w:rsidP="00FE3E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Responde a exigencias ambientales del mercado.</w:t>
            </w:r>
          </w:p>
        </w:tc>
        <w:tc>
          <w:tcPr>
            <w:tcW w:w="2160" w:type="dxa"/>
            <w:shd w:val="clear" w:color="auto" w:fill="FFFFFF"/>
          </w:tcPr>
          <w:p w14:paraId="5096C525" w14:textId="38666B9D" w:rsidR="003A4BB3" w:rsidRPr="00AD0AE0" w:rsidRDefault="00053EA7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A4BB3" w:rsidRPr="00AD0AE0" w14:paraId="32E1D147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D8425D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76C69E" w14:textId="4EE8C254" w:rsidR="003A4BB3" w:rsidRPr="00AD0AE0" w:rsidRDefault="00FE3E91" w:rsidP="00FE3E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Incrementa sanciones legales.</w:t>
            </w:r>
          </w:p>
        </w:tc>
        <w:tc>
          <w:tcPr>
            <w:tcW w:w="2160" w:type="dxa"/>
            <w:shd w:val="clear" w:color="auto" w:fill="FFFFFF"/>
          </w:tcPr>
          <w:p w14:paraId="51AE9DA0" w14:textId="5EBF2CA6" w:rsidR="003A4BB3" w:rsidRPr="00AD0AE0" w:rsidRDefault="003A4BB3" w:rsidP="004F062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42FDD7C9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265594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ADDEDE" w14:textId="78644A8F" w:rsidR="003A4BB3" w:rsidRPr="00AD0AE0" w:rsidRDefault="00FE3E91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E91">
              <w:rPr>
                <w:rFonts w:eastAsia="Calibri"/>
                <w:color w:val="auto"/>
                <w:sz w:val="20"/>
                <w:szCs w:val="20"/>
              </w:rPr>
              <w:t>Limita el acceso a nuevos mercados.</w:t>
            </w:r>
          </w:p>
        </w:tc>
        <w:tc>
          <w:tcPr>
            <w:tcW w:w="2160" w:type="dxa"/>
            <w:shd w:val="clear" w:color="auto" w:fill="FFFFFF"/>
          </w:tcPr>
          <w:p w14:paraId="7A4BA4CA" w14:textId="77777777" w:rsidR="003A4BB3" w:rsidRPr="00AD0AE0" w:rsidRDefault="003A4BB3" w:rsidP="004F06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4BB3" w:rsidRPr="00AD0AE0" w14:paraId="74E0908D" w14:textId="77777777" w:rsidTr="004F06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4C2458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1B1424" w14:textId="77777777" w:rsidR="003A4BB3" w:rsidRPr="00AD0AE0" w:rsidRDefault="003A4BB3" w:rsidP="004F06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A4BB3" w:rsidRPr="00AD0AE0" w14:paraId="48C96718" w14:textId="77777777" w:rsidTr="004F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166B81" w14:textId="77777777" w:rsidR="003A4BB3" w:rsidRPr="00AD0AE0" w:rsidRDefault="003A4BB3" w:rsidP="004F06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271E7D" w14:textId="77777777" w:rsidR="003A4BB3" w:rsidRPr="00AD0AE0" w:rsidRDefault="003A4BB3" w:rsidP="004F06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10026FF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E68AE13" w:rsidR="00625E3B" w:rsidRPr="00AD0AE0" w:rsidRDefault="00625E3B" w:rsidP="00625E3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25E3B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625E3B" w:rsidRPr="00AD0AE0" w:rsidRDefault="00625E3B" w:rsidP="00625E3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4AF642" w14:textId="5F84ADA0" w:rsidR="00625E3B" w:rsidRPr="00AD0AE0" w:rsidRDefault="00625E3B" w:rsidP="00625E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F34421" w:rsidRPr="00464D57">
              <w:rPr>
                <w:rFonts w:eastAsia="Calibri"/>
                <w:color w:val="auto"/>
                <w:sz w:val="20"/>
                <w:szCs w:val="20"/>
              </w:rPr>
              <w:t>producción limpia y reconversión sostenible rural</w:t>
            </w:r>
            <w:r w:rsidR="00F3442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25E3B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625E3B" w:rsidRPr="00AD0AE0" w:rsidRDefault="00625E3B" w:rsidP="00625E3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073F3458" w14:textId="7D05C52D" w:rsidR="00625E3B" w:rsidRPr="00AD0AE0" w:rsidRDefault="00625E3B" w:rsidP="00625E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7A32897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Febrero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50A88C" w:rsidR="00C0495F" w:rsidRPr="00AD0AE0" w:rsidRDefault="004B6DDD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F420D6D" w:rsidR="00C0495F" w:rsidRPr="00AD0AE0" w:rsidRDefault="004B6DDD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A11C" w14:textId="77777777" w:rsidR="00F70D7D" w:rsidRDefault="00F70D7D">
      <w:pPr>
        <w:spacing w:line="240" w:lineRule="auto"/>
      </w:pPr>
      <w:r>
        <w:separator/>
      </w:r>
    </w:p>
  </w:endnote>
  <w:endnote w:type="continuationSeparator" w:id="0">
    <w:p w14:paraId="250327B6" w14:textId="77777777" w:rsidR="00F70D7D" w:rsidRDefault="00F70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7177A" w14:textId="77777777" w:rsidR="00F70D7D" w:rsidRDefault="00F70D7D">
      <w:pPr>
        <w:spacing w:line="240" w:lineRule="auto"/>
      </w:pPr>
      <w:r>
        <w:separator/>
      </w:r>
    </w:p>
  </w:footnote>
  <w:footnote w:type="continuationSeparator" w:id="0">
    <w:p w14:paraId="63F7D6B7" w14:textId="77777777" w:rsidR="00F70D7D" w:rsidRDefault="00F70D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53EA7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95387"/>
    <w:rsid w:val="001B5182"/>
    <w:rsid w:val="001B5CD5"/>
    <w:rsid w:val="001C2159"/>
    <w:rsid w:val="001D65D0"/>
    <w:rsid w:val="001F0B68"/>
    <w:rsid w:val="00205CFC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55195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A4BB3"/>
    <w:rsid w:val="003F40BD"/>
    <w:rsid w:val="00407479"/>
    <w:rsid w:val="00450223"/>
    <w:rsid w:val="00455BED"/>
    <w:rsid w:val="004623C3"/>
    <w:rsid w:val="004649E6"/>
    <w:rsid w:val="00464D57"/>
    <w:rsid w:val="004666D8"/>
    <w:rsid w:val="00475EC9"/>
    <w:rsid w:val="00482C46"/>
    <w:rsid w:val="004860BB"/>
    <w:rsid w:val="00486A4C"/>
    <w:rsid w:val="004A00B2"/>
    <w:rsid w:val="004B6DDD"/>
    <w:rsid w:val="004E274A"/>
    <w:rsid w:val="005241C7"/>
    <w:rsid w:val="005334BF"/>
    <w:rsid w:val="0057369A"/>
    <w:rsid w:val="0058457B"/>
    <w:rsid w:val="005861AB"/>
    <w:rsid w:val="00597DCD"/>
    <w:rsid w:val="005D5B60"/>
    <w:rsid w:val="005D6C01"/>
    <w:rsid w:val="005F2AFF"/>
    <w:rsid w:val="005F3907"/>
    <w:rsid w:val="005F52C4"/>
    <w:rsid w:val="00616AB3"/>
    <w:rsid w:val="00625E3B"/>
    <w:rsid w:val="00626669"/>
    <w:rsid w:val="00654A50"/>
    <w:rsid w:val="006750A6"/>
    <w:rsid w:val="00684E23"/>
    <w:rsid w:val="006A05EF"/>
    <w:rsid w:val="006A2A99"/>
    <w:rsid w:val="006B1407"/>
    <w:rsid w:val="006C52FA"/>
    <w:rsid w:val="006F1994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01D6"/>
    <w:rsid w:val="008A7ACF"/>
    <w:rsid w:val="008B1661"/>
    <w:rsid w:val="008D15A4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425F"/>
    <w:rsid w:val="00CE649B"/>
    <w:rsid w:val="00CF0423"/>
    <w:rsid w:val="00CF6CED"/>
    <w:rsid w:val="00D154B7"/>
    <w:rsid w:val="00D15EFF"/>
    <w:rsid w:val="00D16CEB"/>
    <w:rsid w:val="00D418AA"/>
    <w:rsid w:val="00D9536A"/>
    <w:rsid w:val="00D96770"/>
    <w:rsid w:val="00DC291B"/>
    <w:rsid w:val="00DD0075"/>
    <w:rsid w:val="00E053D7"/>
    <w:rsid w:val="00E23F58"/>
    <w:rsid w:val="00E276B1"/>
    <w:rsid w:val="00E37320"/>
    <w:rsid w:val="00E53E0B"/>
    <w:rsid w:val="00E5691F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421"/>
    <w:rsid w:val="00F34819"/>
    <w:rsid w:val="00F436F5"/>
    <w:rsid w:val="00F44480"/>
    <w:rsid w:val="00F52AA1"/>
    <w:rsid w:val="00F70AE9"/>
    <w:rsid w:val="00F70D7D"/>
    <w:rsid w:val="00F76581"/>
    <w:rsid w:val="00F97BD8"/>
    <w:rsid w:val="00FC2548"/>
    <w:rsid w:val="00FC5B4C"/>
    <w:rsid w:val="00FE3E9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2BC9D44-5FA2-45D3-B823-A428B8C78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2018</Words>
  <Characters>12775</Characters>
  <Application>Microsoft Office Word</Application>
  <DocSecurity>0</DocSecurity>
  <Lines>532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Paez</cp:lastModifiedBy>
  <cp:revision>3</cp:revision>
  <dcterms:created xsi:type="dcterms:W3CDTF">2026-02-27T16:01:00Z</dcterms:created>
  <dcterms:modified xsi:type="dcterms:W3CDTF">2026-02-27T16:12:00Z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