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Pr="00A92E78" w:rsidRDefault="005417E0" w:rsidP="00103672">
      <w:pPr>
        <w:pStyle w:val="Normal7"/>
        <w:rPr>
          <w:sz w:val="2"/>
          <w:szCs w:val="2"/>
        </w:rPr>
      </w:pPr>
      <w: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863"/>
        <w:gridCol w:w="788"/>
        <w:gridCol w:w="2205"/>
        <w:gridCol w:w="6366"/>
        <w:gridCol w:w="357"/>
      </w:tblGrid>
      <w:tr w:rsidR="008A3355" w14:paraId="3CEA588D" w14:textId="77777777" w:rsidTr="60789237">
        <w:trPr>
          <w:gridAfter w:val="1"/>
          <w:wAfter w:w="357" w:type="dxa"/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620245B1" w:rsidR="008A3355" w:rsidRDefault="00E06E81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06E81">
              <w:rPr>
                <w:rFonts w:ascii="Courier New" w:eastAsia="Courier New" w:hAnsi="Courier New" w:cs="Courier New"/>
                <w:sz w:val="24"/>
                <w:szCs w:val="24"/>
              </w:rPr>
              <w:t>Fortalecimiento de saberes campesinos para la gestión agroecológica territorial</w:t>
            </w:r>
          </w:p>
        </w:tc>
      </w:tr>
      <w:tr w:rsidR="008A3355" w14:paraId="2F2D1D97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D57153C" w:rsidR="008A3355" w:rsidRDefault="00E06E81" w:rsidP="60789237">
            <w:pPr>
              <w:spacing w:line="240" w:lineRule="auto"/>
            </w:pPr>
            <w:r w:rsidRPr="00E06E81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>El plan de mejora: transformando el diagnóstico en acción sostenible.</w:t>
            </w:r>
          </w:p>
        </w:tc>
        <w:tc>
          <w:tcPr>
            <w:tcW w:w="360" w:type="dxa"/>
          </w:tcPr>
          <w:p w14:paraId="122163B1" w14:textId="7D36B449" w:rsidR="008A3355" w:rsidRDefault="008A3355"/>
        </w:tc>
      </w:tr>
      <w:tr w:rsidR="008A3355" w14:paraId="482CF0A5" w14:textId="77777777" w:rsidTr="60789237">
        <w:trPr>
          <w:gridAfter w:val="1"/>
          <w:wAfter w:w="357" w:type="dxa"/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42646921" w:rsidR="008A3355" w:rsidRDefault="009E15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14:paraId="00000011" w14:textId="77777777" w:rsidR="008A3355" w:rsidRPr="00A92E78" w:rsidRDefault="008A3355" w:rsidP="002103EC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6E8AEB80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03672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09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6A030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junio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4" w14:textId="2B1A2249" w:rsidR="008A3355" w:rsidRDefault="005417E0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  <w:r w:rsidR="00E06E8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  <w:r w:rsidR="00DE3D4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E06E81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</w:tr>
    </w:tbl>
    <w:p w14:paraId="00000015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276"/>
        <w:gridCol w:w="11127"/>
      </w:tblGrid>
      <w:tr w:rsidR="008A3355" w:rsidRPr="000E2ADB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Pr="000E2ADB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[Inicio del programa]</w:t>
            </w:r>
          </w:p>
        </w:tc>
      </w:tr>
      <w:tr w:rsidR="008A3355" w:rsidRPr="000E2ADB" w14:paraId="36C023F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Pr="000E2ADB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color w:val="000000"/>
              </w:rPr>
              <w:t>#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Pr="000E2ADB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LOCUTOR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Pr="006F2A35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6F2A35">
              <w:rPr>
                <w:rFonts w:ascii="Courier New" w:eastAsia="Courier New" w:hAnsi="Courier New" w:cs="Courier New"/>
                <w:b/>
                <w:color w:val="000000"/>
              </w:rPr>
              <w:t>DESCRIPCIÓN</w:t>
            </w:r>
          </w:p>
        </w:tc>
      </w:tr>
      <w:tr w:rsidR="005D7B9A" w:rsidRPr="000E2ADB" w14:paraId="500FB1E0" w14:textId="77777777" w:rsidTr="00871A64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8783357" w14:textId="506E8E06" w:rsidR="005D7B9A" w:rsidRPr="000E2ADB" w:rsidRDefault="00D44464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66567F59" w14:textId="081A5C61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F606502" w14:textId="40C2B14A" w:rsidR="005D7B9A" w:rsidRPr="006F2A35" w:rsidRDefault="006F2A35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</w:rPr>
            </w:pPr>
            <w:hyperlink r:id="rId10" w:history="1">
              <w:r w:rsidRPr="006F2A35">
                <w:rPr>
                  <w:rStyle w:val="Hipervnculo"/>
                  <w:rFonts w:ascii="Courier New" w:hAnsi="Courier New" w:cs="Courier New"/>
                </w:rPr>
                <w:t>https://pixabay.com/es/music/rock-cort-campoagroalegre3-dm-248958/</w:t>
              </w:r>
            </w:hyperlink>
            <w:r w:rsidRPr="006F2A35">
              <w:rPr>
                <w:rFonts w:ascii="Courier New" w:hAnsi="Courier New" w:cs="Courier New"/>
              </w:rPr>
              <w:t xml:space="preserve"> </w:t>
            </w:r>
          </w:p>
        </w:tc>
      </w:tr>
      <w:tr w:rsidR="00552BD7" w:rsidRPr="000E2ADB" w14:paraId="2FBD219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C" w14:textId="339413F1" w:rsidR="00552BD7" w:rsidRPr="001930AA" w:rsidRDefault="00D44464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D" w14:textId="06115E4B" w:rsidR="00552BD7" w:rsidRPr="000E2ADB" w:rsidRDefault="00EC005D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000001E" w14:textId="27C99157" w:rsidR="00552BD7" w:rsidRPr="000E2ADB" w:rsidRDefault="00E06E81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 xml:space="preserve">¡Bienvenidos a este espacio formativo! Cuando un productor campesino observa su predio, no solo ve tierra y cultivos. También ve el sustento de su familia, su fuente de ingresos y el resultado de años de trabajo. </w:t>
            </w:r>
            <w:r w:rsidR="000E51C2" w:rsidRPr="000E51C2">
              <w:rPr>
                <w:rFonts w:ascii="Courier New" w:eastAsia="Courier New" w:hAnsi="Courier New" w:cs="Courier New"/>
              </w:rPr>
              <w:t>Sin embargo, para que este sistema sea próspero y perdure, es fundamental contar con una hoja de ruta estratégica: el plan de mejora. </w:t>
            </w:r>
          </w:p>
        </w:tc>
      </w:tr>
      <w:tr w:rsidR="000E51C2" w:rsidRPr="000E2ADB" w14:paraId="264D4BF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815B34B" w14:textId="4FE3C744" w:rsidR="000E51C2" w:rsidRDefault="000E51C2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438C0429" w14:textId="5CFD650C" w:rsidR="000E51C2" w:rsidRDefault="00EC005D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D887069" w14:textId="373F698F" w:rsidR="000E51C2" w:rsidRPr="00E06E81" w:rsidRDefault="006A113D" w:rsidP="00552B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Así es</w:t>
            </w:r>
            <w:r w:rsidR="00EC005D">
              <w:rPr>
                <w:rFonts w:ascii="Courier New" w:eastAsia="Courier New" w:hAnsi="Courier New" w:cs="Courier New"/>
              </w:rPr>
              <w:t xml:space="preserve"> Don Campos, esta</w:t>
            </w:r>
            <w:r w:rsidR="000E51C2" w:rsidRPr="000E51C2">
              <w:rPr>
                <w:rFonts w:ascii="Courier New" w:eastAsia="Courier New" w:hAnsi="Courier New" w:cs="Courier New"/>
              </w:rPr>
              <w:t xml:space="preserve"> herramienta de gestión permite</w:t>
            </w:r>
            <w:r>
              <w:rPr>
                <w:rFonts w:ascii="Courier New" w:eastAsia="Courier New" w:hAnsi="Courier New" w:cs="Courier New"/>
              </w:rPr>
              <w:t xml:space="preserve"> a nuestros productores</w:t>
            </w:r>
            <w:r w:rsidR="000E51C2" w:rsidRPr="000E51C2">
              <w:rPr>
                <w:rFonts w:ascii="Courier New" w:eastAsia="Courier New" w:hAnsi="Courier New" w:cs="Courier New"/>
              </w:rPr>
              <w:t xml:space="preserve"> organizar, priorizar y orientar acciones concretas para mejorar la productividad, la sostenibilidad y </w:t>
            </w:r>
            <w:r>
              <w:rPr>
                <w:rFonts w:ascii="Courier New" w:eastAsia="Courier New" w:hAnsi="Courier New" w:cs="Courier New"/>
              </w:rPr>
              <w:t>sus</w:t>
            </w:r>
            <w:r w:rsidR="000E51C2" w:rsidRPr="000E51C2">
              <w:rPr>
                <w:rFonts w:ascii="Courier New" w:eastAsia="Courier New" w:hAnsi="Courier New" w:cs="Courier New"/>
              </w:rPr>
              <w:t xml:space="preserve"> condiciones de vida.</w:t>
            </w:r>
          </w:p>
        </w:tc>
      </w:tr>
      <w:tr w:rsidR="00D44464" w:rsidRPr="000E2ADB" w14:paraId="4C92AC3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5933A86" w14:textId="7BC1EEB4" w:rsidR="00D44464" w:rsidRPr="000E2ADB" w:rsidRDefault="00D44464" w:rsidP="00D444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6C38FDE5" w14:textId="25AA95C3" w:rsidR="00D44464" w:rsidRPr="000E2ADB" w:rsidRDefault="00EC005D" w:rsidP="00D444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1712483" w14:textId="54549727" w:rsidR="00D44464" w:rsidRPr="000E2ADB" w:rsidRDefault="00E06E81" w:rsidP="00D444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>Por eso, en este episodio hablaremos sobre el plan de mejora, su relación con el diagnóstico participativo y su importancia dentro de los procesos de mejoramiento continuo en las unidades productivas rurales. ¡Bienvenidos!</w:t>
            </w:r>
          </w:p>
        </w:tc>
      </w:tr>
      <w:tr w:rsidR="00E06E81" w:rsidRPr="000E2ADB" w14:paraId="4BCC8828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1586F84" w14:textId="714A89B6" w:rsidR="00E06E81" w:rsidRDefault="00EC005D" w:rsidP="00E06E8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8BAEECB" w14:textId="30BF2D4B" w:rsidR="00E06E81" w:rsidRDefault="00E06E81" w:rsidP="00E06E8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667EBC4" w14:textId="597A15FE" w:rsidR="00E06E81" w:rsidRPr="00E06E81" w:rsidRDefault="00EA2B52" w:rsidP="00E06E8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hyperlink r:id="rId11" w:history="1">
              <w:r w:rsidRPr="005813A5">
                <w:rPr>
                  <w:rStyle w:val="Hipervnculo"/>
                </w:rPr>
                <w:t>https://pixabay.com/es/music/isla-day-trip-487421/</w:t>
              </w:r>
            </w:hyperlink>
            <w:r>
              <w:t xml:space="preserve"> </w:t>
            </w:r>
          </w:p>
        </w:tc>
      </w:tr>
      <w:tr w:rsidR="00EC005D" w:rsidRPr="000E2ADB" w14:paraId="5416459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8966D7F" w14:textId="23C6662D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lastRenderedPageBreak/>
              <w:t>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DF3768F" w14:textId="57C7F07F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0180220" w14:textId="0136701C" w:rsidR="00EC005D" w:rsidRPr="00103672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>El plan de mejora no debe entenderse como una acción aislada o una actividad puntual. Se trata de un proceso dinámico de planificación que articula el diagnóstico con la ejecución de actividades reales dentro del predio.</w:t>
            </w:r>
          </w:p>
        </w:tc>
      </w:tr>
      <w:tr w:rsidR="00EC005D" w:rsidRPr="000E2ADB" w14:paraId="770C4CA8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1821590" w14:textId="02E7BBD9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6820364" w14:textId="48FC79A1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4C8D126" w14:textId="0CA5D210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>Su formulación surge directamente de los resultados del diagnóstico participativo, una herramienta que permite identificar problemáticas, limitaciones y potencialidades presentes en la unidad productiva.</w:t>
            </w:r>
          </w:p>
        </w:tc>
      </w:tr>
      <w:tr w:rsidR="00EC005D" w:rsidRPr="000E2ADB" w14:paraId="637B31BC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A1E12C1" w14:textId="1249F9B7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EC25EEF" w14:textId="1C3AEB54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1C0FB74" w14:textId="215E6822" w:rsidR="00EC005D" w:rsidRPr="005D7B9A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>A partir de este análisis, es posible reconocer aquellos aspectos que requieren atención y establecer prioridades de intervención de acuerdo con las necesidades del productor y las condiciones del territorio. La priorización es un elemento fundamental dentro del proceso.</w:t>
            </w:r>
          </w:p>
        </w:tc>
      </w:tr>
      <w:tr w:rsidR="00EC005D" w:rsidRPr="000E2ADB" w14:paraId="0512EFE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D46EFCB" w14:textId="2C6DD682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56A1A76" w14:textId="331C6865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285E0EF" w14:textId="16C174BC" w:rsidR="00EC005D" w:rsidRPr="005D7B9A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Claro que sí AZUSENA, n</w:t>
            </w:r>
            <w:r w:rsidRPr="00E06E81">
              <w:rPr>
                <w:rFonts w:ascii="Courier New" w:eastAsia="Courier New" w:hAnsi="Courier New" w:cs="Courier New"/>
              </w:rPr>
              <w:t>o todas las situaciones pueden atenderse al mismo tiempo, por lo que resulta necesario enfocar esfuerzos en aquellas acciones que generan un mayor impacto sobre la productividad y la sostenibilidad del sistema productivo.</w:t>
            </w:r>
          </w:p>
        </w:tc>
      </w:tr>
      <w:tr w:rsidR="00EC005D" w:rsidRPr="000E2ADB" w14:paraId="75C7E806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53AD1E7" w14:textId="69A98DAC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C935C10" w14:textId="5AB6C50E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C3FC727" w14:textId="3E7910B3" w:rsidR="00EC005D" w:rsidRPr="005D7B9A" w:rsidRDefault="006A113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Y este</w:t>
            </w:r>
            <w:r w:rsidR="00EC005D" w:rsidRPr="00E06E81">
              <w:rPr>
                <w:rFonts w:ascii="Courier New" w:eastAsia="Courier New" w:hAnsi="Courier New" w:cs="Courier New"/>
              </w:rPr>
              <w:t xml:space="preserve"> ejercicio </w:t>
            </w:r>
            <w:r>
              <w:rPr>
                <w:rFonts w:ascii="Courier New" w:eastAsia="Courier New" w:hAnsi="Courier New" w:cs="Courier New"/>
              </w:rPr>
              <w:t xml:space="preserve">es el que </w:t>
            </w:r>
            <w:r w:rsidR="00EC005D">
              <w:rPr>
                <w:rFonts w:ascii="Courier New" w:eastAsia="Courier New" w:hAnsi="Courier New" w:cs="Courier New"/>
              </w:rPr>
              <w:t xml:space="preserve">nos </w:t>
            </w:r>
            <w:r w:rsidR="00EC005D" w:rsidRPr="00E06E81">
              <w:rPr>
                <w:rFonts w:ascii="Courier New" w:eastAsia="Courier New" w:hAnsi="Courier New" w:cs="Courier New"/>
              </w:rPr>
              <w:t>permite optimizar el uso de recursos económicos, humanos y técnicos, evitando la dispersión de esfuerzos y facilitando una gestión más eficiente</w:t>
            </w:r>
            <w:r>
              <w:rPr>
                <w:rFonts w:ascii="Courier New" w:eastAsia="Courier New" w:hAnsi="Courier New" w:cs="Courier New"/>
              </w:rPr>
              <w:t>, Don Campos…</w:t>
            </w:r>
          </w:p>
        </w:tc>
      </w:tr>
      <w:tr w:rsidR="00EC005D" w:rsidRPr="000E2ADB" w14:paraId="75AA25A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EFC01C3" w14:textId="0CBD9870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4DC7F57" w14:textId="4B876C40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A0DFCDB" w14:textId="2AC33E31" w:rsidR="00EC005D" w:rsidRPr="005D7B9A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>Sin embargo, un plan de mejora efectivo no se limita a identificar problemas. Su verdadero valor radica en la construcción de soluciones estructuradas, viables y adaptadas al contexto específico de cada unidad productiva.</w:t>
            </w:r>
          </w:p>
        </w:tc>
      </w:tr>
      <w:tr w:rsidR="00EC005D" w:rsidRPr="000E2ADB" w14:paraId="44B8E38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58FE132" w14:textId="35CCF1DF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3BBF22CA" w14:textId="1E173927" w:rsidR="00EC005D" w:rsidRPr="000E2ADB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EA6813E" w14:textId="6FD197B9" w:rsidR="00EC005D" w:rsidRPr="005D7B9A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Por eso</w:t>
            </w:r>
            <w:r w:rsidRPr="00E06E81">
              <w:rPr>
                <w:rFonts w:ascii="Courier New" w:eastAsia="Courier New" w:hAnsi="Courier New" w:cs="Courier New"/>
              </w:rPr>
              <w:t>, es necesario definir objetivos claros, establecer actividades específicas, asignar responsables, determinar tiempos de ejecución e identificar los recursos necesarios para desarrollar cada acción propuesta.</w:t>
            </w:r>
          </w:p>
        </w:tc>
      </w:tr>
      <w:tr w:rsidR="00EC005D" w:rsidRPr="000E2ADB" w14:paraId="6F1CEE17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57BE86FD" w14:textId="344385DC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434D6E01" w14:textId="00E58850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C81EAE4" w14:textId="4200F8C3" w:rsidR="00EC005D" w:rsidRPr="00103672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 xml:space="preserve">Estos elementos </w:t>
            </w:r>
            <w:r w:rsidR="006A113D">
              <w:rPr>
                <w:rFonts w:ascii="Courier New" w:eastAsia="Courier New" w:hAnsi="Courier New" w:cs="Courier New"/>
              </w:rPr>
              <w:t xml:space="preserve">nos </w:t>
            </w:r>
            <w:r w:rsidRPr="00E06E81">
              <w:rPr>
                <w:rFonts w:ascii="Courier New" w:eastAsia="Courier New" w:hAnsi="Courier New" w:cs="Courier New"/>
              </w:rPr>
              <w:t xml:space="preserve">facilitan el seguimiento de los avances y </w:t>
            </w:r>
            <w:r w:rsidR="006A113D">
              <w:rPr>
                <w:rFonts w:ascii="Courier New" w:eastAsia="Courier New" w:hAnsi="Courier New" w:cs="Courier New"/>
              </w:rPr>
              <w:t xml:space="preserve">nos </w:t>
            </w:r>
            <w:r w:rsidRPr="00E06E81">
              <w:rPr>
                <w:rFonts w:ascii="Courier New" w:eastAsia="Courier New" w:hAnsi="Courier New" w:cs="Courier New"/>
              </w:rPr>
              <w:t>permiten evaluar de manera objetiva el cumplimiento de las metas planteadas.</w:t>
            </w:r>
          </w:p>
        </w:tc>
      </w:tr>
      <w:tr w:rsidR="000E51C2" w:rsidRPr="000E2ADB" w14:paraId="230E9E8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E8593ED" w14:textId="1D7315A7" w:rsidR="000E51C2" w:rsidRDefault="000E51C2" w:rsidP="000E51C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</w:t>
            </w:r>
            <w:r w:rsidR="00EC005D">
              <w:rPr>
                <w:rFonts w:ascii="Courier New" w:eastAsia="Courier New" w:hAnsi="Courier New" w:cs="Courier New"/>
                <w:color w:val="000000"/>
              </w:rPr>
              <w:t>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588AE28" w14:textId="4DB31257" w:rsidR="000E51C2" w:rsidRDefault="000E51C2" w:rsidP="000E51C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78E242C" w14:textId="1274E276" w:rsidR="000E51C2" w:rsidRPr="006F2A35" w:rsidRDefault="006F2A35" w:rsidP="000E51C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hyperlink r:id="rId12" w:history="1">
              <w:r w:rsidRPr="006F2A35">
                <w:rPr>
                  <w:rStyle w:val="Hipervnculo"/>
                  <w:rFonts w:ascii="Courier New" w:hAnsi="Courier New" w:cs="Courier New"/>
                </w:rPr>
                <w:t>https://pixabay.com/es/music/melod%C3%ADas-para-ni%C3%B1os-felices-farm-165253/</w:t>
              </w:r>
            </w:hyperlink>
            <w:r w:rsidRPr="006F2A35">
              <w:rPr>
                <w:rFonts w:ascii="Courier New" w:hAnsi="Courier New" w:cs="Courier New"/>
              </w:rPr>
              <w:t xml:space="preserve"> </w:t>
            </w:r>
          </w:p>
        </w:tc>
      </w:tr>
      <w:tr w:rsidR="00EC005D" w:rsidRPr="000E2ADB" w14:paraId="54EAE56C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6EEDAC9" w14:textId="523F6C1D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44C2C5C" w14:textId="2B9796E8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94E8901" w14:textId="6BBF180D" w:rsidR="00EC005D" w:rsidRDefault="00A81483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Para finalizar, otro</w:t>
            </w:r>
            <w:r w:rsidR="00EC005D" w:rsidRPr="00E06E81">
              <w:rPr>
                <w:rFonts w:ascii="Courier New" w:eastAsia="Courier New" w:hAnsi="Courier New" w:cs="Courier New"/>
              </w:rPr>
              <w:t xml:space="preserve"> aspecto clave del plan de mejora es su carácter participativo. Su construcción involucra al productor, a </w:t>
            </w:r>
            <w:r w:rsidR="00EC005D">
              <w:rPr>
                <w:rFonts w:ascii="Courier New" w:eastAsia="Courier New" w:hAnsi="Courier New" w:cs="Courier New"/>
              </w:rPr>
              <w:t>la</w:t>
            </w:r>
            <w:r w:rsidR="00EC005D" w:rsidRPr="00E06E81">
              <w:rPr>
                <w:rFonts w:ascii="Courier New" w:eastAsia="Courier New" w:hAnsi="Courier New" w:cs="Courier New"/>
              </w:rPr>
              <w:t xml:space="preserve"> familia y, en muchos </w:t>
            </w:r>
            <w:r w:rsidR="00EC005D" w:rsidRPr="00E06E81">
              <w:rPr>
                <w:rFonts w:ascii="Courier New" w:eastAsia="Courier New" w:hAnsi="Courier New" w:cs="Courier New"/>
              </w:rPr>
              <w:lastRenderedPageBreak/>
              <w:t>casos, a la comunidad, fortaleciendo la toma de decisiones y la apropiación del proceso.</w:t>
            </w:r>
          </w:p>
        </w:tc>
      </w:tr>
      <w:tr w:rsidR="00EC005D" w:rsidRPr="000E2ADB" w14:paraId="00E61E8A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F41CE4C" w14:textId="783CEB52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lastRenderedPageBreak/>
              <w:t>16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3A93EAC3" w14:textId="1AFC1E48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57A21AAC" w14:textId="0FCC8B3F" w:rsidR="00EC005D" w:rsidRPr="00E06E81" w:rsidRDefault="00A81483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Y es que eso es muy importante AZUSENA, porque cuando</w:t>
            </w:r>
            <w:r w:rsidR="00EC005D" w:rsidRPr="00E06E81">
              <w:rPr>
                <w:rFonts w:ascii="Courier New" w:eastAsia="Courier New" w:hAnsi="Courier New" w:cs="Courier New"/>
              </w:rPr>
              <w:t xml:space="preserve"> las personas participan activamente en la identificación de necesidades y en la definición de soluciones, aumenta el compromiso con las acciones propuestas y con los resultados esperados.</w:t>
            </w:r>
          </w:p>
        </w:tc>
      </w:tr>
      <w:tr w:rsidR="00EC005D" w:rsidRPr="000E2ADB" w14:paraId="4EFC62A1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AF2FB78" w14:textId="686F8255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6A5F85F" w14:textId="2CECDDF6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8361CD0" w14:textId="10840D53" w:rsidR="00EC005D" w:rsidRPr="00E06E81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 xml:space="preserve">Además, </w:t>
            </w:r>
            <w:r w:rsidR="00A81483">
              <w:rPr>
                <w:rFonts w:ascii="Courier New" w:eastAsia="Courier New" w:hAnsi="Courier New" w:cs="Courier New"/>
              </w:rPr>
              <w:t>podemos</w:t>
            </w:r>
            <w:r w:rsidRPr="00E06E81">
              <w:rPr>
                <w:rFonts w:ascii="Courier New" w:eastAsia="Courier New" w:hAnsi="Courier New" w:cs="Courier New"/>
              </w:rPr>
              <w:t xml:space="preserve"> revisar periódicamente los avances alcanzados y realizar ajustes cuando cambian las condiciones del entorno, del mercado o del clima.</w:t>
            </w:r>
          </w:p>
        </w:tc>
      </w:tr>
      <w:tr w:rsidR="00EC005D" w:rsidRPr="000E2ADB" w14:paraId="6CF07C30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70ACD96" w14:textId="12587C56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47DEF33" w14:textId="64E9A901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E4E4D19" w14:textId="5E4B362E" w:rsidR="00EC005D" w:rsidRPr="00E06E81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E06E81">
              <w:rPr>
                <w:rFonts w:ascii="Courier New" w:eastAsia="Courier New" w:hAnsi="Courier New" w:cs="Courier New"/>
              </w:rPr>
              <w:t xml:space="preserve">En </w:t>
            </w:r>
            <w:r>
              <w:rPr>
                <w:rFonts w:ascii="Courier New" w:eastAsia="Courier New" w:hAnsi="Courier New" w:cs="Courier New"/>
              </w:rPr>
              <w:t>conclusión</w:t>
            </w:r>
            <w:r w:rsidRPr="00E06E81">
              <w:rPr>
                <w:rFonts w:ascii="Courier New" w:eastAsia="Courier New" w:hAnsi="Courier New" w:cs="Courier New"/>
              </w:rPr>
              <w:t xml:space="preserve">, </w:t>
            </w:r>
            <w:r w:rsidRPr="000E51C2">
              <w:rPr>
                <w:rFonts w:ascii="Courier New" w:eastAsia="Courier New" w:hAnsi="Courier New" w:cs="Courier New"/>
              </w:rPr>
              <w:t>el plan de mejora es el instrumento esencial para transformar un diagnóstico en una realidad productiva más eficiente, resiliente y sostenible, garantizando que el predio funcione en armonía con las necesidades del territorio y la conservación del ambiente. </w:t>
            </w:r>
          </w:p>
        </w:tc>
      </w:tr>
      <w:tr w:rsidR="00EC005D" w:rsidRPr="000E2ADB" w14:paraId="0A1C2F81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ADE73A3" w14:textId="7E2AA51C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306E273" w14:textId="4DE7A55F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AZUSENA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A2A0C07" w14:textId="68EC0683" w:rsidR="00EC005D" w:rsidRPr="00E06E81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Y una</w:t>
            </w:r>
            <w:r w:rsidRPr="00E06E81">
              <w:rPr>
                <w:rFonts w:ascii="Courier New" w:eastAsia="Courier New" w:hAnsi="Courier New" w:cs="Courier New"/>
              </w:rPr>
              <w:t xml:space="preserve"> adecuada formulación</w:t>
            </w:r>
            <w:r w:rsidR="00FF44DF">
              <w:rPr>
                <w:rFonts w:ascii="Courier New" w:eastAsia="Courier New" w:hAnsi="Courier New" w:cs="Courier New"/>
              </w:rPr>
              <w:t>,</w:t>
            </w:r>
            <w:r w:rsidRPr="00E06E81">
              <w:rPr>
                <w:rFonts w:ascii="Courier New" w:eastAsia="Courier New" w:hAnsi="Courier New" w:cs="Courier New"/>
              </w:rPr>
              <w:t xml:space="preserve"> facilita la organización de recursos, fortalece la toma de decisiones y promueve sistemas productivos más eficientes, resilientes y sostenibles.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  <w:tr w:rsidR="00EC005D" w:rsidRPr="000E2ADB" w14:paraId="35A7EF7C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1D310BC0" w14:textId="21022F01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D9C8ABB" w14:textId="4203EF18" w:rsidR="00EC005D" w:rsidRDefault="00EC005D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DON CAMPOS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9831ACC" w14:textId="5D111576" w:rsidR="00EC005D" w:rsidRPr="00E06E81" w:rsidRDefault="00FF44DF" w:rsidP="00EC00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44464">
              <w:rPr>
                <w:rFonts w:ascii="Courier New" w:eastAsia="Courier New" w:hAnsi="Courier New" w:cs="Courier New"/>
              </w:rPr>
              <w:t>Gracias por acompañarnos. Nos escuchamos en el próximo episodio.</w:t>
            </w:r>
          </w:p>
        </w:tc>
      </w:tr>
      <w:tr w:rsidR="00FF44DF" w:rsidRPr="000E2ADB" w14:paraId="5809CD85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F413F2A" w14:textId="5A5CC4D1" w:rsidR="00FF44DF" w:rsidRDefault="00FF44DF" w:rsidP="00FF44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52133DC" w14:textId="35136BDC" w:rsidR="00FF44DF" w:rsidRDefault="00FF44DF" w:rsidP="00FF44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5CF2D4D" w14:textId="451DB64E" w:rsidR="00FF44DF" w:rsidRDefault="00FF44DF" w:rsidP="00FF44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hyperlink r:id="rId13" w:history="1">
              <w:r w:rsidRPr="006F2A35">
                <w:rPr>
                  <w:rStyle w:val="Hipervnculo"/>
                  <w:rFonts w:ascii="Courier New" w:hAnsi="Courier New" w:cs="Courier New"/>
                </w:rPr>
                <w:t>https://pixabay.com/es/music/rock-cort-campoagroalegre3-dm-248958/</w:t>
              </w:r>
            </w:hyperlink>
            <w:r w:rsidRPr="006F2A35">
              <w:rPr>
                <w:rFonts w:ascii="Courier New" w:hAnsi="Courier New" w:cs="Courier New"/>
              </w:rPr>
              <w:t xml:space="preserve"> </w:t>
            </w:r>
          </w:p>
        </w:tc>
      </w:tr>
      <w:tr w:rsidR="00FF44DF" w:rsidRPr="000E2ADB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FF44DF" w:rsidRPr="000E2ADB" w:rsidRDefault="00FF44DF" w:rsidP="00FF44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[Fin del programa]</w:t>
            </w:r>
          </w:p>
        </w:tc>
      </w:tr>
    </w:tbl>
    <w:p w14:paraId="00000060" w14:textId="77777777" w:rsidR="008A3355" w:rsidRDefault="008A3355" w:rsidP="00EE2CBD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F4F9B" w14:textId="77777777" w:rsidR="00BB123C" w:rsidRDefault="00BB123C">
      <w:pPr>
        <w:spacing w:line="240" w:lineRule="auto"/>
      </w:pPr>
      <w:r>
        <w:separator/>
      </w:r>
    </w:p>
  </w:endnote>
  <w:endnote w:type="continuationSeparator" w:id="0">
    <w:p w14:paraId="3C81CE5D" w14:textId="77777777" w:rsidR="00BB123C" w:rsidRDefault="00BB12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5DD3D9C-E4B7-46D7-AEFE-E7E65AD09CA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9B1BAF8-EA82-4B26-BBE6-4D70CCD5316E}"/>
    <w:embedItalic r:id="rId3" w:fontKey="{28DE8D56-31DD-4B72-BC3B-72CC322098E4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793DEB6-9257-4C36-B673-804B6F3880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048993A9-9FF2-40C3-84A1-F6D94C2C57D5}"/>
    <w:embedBold r:id="rId6" w:fontKey="{F6D4475A-56F3-4A5F-9DB1-A0279DDE198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013E8" w14:textId="77777777" w:rsidR="00BB123C" w:rsidRDefault="00BB123C">
      <w:pPr>
        <w:spacing w:line="240" w:lineRule="auto"/>
      </w:pPr>
      <w:r>
        <w:separator/>
      </w:r>
    </w:p>
  </w:footnote>
  <w:footnote w:type="continuationSeparator" w:id="0">
    <w:p w14:paraId="3A041AD1" w14:textId="77777777" w:rsidR="00BB123C" w:rsidRDefault="00BB12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1D9D"/>
    <w:rsid w:val="00044FEC"/>
    <w:rsid w:val="00046D20"/>
    <w:rsid w:val="0006644D"/>
    <w:rsid w:val="000868FC"/>
    <w:rsid w:val="000A4098"/>
    <w:rsid w:val="000A7D4A"/>
    <w:rsid w:val="000B272C"/>
    <w:rsid w:val="000B4BF8"/>
    <w:rsid w:val="000C1CEF"/>
    <w:rsid w:val="000C30AD"/>
    <w:rsid w:val="000D5BA5"/>
    <w:rsid w:val="000E0FA7"/>
    <w:rsid w:val="000E1E39"/>
    <w:rsid w:val="000E2ADB"/>
    <w:rsid w:val="000E51C2"/>
    <w:rsid w:val="000F4932"/>
    <w:rsid w:val="00103672"/>
    <w:rsid w:val="001120CF"/>
    <w:rsid w:val="00146BCF"/>
    <w:rsid w:val="00156395"/>
    <w:rsid w:val="00160C32"/>
    <w:rsid w:val="0016711B"/>
    <w:rsid w:val="00174C30"/>
    <w:rsid w:val="00174CFA"/>
    <w:rsid w:val="00187B2B"/>
    <w:rsid w:val="001906F4"/>
    <w:rsid w:val="001930AA"/>
    <w:rsid w:val="0019559E"/>
    <w:rsid w:val="001A3C40"/>
    <w:rsid w:val="001B0DE1"/>
    <w:rsid w:val="001B661D"/>
    <w:rsid w:val="001C4CC6"/>
    <w:rsid w:val="001D1041"/>
    <w:rsid w:val="001E2EC2"/>
    <w:rsid w:val="001F36E3"/>
    <w:rsid w:val="002103EC"/>
    <w:rsid w:val="00212D47"/>
    <w:rsid w:val="00223EA4"/>
    <w:rsid w:val="00247F67"/>
    <w:rsid w:val="00253B2E"/>
    <w:rsid w:val="002545C7"/>
    <w:rsid w:val="00261528"/>
    <w:rsid w:val="00263105"/>
    <w:rsid w:val="00270B9D"/>
    <w:rsid w:val="00296EE5"/>
    <w:rsid w:val="002A7601"/>
    <w:rsid w:val="002C2317"/>
    <w:rsid w:val="002D6366"/>
    <w:rsid w:val="002E3861"/>
    <w:rsid w:val="002E6687"/>
    <w:rsid w:val="002F7F68"/>
    <w:rsid w:val="00303044"/>
    <w:rsid w:val="00305E6A"/>
    <w:rsid w:val="00314800"/>
    <w:rsid w:val="00331754"/>
    <w:rsid w:val="0033746C"/>
    <w:rsid w:val="00373AF9"/>
    <w:rsid w:val="0037649F"/>
    <w:rsid w:val="00380027"/>
    <w:rsid w:val="00383D7B"/>
    <w:rsid w:val="003C57C5"/>
    <w:rsid w:val="003D0A57"/>
    <w:rsid w:val="003E621B"/>
    <w:rsid w:val="00406BE8"/>
    <w:rsid w:val="00426BBF"/>
    <w:rsid w:val="00455031"/>
    <w:rsid w:val="004613DD"/>
    <w:rsid w:val="00472507"/>
    <w:rsid w:val="00493ED7"/>
    <w:rsid w:val="004946C8"/>
    <w:rsid w:val="004A00D9"/>
    <w:rsid w:val="004D03F2"/>
    <w:rsid w:val="004D0DAA"/>
    <w:rsid w:val="004E6EEB"/>
    <w:rsid w:val="00530ECE"/>
    <w:rsid w:val="005365D7"/>
    <w:rsid w:val="005417E0"/>
    <w:rsid w:val="005436D7"/>
    <w:rsid w:val="00552BD7"/>
    <w:rsid w:val="00554F0B"/>
    <w:rsid w:val="0056500D"/>
    <w:rsid w:val="00571B9B"/>
    <w:rsid w:val="005808AB"/>
    <w:rsid w:val="005A660C"/>
    <w:rsid w:val="005B4206"/>
    <w:rsid w:val="005C0E39"/>
    <w:rsid w:val="005D64CC"/>
    <w:rsid w:val="005D7B9A"/>
    <w:rsid w:val="005F2929"/>
    <w:rsid w:val="00633C95"/>
    <w:rsid w:val="006549D6"/>
    <w:rsid w:val="006725BF"/>
    <w:rsid w:val="00683095"/>
    <w:rsid w:val="00687E85"/>
    <w:rsid w:val="0069759E"/>
    <w:rsid w:val="006A030E"/>
    <w:rsid w:val="006A113D"/>
    <w:rsid w:val="006C468C"/>
    <w:rsid w:val="006E1193"/>
    <w:rsid w:val="006F2220"/>
    <w:rsid w:val="006F2A35"/>
    <w:rsid w:val="00707A5B"/>
    <w:rsid w:val="00721247"/>
    <w:rsid w:val="00757CA8"/>
    <w:rsid w:val="0076080E"/>
    <w:rsid w:val="00775226"/>
    <w:rsid w:val="00785D2D"/>
    <w:rsid w:val="007A2CCA"/>
    <w:rsid w:val="007A7738"/>
    <w:rsid w:val="007B0CF5"/>
    <w:rsid w:val="00801F7F"/>
    <w:rsid w:val="00804873"/>
    <w:rsid w:val="00825FA1"/>
    <w:rsid w:val="008632A6"/>
    <w:rsid w:val="0086407A"/>
    <w:rsid w:val="00867878"/>
    <w:rsid w:val="008A3355"/>
    <w:rsid w:val="008B3CBB"/>
    <w:rsid w:val="008B5F07"/>
    <w:rsid w:val="008D62D9"/>
    <w:rsid w:val="008D6A8C"/>
    <w:rsid w:val="008D7004"/>
    <w:rsid w:val="008E25F9"/>
    <w:rsid w:val="00950AAF"/>
    <w:rsid w:val="0095139B"/>
    <w:rsid w:val="00966177"/>
    <w:rsid w:val="00992F35"/>
    <w:rsid w:val="009B6218"/>
    <w:rsid w:val="009C59C2"/>
    <w:rsid w:val="009D0380"/>
    <w:rsid w:val="009E150D"/>
    <w:rsid w:val="009E279C"/>
    <w:rsid w:val="009F1600"/>
    <w:rsid w:val="00A04464"/>
    <w:rsid w:val="00A14482"/>
    <w:rsid w:val="00A536A5"/>
    <w:rsid w:val="00A55BDB"/>
    <w:rsid w:val="00A81483"/>
    <w:rsid w:val="00A831D6"/>
    <w:rsid w:val="00A84851"/>
    <w:rsid w:val="00A92E78"/>
    <w:rsid w:val="00A9376F"/>
    <w:rsid w:val="00AC4142"/>
    <w:rsid w:val="00B1221C"/>
    <w:rsid w:val="00B15584"/>
    <w:rsid w:val="00B67827"/>
    <w:rsid w:val="00B75C5A"/>
    <w:rsid w:val="00B85AC5"/>
    <w:rsid w:val="00BA589F"/>
    <w:rsid w:val="00BB123C"/>
    <w:rsid w:val="00BC7531"/>
    <w:rsid w:val="00BE0EA4"/>
    <w:rsid w:val="00C0421F"/>
    <w:rsid w:val="00C04DF0"/>
    <w:rsid w:val="00C067AD"/>
    <w:rsid w:val="00C304D5"/>
    <w:rsid w:val="00C33723"/>
    <w:rsid w:val="00C42E08"/>
    <w:rsid w:val="00C82584"/>
    <w:rsid w:val="00C87CE4"/>
    <w:rsid w:val="00CB3F99"/>
    <w:rsid w:val="00CB6533"/>
    <w:rsid w:val="00CC75A2"/>
    <w:rsid w:val="00CD2B54"/>
    <w:rsid w:val="00CE047A"/>
    <w:rsid w:val="00D033E0"/>
    <w:rsid w:val="00D4351B"/>
    <w:rsid w:val="00D44464"/>
    <w:rsid w:val="00D632ED"/>
    <w:rsid w:val="00D64179"/>
    <w:rsid w:val="00D73240"/>
    <w:rsid w:val="00D749E3"/>
    <w:rsid w:val="00D86FC4"/>
    <w:rsid w:val="00DD37D4"/>
    <w:rsid w:val="00DE1042"/>
    <w:rsid w:val="00DE3D4E"/>
    <w:rsid w:val="00DE708E"/>
    <w:rsid w:val="00E04D96"/>
    <w:rsid w:val="00E06E81"/>
    <w:rsid w:val="00E35F2C"/>
    <w:rsid w:val="00E36F5F"/>
    <w:rsid w:val="00E40FD5"/>
    <w:rsid w:val="00E47A9C"/>
    <w:rsid w:val="00E54CE5"/>
    <w:rsid w:val="00E57F07"/>
    <w:rsid w:val="00E7010E"/>
    <w:rsid w:val="00E77B4D"/>
    <w:rsid w:val="00E84993"/>
    <w:rsid w:val="00EA2B52"/>
    <w:rsid w:val="00EC005D"/>
    <w:rsid w:val="00ED2C33"/>
    <w:rsid w:val="00EE2CBD"/>
    <w:rsid w:val="00EF2283"/>
    <w:rsid w:val="00F320C8"/>
    <w:rsid w:val="00F33999"/>
    <w:rsid w:val="00F33FC4"/>
    <w:rsid w:val="00F40A38"/>
    <w:rsid w:val="00F40D49"/>
    <w:rsid w:val="00F433ED"/>
    <w:rsid w:val="00F503FB"/>
    <w:rsid w:val="00F5351B"/>
    <w:rsid w:val="00FB2DA0"/>
    <w:rsid w:val="00FB43D2"/>
    <w:rsid w:val="00FC022F"/>
    <w:rsid w:val="00FC1887"/>
    <w:rsid w:val="00FD3489"/>
    <w:rsid w:val="00FF44D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D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rock-cort-campoagroalegre3-dm-248958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melod%C3%ADas-para-ni%C3%B1os-felices-farm-16525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isla-day-trip-487421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es/music/rock-cort-campoagroalegre3-dm-24895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56FEF-DBA0-484F-A68D-7E5450373F07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</Pages>
  <Words>757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63</cp:revision>
  <dcterms:created xsi:type="dcterms:W3CDTF">2026-02-10T15:29:00Z</dcterms:created>
  <dcterms:modified xsi:type="dcterms:W3CDTF">2026-06-09T23:19:00Z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