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57F5CD24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1095F">
              <w:rPr>
                <w:rFonts w:ascii="Calibri" w:eastAsia="Calibri" w:hAnsi="Calibri" w:cs="Calibri"/>
                <w:b/>
                <w:bCs/>
                <w:i/>
                <w:color w:val="434343"/>
              </w:rPr>
              <w:t>Modificación de prendas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00F6DDBA" w:rsidR="00523678" w:rsidRDefault="0031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1095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 la armonía estructural entre la estatura y los cánones de estructura según género y edad.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7071302E" w:rsidR="00523678" w:rsidRDefault="0031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Cuerpo normal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58599BC2" w:rsidR="00523678" w:rsidRDefault="0031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1095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este cuerpo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se caracteriza </w:t>
            </w:r>
            <w:r w:rsidRPr="0031095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por tener la espina dorsal inclinada hacia atrás dando origen que la cabeza se eleve con tendencia a irse hacia atrás. Se caracteriza también por tener el pecho desarrollado y las costillas planas</w:t>
            </w: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54C2DA5F" w:rsidR="00523678" w:rsidRPr="00845DE2" w:rsidRDefault="0031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Cuerpo convexo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49096C" w14:textId="519CCFF5" w:rsidR="00523678" w:rsidRDefault="00845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Herramienta que sirve para romper las líneas de costuras</w:t>
            </w:r>
          </w:p>
          <w:p w14:paraId="40FB5305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00243DC6" w:rsidR="00523678" w:rsidRDefault="00845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Desbaratador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60EC3462" w:rsidR="00523678" w:rsidRDefault="0053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</w:t>
            </w:r>
            <w:r w:rsidRPr="00530A2A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xcesivo desarrollo del tejido adiposo produciendo un aumento de peso por encima de lo que corresponde de acuerdo con la edad, talla y sexo.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477A805A" w:rsidR="00CF3657" w:rsidRPr="00CF3657" w:rsidRDefault="00530A2A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Cuerpo obeso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7A793F24" w:rsidR="00523678" w:rsidRDefault="00845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Permiten darle un toque final a la prenda, realzan y dan elementos diferenciadores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3A4FE955" w:rsidR="00523678" w:rsidRDefault="00845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Acabados de la prenda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4BDE0E65" w:rsidR="00523678" w:rsidRDefault="00845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Practica </w:t>
            </w:r>
            <w:r w:rsidRPr="00845DE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dedicad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</w:t>
            </w:r>
            <w:r w:rsidRPr="00845DE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a la transformación de productos que normalmente se desechan, por otros que aporten un valor superior </w:t>
            </w:r>
            <w:r w:rsidRPr="00845DE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lastRenderedPageBreak/>
              <w:t>a la prenda</w:t>
            </w:r>
            <w:r w:rsidRPr="00845DE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</w:t>
            </w:r>
            <w:r w:rsidR="009E79C5" w:rsidRPr="009E79C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el brazo ligeramente doblado y hasta la articulación del antebrazo con la mano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420C434C" w:rsidR="00523678" w:rsidRDefault="00845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Suprareciclaje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8B060" w14:textId="77777777" w:rsidR="00E81B52" w:rsidRDefault="00E81B52">
      <w:pPr>
        <w:spacing w:line="240" w:lineRule="auto"/>
      </w:pPr>
      <w:r>
        <w:separator/>
      </w:r>
    </w:p>
  </w:endnote>
  <w:endnote w:type="continuationSeparator" w:id="0">
    <w:p w14:paraId="02B73A28" w14:textId="77777777" w:rsidR="00E81B52" w:rsidRDefault="00E81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321F3" w14:textId="77777777" w:rsidR="00E81B52" w:rsidRDefault="00E81B52">
      <w:pPr>
        <w:spacing w:line="240" w:lineRule="auto"/>
      </w:pPr>
      <w:r>
        <w:separator/>
      </w:r>
    </w:p>
  </w:footnote>
  <w:footnote w:type="continuationSeparator" w:id="0">
    <w:p w14:paraId="35A56E17" w14:textId="77777777" w:rsidR="00E81B52" w:rsidRDefault="00E81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31095F"/>
    <w:rsid w:val="00523678"/>
    <w:rsid w:val="00530A2A"/>
    <w:rsid w:val="00643141"/>
    <w:rsid w:val="0073236D"/>
    <w:rsid w:val="00845DE2"/>
    <w:rsid w:val="009E79C5"/>
    <w:rsid w:val="00BD1ABA"/>
    <w:rsid w:val="00CF3657"/>
    <w:rsid w:val="00E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EF802D-B3E8-4D93-AD5A-424A6CCC61C5}"/>
</file>

<file path=customXml/itemProps2.xml><?xml version="1.0" encoding="utf-8"?>
<ds:datastoreItem xmlns:ds="http://schemas.openxmlformats.org/officeDocument/2006/customXml" ds:itemID="{01FA18BF-3862-4E77-85EC-9DAC169F02C8}"/>
</file>

<file path=customXml/itemProps3.xml><?xml version="1.0" encoding="utf-8"?>
<ds:datastoreItem xmlns:ds="http://schemas.openxmlformats.org/officeDocument/2006/customXml" ds:itemID="{C6A5A474-CE5B-4619-A8C2-6741AE6DD6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5</cp:revision>
  <dcterms:created xsi:type="dcterms:W3CDTF">2024-07-01T18:02:00Z</dcterms:created>
  <dcterms:modified xsi:type="dcterms:W3CDTF">2024-07-02T12:30:00Z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