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FF258C" w:rsidRDefault="00D376E1" w14:paraId="00000001" w14:textId="77777777">
      <w:pPr>
        <w:pStyle w:val="Normal0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FORMATO PARA EL DESARROLLO DE COMPONENTE FORMATIVO</w:t>
      </w:r>
    </w:p>
    <w:p w:rsidR="00FF258C" w:rsidRDefault="00FF258C" w14:paraId="00000002" w14:textId="77777777">
      <w:pPr>
        <w:pStyle w:val="Normal0"/>
        <w:tabs>
          <w:tab w:val="left" w:pos="3224"/>
        </w:tabs>
        <w:rPr>
          <w:sz w:val="20"/>
          <w:szCs w:val="20"/>
        </w:rPr>
      </w:pPr>
    </w:p>
    <w:tbl>
      <w:tblPr>
        <w:tblStyle w:val="af4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="00FF258C" w14:paraId="57121341" w14:textId="77777777">
        <w:trPr>
          <w:trHeight w:val="340"/>
        </w:trPr>
        <w:tc>
          <w:tcPr>
            <w:tcW w:w="3397" w:type="dxa"/>
            <w:vAlign w:val="center"/>
          </w:tcPr>
          <w:p w:rsidR="00FF258C" w:rsidRDefault="00D376E1" w14:paraId="00000003" w14:textId="77777777">
            <w:pPr>
              <w:pStyle w:val="Normal0"/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PROGRAMA DE FORMACIÓN</w:t>
            </w:r>
          </w:p>
        </w:tc>
        <w:tc>
          <w:tcPr>
            <w:tcW w:w="6565" w:type="dxa"/>
            <w:vAlign w:val="center"/>
          </w:tcPr>
          <w:p w:rsidR="00FF258C" w:rsidRDefault="00C4577B" w14:paraId="00000004" w14:textId="38CC48E7">
            <w:pPr>
              <w:pStyle w:val="Normal0"/>
              <w:spacing w:line="276" w:lineRule="auto"/>
              <w:rPr>
                <w:color w:val="E36C09"/>
                <w:sz w:val="20"/>
                <w:szCs w:val="20"/>
              </w:rPr>
            </w:pPr>
            <w:r w:rsidRPr="00C4577B">
              <w:rPr>
                <w:sz w:val="20"/>
                <w:szCs w:val="20"/>
              </w:rPr>
              <w:t>Toxicología y Seguridad Alimentaria.</w:t>
            </w:r>
          </w:p>
        </w:tc>
      </w:tr>
    </w:tbl>
    <w:p w:rsidR="00FF258C" w:rsidRDefault="00FF258C" w14:paraId="00000005" w14:textId="77777777">
      <w:pPr>
        <w:pStyle w:val="Normal0"/>
        <w:rPr>
          <w:sz w:val="20"/>
          <w:szCs w:val="20"/>
        </w:rPr>
      </w:pPr>
    </w:p>
    <w:tbl>
      <w:tblPr>
        <w:tblStyle w:val="af5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2835"/>
        <w:gridCol w:w="2126"/>
        <w:gridCol w:w="3163"/>
      </w:tblGrid>
      <w:tr w:rsidR="00FF258C" w14:paraId="3DB511B9" w14:textId="77777777">
        <w:trPr>
          <w:trHeight w:val="340"/>
        </w:trPr>
        <w:tc>
          <w:tcPr>
            <w:tcW w:w="1838" w:type="dxa"/>
            <w:vAlign w:val="center"/>
          </w:tcPr>
          <w:p w:rsidR="00FF258C" w:rsidRDefault="00D376E1" w14:paraId="00000006" w14:textId="77777777">
            <w:pPr>
              <w:pStyle w:val="Normal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COMPETENCIA</w:t>
            </w:r>
          </w:p>
        </w:tc>
        <w:tc>
          <w:tcPr>
            <w:tcW w:w="2835" w:type="dxa"/>
            <w:vAlign w:val="center"/>
          </w:tcPr>
          <w:p w:rsidR="00FF258C" w:rsidRDefault="00C4577B" w14:paraId="00000007" w14:textId="3AEB1658">
            <w:pPr>
              <w:pStyle w:val="Normal0"/>
              <w:rPr>
                <w:sz w:val="20"/>
                <w:szCs w:val="20"/>
                <w:u w:val="single"/>
              </w:rPr>
            </w:pPr>
            <w:r w:rsidRPr="00C4577B">
              <w:rPr>
                <w:sz w:val="20"/>
                <w:szCs w:val="20"/>
              </w:rPr>
              <w:t>270405041</w:t>
            </w:r>
            <w:r>
              <w:rPr>
                <w:sz w:val="20"/>
                <w:szCs w:val="20"/>
              </w:rPr>
              <w:t>.</w:t>
            </w:r>
            <w:r w:rsidRPr="00C4577B">
              <w:rPr>
                <w:sz w:val="20"/>
                <w:szCs w:val="20"/>
              </w:rPr>
              <w:t xml:space="preserve"> </w:t>
            </w:r>
            <w:r>
              <w:rPr>
                <w:b w:val="0"/>
                <w:bCs/>
                <w:sz w:val="20"/>
                <w:szCs w:val="20"/>
              </w:rPr>
              <w:t>O</w:t>
            </w:r>
            <w:r w:rsidRPr="00C4577B">
              <w:rPr>
                <w:b w:val="0"/>
                <w:bCs/>
                <w:sz w:val="20"/>
                <w:szCs w:val="20"/>
              </w:rPr>
              <w:t>rientar</w:t>
            </w:r>
            <w:r w:rsidRPr="00C4577B">
              <w:rPr>
                <w:b w:val="0"/>
                <w:bCs/>
                <w:sz w:val="20"/>
                <w:szCs w:val="20"/>
              </w:rPr>
              <w:t xml:space="preserve"> grupos poblacionales hacia la conservación y transformación de productos agropecuarios con criterios de economía familiar y seguridad alimentaria.</w:t>
            </w:r>
          </w:p>
        </w:tc>
        <w:tc>
          <w:tcPr>
            <w:tcW w:w="2126" w:type="dxa"/>
            <w:vAlign w:val="center"/>
          </w:tcPr>
          <w:p w:rsidR="00FF258C" w:rsidRDefault="00D376E1" w14:paraId="00000008" w14:textId="77777777">
            <w:pPr>
              <w:pStyle w:val="Normal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RESULTADOS DE APRENDIZAJE</w:t>
            </w:r>
          </w:p>
        </w:tc>
        <w:tc>
          <w:tcPr>
            <w:tcW w:w="3163" w:type="dxa"/>
            <w:vAlign w:val="center"/>
          </w:tcPr>
          <w:p w:rsidR="00FF258C" w:rsidRDefault="00C4577B" w14:paraId="0743178E" w14:textId="77777777">
            <w:pPr>
              <w:pStyle w:val="Normal0"/>
              <w:ind w:left="66"/>
              <w:rPr>
                <w:b w:val="0"/>
                <w:sz w:val="20"/>
                <w:szCs w:val="20"/>
              </w:rPr>
            </w:pPr>
            <w:r w:rsidRPr="00C4577B">
              <w:rPr>
                <w:b w:val="0"/>
                <w:sz w:val="20"/>
                <w:szCs w:val="20"/>
              </w:rPr>
              <w:t>Comprender los conceptos de la toxicología y cómo se realiza la determinación toxica en los alimentos, a partir de estudios experimentales en los cuales se obtienen los índices de toxicidad.</w:t>
            </w:r>
          </w:p>
          <w:p w:rsidR="00C4577B" w:rsidRDefault="00C4577B" w14:paraId="63ADF3E0" w14:textId="77777777">
            <w:pPr>
              <w:pStyle w:val="Normal0"/>
              <w:ind w:left="66"/>
              <w:rPr>
                <w:b w:val="0"/>
                <w:sz w:val="20"/>
                <w:szCs w:val="20"/>
              </w:rPr>
            </w:pPr>
          </w:p>
          <w:p w:rsidR="00C4577B" w:rsidRDefault="00C4577B" w14:paraId="5A6EF6CD" w14:textId="7C2B2020">
            <w:pPr>
              <w:pStyle w:val="Normal0"/>
              <w:ind w:left="66"/>
              <w:rPr>
                <w:b w:val="0"/>
                <w:sz w:val="20"/>
                <w:szCs w:val="20"/>
              </w:rPr>
            </w:pPr>
            <w:r w:rsidRPr="00C4577B">
              <w:rPr>
                <w:b w:val="0"/>
                <w:sz w:val="20"/>
                <w:szCs w:val="20"/>
              </w:rPr>
              <w:t>Comprender las enfermedades trasmitidas por los alimentos que se producen por las toxinas generadas por bacterias, virus y hongos.</w:t>
            </w:r>
          </w:p>
          <w:p w:rsidRPr="00C4577B" w:rsidR="00C4577B" w:rsidRDefault="00C4577B" w14:paraId="00000009" w14:textId="2BAD42D8">
            <w:pPr>
              <w:pStyle w:val="Normal0"/>
              <w:ind w:left="66"/>
              <w:rPr>
                <w:b w:val="0"/>
                <w:sz w:val="20"/>
                <w:szCs w:val="20"/>
              </w:rPr>
            </w:pPr>
          </w:p>
        </w:tc>
      </w:tr>
    </w:tbl>
    <w:p w:rsidR="00FF258C" w:rsidRDefault="00FF258C" w14:paraId="0000000A" w14:textId="77777777">
      <w:pPr>
        <w:pStyle w:val="Normal0"/>
        <w:rPr>
          <w:sz w:val="20"/>
          <w:szCs w:val="20"/>
        </w:rPr>
      </w:pPr>
    </w:p>
    <w:p w:rsidR="00FF258C" w:rsidRDefault="00FF258C" w14:paraId="0000000B" w14:textId="77777777">
      <w:pPr>
        <w:pStyle w:val="Normal0"/>
        <w:rPr>
          <w:sz w:val="20"/>
          <w:szCs w:val="20"/>
        </w:rPr>
      </w:pPr>
    </w:p>
    <w:tbl>
      <w:tblPr>
        <w:tblStyle w:val="af6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="00FF258C" w14:paraId="49D4BFBB" w14:textId="77777777">
        <w:trPr>
          <w:trHeight w:val="340"/>
        </w:trPr>
        <w:tc>
          <w:tcPr>
            <w:tcW w:w="3397" w:type="dxa"/>
            <w:vAlign w:val="center"/>
          </w:tcPr>
          <w:p w:rsidR="00FF258C" w:rsidRDefault="00D376E1" w14:paraId="0000000C" w14:textId="77777777">
            <w:pPr>
              <w:pStyle w:val="Normal0"/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NÚMERO DEL COMPONENTE FORMATIVO</w:t>
            </w:r>
          </w:p>
        </w:tc>
        <w:tc>
          <w:tcPr>
            <w:tcW w:w="6565" w:type="dxa"/>
            <w:vAlign w:val="center"/>
          </w:tcPr>
          <w:p w:rsidRPr="00157F90" w:rsidR="00FF258C" w:rsidRDefault="00C4577B" w14:paraId="0000000D" w14:textId="5D24CA43">
            <w:pPr>
              <w:pStyle w:val="Normal0"/>
              <w:spacing w:line="276" w:lineRule="auto"/>
              <w:rPr>
                <w:b w:val="0"/>
                <w:bCs/>
                <w:sz w:val="20"/>
                <w:szCs w:val="20"/>
              </w:rPr>
            </w:pPr>
            <w:r w:rsidRPr="00157F90">
              <w:rPr>
                <w:b w:val="0"/>
                <w:bCs/>
                <w:sz w:val="20"/>
                <w:szCs w:val="20"/>
              </w:rPr>
              <w:t>1</w:t>
            </w:r>
          </w:p>
        </w:tc>
      </w:tr>
      <w:tr w:rsidR="00FF258C" w14:paraId="5196225A" w14:textId="77777777">
        <w:trPr>
          <w:trHeight w:val="340"/>
        </w:trPr>
        <w:tc>
          <w:tcPr>
            <w:tcW w:w="3397" w:type="dxa"/>
            <w:vAlign w:val="center"/>
          </w:tcPr>
          <w:p w:rsidR="00FF258C" w:rsidRDefault="00D376E1" w14:paraId="0000000E" w14:textId="77777777">
            <w:pPr>
              <w:pStyle w:val="Normal0"/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DEL COMPONENTE FORMATIVO</w:t>
            </w:r>
          </w:p>
        </w:tc>
        <w:tc>
          <w:tcPr>
            <w:tcW w:w="6565" w:type="dxa"/>
            <w:vAlign w:val="center"/>
          </w:tcPr>
          <w:p w:rsidRPr="00157F90" w:rsidR="00FF258C" w:rsidRDefault="00157F90" w14:paraId="0000000F" w14:textId="1E8A5CA9">
            <w:pPr>
              <w:pStyle w:val="Normal0"/>
              <w:spacing w:line="276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157F90">
              <w:rPr>
                <w:b w:val="0"/>
                <w:bCs/>
                <w:sz w:val="20"/>
                <w:szCs w:val="20"/>
              </w:rPr>
              <w:t>Antinutrientes</w:t>
            </w:r>
            <w:proofErr w:type="spellEnd"/>
            <w:r w:rsidRPr="00157F90">
              <w:rPr>
                <w:b w:val="0"/>
                <w:bCs/>
                <w:sz w:val="20"/>
                <w:szCs w:val="20"/>
              </w:rPr>
              <w:t xml:space="preserve"> y toxicidad alimentaria</w:t>
            </w:r>
            <w:r w:rsidRPr="00157F90" w:rsidR="00D376E1">
              <w:rPr>
                <w:b w:val="0"/>
                <w:bCs/>
                <w:sz w:val="20"/>
                <w:szCs w:val="20"/>
              </w:rPr>
              <w:t xml:space="preserve"> </w:t>
            </w:r>
          </w:p>
        </w:tc>
      </w:tr>
      <w:tr w:rsidR="00FF258C" w14:paraId="323364CF" w14:textId="77777777">
        <w:trPr>
          <w:trHeight w:val="340"/>
        </w:trPr>
        <w:tc>
          <w:tcPr>
            <w:tcW w:w="3397" w:type="dxa"/>
            <w:vAlign w:val="center"/>
          </w:tcPr>
          <w:p w:rsidR="00FF258C" w:rsidRDefault="00D376E1" w14:paraId="00000010" w14:textId="77777777">
            <w:pPr>
              <w:pStyle w:val="Normal0"/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BREVE DESCRIPCIÓN</w:t>
            </w:r>
          </w:p>
        </w:tc>
        <w:tc>
          <w:tcPr>
            <w:tcW w:w="6565" w:type="dxa"/>
            <w:vAlign w:val="center"/>
          </w:tcPr>
          <w:p w:rsidRPr="00157F90" w:rsidR="00157F90" w:rsidP="00157F90" w:rsidRDefault="00157F90" w14:paraId="6047EAD9" w14:textId="55BCC74E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bCs/>
                <w:sz w:val="20"/>
                <w:szCs w:val="20"/>
              </w:rPr>
            </w:pPr>
            <w:r w:rsidRPr="00157F90">
              <w:rPr>
                <w:b w:val="0"/>
                <w:bCs/>
                <w:sz w:val="20"/>
                <w:szCs w:val="20"/>
              </w:rPr>
              <w:t xml:space="preserve">Este componente es sobre los </w:t>
            </w:r>
            <w:r w:rsidRPr="00157F90">
              <w:rPr>
                <w:b w:val="0"/>
                <w:bCs/>
                <w:sz w:val="20"/>
                <w:szCs w:val="20"/>
              </w:rPr>
              <w:t>conceptos fundamentales</w:t>
            </w:r>
          </w:p>
          <w:p w:rsidRPr="00157F90" w:rsidR="00157F90" w:rsidP="00157F90" w:rsidRDefault="00157F90" w14:paraId="42098217" w14:textId="4265FC75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bCs/>
                <w:sz w:val="20"/>
                <w:szCs w:val="20"/>
              </w:rPr>
            </w:pPr>
            <w:r w:rsidRPr="00157F90">
              <w:rPr>
                <w:b w:val="0"/>
                <w:bCs/>
                <w:sz w:val="20"/>
                <w:szCs w:val="20"/>
              </w:rPr>
              <w:t xml:space="preserve">de la toxicología general </w:t>
            </w:r>
            <w:r w:rsidRPr="00157F90">
              <w:rPr>
                <w:b w:val="0"/>
                <w:bCs/>
                <w:sz w:val="20"/>
                <w:szCs w:val="20"/>
              </w:rPr>
              <w:t>y</w:t>
            </w:r>
            <w:r w:rsidRPr="00157F90">
              <w:rPr>
                <w:b w:val="0"/>
                <w:bCs/>
                <w:sz w:val="20"/>
                <w:szCs w:val="20"/>
              </w:rPr>
              <w:t xml:space="preserve"> las principales</w:t>
            </w:r>
          </w:p>
          <w:p w:rsidRPr="00157F90" w:rsidR="00157F90" w:rsidP="00157F90" w:rsidRDefault="00157F90" w14:paraId="198FCEC2" w14:textId="58633C6E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bCs/>
                <w:sz w:val="20"/>
                <w:szCs w:val="20"/>
              </w:rPr>
            </w:pPr>
            <w:r w:rsidRPr="00157F90">
              <w:rPr>
                <w:b w:val="0"/>
                <w:bCs/>
                <w:sz w:val="20"/>
                <w:szCs w:val="20"/>
              </w:rPr>
              <w:t>características del fenómeno tóxico en el organismo</w:t>
            </w:r>
            <w:r w:rsidRPr="00157F90">
              <w:rPr>
                <w:b w:val="0"/>
                <w:bCs/>
                <w:sz w:val="20"/>
                <w:szCs w:val="20"/>
              </w:rPr>
              <w:t xml:space="preserve">. Adicionalmente, </w:t>
            </w:r>
            <w:r w:rsidRPr="00157F90">
              <w:rPr>
                <w:b w:val="0"/>
                <w:bCs/>
                <w:sz w:val="20"/>
                <w:szCs w:val="20"/>
              </w:rPr>
              <w:t>explicar la sintomatología</w:t>
            </w:r>
          </w:p>
          <w:p w:rsidRPr="00157F90" w:rsidR="00157F90" w:rsidP="00157F90" w:rsidRDefault="00157F90" w14:paraId="3CFB98BB" w14:textId="777777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bCs/>
                <w:sz w:val="20"/>
                <w:szCs w:val="20"/>
              </w:rPr>
            </w:pPr>
            <w:r w:rsidRPr="00157F90">
              <w:rPr>
                <w:b w:val="0"/>
                <w:bCs/>
                <w:sz w:val="20"/>
                <w:szCs w:val="20"/>
              </w:rPr>
              <w:t>de algunas enfermedades generadas por</w:t>
            </w:r>
          </w:p>
          <w:p w:rsidRPr="00157F90" w:rsidR="00157F90" w:rsidP="00157F90" w:rsidRDefault="00157F90" w14:paraId="1B1F16E0" w14:textId="777777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bCs/>
                <w:sz w:val="20"/>
                <w:szCs w:val="20"/>
              </w:rPr>
            </w:pPr>
            <w:r w:rsidRPr="00157F90">
              <w:rPr>
                <w:b w:val="0"/>
                <w:bCs/>
                <w:sz w:val="20"/>
                <w:szCs w:val="20"/>
              </w:rPr>
              <w:t>intoxicaciones alimentarias, las cuales son</w:t>
            </w:r>
          </w:p>
          <w:p w:rsidRPr="00157F90" w:rsidR="00157F90" w:rsidP="00157F90" w:rsidRDefault="00157F90" w14:paraId="12BD5A28" w14:textId="777777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bCs/>
                <w:sz w:val="20"/>
                <w:szCs w:val="20"/>
              </w:rPr>
            </w:pPr>
            <w:r w:rsidRPr="00157F90">
              <w:rPr>
                <w:b w:val="0"/>
                <w:bCs/>
                <w:sz w:val="20"/>
                <w:szCs w:val="20"/>
              </w:rPr>
              <w:t>desencadenadas por microorganismos como</w:t>
            </w:r>
          </w:p>
          <w:p w:rsidRPr="00157F90" w:rsidR="00FF258C" w:rsidP="00157F90" w:rsidRDefault="00157F90" w14:paraId="00000011" w14:textId="05386EA7">
            <w:pPr>
              <w:pStyle w:val="Normal0"/>
              <w:spacing w:line="276" w:lineRule="auto"/>
              <w:rPr>
                <w:b w:val="0"/>
                <w:bCs/>
                <w:color w:val="39A900"/>
                <w:sz w:val="20"/>
                <w:szCs w:val="20"/>
              </w:rPr>
            </w:pPr>
            <w:r w:rsidRPr="00157F90">
              <w:rPr>
                <w:b w:val="0"/>
                <w:bCs/>
                <w:sz w:val="20"/>
                <w:szCs w:val="20"/>
              </w:rPr>
              <w:t>bacterias, virus y hongos.</w:t>
            </w:r>
          </w:p>
        </w:tc>
      </w:tr>
      <w:tr w:rsidR="00FF258C" w14:paraId="4789F7AB" w14:textId="77777777">
        <w:trPr>
          <w:trHeight w:val="340"/>
        </w:trPr>
        <w:tc>
          <w:tcPr>
            <w:tcW w:w="3397" w:type="dxa"/>
            <w:vAlign w:val="center"/>
          </w:tcPr>
          <w:p w:rsidR="00FF258C" w:rsidRDefault="00D376E1" w14:paraId="00000012" w14:textId="77777777">
            <w:pPr>
              <w:pStyle w:val="Normal0"/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PALABRAS CLAVE</w:t>
            </w:r>
          </w:p>
        </w:tc>
        <w:tc>
          <w:tcPr>
            <w:tcW w:w="6565" w:type="dxa"/>
            <w:vAlign w:val="center"/>
          </w:tcPr>
          <w:p w:rsidRPr="00157F90" w:rsidR="00FF258C" w:rsidRDefault="00157F90" w14:paraId="00000013" w14:textId="57394053">
            <w:pPr>
              <w:pStyle w:val="Normal0"/>
              <w:spacing w:line="276" w:lineRule="auto"/>
              <w:rPr>
                <w:b w:val="0"/>
                <w:bCs/>
                <w:color w:val="39A900"/>
                <w:sz w:val="20"/>
                <w:szCs w:val="20"/>
              </w:rPr>
            </w:pPr>
            <w:r w:rsidRPr="00157F90">
              <w:rPr>
                <w:b w:val="0"/>
                <w:bCs/>
                <w:sz w:val="20"/>
                <w:szCs w:val="20"/>
              </w:rPr>
              <w:t xml:space="preserve">Alimento, </w:t>
            </w:r>
            <w:proofErr w:type="spellStart"/>
            <w:r w:rsidRPr="00157F90">
              <w:rPr>
                <w:b w:val="0"/>
                <w:bCs/>
                <w:sz w:val="20"/>
                <w:szCs w:val="20"/>
              </w:rPr>
              <w:t>antinutrientes</w:t>
            </w:r>
            <w:proofErr w:type="spellEnd"/>
            <w:r w:rsidRPr="00157F90">
              <w:rPr>
                <w:b w:val="0"/>
                <w:bCs/>
                <w:sz w:val="20"/>
                <w:szCs w:val="20"/>
              </w:rPr>
              <w:t xml:space="preserve">, </w:t>
            </w:r>
            <w:r w:rsidRPr="00157F90">
              <w:rPr>
                <w:b w:val="0"/>
                <w:bCs/>
                <w:sz w:val="20"/>
                <w:szCs w:val="20"/>
              </w:rPr>
              <w:t>microorganismos</w:t>
            </w:r>
            <w:r w:rsidRPr="00157F90">
              <w:rPr>
                <w:b w:val="0"/>
                <w:bCs/>
                <w:sz w:val="20"/>
                <w:szCs w:val="20"/>
              </w:rPr>
              <w:t>, toxicidad</w:t>
            </w:r>
            <w:r>
              <w:rPr>
                <w:b w:val="0"/>
                <w:bCs/>
                <w:sz w:val="20"/>
                <w:szCs w:val="20"/>
              </w:rPr>
              <w:t>.</w:t>
            </w:r>
          </w:p>
        </w:tc>
      </w:tr>
    </w:tbl>
    <w:p w:rsidR="00FF258C" w:rsidRDefault="00FF258C" w14:paraId="00000014" w14:textId="77777777">
      <w:pPr>
        <w:pStyle w:val="Normal0"/>
        <w:rPr>
          <w:sz w:val="20"/>
          <w:szCs w:val="20"/>
        </w:rPr>
      </w:pPr>
    </w:p>
    <w:tbl>
      <w:tblPr>
        <w:tblStyle w:val="af7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="00FF258C" w14:paraId="4F59971A" w14:textId="77777777">
        <w:trPr>
          <w:trHeight w:val="340"/>
        </w:trPr>
        <w:tc>
          <w:tcPr>
            <w:tcW w:w="3397" w:type="dxa"/>
            <w:vAlign w:val="center"/>
          </w:tcPr>
          <w:p w:rsidR="00FF258C" w:rsidRDefault="00D376E1" w14:paraId="00000015" w14:textId="77777777">
            <w:pPr>
              <w:pStyle w:val="Normal0"/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ÁREA OCUPACIONAL</w:t>
            </w:r>
          </w:p>
        </w:tc>
        <w:tc>
          <w:tcPr>
            <w:tcW w:w="6565" w:type="dxa"/>
            <w:vAlign w:val="center"/>
          </w:tcPr>
          <w:p w:rsidRPr="00C45A3B" w:rsidR="00FF258C" w:rsidRDefault="00D376E1" w14:paraId="00000020" w14:textId="65B7D569">
            <w:pPr>
              <w:pStyle w:val="Normal0"/>
              <w:spacing w:line="276" w:lineRule="auto"/>
              <w:rPr>
                <w:color w:val="39A900"/>
                <w:sz w:val="16"/>
                <w:szCs w:val="16"/>
              </w:rPr>
            </w:pPr>
            <w:r w:rsidRPr="00157F90">
              <w:rPr>
                <w:sz w:val="16"/>
                <w:szCs w:val="16"/>
              </w:rPr>
              <w:t>3 - SALUD</w:t>
            </w:r>
          </w:p>
        </w:tc>
      </w:tr>
      <w:tr w:rsidR="00FF258C" w14:paraId="6E9ED268" w14:textId="77777777">
        <w:trPr>
          <w:trHeight w:val="465"/>
        </w:trPr>
        <w:tc>
          <w:tcPr>
            <w:tcW w:w="3397" w:type="dxa"/>
            <w:vAlign w:val="center"/>
          </w:tcPr>
          <w:p w:rsidR="00FF258C" w:rsidRDefault="00D376E1" w14:paraId="00000021" w14:textId="77777777">
            <w:pPr>
              <w:pStyle w:val="Normal0"/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IDIOMA</w:t>
            </w:r>
          </w:p>
        </w:tc>
        <w:tc>
          <w:tcPr>
            <w:tcW w:w="6565" w:type="dxa"/>
            <w:vAlign w:val="center"/>
          </w:tcPr>
          <w:p w:rsidRPr="00157F90" w:rsidR="00FF258C" w:rsidRDefault="00157F90" w14:paraId="00000022" w14:textId="77CC24B1">
            <w:pPr>
              <w:pStyle w:val="Normal0"/>
              <w:spacing w:line="276" w:lineRule="auto"/>
              <w:rPr>
                <w:b w:val="0"/>
                <w:bCs/>
                <w:color w:val="39A900"/>
                <w:sz w:val="20"/>
                <w:szCs w:val="20"/>
              </w:rPr>
            </w:pPr>
            <w:r w:rsidRPr="00157F90">
              <w:rPr>
                <w:b w:val="0"/>
                <w:bCs/>
                <w:sz w:val="20"/>
                <w:szCs w:val="20"/>
              </w:rPr>
              <w:t>Español</w:t>
            </w:r>
          </w:p>
        </w:tc>
      </w:tr>
    </w:tbl>
    <w:p w:rsidR="00FF258C" w:rsidRDefault="00FF258C" w14:paraId="00000023" w14:textId="77777777">
      <w:pPr>
        <w:pStyle w:val="Normal0"/>
        <w:rPr>
          <w:sz w:val="20"/>
          <w:szCs w:val="20"/>
        </w:rPr>
      </w:pPr>
    </w:p>
    <w:p w:rsidR="00FF258C" w:rsidRDefault="00FF258C" w14:paraId="00000027" w14:textId="77777777">
      <w:pPr>
        <w:pStyle w:val="Normal0"/>
        <w:rPr>
          <w:sz w:val="20"/>
          <w:szCs w:val="20"/>
        </w:rPr>
      </w:pPr>
    </w:p>
    <w:p w:rsidR="00FF258C" w:rsidRDefault="00D376E1" w14:paraId="00000028" w14:textId="77777777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TABLA DE CONTENIDOS: </w:t>
      </w:r>
    </w:p>
    <w:p w:rsidR="00FF258C" w:rsidRDefault="00FF258C" w14:paraId="00000029" w14:textId="77777777">
      <w:pPr>
        <w:pStyle w:val="Normal0"/>
        <w:rPr>
          <w:b/>
          <w:sz w:val="20"/>
          <w:szCs w:val="20"/>
        </w:rPr>
      </w:pPr>
    </w:p>
    <w:p w:rsidR="00FF258C" w:rsidRDefault="00D376E1" w14:paraId="0000002A" w14:textId="77777777">
      <w:pPr>
        <w:pStyle w:val="Normal0"/>
        <w:ind w:left="132"/>
        <w:rPr>
          <w:color w:val="7F7F7F"/>
          <w:sz w:val="20"/>
          <w:szCs w:val="20"/>
        </w:rPr>
      </w:pPr>
      <w:r>
        <w:rPr>
          <w:b/>
          <w:color w:val="7F7F7F"/>
          <w:sz w:val="20"/>
          <w:szCs w:val="20"/>
        </w:rPr>
        <w:t xml:space="preserve">Aquí debe: </w:t>
      </w:r>
      <w:r>
        <w:rPr>
          <w:color w:val="7F7F7F"/>
          <w:sz w:val="20"/>
          <w:szCs w:val="20"/>
        </w:rPr>
        <w:t xml:space="preserve">Organizar el esquema de contenidos que va a desarrollar este componente formativo. De esta forma: </w:t>
      </w:r>
    </w:p>
    <w:p w:rsidR="00FF258C" w:rsidRDefault="00D376E1" w14:paraId="0000002B" w14:textId="77777777">
      <w:pPr>
        <w:pStyle w:val="Normal0"/>
        <w:ind w:left="284"/>
        <w:rPr>
          <w:b/>
          <w:sz w:val="20"/>
          <w:szCs w:val="20"/>
        </w:rPr>
      </w:pPr>
      <w:r>
        <w:rPr>
          <w:b/>
          <w:sz w:val="20"/>
          <w:szCs w:val="20"/>
        </w:rPr>
        <w:t>Introducción</w:t>
      </w:r>
    </w:p>
    <w:p w:rsidR="00FF258C" w:rsidRDefault="00DC7AF2" w14:paraId="0000002C" w14:textId="319A3BBA">
      <w:pPr>
        <w:pStyle w:val="Normal0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ind w:left="567" w:hanging="283"/>
        <w:rPr>
          <w:b/>
          <w:color w:val="000000"/>
          <w:sz w:val="20"/>
          <w:szCs w:val="20"/>
        </w:rPr>
      </w:pPr>
      <w:proofErr w:type="spellStart"/>
      <w:r>
        <w:rPr>
          <w:b/>
          <w:color w:val="000000"/>
          <w:sz w:val="20"/>
          <w:szCs w:val="20"/>
        </w:rPr>
        <w:t>Antinutrientes</w:t>
      </w:r>
      <w:proofErr w:type="spellEnd"/>
    </w:p>
    <w:p w:rsidR="00DC7AF2" w:rsidP="00DC7AF2" w:rsidRDefault="00DC7AF2" w14:paraId="57CEA3C8" w14:textId="1A3C4B30">
      <w:pPr>
        <w:pStyle w:val="Normal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Toxicología</w:t>
      </w:r>
    </w:p>
    <w:p w:rsidR="00DC7AF2" w:rsidP="00DC7AF2" w:rsidRDefault="00DC7AF2" w14:paraId="14D06841" w14:textId="0EDA307E">
      <w:pPr>
        <w:pStyle w:val="Normal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Determinación de los tóxicos en los alimentos</w:t>
      </w:r>
    </w:p>
    <w:p w:rsidR="00DC7AF2" w:rsidP="00DC7AF2" w:rsidRDefault="00DC7AF2" w14:paraId="3298AF01" w14:textId="55F2E85D">
      <w:pPr>
        <w:pStyle w:val="Normal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Fenómeno tóxico</w:t>
      </w:r>
    </w:p>
    <w:p w:rsidR="00DC7AF2" w:rsidP="00DC7AF2" w:rsidRDefault="00DC7AF2" w14:paraId="66ABDB53" w14:textId="43969F10">
      <w:pPr>
        <w:pStyle w:val="Normal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Tóxicos endógenos y exógenos de los alimentos</w:t>
      </w:r>
    </w:p>
    <w:p w:rsidRPr="00DC7AF2" w:rsidR="00DC7AF2" w:rsidP="00DC7AF2" w:rsidRDefault="00DC7AF2" w14:paraId="4DEED6CD" w14:textId="38E82B06">
      <w:pPr>
        <w:pStyle w:val="Normal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lastRenderedPageBreak/>
        <w:t xml:space="preserve">Sustancias </w:t>
      </w:r>
      <w:proofErr w:type="spellStart"/>
      <w:r>
        <w:rPr>
          <w:b/>
          <w:color w:val="000000"/>
          <w:sz w:val="20"/>
          <w:szCs w:val="20"/>
        </w:rPr>
        <w:t>antinutricionales</w:t>
      </w:r>
      <w:proofErr w:type="spellEnd"/>
    </w:p>
    <w:p w:rsidR="00DC7AF2" w:rsidP="00DC7AF2" w:rsidRDefault="00DC7AF2" w14:paraId="6EDD2003" w14:textId="2A83895F">
      <w:pPr>
        <w:pStyle w:val="Normal0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ind w:left="567" w:hanging="283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Toxicidad alimentaria por bacterias, virus y hongos</w:t>
      </w:r>
    </w:p>
    <w:p w:rsidR="00DC7AF2" w:rsidP="00DC7AF2" w:rsidRDefault="00DC7AF2" w14:paraId="29E0C890" w14:textId="19783377">
      <w:pPr>
        <w:pStyle w:val="Normal0"/>
        <w:pBdr>
          <w:top w:val="nil"/>
          <w:left w:val="nil"/>
          <w:bottom w:val="nil"/>
          <w:right w:val="nil"/>
          <w:between w:val="nil"/>
        </w:pBdr>
        <w:ind w:left="567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2.1 La importancia de los microorganismos</w:t>
      </w:r>
    </w:p>
    <w:p w:rsidR="00DC7AF2" w:rsidP="00DC7AF2" w:rsidRDefault="00DC7AF2" w14:paraId="4751061B" w14:textId="71AD001C">
      <w:pPr>
        <w:pStyle w:val="Normal0"/>
        <w:pBdr>
          <w:top w:val="nil"/>
          <w:left w:val="nil"/>
          <w:bottom w:val="nil"/>
          <w:right w:val="nil"/>
          <w:between w:val="nil"/>
        </w:pBdr>
        <w:ind w:left="567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2.2 Microbiota inicial de los alimentos</w:t>
      </w:r>
    </w:p>
    <w:p w:rsidRPr="00DC7AF2" w:rsidR="00DC7AF2" w:rsidP="00DC7AF2" w:rsidRDefault="00DC7AF2" w14:paraId="0DD8C483" w14:textId="0CD92549">
      <w:pPr>
        <w:pStyle w:val="Normal0"/>
        <w:pBdr>
          <w:top w:val="nil"/>
          <w:left w:val="nil"/>
          <w:bottom w:val="nil"/>
          <w:right w:val="nil"/>
          <w:between w:val="nil"/>
        </w:pBdr>
        <w:ind w:left="567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2.3 Las enterobacterias y los alimentos</w:t>
      </w:r>
    </w:p>
    <w:p w:rsidR="00FF258C" w:rsidRDefault="00DC7AF2" w14:paraId="00000033" w14:textId="2DCF838D">
      <w:pPr>
        <w:pStyle w:val="Normal0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ind w:left="567" w:hanging="283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La contaminación vírica en alimentos y agua</w:t>
      </w:r>
    </w:p>
    <w:p w:rsidR="00DC7AF2" w:rsidP="00DC7AF2" w:rsidRDefault="00DC7AF2" w14:paraId="4928AC16" w14:textId="53D4CC64">
      <w:pPr>
        <w:pStyle w:val="Normal0"/>
        <w:pBdr>
          <w:top w:val="nil"/>
          <w:left w:val="nil"/>
          <w:bottom w:val="nil"/>
          <w:right w:val="nil"/>
          <w:between w:val="nil"/>
        </w:pBdr>
        <w:ind w:left="567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3.1</w:t>
      </w:r>
      <w:r w:rsidR="002E18F7">
        <w:rPr>
          <w:b/>
          <w:color w:val="000000"/>
          <w:sz w:val="20"/>
          <w:szCs w:val="20"/>
        </w:rPr>
        <w:t xml:space="preserve"> Reservorio de los microorganismos patogénicos</w:t>
      </w:r>
    </w:p>
    <w:p w:rsidR="002E18F7" w:rsidP="00DC7AF2" w:rsidRDefault="002E18F7" w14:paraId="35765AE0" w14:textId="32BA0BBF">
      <w:pPr>
        <w:pStyle w:val="Normal0"/>
        <w:pBdr>
          <w:top w:val="nil"/>
          <w:left w:val="nil"/>
          <w:bottom w:val="nil"/>
          <w:right w:val="nil"/>
          <w:between w:val="nil"/>
        </w:pBdr>
        <w:ind w:left="567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3.2 Virus</w:t>
      </w:r>
    </w:p>
    <w:p w:rsidR="002E18F7" w:rsidP="002E18F7" w:rsidRDefault="002E18F7" w14:paraId="705D2F64" w14:textId="41EFF621">
      <w:pPr>
        <w:pStyle w:val="Normal0"/>
        <w:pBdr>
          <w:top w:val="nil"/>
          <w:left w:val="nil"/>
          <w:bottom w:val="nil"/>
          <w:right w:val="nil"/>
          <w:between w:val="nil"/>
        </w:pBdr>
        <w:ind w:left="567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3.3 Virus entéricos en humanos</w:t>
      </w:r>
    </w:p>
    <w:p w:rsidR="00DC7AF2" w:rsidRDefault="00DC7AF2" w14:paraId="6796A0C7" w14:textId="52DC3FF7">
      <w:pPr>
        <w:pStyle w:val="Normal0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ind w:left="567" w:hanging="283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Sustancias </w:t>
      </w:r>
      <w:r w:rsidR="002E18F7">
        <w:rPr>
          <w:b/>
          <w:color w:val="000000"/>
          <w:sz w:val="20"/>
          <w:szCs w:val="20"/>
        </w:rPr>
        <w:t xml:space="preserve">tóxicas de origen </w:t>
      </w:r>
      <w:proofErr w:type="spellStart"/>
      <w:r w:rsidR="002E18F7">
        <w:rPr>
          <w:b/>
          <w:color w:val="000000"/>
          <w:sz w:val="20"/>
          <w:szCs w:val="20"/>
        </w:rPr>
        <w:t>fúngido</w:t>
      </w:r>
      <w:proofErr w:type="spellEnd"/>
      <w:r w:rsidR="002E18F7">
        <w:rPr>
          <w:b/>
          <w:color w:val="000000"/>
          <w:sz w:val="20"/>
          <w:szCs w:val="20"/>
        </w:rPr>
        <w:t xml:space="preserve"> (hongos)</w:t>
      </w:r>
    </w:p>
    <w:p w:rsidR="00014BEB" w:rsidP="00014BEB" w:rsidRDefault="00014BEB" w14:paraId="1FFA2042" w14:textId="5F081050">
      <w:pPr>
        <w:pStyle w:val="Normal0"/>
        <w:ind w:firstLine="567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4</w:t>
      </w:r>
      <w:r w:rsidRPr="004B74E2">
        <w:rPr>
          <w:b/>
          <w:bCs/>
          <w:sz w:val="20"/>
          <w:szCs w:val="20"/>
        </w:rPr>
        <w:t>.1. Micotoxinas</w:t>
      </w:r>
    </w:p>
    <w:p w:rsidR="00014BEB" w:rsidP="00014BEB" w:rsidRDefault="00014BEB" w14:paraId="283419FB" w14:textId="0E907562">
      <w:pPr>
        <w:pStyle w:val="Normal0"/>
        <w:ind w:firstLine="567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4.2 </w:t>
      </w:r>
      <w:proofErr w:type="spellStart"/>
      <w:r>
        <w:rPr>
          <w:b/>
          <w:bCs/>
          <w:sz w:val="20"/>
          <w:szCs w:val="20"/>
        </w:rPr>
        <w:t>Alfatoxinas</w:t>
      </w:r>
      <w:proofErr w:type="spellEnd"/>
    </w:p>
    <w:p w:rsidR="00014BEB" w:rsidP="00014BEB" w:rsidRDefault="00014BEB" w14:paraId="63DDF7D1" w14:textId="68C494D7">
      <w:pPr>
        <w:pStyle w:val="Normal0"/>
        <w:ind w:firstLine="567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4.3 </w:t>
      </w:r>
      <w:proofErr w:type="spellStart"/>
      <w:r>
        <w:rPr>
          <w:b/>
          <w:bCs/>
          <w:sz w:val="20"/>
          <w:szCs w:val="20"/>
        </w:rPr>
        <w:t>Ocratoxinas</w:t>
      </w:r>
      <w:proofErr w:type="spellEnd"/>
    </w:p>
    <w:p w:rsidR="00014BEB" w:rsidP="00014BEB" w:rsidRDefault="00014BEB" w14:paraId="7BB24B13" w14:textId="0F3BAF01">
      <w:pPr>
        <w:pStyle w:val="Normal0"/>
        <w:ind w:firstLine="567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4.4 </w:t>
      </w:r>
      <w:proofErr w:type="spellStart"/>
      <w:r>
        <w:rPr>
          <w:b/>
          <w:bCs/>
          <w:sz w:val="20"/>
          <w:szCs w:val="20"/>
        </w:rPr>
        <w:t>Nefrotoxinas</w:t>
      </w:r>
      <w:proofErr w:type="spellEnd"/>
    </w:p>
    <w:p w:rsidR="00014BEB" w:rsidP="00014BEB" w:rsidRDefault="00014BEB" w14:paraId="6DD28923" w14:textId="1164CE39">
      <w:pPr>
        <w:pStyle w:val="Normal0"/>
        <w:ind w:firstLine="567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4.5 Toxinas del fusarium(tricotecenos)</w:t>
      </w:r>
    </w:p>
    <w:p w:rsidR="00014BEB" w:rsidP="00014BEB" w:rsidRDefault="00014BEB" w14:paraId="61D322DF" w14:textId="5314F83A">
      <w:pPr>
        <w:pStyle w:val="Normal0"/>
        <w:ind w:firstLine="567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4.6 Toxina de </w:t>
      </w:r>
      <w:proofErr w:type="spellStart"/>
      <w:r>
        <w:rPr>
          <w:b/>
          <w:bCs/>
          <w:sz w:val="20"/>
          <w:szCs w:val="20"/>
        </w:rPr>
        <w:t>claviceps</w:t>
      </w:r>
      <w:proofErr w:type="spellEnd"/>
    </w:p>
    <w:p w:rsidR="00014BEB" w:rsidP="00014BEB" w:rsidRDefault="00014BEB" w14:paraId="65637B6A" w14:textId="650BA767">
      <w:pPr>
        <w:pStyle w:val="Normal0"/>
        <w:ind w:firstLine="567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4.7 Otras </w:t>
      </w:r>
      <w:proofErr w:type="spellStart"/>
      <w:r>
        <w:rPr>
          <w:b/>
          <w:bCs/>
          <w:sz w:val="20"/>
          <w:szCs w:val="20"/>
        </w:rPr>
        <w:t>microtoxinas</w:t>
      </w:r>
      <w:proofErr w:type="spellEnd"/>
    </w:p>
    <w:p w:rsidR="00014BEB" w:rsidP="00014BEB" w:rsidRDefault="00014BEB" w14:paraId="01FD90DF" w14:textId="77777777">
      <w:pPr>
        <w:pStyle w:val="Normal0"/>
        <w:ind w:firstLine="567"/>
        <w:rPr>
          <w:b/>
          <w:bCs/>
          <w:sz w:val="20"/>
          <w:szCs w:val="20"/>
        </w:rPr>
      </w:pPr>
    </w:p>
    <w:p w:rsidR="00FF258C" w:rsidRDefault="00FF258C" w14:paraId="00000034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p w:rsidR="00FF258C" w:rsidRDefault="00FF258C" w14:paraId="00000035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p w:rsidR="00FF258C" w:rsidRDefault="00D376E1" w14:paraId="00000036" w14:textId="77777777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INTRODUCCIÓN</w:t>
      </w:r>
    </w:p>
    <w:p w:rsidR="000310A0" w:rsidP="000310A0" w:rsidRDefault="000310A0" w14:paraId="5AC68D87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ind w:left="284"/>
        <w:jc w:val="both"/>
        <w:rPr>
          <w:b/>
          <w:sz w:val="20"/>
          <w:szCs w:val="20"/>
        </w:rPr>
      </w:pPr>
    </w:p>
    <w:p w:rsidRPr="000310A0" w:rsidR="00FF258C" w:rsidP="3219F79F" w:rsidRDefault="00157F90" w14:paraId="00000040" w14:textId="18FD777A">
      <w:pPr>
        <w:pStyle w:val="Normal0"/>
        <w:jc w:val="both"/>
        <w:rPr>
          <w:sz w:val="20"/>
          <w:szCs w:val="20"/>
        </w:rPr>
      </w:pPr>
      <w:r w:rsidRPr="3219F79F" w:rsidR="00157F90">
        <w:rPr>
          <w:sz w:val="20"/>
          <w:szCs w:val="20"/>
        </w:rPr>
        <w:t>En el siguiente video</w:t>
      </w:r>
      <w:r w:rsidRPr="3219F79F" w:rsidR="534BDD78">
        <w:rPr>
          <w:sz w:val="20"/>
          <w:szCs w:val="20"/>
        </w:rPr>
        <w:t xml:space="preserve"> </w:t>
      </w:r>
      <w:commentRangeStart w:id="470682562"/>
      <w:r w:rsidRPr="3219F79F" w:rsidR="534BDD78">
        <w:rPr>
          <w:sz w:val="20"/>
          <w:szCs w:val="20"/>
        </w:rPr>
        <w:t>se presenta la introducción al componente formativo, donde se tratarán temas de toxicología general y su relación con la seguridad alimentaria</w:t>
      </w:r>
      <w:r w:rsidRPr="3219F79F" w:rsidR="07A61645">
        <w:rPr>
          <w:sz w:val="20"/>
          <w:szCs w:val="20"/>
        </w:rPr>
        <w:t>.</w:t>
      </w:r>
      <w:commentRangeEnd w:id="470682562"/>
      <w:r>
        <w:rPr>
          <w:rStyle w:val="CommentReference"/>
        </w:rPr>
        <w:commentReference w:id="470682562"/>
      </w:r>
    </w:p>
    <w:p w:rsidR="00157F90" w:rsidP="00157F90" w:rsidRDefault="00157F90" w14:paraId="5E9E05B7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p w:rsidR="00157F90" w:rsidP="00157F90" w:rsidRDefault="00157F90" w14:paraId="218E1A37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p w:rsidR="00FF258C" w:rsidRDefault="00D376E1" w14:paraId="00000042" w14:textId="77777777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DESARROLLO DE CONTENIDOS: </w:t>
      </w:r>
    </w:p>
    <w:p w:rsidR="00881994" w:rsidP="00881994" w:rsidRDefault="00881994" w14:paraId="339E6A83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ind w:left="284"/>
        <w:jc w:val="both"/>
        <w:rPr>
          <w:b/>
          <w:color w:val="000000"/>
          <w:sz w:val="20"/>
          <w:szCs w:val="20"/>
        </w:rPr>
      </w:pPr>
    </w:p>
    <w:p w:rsidRPr="00DC7AF2" w:rsidR="00881994" w:rsidP="00DC7AF2" w:rsidRDefault="00881994" w14:paraId="007E421D" w14:textId="58FA8034">
      <w:pPr>
        <w:pStyle w:val="Normal0"/>
        <w:jc w:val="both"/>
        <w:rPr>
          <w:b/>
          <w:sz w:val="20"/>
          <w:szCs w:val="20"/>
        </w:rPr>
      </w:pPr>
      <w:r w:rsidRPr="00DC7AF2">
        <w:rPr>
          <w:b/>
          <w:sz w:val="20"/>
          <w:szCs w:val="20"/>
        </w:rPr>
        <w:t>1.</w:t>
      </w:r>
      <w:r w:rsidRPr="00DC7AF2">
        <w:rPr>
          <w:b/>
          <w:sz w:val="20"/>
          <w:szCs w:val="20"/>
        </w:rPr>
        <w:t>Antinutrientes</w:t>
      </w:r>
    </w:p>
    <w:p w:rsidRPr="00881994" w:rsidR="00881994" w:rsidP="00881994" w:rsidRDefault="00881994" w14:paraId="63580F19" w14:textId="77777777">
      <w:pPr>
        <w:pStyle w:val="Normal0"/>
        <w:ind w:left="426"/>
        <w:jc w:val="both"/>
        <w:rPr>
          <w:bCs/>
          <w:sz w:val="20"/>
          <w:szCs w:val="20"/>
        </w:rPr>
      </w:pPr>
    </w:p>
    <w:p w:rsidRPr="00881994" w:rsidR="00881994" w:rsidP="00881994" w:rsidRDefault="00881994" w14:paraId="17F2B63E" w14:textId="690FB24E">
      <w:pPr>
        <w:pStyle w:val="Normal0"/>
        <w:jc w:val="both"/>
        <w:rPr>
          <w:bCs/>
          <w:sz w:val="20"/>
          <w:szCs w:val="20"/>
        </w:rPr>
      </w:pPr>
      <w:r w:rsidRPr="00881994">
        <w:rPr>
          <w:bCs/>
          <w:sz w:val="20"/>
          <w:szCs w:val="20"/>
        </w:rPr>
        <w:t xml:space="preserve">Los </w:t>
      </w:r>
      <w:proofErr w:type="spellStart"/>
      <w:r w:rsidRPr="00881994">
        <w:rPr>
          <w:bCs/>
          <w:sz w:val="20"/>
          <w:szCs w:val="20"/>
        </w:rPr>
        <w:t>antinutrientes</w:t>
      </w:r>
      <w:proofErr w:type="spellEnd"/>
      <w:r w:rsidRPr="00881994">
        <w:rPr>
          <w:bCs/>
          <w:sz w:val="20"/>
          <w:szCs w:val="20"/>
        </w:rPr>
        <w:t>, son sustancias que</w:t>
      </w:r>
      <w:r w:rsidRPr="00881994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pueden producir problemas nutricionales y de salud</w:t>
      </w:r>
      <w:r w:rsidR="008D3AF5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al ser humano que las consume regularmente,</w:t>
      </w:r>
      <w:r w:rsidRPr="00881994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por cuanto disminuyen o impiden la capacidad</w:t>
      </w:r>
      <w:r w:rsidRPr="00881994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de asimilación de nutrientes. Se introdujeron en</w:t>
      </w:r>
      <w:r w:rsidRPr="00881994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la alimentación humana, a través de los cultivos</w:t>
      </w:r>
      <w:r w:rsidRPr="00881994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para proteger semillas de plagas principalmente.</w:t>
      </w:r>
      <w:r w:rsidRPr="00881994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Estas sustancias deben ser transformadas para</w:t>
      </w:r>
      <w:r w:rsidRPr="00881994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evitar problemas de salud, por lo cual, a lo largo de</w:t>
      </w:r>
      <w:r w:rsidRPr="00881994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los años, el ser humano fue desarrollando técnicas</w:t>
      </w:r>
      <w:r w:rsidRPr="00881994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para eliminarlas o transformarlas sin embargo</w:t>
      </w:r>
      <w:r w:rsidRPr="00881994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hoy en día, estas prácticas están en su mayoría</w:t>
      </w:r>
      <w:r w:rsidRPr="00881994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perdidas.</w:t>
      </w:r>
    </w:p>
    <w:p w:rsidR="00881994" w:rsidP="00881994" w:rsidRDefault="00881994" w14:paraId="196B0398" w14:textId="77777777">
      <w:pPr>
        <w:pStyle w:val="Normal0"/>
        <w:jc w:val="both"/>
        <w:rPr>
          <w:bCs/>
          <w:sz w:val="20"/>
          <w:szCs w:val="20"/>
        </w:rPr>
      </w:pPr>
      <w:r w:rsidRPr="00881994">
        <w:rPr>
          <w:bCs/>
          <w:sz w:val="20"/>
          <w:szCs w:val="20"/>
        </w:rPr>
        <w:t>El consumo diario de alimentos con alto contenido</w:t>
      </w:r>
      <w:r w:rsidRPr="00881994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 xml:space="preserve">de </w:t>
      </w:r>
      <w:proofErr w:type="spellStart"/>
      <w:r w:rsidRPr="00881994">
        <w:rPr>
          <w:bCs/>
          <w:sz w:val="20"/>
          <w:szCs w:val="20"/>
        </w:rPr>
        <w:t>antinutrientes</w:t>
      </w:r>
      <w:proofErr w:type="spellEnd"/>
      <w:r w:rsidRPr="00881994">
        <w:rPr>
          <w:bCs/>
          <w:sz w:val="20"/>
          <w:szCs w:val="20"/>
        </w:rPr>
        <w:t xml:space="preserve"> como cereales, legumbres</w:t>
      </w:r>
      <w:r w:rsidRPr="00881994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y semillas que no han sido transformados</w:t>
      </w:r>
      <w:r w:rsidRPr="00881994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adecuadamente, se encuentran relacionados con</w:t>
      </w:r>
      <w:r w:rsidRPr="00881994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diversos problemas digestivos y falta de apetito,</w:t>
      </w:r>
      <w:r w:rsidRPr="00881994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dientes cariados y débiles, raquitismo, alergias,</w:t>
      </w:r>
      <w:r w:rsidRPr="00881994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deficiencias nutricionales como la anemia o</w:t>
      </w:r>
      <w:r w:rsidRPr="00881994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la osteoporosis y problemas en el sistema</w:t>
      </w:r>
      <w:r w:rsidRPr="00881994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inmunológico. (Foerster, 2012)</w:t>
      </w:r>
    </w:p>
    <w:p w:rsidR="00881994" w:rsidP="00881994" w:rsidRDefault="00881994" w14:paraId="72262002" w14:textId="77777777">
      <w:pPr>
        <w:pStyle w:val="Normal0"/>
        <w:jc w:val="both"/>
        <w:rPr>
          <w:bCs/>
          <w:sz w:val="20"/>
          <w:szCs w:val="20"/>
        </w:rPr>
      </w:pPr>
    </w:p>
    <w:p w:rsidRPr="00881994" w:rsidR="00881994" w:rsidP="00881994" w:rsidRDefault="00DC7AF2" w14:paraId="20D94F0B" w14:textId="09BD56A3">
      <w:pPr>
        <w:pStyle w:val="Normal0"/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1</w:t>
      </w:r>
      <w:r w:rsidRPr="00881994" w:rsidR="00881994">
        <w:rPr>
          <w:b/>
          <w:bCs/>
          <w:sz w:val="20"/>
          <w:szCs w:val="20"/>
        </w:rPr>
        <w:t>.1. Toxicología</w:t>
      </w:r>
    </w:p>
    <w:p w:rsidR="003D1CCF" w:rsidP="003D1CCF" w:rsidRDefault="00881994" w14:paraId="6F534227" w14:textId="502D0DF0">
      <w:pPr>
        <w:pStyle w:val="Normal0"/>
        <w:jc w:val="both"/>
        <w:rPr>
          <w:bCs/>
          <w:sz w:val="20"/>
          <w:szCs w:val="20"/>
        </w:rPr>
      </w:pPr>
      <w:r w:rsidRPr="00881994">
        <w:rPr>
          <w:bCs/>
          <w:sz w:val="20"/>
          <w:szCs w:val="20"/>
        </w:rPr>
        <w:t>Puede definirse como el estudio de los efectos</w:t>
      </w:r>
      <w:r w:rsidR="008D3AF5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adversos de sustancias extrañas en los organismos</w:t>
      </w:r>
      <w:r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vivos; se basa en conocimientos químicos y</w:t>
      </w:r>
      <w:r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biológicos, con el objetivo de hallar explicaciones</w:t>
      </w:r>
      <w:r w:rsidR="003D1CCF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detalladas a los efectos tóxicos.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Uno de los conceptos fundamentales de la</w:t>
      </w:r>
      <w:r w:rsidR="008D3AF5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toxicología es que sólo la dosis, como observó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Paracelso (1943-1541) “todas las sustancias son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venenosas; no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hay ninguna que no sea tóxica. La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dosis es lo que diferencia al veneno del remedio”.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Por tanto, la respuesta a la pregunta ¿es esta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sustancia tóxica? Será siempre: si se toma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una dosis suficiente para que lo sea. Por esta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razón dos de los objetivos fundamentales de la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toxicología son cuantificar e interpretar la toxicidad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de las sustancias. Las curvas de frecuencia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respuesta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 xml:space="preserve">se obtienen a partir de cualquier </w:t>
      </w:r>
      <w:r w:rsidRPr="003D1CCF" w:rsidR="003D1CCF">
        <w:rPr>
          <w:bCs/>
          <w:sz w:val="20"/>
          <w:szCs w:val="20"/>
        </w:rPr>
        <w:lastRenderedPageBreak/>
        <w:t>serie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de datos toxicológicos en los que se mide una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respuesta cuantificable, registrando el porcentaje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de individuos que responden a cada dosis menos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el porcentaje de ellos que responden a cantidades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menores. Este tipo de curvas presenta la forma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 xml:space="preserve">típica de una distribución gaussiana. Además, </w:t>
      </w:r>
      <w:r w:rsidRPr="003D1CCF" w:rsidR="003D1CCF">
        <w:rPr>
          <w:bCs/>
          <w:sz w:val="20"/>
          <w:szCs w:val="20"/>
        </w:rPr>
        <w:t>la</w:t>
      </w:r>
      <w:r w:rsidR="003D1CCF">
        <w:rPr>
          <w:bCs/>
          <w:sz w:val="20"/>
          <w:szCs w:val="20"/>
        </w:rPr>
        <w:t>s curvas</w:t>
      </w:r>
      <w:r w:rsidRPr="003D1CCF" w:rsidR="003D1CCF">
        <w:rPr>
          <w:bCs/>
          <w:sz w:val="20"/>
          <w:szCs w:val="20"/>
        </w:rPr>
        <w:t xml:space="preserve"> ilustran de forma clara que hay una dosis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media a la que responde de manera específica el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mayor porcentaje de individuos. Siempre habrá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quienes requieran porciones mayores o menores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que la media para originar la misma respuesta.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Los individuos que responden a dosis menores se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denominan hipersensibles y los que responden a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cantidades mayores se llaman hiposensibles.</w:t>
      </w:r>
    </w:p>
    <w:p w:rsidR="003D1CCF" w:rsidP="003D1CCF" w:rsidRDefault="003D1CCF" w14:paraId="5B6434F3" w14:textId="77777777">
      <w:pPr>
        <w:pStyle w:val="Normal0"/>
        <w:jc w:val="both"/>
        <w:rPr>
          <w:bCs/>
          <w:sz w:val="20"/>
          <w:szCs w:val="20"/>
        </w:rPr>
      </w:pPr>
    </w:p>
    <w:p w:rsidRPr="003D1CCF" w:rsidR="003D1CCF" w:rsidP="003D1CCF" w:rsidRDefault="003D1CCF" w14:paraId="36089E1D" w14:textId="234C65C7">
      <w:pPr>
        <w:pStyle w:val="Normal0"/>
        <w:jc w:val="both"/>
        <w:rPr>
          <w:bCs/>
          <w:sz w:val="20"/>
          <w:szCs w:val="20"/>
        </w:rPr>
      </w:pPr>
      <w:r w:rsidRPr="003D1CCF">
        <w:rPr>
          <w:bCs/>
          <w:sz w:val="20"/>
          <w:szCs w:val="20"/>
        </w:rPr>
        <w:t>Los datos de dosis-respuesta y en particular</w:t>
      </w:r>
      <w:r>
        <w:rPr>
          <w:bCs/>
          <w:sz w:val="20"/>
          <w:szCs w:val="20"/>
        </w:rPr>
        <w:t xml:space="preserve"> </w:t>
      </w:r>
      <w:r w:rsidRPr="003D1CCF">
        <w:rPr>
          <w:bCs/>
          <w:sz w:val="20"/>
          <w:szCs w:val="20"/>
        </w:rPr>
        <w:t>la información sobre la toxicidad aguda de las</w:t>
      </w:r>
      <w:r>
        <w:rPr>
          <w:bCs/>
          <w:sz w:val="20"/>
          <w:szCs w:val="20"/>
        </w:rPr>
        <w:t xml:space="preserve"> </w:t>
      </w:r>
      <w:r w:rsidRPr="003D1CCF">
        <w:rPr>
          <w:bCs/>
          <w:sz w:val="20"/>
          <w:szCs w:val="20"/>
        </w:rPr>
        <w:t>sustancias, se indica a menudo como respuesta</w:t>
      </w:r>
      <w:r>
        <w:rPr>
          <w:bCs/>
          <w:sz w:val="20"/>
          <w:szCs w:val="20"/>
        </w:rPr>
        <w:t xml:space="preserve"> </w:t>
      </w:r>
      <w:r w:rsidRPr="003D1CCF">
        <w:rPr>
          <w:bCs/>
          <w:sz w:val="20"/>
          <w:szCs w:val="20"/>
        </w:rPr>
        <w:t>acumulativa frente a las dosis. En este caso</w:t>
      </w:r>
      <w:r>
        <w:rPr>
          <w:bCs/>
          <w:sz w:val="20"/>
          <w:szCs w:val="20"/>
        </w:rPr>
        <w:t xml:space="preserve"> </w:t>
      </w:r>
      <w:r w:rsidRPr="003D1CCF">
        <w:rPr>
          <w:bCs/>
          <w:sz w:val="20"/>
          <w:szCs w:val="20"/>
        </w:rPr>
        <w:t>se suministran a grupos de individuos varias</w:t>
      </w:r>
      <w:r>
        <w:rPr>
          <w:bCs/>
          <w:sz w:val="20"/>
          <w:szCs w:val="20"/>
        </w:rPr>
        <w:t xml:space="preserve"> </w:t>
      </w:r>
      <w:r w:rsidRPr="003D1CCF">
        <w:rPr>
          <w:bCs/>
          <w:sz w:val="20"/>
          <w:szCs w:val="20"/>
        </w:rPr>
        <w:t>cantidades de la sustancia y se anota el porcentaje</w:t>
      </w:r>
      <w:r>
        <w:rPr>
          <w:bCs/>
          <w:sz w:val="20"/>
          <w:szCs w:val="20"/>
        </w:rPr>
        <w:t xml:space="preserve"> </w:t>
      </w:r>
      <w:r w:rsidRPr="003D1CCF">
        <w:rPr>
          <w:bCs/>
          <w:sz w:val="20"/>
          <w:szCs w:val="20"/>
        </w:rPr>
        <w:t xml:space="preserve">de </w:t>
      </w:r>
      <w:proofErr w:type="gramStart"/>
      <w:r w:rsidRPr="003D1CCF">
        <w:rPr>
          <w:bCs/>
          <w:sz w:val="20"/>
          <w:szCs w:val="20"/>
        </w:rPr>
        <w:t>los mismos</w:t>
      </w:r>
      <w:proofErr w:type="gramEnd"/>
      <w:r w:rsidRPr="003D1CCF">
        <w:rPr>
          <w:bCs/>
          <w:sz w:val="20"/>
          <w:szCs w:val="20"/>
        </w:rPr>
        <w:t xml:space="preserve"> que responden positivamente. En</w:t>
      </w:r>
      <w:r w:rsidR="008D3AF5">
        <w:rPr>
          <w:bCs/>
          <w:sz w:val="20"/>
          <w:szCs w:val="20"/>
        </w:rPr>
        <w:t xml:space="preserve"> </w:t>
      </w:r>
      <w:r w:rsidRPr="003D1CCF">
        <w:rPr>
          <w:bCs/>
          <w:sz w:val="20"/>
          <w:szCs w:val="20"/>
        </w:rPr>
        <w:t>el caso de la dosis letal, se apunta el número de</w:t>
      </w:r>
      <w:r>
        <w:rPr>
          <w:bCs/>
          <w:sz w:val="20"/>
          <w:szCs w:val="20"/>
        </w:rPr>
        <w:t xml:space="preserve"> </w:t>
      </w:r>
      <w:r w:rsidRPr="003D1CCF">
        <w:rPr>
          <w:bCs/>
          <w:sz w:val="20"/>
          <w:szCs w:val="20"/>
        </w:rPr>
        <w:t>seres que mueren. En el caso de una respuesta</w:t>
      </w:r>
      <w:r>
        <w:rPr>
          <w:bCs/>
          <w:sz w:val="20"/>
          <w:szCs w:val="20"/>
        </w:rPr>
        <w:t xml:space="preserve"> </w:t>
      </w:r>
      <w:r w:rsidRPr="003D1CCF">
        <w:rPr>
          <w:bCs/>
          <w:sz w:val="20"/>
          <w:szCs w:val="20"/>
        </w:rPr>
        <w:t>no terminal, se escribe el número de los individuos</w:t>
      </w:r>
      <w:r>
        <w:rPr>
          <w:bCs/>
          <w:sz w:val="20"/>
          <w:szCs w:val="20"/>
        </w:rPr>
        <w:t xml:space="preserve"> </w:t>
      </w:r>
      <w:r w:rsidRPr="003D1CCF">
        <w:rPr>
          <w:bCs/>
          <w:sz w:val="20"/>
          <w:szCs w:val="20"/>
        </w:rPr>
        <w:t>que responden al menos a una de las dosis.</w:t>
      </w:r>
      <w:r>
        <w:rPr>
          <w:bCs/>
          <w:sz w:val="20"/>
          <w:szCs w:val="20"/>
        </w:rPr>
        <w:t xml:space="preserve"> </w:t>
      </w:r>
      <w:r w:rsidRPr="003D1CCF">
        <w:rPr>
          <w:bCs/>
          <w:sz w:val="20"/>
          <w:szCs w:val="20"/>
        </w:rPr>
        <w:t>Previamente se establece experimentalmente</w:t>
      </w:r>
      <w:r>
        <w:rPr>
          <w:bCs/>
          <w:sz w:val="20"/>
          <w:szCs w:val="20"/>
        </w:rPr>
        <w:t xml:space="preserve"> </w:t>
      </w:r>
      <w:r w:rsidRPr="003D1CCF">
        <w:rPr>
          <w:bCs/>
          <w:sz w:val="20"/>
          <w:szCs w:val="20"/>
        </w:rPr>
        <w:t>el intervalo de porción en el que tiene lugar la</w:t>
      </w:r>
      <w:r>
        <w:rPr>
          <w:bCs/>
          <w:sz w:val="20"/>
          <w:szCs w:val="20"/>
        </w:rPr>
        <w:t xml:space="preserve"> </w:t>
      </w:r>
      <w:r w:rsidRPr="003D1CCF">
        <w:rPr>
          <w:bCs/>
          <w:sz w:val="20"/>
          <w:szCs w:val="20"/>
        </w:rPr>
        <w:t>respuesta de interés. Los datos se representan</w:t>
      </w:r>
      <w:r>
        <w:rPr>
          <w:bCs/>
          <w:sz w:val="20"/>
          <w:szCs w:val="20"/>
        </w:rPr>
        <w:t xml:space="preserve"> </w:t>
      </w:r>
      <w:r w:rsidRPr="003D1CCF">
        <w:rPr>
          <w:bCs/>
          <w:sz w:val="20"/>
          <w:szCs w:val="20"/>
        </w:rPr>
        <w:t>como porcentaje acumulativo de individuos que</w:t>
      </w:r>
      <w:r>
        <w:rPr>
          <w:bCs/>
          <w:sz w:val="20"/>
          <w:szCs w:val="20"/>
        </w:rPr>
        <w:t xml:space="preserve"> </w:t>
      </w:r>
      <w:r w:rsidRPr="003D1CCF">
        <w:rPr>
          <w:bCs/>
          <w:sz w:val="20"/>
          <w:szCs w:val="20"/>
        </w:rPr>
        <w:t>responden en la forma deseada frente a la dosis</w:t>
      </w:r>
      <w:r>
        <w:rPr>
          <w:bCs/>
          <w:sz w:val="20"/>
          <w:szCs w:val="20"/>
        </w:rPr>
        <w:t>.</w:t>
      </w:r>
    </w:p>
    <w:p w:rsidR="00FF258C" w:rsidP="003D1CCF" w:rsidRDefault="003D1CCF" w14:paraId="00000069" w14:textId="03A68A5E">
      <w:pPr>
        <w:pStyle w:val="Normal0"/>
        <w:jc w:val="both"/>
        <w:rPr>
          <w:bCs/>
          <w:sz w:val="20"/>
          <w:szCs w:val="20"/>
        </w:rPr>
      </w:pPr>
      <w:r w:rsidRPr="003D1CCF">
        <w:rPr>
          <w:bCs/>
          <w:sz w:val="20"/>
          <w:szCs w:val="20"/>
        </w:rPr>
        <w:t>(Figura 1).</w:t>
      </w:r>
      <w:r w:rsidR="00881994">
        <w:rPr>
          <w:bCs/>
          <w:sz w:val="20"/>
          <w:szCs w:val="20"/>
        </w:rPr>
        <w:br/>
      </w:r>
    </w:p>
    <w:p w:rsidR="00191D13" w:rsidP="04F9EEAA" w:rsidRDefault="00191D13" w14:paraId="0076CDBF" w14:textId="1CFA0648">
      <w:pPr>
        <w:pStyle w:val="Normal0"/>
        <w:jc w:val="both"/>
      </w:pPr>
      <w:r w:rsidRPr="39B58D4B" w:rsidR="4E50E4B5">
        <w:rPr>
          <w:sz w:val="20"/>
          <w:szCs w:val="20"/>
        </w:rPr>
        <w:t xml:space="preserve">  </w:t>
      </w:r>
      <w:commentRangeStart w:id="1469539606"/>
      <w:r w:rsidR="4E50E4B5">
        <w:drawing>
          <wp:inline wp14:editId="6AD37613" wp14:anchorId="6253FD00">
            <wp:extent cx="4057423" cy="3076574"/>
            <wp:effectExtent l="0" t="0" r="0" b="0"/>
            <wp:docPr id="10372555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1b8891b58a4e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423" cy="307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469539606"/>
      <w:r>
        <w:rPr>
          <w:rStyle w:val="CommentReference"/>
        </w:rPr>
        <w:commentReference w:id="1469539606"/>
      </w:r>
    </w:p>
    <w:p w:rsidRPr="00191D13" w:rsidR="00191D13" w:rsidP="00191D13" w:rsidRDefault="00191D13" w14:paraId="557B6513" w14:textId="77777777">
      <w:pPr>
        <w:pStyle w:val="Normal0"/>
        <w:jc w:val="both"/>
        <w:rPr>
          <w:bCs/>
          <w:sz w:val="20"/>
          <w:szCs w:val="20"/>
        </w:rPr>
      </w:pPr>
      <w:r w:rsidRPr="00191D13">
        <w:rPr>
          <w:bCs/>
          <w:sz w:val="20"/>
          <w:szCs w:val="20"/>
        </w:rPr>
        <w:t>Figura 1. Curva dosis-respuesta</w:t>
      </w:r>
    </w:p>
    <w:p w:rsidRPr="00191D13" w:rsidR="00191D13" w:rsidP="00191D13" w:rsidRDefault="00191D13" w14:paraId="79E15C18" w14:textId="77777777">
      <w:pPr>
        <w:pStyle w:val="Normal0"/>
        <w:jc w:val="both"/>
        <w:rPr>
          <w:bCs/>
          <w:sz w:val="20"/>
          <w:szCs w:val="20"/>
        </w:rPr>
      </w:pPr>
      <w:r w:rsidRPr="00191D13">
        <w:rPr>
          <w:bCs/>
          <w:sz w:val="20"/>
          <w:szCs w:val="20"/>
        </w:rPr>
        <w:t xml:space="preserve">Fuente: </w:t>
      </w:r>
      <w:proofErr w:type="spellStart"/>
      <w:r w:rsidRPr="00191D13">
        <w:rPr>
          <w:bCs/>
          <w:sz w:val="20"/>
          <w:szCs w:val="20"/>
        </w:rPr>
        <w:t>Shibatomo</w:t>
      </w:r>
      <w:proofErr w:type="spellEnd"/>
    </w:p>
    <w:p w:rsidR="00191D13" w:rsidP="00191D13" w:rsidRDefault="00191D13" w14:paraId="36CC879A" w14:textId="77777777">
      <w:pPr>
        <w:pStyle w:val="Normal0"/>
        <w:jc w:val="both"/>
        <w:rPr>
          <w:bCs/>
          <w:sz w:val="20"/>
          <w:szCs w:val="20"/>
        </w:rPr>
      </w:pPr>
    </w:p>
    <w:p w:rsidR="00FF258C" w:rsidP="322922E2" w:rsidRDefault="00191D13" w14:paraId="0000006A" w14:textId="583CA8D9">
      <w:pPr>
        <w:pStyle w:val="Normal0"/>
        <w:jc w:val="both"/>
        <w:rPr>
          <w:sz w:val="20"/>
          <w:szCs w:val="20"/>
        </w:rPr>
      </w:pPr>
      <w:r w:rsidRPr="59B4E8FE" w:rsidR="00191D13">
        <w:rPr>
          <w:sz w:val="20"/>
          <w:szCs w:val="20"/>
        </w:rPr>
        <w:t>A medida que la dosis de una sustancia se aproxima</w:t>
      </w:r>
      <w:r w:rsidRPr="59B4E8FE" w:rsidR="00191D13">
        <w:rPr>
          <w:sz w:val="20"/>
          <w:szCs w:val="20"/>
        </w:rPr>
        <w:t xml:space="preserve"> </w:t>
      </w:r>
      <w:r w:rsidRPr="59B4E8FE" w:rsidR="00191D13">
        <w:rPr>
          <w:sz w:val="20"/>
          <w:szCs w:val="20"/>
        </w:rPr>
        <w:t>al nivel tóxico, se llega a un intervalo de dosis al que</w:t>
      </w:r>
      <w:r w:rsidRPr="59B4E8FE" w:rsidR="00191D13">
        <w:rPr>
          <w:sz w:val="20"/>
          <w:szCs w:val="20"/>
        </w:rPr>
        <w:t xml:space="preserve"> </w:t>
      </w:r>
      <w:r w:rsidRPr="59B4E8FE" w:rsidR="00191D13">
        <w:rPr>
          <w:sz w:val="20"/>
          <w:szCs w:val="20"/>
        </w:rPr>
        <w:t>los individuos del grupo experimental responden</w:t>
      </w:r>
      <w:r w:rsidRPr="59B4E8FE" w:rsidR="00191D13">
        <w:rPr>
          <w:sz w:val="20"/>
          <w:szCs w:val="20"/>
        </w:rPr>
        <w:t xml:space="preserve"> </w:t>
      </w:r>
      <w:r w:rsidRPr="59B4E8FE" w:rsidR="00191D13">
        <w:rPr>
          <w:sz w:val="20"/>
          <w:szCs w:val="20"/>
        </w:rPr>
        <w:t xml:space="preserve">de forma similar. </w:t>
      </w:r>
      <w:r w:rsidRPr="59B4E8FE" w:rsidR="00191D13">
        <w:rPr>
          <w:sz w:val="20"/>
          <w:szCs w:val="20"/>
        </w:rPr>
        <w:t>Una vez que se ha establecido la</w:t>
      </w:r>
      <w:r w:rsidRPr="59B4E8FE" w:rsidR="00191D13">
        <w:rPr>
          <w:sz w:val="20"/>
          <w:szCs w:val="20"/>
        </w:rPr>
        <w:t xml:space="preserve"> </w:t>
      </w:r>
      <w:r w:rsidRPr="59B4E8FE" w:rsidR="00191D13">
        <w:rPr>
          <w:sz w:val="20"/>
          <w:szCs w:val="20"/>
        </w:rPr>
        <w:t>respuesta, los experimentos de dosis-respuesta o</w:t>
      </w:r>
      <w:r w:rsidRPr="59B4E8FE" w:rsidR="00191D13">
        <w:rPr>
          <w:sz w:val="20"/>
          <w:szCs w:val="20"/>
        </w:rPr>
        <w:t xml:space="preserve"> </w:t>
      </w:r>
      <w:r w:rsidRPr="59B4E8FE" w:rsidR="00191D13">
        <w:rPr>
          <w:sz w:val="20"/>
          <w:szCs w:val="20"/>
        </w:rPr>
        <w:t>dosis</w:t>
      </w:r>
      <w:r w:rsidRPr="59B4E8FE" w:rsidR="00191D13">
        <w:rPr>
          <w:sz w:val="20"/>
          <w:szCs w:val="20"/>
        </w:rPr>
        <w:t>-</w:t>
      </w:r>
      <w:r w:rsidRPr="59B4E8FE" w:rsidR="00191D13">
        <w:rPr>
          <w:sz w:val="20"/>
          <w:szCs w:val="20"/>
        </w:rPr>
        <w:t>efecto pueden mostrarse de distintas formas.</w:t>
      </w:r>
      <w:r w:rsidRPr="59B4E8FE" w:rsidR="00191D13">
        <w:rPr>
          <w:sz w:val="20"/>
          <w:szCs w:val="20"/>
        </w:rPr>
        <w:t xml:space="preserve"> </w:t>
      </w:r>
      <w:r w:rsidRPr="59B4E8FE" w:rsidR="00191D13">
        <w:rPr>
          <w:sz w:val="20"/>
          <w:szCs w:val="20"/>
        </w:rPr>
        <w:t>Se obtiene una dosis de frecuencias de respuestas</w:t>
      </w:r>
      <w:r w:rsidRPr="59B4E8FE" w:rsidR="00191D13">
        <w:rPr>
          <w:sz w:val="20"/>
          <w:szCs w:val="20"/>
        </w:rPr>
        <w:t xml:space="preserve"> </w:t>
      </w:r>
      <w:r w:rsidRPr="59B4E8FE" w:rsidR="00191D13">
        <w:rPr>
          <w:sz w:val="20"/>
          <w:szCs w:val="20"/>
        </w:rPr>
        <w:t>(Figura 1) representando el número de individuos</w:t>
      </w:r>
      <w:r w:rsidRPr="59B4E8FE" w:rsidR="00191D13">
        <w:rPr>
          <w:sz w:val="20"/>
          <w:szCs w:val="20"/>
        </w:rPr>
        <w:t xml:space="preserve"> </w:t>
      </w:r>
      <w:r w:rsidRPr="59B4E8FE" w:rsidR="00191D13">
        <w:rPr>
          <w:sz w:val="20"/>
          <w:szCs w:val="20"/>
        </w:rPr>
        <w:t>con una respuesta definida específica en función</w:t>
      </w:r>
      <w:r w:rsidRPr="59B4E8FE" w:rsidR="00191D13">
        <w:rPr>
          <w:sz w:val="20"/>
          <w:szCs w:val="20"/>
        </w:rPr>
        <w:t xml:space="preserve"> </w:t>
      </w:r>
      <w:r w:rsidRPr="59B4E8FE" w:rsidR="00191D13">
        <w:rPr>
          <w:sz w:val="20"/>
          <w:szCs w:val="20"/>
        </w:rPr>
        <w:t>de la dosis. La mayor de estas dosis sin respuesta</w:t>
      </w:r>
      <w:r w:rsidRPr="59B4E8FE" w:rsidR="00191D13">
        <w:rPr>
          <w:sz w:val="20"/>
          <w:szCs w:val="20"/>
        </w:rPr>
        <w:t xml:space="preserve"> </w:t>
      </w:r>
      <w:r w:rsidRPr="59B4E8FE" w:rsidR="00191D13">
        <w:rPr>
          <w:sz w:val="20"/>
          <w:szCs w:val="20"/>
        </w:rPr>
        <w:t>es la llamada dosis o nivel sin efecto observado,</w:t>
      </w:r>
      <w:r w:rsidRPr="59B4E8FE" w:rsidR="00191D13">
        <w:rPr>
          <w:sz w:val="20"/>
          <w:szCs w:val="20"/>
        </w:rPr>
        <w:t xml:space="preserve"> </w:t>
      </w:r>
      <w:r w:rsidRPr="59B4E8FE" w:rsidR="00191D13">
        <w:rPr>
          <w:sz w:val="20"/>
          <w:szCs w:val="20"/>
        </w:rPr>
        <w:t>en inglés “</w:t>
      </w:r>
      <w:commentRangeStart w:id="293418143"/>
      <w:r w:rsidRPr="59B4E8FE" w:rsidR="00191D13">
        <w:rPr>
          <w:sz w:val="20"/>
          <w:szCs w:val="20"/>
        </w:rPr>
        <w:t xml:space="preserve">No </w:t>
      </w:r>
      <w:r w:rsidRPr="59B4E8FE" w:rsidR="00191D13">
        <w:rPr>
          <w:sz w:val="20"/>
          <w:szCs w:val="20"/>
        </w:rPr>
        <w:t>Observed</w:t>
      </w:r>
      <w:r w:rsidRPr="59B4E8FE" w:rsidR="00191D13">
        <w:rPr>
          <w:sz w:val="20"/>
          <w:szCs w:val="20"/>
        </w:rPr>
        <w:t xml:space="preserve"> </w:t>
      </w:r>
      <w:r w:rsidRPr="59B4E8FE" w:rsidR="00191D13">
        <w:rPr>
          <w:sz w:val="20"/>
          <w:szCs w:val="20"/>
        </w:rPr>
        <w:t>Effect</w:t>
      </w:r>
      <w:r w:rsidRPr="59B4E8FE" w:rsidR="00191D13">
        <w:rPr>
          <w:sz w:val="20"/>
          <w:szCs w:val="20"/>
        </w:rPr>
        <w:t xml:space="preserve"> </w:t>
      </w:r>
      <w:r w:rsidRPr="59B4E8FE" w:rsidR="00191D13">
        <w:rPr>
          <w:sz w:val="20"/>
          <w:szCs w:val="20"/>
        </w:rPr>
        <w:t>Level</w:t>
      </w:r>
      <w:r w:rsidRPr="59B4E8FE" w:rsidR="00191D13">
        <w:rPr>
          <w:sz w:val="20"/>
          <w:szCs w:val="20"/>
        </w:rPr>
        <w:t>”</w:t>
      </w:r>
      <w:commentRangeEnd w:id="293418143"/>
      <w:r>
        <w:rPr>
          <w:rStyle w:val="CommentReference"/>
        </w:rPr>
        <w:commentReference w:id="293418143"/>
      </w:r>
      <w:r w:rsidRPr="59B4E8FE" w:rsidR="00191D13">
        <w:rPr>
          <w:sz w:val="20"/>
          <w:szCs w:val="20"/>
        </w:rPr>
        <w:t xml:space="preserve"> (NOEL).</w:t>
      </w:r>
    </w:p>
    <w:p w:rsidR="00191D13" w:rsidP="00191D13" w:rsidRDefault="00191D13" w14:paraId="4F896CD1" w14:textId="77777777">
      <w:pPr>
        <w:pStyle w:val="Normal0"/>
        <w:jc w:val="both"/>
        <w:rPr>
          <w:bCs/>
          <w:sz w:val="20"/>
          <w:szCs w:val="20"/>
        </w:rPr>
      </w:pPr>
    </w:p>
    <w:p w:rsidR="00191D13" w:rsidP="59B4E8FE" w:rsidRDefault="00191D13" w14:paraId="78997DF1" w14:textId="13C16B77">
      <w:pPr>
        <w:pStyle w:val="Normal0"/>
        <w:jc w:val="both"/>
        <w:rPr>
          <w:sz w:val="20"/>
          <w:szCs w:val="20"/>
        </w:rPr>
      </w:pPr>
      <w:r w:rsidRPr="59B4E8FE" w:rsidR="00191D13">
        <w:rPr>
          <w:sz w:val="20"/>
          <w:szCs w:val="20"/>
        </w:rPr>
        <w:t>Para establecer la NOEL se administra un</w:t>
      </w:r>
      <w:r w:rsidRPr="59B4E8FE" w:rsidR="00191D13">
        <w:rPr>
          <w:sz w:val="20"/>
          <w:szCs w:val="20"/>
        </w:rPr>
        <w:t xml:space="preserve"> </w:t>
      </w:r>
      <w:r w:rsidRPr="59B4E8FE" w:rsidR="00191D13">
        <w:rPr>
          <w:sz w:val="20"/>
          <w:szCs w:val="20"/>
        </w:rPr>
        <w:t>rango de dosis suficientemente pequeña para</w:t>
      </w:r>
      <w:r w:rsidRPr="59B4E8FE" w:rsidR="00191D13">
        <w:rPr>
          <w:sz w:val="20"/>
          <w:szCs w:val="20"/>
        </w:rPr>
        <w:t xml:space="preserve"> </w:t>
      </w:r>
      <w:r w:rsidRPr="59B4E8FE" w:rsidR="00191D13">
        <w:rPr>
          <w:sz w:val="20"/>
          <w:szCs w:val="20"/>
        </w:rPr>
        <w:t xml:space="preserve">originar respuesta. </w:t>
      </w:r>
      <w:r w:rsidRPr="59B4E8FE" w:rsidR="00191D13">
        <w:rPr>
          <w:sz w:val="20"/>
          <w:szCs w:val="20"/>
        </w:rPr>
        <w:t>A medida que se acumula la</w:t>
      </w:r>
      <w:r w:rsidRPr="59B4E8FE" w:rsidR="00191D13">
        <w:rPr>
          <w:sz w:val="20"/>
          <w:szCs w:val="20"/>
        </w:rPr>
        <w:t xml:space="preserve"> </w:t>
      </w:r>
      <w:r w:rsidRPr="59B4E8FE" w:rsidR="00191D13">
        <w:rPr>
          <w:sz w:val="20"/>
          <w:szCs w:val="20"/>
        </w:rPr>
        <w:t>dosis, el porcentaje de individuos de cada grupo</w:t>
      </w:r>
      <w:r w:rsidRPr="59B4E8FE" w:rsidR="00191D13">
        <w:rPr>
          <w:sz w:val="20"/>
          <w:szCs w:val="20"/>
        </w:rPr>
        <w:t xml:space="preserve"> </w:t>
      </w:r>
      <w:r w:rsidRPr="59B4E8FE" w:rsidR="00191D13">
        <w:rPr>
          <w:sz w:val="20"/>
          <w:szCs w:val="20"/>
        </w:rPr>
        <w:t>experimental que responde sigue aumentando</w:t>
      </w:r>
      <w:r w:rsidRPr="59B4E8FE" w:rsidR="00191D13">
        <w:rPr>
          <w:sz w:val="20"/>
          <w:szCs w:val="20"/>
        </w:rPr>
        <w:t xml:space="preserve"> </w:t>
      </w:r>
      <w:r w:rsidRPr="59B4E8FE" w:rsidR="00191D13">
        <w:rPr>
          <w:sz w:val="20"/>
          <w:szCs w:val="20"/>
        </w:rPr>
        <w:t>hasta que se alcanza una dosis, a partir de la cual</w:t>
      </w:r>
      <w:r w:rsidRPr="59B4E8FE" w:rsidR="00191D13">
        <w:rPr>
          <w:sz w:val="20"/>
          <w:szCs w:val="20"/>
        </w:rPr>
        <w:t xml:space="preserve"> </w:t>
      </w:r>
      <w:r w:rsidRPr="59B4E8FE" w:rsidR="00191D13">
        <w:rPr>
          <w:sz w:val="20"/>
          <w:szCs w:val="20"/>
        </w:rPr>
        <w:t>responde el 100</w:t>
      </w:r>
      <w:r w:rsidRPr="59B4E8FE" w:rsidR="1E732238">
        <w:rPr>
          <w:sz w:val="20"/>
          <w:szCs w:val="20"/>
        </w:rPr>
        <w:t xml:space="preserve"> </w:t>
      </w:r>
      <w:r w:rsidRPr="59B4E8FE" w:rsidR="00191D13">
        <w:rPr>
          <w:sz w:val="20"/>
          <w:szCs w:val="20"/>
        </w:rPr>
        <w:t>% de los miembros del grupo.</w:t>
      </w:r>
    </w:p>
    <w:p w:rsidR="00191D13" w:rsidP="00191D13" w:rsidRDefault="00191D13" w14:paraId="0C36A6A1" w14:textId="77777777">
      <w:pPr>
        <w:pStyle w:val="Normal0"/>
        <w:jc w:val="both"/>
        <w:rPr>
          <w:bCs/>
          <w:sz w:val="20"/>
          <w:szCs w:val="20"/>
        </w:rPr>
      </w:pPr>
    </w:p>
    <w:p w:rsidRPr="00191D13" w:rsidR="00191D13" w:rsidP="00191D13" w:rsidRDefault="00191D13" w14:paraId="463CEA8A" w14:textId="77E5B03E">
      <w:pPr>
        <w:pStyle w:val="Normal0"/>
        <w:jc w:val="both"/>
        <w:rPr>
          <w:bCs/>
          <w:sz w:val="20"/>
          <w:szCs w:val="20"/>
        </w:rPr>
      </w:pPr>
      <w:r w:rsidRPr="00191D13">
        <w:rPr>
          <w:bCs/>
          <w:sz w:val="20"/>
          <w:szCs w:val="20"/>
        </w:rPr>
        <w:t>La seguridad absoluta de una sustancia no puede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explicarse puesto que la demostración ha de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basarse en una evidencia negativa, es decir, en la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falta de peligro o de daño debido a tal sustancia.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Estadísticamente siempre existe la posibilidad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que el experimento siguiente demuestre que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el producto no es seguro. Así el concepto de</w:t>
      </w:r>
    </w:p>
    <w:p w:rsidR="00191D13" w:rsidP="00191D13" w:rsidRDefault="00191D13" w14:paraId="41C9B7CB" w14:textId="77777777">
      <w:pPr>
        <w:pStyle w:val="Normal0"/>
        <w:jc w:val="both"/>
        <w:rPr>
          <w:bCs/>
          <w:sz w:val="20"/>
          <w:szCs w:val="20"/>
        </w:rPr>
      </w:pPr>
      <w:r w:rsidRPr="00191D13">
        <w:rPr>
          <w:bCs/>
          <w:sz w:val="20"/>
          <w:szCs w:val="20"/>
        </w:rPr>
        <w:lastRenderedPageBreak/>
        <w:t>seguridad se ha desarrollado con el transcurso del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tiempo e inicialmente se podía considerar segura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una sustancia si se consumía sin que ocasionase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la muerte inmediata o una lesión aguda. Los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conocimientos actuales de los efectos tóxicos y la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capacidad de comprobarlos han aumentado hasta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un punto, en el que se considera relativamente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segura a una sustancia si no se producen efectos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adversos en determinados efectos biológicos.</w:t>
      </w:r>
      <w:r>
        <w:rPr>
          <w:bCs/>
          <w:sz w:val="20"/>
          <w:szCs w:val="20"/>
        </w:rPr>
        <w:t xml:space="preserve">  </w:t>
      </w:r>
    </w:p>
    <w:p w:rsidR="00191D13" w:rsidP="00191D13" w:rsidRDefault="00191D13" w14:paraId="02476FA9" w14:textId="77777777">
      <w:pPr>
        <w:pStyle w:val="Normal0"/>
        <w:jc w:val="both"/>
        <w:rPr>
          <w:bCs/>
          <w:sz w:val="20"/>
          <w:szCs w:val="20"/>
        </w:rPr>
      </w:pPr>
    </w:p>
    <w:p w:rsidR="00191D13" w:rsidP="00191D13" w:rsidRDefault="00191D13" w14:paraId="3AB0B781" w14:textId="1EC158BA">
      <w:pPr>
        <w:pStyle w:val="Normal0"/>
        <w:jc w:val="both"/>
        <w:rPr>
          <w:bCs/>
          <w:sz w:val="20"/>
          <w:szCs w:val="20"/>
        </w:rPr>
      </w:pPr>
      <w:r w:rsidRPr="00191D13">
        <w:rPr>
          <w:bCs/>
          <w:sz w:val="20"/>
          <w:szCs w:val="20"/>
        </w:rPr>
        <w:t>Dado que no se puede hablar de una seguridad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absoluta, se debe hablar de seguridad relativa,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definiendo las condiciones en que se evalúa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tal seguridad. Una vez que se han definido los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efectos tóxicos de una especie y las condiciones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experimentales de la prueba, la toxicidad relativa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de las sustancias se establece a menudo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determinando las curvas de las dosis letales y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comparándolas con las DL</w:t>
      </w:r>
      <w:r w:rsidRPr="00191D13">
        <w:rPr>
          <w:bCs/>
          <w:sz w:val="14"/>
          <w:szCs w:val="14"/>
        </w:rPr>
        <w:t>50</w:t>
      </w:r>
      <w:r w:rsidRPr="00191D13">
        <w:rPr>
          <w:bCs/>
          <w:sz w:val="20"/>
          <w:szCs w:val="20"/>
        </w:rPr>
        <w:t>.</w:t>
      </w:r>
    </w:p>
    <w:p w:rsidR="00191D13" w:rsidP="00191D13" w:rsidRDefault="00191D13" w14:paraId="6A092077" w14:textId="77777777">
      <w:pPr>
        <w:pStyle w:val="Normal0"/>
        <w:jc w:val="both"/>
        <w:rPr>
          <w:bCs/>
          <w:sz w:val="20"/>
          <w:szCs w:val="20"/>
        </w:rPr>
      </w:pPr>
    </w:p>
    <w:p w:rsidRPr="00191D13" w:rsidR="00191D13" w:rsidP="00191D13" w:rsidRDefault="00191D13" w14:paraId="73B5C33B" w14:textId="6CAC61F4">
      <w:pPr>
        <w:pStyle w:val="Normal0"/>
        <w:jc w:val="both"/>
        <w:rPr>
          <w:bCs/>
          <w:sz w:val="20"/>
          <w:szCs w:val="20"/>
        </w:rPr>
      </w:pPr>
      <w:r w:rsidRPr="00191D13">
        <w:rPr>
          <w:bCs/>
          <w:sz w:val="20"/>
          <w:szCs w:val="20"/>
        </w:rPr>
        <w:t>La DL</w:t>
      </w:r>
      <w:r w:rsidRPr="00191D13">
        <w:rPr>
          <w:bCs/>
          <w:sz w:val="14"/>
          <w:szCs w:val="14"/>
        </w:rPr>
        <w:t>50</w:t>
      </w:r>
      <w:r w:rsidRPr="00191D13">
        <w:rPr>
          <w:bCs/>
          <w:sz w:val="20"/>
          <w:szCs w:val="20"/>
        </w:rPr>
        <w:t xml:space="preserve"> es un valor determinado estadísticamente</w:t>
      </w:r>
      <w:r w:rsidR="00A21247"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y representa el valor de la dosis necesaria para</w:t>
      </w:r>
    </w:p>
    <w:p w:rsidR="00191D13" w:rsidP="59B4E8FE" w:rsidRDefault="00191D13" w14:paraId="6F9ED19A" w14:textId="4A014DA9">
      <w:pPr>
        <w:pStyle w:val="Normal0"/>
        <w:jc w:val="both"/>
        <w:rPr>
          <w:sz w:val="20"/>
          <w:szCs w:val="20"/>
        </w:rPr>
      </w:pPr>
      <w:r w:rsidRPr="59B4E8FE" w:rsidR="00191D13">
        <w:rPr>
          <w:sz w:val="20"/>
          <w:szCs w:val="20"/>
        </w:rPr>
        <w:t>producir la muerte del 50</w:t>
      </w:r>
      <w:r w:rsidRPr="59B4E8FE" w:rsidR="551FDFD2">
        <w:rPr>
          <w:sz w:val="20"/>
          <w:szCs w:val="20"/>
        </w:rPr>
        <w:t xml:space="preserve"> </w:t>
      </w:r>
      <w:r w:rsidRPr="59B4E8FE" w:rsidR="00191D13">
        <w:rPr>
          <w:sz w:val="20"/>
          <w:szCs w:val="20"/>
        </w:rPr>
        <w:t>% de los organismos</w:t>
      </w:r>
      <w:r w:rsidRPr="59B4E8FE" w:rsidR="00A21247">
        <w:rPr>
          <w:sz w:val="20"/>
          <w:szCs w:val="20"/>
        </w:rPr>
        <w:t xml:space="preserve"> </w:t>
      </w:r>
      <w:r w:rsidRPr="59B4E8FE" w:rsidR="00191D13">
        <w:rPr>
          <w:sz w:val="20"/>
          <w:szCs w:val="20"/>
        </w:rPr>
        <w:t>experimentales. El porcentaje de la DL</w:t>
      </w:r>
      <w:r w:rsidRPr="59B4E8FE" w:rsidR="00191D13">
        <w:rPr>
          <w:sz w:val="14"/>
          <w:szCs w:val="14"/>
        </w:rPr>
        <w:t>50</w:t>
      </w:r>
      <w:r w:rsidRPr="59B4E8FE" w:rsidR="00191D13">
        <w:rPr>
          <w:sz w:val="20"/>
          <w:szCs w:val="20"/>
        </w:rPr>
        <w:t xml:space="preserve"> debe</w:t>
      </w:r>
      <w:r w:rsidRPr="59B4E8FE" w:rsidR="00191D13">
        <w:rPr>
          <w:sz w:val="20"/>
          <w:szCs w:val="20"/>
        </w:rPr>
        <w:t xml:space="preserve"> </w:t>
      </w:r>
      <w:r w:rsidRPr="59B4E8FE" w:rsidR="00191D13">
        <w:rPr>
          <w:sz w:val="20"/>
          <w:szCs w:val="20"/>
        </w:rPr>
        <w:t>acompañarse siempre de alguna cifra o valor de la</w:t>
      </w:r>
      <w:r w:rsidRPr="59B4E8FE" w:rsidR="00A21247">
        <w:rPr>
          <w:sz w:val="20"/>
          <w:szCs w:val="20"/>
        </w:rPr>
        <w:t xml:space="preserve"> </w:t>
      </w:r>
      <w:r w:rsidRPr="59B4E8FE" w:rsidR="00191D13">
        <w:rPr>
          <w:sz w:val="20"/>
          <w:szCs w:val="20"/>
        </w:rPr>
        <w:t>estimación del error. El intervalo de probabilidad,</w:t>
      </w:r>
      <w:r w:rsidRPr="59B4E8FE" w:rsidR="00A21247">
        <w:rPr>
          <w:sz w:val="20"/>
          <w:szCs w:val="20"/>
        </w:rPr>
        <w:t xml:space="preserve"> </w:t>
      </w:r>
      <w:r w:rsidRPr="59B4E8FE" w:rsidR="00191D13">
        <w:rPr>
          <w:sz w:val="20"/>
          <w:szCs w:val="20"/>
        </w:rPr>
        <w:t>o valor p, que es el más utilizado, acepta que</w:t>
      </w:r>
      <w:r w:rsidRPr="59B4E8FE" w:rsidR="00A21247">
        <w:rPr>
          <w:sz w:val="20"/>
          <w:szCs w:val="20"/>
        </w:rPr>
        <w:t xml:space="preserve"> </w:t>
      </w:r>
      <w:r w:rsidRPr="59B4E8FE" w:rsidR="00191D13">
        <w:rPr>
          <w:sz w:val="20"/>
          <w:szCs w:val="20"/>
        </w:rPr>
        <w:t>debe ser menor de 0,05. Este valor indica que</w:t>
      </w:r>
      <w:r w:rsidRPr="59B4E8FE" w:rsidR="00A21247">
        <w:rPr>
          <w:sz w:val="20"/>
          <w:szCs w:val="20"/>
        </w:rPr>
        <w:t xml:space="preserve"> </w:t>
      </w:r>
      <w:r w:rsidRPr="59B4E8FE" w:rsidR="00191D13">
        <w:rPr>
          <w:sz w:val="20"/>
          <w:szCs w:val="20"/>
        </w:rPr>
        <w:t>si se repitiesen 100 veces el experimento en 95</w:t>
      </w:r>
      <w:r w:rsidRPr="59B4E8FE" w:rsidR="00A21247">
        <w:rPr>
          <w:sz w:val="20"/>
          <w:szCs w:val="20"/>
        </w:rPr>
        <w:t xml:space="preserve"> </w:t>
      </w:r>
      <w:r w:rsidRPr="59B4E8FE" w:rsidR="00191D13">
        <w:rPr>
          <w:sz w:val="20"/>
          <w:szCs w:val="20"/>
        </w:rPr>
        <w:t>ocasiones se obtendría la misma DL</w:t>
      </w:r>
      <w:r w:rsidRPr="59B4E8FE" w:rsidR="00191D13">
        <w:rPr>
          <w:sz w:val="14"/>
          <w:szCs w:val="14"/>
        </w:rPr>
        <w:t>50</w:t>
      </w:r>
      <w:r w:rsidRPr="59B4E8FE" w:rsidR="00191D13">
        <w:rPr>
          <w:sz w:val="20"/>
          <w:szCs w:val="20"/>
        </w:rPr>
        <w:t>.</w:t>
      </w:r>
    </w:p>
    <w:p w:rsidR="00EB3BE8" w:rsidP="00191D13" w:rsidRDefault="00EB3BE8" w14:paraId="0027016D" w14:textId="77777777">
      <w:pPr>
        <w:pStyle w:val="Normal0"/>
        <w:jc w:val="both"/>
        <w:rPr>
          <w:bCs/>
          <w:sz w:val="20"/>
          <w:szCs w:val="20"/>
        </w:rPr>
      </w:pPr>
    </w:p>
    <w:p w:rsidR="00EB3BE8" w:rsidP="00EB3BE8" w:rsidRDefault="00EB3BE8" w14:paraId="6D20BAA4" w14:textId="28CFFD9E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Aunque cada sustancia presenta una curva de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dosis letal-respuesta, hay muchas diferencias en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las </w:t>
      </w:r>
      <w:r w:rsidRPr="00191D13">
        <w:rPr>
          <w:bCs/>
          <w:sz w:val="20"/>
          <w:szCs w:val="20"/>
        </w:rPr>
        <w:t>DL</w:t>
      </w:r>
      <w:r w:rsidRPr="00191D13">
        <w:rPr>
          <w:bCs/>
          <w:sz w:val="14"/>
          <w:szCs w:val="14"/>
        </w:rPr>
        <w:t>50</w:t>
      </w:r>
      <w:r w:rsidRPr="00EB3BE8">
        <w:rPr>
          <w:bCs/>
          <w:sz w:val="20"/>
          <w:szCs w:val="20"/>
        </w:rPr>
        <w:t xml:space="preserve"> de diferentes sustancias. Por ejemplo, la</w:t>
      </w:r>
      <w:r w:rsidR="00A21247"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DL</w:t>
      </w:r>
      <w:r w:rsidRPr="00191D13">
        <w:rPr>
          <w:bCs/>
          <w:sz w:val="14"/>
          <w:szCs w:val="14"/>
        </w:rPr>
        <w:t>50</w:t>
      </w:r>
      <w:r>
        <w:rPr>
          <w:bCs/>
          <w:sz w:val="14"/>
          <w:szCs w:val="14"/>
        </w:rPr>
        <w:t xml:space="preserve"> </w:t>
      </w:r>
      <w:r w:rsidRPr="00EB3BE8">
        <w:rPr>
          <w:bCs/>
          <w:sz w:val="20"/>
          <w:szCs w:val="20"/>
        </w:rPr>
        <w:t>de la cafeína se ha estimado en unos 200 mg/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kg de peso corporal; la de la toxina botulínica, una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 las sustancias más tóxicas que se conocen, se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ha estimado en unos 100 mg/kg. Por otra parte, la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sal o cloruro sódico presenta una </w:t>
      </w:r>
      <w:r w:rsidRPr="00191D13">
        <w:rPr>
          <w:bCs/>
          <w:sz w:val="20"/>
          <w:szCs w:val="20"/>
        </w:rPr>
        <w:t>DL</w:t>
      </w:r>
      <w:r w:rsidRPr="00191D13">
        <w:rPr>
          <w:bCs/>
          <w:sz w:val="14"/>
          <w:szCs w:val="14"/>
        </w:rPr>
        <w:t>50</w:t>
      </w:r>
      <w:r w:rsidRPr="00EB3BE8">
        <w:rPr>
          <w:bCs/>
          <w:sz w:val="20"/>
          <w:szCs w:val="20"/>
        </w:rPr>
        <w:t xml:space="preserve"> estimada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 40 mg/kg. Como norma general las sustancias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con </w:t>
      </w:r>
      <w:r w:rsidRPr="00191D13">
        <w:rPr>
          <w:bCs/>
          <w:sz w:val="20"/>
          <w:szCs w:val="20"/>
        </w:rPr>
        <w:t>DL</w:t>
      </w:r>
      <w:r w:rsidRPr="00191D13">
        <w:rPr>
          <w:bCs/>
          <w:sz w:val="14"/>
          <w:szCs w:val="14"/>
        </w:rPr>
        <w:t>50</w:t>
      </w:r>
      <w:r w:rsidRPr="00EB3BE8">
        <w:rPr>
          <w:bCs/>
          <w:sz w:val="20"/>
          <w:szCs w:val="20"/>
        </w:rPr>
        <w:t xml:space="preserve"> de 1 mg o menos deben considerarse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muy tóxicas, aquellas que se encuentran entre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1-50 mg/kg como altamente tóxicas y las que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presentan un rango de entre 50 y 500 mg/kg como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moderadamente tóxicas.</w:t>
      </w:r>
    </w:p>
    <w:p w:rsidR="00EB3BE8" w:rsidP="00EB3BE8" w:rsidRDefault="00EB3BE8" w14:paraId="3EF0C7DC" w14:textId="77777777">
      <w:pPr>
        <w:pStyle w:val="Normal0"/>
        <w:jc w:val="both"/>
        <w:rPr>
          <w:bCs/>
          <w:sz w:val="20"/>
          <w:szCs w:val="20"/>
        </w:rPr>
      </w:pPr>
    </w:p>
    <w:p w:rsidR="00EB3BE8" w:rsidP="00EB3BE8" w:rsidRDefault="00EB3BE8" w14:paraId="6B5F94F5" w14:textId="6BE754AA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 xml:space="preserve">Los productos cuyas </w:t>
      </w:r>
      <w:r w:rsidRPr="00191D13">
        <w:rPr>
          <w:bCs/>
          <w:sz w:val="20"/>
          <w:szCs w:val="20"/>
        </w:rPr>
        <w:t>DL</w:t>
      </w:r>
      <w:r w:rsidRPr="00191D13">
        <w:rPr>
          <w:bCs/>
          <w:sz w:val="14"/>
          <w:szCs w:val="14"/>
        </w:rPr>
        <w:t>50</w:t>
      </w:r>
      <w:r w:rsidRPr="00EB3BE8">
        <w:rPr>
          <w:bCs/>
          <w:sz w:val="20"/>
          <w:szCs w:val="20"/>
        </w:rPr>
        <w:t xml:space="preserve"> son mayores que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los valores antes citados se consideran como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“no tóxicas”, ya que para originar toxicidad o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envenenamiento deberían consumirse cantidades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relativamente grandes. Por ejemplo, un hombre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adulto tendría que ingerir una copa de una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sustancia cuya </w:t>
      </w:r>
      <w:r w:rsidRPr="00191D13">
        <w:rPr>
          <w:bCs/>
          <w:sz w:val="20"/>
          <w:szCs w:val="20"/>
        </w:rPr>
        <w:t>DL</w:t>
      </w:r>
      <w:r w:rsidRPr="00191D13">
        <w:rPr>
          <w:bCs/>
          <w:sz w:val="14"/>
          <w:szCs w:val="14"/>
        </w:rPr>
        <w:t>50</w:t>
      </w:r>
      <w:r w:rsidRPr="00EB3BE8">
        <w:rPr>
          <w:bCs/>
          <w:sz w:val="20"/>
          <w:szCs w:val="20"/>
        </w:rPr>
        <w:t xml:space="preserve"> fuera de 2 g/kg, para presentar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toxicidad. Pero de una sustancia muy tóxica que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está en el rango 1 mg/kg la ingesta de sólo unas</w:t>
      </w:r>
      <w:r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pocas gotas le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produciría toxicidad. El riesgo se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identifica como la probabilidad de que en algunas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condiciones el tóxico genere un daño.</w:t>
      </w:r>
    </w:p>
    <w:p w:rsidR="00EB3BE8" w:rsidP="00EB3BE8" w:rsidRDefault="00EB3BE8" w14:paraId="0332C5A3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EB3BE8" w:rsidRDefault="00EB3BE8" w14:paraId="6D9A70FD" w14:textId="17A0E96C">
      <w:pPr>
        <w:pStyle w:val="Normal0"/>
        <w:jc w:val="both"/>
        <w:rPr>
          <w:b/>
          <w:bCs/>
          <w:i/>
          <w:iCs/>
          <w:sz w:val="20"/>
          <w:szCs w:val="20"/>
        </w:rPr>
      </w:pPr>
      <w:r w:rsidRPr="00EB3BE8">
        <w:rPr>
          <w:b/>
          <w:bCs/>
          <w:i/>
          <w:iCs/>
          <w:sz w:val="20"/>
          <w:szCs w:val="20"/>
        </w:rPr>
        <w:t>Limite Residual Crítico (LRM) Y Cantidad</w:t>
      </w:r>
      <w:r w:rsidRPr="002E18F7" w:rsidR="00A21247">
        <w:rPr>
          <w:b/>
          <w:bCs/>
          <w:i/>
          <w:iCs/>
          <w:sz w:val="20"/>
          <w:szCs w:val="20"/>
        </w:rPr>
        <w:t xml:space="preserve"> </w:t>
      </w:r>
      <w:r w:rsidRPr="00EB3BE8">
        <w:rPr>
          <w:b/>
          <w:bCs/>
          <w:i/>
          <w:iCs/>
          <w:sz w:val="20"/>
          <w:szCs w:val="20"/>
        </w:rPr>
        <w:t>de Tóxico (IDA)</w:t>
      </w:r>
    </w:p>
    <w:p w:rsidRPr="00EB3BE8" w:rsidR="00EB3BE8" w:rsidP="00EB3BE8" w:rsidRDefault="00EB3BE8" w14:paraId="1D5F0D86" w14:textId="4DC373C2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La identificación de los límites de seguridad,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definidos como la certeza que no se producirá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ningún daño si el producto se utiliza en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determinadas condiciones. Estos son indicadores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 vital importancia en la toxicología alimentaria.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El límite residual crítico (LRM) es el valor del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residuo mínimo que queda en el alimento tras su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contacto con este siguiendo unas buenas prácticas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 higiene, agrícolas y de procesamiento, siempre</w:t>
      </w:r>
    </w:p>
    <w:p w:rsidRPr="00EB3BE8" w:rsidR="00EB3BE8" w:rsidP="00EB3BE8" w:rsidRDefault="00EB3BE8" w14:paraId="629694EF" w14:textId="77777777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y cuando este valor sea inferior a su IDA.</w:t>
      </w:r>
    </w:p>
    <w:p w:rsidR="00EB3BE8" w:rsidP="59B4E8FE" w:rsidRDefault="00EB3BE8" w14:paraId="725E743C" w14:textId="0BF3D794">
      <w:pPr>
        <w:pStyle w:val="Normal0"/>
        <w:jc w:val="both"/>
        <w:rPr>
          <w:sz w:val="20"/>
          <w:szCs w:val="20"/>
        </w:rPr>
      </w:pPr>
      <w:r w:rsidRPr="59B4E8FE" w:rsidR="00EB3BE8">
        <w:rPr>
          <w:sz w:val="20"/>
          <w:szCs w:val="20"/>
        </w:rPr>
        <w:t>La IDA se define como la cantidad de tóxico, dada</w:t>
      </w:r>
      <w:r w:rsidRPr="59B4E8FE" w:rsidR="00A21247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en mg/kg de peso corporal, que puede consumirse</w:t>
      </w:r>
      <w:r w:rsidRPr="59B4E8FE" w:rsidR="00A21247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durante un período de tiempo determinado, o</w:t>
      </w:r>
      <w:r w:rsidRPr="59B4E8FE" w:rsidR="00A21247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incluso durante toda la existencia, sin que ello</w:t>
      </w:r>
      <w:r w:rsidRPr="59B4E8FE" w:rsidR="00A21247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entrañe peligro para la salud del consumidor.</w:t>
      </w:r>
      <w:r w:rsidRPr="59B4E8FE" w:rsidR="00A21247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La IDA se calcula a partir de la dosis sin efectos</w:t>
      </w:r>
      <w:r w:rsidRPr="59B4E8FE" w:rsidR="00A21247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apreciables en la más sensible de las especies</w:t>
      </w:r>
      <w:r w:rsidRPr="59B4E8FE" w:rsidR="00A21247">
        <w:rPr>
          <w:sz w:val="20"/>
          <w:szCs w:val="20"/>
        </w:rPr>
        <w:t xml:space="preserve"> </w:t>
      </w:r>
      <w:r w:rsidRPr="59B4E8FE" w:rsidR="00A21247">
        <w:rPr>
          <w:sz w:val="20"/>
          <w:szCs w:val="20"/>
        </w:rPr>
        <w:t>animales estudiados</w:t>
      </w:r>
      <w:r w:rsidRPr="59B4E8FE" w:rsidR="00EB3BE8">
        <w:rPr>
          <w:sz w:val="20"/>
          <w:szCs w:val="20"/>
        </w:rPr>
        <w:t xml:space="preserve"> y dividiendo esta dosis por</w:t>
      </w:r>
      <w:r w:rsidRPr="59B4E8FE" w:rsidR="00A21247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un factor de seguridad, habitualmente de 100. Por</w:t>
      </w:r>
      <w:r w:rsidRPr="59B4E8FE" w:rsidR="00A21247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tanto, la IDA es sólo el 1</w:t>
      </w:r>
      <w:r w:rsidRPr="59B4E8FE" w:rsidR="1103037D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% de la dosis máxima sin</w:t>
      </w:r>
      <w:r w:rsidRPr="59B4E8FE" w:rsidR="00A21247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efectos.</w:t>
      </w:r>
    </w:p>
    <w:p w:rsidR="00EB3BE8" w:rsidP="00EB3BE8" w:rsidRDefault="00EB3BE8" w14:paraId="76567BF7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EB3BE8" w:rsidRDefault="00EB3BE8" w14:paraId="29CF5CA9" w14:textId="1B024F0C">
      <w:pPr>
        <w:pStyle w:val="Normal0"/>
        <w:jc w:val="both"/>
        <w:rPr>
          <w:bCs/>
          <w:sz w:val="20"/>
          <w:szCs w:val="20"/>
        </w:rPr>
      </w:pPr>
      <w:commentRangeStart w:id="0"/>
      <w:r w:rsidRPr="00EB3BE8">
        <w:rPr>
          <w:bCs/>
          <w:sz w:val="20"/>
          <w:szCs w:val="20"/>
        </w:rPr>
        <w:t>Para el establecimiento del LRM y la IDA se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requiere la realización de los siguientes estudios</w:t>
      </w:r>
    </w:p>
    <w:p w:rsidRPr="00EB3BE8" w:rsidR="00EB3BE8" w:rsidP="00EB3BE8" w:rsidRDefault="00EB3BE8" w14:paraId="13227C9D" w14:textId="77777777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toxicológicos:</w:t>
      </w:r>
    </w:p>
    <w:p w:rsidRPr="00EB3BE8" w:rsidR="00EB3BE8" w:rsidP="00EB3BE8" w:rsidRDefault="00EB3BE8" w14:paraId="59D226C0" w14:textId="731D0E81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• Toxicidad aguda (establece una dosis única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elevada).</w:t>
      </w:r>
    </w:p>
    <w:p w:rsidRPr="00EB3BE8" w:rsidR="00EB3BE8" w:rsidP="00EB3BE8" w:rsidRDefault="00EB3BE8" w14:paraId="36AF8B02" w14:textId="384EF9F7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• Toxicidad subaguda y crónica: mediante la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ingesta de una dosis permanente. En el caso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 la subaguda se administra diariamente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en dosis de la sustancia inferiores a la DL50,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durante un periodo de mínimo 3 meses. Se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lastRenderedPageBreak/>
        <w:t>diferencia de los estudios de toxicidad crónica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porque se administran por un periodo más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largo de tiempo en 1 </w:t>
      </w:r>
      <w:proofErr w:type="spellStart"/>
      <w:r w:rsidRPr="00EB3BE8">
        <w:rPr>
          <w:bCs/>
          <w:sz w:val="20"/>
          <w:szCs w:val="20"/>
        </w:rPr>
        <w:t>ó</w:t>
      </w:r>
      <w:proofErr w:type="spellEnd"/>
      <w:r w:rsidRPr="00EB3BE8">
        <w:rPr>
          <w:bCs/>
          <w:sz w:val="20"/>
          <w:szCs w:val="20"/>
        </w:rPr>
        <w:t xml:space="preserve"> 2 años.</w:t>
      </w:r>
    </w:p>
    <w:p w:rsidRPr="00EB3BE8" w:rsidR="00EB3BE8" w:rsidP="00EB3BE8" w:rsidRDefault="00EB3BE8" w14:paraId="314F9542" w14:textId="3F471C23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• Genotoxicidad y mutagénesis: estudian la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capacidad que tienen algunas sustancias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 alterar componentes genéticos (DNA).</w:t>
      </w:r>
      <w:r w:rsidR="00A21247">
        <w:rPr>
          <w:bCs/>
          <w:sz w:val="20"/>
          <w:szCs w:val="20"/>
        </w:rPr>
        <w:t xml:space="preserve"> </w:t>
      </w:r>
      <w:proofErr w:type="spellStart"/>
      <w:r w:rsidRPr="00EB3BE8">
        <w:rPr>
          <w:bCs/>
          <w:sz w:val="20"/>
          <w:szCs w:val="20"/>
        </w:rPr>
        <w:t>Leratogénesis</w:t>
      </w:r>
      <w:proofErr w:type="spellEnd"/>
      <w:r w:rsidRPr="00EB3BE8">
        <w:rPr>
          <w:bCs/>
          <w:sz w:val="20"/>
          <w:szCs w:val="20"/>
        </w:rPr>
        <w:t xml:space="preserve"> analiza si la sustancia tiene</w:t>
      </w:r>
    </w:p>
    <w:p w:rsidRPr="00EB3BE8" w:rsidR="00EB3BE8" w:rsidP="00EB3BE8" w:rsidRDefault="00EB3BE8" w14:paraId="74675BB3" w14:textId="4F59F49A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capacidad para generar efectos tóxicos sobre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el embrión o el feto.</w:t>
      </w:r>
    </w:p>
    <w:p w:rsidRPr="00EB3BE8" w:rsidR="00EB3BE8" w:rsidP="00EB3BE8" w:rsidRDefault="00EB3BE8" w14:paraId="7A5D015E" w14:textId="12BF9471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• Carcinogénesis: estudia si la sustancia puede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dar lugar al desarrollo de tumores.</w:t>
      </w:r>
    </w:p>
    <w:p w:rsidRPr="00EB3BE8" w:rsidR="00EB3BE8" w:rsidP="00EB3BE8" w:rsidRDefault="00EB3BE8" w14:paraId="730C8B7B" w14:textId="6E050D35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• Sobre la reproducción: estudia si la sustancia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tiene capacidad para generar efectos sobre la</w:t>
      </w:r>
    </w:p>
    <w:p w:rsidR="00EB3BE8" w:rsidP="00EB3BE8" w:rsidRDefault="00EB3BE8" w14:paraId="6D80EF3A" w14:textId="434FD53C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fertilidad, la gestación y la descendencia.</w:t>
      </w:r>
      <w:commentRangeEnd w:id="0"/>
      <w:r w:rsidR="00014BEB">
        <w:rPr>
          <w:rStyle w:val="Refdecomentario"/>
        </w:rPr>
        <w:commentReference w:id="0"/>
      </w:r>
    </w:p>
    <w:p w:rsidR="00EB3BE8" w:rsidP="00EB3BE8" w:rsidRDefault="00EB3BE8" w14:paraId="376EB905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EB3BE8" w:rsidRDefault="00EB3BE8" w14:paraId="596D6224" w14:textId="5952E764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Todos estos estudios determinan que la inclusión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 una nueva sustancia en el mercado sea lenta</w:t>
      </w:r>
    </w:p>
    <w:p w:rsidR="00EB3BE8" w:rsidP="00EB3BE8" w:rsidRDefault="00EB3BE8" w14:paraId="40116C0A" w14:textId="0AB6D918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o rápida, siendo esta una forma de garantizar la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inocuidad para los seres humanos. Normalmente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estos estudios son llevados a cabo por organismos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internacionales como el comité mixto de la FAO y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OMS o la OCDE.</w:t>
      </w:r>
    </w:p>
    <w:p w:rsidR="00EB3BE8" w:rsidP="00EB3BE8" w:rsidRDefault="00EB3BE8" w14:paraId="70335E3E" w14:textId="77777777">
      <w:pPr>
        <w:pStyle w:val="Normal0"/>
        <w:jc w:val="both"/>
        <w:rPr>
          <w:bCs/>
          <w:sz w:val="20"/>
          <w:szCs w:val="20"/>
        </w:rPr>
      </w:pPr>
    </w:p>
    <w:p w:rsidR="00EB3BE8" w:rsidP="00EB3BE8" w:rsidRDefault="002E18F7" w14:paraId="69547DFC" w14:textId="6F9F3680">
      <w:pPr>
        <w:pStyle w:val="Normal0"/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1</w:t>
      </w:r>
      <w:r w:rsidRPr="00EB3BE8" w:rsidR="00EB3BE8">
        <w:rPr>
          <w:b/>
          <w:bCs/>
          <w:sz w:val="20"/>
          <w:szCs w:val="20"/>
        </w:rPr>
        <w:t>.2. Determinación de los tóxicos en los</w:t>
      </w:r>
      <w:r w:rsidR="00A21247">
        <w:rPr>
          <w:b/>
          <w:bCs/>
          <w:sz w:val="20"/>
          <w:szCs w:val="20"/>
        </w:rPr>
        <w:t xml:space="preserve"> </w:t>
      </w:r>
      <w:r w:rsidRPr="00EB3BE8" w:rsidR="00EB3BE8">
        <w:rPr>
          <w:b/>
          <w:bCs/>
          <w:sz w:val="20"/>
          <w:szCs w:val="20"/>
        </w:rPr>
        <w:t>alimentos</w:t>
      </w:r>
    </w:p>
    <w:p w:rsidRPr="00EB3BE8" w:rsidR="00A21247" w:rsidP="00EB3BE8" w:rsidRDefault="00A21247" w14:paraId="5BBEAAA2" w14:textId="77777777">
      <w:pPr>
        <w:pStyle w:val="Normal0"/>
        <w:jc w:val="both"/>
        <w:rPr>
          <w:b/>
          <w:bCs/>
          <w:sz w:val="20"/>
          <w:szCs w:val="20"/>
        </w:rPr>
      </w:pPr>
    </w:p>
    <w:p w:rsidRPr="00EB3BE8" w:rsidR="00EB3BE8" w:rsidP="00EB3BE8" w:rsidRDefault="00EB3BE8" w14:paraId="58827D95" w14:textId="3636028E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Para determinar la seguridad de los alimentos se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debe hacer una estimación de sus compuestos</w:t>
      </w:r>
    </w:p>
    <w:p w:rsidRPr="00EB3BE8" w:rsidR="00EB3BE8" w:rsidP="00EB3BE8" w:rsidRDefault="00EB3BE8" w14:paraId="476FF940" w14:textId="73734B7A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tóxicos, y para interpretar correctamente los datos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es fundamental el desarrollo de métodos analíticos</w:t>
      </w:r>
    </w:p>
    <w:p w:rsidRPr="00EB3BE8" w:rsidR="00EB3BE8" w:rsidP="00EB3BE8" w:rsidRDefault="00EB3BE8" w14:paraId="3FA8B4A5" w14:textId="3540B226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seguros.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En toxicología alimentaria, el análisis químico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 los alimentos implica la separación del tóxico</w:t>
      </w:r>
    </w:p>
    <w:p w:rsidRPr="00EB3BE8" w:rsidR="00EB3BE8" w:rsidP="00EB3BE8" w:rsidRDefault="00EB3BE8" w14:paraId="638E8D95" w14:textId="771E9EDE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de los otros componentes de los alimentos y la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estimación de su cantidad, a la vez del análisis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 toxicidad a nivel experimental o ensayo para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detectar el veneno, que consiste generalmente en</w:t>
      </w:r>
    </w:p>
    <w:p w:rsidRPr="00EB3BE8" w:rsidR="00EB3BE8" w:rsidP="00EB3BE8" w:rsidRDefault="00EB3BE8" w14:paraId="6EDA7DAB" w14:textId="77777777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el efecto tóxico observado.</w:t>
      </w:r>
    </w:p>
    <w:p w:rsidR="00EB3BE8" w:rsidP="00EB3BE8" w:rsidRDefault="00EB3BE8" w14:paraId="685FDCA9" w14:textId="2B623F40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Dado que usualmente no son utilizados ni es ético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el uso de personas, se selecciona un “sistema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modelo” (generalmente ratas o ratones) para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emplearlos en la identificación. Todo este proceso,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requiere el uso de animales de experimentación,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coste y tiempo. Para minimizar al máximo</w:t>
      </w:r>
      <w:r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estos recursos se deben seguir unos métodos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estandarizados para comprobar la seguridad de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los componentes de los alimentos.</w:t>
      </w:r>
    </w:p>
    <w:p w:rsidR="00EB3BE8" w:rsidP="00EB3BE8" w:rsidRDefault="00EB3BE8" w14:paraId="2E0BCD96" w14:textId="77777777">
      <w:pPr>
        <w:pStyle w:val="Normal0"/>
        <w:jc w:val="both"/>
        <w:rPr>
          <w:bCs/>
          <w:sz w:val="20"/>
          <w:szCs w:val="20"/>
        </w:rPr>
      </w:pPr>
    </w:p>
    <w:p w:rsidRPr="002E18F7" w:rsidR="00EB3BE8" w:rsidP="00EB3BE8" w:rsidRDefault="00EB3BE8" w14:paraId="7B83775D" w14:textId="49FAC463">
      <w:pPr>
        <w:pStyle w:val="Normal0"/>
        <w:jc w:val="both"/>
        <w:rPr>
          <w:b/>
          <w:bCs/>
          <w:i/>
          <w:iCs/>
          <w:sz w:val="20"/>
          <w:szCs w:val="20"/>
        </w:rPr>
      </w:pPr>
      <w:r w:rsidRPr="00EB3BE8">
        <w:rPr>
          <w:b/>
          <w:bCs/>
          <w:i/>
          <w:iCs/>
          <w:sz w:val="20"/>
          <w:szCs w:val="20"/>
        </w:rPr>
        <w:t>Identificación del tóxico de acuerdo con</w:t>
      </w:r>
      <w:r w:rsidRPr="002E18F7" w:rsidR="00A21247">
        <w:rPr>
          <w:b/>
          <w:bCs/>
          <w:i/>
          <w:iCs/>
          <w:sz w:val="20"/>
          <w:szCs w:val="20"/>
        </w:rPr>
        <w:t xml:space="preserve"> </w:t>
      </w:r>
      <w:r w:rsidRPr="00EB3BE8">
        <w:rPr>
          <w:b/>
          <w:bCs/>
          <w:i/>
          <w:iCs/>
          <w:sz w:val="20"/>
          <w:szCs w:val="20"/>
        </w:rPr>
        <w:t>sus propiedades fisicoquímicas</w:t>
      </w:r>
    </w:p>
    <w:p w:rsidRPr="00EB3BE8" w:rsidR="00A21247" w:rsidP="00EB3BE8" w:rsidRDefault="00A21247" w14:paraId="37283F25" w14:textId="77777777">
      <w:pPr>
        <w:pStyle w:val="Normal0"/>
        <w:jc w:val="both"/>
        <w:rPr>
          <w:b/>
          <w:bCs/>
          <w:sz w:val="20"/>
          <w:szCs w:val="20"/>
        </w:rPr>
      </w:pPr>
    </w:p>
    <w:p w:rsidR="00EB3BE8" w:rsidP="322922E2" w:rsidRDefault="00EB3BE8" w14:paraId="676DEEDB" w14:textId="25349B24">
      <w:pPr>
        <w:pStyle w:val="Normal0"/>
        <w:jc w:val="both"/>
        <w:rPr>
          <w:sz w:val="20"/>
          <w:szCs w:val="20"/>
        </w:rPr>
      </w:pPr>
      <w:r w:rsidRPr="322922E2" w:rsidR="00EB3BE8">
        <w:rPr>
          <w:sz w:val="20"/>
          <w:szCs w:val="20"/>
        </w:rPr>
        <w:t>Los análisis cualitativos y cuantitativos de los</w:t>
      </w:r>
      <w:r w:rsidRPr="322922E2" w:rsidR="00A21247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tóxicos en los alimentos son las actividades</w:t>
      </w:r>
      <w:r w:rsidRPr="322922E2" w:rsidR="00A21247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principales de la toxicología alimentaria. Cuando</w:t>
      </w:r>
      <w:r w:rsidRPr="322922E2" w:rsidR="00A21247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se descubre que un alimento presenta toxicidad,</w:t>
      </w:r>
      <w:r w:rsidRPr="322922E2" w:rsidR="00A21247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la primera tarea del analista es identificar las</w:t>
      </w:r>
      <w:r w:rsidRPr="322922E2" w:rsidR="00A21247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 xml:space="preserve">sustancias tóxicas responsables. </w:t>
      </w:r>
      <w:r w:rsidRPr="322922E2" w:rsidR="00EB3BE8">
        <w:rPr>
          <w:sz w:val="20"/>
          <w:szCs w:val="20"/>
        </w:rPr>
        <w:t>La fase inicial</w:t>
      </w:r>
      <w:r w:rsidRPr="322922E2" w:rsidR="00A21247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es la identificación de la sustancia que va a</w:t>
      </w:r>
      <w:r w:rsidRPr="322922E2" w:rsidR="00A21247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analizarse.</w:t>
      </w:r>
      <w:r w:rsidRPr="322922E2" w:rsidR="00EB3BE8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En el caso</w:t>
      </w:r>
      <w:r w:rsidRPr="322922E2" w:rsidR="3C147B72">
        <w:rPr>
          <w:sz w:val="20"/>
          <w:szCs w:val="20"/>
        </w:rPr>
        <w:t xml:space="preserve"> </w:t>
      </w:r>
      <w:commentRangeStart w:id="533418013"/>
      <w:r w:rsidRPr="322922E2" w:rsidR="3C147B72">
        <w:rPr>
          <w:sz w:val="20"/>
          <w:szCs w:val="20"/>
        </w:rPr>
        <w:t>de</w:t>
      </w:r>
      <w:commentRangeEnd w:id="533418013"/>
      <w:r>
        <w:rPr>
          <w:rStyle w:val="CommentReference"/>
        </w:rPr>
        <w:commentReference w:id="533418013"/>
      </w:r>
      <w:r w:rsidRPr="322922E2" w:rsidR="00EB3BE8">
        <w:rPr>
          <w:sz w:val="20"/>
          <w:szCs w:val="20"/>
        </w:rPr>
        <w:t xml:space="preserve"> las que son puras es</w:t>
      </w:r>
      <w:r w:rsidRPr="322922E2" w:rsidR="00A21247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 xml:space="preserve">relativamente </w:t>
      </w:r>
      <w:r w:rsidRPr="322922E2" w:rsidR="00A21247">
        <w:rPr>
          <w:sz w:val="20"/>
          <w:szCs w:val="20"/>
        </w:rPr>
        <w:t>sencillo,</w:t>
      </w:r>
      <w:r w:rsidRPr="322922E2" w:rsidR="00EB3BE8">
        <w:rPr>
          <w:sz w:val="20"/>
          <w:szCs w:val="20"/>
        </w:rPr>
        <w:t xml:space="preserve"> pero en el caso de mezclas</w:t>
      </w:r>
      <w:r w:rsidRPr="322922E2" w:rsidR="00A21247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complejas es más complicado.</w:t>
      </w:r>
      <w:r w:rsidRPr="322922E2" w:rsidR="00EB3BE8">
        <w:rPr>
          <w:sz w:val="20"/>
          <w:szCs w:val="20"/>
        </w:rPr>
        <w:t xml:space="preserve"> En este último</w:t>
      </w:r>
      <w:r w:rsidRPr="322922E2" w:rsidR="00A21247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caso se debe establecer la composición de la</w:t>
      </w:r>
      <w:r w:rsidRPr="322922E2" w:rsidR="00A21247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mezcla y determinar qué componentes de ella son</w:t>
      </w:r>
      <w:r w:rsidRPr="322922E2" w:rsidR="00A21247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responsables de la actividad biológica.</w:t>
      </w:r>
    </w:p>
    <w:p w:rsidRPr="00EB3BE8" w:rsidR="00A21247" w:rsidP="00EB3BE8" w:rsidRDefault="00A21247" w14:paraId="605AD1D3" w14:textId="77777777">
      <w:pPr>
        <w:pStyle w:val="Normal0"/>
        <w:jc w:val="both"/>
        <w:rPr>
          <w:bCs/>
          <w:sz w:val="20"/>
          <w:szCs w:val="20"/>
        </w:rPr>
      </w:pPr>
    </w:p>
    <w:p w:rsidR="00EB3BE8" w:rsidP="00EB3BE8" w:rsidRDefault="00EB3BE8" w14:paraId="02805009" w14:textId="5C370043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Primero se separan las sustancias del alimento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y se analiza cada uno de ellos para comprobar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su toxicidad. Cuando se ha identificado material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tóxico se procede a realizar un análisis cuantitativo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mediante una técnica analítica química creada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para tal fin, luego se puede establecer su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estructura por análisis químico utilizando técnicas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analíticas como la espectroscopia ultravioleta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(UV), espectroscopia de masa (MS), infrarrojo (IR)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y de resonancia nuclear (NMR).</w:t>
      </w:r>
    </w:p>
    <w:p w:rsidR="00EB3BE8" w:rsidP="00EB3BE8" w:rsidRDefault="00EB3BE8" w14:paraId="7EE01FFC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EB3BE8" w:rsidRDefault="00EB3BE8" w14:paraId="448D9A6E" w14:textId="5AF5842C">
      <w:pPr>
        <w:pStyle w:val="Normal0"/>
        <w:jc w:val="both"/>
        <w:rPr>
          <w:bCs/>
          <w:sz w:val="20"/>
          <w:szCs w:val="20"/>
        </w:rPr>
      </w:pPr>
      <w:commentRangeStart w:id="1"/>
      <w:r w:rsidRPr="00EB3BE8">
        <w:rPr>
          <w:b/>
          <w:bCs/>
          <w:sz w:val="20"/>
          <w:szCs w:val="20"/>
        </w:rPr>
        <w:t xml:space="preserve">Análisis toxicológico: </w:t>
      </w:r>
      <w:r w:rsidRPr="00EB3BE8">
        <w:rPr>
          <w:bCs/>
          <w:sz w:val="20"/>
          <w:szCs w:val="20"/>
        </w:rPr>
        <w:t>este análisis comprende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tres etapas:</w:t>
      </w:r>
    </w:p>
    <w:p w:rsidRPr="00EB3BE8" w:rsidR="00EB3BE8" w:rsidP="00EB3BE8" w:rsidRDefault="00EB3BE8" w14:paraId="1237A1D2" w14:textId="0203AA3C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 xml:space="preserve">• </w:t>
      </w:r>
      <w:r w:rsidRPr="00EB3BE8">
        <w:rPr>
          <w:b/>
          <w:bCs/>
          <w:sz w:val="20"/>
          <w:szCs w:val="20"/>
        </w:rPr>
        <w:t xml:space="preserve">Determinación de la toxicidad: </w:t>
      </w:r>
      <w:r w:rsidRPr="00EB3BE8">
        <w:rPr>
          <w:bCs/>
          <w:sz w:val="20"/>
          <w:szCs w:val="20"/>
        </w:rPr>
        <w:t>se establece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la DL50 que hace parte relevante de la dosis</w:t>
      </w:r>
    </w:p>
    <w:p w:rsidRPr="00EB3BE8" w:rsidR="00EB3BE8" w:rsidP="00EB3BE8" w:rsidRDefault="00EB3BE8" w14:paraId="0A1916BD" w14:textId="4AEE871A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y ruta de administración en los ensayos de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toxicidad posterior.</w:t>
      </w:r>
    </w:p>
    <w:p w:rsidRPr="00EB3BE8" w:rsidR="00EB3BE8" w:rsidP="322922E2" w:rsidRDefault="00EB3BE8" w14:paraId="23FA6EAF" w14:textId="7642A222">
      <w:pPr>
        <w:pStyle w:val="Normal0"/>
        <w:jc w:val="both"/>
        <w:rPr>
          <w:sz w:val="20"/>
          <w:szCs w:val="20"/>
        </w:rPr>
      </w:pPr>
      <w:r w:rsidRPr="322922E2" w:rsidR="00EB3BE8">
        <w:rPr>
          <w:sz w:val="20"/>
          <w:szCs w:val="20"/>
        </w:rPr>
        <w:t xml:space="preserve">• </w:t>
      </w:r>
      <w:r w:rsidRPr="322922E2" w:rsidR="00EB3BE8">
        <w:rPr>
          <w:b w:val="1"/>
          <w:bCs w:val="1"/>
          <w:sz w:val="20"/>
          <w:szCs w:val="20"/>
        </w:rPr>
        <w:t xml:space="preserve">Estudios toxicocinéticos: </w:t>
      </w:r>
      <w:r w:rsidRPr="322922E2" w:rsidR="00EB3BE8">
        <w:rPr>
          <w:sz w:val="20"/>
          <w:szCs w:val="20"/>
        </w:rPr>
        <w:t>en donde se</w:t>
      </w:r>
      <w:r w:rsidRPr="322922E2" w:rsidR="00A21247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estudian aspectos importantes como la</w:t>
      </w:r>
      <w:r w:rsidRPr="322922E2" w:rsidR="00A21247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 xml:space="preserve">absorción, distribución, </w:t>
      </w:r>
      <w:commentRangeStart w:id="1844059710"/>
      <w:r w:rsidRPr="322922E2" w:rsidR="00EB3BE8">
        <w:rPr>
          <w:sz w:val="20"/>
          <w:szCs w:val="20"/>
        </w:rPr>
        <w:t>bio</w:t>
      </w:r>
      <w:r w:rsidRPr="322922E2" w:rsidR="7409D9CF">
        <w:rPr>
          <w:sz w:val="20"/>
          <w:szCs w:val="20"/>
        </w:rPr>
        <w:t>-</w:t>
      </w:r>
      <w:r w:rsidRPr="322922E2" w:rsidR="00EB3BE8">
        <w:rPr>
          <w:sz w:val="20"/>
          <w:szCs w:val="20"/>
        </w:rPr>
        <w:t>transformación</w:t>
      </w:r>
      <w:commentRangeEnd w:id="1844059710"/>
      <w:r>
        <w:rPr>
          <w:rStyle w:val="CommentReference"/>
        </w:rPr>
        <w:commentReference w:id="1844059710"/>
      </w:r>
      <w:r w:rsidRPr="322922E2" w:rsidR="00A21247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(incluyendo los fenómenos de activación o</w:t>
      </w:r>
      <w:r w:rsidRPr="322922E2" w:rsidR="00A21247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detoxificación) y vías de excreción, sobre</w:t>
      </w:r>
    </w:p>
    <w:p w:rsidRPr="00EB3BE8" w:rsidR="00EB3BE8" w:rsidP="00EB3BE8" w:rsidRDefault="00EB3BE8" w14:paraId="77DD715C" w14:textId="2F8E3D2B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especies animales que poseen rutas de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metabolización similares a la especie humana.</w:t>
      </w:r>
    </w:p>
    <w:p w:rsidR="00EB3BE8" w:rsidP="00EB3BE8" w:rsidRDefault="00EB3BE8" w14:paraId="5161C9C8" w14:textId="406F5D93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lastRenderedPageBreak/>
        <w:t xml:space="preserve">• </w:t>
      </w:r>
      <w:r w:rsidRPr="00EB3BE8">
        <w:rPr>
          <w:b/>
          <w:bCs/>
          <w:sz w:val="20"/>
          <w:szCs w:val="20"/>
        </w:rPr>
        <w:t>Estudios de toxicidad a corto, medio</w:t>
      </w:r>
      <w:r w:rsidR="00A21247">
        <w:rPr>
          <w:b/>
          <w:bCs/>
          <w:sz w:val="20"/>
          <w:szCs w:val="20"/>
        </w:rPr>
        <w:t xml:space="preserve"> </w:t>
      </w:r>
      <w:r w:rsidRPr="00EB3BE8">
        <w:rPr>
          <w:b/>
          <w:bCs/>
          <w:sz w:val="20"/>
          <w:szCs w:val="20"/>
        </w:rPr>
        <w:t xml:space="preserve">y largo plazo: </w:t>
      </w:r>
      <w:r w:rsidRPr="00EB3BE8">
        <w:rPr>
          <w:bCs/>
          <w:sz w:val="20"/>
          <w:szCs w:val="20"/>
        </w:rPr>
        <w:t>se analizan efectos que</w:t>
      </w:r>
      <w:r w:rsidR="00A21247">
        <w:rPr>
          <w:b/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se producen como son la mutagénesis y</w:t>
      </w:r>
      <w:r w:rsidR="00A21247">
        <w:rPr>
          <w:b/>
          <w:bCs/>
          <w:sz w:val="20"/>
          <w:szCs w:val="20"/>
        </w:rPr>
        <w:t xml:space="preserve"> </w:t>
      </w:r>
      <w:proofErr w:type="spellStart"/>
      <w:proofErr w:type="gramStart"/>
      <w:r w:rsidRPr="00EB3BE8">
        <w:rPr>
          <w:bCs/>
          <w:sz w:val="20"/>
          <w:szCs w:val="20"/>
        </w:rPr>
        <w:t>carcinogénesis,inmunológicos</w:t>
      </w:r>
      <w:proofErr w:type="spellEnd"/>
      <w:proofErr w:type="gramEnd"/>
      <w:r w:rsidRPr="00EB3BE8">
        <w:rPr>
          <w:bCs/>
          <w:sz w:val="20"/>
          <w:szCs w:val="20"/>
        </w:rPr>
        <w:t>, de tolerancia</w:t>
      </w:r>
      <w:r w:rsidR="00A21247">
        <w:rPr>
          <w:b/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local, hematológicos, anatomopatológicos,</w:t>
      </w:r>
      <w:r w:rsidR="00A21247">
        <w:rPr>
          <w:b/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alteraciones en el crecimiento y desarrollo,</w:t>
      </w:r>
      <w:r w:rsidR="00A21247">
        <w:rPr>
          <w:b/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entre otros.</w:t>
      </w:r>
      <w:commentRangeEnd w:id="1"/>
      <w:r w:rsidR="00014BEB">
        <w:rPr>
          <w:rStyle w:val="Refdecomentario"/>
        </w:rPr>
        <w:commentReference w:id="1"/>
      </w:r>
    </w:p>
    <w:p w:rsidRPr="00EB3BE8" w:rsidR="00974F6D" w:rsidP="00EB3BE8" w:rsidRDefault="00974F6D" w14:paraId="01ECBC92" w14:textId="77777777">
      <w:pPr>
        <w:pStyle w:val="Normal0"/>
        <w:jc w:val="both"/>
        <w:rPr>
          <w:b/>
          <w:bCs/>
          <w:sz w:val="20"/>
          <w:szCs w:val="20"/>
        </w:rPr>
      </w:pPr>
    </w:p>
    <w:p w:rsidR="00EB3BE8" w:rsidP="00EB3BE8" w:rsidRDefault="00EB3BE8" w14:paraId="3CFFF322" w14:textId="5B1E2105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Con base en los estudios experimentales se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obtienen los índices de toxicidad (IT) tales como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el NOEL, la IDA y el LMR que constituyen valores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 vital interés en la toxicología alimentaria.</w:t>
      </w:r>
    </w:p>
    <w:p w:rsidR="002E18F7" w:rsidP="00EB3BE8" w:rsidRDefault="002E18F7" w14:paraId="5F3477B1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EB3BE8" w:rsidRDefault="002E18F7" w14:paraId="184ED20D" w14:textId="02A44058">
      <w:pPr>
        <w:pStyle w:val="Normal0"/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1</w:t>
      </w:r>
      <w:r w:rsidRPr="00EB3BE8" w:rsidR="00EB3BE8">
        <w:rPr>
          <w:b/>
          <w:bCs/>
          <w:sz w:val="20"/>
          <w:szCs w:val="20"/>
        </w:rPr>
        <w:t>.3. Fenómeno tóxico</w:t>
      </w:r>
    </w:p>
    <w:p w:rsidRPr="00EB3BE8" w:rsidR="00EB3BE8" w:rsidP="00EB3BE8" w:rsidRDefault="00EB3BE8" w14:paraId="13FA038B" w14:textId="5CBA523A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La toxicidad es un fenómeno muy complejo en el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que actúan muchos factores y donde se pueden</w:t>
      </w:r>
    </w:p>
    <w:p w:rsidR="00EB3BE8" w:rsidP="39B58D4B" w:rsidRDefault="00EB3BE8" w14:paraId="7212BAEF" w14:textId="1E67849C">
      <w:pPr>
        <w:pStyle w:val="Normal0"/>
        <w:jc w:val="both"/>
        <w:rPr>
          <w:sz w:val="20"/>
          <w:szCs w:val="20"/>
        </w:rPr>
      </w:pPr>
      <w:r w:rsidRPr="39B58D4B" w:rsidR="00EB3BE8">
        <w:rPr>
          <w:sz w:val="20"/>
          <w:szCs w:val="20"/>
        </w:rPr>
        <w:t xml:space="preserve">distinguir dos grandes fases: la fase </w:t>
      </w:r>
      <w:r w:rsidRPr="39B58D4B" w:rsidR="00EB3BE8">
        <w:rPr>
          <w:sz w:val="20"/>
          <w:szCs w:val="20"/>
        </w:rPr>
        <w:t>toxicocinética</w:t>
      </w:r>
      <w:r w:rsidRPr="39B58D4B" w:rsidR="0DBE8D81">
        <w:rPr>
          <w:sz w:val="20"/>
          <w:szCs w:val="20"/>
        </w:rPr>
        <w:t xml:space="preserve"> </w:t>
      </w:r>
      <w:r w:rsidRPr="39B58D4B" w:rsidR="00EB3BE8">
        <w:rPr>
          <w:sz w:val="20"/>
          <w:szCs w:val="20"/>
        </w:rPr>
        <w:t>y</w:t>
      </w:r>
      <w:r w:rsidRPr="39B58D4B" w:rsidR="00EB3BE8">
        <w:rPr>
          <w:sz w:val="20"/>
          <w:szCs w:val="20"/>
        </w:rPr>
        <w:t xml:space="preserve"> la fase toxicodinámica.</w:t>
      </w:r>
    </w:p>
    <w:p w:rsidRPr="00EB3BE8" w:rsidR="00974F6D" w:rsidP="00EB3BE8" w:rsidRDefault="00974F6D" w14:paraId="36C6750E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EB3BE8" w:rsidRDefault="00EB3BE8" w14:paraId="539A6439" w14:textId="0C724156">
      <w:pPr>
        <w:pStyle w:val="Normal0"/>
        <w:jc w:val="both"/>
        <w:rPr>
          <w:b/>
          <w:bCs/>
          <w:i/>
          <w:iCs/>
          <w:sz w:val="20"/>
          <w:szCs w:val="20"/>
        </w:rPr>
      </w:pPr>
      <w:r w:rsidRPr="00EB3BE8">
        <w:rPr>
          <w:b/>
          <w:bCs/>
          <w:i/>
          <w:iCs/>
          <w:sz w:val="20"/>
          <w:szCs w:val="20"/>
        </w:rPr>
        <w:t>Fase toxicocinética</w:t>
      </w:r>
    </w:p>
    <w:p w:rsidR="00EB3BE8" w:rsidP="00EB3BE8" w:rsidRDefault="00EB3BE8" w14:paraId="2B5F0FE0" w14:textId="0F35876B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En esta fase se da el movimiento del tóxico en el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organismo y comprende los procesos de absorción,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distribución, biotransformación y eliminación.</w:t>
      </w:r>
    </w:p>
    <w:p w:rsidRPr="00EB3BE8" w:rsidR="00974F6D" w:rsidP="00EB3BE8" w:rsidRDefault="00974F6D" w14:paraId="63D1C0E7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EB3BE8" w:rsidRDefault="00EB3BE8" w14:paraId="4B446768" w14:textId="45A9D794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 xml:space="preserve">• </w:t>
      </w:r>
      <w:r w:rsidRPr="00EB3BE8">
        <w:rPr>
          <w:b/>
          <w:bCs/>
          <w:sz w:val="20"/>
          <w:szCs w:val="20"/>
        </w:rPr>
        <w:t xml:space="preserve">Absorción: </w:t>
      </w:r>
      <w:r w:rsidRPr="00EB3BE8">
        <w:rPr>
          <w:bCs/>
          <w:sz w:val="20"/>
          <w:szCs w:val="20"/>
        </w:rPr>
        <w:t>cuando ingresa el tóxico en el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organismo este se ve obligado a atravesar </w:t>
      </w:r>
      <w:proofErr w:type="spellStart"/>
      <w:r w:rsidRPr="00EB3BE8">
        <w:rPr>
          <w:bCs/>
          <w:sz w:val="20"/>
          <w:szCs w:val="20"/>
        </w:rPr>
        <w:t>lasmembranas</w:t>
      </w:r>
      <w:proofErr w:type="spellEnd"/>
      <w:r w:rsidRPr="00EB3BE8">
        <w:rPr>
          <w:bCs/>
          <w:sz w:val="20"/>
          <w:szCs w:val="20"/>
        </w:rPr>
        <w:t xml:space="preserve"> biológicas que son básicamente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hidrófobas y muy liposolubles, lo que hace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que sean atravesadas por sustancias lipídicas</w:t>
      </w:r>
    </w:p>
    <w:p w:rsidRPr="00EB3BE8" w:rsidR="00EB3BE8" w:rsidP="00EB3BE8" w:rsidRDefault="00EB3BE8" w14:paraId="1DCFC1A7" w14:textId="26C63676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o grasas y no por sustancias hidrosolubles o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ionizadas.</w:t>
      </w:r>
    </w:p>
    <w:p w:rsidRPr="00EB3BE8" w:rsidR="00EB3BE8" w:rsidP="00EB3BE8" w:rsidRDefault="00EB3BE8" w14:paraId="6AE44592" w14:textId="44F0C666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Las sustancias atraviesan las membranas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celulares por dos procesos fundamentales: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Difusión (movimientos libres al azar producidos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por moción cinética) y transporte activo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(movimiento de las sustancias combinadas</w:t>
      </w:r>
    </w:p>
    <w:p w:rsidRPr="00EB3BE8" w:rsidR="00EB3BE8" w:rsidP="00EB3BE8" w:rsidRDefault="00EB3BE8" w14:paraId="0B00A3CF" w14:textId="7E480523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químicamente en la membrana con productos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transportadores). La mayoría de las sustancias</w:t>
      </w:r>
      <w:r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extrañas liposolubles se trasladan por difusión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simple a través de las membranas hacia la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bicapa lipídica.</w:t>
      </w:r>
    </w:p>
    <w:p w:rsidRPr="00EB3BE8" w:rsidR="00EB3BE8" w:rsidP="00EB3BE8" w:rsidRDefault="00EB3BE8" w14:paraId="6C6F08E1" w14:textId="57F96435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Otro mecanismo de transferencia del tóxico es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atravesando la membrana mediante la filtración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 través de los poros y la pinocitosis. Muchos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iones disueltos en agua y ciertas sustancias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hidrosolubles de pequeño peso molecular se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expanden a través de los poros acuosos de la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membrana celular. La velocidad de difusión de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una sustancia a través de una membrana viene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determinada por el tamaño o peso molecular,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 mayor peso molecular mayor dificultad de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penetrar. Por su forma, cuando el tóxico está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dividido en partículas muy pequeñas tiene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mayor facilidad de absorción; por su grado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 ionización, donde las formas no ionizadas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son las más liposolubles. </w:t>
      </w:r>
      <w:r w:rsidRPr="00EB3BE8" w:rsidR="00974F6D">
        <w:rPr>
          <w:bCs/>
          <w:sz w:val="20"/>
          <w:szCs w:val="20"/>
        </w:rPr>
        <w:t>Finalmente,</w:t>
      </w:r>
      <w:r w:rsidRPr="00EB3BE8">
        <w:rPr>
          <w:bCs/>
          <w:sz w:val="20"/>
          <w:szCs w:val="20"/>
        </w:rPr>
        <w:t xml:space="preserve"> por su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liposolubilidad, que es una característica propia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 cada sustancia y entre más liposoluble más</w:t>
      </w:r>
    </w:p>
    <w:p w:rsidR="00EB3BE8" w:rsidP="00EB3BE8" w:rsidRDefault="00EB3BE8" w14:paraId="7AB483EA" w14:textId="77777777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fácilmente penetrará.</w:t>
      </w:r>
    </w:p>
    <w:p w:rsidRPr="00EB3BE8" w:rsidR="00974F6D" w:rsidP="00EB3BE8" w:rsidRDefault="00974F6D" w14:paraId="63E0FE06" w14:textId="77777777">
      <w:pPr>
        <w:pStyle w:val="Normal0"/>
        <w:jc w:val="both"/>
        <w:rPr>
          <w:bCs/>
          <w:sz w:val="20"/>
          <w:szCs w:val="20"/>
        </w:rPr>
      </w:pPr>
    </w:p>
    <w:p w:rsidR="00EB3BE8" w:rsidP="59B4E8FE" w:rsidRDefault="00EB3BE8" w14:paraId="1C6FBCEC" w14:textId="6C610B72">
      <w:pPr>
        <w:pStyle w:val="Normal0"/>
        <w:jc w:val="both"/>
        <w:rPr>
          <w:sz w:val="20"/>
          <w:szCs w:val="20"/>
        </w:rPr>
      </w:pPr>
      <w:r w:rsidRPr="59B4E8FE" w:rsidR="00EB3BE8">
        <w:rPr>
          <w:b w:val="1"/>
          <w:bCs w:val="1"/>
          <w:sz w:val="20"/>
          <w:szCs w:val="20"/>
        </w:rPr>
        <w:t xml:space="preserve">• Distribución: </w:t>
      </w:r>
      <w:r w:rsidRPr="59B4E8FE" w:rsidR="00EB3BE8">
        <w:rPr>
          <w:sz w:val="20"/>
          <w:szCs w:val="20"/>
        </w:rPr>
        <w:t>el tóxico se traslada principalmente</w:t>
      </w:r>
      <w:r w:rsidRPr="59B4E8FE" w:rsidR="00974F6D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por la sangre y posteriormente a los diferentes</w:t>
      </w:r>
      <w:r w:rsidRPr="59B4E8FE" w:rsidR="00974F6D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tejidos donde ejercerá su acción o bien se</w:t>
      </w:r>
      <w:r w:rsidRPr="59B4E8FE" w:rsidR="00974F6D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acumulará. En las sustancias transportadas</w:t>
      </w:r>
      <w:r w:rsidRPr="59B4E8FE" w:rsidR="00974F6D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por los alimentos, el tracto digestivo es el lugar</w:t>
      </w:r>
      <w:r w:rsidRPr="59B4E8FE" w:rsidR="00974F6D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principal de absorción y el de las sustancias muy</w:t>
      </w:r>
      <w:r w:rsidRPr="59B4E8FE" w:rsidR="00EB3BE8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 xml:space="preserve">liposolubles es habitualmente la boca. </w:t>
      </w:r>
      <w:r w:rsidRPr="59B4E8FE" w:rsidR="00EB3BE8">
        <w:rPr>
          <w:sz w:val="20"/>
          <w:szCs w:val="20"/>
        </w:rPr>
        <w:t>En el</w:t>
      </w:r>
      <w:r w:rsidRPr="59B4E8FE" w:rsidR="00974F6D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intestino delgado es donde se adsorben la mayor</w:t>
      </w:r>
      <w:r w:rsidRPr="59B4E8FE" w:rsidR="00974F6D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parte de los nutrientes y de otras sustancias,</w:t>
      </w:r>
      <w:r w:rsidRPr="59B4E8FE" w:rsidR="00974F6D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donde la carga iónica de las sustancias juega un</w:t>
      </w:r>
      <w:r w:rsidRPr="59B4E8FE" w:rsidR="00974F6D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papel importante en su velocidad de absorción.</w:t>
      </w:r>
      <w:r w:rsidRPr="59B4E8FE" w:rsidR="00974F6D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Debido a que el pH del intestino delgado está</w:t>
      </w:r>
      <w:r w:rsidRPr="59B4E8FE" w:rsidR="00974F6D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próximo a la neutralidad, los ácidos y las</w:t>
      </w:r>
      <w:r w:rsidRPr="59B4E8FE" w:rsidR="00974F6D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 xml:space="preserve">bases fuertes presentan carga, por lo </w:t>
      </w:r>
      <w:r w:rsidRPr="59B4E8FE" w:rsidR="56E3078E">
        <w:rPr>
          <w:sz w:val="20"/>
          <w:szCs w:val="20"/>
        </w:rPr>
        <w:t>tanto,</w:t>
      </w:r>
      <w:r w:rsidRPr="59B4E8FE" w:rsidR="00EB3BE8">
        <w:rPr>
          <w:sz w:val="20"/>
          <w:szCs w:val="20"/>
        </w:rPr>
        <w:t xml:space="preserve"> se</w:t>
      </w:r>
      <w:r w:rsidRPr="59B4E8FE" w:rsidR="00974F6D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absorben menos que las sustancias neutras.</w:t>
      </w:r>
      <w:r w:rsidRPr="59B4E8FE" w:rsidR="00974F6D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La absorción del intestino delgado comparada</w:t>
      </w:r>
      <w:r w:rsidRPr="59B4E8FE" w:rsidR="00974F6D">
        <w:rPr>
          <w:sz w:val="20"/>
          <w:szCs w:val="20"/>
        </w:rPr>
        <w:t xml:space="preserve"> c</w:t>
      </w:r>
      <w:r w:rsidRPr="59B4E8FE" w:rsidR="00EB3BE8">
        <w:rPr>
          <w:sz w:val="20"/>
          <w:szCs w:val="20"/>
        </w:rPr>
        <w:t>on la del grueso, es relativamente pobre; sin</w:t>
      </w:r>
      <w:r w:rsidRPr="59B4E8FE" w:rsidR="00974F6D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embargo, el intestino delgado sirve de sitio de</w:t>
      </w:r>
      <w:r w:rsidRPr="59B4E8FE" w:rsidR="00974F6D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absorción de algunas sustancias, especialmente</w:t>
      </w:r>
      <w:r w:rsidRPr="59B4E8FE" w:rsidR="00974F6D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las producidas por la fermentación bacteriana en</w:t>
      </w:r>
      <w:r w:rsidRPr="59B4E8FE" w:rsidR="00974F6D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este órgano o las que son muy liposolubles.</w:t>
      </w:r>
    </w:p>
    <w:p w:rsidRPr="00EB3BE8" w:rsidR="00974F6D" w:rsidP="00EB3BE8" w:rsidRDefault="00974F6D" w14:paraId="039155CB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EB3BE8" w:rsidRDefault="00EB3BE8" w14:paraId="33C2D05A" w14:textId="59AEFDF4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 xml:space="preserve">• </w:t>
      </w:r>
      <w:r w:rsidRPr="00EB3BE8">
        <w:rPr>
          <w:b/>
          <w:bCs/>
          <w:sz w:val="20"/>
          <w:szCs w:val="20"/>
        </w:rPr>
        <w:t xml:space="preserve">Biotransformación: </w:t>
      </w:r>
      <w:r w:rsidRPr="00EB3BE8">
        <w:rPr>
          <w:bCs/>
          <w:sz w:val="20"/>
          <w:szCs w:val="20"/>
        </w:rPr>
        <w:t>son las biotransformaciones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que tiene un tóxico en el organismo, por lo cual</w:t>
      </w:r>
    </w:p>
    <w:p w:rsidRPr="00EB3BE8" w:rsidR="00EB3BE8" w:rsidP="00EB3BE8" w:rsidRDefault="00EB3BE8" w14:paraId="7E36F42B" w14:textId="3B42204D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su finalidad es la formación de un compuesto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hidrosoluble, poco tóxico y fácilmente eliminable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por algún órgano de excreción. Esto a veces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no se consigue y lo que ocurre es un proceso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de </w:t>
      </w:r>
      <w:proofErr w:type="spellStart"/>
      <w:r w:rsidRPr="00EB3BE8">
        <w:rPr>
          <w:bCs/>
          <w:sz w:val="20"/>
          <w:szCs w:val="20"/>
        </w:rPr>
        <w:t>bioactivación</w:t>
      </w:r>
      <w:proofErr w:type="spellEnd"/>
      <w:r w:rsidRPr="00EB3BE8">
        <w:rPr>
          <w:bCs/>
          <w:sz w:val="20"/>
          <w:szCs w:val="20"/>
        </w:rPr>
        <w:t xml:space="preserve"> o </w:t>
      </w:r>
      <w:proofErr w:type="spellStart"/>
      <w:r w:rsidRPr="00EB3BE8">
        <w:rPr>
          <w:bCs/>
          <w:sz w:val="20"/>
          <w:szCs w:val="20"/>
        </w:rPr>
        <w:t>biotoxificación</w:t>
      </w:r>
      <w:proofErr w:type="spellEnd"/>
      <w:r w:rsidRPr="00EB3BE8">
        <w:rPr>
          <w:bCs/>
          <w:sz w:val="20"/>
          <w:szCs w:val="20"/>
        </w:rPr>
        <w:t>, en donde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se dan reacciones metabólicas de oxidación,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principalmente de reducción e hidrólisis, por lo</w:t>
      </w:r>
    </w:p>
    <w:p w:rsidR="00EB3BE8" w:rsidP="00EB3BE8" w:rsidRDefault="00EB3BE8" w14:paraId="1D421860" w14:textId="77777777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que aumenta la toxicidad de los tóxicos.</w:t>
      </w:r>
    </w:p>
    <w:p w:rsidRPr="00EB3BE8" w:rsidR="00974F6D" w:rsidP="00EB3BE8" w:rsidRDefault="00974F6D" w14:paraId="4C0E1FAC" w14:textId="77777777">
      <w:pPr>
        <w:pStyle w:val="Normal0"/>
        <w:jc w:val="both"/>
        <w:rPr>
          <w:bCs/>
          <w:sz w:val="20"/>
          <w:szCs w:val="20"/>
        </w:rPr>
      </w:pPr>
    </w:p>
    <w:p w:rsidR="00EB3BE8" w:rsidP="00EB3BE8" w:rsidRDefault="00EB3BE8" w14:paraId="0A4D6EF6" w14:textId="56BCC10A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lastRenderedPageBreak/>
        <w:t xml:space="preserve">El movimiento </w:t>
      </w:r>
      <w:proofErr w:type="spellStart"/>
      <w:r w:rsidRPr="00EB3BE8">
        <w:rPr>
          <w:bCs/>
          <w:sz w:val="20"/>
          <w:szCs w:val="20"/>
        </w:rPr>
        <w:t>interorgánico</w:t>
      </w:r>
      <w:proofErr w:type="spellEnd"/>
      <w:r w:rsidRPr="00EB3BE8">
        <w:rPr>
          <w:bCs/>
          <w:sz w:val="20"/>
          <w:szCs w:val="20"/>
        </w:rPr>
        <w:t xml:space="preserve"> de sustancias en</w:t>
      </w:r>
      <w:r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propiedades de diversas membranas y por las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uniones con los líquidos. Además, el grado de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perfusión sanguínea tiene un importante papel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en el desempeño de las sustancias.</w:t>
      </w:r>
    </w:p>
    <w:p w:rsidRPr="00EB3BE8" w:rsidR="00974F6D" w:rsidP="00EB3BE8" w:rsidRDefault="00974F6D" w14:paraId="72D9D59B" w14:textId="77777777">
      <w:pPr>
        <w:pStyle w:val="Normal0"/>
        <w:jc w:val="both"/>
        <w:rPr>
          <w:bCs/>
          <w:sz w:val="20"/>
          <w:szCs w:val="20"/>
        </w:rPr>
      </w:pPr>
    </w:p>
    <w:p w:rsidR="00EB3BE8" w:rsidP="00EB3BE8" w:rsidRDefault="00EB3BE8" w14:paraId="5C93F45A" w14:textId="3B96AAEA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El flujo sanguíneo total es mucho mayor en el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hígado, riñón, músculo, cerebro y piel que en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la grasa y en el hueso. Por </w:t>
      </w:r>
      <w:r w:rsidRPr="00EB3BE8" w:rsidR="00974F6D">
        <w:rPr>
          <w:bCs/>
          <w:sz w:val="20"/>
          <w:szCs w:val="20"/>
        </w:rPr>
        <w:t>tanto,</w:t>
      </w:r>
      <w:r w:rsidRPr="00EB3BE8">
        <w:rPr>
          <w:bCs/>
          <w:sz w:val="20"/>
          <w:szCs w:val="20"/>
        </w:rPr>
        <w:t xml:space="preserve"> los órganos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con mayor flujo sanguíneo, es de esperar que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contengan la mayor cantidad de sustancias en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movimiento.</w:t>
      </w:r>
    </w:p>
    <w:p w:rsidRPr="00EB3BE8" w:rsidR="00974F6D" w:rsidP="00EB3BE8" w:rsidRDefault="00974F6D" w14:paraId="3FB09F0C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EB3BE8" w:rsidRDefault="00EB3BE8" w14:paraId="21CCFE68" w14:textId="66D341AB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Las sustancias orgánicas más polares tienden a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unirse a las proteínas sanguíneas y a los tejidos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blandos, mientras que las orgánicas cuyas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propiedades químicas son parecidas a las del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calcio, suelen almacenarse en tejido óseo. Los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tejidos sirven como acumuladores en la absorción</w:t>
      </w:r>
    </w:p>
    <w:p w:rsidR="00EB3BE8" w:rsidP="00EB3BE8" w:rsidRDefault="00EB3BE8" w14:paraId="0943EB38" w14:textId="3BE46A07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de los materiales más liposolubles. El colágeno,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la principal proteína del organismo, liga muchos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iones, como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calcio, bario, magnesio, estroncio,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berilio, plomo, arsénico y mercurio. El hueso es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el almacén de ciertos elementos inorgánicos,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tales como el plomo y el estroncio. El hígado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tiene gran afinidad para ligar ácidos orgánicos,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colorantes y ciertos esteroides.</w:t>
      </w:r>
    </w:p>
    <w:p w:rsidRPr="00EB3BE8" w:rsidR="00974F6D" w:rsidP="00EB3BE8" w:rsidRDefault="00974F6D" w14:paraId="3D4A1042" w14:textId="77777777">
      <w:pPr>
        <w:pStyle w:val="Normal0"/>
        <w:jc w:val="both"/>
        <w:rPr>
          <w:bCs/>
          <w:sz w:val="20"/>
          <w:szCs w:val="20"/>
        </w:rPr>
      </w:pPr>
    </w:p>
    <w:p w:rsidR="00EB3BE8" w:rsidP="59B4E8FE" w:rsidRDefault="00EB3BE8" w14:paraId="2B8A6751" w14:textId="7DE3B3CE">
      <w:pPr>
        <w:pStyle w:val="Normal0"/>
        <w:jc w:val="both"/>
        <w:rPr>
          <w:sz w:val="20"/>
          <w:szCs w:val="20"/>
        </w:rPr>
      </w:pPr>
      <w:r w:rsidRPr="59B4E8FE" w:rsidR="00EB3BE8">
        <w:rPr>
          <w:sz w:val="20"/>
          <w:szCs w:val="20"/>
        </w:rPr>
        <w:t xml:space="preserve">• </w:t>
      </w:r>
      <w:r w:rsidRPr="59B4E8FE" w:rsidR="00EB3BE8">
        <w:rPr>
          <w:b w:val="1"/>
          <w:bCs w:val="1"/>
          <w:sz w:val="20"/>
          <w:szCs w:val="20"/>
        </w:rPr>
        <w:t xml:space="preserve">Eliminación: </w:t>
      </w:r>
      <w:r w:rsidRPr="59B4E8FE" w:rsidR="00EB3BE8">
        <w:rPr>
          <w:sz w:val="20"/>
          <w:szCs w:val="20"/>
        </w:rPr>
        <w:t>se realiza a través de la excreción</w:t>
      </w:r>
      <w:r w:rsidRPr="59B4E8FE" w:rsidR="00974F6D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de las sustancias tóxicas o de los residuos de la</w:t>
      </w:r>
      <w:r w:rsidRPr="59B4E8FE" w:rsidR="00974F6D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biotransformación mediante la orina, bilis, heces,</w:t>
      </w:r>
      <w:r w:rsidRPr="59B4E8FE" w:rsidR="00974F6D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los líquidos orgánicos, está gobernada por la</w:t>
      </w:r>
    </w:p>
    <w:p w:rsidR="00EB3BE8" w:rsidP="00EB3BE8" w:rsidRDefault="00EB3BE8" w14:paraId="213BB6DA" w14:textId="67585ADA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respiración (aire expirado) y otras como sudor,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saliva, leche materna, entre otras.</w:t>
      </w:r>
    </w:p>
    <w:p w:rsidRPr="00EB3BE8" w:rsidR="00974F6D" w:rsidP="00EB3BE8" w:rsidRDefault="00974F6D" w14:paraId="467E6862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EB3BE8" w:rsidRDefault="00EB3BE8" w14:paraId="5D4B2EC7" w14:textId="56D3BE71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La excreción urinaria es la más importante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 las distintas rutas por las que pueden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eliminarse del organismo las sustancias tóxicas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consumidas en la dieta. Esto se aplica tanto al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número, como a las cantidades de sustancias</w:t>
      </w:r>
    </w:p>
    <w:p w:rsidR="00EB3BE8" w:rsidP="00EB3BE8" w:rsidRDefault="00EB3BE8" w14:paraId="20FAD4E2" w14:textId="0D676DDA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excretadas. La excreción fecal es importante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para los compuestos que no se han absorbido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en el tracto gastroentérico o que son secretados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por la bilis. En las mujeres lactantes </w:t>
      </w:r>
      <w:r w:rsidRPr="00EB3BE8" w:rsidR="00974F6D">
        <w:rPr>
          <w:bCs/>
          <w:sz w:val="20"/>
          <w:szCs w:val="20"/>
        </w:rPr>
        <w:t>la excreción</w:t>
      </w:r>
      <w:r w:rsidR="00974F6D">
        <w:rPr>
          <w:bCs/>
          <w:sz w:val="20"/>
          <w:szCs w:val="20"/>
        </w:rPr>
        <w:t xml:space="preserve"> </w:t>
      </w:r>
      <w:r w:rsidRPr="00EB3BE8" w:rsidR="00974F6D">
        <w:rPr>
          <w:bCs/>
          <w:sz w:val="20"/>
          <w:szCs w:val="20"/>
        </w:rPr>
        <w:t>de sustancias con la leche desempeña</w:t>
      </w:r>
      <w:r w:rsidRPr="00EB3BE8">
        <w:rPr>
          <w:bCs/>
          <w:sz w:val="20"/>
          <w:szCs w:val="20"/>
        </w:rPr>
        <w:t xml:space="preserve"> cierto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papel en la eliminación de productos tóxicos;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algunos fármacos, ciertos plaguicidas y los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agentes tóxicos de los alimentos enmohecidos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se excretan en parte por la leche, sin embargo,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hay que considerar en estos casos el impacto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 las sustancias excretadas sobre el infante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alimentado.</w:t>
      </w:r>
    </w:p>
    <w:p w:rsidRPr="00EB3BE8" w:rsidR="00974F6D" w:rsidP="00EB3BE8" w:rsidRDefault="00974F6D" w14:paraId="3F759E3C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EB3BE8" w:rsidRDefault="00EB3BE8" w14:paraId="51C5ADEE" w14:textId="01757FBF">
      <w:pPr>
        <w:pStyle w:val="Normal0"/>
        <w:jc w:val="both"/>
        <w:rPr>
          <w:b/>
          <w:bCs/>
          <w:i/>
          <w:iCs/>
          <w:sz w:val="20"/>
          <w:szCs w:val="20"/>
        </w:rPr>
      </w:pPr>
      <w:r w:rsidRPr="00EB3BE8">
        <w:rPr>
          <w:b/>
          <w:bCs/>
          <w:i/>
          <w:iCs/>
          <w:sz w:val="20"/>
          <w:szCs w:val="20"/>
        </w:rPr>
        <w:t>Fase toxicodinámica</w:t>
      </w:r>
    </w:p>
    <w:p w:rsidRPr="00EB3BE8" w:rsidR="00EB3BE8" w:rsidP="00EB3BE8" w:rsidRDefault="00EB3BE8" w14:paraId="28836374" w14:textId="483AF1EA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Esta fase hace referencia a la interacción de tóxicos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electrofílicos a nivel molecular con los receptores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específicos o biomoléculas </w:t>
      </w:r>
      <w:proofErr w:type="spellStart"/>
      <w:r w:rsidRPr="00EB3BE8">
        <w:rPr>
          <w:bCs/>
          <w:sz w:val="20"/>
          <w:szCs w:val="20"/>
        </w:rPr>
        <w:t>nucleófilas</w:t>
      </w:r>
      <w:proofErr w:type="spellEnd"/>
      <w:r w:rsidRPr="00EB3BE8">
        <w:rPr>
          <w:bCs/>
          <w:sz w:val="20"/>
          <w:szCs w:val="20"/>
        </w:rPr>
        <w:t xml:space="preserve"> (proteínas,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ácidos nucleicos, entre otros), mediante enlace</w:t>
      </w:r>
    </w:p>
    <w:p w:rsidRPr="00EB3BE8" w:rsidR="00EB3BE8" w:rsidP="00EB3BE8" w:rsidRDefault="00EB3BE8" w14:paraId="233A6889" w14:textId="44A1FE3D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covalente, que se da por variaciones bioquímicas,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fisiológicas y/o estructurales que finalmente se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manifiestan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como un conjunto de síntomas que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conforman el cuadro clínico de la intoxicación.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Por tal razón en los diferentes mecanismos de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los tóxicos se incluyen alteraciones de diversos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tipos como son nivel de metabolismos esenciales,</w:t>
      </w:r>
    </w:p>
    <w:p w:rsidR="00EB3BE8" w:rsidP="00EB3BE8" w:rsidRDefault="00EB3BE8" w14:paraId="48E107C5" w14:textId="34FE53F5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de actividades enzimáticas, a nivel del material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genético y generación de intermediarios.</w:t>
      </w:r>
    </w:p>
    <w:p w:rsidR="002E18F7" w:rsidP="00EB3BE8" w:rsidRDefault="002E18F7" w14:paraId="3D66B33B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2E18F7" w:rsidP="00EB3BE8" w:rsidRDefault="002E18F7" w14:paraId="3D9F674C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EB3BE8" w:rsidRDefault="002E18F7" w14:paraId="555521E5" w14:textId="729AFE92">
      <w:pPr>
        <w:pStyle w:val="Normal0"/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1</w:t>
      </w:r>
      <w:r w:rsidRPr="00EB3BE8" w:rsidR="00EB3BE8">
        <w:rPr>
          <w:b/>
          <w:bCs/>
          <w:sz w:val="20"/>
          <w:szCs w:val="20"/>
        </w:rPr>
        <w:t>.4. Tóxicos endógenos y exógenos de los</w:t>
      </w:r>
      <w:r w:rsidR="00974F6D">
        <w:rPr>
          <w:b/>
          <w:bCs/>
          <w:sz w:val="20"/>
          <w:szCs w:val="20"/>
        </w:rPr>
        <w:t xml:space="preserve"> </w:t>
      </w:r>
      <w:r w:rsidRPr="00EB3BE8" w:rsidR="00EB3BE8">
        <w:rPr>
          <w:b/>
          <w:bCs/>
          <w:sz w:val="20"/>
          <w:szCs w:val="20"/>
        </w:rPr>
        <w:t>alimentos</w:t>
      </w:r>
    </w:p>
    <w:p w:rsidR="00EB3BE8" w:rsidP="00EB3BE8" w:rsidRDefault="00EB3BE8" w14:paraId="72628244" w14:textId="2078B894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Se pueden distinguir un grupo de sustancias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extrañas al organismo vivo y que tras su interacción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pueden originar un efecto nocivo, las cuales son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los tóxicos endógenos o propios del alimento y los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tóxicos exógenos o ajenos </w:t>
      </w:r>
      <w:r w:rsidRPr="00EB3BE8" w:rsidR="00974F6D">
        <w:rPr>
          <w:bCs/>
          <w:sz w:val="20"/>
          <w:szCs w:val="20"/>
        </w:rPr>
        <w:t>al alimento</w:t>
      </w:r>
      <w:r w:rsidRPr="00EB3BE8">
        <w:rPr>
          <w:bCs/>
          <w:sz w:val="20"/>
          <w:szCs w:val="20"/>
        </w:rPr>
        <w:t xml:space="preserve"> como se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muestran en la Tabla 1.</w:t>
      </w:r>
    </w:p>
    <w:p w:rsidRPr="00EB3BE8" w:rsidR="00974F6D" w:rsidP="00EB3BE8" w:rsidRDefault="00974F6D" w14:paraId="2AC7D7EA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EB3BE8" w:rsidRDefault="00EB3BE8" w14:paraId="482C5866" w14:textId="3F252CF0">
      <w:pPr>
        <w:pStyle w:val="Normal0"/>
        <w:jc w:val="both"/>
        <w:rPr>
          <w:b/>
          <w:bCs/>
          <w:i/>
          <w:iCs/>
          <w:sz w:val="20"/>
          <w:szCs w:val="20"/>
        </w:rPr>
      </w:pPr>
      <w:r w:rsidRPr="00EB3BE8">
        <w:rPr>
          <w:b/>
          <w:bCs/>
          <w:i/>
          <w:iCs/>
          <w:sz w:val="20"/>
          <w:szCs w:val="20"/>
        </w:rPr>
        <w:t>Tóxicos endógenos</w:t>
      </w:r>
    </w:p>
    <w:p w:rsidRPr="00EB3BE8" w:rsidR="00EB3BE8" w:rsidP="00EB3BE8" w:rsidRDefault="00EB3BE8" w14:paraId="30C99A0A" w14:textId="0BBF8614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Son sustancias que se encuentran presentes de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modo natural en los alimentos o se generan en la</w:t>
      </w:r>
    </w:p>
    <w:p w:rsidR="00EB3BE8" w:rsidP="00EB3BE8" w:rsidRDefault="00EB3BE8" w14:paraId="0402BFE6" w14:textId="1BD8755C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evolución natural de los mismos. En este grupo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se encuentran los </w:t>
      </w:r>
      <w:proofErr w:type="spellStart"/>
      <w:r w:rsidRPr="00EB3BE8">
        <w:rPr>
          <w:bCs/>
          <w:sz w:val="20"/>
          <w:szCs w:val="20"/>
        </w:rPr>
        <w:t>antinutrientes</w:t>
      </w:r>
      <w:proofErr w:type="spellEnd"/>
      <w:r w:rsidRPr="00EB3BE8">
        <w:rPr>
          <w:bCs/>
          <w:sz w:val="20"/>
          <w:szCs w:val="20"/>
        </w:rPr>
        <w:t xml:space="preserve"> y las sustancias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tóxicas de origen vegetal y animal.</w:t>
      </w:r>
    </w:p>
    <w:p w:rsidRPr="00EB3BE8" w:rsidR="00974F6D" w:rsidP="00EB3BE8" w:rsidRDefault="00974F6D" w14:paraId="5ABE98E1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EB3BE8" w:rsidRDefault="00EB3BE8" w14:paraId="788892BF" w14:textId="1039BD72">
      <w:pPr>
        <w:pStyle w:val="Normal0"/>
        <w:jc w:val="both"/>
        <w:rPr>
          <w:b/>
          <w:bCs/>
          <w:i/>
          <w:iCs/>
          <w:sz w:val="20"/>
          <w:szCs w:val="20"/>
        </w:rPr>
      </w:pPr>
      <w:r w:rsidRPr="00EB3BE8">
        <w:rPr>
          <w:b/>
          <w:bCs/>
          <w:i/>
          <w:iCs/>
          <w:sz w:val="20"/>
          <w:szCs w:val="20"/>
        </w:rPr>
        <w:t>Tóxicos exógenos</w:t>
      </w:r>
    </w:p>
    <w:p w:rsidRPr="00EB3BE8" w:rsidR="00EB3BE8" w:rsidP="00EB3BE8" w:rsidRDefault="00EB3BE8" w14:paraId="7643B53A" w14:textId="168668CE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lastRenderedPageBreak/>
        <w:t>Son sustancias extrañas a los alimentos que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pueden ser de diversas clases: adicionadas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al alimento, generadas por el procesamiento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tecnológico-industrial de estos o procedentes</w:t>
      </w:r>
      <w:r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 la contaminación ambiental. A este grupo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pertenecen los aditivos, las sustancias tóxicas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 origen bacteriano y fúngico, las que surgen</w:t>
      </w:r>
    </w:p>
    <w:p w:rsidR="00EB3BE8" w:rsidP="00EB3BE8" w:rsidRDefault="00EB3BE8" w14:paraId="484C2F69" w14:textId="17E65082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de la contaminación ambiental, los residuos de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medicamentos en alimentos y los tóxicos generados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durante la preparación, proceso y almacenamiento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 los alimentos.</w:t>
      </w:r>
    </w:p>
    <w:p w:rsidRPr="00EB3BE8" w:rsidR="0038199A" w:rsidP="00EB3BE8" w:rsidRDefault="0038199A" w14:paraId="7BCC2F42" w14:textId="77777777">
      <w:pPr>
        <w:pStyle w:val="Normal0"/>
        <w:jc w:val="both"/>
        <w:rPr>
          <w:bCs/>
          <w:sz w:val="20"/>
          <w:szCs w:val="20"/>
        </w:rPr>
      </w:pPr>
    </w:p>
    <w:p w:rsidR="00191D13" w:rsidP="322922E2" w:rsidRDefault="00EB3BE8" w14:paraId="6357BBEC" w14:textId="7F94C124">
      <w:pPr>
        <w:pStyle w:val="Normal0"/>
        <w:jc w:val="both"/>
        <w:rPr>
          <w:sz w:val="20"/>
          <w:szCs w:val="20"/>
        </w:rPr>
      </w:pPr>
      <w:commentRangeStart w:id="1546518164"/>
      <w:r w:rsidRPr="39B58D4B" w:rsidR="00EB3BE8">
        <w:rPr>
          <w:sz w:val="20"/>
          <w:szCs w:val="20"/>
        </w:rPr>
        <w:t>En tiempos pasados, los ancestros se alimentaban</w:t>
      </w:r>
      <w:r w:rsidRPr="39B58D4B" w:rsidR="0038199A">
        <w:rPr>
          <w:sz w:val="20"/>
          <w:szCs w:val="20"/>
        </w:rPr>
        <w:t xml:space="preserve"> </w:t>
      </w:r>
      <w:r w:rsidRPr="39B58D4B" w:rsidR="00EB3BE8">
        <w:rPr>
          <w:sz w:val="20"/>
          <w:szCs w:val="20"/>
        </w:rPr>
        <w:t>con una serie de productos que desencadenaban</w:t>
      </w:r>
      <w:r w:rsidRPr="39B58D4B" w:rsidR="0038199A">
        <w:rPr>
          <w:sz w:val="20"/>
          <w:szCs w:val="20"/>
        </w:rPr>
        <w:t xml:space="preserve"> </w:t>
      </w:r>
      <w:r w:rsidRPr="39B58D4B" w:rsidR="00EB3BE8">
        <w:rPr>
          <w:sz w:val="20"/>
          <w:szCs w:val="20"/>
        </w:rPr>
        <w:t>muchos casos de intoxicación y muertes por</w:t>
      </w:r>
      <w:r w:rsidRPr="39B58D4B" w:rsidR="0038199A">
        <w:rPr>
          <w:sz w:val="20"/>
          <w:szCs w:val="20"/>
        </w:rPr>
        <w:t xml:space="preserve"> </w:t>
      </w:r>
      <w:r w:rsidRPr="39B58D4B" w:rsidR="00EB3BE8">
        <w:rPr>
          <w:sz w:val="20"/>
          <w:szCs w:val="20"/>
        </w:rPr>
        <w:t>desconocimiento que estos alimentos causaban</w:t>
      </w:r>
      <w:r w:rsidRPr="39B58D4B" w:rsidR="0038199A">
        <w:rPr>
          <w:sz w:val="20"/>
          <w:szCs w:val="20"/>
        </w:rPr>
        <w:t xml:space="preserve"> </w:t>
      </w:r>
      <w:r w:rsidRPr="39B58D4B" w:rsidR="00EB3BE8">
        <w:rPr>
          <w:sz w:val="20"/>
          <w:szCs w:val="20"/>
        </w:rPr>
        <w:t>cierta enfermedad.</w:t>
      </w:r>
      <w:r w:rsidRPr="39B58D4B" w:rsidR="00EB3BE8">
        <w:rPr>
          <w:sz w:val="20"/>
          <w:szCs w:val="20"/>
        </w:rPr>
        <w:t xml:space="preserve"> Gracias a la experiencia, el</w:t>
      </w:r>
      <w:r w:rsidRPr="39B58D4B" w:rsidR="0038199A">
        <w:rPr>
          <w:sz w:val="20"/>
          <w:szCs w:val="20"/>
        </w:rPr>
        <w:t xml:space="preserve"> </w:t>
      </w:r>
      <w:r w:rsidRPr="39B58D4B" w:rsidR="00EB3BE8">
        <w:rPr>
          <w:sz w:val="20"/>
          <w:szCs w:val="20"/>
        </w:rPr>
        <w:t>hombre aprendió a distinguir cuáles sustancias</w:t>
      </w:r>
      <w:r w:rsidRPr="39B58D4B" w:rsidR="0038199A">
        <w:rPr>
          <w:sz w:val="20"/>
          <w:szCs w:val="20"/>
        </w:rPr>
        <w:t xml:space="preserve"> </w:t>
      </w:r>
      <w:r w:rsidRPr="39B58D4B" w:rsidR="00EB3BE8">
        <w:rPr>
          <w:sz w:val="20"/>
          <w:szCs w:val="20"/>
        </w:rPr>
        <w:t>podría utilizar como alimento, sin producirle</w:t>
      </w:r>
      <w:r w:rsidRPr="39B58D4B" w:rsidR="0038199A">
        <w:rPr>
          <w:sz w:val="20"/>
          <w:szCs w:val="20"/>
        </w:rPr>
        <w:t xml:space="preserve"> </w:t>
      </w:r>
      <w:r w:rsidRPr="39B58D4B" w:rsidR="00EB3BE8">
        <w:rPr>
          <w:sz w:val="20"/>
          <w:szCs w:val="20"/>
        </w:rPr>
        <w:t>enfermedades ni causarle la muerte, y cuáles no;</w:t>
      </w:r>
      <w:r w:rsidRPr="39B58D4B" w:rsidR="0038199A">
        <w:rPr>
          <w:sz w:val="20"/>
          <w:szCs w:val="20"/>
        </w:rPr>
        <w:t xml:space="preserve"> </w:t>
      </w:r>
      <w:r w:rsidRPr="39B58D4B" w:rsidR="00EB3BE8">
        <w:rPr>
          <w:sz w:val="20"/>
          <w:szCs w:val="20"/>
        </w:rPr>
        <w:t>también sobre cuáles debería procesar previamente</w:t>
      </w:r>
      <w:r w:rsidRPr="39B58D4B" w:rsidR="0038199A">
        <w:rPr>
          <w:sz w:val="20"/>
          <w:szCs w:val="20"/>
        </w:rPr>
        <w:t xml:space="preserve"> </w:t>
      </w:r>
      <w:r w:rsidRPr="39B58D4B" w:rsidR="00EB3BE8">
        <w:rPr>
          <w:sz w:val="20"/>
          <w:szCs w:val="20"/>
        </w:rPr>
        <w:t>antes de consumirlas. Así se desarrollaron hábitos</w:t>
      </w:r>
      <w:r w:rsidRPr="39B58D4B" w:rsidR="0038199A">
        <w:rPr>
          <w:sz w:val="20"/>
          <w:szCs w:val="20"/>
        </w:rPr>
        <w:t xml:space="preserve"> </w:t>
      </w:r>
      <w:r w:rsidRPr="39B58D4B" w:rsidR="00EB3BE8">
        <w:rPr>
          <w:sz w:val="20"/>
          <w:szCs w:val="20"/>
        </w:rPr>
        <w:t>alimenticios que permitieron la supervivencia y el</w:t>
      </w:r>
      <w:r w:rsidRPr="39B58D4B" w:rsidR="0038199A">
        <w:rPr>
          <w:sz w:val="20"/>
          <w:szCs w:val="20"/>
        </w:rPr>
        <w:t xml:space="preserve"> </w:t>
      </w:r>
      <w:r w:rsidRPr="39B58D4B" w:rsidR="00EB3BE8">
        <w:rPr>
          <w:sz w:val="20"/>
          <w:szCs w:val="20"/>
        </w:rPr>
        <w:t>desarrollo de la especie.</w:t>
      </w:r>
      <w:commentRangeEnd w:id="1546518164"/>
      <w:r>
        <w:rPr>
          <w:rStyle w:val="CommentReference"/>
        </w:rPr>
        <w:commentReference w:id="1546518164"/>
      </w:r>
    </w:p>
    <w:p w:rsidR="00EB3BE8" w:rsidP="00EB3BE8" w:rsidRDefault="00EB3BE8" w14:paraId="6EA94A4D" w14:textId="77777777">
      <w:pPr>
        <w:pStyle w:val="Normal0"/>
        <w:jc w:val="both"/>
        <w:rPr>
          <w:bCs/>
          <w:sz w:val="20"/>
          <w:szCs w:val="20"/>
        </w:rPr>
      </w:pPr>
    </w:p>
    <w:p w:rsidR="00EB3BE8" w:rsidP="00EB3BE8" w:rsidRDefault="00EB3BE8" w14:paraId="02E78BD9" w14:textId="729D9ECF">
      <w:pPr>
        <w:pStyle w:val="Normal0"/>
        <w:jc w:val="both"/>
        <w:rPr>
          <w:bCs/>
          <w:sz w:val="20"/>
          <w:szCs w:val="20"/>
        </w:rPr>
      </w:pPr>
      <w:r w:rsidRPr="59B4E8FE" w:rsidR="00EB3BE8">
        <w:rPr>
          <w:sz w:val="20"/>
          <w:szCs w:val="20"/>
        </w:rPr>
        <w:t>Tabla 1. Clasificación de los tóxicos en los alimentos</w:t>
      </w:r>
    </w:p>
    <w:p w:rsidR="59B4E8FE" w:rsidP="59B4E8FE" w:rsidRDefault="59B4E8FE" w14:paraId="5BAB5C74" w14:textId="41E8F050">
      <w:pPr>
        <w:pStyle w:val="Normal0"/>
        <w:jc w:val="both"/>
        <w:rPr>
          <w:sz w:val="20"/>
          <w:szCs w:val="20"/>
        </w:rPr>
      </w:pPr>
    </w:p>
    <w:p w:rsidR="59B4E8FE" w:rsidP="59B4E8FE" w:rsidRDefault="59B4E8FE" w14:paraId="49E4157F" w14:textId="49B01FA1">
      <w:pPr>
        <w:pStyle w:val="Normal0"/>
        <w:jc w:val="both"/>
        <w:rPr>
          <w:sz w:val="20"/>
          <w:szCs w:val="20"/>
        </w:rPr>
      </w:pP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1635"/>
        <w:gridCol w:w="2580"/>
        <w:gridCol w:w="4680"/>
      </w:tblGrid>
      <w:tr w:rsidR="59B4E8FE" w:rsidTr="59B4E8FE" w14:paraId="12384769">
        <w:trPr>
          <w:trHeight w:val="300"/>
        </w:trPr>
        <w:tc>
          <w:tcPr>
            <w:tcW w:w="1635" w:type="dxa"/>
            <w:tcMar/>
          </w:tcPr>
          <w:p w:rsidR="1CE437D5" w:rsidP="59B4E8FE" w:rsidRDefault="1CE437D5" w14:paraId="27CA3339" w14:textId="424D5427">
            <w:pPr>
              <w:pStyle w:val="Normal0"/>
              <w:rPr>
                <w:sz w:val="20"/>
                <w:szCs w:val="20"/>
              </w:rPr>
            </w:pPr>
            <w:commentRangeStart w:id="123242988"/>
            <w:r w:rsidRPr="59B4E8FE" w:rsidR="1CE437D5">
              <w:rPr>
                <w:sz w:val="20"/>
                <w:szCs w:val="20"/>
              </w:rPr>
              <w:t>Clasificación</w:t>
            </w:r>
          </w:p>
        </w:tc>
        <w:tc>
          <w:tcPr>
            <w:tcW w:w="2580" w:type="dxa"/>
            <w:tcMar/>
          </w:tcPr>
          <w:p w:rsidR="1CE437D5" w:rsidP="59B4E8FE" w:rsidRDefault="1CE437D5" w14:paraId="4C9E3D1B" w14:textId="742D4B16">
            <w:pPr>
              <w:pStyle w:val="Normal0"/>
              <w:rPr>
                <w:sz w:val="20"/>
                <w:szCs w:val="20"/>
              </w:rPr>
            </w:pPr>
            <w:r w:rsidRPr="59B4E8FE" w:rsidR="1CE437D5">
              <w:rPr>
                <w:sz w:val="20"/>
                <w:szCs w:val="20"/>
              </w:rPr>
              <w:t>Tipos de sustancias</w:t>
            </w:r>
          </w:p>
        </w:tc>
        <w:tc>
          <w:tcPr>
            <w:tcW w:w="4680" w:type="dxa"/>
            <w:tcMar/>
          </w:tcPr>
          <w:p w:rsidR="1CE437D5" w:rsidP="59B4E8FE" w:rsidRDefault="1CE437D5" w14:paraId="01D1D313" w14:textId="5723D8A1">
            <w:pPr>
              <w:pStyle w:val="Normal0"/>
              <w:rPr>
                <w:sz w:val="20"/>
                <w:szCs w:val="20"/>
              </w:rPr>
            </w:pPr>
            <w:r w:rsidRPr="59B4E8FE" w:rsidR="1CE437D5">
              <w:rPr>
                <w:sz w:val="20"/>
                <w:szCs w:val="20"/>
              </w:rPr>
              <w:t>ejemplos</w:t>
            </w:r>
            <w:commentRangeEnd w:id="123242988"/>
            <w:r>
              <w:rPr>
                <w:rStyle w:val="CommentReference"/>
              </w:rPr>
              <w:commentReference w:id="123242988"/>
            </w:r>
          </w:p>
        </w:tc>
      </w:tr>
    </w:tbl>
    <w:p w:rsidR="00EB3BE8" w:rsidP="39B58D4B" w:rsidRDefault="00EB3BE8" w14:paraId="2B8851C9" w14:textId="7A7AB2B2">
      <w:pPr>
        <w:pStyle w:val="Normal0"/>
        <w:jc w:val="both"/>
        <w:rPr>
          <w:sz w:val="20"/>
          <w:szCs w:val="20"/>
        </w:rPr>
      </w:pPr>
      <w:commentRangeStart w:id="1927503332"/>
      <w:r w:rsidR="00EB3BE8">
        <w:drawing>
          <wp:inline wp14:editId="6567FC9D" wp14:anchorId="50264C87">
            <wp:extent cx="5677692" cy="4210638"/>
            <wp:effectExtent l="0" t="0" r="0" b="0"/>
            <wp:docPr id="1167085364" name="Imagen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"/>
                    <pic:cNvPicPr/>
                  </pic:nvPicPr>
                  <pic:blipFill>
                    <a:blip r:embed="R6a85064fb49d40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7692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927503332"/>
      <w:r>
        <w:rPr>
          <w:rStyle w:val="CommentReference"/>
        </w:rPr>
        <w:commentReference w:id="1927503332"/>
      </w:r>
    </w:p>
    <w:p w:rsidR="00EB3BE8" w:rsidP="00EB3BE8" w:rsidRDefault="00EB3BE8" w14:paraId="11304B91" w14:textId="77777777">
      <w:pPr>
        <w:pStyle w:val="Normal0"/>
        <w:jc w:val="both"/>
        <w:rPr>
          <w:bCs/>
          <w:sz w:val="20"/>
          <w:szCs w:val="20"/>
        </w:rPr>
      </w:pPr>
    </w:p>
    <w:p w:rsidR="00EB3BE8" w:rsidP="00EB3BE8" w:rsidRDefault="00EB3BE8" w14:paraId="695B973F" w14:textId="38D5541F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Las mayores intoxicaciones de interés en salud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pública en los últimos </w:t>
      </w:r>
      <w:r w:rsidRPr="00EB3BE8" w:rsidR="00157F90">
        <w:rPr>
          <w:bCs/>
          <w:sz w:val="20"/>
          <w:szCs w:val="20"/>
        </w:rPr>
        <w:t>años</w:t>
      </w:r>
      <w:r w:rsidRPr="00EB3BE8">
        <w:rPr>
          <w:bCs/>
          <w:sz w:val="20"/>
          <w:szCs w:val="20"/>
        </w:rPr>
        <w:t xml:space="preserve"> están relacionadas con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la contaminación alimentaria por agentes tóxicos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procedentes de la contaminación ambiental, donde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se incluyen los plaguicidas, metales, hidrocarburos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clorados, residuos de medicamentos, entre otros.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Los primeros tres vehiculizados por la atmósfera,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el suelo o las aguas, que contaminan los cultivos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y directamente a los organismos vivos. Por otra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parte, el último, es vehiculizado en la carne de los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animales que son consumidos posteriormente.</w:t>
      </w:r>
    </w:p>
    <w:p w:rsidRPr="00EB3BE8" w:rsidR="006C4010" w:rsidP="00EB3BE8" w:rsidRDefault="006C4010" w14:paraId="76DA5005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EB3BE8" w:rsidRDefault="002E18F7" w14:paraId="79C62C8A" w14:textId="4197A91D">
      <w:pPr>
        <w:pStyle w:val="Normal0"/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1</w:t>
      </w:r>
      <w:r w:rsidRPr="00EB3BE8" w:rsidR="00EB3BE8">
        <w:rPr>
          <w:b/>
          <w:bCs/>
          <w:sz w:val="20"/>
          <w:szCs w:val="20"/>
        </w:rPr>
        <w:t xml:space="preserve">.5. Sustancias </w:t>
      </w:r>
      <w:proofErr w:type="spellStart"/>
      <w:r w:rsidRPr="00EB3BE8" w:rsidR="00EB3BE8">
        <w:rPr>
          <w:b/>
          <w:bCs/>
          <w:sz w:val="20"/>
          <w:szCs w:val="20"/>
        </w:rPr>
        <w:t>antinutricionales</w:t>
      </w:r>
      <w:proofErr w:type="spellEnd"/>
    </w:p>
    <w:p w:rsidRPr="00EB3BE8" w:rsidR="00EB3BE8" w:rsidP="00EB3BE8" w:rsidRDefault="00EB3BE8" w14:paraId="27770856" w14:textId="3C3B7C2B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lastRenderedPageBreak/>
        <w:t>Las sustancias antinutritivas son constituyentes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que se encuentran de forma natural en algunos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alimentos y afectan la biodisponibilidad de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nutrientes o el aprovechamiento digestivo de los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mismos, impidiendo el uso de proteínas, vitaminas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y minerales, provocando una pérdida de nutrientes</w:t>
      </w:r>
    </w:p>
    <w:p w:rsidR="00EB3BE8" w:rsidP="00EB3BE8" w:rsidRDefault="00EB3BE8" w14:paraId="5A5692D5" w14:textId="0382E977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esenciales.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La presencia de estas sustancias en los alimentos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no crea un problema de toxicidad agudo serio,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además no es riesgo grave para la salud de los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consumidores, pero sí es esencial que estos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compuestos sean clasificados y cuantificados para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que se evalúe el riesgo real que genera para la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salud humana y así puedan tomarse las medidas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preventivas y correctivas adecuadas. Aunque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son compuestos que se pueden encontrar en</w:t>
      </w:r>
      <w:r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alimentos de origen vegetal y de origen animal,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es en los primeros donde se han identificado en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mayor proporción.</w:t>
      </w:r>
    </w:p>
    <w:p w:rsidRPr="00EB3BE8" w:rsidR="006C4010" w:rsidP="00EB3BE8" w:rsidRDefault="006C4010" w14:paraId="3D5F9D5D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EB3BE8" w:rsidRDefault="00EB3BE8" w14:paraId="464BD5BD" w14:textId="73AB4D93">
      <w:pPr>
        <w:pStyle w:val="Normal0"/>
        <w:jc w:val="both"/>
        <w:rPr>
          <w:b/>
          <w:bCs/>
          <w:i/>
          <w:iCs/>
          <w:sz w:val="20"/>
          <w:szCs w:val="20"/>
        </w:rPr>
      </w:pPr>
      <w:r w:rsidRPr="00EB3BE8">
        <w:rPr>
          <w:b/>
          <w:bCs/>
          <w:i/>
          <w:iCs/>
          <w:sz w:val="20"/>
          <w:szCs w:val="20"/>
        </w:rPr>
        <w:t>Inhibidores enzimáticos</w:t>
      </w:r>
    </w:p>
    <w:p w:rsidR="00EB3BE8" w:rsidP="00EB3BE8" w:rsidRDefault="00EB3BE8" w14:paraId="3DC2D1E5" w14:textId="6BFDF9A1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Son sustancias que obstruyen con la actividad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enzimática del sistema digestivo, inhibiendo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concretamente las enzimas necesarias para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la asimilación de nutrientes. Esto se traduce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en un déficit de la digestión de proteínas y de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carbohidratos.</w:t>
      </w:r>
    </w:p>
    <w:p w:rsidRPr="00EB3BE8" w:rsidR="006C4010" w:rsidP="00EB3BE8" w:rsidRDefault="006C4010" w14:paraId="0CAFD854" w14:textId="77777777">
      <w:pPr>
        <w:pStyle w:val="Normal0"/>
        <w:jc w:val="both"/>
        <w:rPr>
          <w:bCs/>
          <w:sz w:val="20"/>
          <w:szCs w:val="20"/>
        </w:rPr>
      </w:pPr>
    </w:p>
    <w:p w:rsidR="00EB3BE8" w:rsidP="00EB3BE8" w:rsidRDefault="00EB3BE8" w14:paraId="75FB0D17" w14:textId="77777777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Por su estructura pueden ser:</w:t>
      </w:r>
    </w:p>
    <w:p w:rsidRPr="00EB3BE8" w:rsidR="006C4010" w:rsidP="00EB3BE8" w:rsidRDefault="006C4010" w14:paraId="27590113" w14:textId="77777777">
      <w:pPr>
        <w:pStyle w:val="Normal0"/>
        <w:jc w:val="both"/>
        <w:rPr>
          <w:bCs/>
          <w:sz w:val="20"/>
          <w:szCs w:val="20"/>
        </w:rPr>
      </w:pPr>
    </w:p>
    <w:p w:rsidR="00EB3BE8" w:rsidP="00EB3BE8" w:rsidRDefault="00EB3BE8" w14:paraId="1BED3628" w14:textId="39D4827B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 xml:space="preserve">• Sustancias de naturaleza </w:t>
      </w:r>
      <w:proofErr w:type="spellStart"/>
      <w:r w:rsidRPr="00EB3BE8">
        <w:rPr>
          <w:bCs/>
          <w:sz w:val="20"/>
          <w:szCs w:val="20"/>
        </w:rPr>
        <w:t>protéica</w:t>
      </w:r>
      <w:proofErr w:type="spellEnd"/>
      <w:r w:rsidRPr="00EB3BE8">
        <w:rPr>
          <w:bCs/>
          <w:sz w:val="20"/>
          <w:szCs w:val="20"/>
        </w:rPr>
        <w:t xml:space="preserve"> muy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específicas como inhibidores de proteasas y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amilasas.</w:t>
      </w:r>
    </w:p>
    <w:p w:rsidRPr="00EB3BE8" w:rsidR="006C4010" w:rsidP="00EB3BE8" w:rsidRDefault="006C4010" w14:paraId="77B2748A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EB3BE8" w:rsidRDefault="00EB3BE8" w14:paraId="5F314A79" w14:textId="38D8F75A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 xml:space="preserve">• Compuestos de procedencia </w:t>
      </w:r>
      <w:proofErr w:type="spellStart"/>
      <w:r w:rsidRPr="00EB3BE8">
        <w:rPr>
          <w:bCs/>
          <w:sz w:val="20"/>
          <w:szCs w:val="20"/>
        </w:rPr>
        <w:t>polifenólica</w:t>
      </w:r>
      <w:proofErr w:type="spellEnd"/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presentes taninos que desnaturalizan enzimas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digestivas.</w:t>
      </w:r>
    </w:p>
    <w:p w:rsidR="006C4010" w:rsidP="00EB3BE8" w:rsidRDefault="006C4010" w14:paraId="2BC881F3" w14:textId="77777777">
      <w:pPr>
        <w:pStyle w:val="Normal0"/>
        <w:jc w:val="both"/>
        <w:rPr>
          <w:bCs/>
          <w:sz w:val="20"/>
          <w:szCs w:val="20"/>
        </w:rPr>
      </w:pPr>
    </w:p>
    <w:p w:rsidR="00EB3BE8" w:rsidP="59B4E8FE" w:rsidRDefault="00EB3BE8" w14:paraId="311261BC" w14:textId="009A64B7">
      <w:pPr>
        <w:pStyle w:val="Normal0"/>
        <w:jc w:val="both"/>
        <w:rPr>
          <w:sz w:val="20"/>
          <w:szCs w:val="20"/>
        </w:rPr>
      </w:pPr>
      <w:r w:rsidRPr="59B4E8FE" w:rsidR="00EB3BE8">
        <w:rPr>
          <w:sz w:val="20"/>
          <w:szCs w:val="20"/>
        </w:rPr>
        <w:t>Las proteasas son enzimas que hidrolizan los</w:t>
      </w:r>
      <w:r w:rsidRPr="59B4E8FE" w:rsidR="006C4010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enlaces peptídicos de las proteínas y péptidos</w:t>
      </w:r>
      <w:r w:rsidRPr="59B4E8FE" w:rsidR="006C4010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permitiendo así su asimilación. Los inhibidores</w:t>
      </w:r>
      <w:r w:rsidRPr="59B4E8FE" w:rsidR="006C4010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 xml:space="preserve">de </w:t>
      </w:r>
      <w:r w:rsidRPr="59B4E8FE" w:rsidR="0C03401B">
        <w:rPr>
          <w:sz w:val="20"/>
          <w:szCs w:val="20"/>
        </w:rPr>
        <w:t>proteasa</w:t>
      </w:r>
      <w:r w:rsidRPr="59B4E8FE" w:rsidR="00EB3BE8">
        <w:rPr>
          <w:sz w:val="20"/>
          <w:szCs w:val="20"/>
        </w:rPr>
        <w:t xml:space="preserve"> se encuentran tanto en productos</w:t>
      </w:r>
      <w:r w:rsidRPr="59B4E8FE" w:rsidR="006C4010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vegetales como en los de origen animal. Se</w:t>
      </w:r>
      <w:r w:rsidRPr="59B4E8FE" w:rsidR="006C4010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localizan en numerosas variedades de leguminosas,</w:t>
      </w:r>
      <w:r w:rsidRPr="59B4E8FE" w:rsidR="006C4010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en cacahuetes, patata, batata, y también en los</w:t>
      </w:r>
      <w:r w:rsidRPr="59B4E8FE" w:rsidR="006C4010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huevos (</w:t>
      </w:r>
      <w:r w:rsidRPr="59B4E8FE" w:rsidR="00EB3BE8">
        <w:rPr>
          <w:sz w:val="20"/>
          <w:szCs w:val="20"/>
        </w:rPr>
        <w:t>ovomucoide</w:t>
      </w:r>
      <w:r w:rsidRPr="59B4E8FE" w:rsidR="00EB3BE8">
        <w:rPr>
          <w:sz w:val="20"/>
          <w:szCs w:val="20"/>
        </w:rPr>
        <w:t xml:space="preserve"> y </w:t>
      </w:r>
      <w:r w:rsidRPr="59B4E8FE" w:rsidR="00EB3BE8">
        <w:rPr>
          <w:sz w:val="20"/>
          <w:szCs w:val="20"/>
        </w:rPr>
        <w:t>ocoinhibidor</w:t>
      </w:r>
      <w:r w:rsidRPr="59B4E8FE" w:rsidR="00EB3BE8">
        <w:rPr>
          <w:sz w:val="20"/>
          <w:szCs w:val="20"/>
        </w:rPr>
        <w:t>), en el calostro</w:t>
      </w:r>
      <w:r w:rsidRPr="59B4E8FE" w:rsidR="006C4010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y la leche.</w:t>
      </w:r>
    </w:p>
    <w:p w:rsidR="00EB3BE8" w:rsidP="00EB3BE8" w:rsidRDefault="00EB3BE8" w14:paraId="2916054D" w14:textId="77777777">
      <w:pPr>
        <w:pStyle w:val="Normal0"/>
        <w:jc w:val="both"/>
        <w:rPr>
          <w:bCs/>
          <w:sz w:val="20"/>
          <w:szCs w:val="20"/>
        </w:rPr>
      </w:pPr>
    </w:p>
    <w:p w:rsidR="00EB3BE8" w:rsidP="322922E2" w:rsidRDefault="00EB3BE8" w14:paraId="4B56DF0D" w14:textId="5228F8EA">
      <w:pPr>
        <w:pStyle w:val="Normal0"/>
        <w:jc w:val="both"/>
        <w:rPr>
          <w:sz w:val="20"/>
          <w:szCs w:val="20"/>
        </w:rPr>
      </w:pPr>
      <w:r w:rsidRPr="59B4E8FE" w:rsidR="00EB3BE8">
        <w:rPr>
          <w:sz w:val="20"/>
          <w:szCs w:val="20"/>
        </w:rPr>
        <w:t>Uno de los inhibidores de más importancia</w:t>
      </w:r>
      <w:r w:rsidRPr="59B4E8FE" w:rsidR="006C4010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es la tripsina que se encuentra en la soja. Los</w:t>
      </w:r>
      <w:r w:rsidRPr="59B4E8FE" w:rsidR="006C4010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 xml:space="preserve">procesos térmicos normales de </w:t>
      </w:r>
      <w:r w:rsidRPr="59B4E8FE" w:rsidR="78981D46">
        <w:rPr>
          <w:sz w:val="20"/>
          <w:szCs w:val="20"/>
        </w:rPr>
        <w:t>trasformación</w:t>
      </w:r>
      <w:r w:rsidRPr="59B4E8FE" w:rsidR="006C4010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desnaturalizan las proteínas de los vegetales y por</w:t>
      </w:r>
      <w:r w:rsidRPr="59B4E8FE" w:rsidR="006C4010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 xml:space="preserve">lo tanto su efecto inhibidor. </w:t>
      </w:r>
      <w:r w:rsidRPr="59B4E8FE" w:rsidR="00EB3BE8">
        <w:rPr>
          <w:sz w:val="20"/>
          <w:szCs w:val="20"/>
        </w:rPr>
        <w:t>Por esta razón no suele</w:t>
      </w:r>
      <w:r w:rsidRPr="59B4E8FE" w:rsidR="006C4010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producir ningún efecto, pero suele quedar un valor</w:t>
      </w:r>
      <w:r w:rsidRPr="59B4E8FE" w:rsidR="006C4010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residual inhibidor del 5 al 20</w:t>
      </w:r>
      <w:r w:rsidRPr="59B4E8FE" w:rsidR="07D16EDD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% cuya significación</w:t>
      </w:r>
      <w:r w:rsidRPr="59B4E8FE" w:rsidR="006C4010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toxicológica se desconoce en la actualidad, como</w:t>
      </w:r>
      <w:r w:rsidRPr="59B4E8FE" w:rsidR="006C4010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 xml:space="preserve">se </w:t>
      </w:r>
      <w:commentRangeStart w:id="740423264"/>
      <w:r w:rsidRPr="59B4E8FE" w:rsidR="00EB3BE8">
        <w:rPr>
          <w:sz w:val="20"/>
          <w:szCs w:val="20"/>
        </w:rPr>
        <w:t>muestra</w:t>
      </w:r>
      <w:commentRangeEnd w:id="740423264"/>
      <w:r>
        <w:rPr>
          <w:rStyle w:val="CommentReference"/>
        </w:rPr>
        <w:commentReference w:id="740423264"/>
      </w:r>
      <w:r w:rsidRPr="59B4E8FE" w:rsidR="00EB3BE8">
        <w:rPr>
          <w:sz w:val="20"/>
          <w:szCs w:val="20"/>
        </w:rPr>
        <w:t xml:space="preserve"> en la tabla 2.</w:t>
      </w:r>
    </w:p>
    <w:p w:rsidR="00EB3BE8" w:rsidP="00EB3BE8" w:rsidRDefault="00EB3BE8" w14:paraId="5C36AB5E" w14:textId="77777777">
      <w:pPr>
        <w:pStyle w:val="Normal0"/>
        <w:jc w:val="both"/>
        <w:rPr>
          <w:bCs/>
          <w:sz w:val="20"/>
          <w:szCs w:val="20"/>
        </w:rPr>
      </w:pPr>
    </w:p>
    <w:p w:rsidR="00EB3BE8" w:rsidP="00EB3BE8" w:rsidRDefault="00EB3BE8" w14:paraId="7DFFBD75" w14:textId="17EACC99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Tabla 2. Inhibidores de proteasas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presentes en alimentos</w:t>
      </w:r>
    </w:p>
    <w:p w:rsidR="00EB3BE8" w:rsidP="00EB3BE8" w:rsidRDefault="00EB3BE8" w14:paraId="3A70B932" w14:textId="3B7E061C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drawing>
          <wp:inline distT="0" distB="0" distL="0" distR="0" wp14:anchorId="6CBD33F0" wp14:editId="5D30CF29">
            <wp:extent cx="2724530" cy="2057687"/>
            <wp:effectExtent l="0" t="0" r="0" b="0"/>
            <wp:docPr id="329642416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42416" name="Imagen 1" descr="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BE8" w:rsidP="00EB3BE8" w:rsidRDefault="00EB3BE8" w14:paraId="791F13C1" w14:textId="77777777">
      <w:pPr>
        <w:pStyle w:val="Normal0"/>
        <w:jc w:val="both"/>
        <w:rPr>
          <w:bCs/>
          <w:sz w:val="20"/>
          <w:szCs w:val="20"/>
        </w:rPr>
      </w:pPr>
      <w:commentRangeStart w:id="2"/>
    </w:p>
    <w:p w:rsidRPr="00EB3BE8" w:rsidR="00EB3BE8" w:rsidP="00EB3BE8" w:rsidRDefault="00EB3BE8" w14:paraId="2EA8E5EF" w14:textId="75FA281A">
      <w:pPr>
        <w:pStyle w:val="Normal0"/>
        <w:jc w:val="both"/>
        <w:rPr>
          <w:b/>
          <w:bCs/>
          <w:i/>
          <w:iCs/>
          <w:sz w:val="20"/>
          <w:szCs w:val="20"/>
        </w:rPr>
      </w:pPr>
      <w:r w:rsidRPr="00EB3BE8">
        <w:rPr>
          <w:b/>
          <w:bCs/>
          <w:i/>
          <w:iCs/>
          <w:sz w:val="20"/>
          <w:szCs w:val="20"/>
        </w:rPr>
        <w:t xml:space="preserve">Inhibidores de </w:t>
      </w:r>
      <w:proofErr w:type="spellStart"/>
      <w:r w:rsidRPr="00EB3BE8">
        <w:rPr>
          <w:b/>
          <w:bCs/>
          <w:i/>
          <w:iCs/>
          <w:sz w:val="20"/>
          <w:szCs w:val="20"/>
        </w:rPr>
        <w:t>carbohidrasas</w:t>
      </w:r>
      <w:proofErr w:type="spellEnd"/>
    </w:p>
    <w:p w:rsidR="00EB3BE8" w:rsidP="00EB3BE8" w:rsidRDefault="00EB3BE8" w14:paraId="410A8C7D" w14:textId="45A03EB8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Son sustancias que afectan a enzimas presentes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en las secreciones digestivas. Se encuentran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en leguminosas, en donde son inhibidores de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la amilasa (enzima que cataliza la hidrólisis de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polisacáridos como el almidón y el glucógeno). En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la papa y en el maíz se han identificado inhibidores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de la invertasa, que metaboliza la sacarosa. </w:t>
      </w:r>
      <w:r w:rsidRPr="00EB3BE8">
        <w:rPr>
          <w:bCs/>
          <w:sz w:val="20"/>
          <w:szCs w:val="20"/>
        </w:rPr>
        <w:lastRenderedPageBreak/>
        <w:t>Las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leguminosas y el trigo poseen </w:t>
      </w:r>
      <w:proofErr w:type="spellStart"/>
      <w:r w:rsidRPr="00EB3BE8">
        <w:rPr>
          <w:bCs/>
          <w:sz w:val="20"/>
          <w:szCs w:val="20"/>
        </w:rPr>
        <w:t>antiamilasas</w:t>
      </w:r>
      <w:proofErr w:type="spellEnd"/>
      <w:r w:rsidRPr="00EB3BE8">
        <w:rPr>
          <w:bCs/>
          <w:sz w:val="20"/>
          <w:szCs w:val="20"/>
        </w:rPr>
        <w:t xml:space="preserve"> con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importante actividad sobre las enzimas digestivas.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En los productos agrícolas como el plátano verde y el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mango, que se consumen crudos, las </w:t>
      </w:r>
      <w:proofErr w:type="spellStart"/>
      <w:r w:rsidRPr="00EB3BE8">
        <w:rPr>
          <w:bCs/>
          <w:sz w:val="20"/>
          <w:szCs w:val="20"/>
        </w:rPr>
        <w:t>antiamilasas</w:t>
      </w:r>
      <w:proofErr w:type="spellEnd"/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presentes son más difíciles de destruir.</w:t>
      </w:r>
    </w:p>
    <w:p w:rsidRPr="00EB3BE8" w:rsidR="006C4010" w:rsidP="00EB3BE8" w:rsidRDefault="006C4010" w14:paraId="34B12705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2E18F7" w:rsidRDefault="00EB3BE8" w14:paraId="4CBC68B5" w14:textId="77777777">
      <w:pPr>
        <w:pStyle w:val="Normal0"/>
        <w:numPr>
          <w:ilvl w:val="0"/>
          <w:numId w:val="8"/>
        </w:numPr>
        <w:jc w:val="both"/>
        <w:rPr>
          <w:b/>
          <w:bCs/>
          <w:sz w:val="20"/>
          <w:szCs w:val="20"/>
        </w:rPr>
      </w:pPr>
      <w:proofErr w:type="spellStart"/>
      <w:r w:rsidRPr="00EB3BE8">
        <w:rPr>
          <w:b/>
          <w:bCs/>
          <w:sz w:val="20"/>
          <w:szCs w:val="20"/>
        </w:rPr>
        <w:t>Antivitaminas</w:t>
      </w:r>
      <w:proofErr w:type="spellEnd"/>
    </w:p>
    <w:p w:rsidR="00EB3BE8" w:rsidP="00EB3BE8" w:rsidRDefault="00EB3BE8" w14:paraId="228DC172" w14:textId="3D5F9598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Son compuestos mayormente de naturaleza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proteica que actúan sobre algunas vitaminas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disminuyendo o destruyendo su función biológica,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induciendo el aumento de las exigencias de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las vitaminas. Entre las más importantes se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encuentran la avidina, la </w:t>
      </w:r>
      <w:proofErr w:type="spellStart"/>
      <w:r w:rsidRPr="00EB3BE8">
        <w:rPr>
          <w:bCs/>
          <w:sz w:val="20"/>
          <w:szCs w:val="20"/>
        </w:rPr>
        <w:t>tiaminasa</w:t>
      </w:r>
      <w:proofErr w:type="spellEnd"/>
      <w:r w:rsidRPr="00EB3BE8">
        <w:rPr>
          <w:bCs/>
          <w:sz w:val="20"/>
          <w:szCs w:val="20"/>
        </w:rPr>
        <w:t xml:space="preserve">, la </w:t>
      </w:r>
      <w:proofErr w:type="spellStart"/>
      <w:r w:rsidRPr="00EB3BE8">
        <w:rPr>
          <w:bCs/>
          <w:sz w:val="20"/>
          <w:szCs w:val="20"/>
        </w:rPr>
        <w:t>niacitina</w:t>
      </w:r>
      <w:proofErr w:type="spellEnd"/>
      <w:r w:rsidRPr="00EB3BE8">
        <w:rPr>
          <w:bCs/>
          <w:sz w:val="20"/>
          <w:szCs w:val="20"/>
        </w:rPr>
        <w:t xml:space="preserve"> y el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ácido ascórbico oxidasa.</w:t>
      </w:r>
    </w:p>
    <w:p w:rsidRPr="00EB3BE8" w:rsidR="006C4010" w:rsidP="00EB3BE8" w:rsidRDefault="006C4010" w14:paraId="2A7B2793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2E18F7" w:rsidRDefault="00EB3BE8" w14:paraId="3342F5ED" w14:textId="77777777">
      <w:pPr>
        <w:pStyle w:val="Normal0"/>
        <w:numPr>
          <w:ilvl w:val="0"/>
          <w:numId w:val="8"/>
        </w:numPr>
        <w:jc w:val="both"/>
        <w:rPr>
          <w:b/>
          <w:bCs/>
          <w:sz w:val="20"/>
          <w:szCs w:val="20"/>
        </w:rPr>
      </w:pPr>
      <w:r w:rsidRPr="00EB3BE8">
        <w:rPr>
          <w:b/>
          <w:bCs/>
          <w:sz w:val="20"/>
          <w:szCs w:val="20"/>
        </w:rPr>
        <w:t>Avidina</w:t>
      </w:r>
    </w:p>
    <w:p w:rsidRPr="00EB3BE8" w:rsidR="00EB3BE8" w:rsidP="00EB3BE8" w:rsidRDefault="00EB3BE8" w14:paraId="210CE57E" w14:textId="0176D14A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Se encuentra en la clara de huevo y es capaz de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bloquear la absorción de la biotina (vitamina H</w:t>
      </w:r>
    </w:p>
    <w:p w:rsidR="00EB3BE8" w:rsidP="00EB3BE8" w:rsidRDefault="00EB3BE8" w14:paraId="540D750C" w14:textId="2729A89E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o vitamina B8), por formación de un precipitado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insoluble, afectando a su biodisponibilidad. La</w:t>
      </w:r>
      <w:r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avidina es una glicoproteína que se combina con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dos moléculas de biotina inhibiendo su absorción.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Se inactiva por ebullición en agua en pocos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minutos. El consumo excesivo de huevo de gallina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crudo produce síntomas de falta de biotina con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dermatitis exfoliativa y conjuntivitis.</w:t>
      </w:r>
    </w:p>
    <w:p w:rsidRPr="00EB3BE8" w:rsidR="006C4010" w:rsidP="00EB3BE8" w:rsidRDefault="006C4010" w14:paraId="39CC03BC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2E18F7" w:rsidRDefault="00EB3BE8" w14:paraId="23503570" w14:textId="77777777">
      <w:pPr>
        <w:pStyle w:val="Normal0"/>
        <w:numPr>
          <w:ilvl w:val="0"/>
          <w:numId w:val="8"/>
        </w:numPr>
        <w:jc w:val="both"/>
        <w:rPr>
          <w:b/>
          <w:bCs/>
          <w:sz w:val="20"/>
          <w:szCs w:val="20"/>
        </w:rPr>
      </w:pPr>
      <w:proofErr w:type="spellStart"/>
      <w:r w:rsidRPr="00EB3BE8">
        <w:rPr>
          <w:b/>
          <w:bCs/>
          <w:sz w:val="20"/>
          <w:szCs w:val="20"/>
        </w:rPr>
        <w:t>Tiaminasa</w:t>
      </w:r>
      <w:proofErr w:type="spellEnd"/>
    </w:p>
    <w:p w:rsidRPr="00EB3BE8" w:rsidR="00EB3BE8" w:rsidP="00EB3BE8" w:rsidRDefault="00EB3BE8" w14:paraId="53039224" w14:textId="486B859E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Está presente en animales como peces, moluscos,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crustáceos y en vegetales como coles de </w:t>
      </w:r>
      <w:proofErr w:type="spellStart"/>
      <w:r w:rsidRPr="00EB3BE8">
        <w:rPr>
          <w:bCs/>
          <w:sz w:val="20"/>
          <w:szCs w:val="20"/>
        </w:rPr>
        <w:t>bruselas</w:t>
      </w:r>
      <w:proofErr w:type="spellEnd"/>
      <w:r w:rsidRPr="00EB3BE8">
        <w:rPr>
          <w:bCs/>
          <w:sz w:val="20"/>
          <w:szCs w:val="20"/>
        </w:rPr>
        <w:t>,</w:t>
      </w:r>
    </w:p>
    <w:p w:rsidR="006C4010" w:rsidP="00EB3BE8" w:rsidRDefault="00EB3BE8" w14:paraId="04AB6DC9" w14:textId="77777777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espinacas, remolacha, semillas de mostaza,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fresas, café, té, entre otros.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El efecto de la </w:t>
      </w:r>
      <w:proofErr w:type="spellStart"/>
      <w:r w:rsidRPr="00EB3BE8">
        <w:rPr>
          <w:bCs/>
          <w:sz w:val="20"/>
          <w:szCs w:val="20"/>
        </w:rPr>
        <w:t>tiaminasa</w:t>
      </w:r>
      <w:proofErr w:type="spellEnd"/>
      <w:r w:rsidRPr="00EB3BE8">
        <w:rPr>
          <w:bCs/>
          <w:sz w:val="20"/>
          <w:szCs w:val="20"/>
        </w:rPr>
        <w:t xml:space="preserve"> ha sido atribuido a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la presencia de una serie de sustancias con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estructura química variada, pero derivada de los</w:t>
      </w:r>
      <w:r w:rsidR="006C4010">
        <w:rPr>
          <w:bCs/>
          <w:sz w:val="20"/>
          <w:szCs w:val="20"/>
        </w:rPr>
        <w:t xml:space="preserve"> </w:t>
      </w:r>
      <w:proofErr w:type="spellStart"/>
      <w:r w:rsidRPr="00EB3BE8">
        <w:rPr>
          <w:bCs/>
          <w:sz w:val="20"/>
          <w:szCs w:val="20"/>
        </w:rPr>
        <w:t>hidroxifenoles</w:t>
      </w:r>
      <w:proofErr w:type="spellEnd"/>
      <w:r w:rsidRPr="00EB3BE8">
        <w:rPr>
          <w:bCs/>
          <w:sz w:val="20"/>
          <w:szCs w:val="20"/>
        </w:rPr>
        <w:t>.</w:t>
      </w:r>
      <w:r w:rsidR="006C4010">
        <w:rPr>
          <w:bCs/>
          <w:sz w:val="20"/>
          <w:szCs w:val="20"/>
        </w:rPr>
        <w:t xml:space="preserve"> </w:t>
      </w:r>
    </w:p>
    <w:p w:rsidR="006C4010" w:rsidP="00EB3BE8" w:rsidRDefault="006C4010" w14:paraId="64167FD9" w14:textId="77777777">
      <w:pPr>
        <w:pStyle w:val="Normal0"/>
        <w:jc w:val="both"/>
        <w:rPr>
          <w:bCs/>
          <w:sz w:val="20"/>
          <w:szCs w:val="20"/>
        </w:rPr>
      </w:pPr>
    </w:p>
    <w:p w:rsidR="00EB3BE8" w:rsidP="00EB3BE8" w:rsidRDefault="00EB3BE8" w14:paraId="664AA451" w14:textId="3F9F79F5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Entre estos compuestos hay que señalar el ácido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clorogénico presente en los granos verdes de café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o el </w:t>
      </w:r>
      <w:proofErr w:type="spellStart"/>
      <w:r w:rsidRPr="00EB3BE8">
        <w:rPr>
          <w:bCs/>
          <w:sz w:val="20"/>
          <w:szCs w:val="20"/>
        </w:rPr>
        <w:t>metilsinapato</w:t>
      </w:r>
      <w:proofErr w:type="spellEnd"/>
      <w:r w:rsidRPr="00EB3BE8">
        <w:rPr>
          <w:bCs/>
          <w:sz w:val="20"/>
          <w:szCs w:val="20"/>
        </w:rPr>
        <w:t xml:space="preserve"> en las semillas de mostaza. El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mecanismo de inactivación de la tiamina (vitamina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B1) por parte de estos compuestos requiere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oxígeno y es dependiente de la temperatura y del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pH, siendo una reacción de oxido-reducción. La</w:t>
      </w:r>
      <w:r w:rsidR="006C4010">
        <w:rPr>
          <w:bCs/>
          <w:sz w:val="20"/>
          <w:szCs w:val="20"/>
        </w:rPr>
        <w:t xml:space="preserve"> </w:t>
      </w:r>
      <w:proofErr w:type="spellStart"/>
      <w:r w:rsidRPr="00EB3BE8">
        <w:rPr>
          <w:bCs/>
          <w:sz w:val="20"/>
          <w:szCs w:val="20"/>
        </w:rPr>
        <w:t>tiaminasa</w:t>
      </w:r>
      <w:proofErr w:type="spellEnd"/>
      <w:r w:rsidRPr="00EB3BE8">
        <w:rPr>
          <w:bCs/>
          <w:sz w:val="20"/>
          <w:szCs w:val="20"/>
        </w:rPr>
        <w:t xml:space="preserve"> es termolábil, por ello se inactiva por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cocción. Esta sustancia es la causante de muchos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casos de parálisis y perturbaciones neurológicas.</w:t>
      </w:r>
    </w:p>
    <w:p w:rsidR="00EB3BE8" w:rsidP="00EB3BE8" w:rsidRDefault="00EB3BE8" w14:paraId="174761BA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2E18F7" w:rsidRDefault="00EB3BE8" w14:paraId="012B29F1" w14:textId="77777777">
      <w:pPr>
        <w:pStyle w:val="Normal0"/>
        <w:numPr>
          <w:ilvl w:val="0"/>
          <w:numId w:val="8"/>
        </w:numPr>
        <w:jc w:val="both"/>
        <w:rPr>
          <w:b/>
          <w:bCs/>
          <w:sz w:val="20"/>
          <w:szCs w:val="20"/>
        </w:rPr>
      </w:pPr>
      <w:proofErr w:type="spellStart"/>
      <w:r w:rsidRPr="00EB3BE8">
        <w:rPr>
          <w:b/>
          <w:bCs/>
          <w:sz w:val="20"/>
          <w:szCs w:val="20"/>
        </w:rPr>
        <w:t>Niacitina</w:t>
      </w:r>
      <w:proofErr w:type="spellEnd"/>
    </w:p>
    <w:p w:rsidR="00EB3BE8" w:rsidP="00EB3BE8" w:rsidRDefault="00EB3BE8" w14:paraId="6074FEA9" w14:textId="11E30737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Se trata de una sustancia que se encuentra en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el maíz. Es un precursor del ácido nicotínico o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niacina (vitamina B3). En este compuesto el ácido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se encuentra fuertemente acomplejado unido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a un </w:t>
      </w:r>
      <w:proofErr w:type="spellStart"/>
      <w:r w:rsidRPr="00EB3BE8">
        <w:rPr>
          <w:bCs/>
          <w:sz w:val="20"/>
          <w:szCs w:val="20"/>
        </w:rPr>
        <w:t>polipétido</w:t>
      </w:r>
      <w:proofErr w:type="spellEnd"/>
      <w:r w:rsidRPr="00EB3BE8">
        <w:rPr>
          <w:bCs/>
          <w:sz w:val="20"/>
          <w:szCs w:val="20"/>
        </w:rPr>
        <w:t>. Este complejo es resistente a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las enzimas digestivas con lo que se impide la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asimilación </w:t>
      </w:r>
      <w:proofErr w:type="gramStart"/>
      <w:r w:rsidRPr="00EB3BE8">
        <w:rPr>
          <w:bCs/>
          <w:sz w:val="20"/>
          <w:szCs w:val="20"/>
        </w:rPr>
        <w:t>de la niacina</w:t>
      </w:r>
      <w:proofErr w:type="gramEnd"/>
      <w:r w:rsidRPr="00EB3BE8">
        <w:rPr>
          <w:bCs/>
          <w:sz w:val="20"/>
          <w:szCs w:val="20"/>
        </w:rPr>
        <w:t>.</w:t>
      </w:r>
    </w:p>
    <w:p w:rsidRPr="00EB3BE8" w:rsidR="006C4010" w:rsidP="00EB3BE8" w:rsidRDefault="006C4010" w14:paraId="6D810AF5" w14:textId="77777777">
      <w:pPr>
        <w:pStyle w:val="Normal0"/>
        <w:jc w:val="both"/>
        <w:rPr>
          <w:bCs/>
          <w:sz w:val="20"/>
          <w:szCs w:val="20"/>
        </w:rPr>
      </w:pPr>
    </w:p>
    <w:p w:rsidR="00EB3BE8" w:rsidP="00EB3BE8" w:rsidRDefault="00EB3BE8" w14:paraId="0D5FD731" w14:textId="2D808EF4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Sólo se libera tras la acción alcalina, de ahí que en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países con dietas basadas casi exclusivamente en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maíz como el caso de México, el cual utiliza una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gran cantidad de maíz para hacer las “tortillas”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típicas, tengan que tratar este producto con cal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durante un tiempo para que se libere </w:t>
      </w:r>
      <w:proofErr w:type="gramStart"/>
      <w:r w:rsidRPr="00EB3BE8">
        <w:rPr>
          <w:bCs/>
          <w:sz w:val="20"/>
          <w:szCs w:val="20"/>
        </w:rPr>
        <w:t>la niacina</w:t>
      </w:r>
      <w:proofErr w:type="gramEnd"/>
      <w:r w:rsidRPr="00EB3BE8">
        <w:rPr>
          <w:bCs/>
          <w:sz w:val="20"/>
          <w:szCs w:val="20"/>
        </w:rPr>
        <w:t>.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La deficiencia de niacina produce pelagra que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está asociada a alteraciones del sistema nervioso,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trastornos digestivos, fatiga y problemas de piel.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Esta </w:t>
      </w:r>
      <w:proofErr w:type="spellStart"/>
      <w:r w:rsidRPr="00EB3BE8">
        <w:rPr>
          <w:bCs/>
          <w:sz w:val="20"/>
          <w:szCs w:val="20"/>
        </w:rPr>
        <w:t>antivitamina</w:t>
      </w:r>
      <w:proofErr w:type="spellEnd"/>
      <w:r w:rsidRPr="00EB3BE8">
        <w:rPr>
          <w:bCs/>
          <w:sz w:val="20"/>
          <w:szCs w:val="20"/>
        </w:rPr>
        <w:t xml:space="preserve"> es inactivada por el calor.</w:t>
      </w:r>
    </w:p>
    <w:p w:rsidRPr="00EB3BE8" w:rsidR="006C4010" w:rsidP="00EB3BE8" w:rsidRDefault="006C4010" w14:paraId="63C2C0D0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2E18F7" w:rsidRDefault="00EB3BE8" w14:paraId="30CF1844" w14:textId="77777777">
      <w:pPr>
        <w:pStyle w:val="Normal0"/>
        <w:numPr>
          <w:ilvl w:val="0"/>
          <w:numId w:val="8"/>
        </w:numPr>
        <w:jc w:val="both"/>
        <w:rPr>
          <w:b/>
          <w:bCs/>
          <w:sz w:val="20"/>
          <w:szCs w:val="20"/>
        </w:rPr>
      </w:pPr>
      <w:r w:rsidRPr="00EB3BE8">
        <w:rPr>
          <w:b/>
          <w:bCs/>
          <w:sz w:val="20"/>
          <w:szCs w:val="20"/>
        </w:rPr>
        <w:t>Ácido ascórbico oxidasa</w:t>
      </w:r>
    </w:p>
    <w:p w:rsidR="00EB3BE8" w:rsidP="59B4E8FE" w:rsidRDefault="00EB3BE8" w14:paraId="6D4D307F" w14:textId="79EEFB17">
      <w:pPr>
        <w:pStyle w:val="Normal0"/>
        <w:jc w:val="both"/>
        <w:rPr>
          <w:sz w:val="20"/>
          <w:szCs w:val="20"/>
        </w:rPr>
      </w:pPr>
      <w:r w:rsidRPr="59B4E8FE" w:rsidR="00EB3BE8">
        <w:rPr>
          <w:sz w:val="20"/>
          <w:szCs w:val="20"/>
        </w:rPr>
        <w:t>Esta enzima oxida el ácido ascórbico (vitamina c)</w:t>
      </w:r>
      <w:r w:rsidRPr="59B4E8FE" w:rsidR="006C4010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por la presencia de oxígeno que es el que cataliza</w:t>
      </w:r>
      <w:r w:rsidRPr="59B4E8FE" w:rsidR="006C4010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la oxidación. Se encuentra presente en muchos</w:t>
      </w:r>
      <w:r w:rsidRPr="59B4E8FE" w:rsidR="006C4010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alimentos de origen vegetal, siendo activa en pH</w:t>
      </w:r>
      <w:r w:rsidRPr="59B4E8FE" w:rsidR="006C4010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entre 4-6 y temperatura entre 15-30 °C.</w:t>
      </w:r>
      <w:r w:rsidRPr="59B4E8FE" w:rsidR="006C4010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Su actividad se inhibe cuando el alimento es</w:t>
      </w:r>
      <w:r w:rsidRPr="59B4E8FE" w:rsidR="006C4010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 xml:space="preserve">sometido a temperaturas más altas, por </w:t>
      </w:r>
      <w:r w:rsidRPr="59B4E8FE" w:rsidR="6E2FFF66">
        <w:rPr>
          <w:sz w:val="20"/>
          <w:szCs w:val="20"/>
        </w:rPr>
        <w:t>ejemplo,</w:t>
      </w:r>
      <w:r w:rsidRPr="59B4E8FE" w:rsidR="00EB3BE8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cuando se escaldan los vegetales. Se encuentra en</w:t>
      </w:r>
      <w:r w:rsidRPr="59B4E8FE" w:rsidR="006C4010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el pepino, calabaza, melón, col, tomate, lechuga,</w:t>
      </w:r>
      <w:r w:rsidRPr="59B4E8FE" w:rsidR="006C4010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coliflor, espinaca, zanahoria, patata, guisantes,</w:t>
      </w:r>
      <w:r w:rsidRPr="59B4E8FE" w:rsidR="006C4010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entre otras. También se puede evitar la acción</w:t>
      </w:r>
      <w:r w:rsidRPr="59B4E8FE" w:rsidR="006C4010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 xml:space="preserve">de la </w:t>
      </w:r>
      <w:r w:rsidRPr="59B4E8FE" w:rsidR="00EB3BE8">
        <w:rPr>
          <w:sz w:val="20"/>
          <w:szCs w:val="20"/>
        </w:rPr>
        <w:t>antivitamina</w:t>
      </w:r>
      <w:r w:rsidRPr="59B4E8FE" w:rsidR="00EB3BE8">
        <w:rPr>
          <w:sz w:val="20"/>
          <w:szCs w:val="20"/>
        </w:rPr>
        <w:t xml:space="preserve"> por el consumo rápido (tiempo</w:t>
      </w:r>
      <w:r w:rsidRPr="59B4E8FE" w:rsidR="006C4010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transcurrido desde su preparación o después de</w:t>
      </w:r>
      <w:r w:rsidRPr="59B4E8FE" w:rsidR="006C4010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abrir el envase) de los zumos de fruta.</w:t>
      </w:r>
      <w:commentRangeEnd w:id="2"/>
      <w:r>
        <w:rPr>
          <w:rStyle w:val="CommentReference"/>
        </w:rPr>
        <w:commentReference w:id="2"/>
      </w:r>
    </w:p>
    <w:p w:rsidR="001D5FE3" w:rsidP="00EB3BE8" w:rsidRDefault="001D5FE3" w14:paraId="3178E6DD" w14:textId="77777777">
      <w:pPr>
        <w:pStyle w:val="Normal0"/>
        <w:jc w:val="both"/>
        <w:rPr>
          <w:bCs/>
          <w:sz w:val="20"/>
          <w:szCs w:val="20"/>
        </w:rPr>
      </w:pPr>
    </w:p>
    <w:p w:rsidR="006E684F" w:rsidP="00EB3BE8" w:rsidRDefault="006E684F" w14:paraId="25EC7B5C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6E684F" w:rsidP="322922E2" w:rsidRDefault="006E684F" w14:paraId="075849B6" w14:textId="77777777">
      <w:pPr>
        <w:pStyle w:val="Normal0"/>
        <w:jc w:val="both"/>
        <w:rPr>
          <w:sz w:val="20"/>
          <w:szCs w:val="20"/>
        </w:rPr>
      </w:pPr>
      <w:commentRangeStart w:id="2069211419"/>
    </w:p>
    <w:p w:rsidRPr="00EB3BE8" w:rsidR="00EB3BE8" w:rsidP="322922E2" w:rsidRDefault="00EB3BE8" w14:paraId="53EEFF40" w14:textId="006C3585">
      <w:pPr>
        <w:pStyle w:val="Normal0"/>
        <w:numPr>
          <w:ilvl w:val="0"/>
          <w:numId w:val="9"/>
        </w:numPr>
        <w:jc w:val="both"/>
        <w:rPr>
          <w:i w:val="1"/>
          <w:iCs w:val="1"/>
          <w:sz w:val="20"/>
          <w:szCs w:val="20"/>
        </w:rPr>
      </w:pPr>
      <w:r w:rsidRPr="322922E2" w:rsidR="00EB3BE8">
        <w:rPr>
          <w:i w:val="1"/>
          <w:iCs w:val="1"/>
          <w:sz w:val="20"/>
          <w:szCs w:val="20"/>
        </w:rPr>
        <w:t>Sustancias que impiden la asimilación y</w:t>
      </w:r>
      <w:r w:rsidRPr="322922E2" w:rsidR="001D5FE3">
        <w:rPr>
          <w:i w:val="1"/>
          <w:iCs w:val="1"/>
          <w:sz w:val="20"/>
          <w:szCs w:val="20"/>
        </w:rPr>
        <w:t xml:space="preserve"> </w:t>
      </w:r>
      <w:r w:rsidRPr="322922E2" w:rsidR="00EB3BE8">
        <w:rPr>
          <w:i w:val="1"/>
          <w:iCs w:val="1"/>
          <w:sz w:val="20"/>
          <w:szCs w:val="20"/>
        </w:rPr>
        <w:t>metabolismo de minerales</w:t>
      </w:r>
    </w:p>
    <w:p w:rsidR="00EB3BE8" w:rsidP="322922E2" w:rsidRDefault="00EB3BE8" w14:paraId="4055F2AA" w14:textId="295CE7FA">
      <w:pPr>
        <w:pStyle w:val="Normal0"/>
        <w:jc w:val="both"/>
        <w:rPr>
          <w:sz w:val="20"/>
          <w:szCs w:val="20"/>
        </w:rPr>
      </w:pPr>
      <w:r w:rsidRPr="322922E2" w:rsidR="00EB3BE8">
        <w:rPr>
          <w:sz w:val="20"/>
          <w:szCs w:val="20"/>
        </w:rPr>
        <w:t>Estos componentes no causan ninguna toxicidad</w:t>
      </w:r>
      <w:r w:rsidRPr="322922E2" w:rsidR="001D5FE3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en circunstancias de consumo normal, pero sí</w:t>
      </w:r>
      <w:r w:rsidRPr="322922E2" w:rsidR="001D5FE3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pueden interferir en la absorción de minerales y</w:t>
      </w:r>
      <w:r w:rsidRPr="322922E2" w:rsidR="001D5FE3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metabólicamente esto puede ser de gravedad si</w:t>
      </w:r>
      <w:r w:rsidRPr="322922E2" w:rsidR="001D5FE3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se presentan problemas de malnutrición. Entre las</w:t>
      </w:r>
      <w:r w:rsidRPr="322922E2" w:rsidR="001D5FE3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sustancias más importantes dentro de este género</w:t>
      </w:r>
      <w:r w:rsidRPr="322922E2" w:rsidR="001D5FE3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se encuentran el ácido oxálico y el ácido fático.</w:t>
      </w:r>
      <w:commentRangeEnd w:id="2069211419"/>
      <w:r>
        <w:rPr>
          <w:rStyle w:val="CommentReference"/>
        </w:rPr>
        <w:commentReference w:id="2069211419"/>
      </w:r>
    </w:p>
    <w:p w:rsidR="322922E2" w:rsidP="322922E2" w:rsidRDefault="322922E2" w14:paraId="3609F710" w14:textId="515D05D2">
      <w:pPr>
        <w:pStyle w:val="Normal0"/>
        <w:jc w:val="both"/>
        <w:rPr>
          <w:sz w:val="20"/>
          <w:szCs w:val="20"/>
        </w:rPr>
      </w:pPr>
    </w:p>
    <w:p w:rsidRPr="00EB3BE8" w:rsidR="00EB3BE8" w:rsidP="007F2413" w:rsidRDefault="00EB3BE8" w14:paraId="3C4B2938" w14:textId="77777777">
      <w:pPr>
        <w:pStyle w:val="Normal0"/>
        <w:numPr>
          <w:ilvl w:val="0"/>
          <w:numId w:val="8"/>
        </w:numPr>
        <w:jc w:val="both"/>
        <w:rPr>
          <w:b w:val="1"/>
          <w:bCs w:val="1"/>
          <w:sz w:val="20"/>
          <w:szCs w:val="20"/>
        </w:rPr>
      </w:pPr>
      <w:commentRangeStart w:id="106076292"/>
      <w:r w:rsidRPr="322922E2" w:rsidR="00EB3BE8">
        <w:rPr>
          <w:b w:val="1"/>
          <w:bCs w:val="1"/>
          <w:sz w:val="20"/>
          <w:szCs w:val="20"/>
        </w:rPr>
        <w:t>Acido oxálico</w:t>
      </w:r>
    </w:p>
    <w:p w:rsidRPr="00EB3BE8" w:rsidR="00EB3BE8" w:rsidP="00EB3BE8" w:rsidRDefault="00EB3BE8" w14:paraId="00B85CBF" w14:textId="6D0E942A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Los oxalatos pueden fijar minerales como el hierro,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magnesio, calcio y zinc, pero cuando forman sales</w:t>
      </w:r>
    </w:p>
    <w:p w:rsidR="00EB3BE8" w:rsidP="00EB3BE8" w:rsidRDefault="00EB3BE8" w14:paraId="573D8E6B" w14:textId="16887CE2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con sodio y potasio e insolubles con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metales divalentes como el calcio interfieren en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su asimilación.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Se encuentran en algunos alimentos de origen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vegetal como en las espinacas, la remolacha, el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cacao, las patatas, el té, el café, el ruibarbo y las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acelgas.</w:t>
      </w:r>
    </w:p>
    <w:p w:rsidR="00EB3BE8" w:rsidP="00EB3BE8" w:rsidRDefault="00EB3BE8" w14:paraId="4F3B7497" w14:textId="77777777">
      <w:pPr>
        <w:pStyle w:val="Normal0"/>
        <w:jc w:val="both"/>
        <w:rPr>
          <w:bCs/>
          <w:sz w:val="20"/>
          <w:szCs w:val="20"/>
        </w:rPr>
      </w:pPr>
    </w:p>
    <w:p w:rsidR="00EB3BE8" w:rsidP="00EB3BE8" w:rsidRDefault="00EB3BE8" w14:paraId="53DBD7B3" w14:textId="39E78DD0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Sin duda el principal problema nutricional del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oxalato deriva de su efecto negativo sobre la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asimilación del calcio, principalmente en la fase en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la cual el aporte de calcio es primordial como en el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crecimiento y gestación, por lo cual se recomienda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el consumo de alimentos ricos en calcio, como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los productos lácteos, así como un aumento en la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ingesta de vitamina D que ayuda a su asimilación.</w:t>
      </w:r>
    </w:p>
    <w:p w:rsidRPr="00EB3BE8" w:rsidR="001D5FE3" w:rsidP="00EB3BE8" w:rsidRDefault="001D5FE3" w14:paraId="1DFB7B65" w14:textId="77777777">
      <w:pPr>
        <w:pStyle w:val="Normal0"/>
        <w:jc w:val="both"/>
        <w:rPr>
          <w:bCs/>
          <w:sz w:val="20"/>
          <w:szCs w:val="20"/>
        </w:rPr>
      </w:pPr>
    </w:p>
    <w:p w:rsidR="00EB3BE8" w:rsidP="00EB3BE8" w:rsidRDefault="00EB3BE8" w14:paraId="0F0A126A" w14:textId="2E38EE7A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La intoxicación por ácido oxálico causa dolor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abdominal y gastroenteritis y en algunos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casos graves puede causar diarrea, vómitos,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convulsiones, alteraciones en la coagulación y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en estados finales se puede llegar al coma. En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el aparato digestivo de los seres humanos hay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bacterias que pueden digerir el ácido oxálico, lo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que facilita cierta adaptación a productos ricos en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este compuesto.</w:t>
      </w:r>
    </w:p>
    <w:p w:rsidRPr="00EB3BE8" w:rsidR="001D5FE3" w:rsidP="00EB3BE8" w:rsidRDefault="001D5FE3" w14:paraId="7910ABFA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7F2413" w:rsidRDefault="00EB3BE8" w14:paraId="10712D66" w14:textId="77777777">
      <w:pPr>
        <w:pStyle w:val="Normal0"/>
        <w:numPr>
          <w:ilvl w:val="0"/>
          <w:numId w:val="8"/>
        </w:numPr>
        <w:jc w:val="both"/>
        <w:rPr>
          <w:b/>
          <w:bCs/>
          <w:sz w:val="20"/>
          <w:szCs w:val="20"/>
        </w:rPr>
      </w:pPr>
      <w:r w:rsidRPr="00EB3BE8">
        <w:rPr>
          <w:b/>
          <w:bCs/>
          <w:sz w:val="20"/>
          <w:szCs w:val="20"/>
        </w:rPr>
        <w:t>Ácido fítico</w:t>
      </w:r>
    </w:p>
    <w:p w:rsidR="00EB3BE8" w:rsidP="59B4E8FE" w:rsidRDefault="00EB3BE8" w14:paraId="623C5B8A" w14:textId="5FBB0E94">
      <w:pPr>
        <w:pStyle w:val="Normal0"/>
        <w:jc w:val="both"/>
        <w:rPr>
          <w:sz w:val="20"/>
          <w:szCs w:val="20"/>
        </w:rPr>
      </w:pPr>
      <w:r w:rsidRPr="59B4E8FE" w:rsidR="00EB3BE8">
        <w:rPr>
          <w:sz w:val="20"/>
          <w:szCs w:val="20"/>
        </w:rPr>
        <w:t>Este ácido impide la absorción de calcio, magnesio,</w:t>
      </w:r>
      <w:r w:rsidRPr="59B4E8FE" w:rsidR="001D5FE3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hierro, cobre y zinc, además de afectar la utilización</w:t>
      </w:r>
      <w:r w:rsidRPr="59B4E8FE" w:rsidR="001D5FE3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proteica por la formación de complejos insolubles.</w:t>
      </w:r>
      <w:r w:rsidRPr="59B4E8FE" w:rsidR="001D5FE3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Se encuentra especialmente en cereales,</w:t>
      </w:r>
      <w:r w:rsidRPr="59B4E8FE" w:rsidR="001D5FE3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leguminosas y semillas oleaginosas, trigo, maíz,</w:t>
      </w:r>
      <w:r w:rsidRPr="59B4E8FE" w:rsidR="001D5FE3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arroz, avena, lenteja, soja, cacahuete y nuez.</w:t>
      </w:r>
      <w:r w:rsidRPr="59B4E8FE" w:rsidR="001D5FE3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En los cereales se halla en la parte exterior, que</w:t>
      </w:r>
      <w:r w:rsidRPr="59B4E8FE" w:rsidR="001D5FE3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 xml:space="preserve">es donde está su gran contenido en </w:t>
      </w:r>
      <w:r w:rsidRPr="59B4E8FE" w:rsidR="00EB3BE8">
        <w:rPr>
          <w:sz w:val="20"/>
          <w:szCs w:val="20"/>
        </w:rPr>
        <w:t>fitatos</w:t>
      </w:r>
      <w:r w:rsidRPr="59B4E8FE" w:rsidR="00EB3BE8">
        <w:rPr>
          <w:sz w:val="20"/>
          <w:szCs w:val="20"/>
        </w:rPr>
        <w:t>, por</w:t>
      </w:r>
      <w:r w:rsidRPr="59B4E8FE" w:rsidR="001D5FE3">
        <w:rPr>
          <w:sz w:val="20"/>
          <w:szCs w:val="20"/>
        </w:rPr>
        <w:t xml:space="preserve"> </w:t>
      </w:r>
      <w:r w:rsidRPr="59B4E8FE" w:rsidR="06F245F1">
        <w:rPr>
          <w:sz w:val="20"/>
          <w:szCs w:val="20"/>
        </w:rPr>
        <w:t>ejemplo,</w:t>
      </w:r>
      <w:r w:rsidRPr="59B4E8FE" w:rsidR="00EB3BE8">
        <w:rPr>
          <w:sz w:val="20"/>
          <w:szCs w:val="20"/>
        </w:rPr>
        <w:t xml:space="preserve"> en productos como el salvado, harinas,</w:t>
      </w:r>
      <w:r w:rsidRPr="59B4E8FE" w:rsidR="001D5FE3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pan y pastas.</w:t>
      </w:r>
    </w:p>
    <w:p w:rsidR="00EB3BE8" w:rsidP="00EB3BE8" w:rsidRDefault="00EB3BE8" w14:paraId="67138B1A" w14:textId="77777777">
      <w:pPr>
        <w:pStyle w:val="Normal0"/>
        <w:jc w:val="both"/>
        <w:rPr>
          <w:bCs/>
          <w:sz w:val="20"/>
          <w:szCs w:val="20"/>
        </w:rPr>
      </w:pPr>
    </w:p>
    <w:p w:rsidR="00EB3BE8" w:rsidP="00EB3BE8" w:rsidRDefault="00EB3BE8" w14:paraId="480F3351" w14:textId="395EE019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Se han registrado casos de retrasos en el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crecimiento y maduración sexual en niños cuya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dieta se basa fundamentalmente en la ingesta de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pan integral total. No obstante, la reducción en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la biodisponibilidad mineral se puede contrarrestar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en cierta medida incrementando la ingesta de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minerales esenciales y gracias al aporte suficiente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 mineral existente en la mayor parte de semillas.</w:t>
      </w:r>
    </w:p>
    <w:p w:rsidRPr="00EB3BE8" w:rsidR="001D5FE3" w:rsidP="00EB3BE8" w:rsidRDefault="001D5FE3" w14:paraId="1BE1FBB7" w14:textId="77777777">
      <w:pPr>
        <w:pStyle w:val="Normal0"/>
        <w:jc w:val="both"/>
        <w:rPr>
          <w:bCs/>
          <w:sz w:val="20"/>
          <w:szCs w:val="20"/>
        </w:rPr>
      </w:pPr>
    </w:p>
    <w:p w:rsidR="00EB3BE8" w:rsidP="59B4E8FE" w:rsidRDefault="00EB3BE8" w14:paraId="7F3EB403" w14:textId="45AF125A">
      <w:pPr>
        <w:pStyle w:val="Normal0"/>
        <w:jc w:val="both"/>
        <w:rPr>
          <w:sz w:val="20"/>
          <w:szCs w:val="20"/>
        </w:rPr>
      </w:pPr>
      <w:r w:rsidRPr="59B4E8FE" w:rsidR="00EB3BE8">
        <w:rPr>
          <w:sz w:val="20"/>
          <w:szCs w:val="20"/>
        </w:rPr>
        <w:t xml:space="preserve">En muchos alimentos, los niveles de </w:t>
      </w:r>
      <w:r w:rsidRPr="59B4E8FE" w:rsidR="00EB3BE8">
        <w:rPr>
          <w:sz w:val="20"/>
          <w:szCs w:val="20"/>
        </w:rPr>
        <w:t>fitatos</w:t>
      </w:r>
      <w:r w:rsidRPr="59B4E8FE" w:rsidR="001D5FE3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pueden ser reducidos por la enzima fosfatasa,</w:t>
      </w:r>
      <w:r w:rsidRPr="59B4E8FE" w:rsidR="001D5FE3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que se encuentra presente en los alimentos ricos</w:t>
      </w:r>
      <w:r w:rsidRPr="59B4E8FE" w:rsidR="001D5FE3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en ácido fítico con mayor o menor actividad.</w:t>
      </w:r>
      <w:r w:rsidRPr="59B4E8FE" w:rsidR="001D5FE3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Gracias a la actividad de esta enzima el ácido se</w:t>
      </w:r>
      <w:r w:rsidRPr="59B4E8FE" w:rsidR="001D5FE3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hidroliza liberándose inositol y fosfato orgánico.</w:t>
      </w:r>
      <w:r w:rsidRPr="59B4E8FE" w:rsidR="001D5FE3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Esta enzima presenta una actividad máxima a pH</w:t>
      </w:r>
      <w:r w:rsidRPr="59B4E8FE" w:rsidR="001D5FE3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5,5 y 60</w:t>
      </w:r>
      <w:r w:rsidRPr="59B4E8FE" w:rsidR="0B1356D5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°C</w:t>
      </w:r>
      <w:r w:rsidRPr="59B4E8FE" w:rsidR="00EB3BE8">
        <w:rPr>
          <w:sz w:val="20"/>
          <w:szCs w:val="20"/>
        </w:rPr>
        <w:t>, con lo cual el tratamiento del alimento</w:t>
      </w:r>
      <w:r w:rsidRPr="59B4E8FE" w:rsidR="001D5FE3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con ácido y/o calor favorece su hidrólisis, y</w:t>
      </w:r>
      <w:r w:rsidRPr="59B4E8FE" w:rsidR="001D5FE3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gracias a ello el contenido de este ácido se reduce</w:t>
      </w:r>
      <w:r w:rsidRPr="59B4E8FE" w:rsidR="001D5FE3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drásticamente durante el proceso de cocción. Las</w:t>
      </w:r>
      <w:r w:rsidRPr="59B4E8FE" w:rsidR="001D5FE3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fitasas son inhibidas por cocción a más de 60</w:t>
      </w:r>
      <w:r w:rsidRPr="59B4E8FE" w:rsidR="001D5FE3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°</w:t>
      </w:r>
      <w:r w:rsidRPr="59B4E8FE" w:rsidR="00EB3BE8">
        <w:rPr>
          <w:sz w:val="20"/>
          <w:szCs w:val="20"/>
        </w:rPr>
        <w:t>C</w:t>
      </w:r>
      <w:r w:rsidRPr="59B4E8FE" w:rsidR="00EB3BE8">
        <w:rPr>
          <w:sz w:val="20"/>
          <w:szCs w:val="20"/>
        </w:rPr>
        <w:t>,</w:t>
      </w:r>
      <w:r w:rsidRPr="59B4E8FE" w:rsidR="55C9BB1C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por</w:t>
      </w:r>
      <w:r w:rsidRPr="59B4E8FE" w:rsidR="00EB3BE8">
        <w:rPr>
          <w:sz w:val="20"/>
          <w:szCs w:val="20"/>
        </w:rPr>
        <w:t xml:space="preserve"> fermentación del pan con levadura química</w:t>
      </w:r>
      <w:r w:rsidRPr="59B4E8FE" w:rsidR="001D5FE3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(bicarbonato) que provoca aumento de pH y por la</w:t>
      </w:r>
      <w:r w:rsidRPr="59B4E8FE" w:rsidR="001D5FE3">
        <w:rPr>
          <w:sz w:val="20"/>
          <w:szCs w:val="20"/>
        </w:rPr>
        <w:t xml:space="preserve"> </w:t>
      </w:r>
      <w:r w:rsidRPr="59B4E8FE" w:rsidR="00EB3BE8">
        <w:rPr>
          <w:sz w:val="20"/>
          <w:szCs w:val="20"/>
        </w:rPr>
        <w:t>germinación.</w:t>
      </w:r>
    </w:p>
    <w:p w:rsidR="00EB3BE8" w:rsidP="00EB3BE8" w:rsidRDefault="00EB3BE8" w14:paraId="5E23B804" w14:textId="77777777">
      <w:pPr>
        <w:pStyle w:val="Normal0"/>
        <w:jc w:val="both"/>
        <w:rPr>
          <w:bCs/>
          <w:sz w:val="20"/>
          <w:szCs w:val="20"/>
        </w:rPr>
      </w:pPr>
    </w:p>
    <w:p w:rsidRPr="00A21247" w:rsidR="00A21247" w:rsidP="00A21247" w:rsidRDefault="00A21247" w14:paraId="53BD4433" w14:textId="382D9F8F">
      <w:pPr>
        <w:pStyle w:val="Normal0"/>
        <w:jc w:val="both"/>
        <w:rPr>
          <w:bCs/>
          <w:sz w:val="20"/>
          <w:szCs w:val="20"/>
        </w:rPr>
      </w:pPr>
      <w:r w:rsidRPr="00A21247">
        <w:rPr>
          <w:bCs/>
          <w:sz w:val="20"/>
          <w:szCs w:val="20"/>
        </w:rPr>
        <w:t>Por otra parte, el ácido fítico tiene algunos efectos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beneficiosos para el organismo, tales como:</w:t>
      </w:r>
    </w:p>
    <w:p w:rsidRPr="00A21247" w:rsidR="00A21247" w:rsidP="00A21247" w:rsidRDefault="00A21247" w14:paraId="319F2260" w14:textId="788BB6FB">
      <w:pPr>
        <w:pStyle w:val="Normal0"/>
        <w:jc w:val="both"/>
        <w:rPr>
          <w:bCs/>
          <w:sz w:val="20"/>
          <w:szCs w:val="20"/>
        </w:rPr>
      </w:pPr>
      <w:r w:rsidRPr="00A21247">
        <w:rPr>
          <w:bCs/>
          <w:sz w:val="20"/>
          <w:szCs w:val="20"/>
        </w:rPr>
        <w:t>• Efecto antioxidante: inhibe la oxidación de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lípidos y la acumulación de peróxidos en los</w:t>
      </w:r>
    </w:p>
    <w:p w:rsidRPr="00A21247" w:rsidR="00A21247" w:rsidP="00A21247" w:rsidRDefault="00A21247" w14:paraId="40F68CAD" w14:textId="77777777">
      <w:pPr>
        <w:pStyle w:val="Normal0"/>
        <w:jc w:val="both"/>
        <w:rPr>
          <w:bCs/>
          <w:sz w:val="20"/>
          <w:szCs w:val="20"/>
        </w:rPr>
      </w:pPr>
      <w:r w:rsidRPr="00A21247">
        <w:rPr>
          <w:bCs/>
          <w:sz w:val="20"/>
          <w:szCs w:val="20"/>
        </w:rPr>
        <w:t>alimentos.</w:t>
      </w:r>
    </w:p>
    <w:p w:rsidRPr="00A21247" w:rsidR="00A21247" w:rsidP="00A21247" w:rsidRDefault="00A21247" w14:paraId="31639036" w14:textId="166944DE">
      <w:pPr>
        <w:pStyle w:val="Normal0"/>
        <w:jc w:val="both"/>
        <w:rPr>
          <w:bCs/>
          <w:sz w:val="20"/>
          <w:szCs w:val="20"/>
        </w:rPr>
      </w:pPr>
      <w:r w:rsidRPr="00A21247">
        <w:rPr>
          <w:bCs/>
          <w:sz w:val="20"/>
          <w:szCs w:val="20"/>
        </w:rPr>
        <w:t>• Disminuye la glucemia: se une a las amilasas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intestinales disminuyendo la liberación de</w:t>
      </w:r>
    </w:p>
    <w:p w:rsidR="00A21247" w:rsidP="322922E2" w:rsidRDefault="00A21247" w14:paraId="53A02A01" w14:textId="77777777">
      <w:pPr>
        <w:pStyle w:val="Normal0"/>
        <w:jc w:val="both"/>
        <w:rPr>
          <w:sz w:val="20"/>
          <w:szCs w:val="20"/>
        </w:rPr>
      </w:pPr>
      <w:r w:rsidRPr="322922E2" w:rsidR="00A21247">
        <w:rPr>
          <w:sz w:val="20"/>
          <w:szCs w:val="20"/>
        </w:rPr>
        <w:t>azúcares simples.</w:t>
      </w:r>
      <w:commentRangeEnd w:id="106076292"/>
      <w:r>
        <w:rPr>
          <w:rStyle w:val="CommentReference"/>
        </w:rPr>
        <w:commentReference w:id="106076292"/>
      </w:r>
    </w:p>
    <w:p w:rsidRPr="00A21247" w:rsidR="001D5FE3" w:rsidP="00A21247" w:rsidRDefault="001D5FE3" w14:paraId="5B6BE268" w14:textId="77777777">
      <w:pPr>
        <w:pStyle w:val="Normal0"/>
        <w:jc w:val="both"/>
        <w:rPr>
          <w:bCs/>
          <w:sz w:val="20"/>
          <w:szCs w:val="20"/>
        </w:rPr>
      </w:pPr>
    </w:p>
    <w:p w:rsidRPr="00A21247" w:rsidR="00A21247" w:rsidP="00A21247" w:rsidRDefault="00A21247" w14:paraId="42783FA8" w14:textId="64FD78C0">
      <w:pPr>
        <w:pStyle w:val="Normal0"/>
        <w:jc w:val="both"/>
        <w:rPr>
          <w:b/>
          <w:bCs/>
          <w:i/>
          <w:iCs/>
          <w:sz w:val="20"/>
          <w:szCs w:val="20"/>
        </w:rPr>
      </w:pPr>
      <w:r w:rsidRPr="00A21247">
        <w:rPr>
          <w:b/>
          <w:bCs/>
          <w:i/>
          <w:iCs/>
          <w:sz w:val="20"/>
          <w:szCs w:val="20"/>
        </w:rPr>
        <w:t xml:space="preserve">Sustancias </w:t>
      </w:r>
      <w:proofErr w:type="spellStart"/>
      <w:r w:rsidRPr="00A21247">
        <w:rPr>
          <w:b/>
          <w:bCs/>
          <w:i/>
          <w:iCs/>
          <w:sz w:val="20"/>
          <w:szCs w:val="20"/>
        </w:rPr>
        <w:t>bociógenas</w:t>
      </w:r>
      <w:proofErr w:type="spellEnd"/>
    </w:p>
    <w:p w:rsidR="00A21247" w:rsidP="00A21247" w:rsidRDefault="00A21247" w14:paraId="2648AC9B" w14:textId="18F6EAAA">
      <w:pPr>
        <w:pStyle w:val="Normal0"/>
        <w:jc w:val="both"/>
        <w:rPr>
          <w:bCs/>
          <w:sz w:val="20"/>
          <w:szCs w:val="20"/>
        </w:rPr>
      </w:pPr>
      <w:r w:rsidRPr="00A21247">
        <w:rPr>
          <w:bCs/>
          <w:sz w:val="20"/>
          <w:szCs w:val="20"/>
        </w:rPr>
        <w:lastRenderedPageBreak/>
        <w:t>Estas sustancias impiden la absorción de yodo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por parte de la glándula tiroides. Según su modo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 xml:space="preserve">de acción las sustancias </w:t>
      </w:r>
      <w:proofErr w:type="spellStart"/>
      <w:r w:rsidRPr="00A21247">
        <w:rPr>
          <w:bCs/>
          <w:sz w:val="20"/>
          <w:szCs w:val="20"/>
        </w:rPr>
        <w:t>bociógenas</w:t>
      </w:r>
      <w:proofErr w:type="spellEnd"/>
      <w:r w:rsidRPr="00A21247">
        <w:rPr>
          <w:bCs/>
          <w:sz w:val="20"/>
          <w:szCs w:val="20"/>
        </w:rPr>
        <w:t xml:space="preserve"> se pueden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clasificar en:</w:t>
      </w:r>
    </w:p>
    <w:p w:rsidRPr="00A21247" w:rsidR="001D5FE3" w:rsidP="00A21247" w:rsidRDefault="001D5FE3" w14:paraId="7DF58065" w14:textId="77777777">
      <w:pPr>
        <w:pStyle w:val="Normal0"/>
        <w:jc w:val="both"/>
        <w:rPr>
          <w:bCs/>
          <w:sz w:val="20"/>
          <w:szCs w:val="20"/>
        </w:rPr>
      </w:pPr>
    </w:p>
    <w:p w:rsidR="00A21247" w:rsidP="00A21247" w:rsidRDefault="00A21247" w14:paraId="1BD24773" w14:textId="63AE1978">
      <w:pPr>
        <w:pStyle w:val="Normal0"/>
        <w:jc w:val="both"/>
        <w:rPr>
          <w:bCs/>
          <w:sz w:val="20"/>
          <w:szCs w:val="20"/>
        </w:rPr>
      </w:pPr>
      <w:r w:rsidRPr="00A21247">
        <w:rPr>
          <w:bCs/>
          <w:sz w:val="20"/>
          <w:szCs w:val="20"/>
        </w:rPr>
        <w:t>• Sustancias que inhiben la síntesis de tiroxina: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 xml:space="preserve">un ejemplo de este mecanismo de acción, </w:t>
      </w:r>
      <w:proofErr w:type="spellStart"/>
      <w:r w:rsidRPr="00A21247">
        <w:rPr>
          <w:bCs/>
          <w:sz w:val="20"/>
          <w:szCs w:val="20"/>
        </w:rPr>
        <w:t>sonlas</w:t>
      </w:r>
      <w:proofErr w:type="spellEnd"/>
      <w:r w:rsidRPr="00A21247">
        <w:rPr>
          <w:bCs/>
          <w:sz w:val="20"/>
          <w:szCs w:val="20"/>
        </w:rPr>
        <w:t xml:space="preserve"> </w:t>
      </w:r>
      <w:proofErr w:type="spellStart"/>
      <w:r w:rsidRPr="00A21247">
        <w:rPr>
          <w:bCs/>
          <w:sz w:val="20"/>
          <w:szCs w:val="20"/>
        </w:rPr>
        <w:t>tioxazolidinas</w:t>
      </w:r>
      <w:proofErr w:type="spellEnd"/>
      <w:r w:rsidRPr="00A21247">
        <w:rPr>
          <w:bCs/>
          <w:sz w:val="20"/>
          <w:szCs w:val="20"/>
        </w:rPr>
        <w:t xml:space="preserve"> como la </w:t>
      </w:r>
      <w:proofErr w:type="spellStart"/>
      <w:r w:rsidRPr="00A21247">
        <w:rPr>
          <w:bCs/>
          <w:sz w:val="20"/>
          <w:szCs w:val="20"/>
        </w:rPr>
        <w:t>Goitrina</w:t>
      </w:r>
      <w:proofErr w:type="spellEnd"/>
      <w:r w:rsidRPr="00A21247">
        <w:rPr>
          <w:bCs/>
          <w:sz w:val="20"/>
          <w:szCs w:val="20"/>
        </w:rPr>
        <w:t xml:space="preserve"> resultante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 xml:space="preserve">de la hidrólisis del </w:t>
      </w:r>
      <w:proofErr w:type="spellStart"/>
      <w:r w:rsidRPr="00A21247">
        <w:rPr>
          <w:bCs/>
          <w:sz w:val="20"/>
          <w:szCs w:val="20"/>
        </w:rPr>
        <w:t>tioglucósido</w:t>
      </w:r>
      <w:proofErr w:type="spellEnd"/>
      <w:r w:rsidRPr="00A21247">
        <w:rPr>
          <w:bCs/>
          <w:sz w:val="20"/>
          <w:szCs w:val="20"/>
        </w:rPr>
        <w:t xml:space="preserve"> </w:t>
      </w:r>
      <w:proofErr w:type="spellStart"/>
      <w:r w:rsidRPr="00A21247">
        <w:rPr>
          <w:bCs/>
          <w:sz w:val="20"/>
          <w:szCs w:val="20"/>
        </w:rPr>
        <w:t>progoitrina</w:t>
      </w:r>
      <w:proofErr w:type="spellEnd"/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 xml:space="preserve">presente en vegetales del género </w:t>
      </w:r>
      <w:proofErr w:type="spellStart"/>
      <w:r w:rsidRPr="00A21247">
        <w:rPr>
          <w:bCs/>
          <w:sz w:val="20"/>
          <w:szCs w:val="20"/>
        </w:rPr>
        <w:t>Brassica</w:t>
      </w:r>
      <w:proofErr w:type="spellEnd"/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como coliflor, col, nabo. Para mejorar la acción</w:t>
      </w:r>
      <w:r w:rsidR="001D5FE3">
        <w:rPr>
          <w:bCs/>
          <w:sz w:val="20"/>
          <w:szCs w:val="20"/>
        </w:rPr>
        <w:t xml:space="preserve"> </w:t>
      </w:r>
      <w:proofErr w:type="spellStart"/>
      <w:r w:rsidRPr="00A21247">
        <w:rPr>
          <w:bCs/>
          <w:sz w:val="20"/>
          <w:szCs w:val="20"/>
        </w:rPr>
        <w:t>biciógena</w:t>
      </w:r>
      <w:proofErr w:type="spellEnd"/>
      <w:r w:rsidRPr="00A21247">
        <w:rPr>
          <w:bCs/>
          <w:sz w:val="20"/>
          <w:szCs w:val="20"/>
        </w:rPr>
        <w:t xml:space="preserve"> se requiere la administración de la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hormona tiroxina.</w:t>
      </w:r>
    </w:p>
    <w:p w:rsidRPr="00A21247" w:rsidR="001D5FE3" w:rsidP="00A21247" w:rsidRDefault="001D5FE3" w14:paraId="46FCD9A1" w14:textId="77777777">
      <w:pPr>
        <w:pStyle w:val="Normal0"/>
        <w:jc w:val="both"/>
        <w:rPr>
          <w:bCs/>
          <w:sz w:val="20"/>
          <w:szCs w:val="20"/>
        </w:rPr>
      </w:pPr>
    </w:p>
    <w:p w:rsidR="00EB3BE8" w:rsidP="322922E2" w:rsidRDefault="00A21247" w14:paraId="01C4AD55" w14:textId="25539A61">
      <w:pPr>
        <w:pStyle w:val="Normal0"/>
        <w:jc w:val="both"/>
        <w:rPr>
          <w:sz w:val="20"/>
          <w:szCs w:val="20"/>
        </w:rPr>
      </w:pPr>
      <w:r w:rsidRPr="322922E2" w:rsidR="00A21247">
        <w:rPr>
          <w:sz w:val="20"/>
          <w:szCs w:val="20"/>
        </w:rPr>
        <w:t>• Sustancias que inhiben la captación de yodo</w:t>
      </w:r>
      <w:r w:rsidRPr="322922E2" w:rsidR="001D5FE3">
        <w:rPr>
          <w:sz w:val="20"/>
          <w:szCs w:val="20"/>
        </w:rPr>
        <w:t xml:space="preserve"> </w:t>
      </w:r>
      <w:r w:rsidRPr="322922E2" w:rsidR="00A21247">
        <w:rPr>
          <w:sz w:val="20"/>
          <w:szCs w:val="20"/>
        </w:rPr>
        <w:t>por la tiroides: esto se realiza por mecanismos</w:t>
      </w:r>
      <w:r w:rsidRPr="322922E2" w:rsidR="001D5FE3">
        <w:rPr>
          <w:sz w:val="20"/>
          <w:szCs w:val="20"/>
        </w:rPr>
        <w:t xml:space="preserve"> </w:t>
      </w:r>
      <w:r w:rsidRPr="322922E2" w:rsidR="00A21247">
        <w:rPr>
          <w:sz w:val="20"/>
          <w:szCs w:val="20"/>
        </w:rPr>
        <w:t>no demasiado conocidos como por parte</w:t>
      </w:r>
      <w:r w:rsidRPr="322922E2" w:rsidR="001D5FE3">
        <w:rPr>
          <w:sz w:val="20"/>
          <w:szCs w:val="20"/>
        </w:rPr>
        <w:t xml:space="preserve"> </w:t>
      </w:r>
      <w:r w:rsidRPr="322922E2" w:rsidR="00A21247">
        <w:rPr>
          <w:sz w:val="20"/>
          <w:szCs w:val="20"/>
        </w:rPr>
        <w:t>de compuestos como los tiocianatos,</w:t>
      </w:r>
      <w:r w:rsidRPr="322922E2" w:rsidR="001D5FE3">
        <w:rPr>
          <w:sz w:val="20"/>
          <w:szCs w:val="20"/>
        </w:rPr>
        <w:t xml:space="preserve"> </w:t>
      </w:r>
      <w:r w:rsidRPr="322922E2" w:rsidR="00A21247">
        <w:rPr>
          <w:sz w:val="20"/>
          <w:szCs w:val="20"/>
        </w:rPr>
        <w:t>isotiocianatos y compuestos fenólicos. Los</w:t>
      </w:r>
      <w:r w:rsidRPr="322922E2" w:rsidR="001D5FE3">
        <w:rPr>
          <w:sz w:val="20"/>
          <w:szCs w:val="20"/>
        </w:rPr>
        <w:t xml:space="preserve"> </w:t>
      </w:r>
      <w:r w:rsidRPr="322922E2" w:rsidR="00A21247">
        <w:rPr>
          <w:sz w:val="20"/>
          <w:szCs w:val="20"/>
        </w:rPr>
        <w:t>síntomas mejoran con la administración de</w:t>
      </w:r>
      <w:r w:rsidRPr="322922E2" w:rsidR="001D5FE3">
        <w:rPr>
          <w:sz w:val="20"/>
          <w:szCs w:val="20"/>
        </w:rPr>
        <w:t xml:space="preserve"> </w:t>
      </w:r>
      <w:r w:rsidRPr="322922E2" w:rsidR="00A21247">
        <w:rPr>
          <w:sz w:val="20"/>
          <w:szCs w:val="20"/>
        </w:rPr>
        <w:t>yodo.</w:t>
      </w:r>
    </w:p>
    <w:p w:rsidR="00A21247" w:rsidP="00A21247" w:rsidRDefault="00A21247" w14:paraId="3D181317" w14:textId="77777777">
      <w:pPr>
        <w:pStyle w:val="Normal0"/>
        <w:jc w:val="both"/>
        <w:rPr>
          <w:bCs/>
          <w:sz w:val="20"/>
          <w:szCs w:val="20"/>
        </w:rPr>
      </w:pPr>
      <w:commentRangeStart w:id="4"/>
    </w:p>
    <w:p w:rsidRPr="00A21247" w:rsidR="00A21247" w:rsidP="006E684F" w:rsidRDefault="00A21247" w14:paraId="0639EAF1" w14:textId="6B0E46A6">
      <w:pPr>
        <w:pStyle w:val="Normal0"/>
        <w:numPr>
          <w:ilvl w:val="0"/>
          <w:numId w:val="10"/>
        </w:numPr>
        <w:jc w:val="both"/>
        <w:rPr>
          <w:i/>
          <w:iCs/>
          <w:sz w:val="20"/>
          <w:szCs w:val="20"/>
          <w:u w:val="single"/>
        </w:rPr>
      </w:pPr>
      <w:r w:rsidRPr="00A21247">
        <w:rPr>
          <w:i/>
          <w:iCs/>
          <w:sz w:val="20"/>
          <w:szCs w:val="20"/>
          <w:u w:val="single"/>
        </w:rPr>
        <w:t>Sustancias de actividad polivalente</w:t>
      </w:r>
    </w:p>
    <w:p w:rsidRPr="00A21247" w:rsidR="00A21247" w:rsidP="00A21247" w:rsidRDefault="00A21247" w14:paraId="77BF718E" w14:textId="6EB7D837">
      <w:pPr>
        <w:pStyle w:val="Normal0"/>
        <w:jc w:val="both"/>
        <w:rPr>
          <w:bCs/>
          <w:sz w:val="20"/>
          <w:szCs w:val="20"/>
        </w:rPr>
      </w:pPr>
      <w:r w:rsidRPr="00A21247">
        <w:rPr>
          <w:bCs/>
          <w:sz w:val="20"/>
          <w:szCs w:val="20"/>
        </w:rPr>
        <w:t>A estas sustancias se les asignan propiedades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antinutritivas sobre nutrientes de distinta naturaleza:</w:t>
      </w:r>
    </w:p>
    <w:p w:rsidR="00A21247" w:rsidP="00A21247" w:rsidRDefault="00A21247" w14:paraId="35F73160" w14:textId="0894AAAD">
      <w:pPr>
        <w:pStyle w:val="Normal0"/>
        <w:jc w:val="both"/>
        <w:rPr>
          <w:bCs/>
          <w:sz w:val="20"/>
          <w:szCs w:val="20"/>
        </w:rPr>
      </w:pPr>
      <w:r w:rsidRPr="00A21247">
        <w:rPr>
          <w:bCs/>
          <w:sz w:val="20"/>
          <w:szCs w:val="20"/>
        </w:rPr>
        <w:t>proteínas, minerales y vitaminas. Existen dos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grandes grupos: las fibras y los taninos.</w:t>
      </w:r>
    </w:p>
    <w:p w:rsidRPr="00A21247" w:rsidR="007F2413" w:rsidP="00A21247" w:rsidRDefault="007F2413" w14:paraId="64FAD187" w14:textId="77777777">
      <w:pPr>
        <w:pStyle w:val="Normal0"/>
        <w:jc w:val="both"/>
        <w:rPr>
          <w:bCs/>
          <w:sz w:val="20"/>
          <w:szCs w:val="20"/>
        </w:rPr>
      </w:pPr>
    </w:p>
    <w:p w:rsidRPr="00A21247" w:rsidR="00A21247" w:rsidP="007F2413" w:rsidRDefault="00A21247" w14:paraId="672DFC26" w14:textId="0545222E">
      <w:pPr>
        <w:pStyle w:val="Normal0"/>
        <w:numPr>
          <w:ilvl w:val="0"/>
          <w:numId w:val="8"/>
        </w:numPr>
        <w:jc w:val="both"/>
        <w:rPr>
          <w:b/>
          <w:bCs/>
          <w:sz w:val="20"/>
          <w:szCs w:val="20"/>
        </w:rPr>
      </w:pPr>
      <w:r w:rsidRPr="00A21247">
        <w:rPr>
          <w:b/>
          <w:bCs/>
          <w:sz w:val="20"/>
          <w:szCs w:val="20"/>
        </w:rPr>
        <w:t>Fibras</w:t>
      </w:r>
    </w:p>
    <w:p w:rsidRPr="00A21247" w:rsidR="00A21247" w:rsidP="00A21247" w:rsidRDefault="00A21247" w14:paraId="48722143" w14:textId="027950C8">
      <w:pPr>
        <w:pStyle w:val="Normal0"/>
        <w:jc w:val="both"/>
        <w:rPr>
          <w:bCs/>
          <w:sz w:val="20"/>
          <w:szCs w:val="20"/>
        </w:rPr>
      </w:pPr>
      <w:r w:rsidRPr="00A21247">
        <w:rPr>
          <w:bCs/>
          <w:sz w:val="20"/>
          <w:szCs w:val="20"/>
        </w:rPr>
        <w:t>La acción antinutritiva de las fibras se manifiesta</w:t>
      </w:r>
      <w:r w:rsidR="00CD57A9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 xml:space="preserve">a dos categorías. Por una </w:t>
      </w:r>
      <w:r w:rsidRPr="00A21247" w:rsidR="00CD57A9">
        <w:rPr>
          <w:bCs/>
          <w:sz w:val="20"/>
          <w:szCs w:val="20"/>
        </w:rPr>
        <w:t>parte,</w:t>
      </w:r>
      <w:r w:rsidRPr="00A21247">
        <w:rPr>
          <w:bCs/>
          <w:sz w:val="20"/>
          <w:szCs w:val="20"/>
        </w:rPr>
        <w:t xml:space="preserve"> contribuyen a una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endógena de proteínas, grasas e hidratos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de carbono porque aumentan el volumen de la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fracción no digerible (por acción trófica del epitelio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digestivo) y además aumentan indirectamente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las necesidades nitrogenadas del organismo. En</w:t>
      </w:r>
      <w:r w:rsidR="001D5FE3">
        <w:rPr>
          <w:bCs/>
          <w:sz w:val="20"/>
          <w:szCs w:val="20"/>
        </w:rPr>
        <w:t xml:space="preserve"> s</w:t>
      </w:r>
      <w:r w:rsidRPr="00A21247">
        <w:rPr>
          <w:bCs/>
          <w:sz w:val="20"/>
          <w:szCs w:val="20"/>
        </w:rPr>
        <w:t>egundo lugar, reduce la disponibilidad digestiva</w:t>
      </w:r>
      <w:r w:rsidR="00CD57A9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de minerales ya que disminuyen la absorción de</w:t>
      </w:r>
      <w:r w:rsidR="001D5FE3">
        <w:rPr>
          <w:bCs/>
          <w:sz w:val="20"/>
          <w:szCs w:val="20"/>
        </w:rPr>
        <w:t xml:space="preserve"> </w:t>
      </w:r>
      <w:r w:rsidRPr="00A21247" w:rsidR="001D5FE3">
        <w:rPr>
          <w:bCs/>
          <w:sz w:val="20"/>
          <w:szCs w:val="20"/>
        </w:rPr>
        <w:t>H</w:t>
      </w:r>
      <w:r w:rsidRPr="00A21247">
        <w:rPr>
          <w:bCs/>
          <w:sz w:val="20"/>
          <w:szCs w:val="20"/>
        </w:rPr>
        <w:t>ierro, calcio, zinc y cobre.</w:t>
      </w:r>
    </w:p>
    <w:p w:rsidR="00A21247" w:rsidP="00A21247" w:rsidRDefault="00A21247" w14:paraId="43B1F3CE" w14:textId="0BC1EE97">
      <w:pPr>
        <w:pStyle w:val="Normal0"/>
        <w:jc w:val="both"/>
        <w:rPr>
          <w:bCs/>
          <w:sz w:val="20"/>
          <w:szCs w:val="20"/>
        </w:rPr>
      </w:pPr>
      <w:r w:rsidRPr="00A21247">
        <w:rPr>
          <w:bCs/>
          <w:sz w:val="20"/>
          <w:szCs w:val="20"/>
        </w:rPr>
        <w:t>Las fibras se dividen en solubles (gomas,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mucílagos y pectinas) e insolubles (lignina,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celulosa, hemicelulosa).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A pesar de algunos efectos indeseables, la función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nutricional de la fibra es notable, ya que limita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la transformación de algunos ácidos biliares en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derivados cancerígenos por parte de las bacterias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digestivas.</w:t>
      </w:r>
    </w:p>
    <w:p w:rsidR="00A21247" w:rsidP="00A21247" w:rsidRDefault="001D5FE3" w14:paraId="58829575" w14:textId="1F689FAA">
      <w:pPr>
        <w:pStyle w:val="Normal0"/>
        <w:jc w:val="both"/>
        <w:rPr>
          <w:bCs/>
          <w:sz w:val="20"/>
          <w:szCs w:val="20"/>
        </w:rPr>
      </w:pPr>
      <w:r>
        <w:rPr>
          <w:bCs/>
          <w:sz w:val="20"/>
          <w:szCs w:val="20"/>
        </w:rPr>
        <w:t xml:space="preserve"> </w:t>
      </w:r>
    </w:p>
    <w:p w:rsidRPr="00A21247" w:rsidR="00A21247" w:rsidP="007F2413" w:rsidRDefault="00A21247" w14:paraId="6C0A2CA6" w14:textId="77777777">
      <w:pPr>
        <w:pStyle w:val="Normal0"/>
        <w:numPr>
          <w:ilvl w:val="0"/>
          <w:numId w:val="8"/>
        </w:numPr>
        <w:jc w:val="both"/>
        <w:rPr>
          <w:b/>
          <w:bCs/>
          <w:sz w:val="20"/>
          <w:szCs w:val="20"/>
        </w:rPr>
      </w:pPr>
      <w:r w:rsidRPr="00A21247">
        <w:rPr>
          <w:b/>
          <w:bCs/>
          <w:sz w:val="20"/>
          <w:szCs w:val="20"/>
        </w:rPr>
        <w:t>Taninos</w:t>
      </w:r>
    </w:p>
    <w:p w:rsidRPr="00A21247" w:rsidR="00A21247" w:rsidP="59B4E8FE" w:rsidRDefault="00A21247" w14:paraId="6CF1DC29" w14:textId="0C433529">
      <w:pPr>
        <w:pStyle w:val="Normal0"/>
        <w:jc w:val="both"/>
        <w:rPr>
          <w:sz w:val="20"/>
          <w:szCs w:val="20"/>
        </w:rPr>
      </w:pPr>
      <w:r w:rsidRPr="59B4E8FE" w:rsidR="00A21247">
        <w:rPr>
          <w:sz w:val="20"/>
          <w:szCs w:val="20"/>
        </w:rPr>
        <w:t>Son sustancias fenólicas que se pueden diluir en</w:t>
      </w:r>
      <w:r w:rsidRPr="59B4E8FE" w:rsidR="001D5FE3">
        <w:rPr>
          <w:sz w:val="20"/>
          <w:szCs w:val="20"/>
        </w:rPr>
        <w:t xml:space="preserve"> </w:t>
      </w:r>
      <w:r w:rsidRPr="59B4E8FE" w:rsidR="00A21247">
        <w:rPr>
          <w:sz w:val="20"/>
          <w:szCs w:val="20"/>
        </w:rPr>
        <w:t>agua y tienen la capacidad de precipitar alcaloides</w:t>
      </w:r>
      <w:r w:rsidRPr="59B4E8FE" w:rsidR="001D5FE3">
        <w:rPr>
          <w:sz w:val="20"/>
          <w:szCs w:val="20"/>
        </w:rPr>
        <w:t xml:space="preserve"> </w:t>
      </w:r>
      <w:r w:rsidRPr="59B4E8FE" w:rsidR="00A21247">
        <w:rPr>
          <w:sz w:val="20"/>
          <w:szCs w:val="20"/>
        </w:rPr>
        <w:t>y proteínas, que dan las reacciones características</w:t>
      </w:r>
      <w:r w:rsidRPr="59B4E8FE" w:rsidR="001D5FE3">
        <w:rPr>
          <w:sz w:val="20"/>
          <w:szCs w:val="20"/>
        </w:rPr>
        <w:t xml:space="preserve"> </w:t>
      </w:r>
      <w:r w:rsidRPr="59B4E8FE" w:rsidR="00A21247">
        <w:rPr>
          <w:sz w:val="20"/>
          <w:szCs w:val="20"/>
        </w:rPr>
        <w:t>de los fenoles.</w:t>
      </w:r>
      <w:r w:rsidRPr="59B4E8FE" w:rsidR="001D5FE3">
        <w:rPr>
          <w:sz w:val="20"/>
          <w:szCs w:val="20"/>
        </w:rPr>
        <w:t xml:space="preserve"> </w:t>
      </w:r>
      <w:r w:rsidRPr="59B4E8FE" w:rsidR="00A21247">
        <w:rPr>
          <w:sz w:val="20"/>
          <w:szCs w:val="20"/>
        </w:rPr>
        <w:t>Están presentes en leguminosas como habas,</w:t>
      </w:r>
      <w:r w:rsidRPr="59B4E8FE" w:rsidR="001D5FE3">
        <w:rPr>
          <w:sz w:val="20"/>
          <w:szCs w:val="20"/>
        </w:rPr>
        <w:t xml:space="preserve"> </w:t>
      </w:r>
      <w:r w:rsidRPr="59B4E8FE" w:rsidR="00A21247">
        <w:rPr>
          <w:sz w:val="20"/>
          <w:szCs w:val="20"/>
        </w:rPr>
        <w:t>alubias, guisantes y en muchas frutas como el</w:t>
      </w:r>
      <w:r w:rsidRPr="59B4E8FE" w:rsidR="001D5FE3">
        <w:rPr>
          <w:sz w:val="20"/>
          <w:szCs w:val="20"/>
        </w:rPr>
        <w:t xml:space="preserve"> </w:t>
      </w:r>
      <w:r w:rsidRPr="59B4E8FE" w:rsidR="00A21247">
        <w:rPr>
          <w:sz w:val="20"/>
          <w:szCs w:val="20"/>
        </w:rPr>
        <w:t xml:space="preserve">banano, fundamentalmente cuando </w:t>
      </w:r>
      <w:r w:rsidRPr="59B4E8FE" w:rsidR="202A1324">
        <w:rPr>
          <w:sz w:val="20"/>
          <w:szCs w:val="20"/>
        </w:rPr>
        <w:t>aún</w:t>
      </w:r>
      <w:r w:rsidRPr="59B4E8FE" w:rsidR="00A21247">
        <w:rPr>
          <w:sz w:val="20"/>
          <w:szCs w:val="20"/>
        </w:rPr>
        <w:t xml:space="preserve"> no están</w:t>
      </w:r>
    </w:p>
    <w:p w:rsidRPr="00A21247" w:rsidR="00A21247" w:rsidP="00A21247" w:rsidRDefault="00A21247" w14:paraId="05DD5D85" w14:textId="4A9B0979">
      <w:pPr>
        <w:pStyle w:val="Normal0"/>
        <w:jc w:val="both"/>
        <w:rPr>
          <w:bCs/>
          <w:sz w:val="20"/>
          <w:szCs w:val="20"/>
        </w:rPr>
      </w:pPr>
      <w:r w:rsidRPr="00A21247">
        <w:rPr>
          <w:bCs/>
          <w:sz w:val="20"/>
          <w:szCs w:val="20"/>
        </w:rPr>
        <w:t>maduras; también se han identificado en el café,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té, cacao y sorgo.</w:t>
      </w:r>
    </w:p>
    <w:p w:rsidRPr="00A21247" w:rsidR="00A21247" w:rsidP="00A21247" w:rsidRDefault="00A21247" w14:paraId="398DDD7B" w14:textId="5027571B">
      <w:pPr>
        <w:pStyle w:val="Normal0"/>
        <w:jc w:val="both"/>
        <w:rPr>
          <w:bCs/>
          <w:sz w:val="20"/>
          <w:szCs w:val="20"/>
        </w:rPr>
      </w:pPr>
      <w:r w:rsidRPr="00A21247">
        <w:rPr>
          <w:bCs/>
          <w:sz w:val="20"/>
          <w:szCs w:val="20"/>
        </w:rPr>
        <w:t>Los efectos antinutritivos de estos compuestos se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manifiestan en varios niveles:</w:t>
      </w:r>
    </w:p>
    <w:p w:rsidRPr="00A21247" w:rsidR="00A21247" w:rsidP="00A21247" w:rsidRDefault="00A21247" w14:paraId="7188D288" w14:textId="4D47A49B">
      <w:pPr>
        <w:pStyle w:val="Normal0"/>
        <w:jc w:val="both"/>
        <w:rPr>
          <w:bCs/>
          <w:sz w:val="20"/>
          <w:szCs w:val="20"/>
        </w:rPr>
      </w:pPr>
      <w:r w:rsidRPr="00A21247">
        <w:rPr>
          <w:bCs/>
          <w:sz w:val="20"/>
          <w:szCs w:val="20"/>
        </w:rPr>
        <w:t>• Por su carácter polivalente se relacionan con la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capacidad de formar complejos con las proteínas,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disminuyendo su digestión y aumentando el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nivel de nitrógeno fecal.</w:t>
      </w:r>
    </w:p>
    <w:p w:rsidRPr="00A21247" w:rsidR="00A21247" w:rsidP="00A21247" w:rsidRDefault="00A21247" w14:paraId="5366AD0F" w14:textId="734BD655">
      <w:pPr>
        <w:pStyle w:val="Normal0"/>
        <w:jc w:val="both"/>
        <w:rPr>
          <w:bCs/>
          <w:sz w:val="20"/>
          <w:szCs w:val="20"/>
        </w:rPr>
      </w:pPr>
      <w:r w:rsidRPr="00A21247">
        <w:rPr>
          <w:bCs/>
          <w:sz w:val="20"/>
          <w:szCs w:val="20"/>
        </w:rPr>
        <w:t>• Tiene capacidad de unirse a iones di y trivalentes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como hierro, cobre y calcio, disminuyendo su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disponibilidad.</w:t>
      </w:r>
    </w:p>
    <w:p w:rsidRPr="00A21247" w:rsidR="00A21247" w:rsidP="00A21247" w:rsidRDefault="00A21247" w14:paraId="24C92774" w14:textId="78C223F1">
      <w:pPr>
        <w:pStyle w:val="Normal0"/>
        <w:jc w:val="both"/>
        <w:rPr>
          <w:bCs/>
          <w:sz w:val="20"/>
          <w:szCs w:val="20"/>
        </w:rPr>
      </w:pPr>
      <w:r w:rsidRPr="00A21247">
        <w:rPr>
          <w:bCs/>
          <w:sz w:val="20"/>
          <w:szCs w:val="20"/>
        </w:rPr>
        <w:t xml:space="preserve">• Se pueden designar como </w:t>
      </w:r>
      <w:proofErr w:type="spellStart"/>
      <w:r w:rsidRPr="00A21247">
        <w:rPr>
          <w:bCs/>
          <w:sz w:val="20"/>
          <w:szCs w:val="20"/>
        </w:rPr>
        <w:t>antivitaminas</w:t>
      </w:r>
      <w:proofErr w:type="spellEnd"/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porque reducen las reservas de vitamina B12 al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agruparse con ella.</w:t>
      </w:r>
    </w:p>
    <w:p w:rsidR="00A21247" w:rsidP="00A21247" w:rsidRDefault="00A21247" w14:paraId="09123A53" w14:textId="05FE742C">
      <w:pPr>
        <w:pStyle w:val="Normal0"/>
        <w:jc w:val="both"/>
        <w:rPr>
          <w:bCs/>
          <w:sz w:val="20"/>
          <w:szCs w:val="20"/>
        </w:rPr>
      </w:pPr>
      <w:r w:rsidRPr="00A21247">
        <w:rPr>
          <w:bCs/>
          <w:sz w:val="20"/>
          <w:szCs w:val="20"/>
        </w:rPr>
        <w:t>• Pueden disminuir las reservas hepáticas de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vitamina A.</w:t>
      </w:r>
      <w:commentRangeEnd w:id="4"/>
      <w:r w:rsidR="006E684F">
        <w:rPr>
          <w:rStyle w:val="Refdecomentario"/>
        </w:rPr>
        <w:commentReference w:id="4"/>
      </w:r>
    </w:p>
    <w:p w:rsidR="00FF258C" w:rsidP="00CD57A9" w:rsidRDefault="00FF258C" w14:paraId="0000006E" w14:textId="77777777">
      <w:pPr>
        <w:pStyle w:val="Normal0"/>
        <w:jc w:val="both"/>
        <w:rPr>
          <w:color w:val="7F7F7F"/>
          <w:sz w:val="18"/>
          <w:szCs w:val="18"/>
        </w:rPr>
      </w:pPr>
    </w:p>
    <w:p w:rsidR="00CD57A9" w:rsidRDefault="00CD57A9" w14:paraId="00E5D078" w14:textId="77777777">
      <w:pPr>
        <w:pStyle w:val="Normal0"/>
        <w:rPr>
          <w:sz w:val="20"/>
          <w:szCs w:val="20"/>
        </w:rPr>
      </w:pPr>
    </w:p>
    <w:p w:rsidRPr="00CD57A9" w:rsidR="00CD57A9" w:rsidP="00CD57A9" w:rsidRDefault="007F2413" w14:paraId="5E251653" w14:textId="66B3AB41">
      <w:pPr>
        <w:pStyle w:val="Normal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2</w:t>
      </w:r>
      <w:r w:rsidRPr="00CD57A9" w:rsidR="00CD57A9">
        <w:rPr>
          <w:b/>
          <w:bCs/>
          <w:sz w:val="20"/>
          <w:szCs w:val="20"/>
        </w:rPr>
        <w:t>. Toxicidad alimentaria por bacterias, virus y</w:t>
      </w:r>
      <w:r>
        <w:rPr>
          <w:b/>
          <w:bCs/>
          <w:sz w:val="20"/>
          <w:szCs w:val="20"/>
        </w:rPr>
        <w:t xml:space="preserve"> </w:t>
      </w:r>
      <w:r w:rsidRPr="00CD57A9" w:rsidR="00CD57A9">
        <w:rPr>
          <w:b/>
          <w:bCs/>
          <w:sz w:val="20"/>
          <w:szCs w:val="20"/>
        </w:rPr>
        <w:t>hongos</w:t>
      </w:r>
    </w:p>
    <w:p w:rsidRPr="00CD57A9" w:rsidR="00CD57A9" w:rsidP="00CD57A9" w:rsidRDefault="00CD57A9" w14:paraId="04B844B7" w14:textId="0B2AAE91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Las enfermedades producidas por la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ingestión de alimentos, y/o agua contaminados por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agentes infecciones tales como bacterias, virus,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hongos, parásitos, que en la luz intestinal pueden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multiplicarse y producir toxinas invadiendo la pared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intestinal y desde allí alcanzar otros sistemas,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son conocidas como enfermedades alimentarias.</w:t>
      </w:r>
    </w:p>
    <w:p w:rsidRPr="00CD57A9" w:rsidR="00CD57A9" w:rsidP="00CD57A9" w:rsidRDefault="00CD57A9" w14:paraId="6F512626" w14:textId="2A804CA4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Aquellas conocidas como intoxicaciones</w:t>
      </w:r>
      <w:r w:rsidR="004B74E2">
        <w:rPr>
          <w:sz w:val="20"/>
          <w:szCs w:val="20"/>
        </w:rPr>
        <w:t xml:space="preserve"> </w:t>
      </w:r>
      <w:r w:rsidRPr="00CD57A9" w:rsidR="007F2413">
        <w:rPr>
          <w:sz w:val="20"/>
          <w:szCs w:val="20"/>
        </w:rPr>
        <w:t>alimentarias</w:t>
      </w:r>
      <w:r w:rsidRPr="00CD57A9">
        <w:rPr>
          <w:sz w:val="20"/>
          <w:szCs w:val="20"/>
        </w:rPr>
        <w:t xml:space="preserve"> son las producidas por la ingestión de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toxinas formadas en tejidos de plantas o animales,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o de productos metabólicos de microorganismos</w:t>
      </w:r>
    </w:p>
    <w:p w:rsidR="00CD57A9" w:rsidP="00CD57A9" w:rsidRDefault="00CD57A9" w14:paraId="5F13C19D" w14:textId="27E3CABB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en los alimentos, o por sustancias químicas que se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incorporan a ellos de modo accidental, incidental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o intencional en cualquier momento desde su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producción hasta su consumo. En estos últimos se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 xml:space="preserve">encuentran </w:t>
      </w:r>
      <w:r w:rsidRPr="00CD57A9">
        <w:rPr>
          <w:sz w:val="20"/>
          <w:szCs w:val="20"/>
        </w:rPr>
        <w:lastRenderedPageBreak/>
        <w:t>implicados patógenos como Salmonella</w:t>
      </w:r>
      <w:r w:rsidR="004B74E2">
        <w:rPr>
          <w:sz w:val="20"/>
          <w:szCs w:val="20"/>
        </w:rPr>
        <w:t xml:space="preserve"> </w:t>
      </w:r>
      <w:proofErr w:type="spellStart"/>
      <w:r w:rsidRPr="00CD57A9">
        <w:rPr>
          <w:sz w:val="20"/>
          <w:szCs w:val="20"/>
        </w:rPr>
        <w:t>spp</w:t>
      </w:r>
      <w:proofErr w:type="spellEnd"/>
      <w:r w:rsidRPr="00CD57A9">
        <w:rPr>
          <w:sz w:val="20"/>
          <w:szCs w:val="20"/>
        </w:rPr>
        <w:t xml:space="preserve">, </w:t>
      </w:r>
      <w:proofErr w:type="spellStart"/>
      <w:r w:rsidRPr="00CD57A9">
        <w:rPr>
          <w:sz w:val="20"/>
          <w:szCs w:val="20"/>
        </w:rPr>
        <w:t>Escherichia</w:t>
      </w:r>
      <w:proofErr w:type="spellEnd"/>
      <w:r w:rsidRPr="00CD57A9">
        <w:rPr>
          <w:sz w:val="20"/>
          <w:szCs w:val="20"/>
        </w:rPr>
        <w:t xml:space="preserve"> </w:t>
      </w:r>
      <w:proofErr w:type="spellStart"/>
      <w:r w:rsidRPr="00CD57A9">
        <w:rPr>
          <w:sz w:val="20"/>
          <w:szCs w:val="20"/>
        </w:rPr>
        <w:t>coli</w:t>
      </w:r>
      <w:proofErr w:type="spellEnd"/>
      <w:r w:rsidRPr="00CD57A9">
        <w:rPr>
          <w:sz w:val="20"/>
          <w:szCs w:val="20"/>
        </w:rPr>
        <w:t>, entre otros, considerados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como agentes clásicos y bacterias. (López, 2008)</w:t>
      </w:r>
    </w:p>
    <w:p w:rsidRPr="00CD57A9" w:rsidR="00CD57A9" w:rsidP="00CD57A9" w:rsidRDefault="00CD57A9" w14:paraId="7A1B0FA5" w14:textId="77777777">
      <w:pPr>
        <w:pStyle w:val="Normal0"/>
        <w:rPr>
          <w:sz w:val="20"/>
          <w:szCs w:val="20"/>
        </w:rPr>
      </w:pPr>
    </w:p>
    <w:p w:rsidR="00CD57A9" w:rsidP="00CD57A9" w:rsidRDefault="00CD57A9" w14:paraId="33CBFEF6" w14:textId="7E2EA054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Dado que en Colombia es incipiente el seguimiento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a los brotes de este tipo de enfermedades, este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curso responde a la necesidad de conocer las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características fundamentales de las enfermedades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para identificarlas y atenderlas.</w:t>
      </w:r>
    </w:p>
    <w:p w:rsidRPr="00CD57A9" w:rsidR="00CD57A9" w:rsidP="00CD57A9" w:rsidRDefault="00CD57A9" w14:paraId="1C3EAFFC" w14:textId="77777777">
      <w:pPr>
        <w:pStyle w:val="Normal0"/>
        <w:rPr>
          <w:sz w:val="20"/>
          <w:szCs w:val="20"/>
        </w:rPr>
      </w:pPr>
    </w:p>
    <w:p w:rsidRPr="00CD57A9" w:rsidR="00CD57A9" w:rsidP="00CD57A9" w:rsidRDefault="007F2413" w14:paraId="34010261" w14:textId="4EF4F3FA">
      <w:pPr>
        <w:pStyle w:val="Normal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2</w:t>
      </w:r>
      <w:r w:rsidRPr="00CD57A9" w:rsidR="00CD57A9">
        <w:rPr>
          <w:b/>
          <w:bCs/>
          <w:sz w:val="20"/>
          <w:szCs w:val="20"/>
        </w:rPr>
        <w:t>.1. La importancia de los microorganismos</w:t>
      </w:r>
    </w:p>
    <w:p w:rsidR="00CD57A9" w:rsidP="00CD57A9" w:rsidRDefault="00CD57A9" w14:paraId="4ECF539D" w14:textId="7A798564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Los microorganismos, son organismos muy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pequeños que sólo se pueden observar con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equipos especiales como el microscopio. Estos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organismos son unicelulares, lo que quiere decir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que están formados por una sola célula.</w:t>
      </w:r>
    </w:p>
    <w:p w:rsidRPr="00CD57A9" w:rsidR="00CD57A9" w:rsidP="00CD57A9" w:rsidRDefault="00CD57A9" w14:paraId="7F8E58D0" w14:textId="77777777">
      <w:pPr>
        <w:pStyle w:val="Normal0"/>
        <w:rPr>
          <w:sz w:val="20"/>
          <w:szCs w:val="20"/>
        </w:rPr>
      </w:pPr>
    </w:p>
    <w:p w:rsidR="00CD57A9" w:rsidP="00CD57A9" w:rsidRDefault="00CD57A9" w14:paraId="131FF26E" w14:textId="1F1AAAF8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Se pueden clasificar en bacterias, hongos y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virus, que abundan en la tierra haciendo parte de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todos los ambientes. Por ejemplo, las bacterias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son microorganismos que juegan un papel muy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importante en la flora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intestinal; estos necesitan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de un medio idóneo para poder proliferar como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son los nutrientes y una temperatura adecuada,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si esto es apropiado se reproducen con facilidad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produciendo toxinas que convierten un alimento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inocuo en peligroso.</w:t>
      </w:r>
    </w:p>
    <w:p w:rsidRPr="00CD57A9" w:rsidR="00CD57A9" w:rsidP="00CD57A9" w:rsidRDefault="00CD57A9" w14:paraId="6F109F69" w14:textId="77777777">
      <w:pPr>
        <w:pStyle w:val="Normal0"/>
        <w:rPr>
          <w:sz w:val="20"/>
          <w:szCs w:val="20"/>
        </w:rPr>
      </w:pPr>
    </w:p>
    <w:p w:rsidR="00CD57A9" w:rsidP="00CD57A9" w:rsidRDefault="00CD57A9" w14:paraId="505B3995" w14:textId="5C53DB9C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En la actualidad, se les presta gran importancia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porque son los causantes de muchas enfermedades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de tipo intestinal, algunas de las cuales pueden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causar la muerte. La mayoría son transmitidas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mediante los alimentos por incorrectas prácticas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de manipulación de las personas encargadas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de transformarlos; esto ha creado un problema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de seguridad alimentaria en el mundo, ya que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muchos de estos microorganismos con el tiempo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se han vuelto más resistentes a los métodos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convencionales utilizados para su control,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generando nuevas cepas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que resultan letales para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el ser humano y que ponen en riesgo la salud de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toda la población.</w:t>
      </w:r>
    </w:p>
    <w:p w:rsidR="00CD57A9" w:rsidRDefault="00CD57A9" w14:paraId="12013B4B" w14:textId="77777777">
      <w:pPr>
        <w:pStyle w:val="Normal0"/>
        <w:rPr>
          <w:sz w:val="20"/>
          <w:szCs w:val="20"/>
        </w:rPr>
      </w:pPr>
    </w:p>
    <w:p w:rsidRPr="00CD57A9" w:rsidR="00CD57A9" w:rsidP="00CD57A9" w:rsidRDefault="00CD57A9" w14:paraId="573F4C90" w14:textId="2640962A">
      <w:pPr>
        <w:pStyle w:val="Normal0"/>
        <w:rPr>
          <w:b/>
          <w:bCs/>
          <w:i/>
          <w:iCs/>
          <w:sz w:val="20"/>
          <w:szCs w:val="20"/>
        </w:rPr>
      </w:pPr>
      <w:r w:rsidRPr="00CD57A9">
        <w:rPr>
          <w:b/>
          <w:bCs/>
          <w:i/>
          <w:iCs/>
          <w:sz w:val="20"/>
          <w:szCs w:val="20"/>
        </w:rPr>
        <w:t>Multiplicación bacteriana</w:t>
      </w:r>
    </w:p>
    <w:p w:rsidR="00CD57A9" w:rsidP="00CD57A9" w:rsidRDefault="00CD57A9" w14:paraId="43839F48" w14:textId="5CB3A364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Las bacterias se multiplican por división simple,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proceso que dura de 15 a 20 minutos. Para que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las bacterias puedan crecer necesitan humedad,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nutrientes, una temperatura específica y un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espacio de tiempo.</w:t>
      </w:r>
    </w:p>
    <w:p w:rsidRPr="00CD57A9" w:rsidR="004B74E2" w:rsidP="00CD57A9" w:rsidRDefault="004B74E2" w14:paraId="1C2AB2BA" w14:textId="77777777">
      <w:pPr>
        <w:pStyle w:val="Normal0"/>
        <w:rPr>
          <w:sz w:val="20"/>
          <w:szCs w:val="20"/>
        </w:rPr>
      </w:pPr>
    </w:p>
    <w:p w:rsidRPr="00CD57A9" w:rsidR="00CD57A9" w:rsidP="00CD57A9" w:rsidRDefault="00CD57A9" w14:paraId="2B82704A" w14:textId="651A1FC0">
      <w:pPr>
        <w:pStyle w:val="Normal0"/>
        <w:rPr>
          <w:sz w:val="20"/>
          <w:szCs w:val="20"/>
          <w:u w:val="single"/>
        </w:rPr>
      </w:pPr>
      <w:r w:rsidRPr="00CD57A9">
        <w:rPr>
          <w:sz w:val="20"/>
          <w:szCs w:val="20"/>
          <w:u w:val="single"/>
        </w:rPr>
        <w:t>Clasificación de las bacterias</w:t>
      </w:r>
      <w:r w:rsidRPr="007F2413" w:rsidR="007F2413">
        <w:rPr>
          <w:sz w:val="20"/>
          <w:szCs w:val="20"/>
          <w:u w:val="single"/>
        </w:rPr>
        <w:t>:</w:t>
      </w:r>
    </w:p>
    <w:p w:rsidRPr="00CD57A9" w:rsidR="00CD57A9" w:rsidP="00CD57A9" w:rsidRDefault="00CD57A9" w14:paraId="029DF889" w14:textId="6FC74471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Las bacterias se clasifican dependiendo de las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temperaturas óptimas para su desarrollo:</w:t>
      </w:r>
    </w:p>
    <w:p w:rsidRPr="00CD57A9" w:rsidR="00CD57A9" w:rsidP="00CD57A9" w:rsidRDefault="00CD57A9" w14:paraId="1A834FA4" w14:textId="022D10F8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 xml:space="preserve">• Las que se desarrollan entre 5 y 10 </w:t>
      </w:r>
      <w:proofErr w:type="spellStart"/>
      <w:r w:rsidRPr="00CD57A9">
        <w:rPr>
          <w:sz w:val="20"/>
          <w:szCs w:val="20"/>
        </w:rPr>
        <w:t>ºC</w:t>
      </w:r>
      <w:proofErr w:type="spellEnd"/>
      <w:r w:rsidRPr="00CD57A9">
        <w:rPr>
          <w:sz w:val="20"/>
          <w:szCs w:val="20"/>
        </w:rPr>
        <w:t xml:space="preserve"> se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 xml:space="preserve">llaman </w:t>
      </w:r>
      <w:proofErr w:type="spellStart"/>
      <w:r w:rsidRPr="00CD57A9">
        <w:rPr>
          <w:sz w:val="20"/>
          <w:szCs w:val="20"/>
        </w:rPr>
        <w:t>psicrófilas</w:t>
      </w:r>
      <w:proofErr w:type="spellEnd"/>
      <w:r w:rsidRPr="00CD57A9">
        <w:rPr>
          <w:sz w:val="20"/>
          <w:szCs w:val="20"/>
        </w:rPr>
        <w:t>.</w:t>
      </w:r>
    </w:p>
    <w:p w:rsidRPr="00CD57A9" w:rsidR="00CD57A9" w:rsidP="00CD57A9" w:rsidRDefault="00CD57A9" w14:paraId="3738991C" w14:textId="4D1FED23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 xml:space="preserve">• Las bacterias que crecen entre 20 y 45 </w:t>
      </w:r>
      <w:proofErr w:type="spellStart"/>
      <w:r w:rsidRPr="00CD57A9">
        <w:rPr>
          <w:sz w:val="20"/>
          <w:szCs w:val="20"/>
        </w:rPr>
        <w:t>ºC</w:t>
      </w:r>
      <w:proofErr w:type="spellEnd"/>
      <w:r w:rsidRPr="00CD57A9">
        <w:rPr>
          <w:sz w:val="20"/>
          <w:szCs w:val="20"/>
        </w:rPr>
        <w:t xml:space="preserve"> se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llaman mesófilas.</w:t>
      </w:r>
    </w:p>
    <w:p w:rsidR="00CD57A9" w:rsidP="00CD57A9" w:rsidRDefault="00CD57A9" w14:paraId="42970B55" w14:textId="11FBB585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• Las bacterias que crecen en temperaturas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 xml:space="preserve">superiores a 45 </w:t>
      </w:r>
      <w:proofErr w:type="spellStart"/>
      <w:r w:rsidRPr="00CD57A9">
        <w:rPr>
          <w:sz w:val="20"/>
          <w:szCs w:val="20"/>
        </w:rPr>
        <w:t>ºC</w:t>
      </w:r>
      <w:proofErr w:type="spellEnd"/>
      <w:r w:rsidRPr="00CD57A9">
        <w:rPr>
          <w:sz w:val="20"/>
          <w:szCs w:val="20"/>
        </w:rPr>
        <w:t xml:space="preserve"> se llaman termófilas.</w:t>
      </w:r>
    </w:p>
    <w:p w:rsidRPr="00CD57A9" w:rsidR="004B74E2" w:rsidP="00CD57A9" w:rsidRDefault="004B74E2" w14:paraId="4FFF2B72" w14:textId="77777777">
      <w:pPr>
        <w:pStyle w:val="Normal0"/>
        <w:rPr>
          <w:sz w:val="20"/>
          <w:szCs w:val="20"/>
        </w:rPr>
      </w:pPr>
    </w:p>
    <w:p w:rsidRPr="00CD57A9" w:rsidR="00CD57A9" w:rsidP="00CD57A9" w:rsidRDefault="00CD57A9" w14:paraId="379A9352" w14:textId="16CD82A8">
      <w:pPr>
        <w:pStyle w:val="Normal0"/>
        <w:rPr>
          <w:b/>
          <w:bCs/>
          <w:i/>
          <w:iCs/>
          <w:sz w:val="20"/>
          <w:szCs w:val="20"/>
        </w:rPr>
      </w:pPr>
      <w:r w:rsidRPr="00CD57A9">
        <w:rPr>
          <w:b/>
          <w:bCs/>
          <w:i/>
          <w:iCs/>
          <w:sz w:val="20"/>
          <w:szCs w:val="20"/>
        </w:rPr>
        <w:t>Alimentos y microorganismos</w:t>
      </w:r>
    </w:p>
    <w:p w:rsidRPr="00CD57A9" w:rsidR="00CD57A9" w:rsidP="00CD57A9" w:rsidRDefault="00CD57A9" w14:paraId="2237B5D8" w14:textId="303451F9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Los microorganismos tienen una compleja relación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con los alimentos:</w:t>
      </w:r>
    </w:p>
    <w:p w:rsidRPr="00CD57A9" w:rsidR="00CD57A9" w:rsidP="00CD57A9" w:rsidRDefault="00CD57A9" w14:paraId="36AAA61C" w14:textId="51E7A466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• Microorganismos que forman parte de la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elaboración del alimento.</w:t>
      </w:r>
    </w:p>
    <w:p w:rsidRPr="00CD57A9" w:rsidR="00CD57A9" w:rsidP="00CD57A9" w:rsidRDefault="00CD57A9" w14:paraId="4BB35358" w14:textId="77777777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• Microorganismos que alteran el alimento.</w:t>
      </w:r>
    </w:p>
    <w:p w:rsidRPr="00CD57A9" w:rsidR="00CD57A9" w:rsidP="00CD57A9" w:rsidRDefault="00CD57A9" w14:paraId="0FDC9FF7" w14:textId="52024E5E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• Microorganismos infecciosos trasmitidos por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los alimentos.</w:t>
      </w:r>
    </w:p>
    <w:p w:rsidRPr="00CD57A9" w:rsidR="00CD57A9" w:rsidP="00CD57A9" w:rsidRDefault="00CD57A9" w14:paraId="52ED204E" w14:textId="40758312">
      <w:pPr>
        <w:pStyle w:val="Normal0"/>
        <w:rPr>
          <w:sz w:val="20"/>
          <w:szCs w:val="20"/>
          <w:u w:val="single"/>
        </w:rPr>
      </w:pPr>
      <w:r w:rsidRPr="00CD57A9">
        <w:rPr>
          <w:sz w:val="20"/>
          <w:szCs w:val="20"/>
          <w:u w:val="single"/>
        </w:rPr>
        <w:t>Principales vías de transmisión de</w:t>
      </w:r>
      <w:r w:rsidRPr="007F2413" w:rsidR="004B74E2">
        <w:rPr>
          <w:sz w:val="20"/>
          <w:szCs w:val="20"/>
          <w:u w:val="single"/>
        </w:rPr>
        <w:t xml:space="preserve"> </w:t>
      </w:r>
      <w:r w:rsidRPr="00CD57A9">
        <w:rPr>
          <w:sz w:val="20"/>
          <w:szCs w:val="20"/>
          <w:u w:val="single"/>
        </w:rPr>
        <w:t>microorganismos hallados en los alimentos:</w:t>
      </w:r>
    </w:p>
    <w:p w:rsidRPr="00CD57A9" w:rsidR="00CD57A9" w:rsidP="00CD57A9" w:rsidRDefault="00CD57A9" w14:paraId="6DFD3B1B" w14:textId="77777777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• Suelo y agua.</w:t>
      </w:r>
    </w:p>
    <w:p w:rsidRPr="00CD57A9" w:rsidR="00CD57A9" w:rsidP="00CD57A9" w:rsidRDefault="00CD57A9" w14:paraId="26D174CB" w14:textId="77777777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• Plantas/ productos.</w:t>
      </w:r>
    </w:p>
    <w:p w:rsidRPr="00CD57A9" w:rsidR="00CD57A9" w:rsidP="00CD57A9" w:rsidRDefault="00CD57A9" w14:paraId="4C7A5E7F" w14:textId="77777777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• Utensilios.</w:t>
      </w:r>
    </w:p>
    <w:p w:rsidRPr="00CD57A9" w:rsidR="00CD57A9" w:rsidP="00CD57A9" w:rsidRDefault="00CD57A9" w14:paraId="0D88044F" w14:textId="77777777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• Tracto gastrointestinal.</w:t>
      </w:r>
    </w:p>
    <w:p w:rsidRPr="00CD57A9" w:rsidR="00CD57A9" w:rsidP="00CD57A9" w:rsidRDefault="00CD57A9" w14:paraId="3619F9D4" w14:textId="77777777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• Manipuladores.</w:t>
      </w:r>
    </w:p>
    <w:p w:rsidRPr="00CD57A9" w:rsidR="00CD57A9" w:rsidP="00CD57A9" w:rsidRDefault="00CD57A9" w14:paraId="1D921D86" w14:textId="77777777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• Piensos (alimento concentrado para animales).</w:t>
      </w:r>
    </w:p>
    <w:p w:rsidRPr="00CD57A9" w:rsidR="00CD57A9" w:rsidP="00CD57A9" w:rsidRDefault="00CD57A9" w14:paraId="0983598D" w14:textId="77777777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• Pieles de animales.</w:t>
      </w:r>
    </w:p>
    <w:p w:rsidR="00CD57A9" w:rsidP="00CD57A9" w:rsidRDefault="00CD57A9" w14:paraId="0F0F2EB9" w14:textId="77777777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lastRenderedPageBreak/>
        <w:t>• Aire y polvo.</w:t>
      </w:r>
    </w:p>
    <w:p w:rsidRPr="00CD57A9" w:rsidR="007F2413" w:rsidP="00CD57A9" w:rsidRDefault="007F2413" w14:paraId="75244B4A" w14:textId="77777777">
      <w:pPr>
        <w:pStyle w:val="Normal0"/>
        <w:rPr>
          <w:sz w:val="20"/>
          <w:szCs w:val="20"/>
        </w:rPr>
      </w:pPr>
    </w:p>
    <w:p w:rsidRPr="007F2413" w:rsidR="00CD57A9" w:rsidP="00CD57A9" w:rsidRDefault="00CD57A9" w14:paraId="52802817" w14:textId="0C693E56">
      <w:pPr>
        <w:pStyle w:val="Normal0"/>
        <w:rPr>
          <w:b/>
          <w:bCs/>
          <w:i/>
          <w:iCs/>
          <w:sz w:val="20"/>
          <w:szCs w:val="20"/>
        </w:rPr>
      </w:pPr>
      <w:r w:rsidRPr="00CD57A9">
        <w:rPr>
          <w:b/>
          <w:bCs/>
          <w:i/>
          <w:iCs/>
          <w:sz w:val="20"/>
          <w:szCs w:val="20"/>
        </w:rPr>
        <w:t>Problemas de salud asociados a los</w:t>
      </w:r>
      <w:r w:rsidRPr="007F2413" w:rsidR="004B74E2">
        <w:rPr>
          <w:b/>
          <w:bCs/>
          <w:i/>
          <w:iCs/>
          <w:sz w:val="20"/>
          <w:szCs w:val="20"/>
        </w:rPr>
        <w:t xml:space="preserve"> </w:t>
      </w:r>
      <w:r w:rsidRPr="00CD57A9">
        <w:rPr>
          <w:b/>
          <w:bCs/>
          <w:i/>
          <w:iCs/>
          <w:sz w:val="20"/>
          <w:szCs w:val="20"/>
        </w:rPr>
        <w:t>alimentos</w:t>
      </w:r>
    </w:p>
    <w:p w:rsidRPr="00CD57A9" w:rsidR="004B74E2" w:rsidP="00CD57A9" w:rsidRDefault="004B74E2" w14:paraId="285CCBC3" w14:textId="77777777">
      <w:pPr>
        <w:pStyle w:val="Normal0"/>
        <w:rPr>
          <w:b/>
          <w:bCs/>
          <w:sz w:val="20"/>
          <w:szCs w:val="20"/>
        </w:rPr>
      </w:pPr>
    </w:p>
    <w:p w:rsidRPr="00CD57A9" w:rsidR="00CD57A9" w:rsidP="00CD57A9" w:rsidRDefault="00CD57A9" w14:paraId="1974BC8F" w14:textId="48565111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 xml:space="preserve">• </w:t>
      </w:r>
      <w:r w:rsidRPr="00CD57A9">
        <w:rPr>
          <w:b/>
          <w:bCs/>
          <w:sz w:val="20"/>
          <w:szCs w:val="20"/>
        </w:rPr>
        <w:t xml:space="preserve">Infecciones: </w:t>
      </w:r>
      <w:r w:rsidRPr="00CD57A9">
        <w:rPr>
          <w:sz w:val="20"/>
          <w:szCs w:val="20"/>
        </w:rPr>
        <w:t>los alimentos sirven de vehículo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de patógenos en el proceso de colonización de</w:t>
      </w:r>
    </w:p>
    <w:p w:rsidRPr="00CD57A9" w:rsidR="00CD57A9" w:rsidP="00CD57A9" w:rsidRDefault="00CD57A9" w14:paraId="2E728674" w14:textId="77777777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la infección en el hombre.</w:t>
      </w:r>
    </w:p>
    <w:p w:rsidR="00CD57A9" w:rsidP="00CD57A9" w:rsidRDefault="00CD57A9" w14:paraId="6DA717EF" w14:textId="2BEC22AE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Ejemplo: infecciones causadas por bacterias</w:t>
      </w:r>
      <w:r w:rsidR="004B74E2">
        <w:rPr>
          <w:sz w:val="20"/>
          <w:szCs w:val="20"/>
        </w:rPr>
        <w:t xml:space="preserve"> </w:t>
      </w:r>
      <w:proofErr w:type="spellStart"/>
      <w:r w:rsidRPr="00CD57A9">
        <w:rPr>
          <w:sz w:val="20"/>
          <w:szCs w:val="20"/>
        </w:rPr>
        <w:t>Campylobacter</w:t>
      </w:r>
      <w:proofErr w:type="spellEnd"/>
      <w:r w:rsidRPr="00CD57A9">
        <w:rPr>
          <w:sz w:val="20"/>
          <w:szCs w:val="20"/>
        </w:rPr>
        <w:t xml:space="preserve"> </w:t>
      </w:r>
      <w:proofErr w:type="spellStart"/>
      <w:r w:rsidRPr="00CD57A9">
        <w:rPr>
          <w:sz w:val="20"/>
          <w:szCs w:val="20"/>
        </w:rPr>
        <w:t>sp</w:t>
      </w:r>
      <w:proofErr w:type="spellEnd"/>
      <w:r w:rsidRPr="00CD57A9">
        <w:rPr>
          <w:sz w:val="20"/>
          <w:szCs w:val="20"/>
        </w:rPr>
        <w:t>.</w:t>
      </w:r>
    </w:p>
    <w:p w:rsidRPr="00CD57A9" w:rsidR="004B74E2" w:rsidP="00CD57A9" w:rsidRDefault="004B74E2" w14:paraId="6D6060B9" w14:textId="77777777">
      <w:pPr>
        <w:pStyle w:val="Normal0"/>
        <w:rPr>
          <w:sz w:val="20"/>
          <w:szCs w:val="20"/>
        </w:rPr>
      </w:pPr>
    </w:p>
    <w:p w:rsidRPr="00CD57A9" w:rsidR="00CD57A9" w:rsidP="00CD57A9" w:rsidRDefault="00CD57A9" w14:paraId="3E4E2A87" w14:textId="77777777">
      <w:pPr>
        <w:pStyle w:val="Normal0"/>
        <w:rPr>
          <w:sz w:val="20"/>
          <w:szCs w:val="20"/>
        </w:rPr>
      </w:pPr>
      <w:r w:rsidRPr="00CD57A9">
        <w:rPr>
          <w:b/>
          <w:bCs/>
          <w:sz w:val="20"/>
          <w:szCs w:val="20"/>
        </w:rPr>
        <w:t xml:space="preserve">• Intoxicaciones: </w:t>
      </w:r>
      <w:r w:rsidRPr="00CD57A9">
        <w:rPr>
          <w:sz w:val="20"/>
          <w:szCs w:val="20"/>
        </w:rPr>
        <w:t>se producen tras el consumo</w:t>
      </w:r>
    </w:p>
    <w:p w:rsidRPr="00CD57A9" w:rsidR="00CD57A9" w:rsidP="00CD57A9" w:rsidRDefault="00CD57A9" w14:paraId="57C25CE0" w14:textId="77777777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de alimentos que contienen toxinas de origen</w:t>
      </w:r>
    </w:p>
    <w:p w:rsidRPr="00CD57A9" w:rsidR="00CD57A9" w:rsidP="00CD57A9" w:rsidRDefault="00CD57A9" w14:paraId="5671E36D" w14:textId="77777777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químico o bacteriano.</w:t>
      </w:r>
    </w:p>
    <w:p w:rsidRPr="00CD57A9" w:rsidR="00CD57A9" w:rsidP="00CD57A9" w:rsidRDefault="00CD57A9" w14:paraId="6A2EB592" w14:textId="77777777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 xml:space="preserve">Ejemplo: la bacteria C. </w:t>
      </w:r>
      <w:proofErr w:type="spellStart"/>
      <w:r w:rsidRPr="00CD57A9">
        <w:rPr>
          <w:sz w:val="20"/>
          <w:szCs w:val="20"/>
        </w:rPr>
        <w:t>Botulinum</w:t>
      </w:r>
      <w:proofErr w:type="spellEnd"/>
      <w:r w:rsidRPr="00CD57A9">
        <w:rPr>
          <w:sz w:val="20"/>
          <w:szCs w:val="20"/>
        </w:rPr>
        <w:t xml:space="preserve"> que produce</w:t>
      </w:r>
    </w:p>
    <w:p w:rsidR="00CD57A9" w:rsidP="00CD57A9" w:rsidRDefault="00CD57A9" w14:paraId="535825B3" w14:textId="1CF88E3D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toxinas.</w:t>
      </w:r>
    </w:p>
    <w:p w:rsidR="00CD57A9" w:rsidP="00CD57A9" w:rsidRDefault="00CD57A9" w14:paraId="12F34B2C" w14:textId="77777777">
      <w:pPr>
        <w:pStyle w:val="Normal0"/>
        <w:rPr>
          <w:sz w:val="20"/>
          <w:szCs w:val="20"/>
        </w:rPr>
      </w:pPr>
    </w:p>
    <w:p w:rsidR="00CD57A9" w:rsidP="00CD57A9" w:rsidRDefault="00CD57A9" w14:paraId="0183B7C6" w14:textId="67BD534C">
      <w:pPr>
        <w:pStyle w:val="Normal0"/>
        <w:rPr>
          <w:sz w:val="20"/>
          <w:szCs w:val="20"/>
        </w:rPr>
      </w:pPr>
      <w:r w:rsidRPr="00CD57A9">
        <w:rPr>
          <w:b/>
          <w:bCs/>
          <w:sz w:val="20"/>
          <w:szCs w:val="20"/>
        </w:rPr>
        <w:t>Principales grupos microbianos de importancia en los alimentos</w:t>
      </w:r>
    </w:p>
    <w:p w:rsidR="00CD57A9" w:rsidP="00CD57A9" w:rsidRDefault="00CD57A9" w14:paraId="3A34E40F" w14:textId="39B39D92">
      <w:pPr>
        <w:pStyle w:val="Normal0"/>
        <w:rPr>
          <w:sz w:val="20"/>
          <w:szCs w:val="20"/>
        </w:rPr>
      </w:pPr>
      <w:commentRangeStart w:id="809187239"/>
      <w:r w:rsidR="00CD57A9">
        <w:drawing>
          <wp:inline wp14:editId="6EA42054" wp14:anchorId="3AB0CA3F">
            <wp:extent cx="3562847" cy="1905266"/>
            <wp:effectExtent l="0" t="0" r="0" b="0"/>
            <wp:docPr id="1648529934" name="Imagen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"/>
                    <pic:cNvPicPr/>
                  </pic:nvPicPr>
                  <pic:blipFill>
                    <a:blip r:embed="R8aacbb1f6f7240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62847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09187239"/>
      <w:r>
        <w:rPr>
          <w:rStyle w:val="CommentReference"/>
        </w:rPr>
        <w:commentReference w:id="809187239"/>
      </w:r>
    </w:p>
    <w:p w:rsidR="00CD57A9" w:rsidRDefault="00CD57A9" w14:paraId="1170CCDD" w14:textId="77777777">
      <w:pPr>
        <w:pStyle w:val="Normal0"/>
        <w:rPr>
          <w:sz w:val="20"/>
          <w:szCs w:val="20"/>
        </w:rPr>
      </w:pPr>
    </w:p>
    <w:p w:rsidR="00CD57A9" w:rsidRDefault="00CD57A9" w14:paraId="75ECAD65" w14:textId="77777777">
      <w:pPr>
        <w:pStyle w:val="Normal0"/>
        <w:rPr>
          <w:sz w:val="20"/>
          <w:szCs w:val="20"/>
        </w:rPr>
      </w:pPr>
    </w:p>
    <w:p w:rsidR="00CD57A9" w:rsidRDefault="00CD57A9" w14:paraId="04CFCB16" w14:textId="1F2455D2">
      <w:pPr>
        <w:pStyle w:val="Normal0"/>
        <w:rPr>
          <w:sz w:val="20"/>
          <w:szCs w:val="20"/>
        </w:rPr>
      </w:pPr>
      <w:commentRangeStart w:id="1513578563"/>
      <w:r w:rsidR="00CD57A9">
        <w:drawing>
          <wp:inline wp14:editId="3DF479E8" wp14:anchorId="4FFD2C89">
            <wp:extent cx="3629532" cy="2286319"/>
            <wp:effectExtent l="0" t="0" r="9525" b="0"/>
            <wp:docPr id="1034888748" name="Imagen 1" descr="Tabla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"/>
                    <pic:cNvPicPr/>
                  </pic:nvPicPr>
                  <pic:blipFill>
                    <a:blip r:embed="Rd409197e0e7545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29532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513578563"/>
      <w:r>
        <w:rPr>
          <w:rStyle w:val="CommentReference"/>
        </w:rPr>
        <w:commentReference w:id="1513578563"/>
      </w:r>
    </w:p>
    <w:p w:rsidR="00CD57A9" w:rsidRDefault="00CD57A9" w14:paraId="746EF788" w14:textId="117EE613">
      <w:pPr>
        <w:pStyle w:val="Normal0"/>
        <w:rPr>
          <w:sz w:val="20"/>
          <w:szCs w:val="20"/>
        </w:rPr>
      </w:pPr>
      <w:r>
        <w:rPr>
          <w:sz w:val="20"/>
          <w:szCs w:val="20"/>
        </w:rPr>
        <w:t>Fuente: SENA (2012)</w:t>
      </w:r>
    </w:p>
    <w:p w:rsidR="00CD57A9" w:rsidRDefault="00CD57A9" w14:paraId="44C04F7F" w14:textId="77777777">
      <w:pPr>
        <w:pStyle w:val="Normal0"/>
        <w:rPr>
          <w:sz w:val="20"/>
          <w:szCs w:val="20"/>
        </w:rPr>
      </w:pPr>
    </w:p>
    <w:p w:rsidR="00CD57A9" w:rsidRDefault="00CD57A9" w14:paraId="18474371" w14:textId="5AA5C41C">
      <w:pPr>
        <w:pStyle w:val="Normal0"/>
        <w:rPr>
          <w:sz w:val="20"/>
          <w:szCs w:val="20"/>
        </w:rPr>
      </w:pPr>
      <w:commentRangeStart w:id="1137409039"/>
      <w:r w:rsidR="00CD57A9">
        <w:drawing>
          <wp:inline wp14:editId="36C39633" wp14:anchorId="2461500D">
            <wp:extent cx="6332220" cy="4082415"/>
            <wp:effectExtent l="0" t="0" r="0" b="0"/>
            <wp:docPr id="1009108060" name="Imagen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"/>
                    <pic:cNvPicPr/>
                  </pic:nvPicPr>
                  <pic:blipFill>
                    <a:blip r:embed="R3cebb0a868c446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3222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137409039"/>
      <w:r>
        <w:rPr>
          <w:rStyle w:val="CommentReference"/>
        </w:rPr>
        <w:commentReference w:id="1137409039"/>
      </w:r>
    </w:p>
    <w:p w:rsidR="00CD57A9" w:rsidRDefault="00CD57A9" w14:paraId="6878B01C" w14:textId="77777777">
      <w:pPr>
        <w:pStyle w:val="Normal0"/>
        <w:rPr>
          <w:sz w:val="20"/>
          <w:szCs w:val="20"/>
        </w:rPr>
      </w:pPr>
    </w:p>
    <w:p w:rsidR="00CD57A9" w:rsidRDefault="00CD57A9" w14:paraId="18DE95DF" w14:textId="453A34F0">
      <w:pPr>
        <w:pStyle w:val="Normal0"/>
        <w:rPr>
          <w:sz w:val="20"/>
          <w:szCs w:val="20"/>
        </w:rPr>
      </w:pPr>
      <w:commentRangeStart w:id="5"/>
      <w:r w:rsidR="00CD57A9">
        <w:drawing>
          <wp:inline wp14:editId="2AE98CC5" wp14:anchorId="650DBDCB">
            <wp:extent cx="6332220" cy="4170680"/>
            <wp:effectExtent l="0" t="0" r="0" b="1270"/>
            <wp:docPr id="1207219114" name="Imagen 1" descr="Texto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"/>
                    <pic:cNvPicPr/>
                  </pic:nvPicPr>
                  <pic:blipFill>
                    <a:blip r:embed="Rb454021369244b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3222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>
        <w:rPr>
          <w:rStyle w:val="CommentReference"/>
        </w:rPr>
        <w:commentReference w:id="5"/>
      </w:r>
    </w:p>
    <w:p w:rsidR="00CD57A9" w:rsidRDefault="00CD57A9" w14:paraId="6E2DD1E8" w14:textId="77777777">
      <w:pPr>
        <w:pStyle w:val="Normal0"/>
        <w:rPr>
          <w:sz w:val="20"/>
          <w:szCs w:val="20"/>
        </w:rPr>
      </w:pPr>
    </w:p>
    <w:p w:rsidR="00CD57A9" w:rsidRDefault="00CD57A9" w14:paraId="08765D42" w14:textId="3A7DCFD5">
      <w:pPr>
        <w:pStyle w:val="Normal0"/>
        <w:rPr>
          <w:sz w:val="20"/>
          <w:szCs w:val="20"/>
        </w:rPr>
      </w:pPr>
      <w:commentRangeStart w:id="6"/>
      <w:r w:rsidR="00CD57A9">
        <w:drawing>
          <wp:inline wp14:editId="4BE3232D" wp14:anchorId="079AE68A">
            <wp:extent cx="4067743" cy="3467584"/>
            <wp:effectExtent l="0" t="0" r="9525" b="0"/>
            <wp:docPr id="1541994845" name="Imagen 1" descr="Tabla&#10;&#10;Descripción generada automáticamente con confianza media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"/>
                    <pic:cNvPicPr/>
                  </pic:nvPicPr>
                  <pic:blipFill>
                    <a:blip r:embed="R10c5d4772c1a43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67743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"/>
      <w:r>
        <w:rPr>
          <w:rStyle w:val="CommentReference"/>
        </w:rPr>
        <w:commentReference w:id="6"/>
      </w:r>
    </w:p>
    <w:p w:rsidR="2D045257" w:rsidP="110C01BC" w:rsidRDefault="2D045257" w14:paraId="2262B332" w14:textId="0C984BCD">
      <w:pPr>
        <w:pStyle w:val="Normal0"/>
      </w:pPr>
      <w:commentRangeStart w:id="253320919"/>
      <w:commentRangeStart w:id="777874056"/>
      <w:commentRangeStart w:id="429215943"/>
      <w:r w:rsidR="2D045257">
        <w:drawing>
          <wp:inline wp14:editId="0164E122" wp14:anchorId="4523CE88">
            <wp:extent cx="3210373" cy="2181530"/>
            <wp:effectExtent l="0" t="0" r="0" b="0"/>
            <wp:docPr id="9929940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b62b589a56449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10373" cy="21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53320919"/>
      <w:r>
        <w:rPr>
          <w:rStyle w:val="CommentReference"/>
        </w:rPr>
        <w:commentReference w:id="253320919"/>
      </w:r>
      <w:commentRangeEnd w:id="777874056"/>
      <w:r>
        <w:rPr>
          <w:rStyle w:val="CommentReference"/>
        </w:rPr>
        <w:commentReference w:id="777874056"/>
      </w:r>
      <w:commentRangeEnd w:id="429215943"/>
      <w:r>
        <w:rPr>
          <w:rStyle w:val="CommentReference"/>
        </w:rPr>
        <w:commentReference w:id="429215943"/>
      </w:r>
    </w:p>
    <w:p w:rsidR="00CD57A9" w:rsidRDefault="00CD57A9" w14:paraId="7670F155" w14:textId="77777777">
      <w:pPr>
        <w:pStyle w:val="Normal0"/>
        <w:rPr>
          <w:sz w:val="20"/>
          <w:szCs w:val="20"/>
        </w:rPr>
      </w:pPr>
    </w:p>
    <w:p w:rsidR="2D045257" w:rsidP="110C01BC" w:rsidRDefault="2D045257" w14:paraId="4DCCB1D9" w14:textId="24AC78C3">
      <w:pPr>
        <w:pStyle w:val="Normal0"/>
      </w:pPr>
      <w:commentRangeStart w:id="531611840"/>
      <w:commentRangeStart w:id="2001928747"/>
      <w:r w:rsidR="2D045257">
        <w:drawing>
          <wp:inline wp14:editId="3E284C35" wp14:anchorId="07CE70BC">
            <wp:extent cx="4239216" cy="2800741"/>
            <wp:effectExtent l="0" t="0" r="0" b="0"/>
            <wp:docPr id="19928853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af751e230d490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39216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31611840"/>
      <w:r>
        <w:rPr>
          <w:rStyle w:val="CommentReference"/>
        </w:rPr>
        <w:commentReference w:id="531611840"/>
      </w:r>
      <w:commentRangeEnd w:id="2001928747"/>
      <w:r>
        <w:rPr>
          <w:rStyle w:val="CommentReference"/>
        </w:rPr>
        <w:commentReference w:id="2001928747"/>
      </w:r>
    </w:p>
    <w:p w:rsidR="330163FB" w:rsidP="1DD80907" w:rsidRDefault="330163FB" w14:paraId="631DE97A" w14:textId="0ADA04B2">
      <w:pPr>
        <w:pStyle w:val="Normal0"/>
      </w:pPr>
      <w:commentRangeStart w:id="2005255899"/>
      <w:r w:rsidR="330163FB">
        <w:drawing>
          <wp:inline wp14:editId="340E25B4" wp14:anchorId="50408159">
            <wp:extent cx="5239480" cy="2276793"/>
            <wp:effectExtent l="0" t="0" r="0" b="0"/>
            <wp:docPr id="17629031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eea9bd879d496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39480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005255899"/>
      <w:r>
        <w:rPr>
          <w:rStyle w:val="CommentReference"/>
        </w:rPr>
        <w:commentReference w:id="2005255899"/>
      </w:r>
    </w:p>
    <w:p w:rsidR="330163FB" w:rsidP="1DD80907" w:rsidRDefault="330163FB" w14:paraId="0BE91AB4" w14:textId="05445E0B">
      <w:pPr>
        <w:pStyle w:val="Normal0"/>
      </w:pPr>
      <w:commentRangeStart w:id="772922222"/>
      <w:r w:rsidR="330163FB">
        <w:drawing>
          <wp:inline wp14:editId="5067DDD0" wp14:anchorId="64F65536">
            <wp:extent cx="5220428" cy="2581635"/>
            <wp:effectExtent l="0" t="0" r="0" b="0"/>
            <wp:docPr id="1483156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08e1744a59499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20428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72922222"/>
      <w:r>
        <w:rPr>
          <w:rStyle w:val="CommentReference"/>
        </w:rPr>
        <w:commentReference w:id="772922222"/>
      </w:r>
    </w:p>
    <w:p w:rsidR="330163FB" w:rsidP="1DD80907" w:rsidRDefault="330163FB" w14:paraId="3E51E1DC" w14:textId="1612217C">
      <w:pPr>
        <w:pStyle w:val="Normal0"/>
      </w:pPr>
      <w:commentRangeStart w:id="1711042827"/>
      <w:r w:rsidR="330163FB">
        <w:drawing>
          <wp:inline wp14:editId="3CB25963" wp14:anchorId="539CEE7B">
            <wp:extent cx="5220428" cy="2219635"/>
            <wp:effectExtent l="0" t="0" r="0" b="0"/>
            <wp:docPr id="7887834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fb8ca5ae844c8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20428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711042827"/>
      <w:r>
        <w:rPr>
          <w:rStyle w:val="CommentReference"/>
        </w:rPr>
        <w:commentReference w:id="1711042827"/>
      </w:r>
    </w:p>
    <w:p w:rsidR="007F2413" w:rsidP="1DD80907" w:rsidRDefault="007F2413" w14:paraId="2C45F899" w14:textId="5CE2E7C1">
      <w:pPr>
        <w:pStyle w:val="Normal0"/>
        <w:rPr>
          <w:b w:val="1"/>
          <w:bCs w:val="1"/>
          <w:i w:val="1"/>
          <w:iCs w:val="1"/>
          <w:sz w:val="20"/>
          <w:szCs w:val="20"/>
        </w:rPr>
      </w:pPr>
      <w:r w:rsidRPr="1DD80907" w:rsidR="007F2413">
        <w:rPr>
          <w:b w:val="1"/>
          <w:bCs w:val="1"/>
          <w:i w:val="1"/>
          <w:iCs w:val="1"/>
          <w:sz w:val="20"/>
          <w:szCs w:val="20"/>
        </w:rPr>
        <w:t>2</w:t>
      </w:r>
      <w:r w:rsidRPr="1DD80907" w:rsidR="00CD57A9">
        <w:rPr>
          <w:b w:val="1"/>
          <w:bCs w:val="1"/>
          <w:i w:val="1"/>
          <w:iCs w:val="1"/>
          <w:sz w:val="20"/>
          <w:szCs w:val="20"/>
        </w:rPr>
        <w:t>.3. Las enterobacterias y los alimentos</w:t>
      </w:r>
    </w:p>
    <w:p w:rsidRPr="00CD57A9" w:rsidR="00CD57A9" w:rsidP="00CD57A9" w:rsidRDefault="00CD57A9" w14:paraId="4DD48C0D" w14:textId="3310F476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Las enterobacterias forman parte de la biota</w:t>
      </w:r>
      <w:r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intestinal de muchos animales y se encuentran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ampliamente distribuidas en el ambiente: agua,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tierra, plantas. Estas pueden usarse como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indicadores de contaminación fecal, llamadas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coliformes fecales.</w:t>
      </w:r>
    </w:p>
    <w:p w:rsidRPr="00CD57A9" w:rsidR="00CD57A9" w:rsidP="00CD57A9" w:rsidRDefault="00CD57A9" w14:paraId="1CAC7220" w14:textId="231CED5F">
      <w:pPr>
        <w:pStyle w:val="Normal0"/>
        <w:rPr>
          <w:sz w:val="20"/>
          <w:szCs w:val="20"/>
        </w:rPr>
      </w:pPr>
      <w:r w:rsidRPr="00CD57A9">
        <w:rPr>
          <w:b/>
          <w:bCs/>
          <w:sz w:val="20"/>
          <w:szCs w:val="20"/>
        </w:rPr>
        <w:t xml:space="preserve">• Patógenos clásicos: </w:t>
      </w:r>
      <w:r w:rsidRPr="00CD57A9">
        <w:rPr>
          <w:sz w:val="20"/>
          <w:szCs w:val="20"/>
        </w:rPr>
        <w:t>salmonella entérica,</w:t>
      </w:r>
      <w:r w:rsidR="004B74E2">
        <w:rPr>
          <w:sz w:val="20"/>
          <w:szCs w:val="20"/>
        </w:rPr>
        <w:t xml:space="preserve"> </w:t>
      </w:r>
      <w:proofErr w:type="spellStart"/>
      <w:r w:rsidRPr="00CD57A9">
        <w:rPr>
          <w:sz w:val="20"/>
          <w:szCs w:val="20"/>
        </w:rPr>
        <w:t>Shigella</w:t>
      </w:r>
      <w:proofErr w:type="spellEnd"/>
      <w:r w:rsidRPr="00CD57A9">
        <w:rPr>
          <w:sz w:val="20"/>
          <w:szCs w:val="20"/>
        </w:rPr>
        <w:t xml:space="preserve"> </w:t>
      </w:r>
      <w:proofErr w:type="spellStart"/>
      <w:r w:rsidRPr="00CD57A9">
        <w:rPr>
          <w:sz w:val="20"/>
          <w:szCs w:val="20"/>
        </w:rPr>
        <w:t>sp</w:t>
      </w:r>
      <w:proofErr w:type="spellEnd"/>
      <w:r w:rsidRPr="00CD57A9">
        <w:rPr>
          <w:sz w:val="20"/>
          <w:szCs w:val="20"/>
        </w:rPr>
        <w:t xml:space="preserve">., </w:t>
      </w:r>
      <w:proofErr w:type="spellStart"/>
      <w:r w:rsidRPr="00CD57A9">
        <w:rPr>
          <w:sz w:val="20"/>
          <w:szCs w:val="20"/>
        </w:rPr>
        <w:t>Escherichia</w:t>
      </w:r>
      <w:proofErr w:type="spellEnd"/>
      <w:r w:rsidRPr="00CD57A9">
        <w:rPr>
          <w:sz w:val="20"/>
          <w:szCs w:val="20"/>
        </w:rPr>
        <w:t xml:space="preserve"> </w:t>
      </w:r>
      <w:proofErr w:type="spellStart"/>
      <w:r w:rsidRPr="00CD57A9">
        <w:rPr>
          <w:sz w:val="20"/>
          <w:szCs w:val="20"/>
        </w:rPr>
        <w:t>coli</w:t>
      </w:r>
      <w:proofErr w:type="spellEnd"/>
      <w:r w:rsidRPr="00CD57A9">
        <w:rPr>
          <w:sz w:val="20"/>
          <w:szCs w:val="20"/>
        </w:rPr>
        <w:t>.</w:t>
      </w:r>
    </w:p>
    <w:p w:rsidR="00CD57A9" w:rsidP="00CD57A9" w:rsidRDefault="00CD57A9" w14:paraId="6D4DBFAA" w14:textId="3624210E">
      <w:pPr>
        <w:pStyle w:val="Normal0"/>
        <w:rPr>
          <w:sz w:val="20"/>
          <w:szCs w:val="20"/>
        </w:rPr>
      </w:pPr>
      <w:r w:rsidRPr="00CD57A9">
        <w:rPr>
          <w:b/>
          <w:bCs/>
          <w:sz w:val="20"/>
          <w:szCs w:val="20"/>
        </w:rPr>
        <w:t xml:space="preserve">• Patógenos emergentes: </w:t>
      </w:r>
      <w:proofErr w:type="spellStart"/>
      <w:proofErr w:type="gramStart"/>
      <w:r w:rsidRPr="00CD57A9">
        <w:rPr>
          <w:sz w:val="20"/>
          <w:szCs w:val="20"/>
        </w:rPr>
        <w:t>e.coli</w:t>
      </w:r>
      <w:proofErr w:type="spellEnd"/>
      <w:proofErr w:type="gramEnd"/>
      <w:r w:rsidRPr="00CD57A9">
        <w:rPr>
          <w:sz w:val="20"/>
          <w:szCs w:val="20"/>
        </w:rPr>
        <w:t xml:space="preserve"> O157,</w:t>
      </w:r>
      <w:r w:rsidR="004B74E2">
        <w:rPr>
          <w:sz w:val="20"/>
          <w:szCs w:val="20"/>
        </w:rPr>
        <w:t xml:space="preserve"> </w:t>
      </w:r>
      <w:proofErr w:type="spellStart"/>
      <w:r w:rsidRPr="00CD57A9">
        <w:rPr>
          <w:sz w:val="20"/>
          <w:szCs w:val="20"/>
        </w:rPr>
        <w:t>enterobacter</w:t>
      </w:r>
      <w:proofErr w:type="spellEnd"/>
      <w:r w:rsidRPr="00CD57A9">
        <w:rPr>
          <w:sz w:val="20"/>
          <w:szCs w:val="20"/>
        </w:rPr>
        <w:t xml:space="preserve"> </w:t>
      </w:r>
      <w:proofErr w:type="spellStart"/>
      <w:r w:rsidRPr="00CD57A9">
        <w:rPr>
          <w:sz w:val="20"/>
          <w:szCs w:val="20"/>
        </w:rPr>
        <w:t>sakazaki</w:t>
      </w:r>
      <w:proofErr w:type="spellEnd"/>
      <w:r w:rsidRPr="00CD57A9">
        <w:rPr>
          <w:sz w:val="20"/>
          <w:szCs w:val="20"/>
        </w:rPr>
        <w:t>.</w:t>
      </w:r>
    </w:p>
    <w:p w:rsidRPr="00CD57A9" w:rsidR="004B74E2" w:rsidP="00CD57A9" w:rsidRDefault="004B74E2" w14:paraId="7148B6AD" w14:textId="77777777">
      <w:pPr>
        <w:pStyle w:val="Normal0"/>
        <w:rPr>
          <w:sz w:val="20"/>
          <w:szCs w:val="20"/>
        </w:rPr>
      </w:pPr>
    </w:p>
    <w:p w:rsidRPr="00CD57A9" w:rsidR="00CD57A9" w:rsidP="007F2413" w:rsidRDefault="00CD57A9" w14:paraId="5ABEC43C" w14:textId="12EA605F">
      <w:pPr>
        <w:pStyle w:val="Normal0"/>
        <w:numPr>
          <w:ilvl w:val="0"/>
          <w:numId w:val="8"/>
        </w:numPr>
        <w:rPr>
          <w:b/>
          <w:bCs/>
          <w:sz w:val="20"/>
          <w:szCs w:val="20"/>
        </w:rPr>
      </w:pPr>
      <w:r w:rsidRPr="00CD57A9">
        <w:rPr>
          <w:b/>
          <w:bCs/>
          <w:sz w:val="20"/>
          <w:szCs w:val="20"/>
        </w:rPr>
        <w:t>Salmonella entérica</w:t>
      </w:r>
    </w:p>
    <w:p w:rsidRPr="00CD57A9" w:rsidR="00CD57A9" w:rsidP="00CD57A9" w:rsidRDefault="00CD57A9" w14:paraId="019A07FA" w14:textId="2A8ADB66">
      <w:pPr>
        <w:pStyle w:val="Normal0"/>
        <w:rPr>
          <w:sz w:val="20"/>
          <w:szCs w:val="20"/>
        </w:rPr>
      </w:pPr>
      <w:proofErr w:type="spellStart"/>
      <w:r w:rsidRPr="00CD57A9">
        <w:rPr>
          <w:sz w:val="20"/>
          <w:szCs w:val="20"/>
        </w:rPr>
        <w:t>Serovar</w:t>
      </w:r>
      <w:proofErr w:type="spellEnd"/>
      <w:r w:rsidRPr="00CD57A9">
        <w:rPr>
          <w:sz w:val="20"/>
          <w:szCs w:val="20"/>
        </w:rPr>
        <w:t xml:space="preserve"> </w:t>
      </w:r>
      <w:proofErr w:type="spellStart"/>
      <w:r w:rsidRPr="00CD57A9">
        <w:rPr>
          <w:sz w:val="20"/>
          <w:szCs w:val="20"/>
        </w:rPr>
        <w:t>enteritidis</w:t>
      </w:r>
      <w:proofErr w:type="spellEnd"/>
      <w:r w:rsidRPr="00CD57A9">
        <w:rPr>
          <w:sz w:val="20"/>
          <w:szCs w:val="20"/>
        </w:rPr>
        <w:t>, su trasmisión se realiza por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comida o agua contaminada (huevos y carne), el</w:t>
      </w:r>
    </w:p>
    <w:p w:rsidRPr="00CD57A9" w:rsidR="00CD57A9" w:rsidP="00CD57A9" w:rsidRDefault="00CD57A9" w14:paraId="6255D07D" w14:textId="12B6E1E3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período de incubación es de 6 a 48 horas y dura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de 2 a 5 días. Es la causante de enfermedades por</w:t>
      </w:r>
      <w:r w:rsidR="004B74E2">
        <w:rPr>
          <w:sz w:val="20"/>
          <w:szCs w:val="20"/>
        </w:rPr>
        <w:t xml:space="preserve"> </w:t>
      </w:r>
      <w:proofErr w:type="spellStart"/>
      <w:r w:rsidRPr="00CD57A9">
        <w:rPr>
          <w:sz w:val="20"/>
          <w:szCs w:val="20"/>
        </w:rPr>
        <w:t>toxoinfección</w:t>
      </w:r>
      <w:proofErr w:type="spellEnd"/>
      <w:r w:rsidRPr="00CD57A9">
        <w:rPr>
          <w:sz w:val="20"/>
          <w:szCs w:val="20"/>
        </w:rPr>
        <w:t xml:space="preserve"> alimentaria muy importantes como:</w:t>
      </w:r>
    </w:p>
    <w:p w:rsidRPr="00CD57A9" w:rsidR="00CD57A9" w:rsidP="00CD57A9" w:rsidRDefault="00CD57A9" w14:paraId="112C485B" w14:textId="77777777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• Gastroenteritis.</w:t>
      </w:r>
    </w:p>
    <w:p w:rsidR="00CD57A9" w:rsidP="00CD57A9" w:rsidRDefault="00CD57A9" w14:paraId="439965F7" w14:textId="001B06D0">
      <w:pPr>
        <w:pStyle w:val="Normal0"/>
        <w:rPr>
          <w:sz w:val="20"/>
          <w:szCs w:val="20"/>
        </w:rPr>
      </w:pPr>
      <w:r w:rsidRPr="59B4E8FE" w:rsidR="00CD57A9">
        <w:rPr>
          <w:sz w:val="20"/>
          <w:szCs w:val="20"/>
        </w:rPr>
        <w:t xml:space="preserve">• Fiebre tifoidea, la salmonella entérica </w:t>
      </w:r>
      <w:r w:rsidRPr="59B4E8FE" w:rsidR="00CD57A9">
        <w:rPr>
          <w:sz w:val="20"/>
          <w:szCs w:val="20"/>
        </w:rPr>
        <w:t>serovar</w:t>
      </w:r>
      <w:r w:rsidRPr="59B4E8FE" w:rsidR="004B74E2">
        <w:rPr>
          <w:sz w:val="20"/>
          <w:szCs w:val="20"/>
        </w:rPr>
        <w:t xml:space="preserve"> </w:t>
      </w:r>
      <w:r w:rsidRPr="59B4E8FE" w:rsidR="00CD57A9">
        <w:rPr>
          <w:sz w:val="20"/>
          <w:szCs w:val="20"/>
        </w:rPr>
        <w:t>typhi</w:t>
      </w:r>
      <w:r w:rsidRPr="59B4E8FE" w:rsidR="00CD57A9">
        <w:rPr>
          <w:sz w:val="20"/>
          <w:szCs w:val="20"/>
        </w:rPr>
        <w:t xml:space="preserve"> </w:t>
      </w:r>
      <w:r w:rsidRPr="59B4E8FE" w:rsidR="00CD57A9">
        <w:rPr>
          <w:sz w:val="20"/>
          <w:szCs w:val="20"/>
        </w:rPr>
        <w:t>es el agente causal de dicha fiebre.</w:t>
      </w:r>
    </w:p>
    <w:p w:rsidRPr="00CD57A9" w:rsidR="004B74E2" w:rsidP="00CD57A9" w:rsidRDefault="004B74E2" w14:paraId="7DE0DFC5" w14:textId="77777777">
      <w:pPr>
        <w:pStyle w:val="Normal0"/>
        <w:rPr>
          <w:sz w:val="20"/>
          <w:szCs w:val="20"/>
        </w:rPr>
      </w:pPr>
    </w:p>
    <w:p w:rsidR="00CD57A9" w:rsidP="00F450DA" w:rsidRDefault="00CD57A9" w14:paraId="7199A169" w14:textId="38A9BA14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El reservorio es el hombre. La dosis infecciosa es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bajo 100 células por colonia. La transmisión es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principalmente a través del agua, de alimentos</w:t>
      </w:r>
      <w:r w:rsidR="00F450DA">
        <w:rPr>
          <w:sz w:val="20"/>
          <w:szCs w:val="20"/>
        </w:rPr>
        <w:t xml:space="preserve"> </w:t>
      </w:r>
      <w:r w:rsidRPr="00F450DA" w:rsidR="00F450DA">
        <w:rPr>
          <w:sz w:val="20"/>
          <w:szCs w:val="20"/>
        </w:rPr>
        <w:t>contaminados y a través de manipuladores</w:t>
      </w:r>
      <w:r w:rsidR="004B74E2">
        <w:rPr>
          <w:sz w:val="20"/>
          <w:szCs w:val="20"/>
        </w:rPr>
        <w:t xml:space="preserve"> </w:t>
      </w:r>
      <w:r w:rsidRPr="00F450DA" w:rsidR="00F450DA">
        <w:rPr>
          <w:sz w:val="20"/>
          <w:szCs w:val="20"/>
        </w:rPr>
        <w:t>portadores. El número de afectados disminuye a</w:t>
      </w:r>
      <w:r w:rsidR="004B74E2">
        <w:rPr>
          <w:sz w:val="20"/>
          <w:szCs w:val="20"/>
        </w:rPr>
        <w:t xml:space="preserve"> </w:t>
      </w:r>
      <w:r w:rsidRPr="00F450DA" w:rsidR="00F450DA">
        <w:rPr>
          <w:sz w:val="20"/>
          <w:szCs w:val="20"/>
        </w:rPr>
        <w:t>medida que se trate el agua. La trasmisión es oral</w:t>
      </w:r>
      <w:r w:rsidR="004B74E2">
        <w:rPr>
          <w:sz w:val="20"/>
          <w:szCs w:val="20"/>
        </w:rPr>
        <w:t xml:space="preserve"> </w:t>
      </w:r>
      <w:r w:rsidRPr="00F450DA" w:rsidR="00F450DA">
        <w:rPr>
          <w:sz w:val="20"/>
          <w:szCs w:val="20"/>
        </w:rPr>
        <w:t>– fecal.</w:t>
      </w:r>
    </w:p>
    <w:p w:rsidR="00F450DA" w:rsidP="00F450DA" w:rsidRDefault="00F450DA" w14:paraId="73597CFE" w14:textId="77777777">
      <w:pPr>
        <w:pStyle w:val="Normal0"/>
        <w:rPr>
          <w:sz w:val="20"/>
          <w:szCs w:val="20"/>
        </w:rPr>
      </w:pPr>
    </w:p>
    <w:p w:rsidR="00F450DA" w:rsidP="00F450DA" w:rsidRDefault="00F450DA" w14:paraId="7D217310" w14:textId="77777777">
      <w:pPr>
        <w:pStyle w:val="Normal0"/>
        <w:rPr>
          <w:sz w:val="20"/>
          <w:szCs w:val="20"/>
        </w:rPr>
      </w:pPr>
    </w:p>
    <w:p w:rsidR="00F450DA" w:rsidP="007F2413" w:rsidRDefault="00F450DA" w14:paraId="766F8A25" w14:textId="5BECADC1">
      <w:pPr>
        <w:pStyle w:val="Normal0"/>
        <w:numPr>
          <w:ilvl w:val="0"/>
          <w:numId w:val="8"/>
        </w:numPr>
        <w:rPr>
          <w:sz w:val="20"/>
          <w:szCs w:val="20"/>
        </w:rPr>
      </w:pPr>
      <w:r w:rsidRPr="59B4E8FE" w:rsidR="00F450DA">
        <w:rPr>
          <w:b w:val="1"/>
          <w:bCs w:val="1"/>
          <w:sz w:val="20"/>
          <w:szCs w:val="20"/>
        </w:rPr>
        <w:t xml:space="preserve">Salmonella </w:t>
      </w:r>
      <w:r w:rsidRPr="59B4E8FE" w:rsidR="00F450DA">
        <w:rPr>
          <w:b w:val="1"/>
          <w:bCs w:val="1"/>
          <w:sz w:val="20"/>
          <w:szCs w:val="20"/>
        </w:rPr>
        <w:t>typhi</w:t>
      </w:r>
    </w:p>
    <w:p w:rsidR="00F450DA" w:rsidP="00F450DA" w:rsidRDefault="00F450DA" w14:paraId="34988023" w14:textId="51EB3480">
      <w:pPr>
        <w:pStyle w:val="Normal0"/>
        <w:rPr>
          <w:sz w:val="20"/>
          <w:szCs w:val="20"/>
        </w:rPr>
      </w:pPr>
      <w:r w:rsidRPr="00F450DA">
        <w:rPr>
          <w:noProof/>
          <w:sz w:val="20"/>
          <w:szCs w:val="20"/>
        </w:rPr>
        <w:drawing>
          <wp:inline distT="0" distB="0" distL="0" distR="0" wp14:anchorId="521C107F" wp14:editId="5F54C3DF">
            <wp:extent cx="1211580" cy="1150620"/>
            <wp:effectExtent l="0" t="0" r="7620" b="0"/>
            <wp:docPr id="3274947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0DA" w:rsidP="00F450DA" w:rsidRDefault="00F450DA" w14:paraId="009ADD5A" w14:textId="32C51D1D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Es el agente etiológico de la fiebre tifoidea,</w:t>
      </w:r>
      <w:r w:rsidR="004B74E2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esta enfermedad es sistemática, el período de</w:t>
      </w:r>
      <w:r w:rsidR="004B74E2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incubación es de 7 a 10 días. Esta bacteria penetra</w:t>
      </w:r>
      <w:r w:rsidR="004B74E2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la mucosa intestinal pasando por los nódulos</w:t>
      </w:r>
      <w:r w:rsidR="004B74E2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linfáticos, puede ubicarse en el hígado y el bazo.</w:t>
      </w:r>
      <w:r w:rsidR="004B74E2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Se extiende por la sangre y puede causar una</w:t>
      </w:r>
      <w:r w:rsidR="004B74E2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septicemia, los síntomas que genera son fiebre,</w:t>
      </w:r>
      <w:r w:rsidR="004B74E2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dolor, tos, estupor y en la segunda semana de</w:t>
      </w:r>
      <w:r w:rsidR="004B74E2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ser contraída puede causar diarrea, dura de 3 a</w:t>
      </w:r>
      <w:r w:rsidR="004B74E2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4 semanas y en casos graves puede causar la</w:t>
      </w:r>
      <w:r w:rsidR="004B74E2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muerte.</w:t>
      </w:r>
    </w:p>
    <w:p w:rsidRPr="00F450DA" w:rsidR="004B74E2" w:rsidP="00F450DA" w:rsidRDefault="004B74E2" w14:paraId="7FA914F2" w14:textId="77777777">
      <w:pPr>
        <w:pStyle w:val="Normal0"/>
        <w:rPr>
          <w:sz w:val="20"/>
          <w:szCs w:val="20"/>
        </w:rPr>
      </w:pPr>
    </w:p>
    <w:p w:rsidRPr="00F450DA" w:rsidR="00F450DA" w:rsidP="007F2413" w:rsidRDefault="00F450DA" w14:paraId="502A6ADC" w14:textId="57DEA203">
      <w:pPr>
        <w:pStyle w:val="Normal0"/>
        <w:numPr>
          <w:ilvl w:val="0"/>
          <w:numId w:val="8"/>
        </w:numPr>
        <w:rPr>
          <w:b/>
          <w:bCs/>
          <w:sz w:val="20"/>
          <w:szCs w:val="20"/>
        </w:rPr>
      </w:pPr>
      <w:proofErr w:type="spellStart"/>
      <w:r w:rsidRPr="00F450DA">
        <w:rPr>
          <w:b/>
          <w:bCs/>
          <w:sz w:val="20"/>
          <w:szCs w:val="20"/>
        </w:rPr>
        <w:t>Escherichia</w:t>
      </w:r>
      <w:proofErr w:type="spellEnd"/>
      <w:r w:rsidRPr="00F450DA">
        <w:rPr>
          <w:b/>
          <w:bCs/>
          <w:sz w:val="20"/>
          <w:szCs w:val="20"/>
        </w:rPr>
        <w:t xml:space="preserve"> </w:t>
      </w:r>
      <w:proofErr w:type="spellStart"/>
      <w:r w:rsidRPr="00F450DA">
        <w:rPr>
          <w:b/>
          <w:bCs/>
          <w:sz w:val="20"/>
          <w:szCs w:val="20"/>
        </w:rPr>
        <w:t>coli</w:t>
      </w:r>
      <w:proofErr w:type="spellEnd"/>
    </w:p>
    <w:p w:rsidRPr="00F450DA" w:rsidR="00F450DA" w:rsidP="00F450DA" w:rsidRDefault="00F450DA" w14:paraId="081269AC" w14:textId="6D08A3E1">
      <w:pPr>
        <w:pStyle w:val="Normal0"/>
        <w:rPr>
          <w:sz w:val="20"/>
          <w:szCs w:val="20"/>
        </w:rPr>
      </w:pPr>
      <w:r w:rsidRPr="59B4E8FE" w:rsidR="00F450DA">
        <w:rPr>
          <w:sz w:val="20"/>
          <w:szCs w:val="20"/>
        </w:rPr>
        <w:t>Es bacilo gramnegativo, durante muchos años</w:t>
      </w:r>
      <w:r w:rsidRPr="59B4E8FE" w:rsidR="004B74E2">
        <w:rPr>
          <w:sz w:val="20"/>
          <w:szCs w:val="20"/>
        </w:rPr>
        <w:t xml:space="preserve"> </w:t>
      </w:r>
      <w:r w:rsidRPr="59B4E8FE" w:rsidR="00F450DA">
        <w:rPr>
          <w:sz w:val="20"/>
          <w:szCs w:val="20"/>
        </w:rPr>
        <w:t xml:space="preserve">no se consideró </w:t>
      </w:r>
      <w:r w:rsidRPr="59B4E8FE" w:rsidR="0D169EDA">
        <w:rPr>
          <w:sz w:val="20"/>
          <w:szCs w:val="20"/>
        </w:rPr>
        <w:t>patógeno,</w:t>
      </w:r>
      <w:r w:rsidRPr="59B4E8FE" w:rsidR="00F450DA">
        <w:rPr>
          <w:sz w:val="20"/>
          <w:szCs w:val="20"/>
        </w:rPr>
        <w:t xml:space="preserve"> pero actualmente sí.</w:t>
      </w:r>
      <w:r w:rsidRPr="59B4E8FE" w:rsidR="004B74E2">
        <w:rPr>
          <w:sz w:val="20"/>
          <w:szCs w:val="20"/>
        </w:rPr>
        <w:t xml:space="preserve"> </w:t>
      </w:r>
      <w:r w:rsidRPr="59B4E8FE" w:rsidR="00F450DA">
        <w:rPr>
          <w:sz w:val="20"/>
          <w:szCs w:val="20"/>
        </w:rPr>
        <w:t>Puede llegar a los alimentos por vectores como</w:t>
      </w:r>
      <w:r w:rsidRPr="59B4E8FE" w:rsidR="0024260C">
        <w:rPr>
          <w:sz w:val="20"/>
          <w:szCs w:val="20"/>
        </w:rPr>
        <w:t xml:space="preserve"> c</w:t>
      </w:r>
      <w:r w:rsidRPr="59B4E8FE" w:rsidR="00F450DA">
        <w:rPr>
          <w:sz w:val="20"/>
          <w:szCs w:val="20"/>
        </w:rPr>
        <w:t>ucarachas, moscas, contaminación cruzada y</w:t>
      </w:r>
      <w:r w:rsidRPr="59B4E8FE" w:rsidR="0024260C">
        <w:rPr>
          <w:sz w:val="20"/>
          <w:szCs w:val="20"/>
        </w:rPr>
        <w:t xml:space="preserve"> </w:t>
      </w:r>
      <w:r w:rsidRPr="59B4E8FE" w:rsidR="00F450DA">
        <w:rPr>
          <w:sz w:val="20"/>
          <w:szCs w:val="20"/>
        </w:rPr>
        <w:t>también puede trasmitirse de persona a persona.</w:t>
      </w:r>
      <w:r w:rsidRPr="59B4E8FE" w:rsidR="0024260C">
        <w:rPr>
          <w:sz w:val="20"/>
          <w:szCs w:val="20"/>
        </w:rPr>
        <w:t xml:space="preserve"> </w:t>
      </w:r>
      <w:r w:rsidRPr="59B4E8FE" w:rsidR="00F450DA">
        <w:rPr>
          <w:sz w:val="20"/>
          <w:szCs w:val="20"/>
        </w:rPr>
        <w:t xml:space="preserve">La intoxicación por </w:t>
      </w:r>
      <w:r w:rsidRPr="59B4E8FE" w:rsidR="00F450DA">
        <w:rPr>
          <w:sz w:val="20"/>
          <w:szCs w:val="20"/>
        </w:rPr>
        <w:t>Escherichia</w:t>
      </w:r>
      <w:r w:rsidRPr="59B4E8FE" w:rsidR="00F450DA">
        <w:rPr>
          <w:sz w:val="20"/>
          <w:szCs w:val="20"/>
        </w:rPr>
        <w:t xml:space="preserve"> </w:t>
      </w:r>
      <w:r w:rsidRPr="59B4E8FE" w:rsidR="00F450DA">
        <w:rPr>
          <w:sz w:val="20"/>
          <w:szCs w:val="20"/>
        </w:rPr>
        <w:t>coli</w:t>
      </w:r>
      <w:r w:rsidRPr="59B4E8FE" w:rsidR="00F450DA">
        <w:rPr>
          <w:sz w:val="20"/>
          <w:szCs w:val="20"/>
        </w:rPr>
        <w:t xml:space="preserve"> tiene un período</w:t>
      </w:r>
      <w:r w:rsidRPr="59B4E8FE" w:rsidR="0024260C">
        <w:rPr>
          <w:sz w:val="20"/>
          <w:szCs w:val="20"/>
        </w:rPr>
        <w:t xml:space="preserve"> </w:t>
      </w:r>
      <w:r w:rsidRPr="59B4E8FE" w:rsidR="00F450DA">
        <w:rPr>
          <w:sz w:val="20"/>
          <w:szCs w:val="20"/>
        </w:rPr>
        <w:t>de incubación de 8 a 24 horas y casi siempre es</w:t>
      </w:r>
      <w:r w:rsidRPr="59B4E8FE" w:rsidR="0024260C">
        <w:rPr>
          <w:sz w:val="20"/>
          <w:szCs w:val="20"/>
        </w:rPr>
        <w:t xml:space="preserve"> </w:t>
      </w:r>
      <w:r w:rsidRPr="59B4E8FE" w:rsidR="00F450DA">
        <w:rPr>
          <w:sz w:val="20"/>
          <w:szCs w:val="20"/>
        </w:rPr>
        <w:t>transmitida por aguas y alimentos contaminados.</w:t>
      </w:r>
      <w:r w:rsidRPr="59B4E8FE" w:rsidR="0024260C">
        <w:rPr>
          <w:sz w:val="20"/>
          <w:szCs w:val="20"/>
        </w:rPr>
        <w:t xml:space="preserve"> </w:t>
      </w:r>
      <w:r w:rsidRPr="59B4E8FE" w:rsidR="00F450DA">
        <w:rPr>
          <w:sz w:val="20"/>
          <w:szCs w:val="20"/>
        </w:rPr>
        <w:t>Algunas patogenias causadas son:</w:t>
      </w:r>
    </w:p>
    <w:p w:rsidRPr="00F450DA" w:rsidR="00F450DA" w:rsidP="00F450DA" w:rsidRDefault="00F450DA" w14:paraId="456C90A6" w14:textId="77777777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• Enteritis: diarrea de suave a severa.</w:t>
      </w:r>
    </w:p>
    <w:p w:rsidRPr="00F450DA" w:rsidR="00F450DA" w:rsidP="00F450DA" w:rsidRDefault="00F450DA" w14:paraId="70F60DBD" w14:textId="77777777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• Cistitis: infección del tracto urinario.</w:t>
      </w:r>
    </w:p>
    <w:p w:rsidRPr="00F450DA" w:rsidR="00F450DA" w:rsidP="00F450DA" w:rsidRDefault="00F450DA" w14:paraId="2A79F8E8" w14:textId="77777777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• Septicemia.</w:t>
      </w:r>
    </w:p>
    <w:p w:rsidR="00F450DA" w:rsidP="00F450DA" w:rsidRDefault="00F450DA" w14:paraId="244EAFD4" w14:textId="77777777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• Meningitis.</w:t>
      </w:r>
    </w:p>
    <w:p w:rsidRPr="00F450DA" w:rsidR="0024260C" w:rsidP="00F450DA" w:rsidRDefault="0024260C" w14:paraId="3A3ACA07" w14:textId="77777777">
      <w:pPr>
        <w:pStyle w:val="Normal0"/>
        <w:rPr>
          <w:sz w:val="20"/>
          <w:szCs w:val="20"/>
        </w:rPr>
      </w:pPr>
    </w:p>
    <w:p w:rsidRPr="00F450DA" w:rsidR="00F450DA" w:rsidP="007F2413" w:rsidRDefault="00F450DA" w14:paraId="79BC1FCB" w14:textId="430A02FB">
      <w:pPr>
        <w:pStyle w:val="Normal0"/>
        <w:numPr>
          <w:ilvl w:val="0"/>
          <w:numId w:val="8"/>
        </w:numPr>
        <w:rPr>
          <w:b/>
          <w:bCs/>
          <w:sz w:val="20"/>
          <w:szCs w:val="20"/>
        </w:rPr>
      </w:pPr>
      <w:proofErr w:type="spellStart"/>
      <w:r w:rsidRPr="00F450DA">
        <w:rPr>
          <w:b/>
          <w:bCs/>
          <w:sz w:val="20"/>
          <w:szCs w:val="20"/>
        </w:rPr>
        <w:t>Shigella</w:t>
      </w:r>
      <w:proofErr w:type="spellEnd"/>
      <w:r w:rsidRPr="00F450DA">
        <w:rPr>
          <w:b/>
          <w:bCs/>
          <w:sz w:val="20"/>
          <w:szCs w:val="20"/>
        </w:rPr>
        <w:t xml:space="preserve"> </w:t>
      </w:r>
      <w:proofErr w:type="spellStart"/>
      <w:r w:rsidRPr="00F450DA">
        <w:rPr>
          <w:b/>
          <w:bCs/>
          <w:sz w:val="20"/>
          <w:szCs w:val="20"/>
        </w:rPr>
        <w:t>spp</w:t>
      </w:r>
      <w:proofErr w:type="spellEnd"/>
    </w:p>
    <w:p w:rsidRPr="00F450DA" w:rsidR="00F450DA" w:rsidP="00F450DA" w:rsidRDefault="00F450DA" w14:paraId="1CC3C975" w14:textId="028C3BA7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Es un bacilo gramnegativo inmóvil que pertenece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a la familia de las enterobacteriáceas. Se clasifican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en cuatro grupos A, B, C y D, cada uno de los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cuales tiene serotipos distintos. La trasmisión se</w:t>
      </w:r>
    </w:p>
    <w:p w:rsidRPr="00F450DA" w:rsidR="00F450DA" w:rsidP="00F450DA" w:rsidRDefault="00F450DA" w14:paraId="0A97A8A7" w14:textId="1E17C19A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realiza de persona a persona (los niños son los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más afectados), a través del agua o de la mala</w:t>
      </w:r>
    </w:p>
    <w:p w:rsidR="00CD57A9" w:rsidP="00F450DA" w:rsidRDefault="00F450DA" w14:paraId="36078ACA" w14:textId="2C60D86D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lastRenderedPageBreak/>
        <w:t>manipulación de los alimentos. Las epidemias se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relacionan con aguas contaminadas por aportes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 xml:space="preserve">fecales, por </w:t>
      </w:r>
      <w:r w:rsidRPr="00F450DA" w:rsidR="007F2413">
        <w:rPr>
          <w:sz w:val="20"/>
          <w:szCs w:val="20"/>
        </w:rPr>
        <w:t>ejemplo,</w:t>
      </w:r>
      <w:r w:rsidRPr="00F450DA">
        <w:rPr>
          <w:sz w:val="20"/>
          <w:szCs w:val="20"/>
        </w:rPr>
        <w:t xml:space="preserve"> en países en desarrollo con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deficiencia en la red sanitaria.</w:t>
      </w:r>
    </w:p>
    <w:p w:rsidR="00F450DA" w:rsidP="00F450DA" w:rsidRDefault="00F450DA" w14:paraId="7A245F57" w14:textId="77777777">
      <w:pPr>
        <w:pStyle w:val="Normal0"/>
        <w:rPr>
          <w:sz w:val="20"/>
          <w:szCs w:val="20"/>
        </w:rPr>
      </w:pPr>
    </w:p>
    <w:p w:rsidR="00F450DA" w:rsidP="007F2413" w:rsidRDefault="00F450DA" w14:paraId="6F4A59BE" w14:textId="5DF361ED">
      <w:pPr>
        <w:pStyle w:val="Normal0"/>
        <w:numPr>
          <w:ilvl w:val="0"/>
          <w:numId w:val="8"/>
        </w:numPr>
        <w:rPr>
          <w:b/>
          <w:bCs/>
          <w:sz w:val="20"/>
          <w:szCs w:val="20"/>
        </w:rPr>
      </w:pPr>
      <w:proofErr w:type="spellStart"/>
      <w:r w:rsidRPr="00F450DA">
        <w:rPr>
          <w:b/>
          <w:bCs/>
          <w:sz w:val="20"/>
          <w:szCs w:val="20"/>
        </w:rPr>
        <w:t>Bacillus</w:t>
      </w:r>
      <w:proofErr w:type="spellEnd"/>
      <w:r w:rsidRPr="00F450DA">
        <w:rPr>
          <w:b/>
          <w:bCs/>
          <w:sz w:val="20"/>
          <w:szCs w:val="20"/>
        </w:rPr>
        <w:t xml:space="preserve"> </w:t>
      </w:r>
      <w:proofErr w:type="spellStart"/>
      <w:r w:rsidRPr="00F450DA">
        <w:rPr>
          <w:b/>
          <w:bCs/>
          <w:sz w:val="20"/>
          <w:szCs w:val="20"/>
        </w:rPr>
        <w:t>cereus</w:t>
      </w:r>
      <w:proofErr w:type="spellEnd"/>
    </w:p>
    <w:p w:rsidR="00F450DA" w:rsidP="00F450DA" w:rsidRDefault="00F450DA" w14:paraId="72EFC663" w14:textId="58F55D53">
      <w:pPr>
        <w:pStyle w:val="Normal0"/>
        <w:rPr>
          <w:sz w:val="20"/>
          <w:szCs w:val="20"/>
        </w:rPr>
      </w:pPr>
      <w:r w:rsidRPr="00F450DA">
        <w:rPr>
          <w:noProof/>
          <w:sz w:val="20"/>
          <w:szCs w:val="20"/>
        </w:rPr>
        <w:drawing>
          <wp:inline distT="0" distB="0" distL="0" distR="0" wp14:anchorId="13813C7B" wp14:editId="5D1A672F">
            <wp:extent cx="1272540" cy="1249680"/>
            <wp:effectExtent l="0" t="0" r="3810" b="7620"/>
            <wp:docPr id="12118716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0DA" w:rsidP="00F450DA" w:rsidRDefault="00F450DA" w14:paraId="17421808" w14:textId="77777777">
      <w:pPr>
        <w:pStyle w:val="Normal0"/>
        <w:rPr>
          <w:sz w:val="20"/>
          <w:szCs w:val="20"/>
        </w:rPr>
      </w:pPr>
    </w:p>
    <w:p w:rsidRPr="00F450DA" w:rsidR="00F450DA" w:rsidP="00F450DA" w:rsidRDefault="0024260C" w14:paraId="5F3A9A8F" w14:textId="2CF7B194">
      <w:pPr>
        <w:pStyle w:val="Normal0"/>
        <w:rPr>
          <w:sz w:val="20"/>
          <w:szCs w:val="20"/>
        </w:rPr>
      </w:pPr>
      <w:r w:rsidRPr="0024260C">
        <w:rPr>
          <w:sz w:val="20"/>
          <w:szCs w:val="20"/>
        </w:rPr>
        <w:t xml:space="preserve">El </w:t>
      </w:r>
      <w:proofErr w:type="spellStart"/>
      <w:r w:rsidRPr="0024260C">
        <w:rPr>
          <w:sz w:val="20"/>
          <w:szCs w:val="20"/>
        </w:rPr>
        <w:t>bacillus</w:t>
      </w:r>
      <w:proofErr w:type="spellEnd"/>
      <w:r w:rsidRPr="0024260C">
        <w:rPr>
          <w:sz w:val="20"/>
          <w:szCs w:val="20"/>
        </w:rPr>
        <w:t xml:space="preserve"> </w:t>
      </w:r>
      <w:proofErr w:type="spellStart"/>
      <w:r w:rsidRPr="0024260C">
        <w:rPr>
          <w:sz w:val="20"/>
          <w:szCs w:val="20"/>
        </w:rPr>
        <w:t>cereus</w:t>
      </w:r>
      <w:proofErr w:type="spellEnd"/>
      <w:r w:rsidRPr="0024260C">
        <w:rPr>
          <w:sz w:val="20"/>
          <w:szCs w:val="20"/>
        </w:rPr>
        <w:t xml:space="preserve"> es una bacteria de bacilos</w:t>
      </w:r>
      <w:r>
        <w:rPr>
          <w:sz w:val="20"/>
          <w:szCs w:val="20"/>
        </w:rPr>
        <w:t xml:space="preserve"> </w:t>
      </w:r>
      <w:r w:rsidRPr="00F450DA" w:rsidR="00F450DA">
        <w:rPr>
          <w:sz w:val="20"/>
          <w:szCs w:val="20"/>
        </w:rPr>
        <w:t>grampositivos y formadora de esporas, puede</w:t>
      </w:r>
      <w:r>
        <w:rPr>
          <w:sz w:val="20"/>
          <w:szCs w:val="20"/>
        </w:rPr>
        <w:t xml:space="preserve"> </w:t>
      </w:r>
      <w:r w:rsidRPr="00F450DA" w:rsidR="00F450DA">
        <w:rPr>
          <w:sz w:val="20"/>
          <w:szCs w:val="20"/>
        </w:rPr>
        <w:t xml:space="preserve">presentar movilidad y flagelación </w:t>
      </w:r>
      <w:proofErr w:type="spellStart"/>
      <w:r w:rsidRPr="00F450DA" w:rsidR="00F450DA">
        <w:rPr>
          <w:sz w:val="20"/>
          <w:szCs w:val="20"/>
        </w:rPr>
        <w:t>peritrica</w:t>
      </w:r>
      <w:proofErr w:type="spellEnd"/>
      <w:r w:rsidRPr="00F450DA" w:rsidR="00F450DA">
        <w:rPr>
          <w:sz w:val="20"/>
          <w:szCs w:val="20"/>
        </w:rPr>
        <w:t>. Su</w:t>
      </w:r>
      <w:r>
        <w:rPr>
          <w:sz w:val="20"/>
          <w:szCs w:val="20"/>
        </w:rPr>
        <w:t xml:space="preserve"> </w:t>
      </w:r>
      <w:r w:rsidRPr="00F450DA" w:rsidR="00F450DA">
        <w:rPr>
          <w:sz w:val="20"/>
          <w:szCs w:val="20"/>
        </w:rPr>
        <w:t>hábitat por lo general es el suelo, medios acuáticos</w:t>
      </w:r>
      <w:r>
        <w:rPr>
          <w:sz w:val="20"/>
          <w:szCs w:val="20"/>
        </w:rPr>
        <w:t xml:space="preserve"> </w:t>
      </w:r>
      <w:r w:rsidRPr="00F450DA" w:rsidR="00F450DA">
        <w:rPr>
          <w:sz w:val="20"/>
          <w:szCs w:val="20"/>
        </w:rPr>
        <w:t>o productos alimenticios como las especias en</w:t>
      </w:r>
      <w:r>
        <w:rPr>
          <w:sz w:val="20"/>
          <w:szCs w:val="20"/>
        </w:rPr>
        <w:t xml:space="preserve"> </w:t>
      </w:r>
      <w:r w:rsidRPr="00F450DA" w:rsidR="00F450DA">
        <w:rPr>
          <w:sz w:val="20"/>
          <w:szCs w:val="20"/>
        </w:rPr>
        <w:t xml:space="preserve">polvo y el arroz. Este b. </w:t>
      </w:r>
      <w:proofErr w:type="spellStart"/>
      <w:r w:rsidRPr="00F450DA" w:rsidR="00F450DA">
        <w:rPr>
          <w:sz w:val="20"/>
          <w:szCs w:val="20"/>
        </w:rPr>
        <w:t>cereus</w:t>
      </w:r>
      <w:proofErr w:type="spellEnd"/>
      <w:r w:rsidRPr="00F450DA" w:rsidR="00F450DA">
        <w:rPr>
          <w:sz w:val="20"/>
          <w:szCs w:val="20"/>
        </w:rPr>
        <w:t xml:space="preserve"> puede provocar</w:t>
      </w:r>
      <w:r>
        <w:rPr>
          <w:sz w:val="20"/>
          <w:szCs w:val="20"/>
        </w:rPr>
        <w:t xml:space="preserve"> </w:t>
      </w:r>
      <w:r w:rsidRPr="00F450DA" w:rsidR="00F450DA">
        <w:rPr>
          <w:sz w:val="20"/>
          <w:szCs w:val="20"/>
        </w:rPr>
        <w:t>dos tipos de gastroenteritis, la primera por una</w:t>
      </w:r>
      <w:r>
        <w:rPr>
          <w:sz w:val="20"/>
          <w:szCs w:val="20"/>
        </w:rPr>
        <w:t xml:space="preserve"> </w:t>
      </w:r>
      <w:proofErr w:type="spellStart"/>
      <w:r w:rsidRPr="00F450DA" w:rsidR="00F450DA">
        <w:rPr>
          <w:sz w:val="20"/>
          <w:szCs w:val="20"/>
        </w:rPr>
        <w:t>enteroxina</w:t>
      </w:r>
      <w:proofErr w:type="spellEnd"/>
      <w:r w:rsidRPr="00F450DA" w:rsidR="00F450DA">
        <w:rPr>
          <w:sz w:val="20"/>
          <w:szCs w:val="20"/>
        </w:rPr>
        <w:t xml:space="preserve"> termoestable y la segunda por una con</w:t>
      </w:r>
      <w:r>
        <w:rPr>
          <w:sz w:val="20"/>
          <w:szCs w:val="20"/>
        </w:rPr>
        <w:t xml:space="preserve"> </w:t>
      </w:r>
      <w:r w:rsidRPr="00F450DA" w:rsidR="00F450DA">
        <w:rPr>
          <w:sz w:val="20"/>
          <w:szCs w:val="20"/>
        </w:rPr>
        <w:t>movilidad; la termoestable es la responsable de la</w:t>
      </w:r>
      <w:r>
        <w:rPr>
          <w:sz w:val="20"/>
          <w:szCs w:val="20"/>
        </w:rPr>
        <w:t xml:space="preserve"> </w:t>
      </w:r>
      <w:r w:rsidRPr="00F450DA" w:rsidR="00F450DA">
        <w:rPr>
          <w:sz w:val="20"/>
          <w:szCs w:val="20"/>
        </w:rPr>
        <w:t>forma emética de la enfermedad, está causada por</w:t>
      </w:r>
      <w:r>
        <w:rPr>
          <w:sz w:val="20"/>
          <w:szCs w:val="20"/>
        </w:rPr>
        <w:t xml:space="preserve"> </w:t>
      </w:r>
      <w:r w:rsidRPr="00F450DA" w:rsidR="00F450DA">
        <w:rPr>
          <w:sz w:val="20"/>
          <w:szCs w:val="20"/>
        </w:rPr>
        <w:t>una toxina que es un péptido.</w:t>
      </w:r>
    </w:p>
    <w:p w:rsidR="00F450DA" w:rsidP="00F450DA" w:rsidRDefault="00F450DA" w14:paraId="16528FC5" w14:textId="65F74D1B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Los síntomas que frecuentemente ocasiona la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forma emética son vómitos y nauseas, en general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sin fiebre, y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diarrea durante 24 horas. Tiene un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período de incubación de 1 a 6 horas. Se desconoce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el funcionamiento de la toxina, pero puede llegar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a provocar fallos hepáticos. La segunda forma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que es la de movilidad se presenta con diarreas,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náuseas y dolores abdominales, se producen 1 o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2 días y el período de incubación de ambas es de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8 a 16 horas y son autolimitantes.</w:t>
      </w:r>
    </w:p>
    <w:p w:rsidRPr="00F450DA" w:rsidR="0024260C" w:rsidP="00F450DA" w:rsidRDefault="0024260C" w14:paraId="0A7BDEC3" w14:textId="77777777">
      <w:pPr>
        <w:pStyle w:val="Normal0"/>
        <w:rPr>
          <w:sz w:val="20"/>
          <w:szCs w:val="20"/>
        </w:rPr>
      </w:pPr>
    </w:p>
    <w:p w:rsidRPr="00F450DA" w:rsidR="00F450DA" w:rsidP="00F450DA" w:rsidRDefault="00F450DA" w14:paraId="7862434E" w14:textId="77777777">
      <w:pPr>
        <w:pStyle w:val="Normal0"/>
        <w:rPr>
          <w:sz w:val="20"/>
          <w:szCs w:val="20"/>
          <w:u w:val="single"/>
        </w:rPr>
      </w:pPr>
      <w:r w:rsidRPr="00F450DA">
        <w:rPr>
          <w:sz w:val="20"/>
          <w:szCs w:val="20"/>
          <w:u w:val="single"/>
        </w:rPr>
        <w:t>Tratamiento y prevención</w:t>
      </w:r>
    </w:p>
    <w:p w:rsidR="00F450DA" w:rsidP="00F450DA" w:rsidRDefault="00F450DA" w14:paraId="15E7CDEA" w14:textId="3FD5BDD1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Atenuar los síntomas para evitar la deshidratación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con ingesta abundante de líquidos (suero) y dieta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blanda, se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debe refrigerar correctamente la comida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antes de ingerirla para evitar la germinación de las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esporas.</w:t>
      </w:r>
    </w:p>
    <w:p w:rsidRPr="00F450DA" w:rsidR="0024260C" w:rsidP="00F450DA" w:rsidRDefault="0024260C" w14:paraId="749F2FA4" w14:textId="77777777">
      <w:pPr>
        <w:pStyle w:val="Normal0"/>
        <w:rPr>
          <w:i/>
          <w:iCs/>
          <w:sz w:val="20"/>
          <w:szCs w:val="20"/>
        </w:rPr>
      </w:pPr>
    </w:p>
    <w:p w:rsidRPr="007F2413" w:rsidR="00F450DA" w:rsidP="00F450DA" w:rsidRDefault="00F450DA" w14:paraId="787849C9" w14:textId="37C084FF">
      <w:pPr>
        <w:pStyle w:val="Normal0"/>
        <w:rPr>
          <w:b/>
          <w:bCs/>
          <w:i/>
          <w:iCs/>
          <w:sz w:val="20"/>
          <w:szCs w:val="20"/>
        </w:rPr>
      </w:pPr>
      <w:r w:rsidRPr="007F2413">
        <w:rPr>
          <w:b/>
          <w:bCs/>
          <w:i/>
          <w:iCs/>
          <w:sz w:val="20"/>
          <w:szCs w:val="20"/>
        </w:rPr>
        <w:t>Botulismo</w:t>
      </w:r>
    </w:p>
    <w:p w:rsidR="00F450DA" w:rsidP="00F450DA" w:rsidRDefault="00F450DA" w14:paraId="342E9B7B" w14:textId="2BC0E86B">
      <w:pPr>
        <w:pStyle w:val="Normal0"/>
        <w:rPr>
          <w:sz w:val="20"/>
          <w:szCs w:val="20"/>
        </w:rPr>
      </w:pPr>
      <w:r w:rsidRPr="00F450DA">
        <w:rPr>
          <w:noProof/>
          <w:sz w:val="20"/>
          <w:szCs w:val="20"/>
        </w:rPr>
        <w:drawing>
          <wp:inline distT="0" distB="0" distL="0" distR="0" wp14:anchorId="3C8BFCAF" wp14:editId="37A0B808">
            <wp:extent cx="1333500" cy="1211580"/>
            <wp:effectExtent l="0" t="0" r="0" b="7620"/>
            <wp:docPr id="142129788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0DA" w:rsidP="00F450DA" w:rsidRDefault="00F450DA" w14:paraId="1A246E7C" w14:textId="77777777">
      <w:pPr>
        <w:pStyle w:val="Normal0"/>
        <w:rPr>
          <w:sz w:val="20"/>
          <w:szCs w:val="20"/>
        </w:rPr>
      </w:pPr>
    </w:p>
    <w:p w:rsidR="00F450DA" w:rsidP="00F450DA" w:rsidRDefault="00F450DA" w14:paraId="14BED5DA" w14:textId="2EC8EBDB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 xml:space="preserve">Se genera por la bacteria </w:t>
      </w:r>
      <w:proofErr w:type="spellStart"/>
      <w:r w:rsidRPr="00F450DA">
        <w:rPr>
          <w:sz w:val="20"/>
          <w:szCs w:val="20"/>
        </w:rPr>
        <w:t>clostridium</w:t>
      </w:r>
      <w:proofErr w:type="spellEnd"/>
      <w:r w:rsidRPr="00F450DA">
        <w:rPr>
          <w:sz w:val="20"/>
          <w:szCs w:val="20"/>
        </w:rPr>
        <w:t xml:space="preserve"> </w:t>
      </w:r>
      <w:proofErr w:type="spellStart"/>
      <w:r w:rsidRPr="00F450DA">
        <w:rPr>
          <w:sz w:val="20"/>
          <w:szCs w:val="20"/>
        </w:rPr>
        <w:t>botulinum</w:t>
      </w:r>
      <w:proofErr w:type="spellEnd"/>
      <w:r w:rsidRPr="00F450DA">
        <w:rPr>
          <w:sz w:val="20"/>
          <w:szCs w:val="20"/>
        </w:rPr>
        <w:t>,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 xml:space="preserve">que es un bacilo grampositivo </w:t>
      </w:r>
      <w:proofErr w:type="spellStart"/>
      <w:r w:rsidRPr="00F450DA">
        <w:rPr>
          <w:sz w:val="20"/>
          <w:szCs w:val="20"/>
        </w:rPr>
        <w:t>neurotoxigénico</w:t>
      </w:r>
      <w:proofErr w:type="spellEnd"/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formador de esporas y anaerobio, lo que quiere</w:t>
      </w:r>
      <w:r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decir que no necesita oxígeno para crecer. Se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desarrolla en medios fermentados de azucares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y aminoácidos, su hábitat más frecuente es el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suelo. Algunos de estos microorganismos son muy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 xml:space="preserve">importantes patógenos en el </w:t>
      </w:r>
      <w:r w:rsidRPr="00F450DA" w:rsidR="0024260C">
        <w:rPr>
          <w:sz w:val="20"/>
          <w:szCs w:val="20"/>
        </w:rPr>
        <w:t>hombre,</w:t>
      </w:r>
      <w:r w:rsidRPr="00F450DA">
        <w:rPr>
          <w:sz w:val="20"/>
          <w:szCs w:val="20"/>
        </w:rPr>
        <w:t xml:space="preserve"> pero también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algunos se usan en la industria.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Su transmisión es por la ingesta de alimentos en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mal estado donde se acumulan las toxinas; en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 xml:space="preserve">los niños </w:t>
      </w:r>
      <w:proofErr w:type="gramStart"/>
      <w:r w:rsidRPr="00F450DA">
        <w:rPr>
          <w:sz w:val="20"/>
          <w:szCs w:val="20"/>
        </w:rPr>
        <w:t>e</w:t>
      </w:r>
      <w:proofErr w:type="gramEnd"/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botulismo se da por ingerir alimentos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que contienen la bacteria que excretan toxinas,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pero también se puede trasmitir por enlatados,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conservas y embutidos de productos cárnicos.</w:t>
      </w:r>
    </w:p>
    <w:p w:rsidRPr="00F450DA" w:rsidR="0024260C" w:rsidP="00F450DA" w:rsidRDefault="0024260C" w14:paraId="3EE56636" w14:textId="77777777">
      <w:pPr>
        <w:pStyle w:val="Normal0"/>
        <w:rPr>
          <w:sz w:val="20"/>
          <w:szCs w:val="20"/>
        </w:rPr>
      </w:pPr>
    </w:p>
    <w:p w:rsidRPr="00F450DA" w:rsidR="00F450DA" w:rsidP="00F450DA" w:rsidRDefault="00F450DA" w14:paraId="472829EC" w14:textId="2F20C9A6">
      <w:pPr>
        <w:pStyle w:val="Normal0"/>
        <w:rPr>
          <w:sz w:val="20"/>
          <w:szCs w:val="20"/>
        </w:rPr>
      </w:pPr>
      <w:r w:rsidRPr="59B4E8FE" w:rsidR="00F450DA">
        <w:rPr>
          <w:sz w:val="20"/>
          <w:szCs w:val="20"/>
          <w:u w:val="single"/>
        </w:rPr>
        <w:t>Patología:</w:t>
      </w:r>
      <w:r w:rsidRPr="59B4E8FE" w:rsidR="00F450DA">
        <w:rPr>
          <w:b w:val="1"/>
          <w:bCs w:val="1"/>
          <w:sz w:val="20"/>
          <w:szCs w:val="20"/>
        </w:rPr>
        <w:t xml:space="preserve"> </w:t>
      </w:r>
      <w:r w:rsidRPr="59B4E8FE" w:rsidR="00F450DA">
        <w:rPr>
          <w:sz w:val="20"/>
          <w:szCs w:val="20"/>
        </w:rPr>
        <w:t>la intoxicación produce parálisis</w:t>
      </w:r>
      <w:r w:rsidRPr="59B4E8FE" w:rsidR="0024260C">
        <w:rPr>
          <w:sz w:val="20"/>
          <w:szCs w:val="20"/>
        </w:rPr>
        <w:t xml:space="preserve"> </w:t>
      </w:r>
      <w:r w:rsidRPr="59B4E8FE" w:rsidR="00F450DA">
        <w:rPr>
          <w:sz w:val="20"/>
          <w:szCs w:val="20"/>
        </w:rPr>
        <w:t>facial, dificultad de deglutir y hablar, debilidad</w:t>
      </w:r>
      <w:r w:rsidRPr="59B4E8FE" w:rsidR="0024260C">
        <w:rPr>
          <w:sz w:val="20"/>
          <w:szCs w:val="20"/>
        </w:rPr>
        <w:t xml:space="preserve"> </w:t>
      </w:r>
      <w:r w:rsidRPr="59B4E8FE" w:rsidR="00F450DA">
        <w:rPr>
          <w:sz w:val="20"/>
          <w:szCs w:val="20"/>
        </w:rPr>
        <w:t xml:space="preserve">progresiva con parálisis, </w:t>
      </w:r>
      <w:r w:rsidRPr="59B4E8FE" w:rsidR="34F68D88">
        <w:rPr>
          <w:sz w:val="20"/>
          <w:szCs w:val="20"/>
        </w:rPr>
        <w:t>náuseas</w:t>
      </w:r>
      <w:r w:rsidRPr="59B4E8FE" w:rsidR="00F450DA">
        <w:rPr>
          <w:sz w:val="20"/>
          <w:szCs w:val="20"/>
        </w:rPr>
        <w:t>, vómitos, cólicos</w:t>
      </w:r>
      <w:r w:rsidRPr="59B4E8FE" w:rsidR="0024260C">
        <w:rPr>
          <w:sz w:val="20"/>
          <w:szCs w:val="20"/>
        </w:rPr>
        <w:t xml:space="preserve"> </w:t>
      </w:r>
      <w:r w:rsidRPr="59B4E8FE" w:rsidR="00F450DA">
        <w:rPr>
          <w:sz w:val="20"/>
          <w:szCs w:val="20"/>
        </w:rPr>
        <w:t>abdominales, boca seca, diplopía (visión doble) y</w:t>
      </w:r>
    </w:p>
    <w:p w:rsidR="00F450DA" w:rsidP="00F450DA" w:rsidRDefault="00F450DA" w14:paraId="194E8A2E" w14:textId="37880C78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lastRenderedPageBreak/>
        <w:t>dificultad respiratoria que puede terminar en una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insuficiencia respiratoria, usualmente no presenta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fiebre, los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síntomas aparecen de 8 a 28 horas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después de consumidos los alimentos.</w:t>
      </w:r>
    </w:p>
    <w:p w:rsidRPr="00F450DA" w:rsidR="0024260C" w:rsidP="00F450DA" w:rsidRDefault="0024260C" w14:paraId="0509FE9E" w14:textId="77777777">
      <w:pPr>
        <w:pStyle w:val="Normal0"/>
        <w:rPr>
          <w:sz w:val="20"/>
          <w:szCs w:val="20"/>
        </w:rPr>
      </w:pPr>
    </w:p>
    <w:p w:rsidRPr="00F450DA" w:rsidR="00F450DA" w:rsidP="00F450DA" w:rsidRDefault="00F450DA" w14:paraId="0D1AE132" w14:textId="7926C455">
      <w:pPr>
        <w:pStyle w:val="Normal0"/>
        <w:rPr>
          <w:sz w:val="20"/>
          <w:szCs w:val="20"/>
        </w:rPr>
      </w:pPr>
      <w:r w:rsidRPr="00F450DA">
        <w:rPr>
          <w:sz w:val="20"/>
          <w:szCs w:val="20"/>
          <w:u w:val="single"/>
        </w:rPr>
        <w:t>Tratamiento:</w:t>
      </w:r>
      <w:r w:rsidRPr="00F450DA">
        <w:rPr>
          <w:b/>
          <w:bCs/>
          <w:sz w:val="20"/>
          <w:szCs w:val="20"/>
        </w:rPr>
        <w:t xml:space="preserve"> </w:t>
      </w:r>
      <w:r w:rsidRPr="00F450DA">
        <w:rPr>
          <w:sz w:val="20"/>
          <w:szCs w:val="20"/>
        </w:rPr>
        <w:t>despejar las vías respiratorias,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suministrar ayuda respiratoria y administrar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la antitoxina botulínica, se recomienda la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hospitalización de emergencia para facilitar la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detección inmediata de la dificultad respiratoria.</w:t>
      </w:r>
    </w:p>
    <w:p w:rsidR="00F450DA" w:rsidP="00F450DA" w:rsidRDefault="00F450DA" w14:paraId="76FEC6C2" w14:textId="19049304">
      <w:pPr>
        <w:pStyle w:val="Normal0"/>
        <w:rPr>
          <w:sz w:val="20"/>
          <w:szCs w:val="20"/>
        </w:rPr>
      </w:pPr>
      <w:r w:rsidRPr="00F450DA">
        <w:rPr>
          <w:sz w:val="20"/>
          <w:szCs w:val="20"/>
          <w:u w:val="single"/>
        </w:rPr>
        <w:t>Prevención:</w:t>
      </w:r>
      <w:r w:rsidRPr="00F450DA">
        <w:rPr>
          <w:b/>
          <w:bCs/>
          <w:sz w:val="20"/>
          <w:szCs w:val="20"/>
        </w:rPr>
        <w:t xml:space="preserve"> </w:t>
      </w:r>
      <w:r w:rsidRPr="00F450DA">
        <w:rPr>
          <w:sz w:val="20"/>
          <w:szCs w:val="20"/>
        </w:rPr>
        <w:t>esterilizar los alimentos envasados o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enlatados, inhibir el crecimiento de la bacteria con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pH bajos, mantener los alimentos a temperaturas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bajas y almacenaje corto, cocinar la comida a 100</w:t>
      </w:r>
      <w:r w:rsidR="0024260C">
        <w:rPr>
          <w:sz w:val="20"/>
          <w:szCs w:val="20"/>
        </w:rPr>
        <w:t xml:space="preserve"> </w:t>
      </w:r>
      <w:proofErr w:type="spellStart"/>
      <w:r w:rsidRPr="00F450DA">
        <w:rPr>
          <w:sz w:val="20"/>
          <w:szCs w:val="20"/>
        </w:rPr>
        <w:t>ºC</w:t>
      </w:r>
      <w:proofErr w:type="spellEnd"/>
      <w:r w:rsidRPr="00F450DA">
        <w:rPr>
          <w:sz w:val="20"/>
          <w:szCs w:val="20"/>
        </w:rPr>
        <w:t xml:space="preserve"> durante 5 minutos,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uso de autoclaves para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conservas y no dar miel a los bebes.</w:t>
      </w:r>
    </w:p>
    <w:p w:rsidRPr="00F450DA" w:rsidR="0024260C" w:rsidP="00F450DA" w:rsidRDefault="0024260C" w14:paraId="1DC41C99" w14:textId="77777777">
      <w:pPr>
        <w:pStyle w:val="Normal0"/>
        <w:rPr>
          <w:sz w:val="20"/>
          <w:szCs w:val="20"/>
        </w:rPr>
      </w:pPr>
    </w:p>
    <w:p w:rsidRPr="00F450DA" w:rsidR="00F450DA" w:rsidP="00F450DA" w:rsidRDefault="007F2413" w14:paraId="271BEE2C" w14:textId="477E5904">
      <w:pPr>
        <w:pStyle w:val="Normal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3</w:t>
      </w:r>
      <w:r w:rsidRPr="00F450DA" w:rsidR="00F450DA">
        <w:rPr>
          <w:b/>
          <w:bCs/>
          <w:sz w:val="20"/>
          <w:szCs w:val="20"/>
        </w:rPr>
        <w:t>. La contaminación vírica en alimentos y agua</w:t>
      </w:r>
    </w:p>
    <w:p w:rsidR="00F450DA" w:rsidP="00F450DA" w:rsidRDefault="00F450DA" w14:paraId="0615CA80" w14:textId="30AD133B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La importancia de la trasmisión de virus a través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de alimentos está siendo reconocida de forma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creciente en los últimos años. También se sabe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que el número de infecciones es fuertemente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subestimado en los seguimientos rutinarios que se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realizan.</w:t>
      </w:r>
    </w:p>
    <w:p w:rsidRPr="00F450DA" w:rsidR="009F5F2A" w:rsidP="00F450DA" w:rsidRDefault="009F5F2A" w14:paraId="57011D67" w14:textId="77777777">
      <w:pPr>
        <w:pStyle w:val="Normal0"/>
        <w:rPr>
          <w:sz w:val="20"/>
          <w:szCs w:val="20"/>
        </w:rPr>
      </w:pPr>
    </w:p>
    <w:p w:rsidRPr="00F450DA" w:rsidR="00F450DA" w:rsidP="00F450DA" w:rsidRDefault="00F450DA" w14:paraId="5A816A43" w14:textId="10378C74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El envejecimiento de la población y la globalización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de las enfermedades, debido a la rapidez de los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viajes internacionales y el comercio indican que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habrá probablemente un aumento del número de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infecciones en el futuro.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El costo de las infecciones virales asociadas a los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alimentos o el agua no se conoce exactamente,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 xml:space="preserve">pero se sabe que sólo en el caso de los </w:t>
      </w:r>
      <w:proofErr w:type="spellStart"/>
      <w:r w:rsidRPr="00F450DA">
        <w:rPr>
          <w:sz w:val="20"/>
          <w:szCs w:val="20"/>
        </w:rPr>
        <w:t>calicivirus</w:t>
      </w:r>
      <w:proofErr w:type="spellEnd"/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que pueden ser tan frecuentes como la salmonella,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se provoca un gasto de 1,2 a 1,5 miles de millones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de dólares anuales en Estados Unidos.</w:t>
      </w:r>
    </w:p>
    <w:p w:rsidR="00F450DA" w:rsidP="00F450DA" w:rsidRDefault="00F450DA" w14:paraId="190120B7" w14:textId="73D4CA57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Los virus entéricos pueden causar la muerte en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personas de edad avanzada, muertes que son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claramente evitables.</w:t>
      </w:r>
    </w:p>
    <w:p w:rsidR="00F450DA" w:rsidP="00F450DA" w:rsidRDefault="00F450DA" w14:paraId="63DC35C2" w14:textId="77777777">
      <w:pPr>
        <w:pStyle w:val="Normal0"/>
        <w:rPr>
          <w:sz w:val="20"/>
          <w:szCs w:val="20"/>
        </w:rPr>
      </w:pPr>
    </w:p>
    <w:p w:rsidRPr="00F450DA" w:rsidR="00F450DA" w:rsidP="00F450DA" w:rsidRDefault="007F2413" w14:paraId="02EDA143" w14:textId="54947DEA">
      <w:pPr>
        <w:pStyle w:val="Normal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3</w:t>
      </w:r>
      <w:r w:rsidRPr="00F450DA" w:rsidR="00F450DA">
        <w:rPr>
          <w:b/>
          <w:bCs/>
          <w:sz w:val="20"/>
          <w:szCs w:val="20"/>
        </w:rPr>
        <w:t>.1. Reservorio de los microorganismos</w:t>
      </w:r>
      <w:r>
        <w:rPr>
          <w:b/>
          <w:bCs/>
          <w:sz w:val="20"/>
          <w:szCs w:val="20"/>
        </w:rPr>
        <w:t xml:space="preserve"> </w:t>
      </w:r>
      <w:r w:rsidRPr="00F450DA" w:rsidR="00F450DA">
        <w:rPr>
          <w:b/>
          <w:bCs/>
          <w:sz w:val="20"/>
          <w:szCs w:val="20"/>
        </w:rPr>
        <w:t>patogénicos</w:t>
      </w:r>
    </w:p>
    <w:p w:rsidRPr="00F450DA" w:rsidR="00F450DA" w:rsidP="00F450DA" w:rsidRDefault="00F450DA" w14:paraId="71504A06" w14:textId="77777777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• Humanos: Hepatitis A, enterovirus.</w:t>
      </w:r>
    </w:p>
    <w:p w:rsidRPr="00F450DA" w:rsidR="00F450DA" w:rsidP="00F450DA" w:rsidRDefault="00F450DA" w14:paraId="720416C7" w14:textId="1D5CF541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 xml:space="preserve">• Animales: </w:t>
      </w:r>
      <w:proofErr w:type="spellStart"/>
      <w:r w:rsidRPr="00F450DA">
        <w:rPr>
          <w:sz w:val="20"/>
          <w:szCs w:val="20"/>
        </w:rPr>
        <w:t>Campylobacter</w:t>
      </w:r>
      <w:proofErr w:type="spellEnd"/>
      <w:r w:rsidRPr="00F450DA">
        <w:rPr>
          <w:sz w:val="20"/>
          <w:szCs w:val="20"/>
        </w:rPr>
        <w:t xml:space="preserve">, </w:t>
      </w:r>
      <w:proofErr w:type="spellStart"/>
      <w:r w:rsidRPr="00F450DA">
        <w:rPr>
          <w:sz w:val="20"/>
          <w:szCs w:val="20"/>
        </w:rPr>
        <w:t>cryptosporidium</w:t>
      </w:r>
      <w:proofErr w:type="spellEnd"/>
      <w:r w:rsidRPr="00F450DA">
        <w:rPr>
          <w:sz w:val="20"/>
          <w:szCs w:val="20"/>
        </w:rPr>
        <w:t>,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guardia.</w:t>
      </w:r>
    </w:p>
    <w:p w:rsidR="00F450DA" w:rsidP="00F450DA" w:rsidRDefault="00F450DA" w14:paraId="3D531532" w14:textId="21EABB25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 xml:space="preserve">• Ambiente: </w:t>
      </w:r>
      <w:proofErr w:type="spellStart"/>
      <w:r w:rsidRPr="00F450DA">
        <w:rPr>
          <w:sz w:val="20"/>
          <w:szCs w:val="20"/>
        </w:rPr>
        <w:t>Legionella</w:t>
      </w:r>
      <w:proofErr w:type="spellEnd"/>
      <w:r w:rsidRPr="00F450DA">
        <w:rPr>
          <w:sz w:val="20"/>
          <w:szCs w:val="20"/>
        </w:rPr>
        <w:t xml:space="preserve">, </w:t>
      </w:r>
      <w:proofErr w:type="spellStart"/>
      <w:r w:rsidRPr="00F450DA">
        <w:rPr>
          <w:sz w:val="20"/>
          <w:szCs w:val="20"/>
        </w:rPr>
        <w:t>vibrio</w:t>
      </w:r>
      <w:proofErr w:type="spellEnd"/>
      <w:r w:rsidRPr="00F450DA">
        <w:rPr>
          <w:sz w:val="20"/>
          <w:szCs w:val="20"/>
        </w:rPr>
        <w:t xml:space="preserve">, </w:t>
      </w:r>
      <w:proofErr w:type="spellStart"/>
      <w:r w:rsidRPr="00F450DA">
        <w:rPr>
          <w:sz w:val="20"/>
          <w:szCs w:val="20"/>
        </w:rPr>
        <w:t>naegleria</w:t>
      </w:r>
      <w:proofErr w:type="spellEnd"/>
      <w:r w:rsidRPr="00F450DA">
        <w:rPr>
          <w:sz w:val="20"/>
          <w:szCs w:val="20"/>
        </w:rPr>
        <w:t>.</w:t>
      </w:r>
    </w:p>
    <w:p w:rsidR="00F450DA" w:rsidP="00F450DA" w:rsidRDefault="00F450DA" w14:paraId="5F4976FF" w14:textId="49E648E6">
      <w:pPr>
        <w:pStyle w:val="Normal0"/>
        <w:rPr>
          <w:sz w:val="20"/>
          <w:szCs w:val="20"/>
        </w:rPr>
      </w:pPr>
      <w:r w:rsidRPr="00F450DA">
        <w:rPr>
          <w:noProof/>
          <w:sz w:val="20"/>
          <w:szCs w:val="20"/>
        </w:rPr>
        <w:drawing>
          <wp:inline distT="0" distB="0" distL="0" distR="0" wp14:anchorId="3E8C8443" wp14:editId="01703D24">
            <wp:extent cx="1211580" cy="1242060"/>
            <wp:effectExtent l="0" t="0" r="7620" b="0"/>
            <wp:docPr id="62570357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0DA" w:rsidP="00F450DA" w:rsidRDefault="00F450DA" w14:paraId="3FEA701E" w14:textId="77777777">
      <w:pPr>
        <w:pStyle w:val="Normal0"/>
        <w:rPr>
          <w:sz w:val="20"/>
          <w:szCs w:val="20"/>
        </w:rPr>
      </w:pPr>
    </w:p>
    <w:p w:rsidRPr="00F450DA" w:rsidR="00F450DA" w:rsidP="00F450DA" w:rsidRDefault="00F450DA" w14:paraId="4AF2AD86" w14:textId="77777777">
      <w:pPr>
        <w:pStyle w:val="Normal0"/>
        <w:rPr>
          <w:b/>
          <w:bCs/>
          <w:sz w:val="20"/>
          <w:szCs w:val="20"/>
        </w:rPr>
      </w:pPr>
      <w:r w:rsidRPr="00F450DA">
        <w:rPr>
          <w:b/>
          <w:bCs/>
          <w:sz w:val="20"/>
          <w:szCs w:val="20"/>
        </w:rPr>
        <w:t>Principales virus entéricos humanos</w:t>
      </w:r>
    </w:p>
    <w:p w:rsidRPr="00F450DA" w:rsidR="00F450DA" w:rsidP="00F450DA" w:rsidRDefault="00F450DA" w14:paraId="6F158654" w14:textId="4464254A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Principales virus entéricos en humanos de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trasmisión fecal – oral:</w:t>
      </w:r>
    </w:p>
    <w:p w:rsidRPr="00F450DA" w:rsidR="00F450DA" w:rsidP="00F450DA" w:rsidRDefault="00F450DA" w14:paraId="27CF495E" w14:textId="77777777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• Rotavirus.</w:t>
      </w:r>
    </w:p>
    <w:p w:rsidRPr="00F450DA" w:rsidR="00F450DA" w:rsidP="00F450DA" w:rsidRDefault="00F450DA" w14:paraId="563E5092" w14:textId="77777777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• Enterovirus.</w:t>
      </w:r>
    </w:p>
    <w:p w:rsidRPr="00F450DA" w:rsidR="00F450DA" w:rsidP="00F450DA" w:rsidRDefault="00F450DA" w14:paraId="2FA5DE70" w14:textId="77777777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 xml:space="preserve">• </w:t>
      </w:r>
      <w:proofErr w:type="spellStart"/>
      <w:r w:rsidRPr="00F450DA">
        <w:rPr>
          <w:sz w:val="20"/>
          <w:szCs w:val="20"/>
        </w:rPr>
        <w:t>Edenovirus</w:t>
      </w:r>
      <w:proofErr w:type="spellEnd"/>
      <w:r w:rsidRPr="00F450DA">
        <w:rPr>
          <w:sz w:val="20"/>
          <w:szCs w:val="20"/>
        </w:rPr>
        <w:t>.</w:t>
      </w:r>
    </w:p>
    <w:p w:rsidRPr="00F450DA" w:rsidR="00F450DA" w:rsidP="00F450DA" w:rsidRDefault="00F450DA" w14:paraId="095329A9" w14:textId="77777777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• Norovirus.</w:t>
      </w:r>
    </w:p>
    <w:p w:rsidRPr="00F450DA" w:rsidR="00F450DA" w:rsidP="00F450DA" w:rsidRDefault="00F450DA" w14:paraId="5671E9FF" w14:textId="77777777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• Hepatitis A, Hepatitis E.</w:t>
      </w:r>
    </w:p>
    <w:p w:rsidRPr="00F450DA" w:rsidR="00F450DA" w:rsidP="00F450DA" w:rsidRDefault="00F450DA" w14:paraId="6B2ABEEA" w14:textId="77777777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 xml:space="preserve">• </w:t>
      </w:r>
      <w:proofErr w:type="spellStart"/>
      <w:r w:rsidRPr="00F450DA">
        <w:rPr>
          <w:sz w:val="20"/>
          <w:szCs w:val="20"/>
        </w:rPr>
        <w:t>Astrovirus</w:t>
      </w:r>
      <w:proofErr w:type="spellEnd"/>
      <w:r w:rsidRPr="00F450DA">
        <w:rPr>
          <w:sz w:val="20"/>
          <w:szCs w:val="20"/>
        </w:rPr>
        <w:t>.</w:t>
      </w:r>
    </w:p>
    <w:p w:rsidRPr="00F450DA" w:rsidR="00F450DA" w:rsidP="00F450DA" w:rsidRDefault="00F450DA" w14:paraId="61EB0AB2" w14:textId="77777777">
      <w:pPr>
        <w:pStyle w:val="Normal0"/>
        <w:rPr>
          <w:b/>
          <w:bCs/>
          <w:sz w:val="20"/>
          <w:szCs w:val="20"/>
        </w:rPr>
      </w:pPr>
      <w:r w:rsidRPr="00F450DA">
        <w:rPr>
          <w:b/>
          <w:bCs/>
          <w:sz w:val="20"/>
          <w:szCs w:val="20"/>
        </w:rPr>
        <w:t>Categorías</w:t>
      </w:r>
    </w:p>
    <w:p w:rsidRPr="00F450DA" w:rsidR="00F450DA" w:rsidP="00F450DA" w:rsidRDefault="00F450DA" w14:paraId="110639E4" w14:textId="77777777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• Virus que causan gastroenteritis.</w:t>
      </w:r>
    </w:p>
    <w:p w:rsidRPr="00F450DA" w:rsidR="00F450DA" w:rsidP="00F450DA" w:rsidRDefault="00F450DA" w14:paraId="36E79088" w14:textId="77777777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• Virus que causan hepatitis.</w:t>
      </w:r>
    </w:p>
    <w:p w:rsidRPr="00F450DA" w:rsidR="00F450DA" w:rsidP="00F450DA" w:rsidRDefault="00F450DA" w14:paraId="6CA08DCA" w14:textId="77777777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• Virus que causan otras enfermedades,</w:t>
      </w:r>
    </w:p>
    <w:p w:rsidRPr="00F450DA" w:rsidR="00F450DA" w:rsidP="00F450DA" w:rsidRDefault="00F450DA" w14:paraId="6B0A749E" w14:textId="3E4A1DEC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(meningitis, afecciones neurológicas,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miocarditis, entre otras).</w:t>
      </w:r>
    </w:p>
    <w:p w:rsidRPr="00F450DA" w:rsidR="00F450DA" w:rsidP="00F450DA" w:rsidRDefault="00F450DA" w14:paraId="0341A25E" w14:textId="10BE649E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lastRenderedPageBreak/>
        <w:t>• Otros virus no se trasmiten de forma general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a través del agua o alimentos, sino por vía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respiratoria o contacto con secreciones; por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 xml:space="preserve">ejemplo: </w:t>
      </w:r>
      <w:proofErr w:type="spellStart"/>
      <w:r w:rsidRPr="00F450DA">
        <w:rPr>
          <w:sz w:val="20"/>
          <w:szCs w:val="20"/>
        </w:rPr>
        <w:t>Influenzavirus</w:t>
      </w:r>
      <w:proofErr w:type="spellEnd"/>
      <w:r w:rsidRPr="00F450DA">
        <w:rPr>
          <w:sz w:val="20"/>
          <w:szCs w:val="20"/>
        </w:rPr>
        <w:t xml:space="preserve"> (</w:t>
      </w:r>
      <w:proofErr w:type="spellStart"/>
      <w:r w:rsidRPr="00F450DA">
        <w:rPr>
          <w:sz w:val="20"/>
          <w:szCs w:val="20"/>
        </w:rPr>
        <w:t>orthomyxoviridae</w:t>
      </w:r>
      <w:proofErr w:type="spellEnd"/>
      <w:r w:rsidRPr="00F450DA">
        <w:rPr>
          <w:sz w:val="20"/>
          <w:szCs w:val="20"/>
        </w:rPr>
        <w:t>),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 xml:space="preserve">SARS (coronavirus), </w:t>
      </w:r>
      <w:proofErr w:type="spellStart"/>
      <w:r w:rsidRPr="00F450DA">
        <w:rPr>
          <w:sz w:val="20"/>
          <w:szCs w:val="20"/>
        </w:rPr>
        <w:t>Ebola</w:t>
      </w:r>
      <w:proofErr w:type="spellEnd"/>
      <w:r w:rsidRPr="00F450DA">
        <w:rPr>
          <w:sz w:val="20"/>
          <w:szCs w:val="20"/>
        </w:rPr>
        <w:t xml:space="preserve"> virus (</w:t>
      </w:r>
      <w:proofErr w:type="spellStart"/>
      <w:r w:rsidRPr="00F450DA">
        <w:rPr>
          <w:sz w:val="20"/>
          <w:szCs w:val="20"/>
        </w:rPr>
        <w:t>filoviridae</w:t>
      </w:r>
      <w:proofErr w:type="spellEnd"/>
      <w:r w:rsidRPr="00F450DA">
        <w:rPr>
          <w:sz w:val="20"/>
          <w:szCs w:val="20"/>
        </w:rPr>
        <w:t>).</w:t>
      </w:r>
    </w:p>
    <w:p w:rsidR="00F450DA" w:rsidP="00F450DA" w:rsidRDefault="00F450DA" w14:paraId="6F1D735F" w14:textId="6CE3AF74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• Otros virus se trasmiten de forma general por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trasmisión sanguínea o transmisión sexual;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por ejemplo: HIV (</w:t>
      </w:r>
      <w:proofErr w:type="spellStart"/>
      <w:r w:rsidRPr="00F450DA">
        <w:rPr>
          <w:sz w:val="20"/>
          <w:szCs w:val="20"/>
        </w:rPr>
        <w:t>Retriviridae</w:t>
      </w:r>
      <w:proofErr w:type="spellEnd"/>
      <w:r w:rsidRPr="00F450DA">
        <w:rPr>
          <w:sz w:val="20"/>
          <w:szCs w:val="20"/>
        </w:rPr>
        <w:t xml:space="preserve">), </w:t>
      </w:r>
      <w:proofErr w:type="spellStart"/>
      <w:r w:rsidRPr="00F450DA">
        <w:rPr>
          <w:sz w:val="20"/>
          <w:szCs w:val="20"/>
        </w:rPr>
        <w:t>Hepatisis</w:t>
      </w:r>
      <w:proofErr w:type="spellEnd"/>
      <w:r w:rsidRPr="00F450DA">
        <w:rPr>
          <w:sz w:val="20"/>
          <w:szCs w:val="20"/>
        </w:rPr>
        <w:t xml:space="preserve"> B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(</w:t>
      </w:r>
      <w:proofErr w:type="spellStart"/>
      <w:r w:rsidRPr="00F450DA">
        <w:rPr>
          <w:sz w:val="20"/>
          <w:szCs w:val="20"/>
        </w:rPr>
        <w:t>Hepadnaviridae</w:t>
      </w:r>
      <w:proofErr w:type="spellEnd"/>
      <w:r w:rsidRPr="00F450DA">
        <w:rPr>
          <w:sz w:val="20"/>
          <w:szCs w:val="20"/>
        </w:rPr>
        <w:t>).</w:t>
      </w:r>
    </w:p>
    <w:p w:rsidRPr="00F450DA" w:rsidR="009F5F2A" w:rsidP="00F450DA" w:rsidRDefault="009F5F2A" w14:paraId="1C936627" w14:textId="77777777">
      <w:pPr>
        <w:pStyle w:val="Normal0"/>
        <w:rPr>
          <w:sz w:val="20"/>
          <w:szCs w:val="20"/>
        </w:rPr>
      </w:pPr>
    </w:p>
    <w:p w:rsidRPr="00F450DA" w:rsidR="00F450DA" w:rsidP="00F450DA" w:rsidRDefault="00014BEB" w14:paraId="57DFFED8" w14:textId="5B39148F">
      <w:pPr>
        <w:pStyle w:val="Normal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3</w:t>
      </w:r>
      <w:r w:rsidRPr="00F450DA" w:rsidR="00F450DA">
        <w:rPr>
          <w:b/>
          <w:bCs/>
          <w:sz w:val="20"/>
          <w:szCs w:val="20"/>
        </w:rPr>
        <w:t>.2. Virus</w:t>
      </w:r>
    </w:p>
    <w:p w:rsidR="009F5F2A" w:rsidP="00F450DA" w:rsidRDefault="00F450DA" w14:paraId="6E5B20FE" w14:textId="77777777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Son elementos genéticos que presentan dos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estados, uno intracelular, donde el virus puede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replicarse y uno extracelular que constituye la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partícula vírica que sirve para la transmisión de los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nuevos huéspedes.</w:t>
      </w:r>
      <w:r w:rsidR="009F5F2A">
        <w:rPr>
          <w:sz w:val="20"/>
          <w:szCs w:val="20"/>
        </w:rPr>
        <w:t xml:space="preserve"> </w:t>
      </w:r>
    </w:p>
    <w:p w:rsidR="00F450DA" w:rsidP="00F450DA" w:rsidRDefault="00F450DA" w14:paraId="5417B10F" w14:textId="6305BE1C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Se han caracterizado unos 40.000 virus de varias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docenas de familias diferentes, sabiendo además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que sólo una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pequeña fracción de los virus que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existen en el planeta son los causantes de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enfermedades.</w:t>
      </w:r>
    </w:p>
    <w:p w:rsidRPr="00F450DA" w:rsidR="00F450DA" w:rsidP="00F450DA" w:rsidRDefault="00F450DA" w14:paraId="045D06B0" w14:textId="377B54EC">
      <w:pPr>
        <w:pStyle w:val="Normal0"/>
        <w:rPr>
          <w:sz w:val="20"/>
          <w:szCs w:val="20"/>
        </w:rPr>
      </w:pPr>
      <w:r w:rsidRPr="59B4E8FE" w:rsidR="00F450DA">
        <w:rPr>
          <w:sz w:val="20"/>
          <w:szCs w:val="20"/>
        </w:rPr>
        <w:t xml:space="preserve">Los </w:t>
      </w:r>
      <w:r w:rsidRPr="59B4E8FE" w:rsidR="1F71BB67">
        <w:rPr>
          <w:sz w:val="20"/>
          <w:szCs w:val="20"/>
        </w:rPr>
        <w:t>virus,</w:t>
      </w:r>
      <w:r w:rsidRPr="59B4E8FE" w:rsidR="00F450DA">
        <w:rPr>
          <w:sz w:val="20"/>
          <w:szCs w:val="20"/>
        </w:rPr>
        <w:t xml:space="preserve"> por lo tanto, son parásitos intracelulares</w:t>
      </w:r>
      <w:r w:rsidRPr="59B4E8FE" w:rsidR="009F5F2A">
        <w:rPr>
          <w:sz w:val="20"/>
          <w:szCs w:val="20"/>
        </w:rPr>
        <w:t xml:space="preserve"> </w:t>
      </w:r>
      <w:r w:rsidRPr="59B4E8FE" w:rsidR="00F450DA">
        <w:rPr>
          <w:sz w:val="20"/>
          <w:szCs w:val="20"/>
        </w:rPr>
        <w:t>obligados y no pueden replicar en agua o en</w:t>
      </w:r>
      <w:r w:rsidRPr="59B4E8FE" w:rsidR="009F5F2A">
        <w:rPr>
          <w:sz w:val="20"/>
          <w:szCs w:val="20"/>
        </w:rPr>
        <w:t xml:space="preserve"> </w:t>
      </w:r>
      <w:r w:rsidRPr="59B4E8FE" w:rsidR="00F450DA">
        <w:rPr>
          <w:sz w:val="20"/>
          <w:szCs w:val="20"/>
        </w:rPr>
        <w:t>alimentos. Los alimentos pueden presentar</w:t>
      </w:r>
      <w:r w:rsidRPr="59B4E8FE" w:rsidR="009F5F2A">
        <w:rPr>
          <w:sz w:val="20"/>
          <w:szCs w:val="20"/>
        </w:rPr>
        <w:t xml:space="preserve"> </w:t>
      </w:r>
      <w:r w:rsidRPr="59B4E8FE" w:rsidR="00F450DA">
        <w:rPr>
          <w:sz w:val="20"/>
          <w:szCs w:val="20"/>
        </w:rPr>
        <w:t>contaminación viral (por ejemplo, las bacterias</w:t>
      </w:r>
      <w:r w:rsidRPr="59B4E8FE" w:rsidR="009F5F2A">
        <w:rPr>
          <w:sz w:val="20"/>
          <w:szCs w:val="20"/>
        </w:rPr>
        <w:t xml:space="preserve"> </w:t>
      </w:r>
      <w:r w:rsidRPr="59B4E8FE" w:rsidR="00F450DA">
        <w:rPr>
          <w:sz w:val="20"/>
          <w:szCs w:val="20"/>
        </w:rPr>
        <w:t>presentes en los alimentos pueden contener virus)</w:t>
      </w:r>
      <w:r w:rsidRPr="59B4E8FE" w:rsidR="009F5F2A">
        <w:rPr>
          <w:sz w:val="20"/>
          <w:szCs w:val="20"/>
        </w:rPr>
        <w:t xml:space="preserve"> </w:t>
      </w:r>
      <w:r w:rsidRPr="59B4E8FE" w:rsidR="00F450DA">
        <w:rPr>
          <w:sz w:val="20"/>
          <w:szCs w:val="20"/>
        </w:rPr>
        <w:t>y tener un aspecto, color y sabor completamente</w:t>
      </w:r>
      <w:r w:rsidRPr="59B4E8FE" w:rsidR="009F5F2A">
        <w:rPr>
          <w:sz w:val="20"/>
          <w:szCs w:val="20"/>
        </w:rPr>
        <w:t xml:space="preserve"> </w:t>
      </w:r>
      <w:r w:rsidRPr="59B4E8FE" w:rsidR="00F450DA">
        <w:rPr>
          <w:sz w:val="20"/>
          <w:szCs w:val="20"/>
        </w:rPr>
        <w:t>normal. Los que están asociados a agua o</w:t>
      </w:r>
      <w:r w:rsidRPr="59B4E8FE" w:rsidR="009F5F2A">
        <w:rPr>
          <w:sz w:val="20"/>
          <w:szCs w:val="20"/>
        </w:rPr>
        <w:t xml:space="preserve"> </w:t>
      </w:r>
      <w:r w:rsidRPr="59B4E8FE" w:rsidR="00F450DA">
        <w:rPr>
          <w:sz w:val="20"/>
          <w:szCs w:val="20"/>
        </w:rPr>
        <w:t>alimentos son en su totalidad virus de estructura</w:t>
      </w:r>
      <w:r w:rsidRPr="59B4E8FE" w:rsidR="009F5F2A">
        <w:rPr>
          <w:sz w:val="20"/>
          <w:szCs w:val="20"/>
        </w:rPr>
        <w:t xml:space="preserve"> </w:t>
      </w:r>
      <w:r w:rsidRPr="59B4E8FE" w:rsidR="00F450DA">
        <w:rPr>
          <w:sz w:val="20"/>
          <w:szCs w:val="20"/>
        </w:rPr>
        <w:t>icosahédrica</w:t>
      </w:r>
      <w:r w:rsidRPr="59B4E8FE" w:rsidR="00F450DA">
        <w:rPr>
          <w:sz w:val="20"/>
          <w:szCs w:val="20"/>
        </w:rPr>
        <w:t>, desnudos (sin envuelta lipídica),</w:t>
      </w:r>
      <w:r w:rsidRPr="59B4E8FE" w:rsidR="009F5F2A">
        <w:rPr>
          <w:sz w:val="20"/>
          <w:szCs w:val="20"/>
        </w:rPr>
        <w:t xml:space="preserve"> </w:t>
      </w:r>
      <w:r w:rsidRPr="59B4E8FE" w:rsidR="00F450DA">
        <w:rPr>
          <w:sz w:val="20"/>
          <w:szCs w:val="20"/>
        </w:rPr>
        <w:t>relativamente resistentes al calor, desinfección y</w:t>
      </w:r>
      <w:r w:rsidRPr="59B4E8FE" w:rsidR="009F5F2A">
        <w:rPr>
          <w:sz w:val="20"/>
          <w:szCs w:val="20"/>
        </w:rPr>
        <w:t xml:space="preserve"> </w:t>
      </w:r>
      <w:r w:rsidRPr="59B4E8FE" w:rsidR="00F450DA">
        <w:rPr>
          <w:sz w:val="20"/>
          <w:szCs w:val="20"/>
        </w:rPr>
        <w:t>cambios de pH.</w:t>
      </w:r>
    </w:p>
    <w:p w:rsidR="00F450DA" w:rsidP="00F450DA" w:rsidRDefault="00F450DA" w14:paraId="3887045E" w14:textId="4B4BB3A6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Así la contaminación vírica de los alimentos no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aumenta durante el procesamiento, únicamente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puede mantenerse o disminuir por inactivación o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dilución de los virus.</w:t>
      </w:r>
    </w:p>
    <w:p w:rsidRPr="00F450DA" w:rsidR="009F5F2A" w:rsidP="00F450DA" w:rsidRDefault="009F5F2A" w14:paraId="21CB252A" w14:textId="77777777">
      <w:pPr>
        <w:pStyle w:val="Normal0"/>
        <w:rPr>
          <w:sz w:val="20"/>
          <w:szCs w:val="20"/>
        </w:rPr>
      </w:pPr>
    </w:p>
    <w:p w:rsidR="00F450DA" w:rsidP="00F450DA" w:rsidRDefault="00014BEB" w14:paraId="280A8CEB" w14:textId="41833F17">
      <w:pPr>
        <w:pStyle w:val="Normal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3</w:t>
      </w:r>
      <w:r w:rsidRPr="00F450DA" w:rsidR="00F450DA">
        <w:rPr>
          <w:b/>
          <w:bCs/>
          <w:sz w:val="20"/>
          <w:szCs w:val="20"/>
        </w:rPr>
        <w:t>.3. Virus entéricos en humanos</w:t>
      </w:r>
    </w:p>
    <w:p w:rsidR="00F450DA" w:rsidP="00F450DA" w:rsidRDefault="00F450DA" w14:paraId="7564223E" w14:textId="77777777">
      <w:pPr>
        <w:pStyle w:val="Normal0"/>
        <w:rPr>
          <w:b/>
          <w:bCs/>
          <w:sz w:val="20"/>
          <w:szCs w:val="20"/>
        </w:rPr>
      </w:pPr>
    </w:p>
    <w:p w:rsidR="00F450DA" w:rsidP="00F450DA" w:rsidRDefault="00F450DA" w14:paraId="370D86CC" w14:textId="384AEB6D">
      <w:pPr>
        <w:pStyle w:val="Normal0"/>
        <w:rPr>
          <w:sz w:val="20"/>
          <w:szCs w:val="20"/>
        </w:rPr>
      </w:pPr>
      <w:r w:rsidRPr="00F450DA">
        <w:rPr>
          <w:noProof/>
          <w:sz w:val="20"/>
          <w:szCs w:val="20"/>
        </w:rPr>
        <w:drawing>
          <wp:inline distT="0" distB="0" distL="0" distR="0" wp14:anchorId="61DAFF6D" wp14:editId="7B38420D">
            <wp:extent cx="1485900" cy="1203960"/>
            <wp:effectExtent l="0" t="0" r="0" b="0"/>
            <wp:docPr id="95153081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0DA" w:rsidP="00F450DA" w:rsidRDefault="00F450DA" w14:paraId="21E92604" w14:textId="77777777">
      <w:pPr>
        <w:pStyle w:val="Normal0"/>
        <w:rPr>
          <w:sz w:val="20"/>
          <w:szCs w:val="20"/>
        </w:rPr>
      </w:pPr>
    </w:p>
    <w:p w:rsidRPr="00F450DA" w:rsidR="00F450DA" w:rsidP="00F450DA" w:rsidRDefault="00F450DA" w14:paraId="3B965630" w14:textId="63F2AA2B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Los principales virus entéricos en humanos que se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trasmiten por transmisión fecal-oral son: Rotavirus,</w:t>
      </w:r>
    </w:p>
    <w:p w:rsidR="00F450DA" w:rsidP="00F450DA" w:rsidRDefault="00F450DA" w14:paraId="03F2FDFB" w14:textId="5EA978B4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Enterovirus, Adenovirus, Norovirus, Hepatitis A,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 xml:space="preserve">Hepatitis E, </w:t>
      </w:r>
      <w:proofErr w:type="spellStart"/>
      <w:r w:rsidRPr="00F450DA">
        <w:rPr>
          <w:sz w:val="20"/>
          <w:szCs w:val="20"/>
        </w:rPr>
        <w:t>Astrovirus</w:t>
      </w:r>
      <w:proofErr w:type="spellEnd"/>
      <w:r w:rsidRPr="00F450DA">
        <w:rPr>
          <w:sz w:val="20"/>
          <w:szCs w:val="20"/>
        </w:rPr>
        <w:t>.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La trasmisión por lo general se da por alimentos,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agua y de persona a persona, los síntomas clínicos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son gastroenteritis, hepatitis o enfermedades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neurológicas y miocarditis, entre otras.</w:t>
      </w:r>
    </w:p>
    <w:p w:rsidRPr="00F450DA" w:rsidR="009F5F2A" w:rsidP="00F450DA" w:rsidRDefault="009F5F2A" w14:paraId="5A6F8924" w14:textId="77777777">
      <w:pPr>
        <w:pStyle w:val="Normal0"/>
        <w:rPr>
          <w:sz w:val="20"/>
          <w:szCs w:val="20"/>
        </w:rPr>
      </w:pPr>
    </w:p>
    <w:p w:rsidRPr="00014BEB" w:rsidR="00F450DA" w:rsidP="00F450DA" w:rsidRDefault="00F450DA" w14:paraId="05AE9403" w14:textId="63183C01">
      <w:pPr>
        <w:pStyle w:val="Normal0"/>
        <w:rPr>
          <w:b/>
          <w:bCs/>
          <w:i/>
          <w:iCs/>
          <w:sz w:val="20"/>
          <w:szCs w:val="20"/>
        </w:rPr>
      </w:pPr>
      <w:r w:rsidRPr="00014BEB">
        <w:rPr>
          <w:b/>
          <w:bCs/>
          <w:i/>
          <w:iCs/>
          <w:sz w:val="20"/>
          <w:szCs w:val="20"/>
        </w:rPr>
        <w:t>Virus de la hepatitis A</w:t>
      </w:r>
    </w:p>
    <w:p w:rsidR="00F450DA" w:rsidP="00F450DA" w:rsidRDefault="00F450DA" w14:paraId="0AC7B1A4" w14:textId="6FBE83F2">
      <w:pPr>
        <w:pStyle w:val="Normal0"/>
        <w:rPr>
          <w:sz w:val="20"/>
          <w:szCs w:val="20"/>
        </w:rPr>
      </w:pPr>
      <w:r w:rsidRPr="00F450DA">
        <w:rPr>
          <w:noProof/>
          <w:sz w:val="20"/>
          <w:szCs w:val="20"/>
        </w:rPr>
        <w:drawing>
          <wp:inline distT="0" distB="0" distL="0" distR="0" wp14:anchorId="68D4D735" wp14:editId="2A8C9F0D">
            <wp:extent cx="1333500" cy="1249680"/>
            <wp:effectExtent l="0" t="0" r="0" b="7620"/>
            <wp:docPr id="109767181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0DA" w:rsidP="00F450DA" w:rsidRDefault="00F450DA" w14:paraId="6A3E77F5" w14:textId="77777777">
      <w:pPr>
        <w:pStyle w:val="Normal0"/>
        <w:rPr>
          <w:sz w:val="20"/>
          <w:szCs w:val="20"/>
        </w:rPr>
      </w:pPr>
    </w:p>
    <w:p w:rsidRPr="0071494F" w:rsidR="0071494F" w:rsidP="0071494F" w:rsidRDefault="00F450DA" w14:paraId="59CB6D6F" w14:textId="084C4DC6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 xml:space="preserve">Es un virus de la familia </w:t>
      </w:r>
      <w:proofErr w:type="spellStart"/>
      <w:r w:rsidRPr="00F450DA">
        <w:rPr>
          <w:sz w:val="20"/>
          <w:szCs w:val="20"/>
        </w:rPr>
        <w:t>Picornaviridae</w:t>
      </w:r>
      <w:proofErr w:type="spellEnd"/>
      <w:r w:rsidRPr="00F450DA">
        <w:rPr>
          <w:sz w:val="20"/>
          <w:szCs w:val="20"/>
        </w:rPr>
        <w:t xml:space="preserve"> del género</w:t>
      </w:r>
      <w:r w:rsidR="009F5F2A">
        <w:rPr>
          <w:sz w:val="20"/>
          <w:szCs w:val="20"/>
        </w:rPr>
        <w:t xml:space="preserve"> </w:t>
      </w:r>
      <w:proofErr w:type="spellStart"/>
      <w:r w:rsidRPr="00F450DA">
        <w:rPr>
          <w:sz w:val="20"/>
          <w:szCs w:val="20"/>
        </w:rPr>
        <w:t>Hepatovirus</w:t>
      </w:r>
      <w:proofErr w:type="spellEnd"/>
      <w:r w:rsidRPr="00F450DA">
        <w:rPr>
          <w:sz w:val="20"/>
          <w:szCs w:val="20"/>
        </w:rPr>
        <w:t>, que puede ser trasmitido por aguas,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alimentos crudos, mariscos y de persona a persona,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en instituciones como en colegios. Su período de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incubación es de 2 a 6 semanas. Los síntomas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que produce son malestar, anorexia, náuseas,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letargia e ictericia. La infección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generalmente es</w:t>
      </w:r>
      <w:r w:rsidR="0071494F">
        <w:rPr>
          <w:sz w:val="20"/>
          <w:szCs w:val="20"/>
        </w:rPr>
        <w:t xml:space="preserve"> </w:t>
      </w:r>
      <w:r w:rsidRPr="0071494F" w:rsidR="0071494F">
        <w:rPr>
          <w:sz w:val="20"/>
          <w:szCs w:val="20"/>
        </w:rPr>
        <w:t>subclínica en niños. La severidad de los síntomas</w:t>
      </w:r>
      <w:r w:rsidR="009F5F2A">
        <w:rPr>
          <w:sz w:val="20"/>
          <w:szCs w:val="20"/>
        </w:rPr>
        <w:t xml:space="preserve"> </w:t>
      </w:r>
      <w:r w:rsidRPr="0071494F" w:rsidR="0071494F">
        <w:rPr>
          <w:sz w:val="20"/>
          <w:szCs w:val="20"/>
        </w:rPr>
        <w:t>aumenta con la edad. Los síntomas</w:t>
      </w:r>
      <w:r w:rsidR="009F5F2A">
        <w:rPr>
          <w:sz w:val="20"/>
          <w:szCs w:val="20"/>
        </w:rPr>
        <w:t xml:space="preserve"> </w:t>
      </w:r>
      <w:r w:rsidRPr="0071494F" w:rsidR="0071494F">
        <w:rPr>
          <w:sz w:val="20"/>
          <w:szCs w:val="20"/>
        </w:rPr>
        <w:t>normales son</w:t>
      </w:r>
      <w:r w:rsidR="009F5F2A">
        <w:rPr>
          <w:sz w:val="20"/>
          <w:szCs w:val="20"/>
        </w:rPr>
        <w:t xml:space="preserve"> </w:t>
      </w:r>
      <w:r w:rsidRPr="0071494F" w:rsidR="0071494F">
        <w:rPr>
          <w:sz w:val="20"/>
          <w:szCs w:val="20"/>
        </w:rPr>
        <w:t>durante cuatro semanas, pero pueden ser más</w:t>
      </w:r>
      <w:r w:rsidR="009F5F2A">
        <w:rPr>
          <w:sz w:val="20"/>
          <w:szCs w:val="20"/>
        </w:rPr>
        <w:t xml:space="preserve"> </w:t>
      </w:r>
      <w:r w:rsidRPr="0071494F" w:rsidR="0071494F">
        <w:rPr>
          <w:sz w:val="20"/>
          <w:szCs w:val="20"/>
        </w:rPr>
        <w:t>prolongados, no produce infecciones crónicas y</w:t>
      </w:r>
    </w:p>
    <w:p w:rsidR="009F5F2A" w:rsidP="0071494F" w:rsidRDefault="0071494F" w14:paraId="6A79534E" w14:textId="77777777">
      <w:pPr>
        <w:pStyle w:val="Normal0"/>
        <w:rPr>
          <w:sz w:val="20"/>
          <w:szCs w:val="20"/>
        </w:rPr>
      </w:pPr>
      <w:r w:rsidRPr="0071494F">
        <w:rPr>
          <w:sz w:val="20"/>
          <w:szCs w:val="20"/>
        </w:rPr>
        <w:lastRenderedPageBreak/>
        <w:t>existe un único serotipo.</w:t>
      </w:r>
      <w:r w:rsidR="009F5F2A">
        <w:rPr>
          <w:sz w:val="20"/>
          <w:szCs w:val="20"/>
        </w:rPr>
        <w:t xml:space="preserve"> </w:t>
      </w:r>
    </w:p>
    <w:p w:rsidR="009F5F2A" w:rsidP="0071494F" w:rsidRDefault="009F5F2A" w14:paraId="6B54051B" w14:textId="77777777">
      <w:pPr>
        <w:pStyle w:val="Normal0"/>
        <w:rPr>
          <w:sz w:val="20"/>
          <w:szCs w:val="20"/>
        </w:rPr>
      </w:pPr>
    </w:p>
    <w:p w:rsidRPr="0071494F" w:rsidR="0071494F" w:rsidP="0071494F" w:rsidRDefault="0071494F" w14:paraId="3984E281" w14:textId="34D6E569">
      <w:pPr>
        <w:pStyle w:val="Normal0"/>
        <w:rPr>
          <w:sz w:val="20"/>
          <w:szCs w:val="20"/>
        </w:rPr>
      </w:pPr>
      <w:r w:rsidRPr="0071494F">
        <w:rPr>
          <w:sz w:val="20"/>
          <w:szCs w:val="20"/>
        </w:rPr>
        <w:t>Este virus es extraordinariamente resistente en</w:t>
      </w:r>
      <w:r w:rsidR="009F5F2A">
        <w:rPr>
          <w:sz w:val="20"/>
          <w:szCs w:val="20"/>
        </w:rPr>
        <w:t xml:space="preserve"> </w:t>
      </w:r>
      <w:r w:rsidRPr="0071494F">
        <w:rPr>
          <w:sz w:val="20"/>
          <w:szCs w:val="20"/>
        </w:rPr>
        <w:t>agua, alimentos y en el ambiente en general:</w:t>
      </w:r>
    </w:p>
    <w:p w:rsidRPr="0071494F" w:rsidR="0071494F" w:rsidP="0071494F" w:rsidRDefault="0071494F" w14:paraId="1ED91332" w14:textId="305290AB">
      <w:pPr>
        <w:pStyle w:val="Normal0"/>
        <w:rPr>
          <w:sz w:val="20"/>
          <w:szCs w:val="20"/>
        </w:rPr>
      </w:pPr>
      <w:r w:rsidRPr="0071494F">
        <w:rPr>
          <w:sz w:val="20"/>
          <w:szCs w:val="20"/>
        </w:rPr>
        <w:t xml:space="preserve">• Desnaturalización térmica, sobrevive a 70 </w:t>
      </w:r>
      <w:proofErr w:type="spellStart"/>
      <w:r w:rsidRPr="0071494F">
        <w:rPr>
          <w:sz w:val="20"/>
          <w:szCs w:val="20"/>
        </w:rPr>
        <w:t>ºC</w:t>
      </w:r>
      <w:proofErr w:type="spellEnd"/>
      <w:r w:rsidR="009F5F2A">
        <w:rPr>
          <w:sz w:val="20"/>
          <w:szCs w:val="20"/>
        </w:rPr>
        <w:t xml:space="preserve"> </w:t>
      </w:r>
      <w:r w:rsidRPr="0071494F">
        <w:rPr>
          <w:sz w:val="20"/>
          <w:szCs w:val="20"/>
        </w:rPr>
        <w:t>hasta 10 minutos.</w:t>
      </w:r>
    </w:p>
    <w:p w:rsidRPr="0071494F" w:rsidR="0071494F" w:rsidP="0071494F" w:rsidRDefault="0071494F" w14:paraId="19C4F6EA" w14:textId="04306970">
      <w:pPr>
        <w:pStyle w:val="Normal0"/>
        <w:rPr>
          <w:sz w:val="20"/>
          <w:szCs w:val="20"/>
        </w:rPr>
      </w:pPr>
      <w:r w:rsidRPr="0071494F">
        <w:rPr>
          <w:sz w:val="20"/>
          <w:szCs w:val="20"/>
        </w:rPr>
        <w:t>• Tratamientos ácidos con pH 1 durante 2 horas</w:t>
      </w:r>
      <w:r w:rsidR="009F5F2A">
        <w:rPr>
          <w:sz w:val="20"/>
          <w:szCs w:val="20"/>
        </w:rPr>
        <w:t xml:space="preserve"> </w:t>
      </w:r>
      <w:r w:rsidRPr="0071494F">
        <w:rPr>
          <w:sz w:val="20"/>
          <w:szCs w:val="20"/>
        </w:rPr>
        <w:t>a temperatura ambiente.</w:t>
      </w:r>
    </w:p>
    <w:p w:rsidRPr="0071494F" w:rsidR="0071494F" w:rsidP="0071494F" w:rsidRDefault="0071494F" w14:paraId="45FF30BD" w14:textId="34C10E08">
      <w:pPr>
        <w:pStyle w:val="Normal0"/>
        <w:rPr>
          <w:sz w:val="20"/>
          <w:szCs w:val="20"/>
        </w:rPr>
      </w:pPr>
      <w:r w:rsidRPr="0071494F">
        <w:rPr>
          <w:sz w:val="20"/>
          <w:szCs w:val="20"/>
        </w:rPr>
        <w:t>• Inactivación por detergentes, sobrevive a 37</w:t>
      </w:r>
      <w:r w:rsidR="009F5F2A">
        <w:rPr>
          <w:sz w:val="20"/>
          <w:szCs w:val="20"/>
        </w:rPr>
        <w:t xml:space="preserve"> </w:t>
      </w:r>
      <w:proofErr w:type="spellStart"/>
      <w:r w:rsidRPr="0071494F">
        <w:rPr>
          <w:sz w:val="20"/>
          <w:szCs w:val="20"/>
        </w:rPr>
        <w:t>ºC</w:t>
      </w:r>
      <w:proofErr w:type="spellEnd"/>
      <w:r w:rsidRPr="0071494F">
        <w:rPr>
          <w:sz w:val="20"/>
          <w:szCs w:val="20"/>
        </w:rPr>
        <w:t xml:space="preserve"> durante 30 minutos SDS.</w:t>
      </w:r>
    </w:p>
    <w:p w:rsidR="009F5F2A" w:rsidP="0071494F" w:rsidRDefault="0071494F" w14:paraId="58562DEF" w14:textId="77777777">
      <w:pPr>
        <w:pStyle w:val="Normal0"/>
        <w:rPr>
          <w:sz w:val="20"/>
          <w:szCs w:val="20"/>
        </w:rPr>
      </w:pPr>
      <w:r w:rsidRPr="0071494F">
        <w:rPr>
          <w:sz w:val="20"/>
          <w:szCs w:val="20"/>
        </w:rPr>
        <w:t xml:space="preserve">• Almacenamiento a – 20 </w:t>
      </w:r>
      <w:proofErr w:type="spellStart"/>
      <w:r w:rsidRPr="0071494F">
        <w:rPr>
          <w:sz w:val="20"/>
          <w:szCs w:val="20"/>
        </w:rPr>
        <w:t>ºC</w:t>
      </w:r>
      <w:proofErr w:type="spellEnd"/>
      <w:r w:rsidRPr="0071494F">
        <w:rPr>
          <w:sz w:val="20"/>
          <w:szCs w:val="20"/>
        </w:rPr>
        <w:t xml:space="preserve"> durante años.</w:t>
      </w:r>
    </w:p>
    <w:p w:rsidR="009F5F2A" w:rsidP="0071494F" w:rsidRDefault="009F5F2A" w14:paraId="443CF38F" w14:textId="77777777">
      <w:pPr>
        <w:pStyle w:val="Normal0"/>
        <w:rPr>
          <w:sz w:val="20"/>
          <w:szCs w:val="20"/>
        </w:rPr>
      </w:pPr>
    </w:p>
    <w:p w:rsidRPr="0071494F" w:rsidR="0071494F" w:rsidP="0071494F" w:rsidRDefault="0071494F" w14:paraId="42300340" w14:textId="7D2D0C47">
      <w:pPr>
        <w:pStyle w:val="Normal0"/>
        <w:rPr>
          <w:sz w:val="20"/>
          <w:szCs w:val="20"/>
        </w:rPr>
      </w:pPr>
      <w:r w:rsidRPr="0071494F">
        <w:rPr>
          <w:sz w:val="20"/>
          <w:szCs w:val="20"/>
        </w:rPr>
        <w:t>Es inactivado con:</w:t>
      </w:r>
    </w:p>
    <w:p w:rsidRPr="0071494F" w:rsidR="0071494F" w:rsidP="0071494F" w:rsidRDefault="0071494F" w14:paraId="6B76E817" w14:textId="7F818FE7">
      <w:pPr>
        <w:pStyle w:val="Normal0"/>
        <w:rPr>
          <w:sz w:val="20"/>
          <w:szCs w:val="20"/>
        </w:rPr>
      </w:pPr>
      <w:r w:rsidRPr="0071494F">
        <w:rPr>
          <w:sz w:val="20"/>
          <w:szCs w:val="20"/>
        </w:rPr>
        <w:t xml:space="preserve">• Calentamiento a temperaturas de 80 </w:t>
      </w:r>
      <w:proofErr w:type="spellStart"/>
      <w:r w:rsidRPr="0071494F">
        <w:rPr>
          <w:sz w:val="20"/>
          <w:szCs w:val="20"/>
        </w:rPr>
        <w:t>ºC</w:t>
      </w:r>
      <w:proofErr w:type="spellEnd"/>
      <w:r w:rsidRPr="0071494F">
        <w:rPr>
          <w:sz w:val="20"/>
          <w:szCs w:val="20"/>
        </w:rPr>
        <w:t xml:space="preserve"> durante</w:t>
      </w:r>
      <w:r w:rsidR="009F5F2A">
        <w:rPr>
          <w:sz w:val="20"/>
          <w:szCs w:val="20"/>
        </w:rPr>
        <w:t xml:space="preserve"> </w:t>
      </w:r>
      <w:r w:rsidRPr="0071494F">
        <w:rPr>
          <w:sz w:val="20"/>
          <w:szCs w:val="20"/>
        </w:rPr>
        <w:t>1 minuto.</w:t>
      </w:r>
    </w:p>
    <w:p w:rsidRPr="0071494F" w:rsidR="0071494F" w:rsidP="0071494F" w:rsidRDefault="0071494F" w14:paraId="4BB29FA8" w14:textId="77777777">
      <w:pPr>
        <w:pStyle w:val="Normal0"/>
        <w:rPr>
          <w:sz w:val="20"/>
          <w:szCs w:val="20"/>
        </w:rPr>
      </w:pPr>
      <w:r w:rsidRPr="0071494F">
        <w:rPr>
          <w:sz w:val="20"/>
          <w:szCs w:val="20"/>
        </w:rPr>
        <w:t xml:space="preserve">• Autoclave a 121 </w:t>
      </w:r>
      <w:proofErr w:type="spellStart"/>
      <w:r w:rsidRPr="0071494F">
        <w:rPr>
          <w:sz w:val="20"/>
          <w:szCs w:val="20"/>
        </w:rPr>
        <w:t>ºC</w:t>
      </w:r>
      <w:proofErr w:type="spellEnd"/>
      <w:r w:rsidRPr="0071494F">
        <w:rPr>
          <w:sz w:val="20"/>
          <w:szCs w:val="20"/>
        </w:rPr>
        <w:t xml:space="preserve"> durante 20 minutos.</w:t>
      </w:r>
    </w:p>
    <w:p w:rsidRPr="0071494F" w:rsidR="0071494F" w:rsidP="0071494F" w:rsidRDefault="0071494F" w14:paraId="0FD71B68" w14:textId="007A4B76">
      <w:pPr>
        <w:pStyle w:val="Normal0"/>
        <w:rPr>
          <w:sz w:val="20"/>
          <w:szCs w:val="20"/>
        </w:rPr>
      </w:pPr>
      <w:r w:rsidRPr="0071494F">
        <w:rPr>
          <w:sz w:val="20"/>
          <w:szCs w:val="20"/>
        </w:rPr>
        <w:t>• Radiación ultravioleta de 1.1 W a una</w:t>
      </w:r>
      <w:r w:rsidR="009F5F2A">
        <w:rPr>
          <w:sz w:val="20"/>
          <w:szCs w:val="20"/>
        </w:rPr>
        <w:t xml:space="preserve"> </w:t>
      </w:r>
      <w:r w:rsidRPr="0071494F">
        <w:rPr>
          <w:sz w:val="20"/>
          <w:szCs w:val="20"/>
        </w:rPr>
        <w:t>profundidad de 0.9 durante 1 minuto.</w:t>
      </w:r>
    </w:p>
    <w:p w:rsidRPr="0071494F" w:rsidR="0071494F" w:rsidP="0071494F" w:rsidRDefault="0071494F" w14:paraId="0C2020FA" w14:textId="130E416F">
      <w:pPr>
        <w:pStyle w:val="Normal0"/>
        <w:rPr>
          <w:sz w:val="20"/>
          <w:szCs w:val="20"/>
        </w:rPr>
      </w:pPr>
      <w:r w:rsidRPr="0071494F">
        <w:rPr>
          <w:sz w:val="20"/>
          <w:szCs w:val="20"/>
        </w:rPr>
        <w:t>• Cloro en concentraciones de cloro libre residual</w:t>
      </w:r>
      <w:r w:rsidR="009F5F2A">
        <w:rPr>
          <w:sz w:val="20"/>
          <w:szCs w:val="20"/>
        </w:rPr>
        <w:t xml:space="preserve"> </w:t>
      </w:r>
      <w:r w:rsidRPr="0071494F">
        <w:rPr>
          <w:sz w:val="20"/>
          <w:szCs w:val="20"/>
        </w:rPr>
        <w:t>2.0 a 2.5 mg/l durante 15 minutos.</w:t>
      </w:r>
    </w:p>
    <w:p w:rsidR="00F450DA" w:rsidP="0071494F" w:rsidRDefault="0071494F" w14:paraId="2B9156D4" w14:textId="4BB367BB">
      <w:pPr>
        <w:pStyle w:val="Normal0"/>
        <w:rPr>
          <w:sz w:val="20"/>
          <w:szCs w:val="20"/>
        </w:rPr>
      </w:pPr>
      <w:r w:rsidRPr="0071494F">
        <w:rPr>
          <w:sz w:val="20"/>
          <w:szCs w:val="20"/>
        </w:rPr>
        <w:t>• Componentes que contienen cloro de 3 a 4</w:t>
      </w:r>
      <w:r w:rsidR="009F5F2A">
        <w:rPr>
          <w:sz w:val="20"/>
          <w:szCs w:val="20"/>
        </w:rPr>
        <w:t xml:space="preserve"> </w:t>
      </w:r>
      <w:r w:rsidRPr="0071494F">
        <w:rPr>
          <w:sz w:val="20"/>
          <w:szCs w:val="20"/>
        </w:rPr>
        <w:t xml:space="preserve">mg/l hipoclorito sódico a 20 </w:t>
      </w:r>
      <w:proofErr w:type="spellStart"/>
      <w:r w:rsidRPr="0071494F">
        <w:rPr>
          <w:sz w:val="20"/>
          <w:szCs w:val="20"/>
        </w:rPr>
        <w:t>ºC</w:t>
      </w:r>
      <w:proofErr w:type="spellEnd"/>
      <w:r w:rsidRPr="0071494F">
        <w:rPr>
          <w:sz w:val="20"/>
          <w:szCs w:val="20"/>
        </w:rPr>
        <w:t xml:space="preserve"> de 5 a 15 min.</w:t>
      </w:r>
    </w:p>
    <w:p w:rsidR="004B74E2" w:rsidP="0071494F" w:rsidRDefault="004B74E2" w14:paraId="22F9ACBA" w14:textId="77777777">
      <w:pPr>
        <w:pStyle w:val="Normal0"/>
        <w:rPr>
          <w:sz w:val="20"/>
          <w:szCs w:val="20"/>
        </w:rPr>
      </w:pPr>
    </w:p>
    <w:p w:rsidRPr="00014BEB" w:rsidR="004B74E2" w:rsidP="0071494F" w:rsidRDefault="004B74E2" w14:paraId="1F6DD0D5" w14:textId="33C2ECB9">
      <w:pPr>
        <w:pStyle w:val="Normal0"/>
        <w:rPr>
          <w:b/>
          <w:bCs/>
          <w:i/>
          <w:iCs/>
          <w:sz w:val="20"/>
          <w:szCs w:val="20"/>
        </w:rPr>
      </w:pPr>
      <w:r w:rsidRPr="00014BEB">
        <w:rPr>
          <w:b/>
          <w:bCs/>
          <w:i/>
          <w:iCs/>
          <w:sz w:val="20"/>
          <w:szCs w:val="20"/>
        </w:rPr>
        <w:t>Hepatitis E</w:t>
      </w:r>
    </w:p>
    <w:p w:rsidR="004B74E2" w:rsidP="0071494F" w:rsidRDefault="004B74E2" w14:paraId="71AB12F3" w14:textId="5DAF27BE">
      <w:pPr>
        <w:pStyle w:val="Normal0"/>
        <w:rPr>
          <w:sz w:val="20"/>
          <w:szCs w:val="20"/>
        </w:rPr>
      </w:pPr>
      <w:r w:rsidRPr="004B74E2">
        <w:rPr>
          <w:noProof/>
          <w:sz w:val="20"/>
          <w:szCs w:val="20"/>
        </w:rPr>
        <w:drawing>
          <wp:inline distT="0" distB="0" distL="0" distR="0" wp14:anchorId="1234A400" wp14:editId="7A45AA9C">
            <wp:extent cx="1424940" cy="1607820"/>
            <wp:effectExtent l="0" t="0" r="3810" b="0"/>
            <wp:docPr id="209005222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4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4E2" w:rsidP="0071494F" w:rsidRDefault="004B74E2" w14:paraId="161731A5" w14:textId="77777777">
      <w:pPr>
        <w:pStyle w:val="Normal0"/>
        <w:rPr>
          <w:sz w:val="20"/>
          <w:szCs w:val="20"/>
        </w:rPr>
      </w:pPr>
    </w:p>
    <w:p w:rsidR="004B74E2" w:rsidP="004B74E2" w:rsidRDefault="004B74E2" w14:paraId="576469E1" w14:textId="067CCAB2">
      <w:pPr>
        <w:pStyle w:val="Normal0"/>
        <w:rPr>
          <w:sz w:val="20"/>
          <w:szCs w:val="20"/>
        </w:rPr>
      </w:pPr>
      <w:r w:rsidRPr="59B4E8FE" w:rsidR="004B74E2">
        <w:rPr>
          <w:sz w:val="20"/>
          <w:szCs w:val="20"/>
        </w:rPr>
        <w:t>El VHE presenta una tasa de mortalidad</w:t>
      </w:r>
      <w:r w:rsidRPr="59B4E8FE" w:rsidR="009F5F2A">
        <w:rPr>
          <w:sz w:val="20"/>
          <w:szCs w:val="20"/>
        </w:rPr>
        <w:t xml:space="preserve"> </w:t>
      </w:r>
      <w:r w:rsidRPr="59B4E8FE" w:rsidR="004B74E2">
        <w:rPr>
          <w:sz w:val="20"/>
          <w:szCs w:val="20"/>
        </w:rPr>
        <w:t>aproximadamente del 1</w:t>
      </w:r>
      <w:r w:rsidRPr="59B4E8FE" w:rsidR="0C2FA8B9">
        <w:rPr>
          <w:sz w:val="20"/>
          <w:szCs w:val="20"/>
        </w:rPr>
        <w:t xml:space="preserve"> </w:t>
      </w:r>
      <w:r w:rsidRPr="59B4E8FE" w:rsidR="004B74E2">
        <w:rPr>
          <w:sz w:val="20"/>
          <w:szCs w:val="20"/>
        </w:rPr>
        <w:t>%</w:t>
      </w:r>
      <w:r w:rsidRPr="59B4E8FE" w:rsidR="004B74E2">
        <w:rPr>
          <w:sz w:val="20"/>
          <w:szCs w:val="20"/>
        </w:rPr>
        <w:t xml:space="preserve"> pero puede llegar al</w:t>
      </w:r>
      <w:r w:rsidRPr="59B4E8FE" w:rsidR="009F5F2A">
        <w:rPr>
          <w:sz w:val="20"/>
          <w:szCs w:val="20"/>
        </w:rPr>
        <w:t xml:space="preserve"> </w:t>
      </w:r>
      <w:r w:rsidRPr="59B4E8FE" w:rsidR="004B74E2">
        <w:rPr>
          <w:sz w:val="20"/>
          <w:szCs w:val="20"/>
        </w:rPr>
        <w:t>20</w:t>
      </w:r>
      <w:r w:rsidRPr="59B4E8FE" w:rsidR="0C20A038">
        <w:rPr>
          <w:sz w:val="20"/>
          <w:szCs w:val="20"/>
        </w:rPr>
        <w:t xml:space="preserve"> </w:t>
      </w:r>
      <w:r w:rsidRPr="59B4E8FE" w:rsidR="004B74E2">
        <w:rPr>
          <w:sz w:val="20"/>
          <w:szCs w:val="20"/>
        </w:rPr>
        <w:t>%</w:t>
      </w:r>
      <w:r w:rsidRPr="59B4E8FE" w:rsidR="004B74E2">
        <w:rPr>
          <w:sz w:val="20"/>
          <w:szCs w:val="20"/>
        </w:rPr>
        <w:t xml:space="preserve"> en mujeres embarazadas. La prevalencia de</w:t>
      </w:r>
      <w:r w:rsidRPr="59B4E8FE" w:rsidR="009F5F2A">
        <w:rPr>
          <w:sz w:val="20"/>
          <w:szCs w:val="20"/>
        </w:rPr>
        <w:t xml:space="preserve"> </w:t>
      </w:r>
      <w:r w:rsidRPr="59B4E8FE" w:rsidR="004B74E2">
        <w:rPr>
          <w:sz w:val="20"/>
          <w:szCs w:val="20"/>
        </w:rPr>
        <w:t>anticuerpos en áreas consideradas no endémicas</w:t>
      </w:r>
      <w:r w:rsidRPr="59B4E8FE" w:rsidR="009F5F2A">
        <w:rPr>
          <w:sz w:val="20"/>
          <w:szCs w:val="20"/>
        </w:rPr>
        <w:t xml:space="preserve"> </w:t>
      </w:r>
      <w:r w:rsidRPr="59B4E8FE" w:rsidR="004B74E2">
        <w:rPr>
          <w:sz w:val="20"/>
          <w:szCs w:val="20"/>
        </w:rPr>
        <w:t>es de 1 a 3</w:t>
      </w:r>
      <w:r w:rsidRPr="59B4E8FE" w:rsidR="5BD07C07">
        <w:rPr>
          <w:sz w:val="20"/>
          <w:szCs w:val="20"/>
        </w:rPr>
        <w:t xml:space="preserve"> </w:t>
      </w:r>
      <w:r w:rsidRPr="59B4E8FE" w:rsidR="004B74E2">
        <w:rPr>
          <w:sz w:val="20"/>
          <w:szCs w:val="20"/>
        </w:rPr>
        <w:t>%</w:t>
      </w:r>
      <w:r w:rsidRPr="59B4E8FE" w:rsidR="004B74E2">
        <w:rPr>
          <w:sz w:val="20"/>
          <w:szCs w:val="20"/>
        </w:rPr>
        <w:t>. Su morfología es una partícula</w:t>
      </w:r>
      <w:r w:rsidRPr="59B4E8FE" w:rsidR="009F5F2A">
        <w:rPr>
          <w:sz w:val="20"/>
          <w:szCs w:val="20"/>
        </w:rPr>
        <w:t xml:space="preserve"> </w:t>
      </w:r>
      <w:r w:rsidRPr="59B4E8FE" w:rsidR="004B74E2">
        <w:rPr>
          <w:sz w:val="20"/>
          <w:szCs w:val="20"/>
        </w:rPr>
        <w:t xml:space="preserve">esférica sin envuelta, es </w:t>
      </w:r>
      <w:r w:rsidRPr="59B4E8FE" w:rsidR="004B74E2">
        <w:rPr>
          <w:sz w:val="20"/>
          <w:szCs w:val="20"/>
        </w:rPr>
        <w:t>icosaedrico</w:t>
      </w:r>
      <w:r w:rsidRPr="59B4E8FE" w:rsidR="004B74E2">
        <w:rPr>
          <w:sz w:val="20"/>
          <w:szCs w:val="20"/>
        </w:rPr>
        <w:t xml:space="preserve"> con un</w:t>
      </w:r>
      <w:r w:rsidRPr="59B4E8FE" w:rsidR="009F5F2A">
        <w:rPr>
          <w:sz w:val="20"/>
          <w:szCs w:val="20"/>
        </w:rPr>
        <w:t xml:space="preserve"> </w:t>
      </w:r>
      <w:r w:rsidRPr="59B4E8FE" w:rsidR="004B74E2">
        <w:rPr>
          <w:sz w:val="20"/>
          <w:szCs w:val="20"/>
        </w:rPr>
        <w:t>tamaño de 32–34 nm. Los antígenos son dos</w:t>
      </w:r>
      <w:r w:rsidRPr="59B4E8FE" w:rsidR="009F5F2A">
        <w:rPr>
          <w:sz w:val="20"/>
          <w:szCs w:val="20"/>
        </w:rPr>
        <w:t xml:space="preserve"> </w:t>
      </w:r>
      <w:r w:rsidRPr="59B4E8FE" w:rsidR="004B74E2">
        <w:rPr>
          <w:sz w:val="20"/>
          <w:szCs w:val="20"/>
        </w:rPr>
        <w:t>inmodominates</w:t>
      </w:r>
      <w:r w:rsidRPr="59B4E8FE" w:rsidR="004B74E2">
        <w:rPr>
          <w:sz w:val="20"/>
          <w:szCs w:val="20"/>
        </w:rPr>
        <w:t>.</w:t>
      </w:r>
    </w:p>
    <w:p w:rsidRPr="004B74E2" w:rsidR="009F5F2A" w:rsidP="004B74E2" w:rsidRDefault="009F5F2A" w14:paraId="24488D2C" w14:textId="77777777">
      <w:pPr>
        <w:pStyle w:val="Normal0"/>
        <w:rPr>
          <w:sz w:val="20"/>
          <w:szCs w:val="20"/>
        </w:rPr>
      </w:pPr>
    </w:p>
    <w:p w:rsidRPr="004B74E2" w:rsidR="004B74E2" w:rsidP="004B74E2" w:rsidRDefault="004B74E2" w14:paraId="423EC1D1" w14:textId="77777777">
      <w:pPr>
        <w:pStyle w:val="Normal0"/>
        <w:rPr>
          <w:sz w:val="20"/>
          <w:szCs w:val="20"/>
          <w:u w:val="single"/>
        </w:rPr>
      </w:pPr>
      <w:r w:rsidRPr="004B74E2">
        <w:rPr>
          <w:sz w:val="20"/>
          <w:szCs w:val="20"/>
          <w:u w:val="single"/>
        </w:rPr>
        <w:t>Potenciales reservorios del VHE en animales</w:t>
      </w:r>
    </w:p>
    <w:p w:rsidR="00F450DA" w:rsidP="004B74E2" w:rsidRDefault="004B74E2" w14:paraId="2E7197DC" w14:textId="2F6987CD">
      <w:pPr>
        <w:pStyle w:val="Normal0"/>
        <w:rPr>
          <w:sz w:val="20"/>
          <w:szCs w:val="20"/>
        </w:rPr>
      </w:pPr>
      <w:r w:rsidRPr="59B4E8FE" w:rsidR="004B74E2">
        <w:rPr>
          <w:sz w:val="20"/>
          <w:szCs w:val="20"/>
        </w:rPr>
        <w:t>• Según estudios realizados sobre la infección</w:t>
      </w:r>
      <w:r w:rsidRPr="59B4E8FE" w:rsidR="009F5F2A">
        <w:rPr>
          <w:sz w:val="20"/>
          <w:szCs w:val="20"/>
        </w:rPr>
        <w:t xml:space="preserve"> </w:t>
      </w:r>
      <w:r w:rsidRPr="59B4E8FE" w:rsidR="004B74E2">
        <w:rPr>
          <w:sz w:val="20"/>
          <w:szCs w:val="20"/>
        </w:rPr>
        <w:t>por el virus de la Hepatitis E en porcinos, en</w:t>
      </w:r>
      <w:r w:rsidRPr="59B4E8FE" w:rsidR="009F5F2A">
        <w:rPr>
          <w:sz w:val="20"/>
          <w:szCs w:val="20"/>
        </w:rPr>
        <w:t xml:space="preserve"> </w:t>
      </w:r>
      <w:r w:rsidRPr="59B4E8FE" w:rsidR="004B74E2">
        <w:rPr>
          <w:sz w:val="20"/>
          <w:szCs w:val="20"/>
        </w:rPr>
        <w:t>Estados Unidos el 80</w:t>
      </w:r>
      <w:r w:rsidRPr="59B4E8FE" w:rsidR="2D798DC3">
        <w:rPr>
          <w:sz w:val="20"/>
          <w:szCs w:val="20"/>
        </w:rPr>
        <w:t xml:space="preserve"> </w:t>
      </w:r>
      <w:r w:rsidRPr="59B4E8FE" w:rsidR="004B74E2">
        <w:rPr>
          <w:sz w:val="20"/>
          <w:szCs w:val="20"/>
        </w:rPr>
        <w:t>%</w:t>
      </w:r>
      <w:r w:rsidRPr="59B4E8FE" w:rsidR="004B74E2">
        <w:rPr>
          <w:sz w:val="20"/>
          <w:szCs w:val="20"/>
        </w:rPr>
        <w:t xml:space="preserve"> de los cerdos mayores</w:t>
      </w:r>
      <w:r w:rsidRPr="59B4E8FE" w:rsidR="009F5F2A">
        <w:rPr>
          <w:sz w:val="20"/>
          <w:szCs w:val="20"/>
        </w:rPr>
        <w:t xml:space="preserve"> </w:t>
      </w:r>
      <w:r w:rsidRPr="59B4E8FE" w:rsidR="004B74E2">
        <w:rPr>
          <w:sz w:val="20"/>
          <w:szCs w:val="20"/>
        </w:rPr>
        <w:t>de 3 meses son seropositivos.</w:t>
      </w:r>
    </w:p>
    <w:p w:rsidRPr="004B74E2" w:rsidR="004B74E2" w:rsidP="004B74E2" w:rsidRDefault="004B74E2" w14:paraId="3A65A7AD" w14:textId="7671C9A6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• Se ha descrito la infección por VHE en porcinos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en Tailandia, Vietnam, Taiwán, Corea, China,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Canadá y Australia.</w:t>
      </w:r>
    </w:p>
    <w:p w:rsidR="004B74E2" w:rsidP="004B74E2" w:rsidRDefault="004B74E2" w14:paraId="3BC2345A" w14:textId="019E8E08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• Se han detectado anticuerpos que reaccionan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contra el VHE en ratas, ganado, aves (HEV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aviar), vacuno,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cabras, perros y gatos. Estos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diversos animales podrían presentar virus muy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diferentes a los humanos y por tanto no se ha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comprobado que actúen como reservorio de la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infección.</w:t>
      </w:r>
    </w:p>
    <w:p w:rsidRPr="004B74E2" w:rsidR="009F5F2A" w:rsidP="004B74E2" w:rsidRDefault="009F5F2A" w14:paraId="439FE44B" w14:textId="77777777">
      <w:pPr>
        <w:pStyle w:val="Normal0"/>
        <w:rPr>
          <w:sz w:val="20"/>
          <w:szCs w:val="20"/>
        </w:rPr>
      </w:pPr>
    </w:p>
    <w:p w:rsidRPr="00014BEB" w:rsidR="004B74E2" w:rsidP="004B74E2" w:rsidRDefault="004B74E2" w14:paraId="2A6BFD88" w14:textId="5800406F">
      <w:pPr>
        <w:pStyle w:val="Normal0"/>
        <w:rPr>
          <w:b/>
          <w:bCs/>
          <w:i/>
          <w:iCs/>
          <w:sz w:val="20"/>
          <w:szCs w:val="20"/>
        </w:rPr>
      </w:pPr>
      <w:r w:rsidRPr="00014BEB">
        <w:rPr>
          <w:b/>
          <w:bCs/>
          <w:i/>
          <w:iCs/>
          <w:sz w:val="20"/>
          <w:szCs w:val="20"/>
        </w:rPr>
        <w:t>Rotavirus</w:t>
      </w:r>
    </w:p>
    <w:p w:rsidR="004B74E2" w:rsidP="004B74E2" w:rsidRDefault="004B74E2" w14:paraId="21B331EA" w14:textId="75BD52B5">
      <w:pPr>
        <w:pStyle w:val="Normal0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B1AE5E8" wp14:editId="51F2F4BC">
            <wp:extent cx="1895475" cy="1609725"/>
            <wp:effectExtent l="0" t="0" r="9525" b="9525"/>
            <wp:docPr id="8222081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081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E2" w:rsidP="004B74E2" w:rsidRDefault="004B74E2" w14:paraId="5878E2F1" w14:textId="23CB058C">
      <w:pPr>
        <w:pStyle w:val="Normal0"/>
        <w:rPr>
          <w:sz w:val="20"/>
          <w:szCs w:val="20"/>
        </w:rPr>
      </w:pPr>
      <w:r w:rsidRPr="39B58D4B" w:rsidR="004B74E2">
        <w:rPr>
          <w:sz w:val="20"/>
          <w:szCs w:val="20"/>
        </w:rPr>
        <w:t xml:space="preserve">Pertenece a la familia </w:t>
      </w:r>
      <w:r w:rsidRPr="39B58D4B" w:rsidR="004B74E2">
        <w:rPr>
          <w:sz w:val="20"/>
          <w:szCs w:val="20"/>
        </w:rPr>
        <w:t>Reoviridae</w:t>
      </w:r>
      <w:r w:rsidRPr="39B58D4B" w:rsidR="004B74E2">
        <w:rPr>
          <w:sz w:val="20"/>
          <w:szCs w:val="20"/>
        </w:rPr>
        <w:t>, es virus</w:t>
      </w:r>
      <w:r w:rsidRPr="39B58D4B" w:rsidR="009F5F2A">
        <w:rPr>
          <w:sz w:val="20"/>
          <w:szCs w:val="20"/>
        </w:rPr>
        <w:t xml:space="preserve"> </w:t>
      </w:r>
      <w:r w:rsidRPr="39B58D4B" w:rsidR="004B74E2">
        <w:rPr>
          <w:sz w:val="20"/>
          <w:szCs w:val="20"/>
        </w:rPr>
        <w:t>icosaédrico sin envuelta lipídica con la cápsula</w:t>
      </w:r>
      <w:r w:rsidRPr="39B58D4B" w:rsidR="009F5F2A">
        <w:rPr>
          <w:sz w:val="20"/>
          <w:szCs w:val="20"/>
        </w:rPr>
        <w:t xml:space="preserve"> </w:t>
      </w:r>
      <w:r w:rsidRPr="39B58D4B" w:rsidR="004B74E2">
        <w:rPr>
          <w:sz w:val="20"/>
          <w:szCs w:val="20"/>
        </w:rPr>
        <w:t>icosahédrica</w:t>
      </w:r>
      <w:r w:rsidRPr="39B58D4B" w:rsidR="004B74E2">
        <w:rPr>
          <w:sz w:val="20"/>
          <w:szCs w:val="20"/>
        </w:rPr>
        <w:t xml:space="preserve"> formada por dos capas concéntricas</w:t>
      </w:r>
      <w:r w:rsidRPr="39B58D4B" w:rsidR="009F5F2A">
        <w:rPr>
          <w:sz w:val="20"/>
          <w:szCs w:val="20"/>
        </w:rPr>
        <w:t xml:space="preserve"> </w:t>
      </w:r>
      <w:r w:rsidRPr="39B58D4B" w:rsidR="004B74E2">
        <w:rPr>
          <w:sz w:val="20"/>
          <w:szCs w:val="20"/>
        </w:rPr>
        <w:t>y un diámetro aproximado de 80 nm. El rotavirus</w:t>
      </w:r>
      <w:r w:rsidRPr="39B58D4B" w:rsidR="009F5F2A">
        <w:rPr>
          <w:sz w:val="20"/>
          <w:szCs w:val="20"/>
        </w:rPr>
        <w:t xml:space="preserve"> </w:t>
      </w:r>
      <w:r w:rsidRPr="39B58D4B" w:rsidR="004B74E2">
        <w:rPr>
          <w:sz w:val="20"/>
          <w:szCs w:val="20"/>
        </w:rPr>
        <w:t>tiene una apariencia característica parecida a la de</w:t>
      </w:r>
      <w:r w:rsidRPr="39B58D4B" w:rsidR="009F5F2A">
        <w:rPr>
          <w:sz w:val="20"/>
          <w:szCs w:val="20"/>
        </w:rPr>
        <w:t xml:space="preserve"> </w:t>
      </w:r>
      <w:r w:rsidRPr="39B58D4B" w:rsidR="004B74E2">
        <w:rPr>
          <w:sz w:val="20"/>
          <w:szCs w:val="20"/>
        </w:rPr>
        <w:t>una rueda. El virus es estable al medio ambiente,</w:t>
      </w:r>
      <w:r w:rsidRPr="39B58D4B" w:rsidR="009F5F2A">
        <w:rPr>
          <w:sz w:val="20"/>
          <w:szCs w:val="20"/>
        </w:rPr>
        <w:t xml:space="preserve"> </w:t>
      </w:r>
      <w:r w:rsidRPr="39B58D4B" w:rsidR="004B74E2">
        <w:rPr>
          <w:sz w:val="20"/>
          <w:szCs w:val="20"/>
        </w:rPr>
        <w:t>contiene 11 segmentos de ARN lineal de cadena</w:t>
      </w:r>
      <w:r w:rsidRPr="39B58D4B" w:rsidR="009F5F2A">
        <w:rPr>
          <w:sz w:val="20"/>
          <w:szCs w:val="20"/>
        </w:rPr>
        <w:t xml:space="preserve"> </w:t>
      </w:r>
      <w:r w:rsidRPr="39B58D4B" w:rsidR="004B74E2">
        <w:rPr>
          <w:sz w:val="20"/>
          <w:szCs w:val="20"/>
        </w:rPr>
        <w:t>doble. La longitud total del genoma es 16500</w:t>
      </w:r>
      <w:r w:rsidRPr="39B58D4B" w:rsidR="689915EB">
        <w:rPr>
          <w:sz w:val="20"/>
          <w:szCs w:val="20"/>
        </w:rPr>
        <w:t xml:space="preserve"> </w:t>
      </w:r>
      <w:r w:rsidRPr="39B58D4B" w:rsidR="004B74E2">
        <w:rPr>
          <w:sz w:val="20"/>
          <w:szCs w:val="20"/>
        </w:rPr>
        <w:t>-</w:t>
      </w:r>
      <w:r w:rsidRPr="39B58D4B" w:rsidR="009F5F2A">
        <w:rPr>
          <w:sz w:val="20"/>
          <w:szCs w:val="20"/>
        </w:rPr>
        <w:t xml:space="preserve"> </w:t>
      </w:r>
      <w:r w:rsidRPr="39B58D4B" w:rsidR="004B74E2">
        <w:rPr>
          <w:sz w:val="20"/>
          <w:szCs w:val="20"/>
        </w:rPr>
        <w:t xml:space="preserve">21000 </w:t>
      </w:r>
      <w:r w:rsidRPr="39B58D4B" w:rsidR="004B74E2">
        <w:rPr>
          <w:sz w:val="20"/>
          <w:szCs w:val="20"/>
        </w:rPr>
        <w:t>nucleóticos</w:t>
      </w:r>
      <w:r w:rsidRPr="39B58D4B" w:rsidR="004B74E2">
        <w:rPr>
          <w:sz w:val="20"/>
          <w:szCs w:val="20"/>
        </w:rPr>
        <w:t>. Codifica para seis proteínas</w:t>
      </w:r>
      <w:r w:rsidRPr="39B58D4B" w:rsidR="009F5F2A">
        <w:rPr>
          <w:sz w:val="20"/>
          <w:szCs w:val="20"/>
        </w:rPr>
        <w:t xml:space="preserve"> </w:t>
      </w:r>
      <w:r w:rsidRPr="39B58D4B" w:rsidR="004B74E2">
        <w:rPr>
          <w:sz w:val="20"/>
          <w:szCs w:val="20"/>
        </w:rPr>
        <w:t>estructurales y cinco no estructurales.</w:t>
      </w:r>
    </w:p>
    <w:p w:rsidRPr="004B74E2" w:rsidR="009F5F2A" w:rsidP="004B74E2" w:rsidRDefault="009F5F2A" w14:paraId="27E231E4" w14:textId="77777777">
      <w:pPr>
        <w:pStyle w:val="Normal0"/>
        <w:rPr>
          <w:sz w:val="20"/>
          <w:szCs w:val="20"/>
        </w:rPr>
      </w:pPr>
    </w:p>
    <w:p w:rsidRPr="004B74E2" w:rsidR="004B74E2" w:rsidP="004B74E2" w:rsidRDefault="004B74E2" w14:paraId="181BAF6B" w14:textId="2BA0B3B3">
      <w:pPr>
        <w:pStyle w:val="Normal0"/>
        <w:rPr>
          <w:sz w:val="20"/>
          <w:szCs w:val="20"/>
          <w:u w:val="single"/>
        </w:rPr>
      </w:pPr>
      <w:r w:rsidRPr="004B74E2">
        <w:rPr>
          <w:sz w:val="20"/>
          <w:szCs w:val="20"/>
          <w:u w:val="single"/>
        </w:rPr>
        <w:t xml:space="preserve">Estructura taxonómica - grupos antígenos </w:t>
      </w:r>
      <w:proofErr w:type="spellStart"/>
      <w:r w:rsidRPr="004B74E2">
        <w:rPr>
          <w:sz w:val="20"/>
          <w:szCs w:val="20"/>
          <w:u w:val="single"/>
        </w:rPr>
        <w:t>derotavirus</w:t>
      </w:r>
      <w:proofErr w:type="spellEnd"/>
    </w:p>
    <w:p w:rsidRPr="004B74E2" w:rsidR="004B74E2" w:rsidP="004B74E2" w:rsidRDefault="004B74E2" w14:paraId="08F440C5" w14:textId="2A8AC4B5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• Rotavirus del grupo A se han identificado en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 xml:space="preserve">la mayoría de </w:t>
      </w:r>
      <w:proofErr w:type="gramStart"/>
      <w:r w:rsidRPr="004B74E2">
        <w:rPr>
          <w:sz w:val="20"/>
          <w:szCs w:val="20"/>
        </w:rPr>
        <w:t>especies</w:t>
      </w:r>
      <w:proofErr w:type="gramEnd"/>
      <w:r w:rsidRPr="004B74E2">
        <w:rPr>
          <w:sz w:val="20"/>
          <w:szCs w:val="20"/>
        </w:rPr>
        <w:t xml:space="preserve"> de mamíferos y aves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estudiadas.</w:t>
      </w:r>
    </w:p>
    <w:p w:rsidRPr="004B74E2" w:rsidR="004B74E2" w:rsidP="004B74E2" w:rsidRDefault="004B74E2" w14:paraId="57D058F4" w14:textId="7A4D3FA9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• Rotavirus del grupo B infectan a humanos,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cerdos, ganado vacuno, corderos y ratas.</w:t>
      </w:r>
    </w:p>
    <w:p w:rsidRPr="004B74E2" w:rsidR="004B74E2" w:rsidP="004B74E2" w:rsidRDefault="004B74E2" w14:paraId="3E786D8D" w14:textId="369B5817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• Rotavirus del grupo C se identifican en cerdos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y raramente en humanos.</w:t>
      </w:r>
    </w:p>
    <w:p w:rsidR="004B74E2" w:rsidP="004B74E2" w:rsidRDefault="004B74E2" w14:paraId="4BBB23F2" w14:textId="137FEC12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• Rotavirus del grupo D en aves de corral y grupo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E en cerdos.</w:t>
      </w:r>
    </w:p>
    <w:p w:rsidRPr="004B74E2" w:rsidR="009F5F2A" w:rsidP="004B74E2" w:rsidRDefault="009F5F2A" w14:paraId="0DFFCA6C" w14:textId="77777777">
      <w:pPr>
        <w:pStyle w:val="Normal0"/>
        <w:rPr>
          <w:sz w:val="20"/>
          <w:szCs w:val="20"/>
        </w:rPr>
      </w:pPr>
    </w:p>
    <w:p w:rsidRPr="004B74E2" w:rsidR="004B74E2" w:rsidP="004B74E2" w:rsidRDefault="004B74E2" w14:paraId="655EE589" w14:textId="77777777">
      <w:pPr>
        <w:pStyle w:val="Normal0"/>
        <w:rPr>
          <w:sz w:val="20"/>
          <w:szCs w:val="20"/>
          <w:u w:val="single"/>
        </w:rPr>
      </w:pPr>
      <w:r w:rsidRPr="004B74E2">
        <w:rPr>
          <w:sz w:val="20"/>
          <w:szCs w:val="20"/>
          <w:u w:val="single"/>
        </w:rPr>
        <w:t>Características clínicas</w:t>
      </w:r>
    </w:p>
    <w:p w:rsidR="004B74E2" w:rsidP="004B74E2" w:rsidRDefault="004B74E2" w14:paraId="312817B5" w14:textId="2A558968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El rotavirus es la causa más común de diarrea</w:t>
      </w:r>
      <w:r w:rsidR="009F5F2A">
        <w:rPr>
          <w:sz w:val="20"/>
          <w:szCs w:val="20"/>
        </w:rPr>
        <w:t xml:space="preserve"> s</w:t>
      </w:r>
      <w:r w:rsidRPr="004B74E2">
        <w:rPr>
          <w:sz w:val="20"/>
          <w:szCs w:val="20"/>
        </w:rPr>
        <w:t>evera en niños, y causa aproximadamente 55.000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hospitalizaciones cada año en Estados Unidos,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además de la muerte de más 600.000 niños a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nivel mundial. El período de incubación de la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enfermedad por rotavirus es de aproximadamente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2 días, su sintomatología vómitos, diarrea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acuosa por 3 a 8 días, fiebre y dolor abdominal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ocurrente con frecuencia. La inmunidad después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de la infección es incompleta, pero infecciones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posteriores tienden a ser menos severas que la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infección original.</w:t>
      </w:r>
    </w:p>
    <w:p w:rsidR="004B74E2" w:rsidP="004B74E2" w:rsidRDefault="004B74E2" w14:paraId="192B2290" w14:textId="77777777">
      <w:pPr>
        <w:pStyle w:val="Normal0"/>
        <w:rPr>
          <w:sz w:val="20"/>
          <w:szCs w:val="20"/>
        </w:rPr>
      </w:pPr>
    </w:p>
    <w:p w:rsidRPr="004B74E2" w:rsidR="004B74E2" w:rsidP="004B74E2" w:rsidRDefault="004B74E2" w14:paraId="581C1A5A" w14:textId="77777777">
      <w:pPr>
        <w:pStyle w:val="Normal0"/>
        <w:rPr>
          <w:sz w:val="20"/>
          <w:szCs w:val="20"/>
          <w:u w:val="single"/>
        </w:rPr>
      </w:pPr>
      <w:r w:rsidRPr="004B74E2">
        <w:rPr>
          <w:sz w:val="20"/>
          <w:szCs w:val="20"/>
          <w:u w:val="single"/>
        </w:rPr>
        <w:t>Características epidemiológicas</w:t>
      </w:r>
    </w:p>
    <w:p w:rsidR="004B74E2" w:rsidP="004B74E2" w:rsidRDefault="004B74E2" w14:paraId="4ED587A7" w14:textId="11179A94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La forma primaria de transmisión es fecal-oral,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aunque algunos casos se han reportado bajo títulos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del virus en secreciones del conducto respiratorio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y otros fluidos corporales. Dado que el virus es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estable en el medio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ambiente, la transmisión puede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ocurrir a través de la ingestión de agua o comida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contaminada, y mediante contacto con superficies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contaminadas.</w:t>
      </w:r>
    </w:p>
    <w:p w:rsidRPr="004B74E2" w:rsidR="009F5F2A" w:rsidP="004B74E2" w:rsidRDefault="009F5F2A" w14:paraId="65D15B9F" w14:textId="77777777">
      <w:pPr>
        <w:pStyle w:val="Normal0"/>
        <w:rPr>
          <w:sz w:val="20"/>
          <w:szCs w:val="20"/>
        </w:rPr>
      </w:pPr>
    </w:p>
    <w:p w:rsidRPr="004B74E2" w:rsidR="004B74E2" w:rsidP="004B74E2" w:rsidRDefault="004B74E2" w14:paraId="70C1DE04" w14:textId="77777777">
      <w:pPr>
        <w:pStyle w:val="Normal0"/>
        <w:rPr>
          <w:sz w:val="20"/>
          <w:szCs w:val="20"/>
          <w:u w:val="single"/>
        </w:rPr>
      </w:pPr>
      <w:r w:rsidRPr="004B74E2">
        <w:rPr>
          <w:sz w:val="20"/>
          <w:szCs w:val="20"/>
          <w:u w:val="single"/>
        </w:rPr>
        <w:t>Diagnóstico</w:t>
      </w:r>
    </w:p>
    <w:p w:rsidR="004B74E2" w:rsidP="004B74E2" w:rsidRDefault="004B74E2" w14:paraId="6C77C061" w14:textId="54DE06C6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El diagnóstico puede hacerse mediante la detección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rápida de antígenos de rotavirus en especímenes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de heces.</w:t>
      </w:r>
    </w:p>
    <w:p w:rsidRPr="004B74E2" w:rsidR="00014BEB" w:rsidP="004B74E2" w:rsidRDefault="00014BEB" w14:paraId="5EBFD09D" w14:textId="77777777">
      <w:pPr>
        <w:pStyle w:val="Normal0"/>
        <w:rPr>
          <w:sz w:val="20"/>
          <w:szCs w:val="20"/>
        </w:rPr>
      </w:pPr>
    </w:p>
    <w:p w:rsidRPr="004B74E2" w:rsidR="004B74E2" w:rsidP="004B74E2" w:rsidRDefault="004B74E2" w14:paraId="491C4731" w14:textId="77777777">
      <w:pPr>
        <w:pStyle w:val="Normal0"/>
        <w:rPr>
          <w:sz w:val="20"/>
          <w:szCs w:val="20"/>
          <w:u w:val="single"/>
        </w:rPr>
      </w:pPr>
      <w:r w:rsidRPr="004B74E2">
        <w:rPr>
          <w:sz w:val="20"/>
          <w:szCs w:val="20"/>
          <w:u w:val="single"/>
        </w:rPr>
        <w:t>Tratamiento</w:t>
      </w:r>
    </w:p>
    <w:p w:rsidR="004B74E2" w:rsidP="004B74E2" w:rsidRDefault="004B74E2" w14:paraId="5C8B553D" w14:textId="3A05D203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“Para las personas con sistema inmune saludable,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 xml:space="preserve">que sufren gastroenteritis por rotavirus </w:t>
      </w:r>
      <w:proofErr w:type="spellStart"/>
      <w:r w:rsidRPr="004B74E2">
        <w:rPr>
          <w:sz w:val="20"/>
          <w:szCs w:val="20"/>
        </w:rPr>
        <w:t>eltratamiento</w:t>
      </w:r>
      <w:proofErr w:type="spellEnd"/>
      <w:r w:rsidRPr="004B74E2">
        <w:rPr>
          <w:sz w:val="20"/>
          <w:szCs w:val="20"/>
        </w:rPr>
        <w:t xml:space="preserve"> es pasivo y consiste en terapia de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rehabilitación oral para prevenir la deshidratación.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Aproximadamente uno de cada 40 niños con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gastroenteritis por rotavirus va a requerir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hospitalización para la administración de fluidos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intravenosos”. Centro Materno infantil (</w:t>
      </w:r>
      <w:proofErr w:type="spellStart"/>
      <w:r w:rsidRPr="004B74E2">
        <w:rPr>
          <w:sz w:val="20"/>
          <w:szCs w:val="20"/>
        </w:rPr>
        <w:t>s.f</w:t>
      </w:r>
      <w:proofErr w:type="spellEnd"/>
      <w:r w:rsidRPr="004B74E2">
        <w:rPr>
          <w:sz w:val="20"/>
          <w:szCs w:val="20"/>
        </w:rPr>
        <w:t>).</w:t>
      </w:r>
    </w:p>
    <w:p w:rsidR="00C4577B" w:rsidP="004B74E2" w:rsidRDefault="00C4577B" w14:paraId="5AE98F0E" w14:textId="77777777">
      <w:pPr>
        <w:pStyle w:val="Normal0"/>
        <w:rPr>
          <w:sz w:val="20"/>
          <w:szCs w:val="20"/>
        </w:rPr>
      </w:pPr>
    </w:p>
    <w:p w:rsidR="00C4577B" w:rsidP="004B74E2" w:rsidRDefault="00C4577B" w14:paraId="2A83EF7E" w14:textId="77777777">
      <w:pPr>
        <w:pStyle w:val="Normal0"/>
        <w:rPr>
          <w:sz w:val="20"/>
          <w:szCs w:val="20"/>
        </w:rPr>
      </w:pPr>
    </w:p>
    <w:p w:rsidR="00C4577B" w:rsidP="004B74E2" w:rsidRDefault="00C4577B" w14:paraId="437745BA" w14:textId="77777777">
      <w:pPr>
        <w:pStyle w:val="Normal0"/>
        <w:rPr>
          <w:sz w:val="20"/>
          <w:szCs w:val="20"/>
        </w:rPr>
      </w:pPr>
    </w:p>
    <w:p w:rsidRPr="004B74E2" w:rsidR="009F5F2A" w:rsidP="004B74E2" w:rsidRDefault="009F5F2A" w14:paraId="07DC8212" w14:textId="77777777">
      <w:pPr>
        <w:pStyle w:val="Normal0"/>
        <w:rPr>
          <w:sz w:val="20"/>
          <w:szCs w:val="20"/>
        </w:rPr>
      </w:pPr>
    </w:p>
    <w:p w:rsidR="009F5F2A" w:rsidP="004B74E2" w:rsidRDefault="00014BEB" w14:paraId="4DD33F28" w14:textId="135E9E8B">
      <w:pPr>
        <w:pStyle w:val="Normal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4</w:t>
      </w:r>
      <w:r w:rsidRPr="004B74E2" w:rsidR="004B74E2">
        <w:rPr>
          <w:b/>
          <w:bCs/>
          <w:sz w:val="20"/>
          <w:szCs w:val="20"/>
        </w:rPr>
        <w:t>. Sustancias tóxicas de origen fúngico</w:t>
      </w:r>
      <w:r w:rsidR="009F5F2A">
        <w:rPr>
          <w:b/>
          <w:bCs/>
          <w:sz w:val="20"/>
          <w:szCs w:val="20"/>
        </w:rPr>
        <w:t xml:space="preserve"> </w:t>
      </w:r>
      <w:r w:rsidRPr="004B74E2" w:rsidR="004B74E2">
        <w:rPr>
          <w:b/>
          <w:bCs/>
          <w:sz w:val="20"/>
          <w:szCs w:val="20"/>
        </w:rPr>
        <w:t>(hongos)</w:t>
      </w:r>
      <w:r w:rsidR="009F5F2A">
        <w:rPr>
          <w:b/>
          <w:bCs/>
          <w:sz w:val="20"/>
          <w:szCs w:val="20"/>
        </w:rPr>
        <w:t xml:space="preserve"> </w:t>
      </w:r>
    </w:p>
    <w:p w:rsidR="00C4577B" w:rsidP="004B74E2" w:rsidRDefault="004B74E2" w14:paraId="05FE312F" w14:textId="6482224C">
      <w:pPr>
        <w:pStyle w:val="Normal0"/>
        <w:rPr>
          <w:b/>
          <w:bCs/>
          <w:sz w:val="20"/>
          <w:szCs w:val="20"/>
        </w:rPr>
      </w:pPr>
      <w:r w:rsidRPr="004B74E2">
        <w:rPr>
          <w:sz w:val="20"/>
          <w:szCs w:val="20"/>
        </w:rPr>
        <w:t xml:space="preserve">Los alimentos por su alto contenido </w:t>
      </w:r>
      <w:r w:rsidRPr="004B74E2" w:rsidR="00014BEB">
        <w:rPr>
          <w:sz w:val="20"/>
          <w:szCs w:val="20"/>
        </w:rPr>
        <w:t>nutricional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constituyen potencialmente un medio de cultivo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para muchos microorganismos, los cuales en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unos casos son útiles desde el punto de vista de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la elaboración de algunos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productos como leches</w:t>
      </w:r>
      <w:r w:rsidR="00C4577B">
        <w:rPr>
          <w:b/>
          <w:bCs/>
          <w:sz w:val="20"/>
          <w:szCs w:val="20"/>
        </w:rPr>
        <w:t xml:space="preserve"> </w:t>
      </w:r>
      <w:r w:rsidRPr="004B74E2">
        <w:rPr>
          <w:sz w:val="20"/>
          <w:szCs w:val="20"/>
        </w:rPr>
        <w:t>fermentadas, procesos de maduración, obtención</w:t>
      </w:r>
      <w:r w:rsidR="00C4577B">
        <w:rPr>
          <w:b/>
          <w:bCs/>
          <w:sz w:val="20"/>
          <w:szCs w:val="20"/>
        </w:rPr>
        <w:t xml:space="preserve"> </w:t>
      </w:r>
      <w:r w:rsidRPr="004B74E2">
        <w:rPr>
          <w:sz w:val="20"/>
          <w:szCs w:val="20"/>
        </w:rPr>
        <w:t>de bebidas alcohólicas, y en otros casos pueden</w:t>
      </w:r>
      <w:r w:rsidR="00C4577B">
        <w:rPr>
          <w:b/>
          <w:bCs/>
          <w:sz w:val="20"/>
          <w:szCs w:val="20"/>
        </w:rPr>
        <w:t xml:space="preserve"> </w:t>
      </w:r>
      <w:r w:rsidRPr="004B74E2">
        <w:rPr>
          <w:sz w:val="20"/>
          <w:szCs w:val="20"/>
        </w:rPr>
        <w:t>tener efectos tóxicos, bien por su carácter patógeno</w:t>
      </w:r>
      <w:r w:rsidR="00C4577B">
        <w:rPr>
          <w:b/>
          <w:bCs/>
          <w:sz w:val="20"/>
          <w:szCs w:val="20"/>
        </w:rPr>
        <w:t xml:space="preserve"> </w:t>
      </w:r>
      <w:r w:rsidRPr="004B74E2">
        <w:rPr>
          <w:sz w:val="20"/>
          <w:szCs w:val="20"/>
        </w:rPr>
        <w:t>o por las toxinas que generan.</w:t>
      </w:r>
    </w:p>
    <w:p w:rsidR="00C4577B" w:rsidP="004B74E2" w:rsidRDefault="00C4577B" w14:paraId="4FC754ED" w14:textId="77777777">
      <w:pPr>
        <w:pStyle w:val="Normal0"/>
        <w:rPr>
          <w:b/>
          <w:bCs/>
          <w:sz w:val="20"/>
          <w:szCs w:val="20"/>
        </w:rPr>
      </w:pPr>
    </w:p>
    <w:p w:rsidRPr="004B74E2" w:rsidR="004B74E2" w:rsidP="004B74E2" w:rsidRDefault="004B74E2" w14:paraId="2AE7E194" w14:textId="02F91690">
      <w:pPr>
        <w:pStyle w:val="Normal0"/>
        <w:rPr>
          <w:b/>
          <w:bCs/>
          <w:sz w:val="20"/>
          <w:szCs w:val="20"/>
        </w:rPr>
      </w:pPr>
      <w:r w:rsidRPr="004B74E2">
        <w:rPr>
          <w:sz w:val="20"/>
          <w:szCs w:val="20"/>
        </w:rPr>
        <w:t>La toxicidad fúngica de los alimentos se debe a</w:t>
      </w:r>
      <w:r w:rsidR="00C4577B">
        <w:rPr>
          <w:b/>
          <w:bCs/>
          <w:sz w:val="20"/>
          <w:szCs w:val="20"/>
        </w:rPr>
        <w:t xml:space="preserve"> </w:t>
      </w:r>
      <w:r w:rsidRPr="004B74E2">
        <w:rPr>
          <w:sz w:val="20"/>
          <w:szCs w:val="20"/>
        </w:rPr>
        <w:t>la producción de micotoxinas, como productos</w:t>
      </w:r>
      <w:r w:rsidR="00C4577B">
        <w:rPr>
          <w:b/>
          <w:bCs/>
          <w:sz w:val="20"/>
          <w:szCs w:val="20"/>
        </w:rPr>
        <w:t xml:space="preserve"> </w:t>
      </w:r>
      <w:r w:rsidRPr="004B74E2">
        <w:rPr>
          <w:sz w:val="20"/>
          <w:szCs w:val="20"/>
        </w:rPr>
        <w:t>derivados del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metabolismo intermedio de</w:t>
      </w:r>
      <w:r w:rsidR="00C4577B">
        <w:rPr>
          <w:b/>
          <w:bCs/>
          <w:sz w:val="20"/>
          <w:szCs w:val="20"/>
        </w:rPr>
        <w:t xml:space="preserve"> </w:t>
      </w:r>
      <w:r w:rsidRPr="004B74E2">
        <w:rPr>
          <w:sz w:val="20"/>
          <w:szCs w:val="20"/>
        </w:rPr>
        <w:t>determinados hongos. Entre los principales</w:t>
      </w:r>
      <w:r w:rsidR="00C4577B">
        <w:rPr>
          <w:b/>
          <w:bCs/>
          <w:sz w:val="20"/>
          <w:szCs w:val="20"/>
        </w:rPr>
        <w:t xml:space="preserve"> </w:t>
      </w:r>
      <w:r w:rsidRPr="004B74E2">
        <w:rPr>
          <w:sz w:val="20"/>
          <w:szCs w:val="20"/>
        </w:rPr>
        <w:t>hongos productores de micotoxinas se encuentran:</w:t>
      </w:r>
    </w:p>
    <w:p w:rsidR="004B74E2" w:rsidP="004B74E2" w:rsidRDefault="004B74E2" w14:paraId="059C5A02" w14:textId="244CB02B">
      <w:pPr>
        <w:pStyle w:val="Normal0"/>
        <w:rPr>
          <w:sz w:val="20"/>
          <w:szCs w:val="20"/>
        </w:rPr>
      </w:pPr>
      <w:proofErr w:type="spellStart"/>
      <w:r w:rsidRPr="004B74E2">
        <w:rPr>
          <w:sz w:val="20"/>
          <w:szCs w:val="20"/>
        </w:rPr>
        <w:t>Penicillium</w:t>
      </w:r>
      <w:proofErr w:type="spellEnd"/>
      <w:r w:rsidRPr="004B74E2">
        <w:rPr>
          <w:sz w:val="20"/>
          <w:szCs w:val="20"/>
        </w:rPr>
        <w:t xml:space="preserve">, Aspergillus y </w:t>
      </w:r>
      <w:proofErr w:type="spellStart"/>
      <w:r w:rsidRPr="004B74E2">
        <w:rPr>
          <w:sz w:val="20"/>
          <w:szCs w:val="20"/>
        </w:rPr>
        <w:t>Claviceps</w:t>
      </w:r>
      <w:proofErr w:type="spellEnd"/>
      <w:r w:rsidRPr="004B74E2">
        <w:rPr>
          <w:sz w:val="20"/>
          <w:szCs w:val="20"/>
        </w:rPr>
        <w:t>. Se generan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de determinados cereales (maíz, trigo, cebada,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sorgo) y legumbres. Entre los principales factores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que favorecen el origen de las micotoxinas se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encuentran la humedad,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la temperatura (20 y 30</w:t>
      </w:r>
      <w:r w:rsidR="00C4577B">
        <w:rPr>
          <w:sz w:val="20"/>
          <w:szCs w:val="20"/>
        </w:rPr>
        <w:t xml:space="preserve"> </w:t>
      </w:r>
      <w:proofErr w:type="spellStart"/>
      <w:r w:rsidRPr="004B74E2">
        <w:rPr>
          <w:sz w:val="20"/>
          <w:szCs w:val="20"/>
        </w:rPr>
        <w:t>ºC</w:t>
      </w:r>
      <w:proofErr w:type="spellEnd"/>
      <w:r w:rsidRPr="004B74E2">
        <w:rPr>
          <w:sz w:val="20"/>
          <w:szCs w:val="20"/>
        </w:rPr>
        <w:t>), la presencia de oxígeno, presencia de insectos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que poseen mohos en el tracto intestinal.</w:t>
      </w:r>
    </w:p>
    <w:p w:rsidR="004B74E2" w:rsidP="004B74E2" w:rsidRDefault="004B74E2" w14:paraId="09CF371B" w14:textId="77777777">
      <w:pPr>
        <w:pStyle w:val="Normal0"/>
        <w:rPr>
          <w:sz w:val="20"/>
          <w:szCs w:val="20"/>
        </w:rPr>
      </w:pPr>
    </w:p>
    <w:p w:rsidRPr="004B74E2" w:rsidR="004B74E2" w:rsidP="004B74E2" w:rsidRDefault="00014BEB" w14:paraId="57A680A0" w14:textId="69579064">
      <w:pPr>
        <w:pStyle w:val="Normal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4</w:t>
      </w:r>
      <w:r w:rsidRPr="004B74E2" w:rsidR="004B74E2">
        <w:rPr>
          <w:b/>
          <w:bCs/>
          <w:sz w:val="20"/>
          <w:szCs w:val="20"/>
        </w:rPr>
        <w:t>.1. Micotoxinas</w:t>
      </w:r>
    </w:p>
    <w:p w:rsidRPr="004B74E2" w:rsidR="004B74E2" w:rsidP="004B74E2" w:rsidRDefault="004B74E2" w14:paraId="7FDF626D" w14:textId="567B3C88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Desde el punto de vista tóxico, son una variedad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de compuestos altamente tóxicos que provienen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del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metabolismo secundario de los hongos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filamentosos, y son producidos en diferentes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sustratos bajo ciertas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condiciones climatológicas,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en general son mutagénicas y carcinogénicas,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provocando alteraciones en la permeabilidad celular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e interfiriendo en el metabolismo (glucogénesis,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lípidos).</w:t>
      </w:r>
    </w:p>
    <w:p w:rsidR="00C4577B" w:rsidP="004B74E2" w:rsidRDefault="00C4577B" w14:paraId="428E35E5" w14:textId="77777777">
      <w:pPr>
        <w:pStyle w:val="Normal0"/>
        <w:rPr>
          <w:b/>
          <w:bCs/>
          <w:sz w:val="20"/>
          <w:szCs w:val="20"/>
        </w:rPr>
      </w:pPr>
    </w:p>
    <w:p w:rsidR="00C4577B" w:rsidP="004B74E2" w:rsidRDefault="004B74E2" w14:paraId="0F4B7BC5" w14:textId="64B67731">
      <w:pPr>
        <w:pStyle w:val="Normal0"/>
        <w:rPr>
          <w:b/>
          <w:bCs/>
          <w:sz w:val="20"/>
          <w:szCs w:val="20"/>
        </w:rPr>
      </w:pPr>
      <w:proofErr w:type="spellStart"/>
      <w:r w:rsidRPr="004B74E2">
        <w:rPr>
          <w:b/>
          <w:bCs/>
          <w:sz w:val="20"/>
          <w:szCs w:val="20"/>
        </w:rPr>
        <w:t>Micotoxicosis</w:t>
      </w:r>
      <w:proofErr w:type="spellEnd"/>
    </w:p>
    <w:p w:rsidR="004B74E2" w:rsidP="004B74E2" w:rsidRDefault="004B74E2" w14:paraId="0069F943" w14:textId="039149AE">
      <w:pPr>
        <w:pStyle w:val="Normal0"/>
        <w:rPr>
          <w:sz w:val="20"/>
          <w:szCs w:val="20"/>
        </w:rPr>
      </w:pPr>
      <w:commentRangeStart w:id="231402000"/>
      <w:r w:rsidR="004B74E2">
        <w:drawing>
          <wp:inline wp14:editId="4F729396" wp14:anchorId="77C453ED">
            <wp:extent cx="2562583" cy="1962424"/>
            <wp:effectExtent l="0" t="0" r="9525" b="0"/>
            <wp:docPr id="1350951751" name="Imagen 1" descr="Tabla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"/>
                    <pic:cNvPicPr/>
                  </pic:nvPicPr>
                  <pic:blipFill>
                    <a:blip r:embed="Rd17aa200c85944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62583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31402000"/>
      <w:r>
        <w:rPr>
          <w:rStyle w:val="CommentReference"/>
        </w:rPr>
        <w:commentReference w:id="231402000"/>
      </w:r>
    </w:p>
    <w:p w:rsidR="00F450DA" w:rsidP="00F450DA" w:rsidRDefault="004B74E2" w14:paraId="44996559" w14:textId="5A01C3CB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Fuente: SENA (2012)</w:t>
      </w:r>
    </w:p>
    <w:p w:rsidR="004B74E2" w:rsidP="00F450DA" w:rsidRDefault="004B74E2" w14:paraId="53F6CB7C" w14:textId="77777777">
      <w:pPr>
        <w:pStyle w:val="Normal0"/>
        <w:rPr>
          <w:sz w:val="20"/>
          <w:szCs w:val="20"/>
        </w:rPr>
      </w:pPr>
    </w:p>
    <w:p w:rsidRPr="004B74E2" w:rsidR="004B74E2" w:rsidP="004B74E2" w:rsidRDefault="004B74E2" w14:paraId="15E0AA8E" w14:textId="5CA5EC0A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Se han descrito un número muy elevado de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micotoxinas, entre las que destacan por su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incidencia en los alimentos y sus efectos no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deseables sobre los seres vivos:</w:t>
      </w:r>
    </w:p>
    <w:p w:rsidRPr="004B74E2" w:rsidR="004B74E2" w:rsidP="004B74E2" w:rsidRDefault="004B74E2" w14:paraId="66FBD8B6" w14:textId="77777777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 xml:space="preserve">• </w:t>
      </w:r>
      <w:proofErr w:type="spellStart"/>
      <w:r w:rsidRPr="004B74E2">
        <w:rPr>
          <w:sz w:val="20"/>
          <w:szCs w:val="20"/>
        </w:rPr>
        <w:t>Aflotoxinas</w:t>
      </w:r>
      <w:proofErr w:type="spellEnd"/>
      <w:r w:rsidRPr="004B74E2">
        <w:rPr>
          <w:sz w:val="20"/>
          <w:szCs w:val="20"/>
        </w:rPr>
        <w:t>.</w:t>
      </w:r>
    </w:p>
    <w:p w:rsidRPr="004B74E2" w:rsidR="004B74E2" w:rsidP="004B74E2" w:rsidRDefault="004B74E2" w14:paraId="66B5A7C4" w14:textId="77777777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 xml:space="preserve">• </w:t>
      </w:r>
      <w:proofErr w:type="spellStart"/>
      <w:r w:rsidRPr="004B74E2">
        <w:rPr>
          <w:sz w:val="20"/>
          <w:szCs w:val="20"/>
        </w:rPr>
        <w:t>Acrotoxinas</w:t>
      </w:r>
      <w:proofErr w:type="spellEnd"/>
      <w:r w:rsidRPr="004B74E2">
        <w:rPr>
          <w:sz w:val="20"/>
          <w:szCs w:val="20"/>
        </w:rPr>
        <w:t>.</w:t>
      </w:r>
    </w:p>
    <w:p w:rsidRPr="004B74E2" w:rsidR="004B74E2" w:rsidP="004B74E2" w:rsidRDefault="004B74E2" w14:paraId="61F1E863" w14:textId="77777777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• Zearalenona.</w:t>
      </w:r>
    </w:p>
    <w:p w:rsidRPr="004B74E2" w:rsidR="004B74E2" w:rsidP="004B74E2" w:rsidRDefault="004B74E2" w14:paraId="186D042B" w14:textId="77777777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 xml:space="preserve">• Alcaloides </w:t>
      </w:r>
      <w:proofErr w:type="spellStart"/>
      <w:r w:rsidRPr="004B74E2">
        <w:rPr>
          <w:sz w:val="20"/>
          <w:szCs w:val="20"/>
        </w:rPr>
        <w:t>ergóticos</w:t>
      </w:r>
      <w:proofErr w:type="spellEnd"/>
      <w:r w:rsidRPr="004B74E2">
        <w:rPr>
          <w:sz w:val="20"/>
          <w:szCs w:val="20"/>
        </w:rPr>
        <w:t>.</w:t>
      </w:r>
    </w:p>
    <w:p w:rsidR="004B74E2" w:rsidP="004B74E2" w:rsidRDefault="004B74E2" w14:paraId="2945B62C" w14:textId="77777777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• Patulina.</w:t>
      </w:r>
    </w:p>
    <w:p w:rsidRPr="004B74E2" w:rsidR="00C4577B" w:rsidP="004B74E2" w:rsidRDefault="00C4577B" w14:paraId="64C53555" w14:textId="77777777">
      <w:pPr>
        <w:pStyle w:val="Normal0"/>
        <w:rPr>
          <w:sz w:val="20"/>
          <w:szCs w:val="20"/>
        </w:rPr>
      </w:pPr>
    </w:p>
    <w:p w:rsidRPr="004B74E2" w:rsidR="004B74E2" w:rsidP="004B74E2" w:rsidRDefault="004B74E2" w14:paraId="726A7393" w14:textId="77777777">
      <w:pPr>
        <w:pStyle w:val="Normal0"/>
        <w:rPr>
          <w:sz w:val="20"/>
          <w:szCs w:val="20"/>
          <w:u w:val="single"/>
        </w:rPr>
      </w:pPr>
      <w:r w:rsidRPr="004B74E2">
        <w:rPr>
          <w:sz w:val="20"/>
          <w:szCs w:val="20"/>
          <w:u w:val="single"/>
        </w:rPr>
        <w:t>Factores de riesgo asociados a micotoxinas</w:t>
      </w:r>
    </w:p>
    <w:p w:rsidRPr="004B74E2" w:rsidR="004B74E2" w:rsidP="004B74E2" w:rsidRDefault="004B74E2" w14:paraId="5F694FD6" w14:textId="01A40009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• Tipo de micotoxina, biodisponibilidad, toxicidad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 xml:space="preserve">y concentración de </w:t>
      </w:r>
      <w:proofErr w:type="gramStart"/>
      <w:r w:rsidRPr="004B74E2">
        <w:rPr>
          <w:sz w:val="20"/>
          <w:szCs w:val="20"/>
        </w:rPr>
        <w:t>la misma</w:t>
      </w:r>
      <w:proofErr w:type="gramEnd"/>
      <w:r w:rsidRPr="004B74E2">
        <w:rPr>
          <w:sz w:val="20"/>
          <w:szCs w:val="20"/>
        </w:rPr>
        <w:t xml:space="preserve"> en el alimento.</w:t>
      </w:r>
    </w:p>
    <w:p w:rsidRPr="004B74E2" w:rsidR="004B74E2" w:rsidP="004B74E2" w:rsidRDefault="004B74E2" w14:paraId="6628A639" w14:textId="77777777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• Sinergismos entre las micotoxinas presentes.</w:t>
      </w:r>
    </w:p>
    <w:p w:rsidRPr="004B74E2" w:rsidR="004B74E2" w:rsidP="004B74E2" w:rsidRDefault="004B74E2" w14:paraId="330641B6" w14:textId="653CB120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• Cantidad del alimento consumido y continuidad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o intermitencia en la ingestión.</w:t>
      </w:r>
    </w:p>
    <w:p w:rsidR="004B74E2" w:rsidP="004B74E2" w:rsidRDefault="004B74E2" w14:paraId="1213B132" w14:textId="77777777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lastRenderedPageBreak/>
        <w:t>• Peso del individuo, estado fisiológico y edad.</w:t>
      </w:r>
    </w:p>
    <w:p w:rsidRPr="004B74E2" w:rsidR="00014BEB" w:rsidP="004B74E2" w:rsidRDefault="00014BEB" w14:paraId="33E9A57E" w14:textId="77777777">
      <w:pPr>
        <w:pStyle w:val="Normal0"/>
        <w:rPr>
          <w:sz w:val="20"/>
          <w:szCs w:val="20"/>
        </w:rPr>
      </w:pPr>
    </w:p>
    <w:p w:rsidRPr="004B74E2" w:rsidR="004B74E2" w:rsidP="004B74E2" w:rsidRDefault="00014BEB" w14:paraId="188188FC" w14:textId="077D170A">
      <w:pPr>
        <w:pStyle w:val="Normal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4</w:t>
      </w:r>
      <w:r w:rsidRPr="004B74E2" w:rsidR="004B74E2">
        <w:rPr>
          <w:b/>
          <w:bCs/>
          <w:sz w:val="20"/>
          <w:szCs w:val="20"/>
        </w:rPr>
        <w:t>.2. Aflatoxinas</w:t>
      </w:r>
    </w:p>
    <w:p w:rsidRPr="004B74E2" w:rsidR="004B74E2" w:rsidP="004B74E2" w:rsidRDefault="004B74E2" w14:paraId="7AB92CC6" w14:textId="6E5F7C11">
      <w:pPr>
        <w:pStyle w:val="Normal0"/>
        <w:rPr>
          <w:sz w:val="20"/>
          <w:szCs w:val="20"/>
        </w:rPr>
      </w:pPr>
      <w:r w:rsidRPr="59B4E8FE" w:rsidR="004B74E2">
        <w:rPr>
          <w:sz w:val="20"/>
          <w:szCs w:val="20"/>
        </w:rPr>
        <w:t>Las aflatoxinas son compuestos policíclicos.</w:t>
      </w:r>
      <w:r w:rsidRPr="59B4E8FE" w:rsidR="00C4577B">
        <w:rPr>
          <w:sz w:val="20"/>
          <w:szCs w:val="20"/>
        </w:rPr>
        <w:t xml:space="preserve"> </w:t>
      </w:r>
      <w:r w:rsidRPr="59B4E8FE" w:rsidR="004B74E2">
        <w:rPr>
          <w:sz w:val="20"/>
          <w:szCs w:val="20"/>
        </w:rPr>
        <w:t>Gracias a un estudio realizado mediante luz UV se</w:t>
      </w:r>
      <w:r w:rsidRPr="59B4E8FE" w:rsidR="00C4577B">
        <w:rPr>
          <w:sz w:val="20"/>
          <w:szCs w:val="20"/>
        </w:rPr>
        <w:t xml:space="preserve"> </w:t>
      </w:r>
      <w:r w:rsidRPr="59B4E8FE" w:rsidR="004B74E2">
        <w:rPr>
          <w:sz w:val="20"/>
          <w:szCs w:val="20"/>
        </w:rPr>
        <w:t>detectaron sus características fluorescentes verde</w:t>
      </w:r>
      <w:r w:rsidRPr="59B4E8FE" w:rsidR="00C4577B">
        <w:rPr>
          <w:sz w:val="20"/>
          <w:szCs w:val="20"/>
        </w:rPr>
        <w:t xml:space="preserve"> </w:t>
      </w:r>
      <w:r w:rsidRPr="59B4E8FE" w:rsidR="004B74E2">
        <w:rPr>
          <w:sz w:val="20"/>
          <w:szCs w:val="20"/>
        </w:rPr>
        <w:t>y azul, y las llamaron B1, B2, G1 y G2. De ellas la</w:t>
      </w:r>
      <w:r w:rsidRPr="59B4E8FE" w:rsidR="00C4577B">
        <w:rPr>
          <w:sz w:val="20"/>
          <w:szCs w:val="20"/>
        </w:rPr>
        <w:t xml:space="preserve"> </w:t>
      </w:r>
      <w:r w:rsidRPr="59B4E8FE" w:rsidR="004B74E2">
        <w:rPr>
          <w:sz w:val="20"/>
          <w:szCs w:val="20"/>
        </w:rPr>
        <w:t xml:space="preserve">más tóxica es la </w:t>
      </w:r>
      <w:r w:rsidRPr="59B4E8FE" w:rsidR="004B74E2">
        <w:rPr>
          <w:sz w:val="20"/>
          <w:szCs w:val="20"/>
        </w:rPr>
        <w:t>Aflotoxin</w:t>
      </w:r>
      <w:r w:rsidRPr="59B4E8FE" w:rsidR="004B74E2">
        <w:rPr>
          <w:sz w:val="20"/>
          <w:szCs w:val="20"/>
        </w:rPr>
        <w:t xml:space="preserve"> B1. Este moho puede</w:t>
      </w:r>
      <w:r w:rsidRPr="59B4E8FE" w:rsidR="00C4577B">
        <w:rPr>
          <w:sz w:val="20"/>
          <w:szCs w:val="20"/>
        </w:rPr>
        <w:t xml:space="preserve"> </w:t>
      </w:r>
      <w:r w:rsidRPr="59B4E8FE" w:rsidR="004B74E2">
        <w:rPr>
          <w:sz w:val="20"/>
          <w:szCs w:val="20"/>
        </w:rPr>
        <w:t>proliferar en los alimentos a una temperatura de 27</w:t>
      </w:r>
      <w:r w:rsidRPr="59B4E8FE" w:rsidR="00C4577B">
        <w:rPr>
          <w:sz w:val="20"/>
          <w:szCs w:val="20"/>
        </w:rPr>
        <w:t xml:space="preserve"> </w:t>
      </w:r>
      <w:r w:rsidRPr="59B4E8FE" w:rsidR="004B74E2">
        <w:rPr>
          <w:sz w:val="20"/>
          <w:szCs w:val="20"/>
        </w:rPr>
        <w:t>ºC</w:t>
      </w:r>
      <w:r w:rsidRPr="59B4E8FE" w:rsidR="004B74E2">
        <w:rPr>
          <w:sz w:val="20"/>
          <w:szCs w:val="20"/>
        </w:rPr>
        <w:t xml:space="preserve"> y a un AW (actividad del agua) de 0,85 superior.</w:t>
      </w:r>
      <w:r w:rsidRPr="59B4E8FE" w:rsidR="00C4577B">
        <w:rPr>
          <w:sz w:val="20"/>
          <w:szCs w:val="20"/>
        </w:rPr>
        <w:t xml:space="preserve"> </w:t>
      </w:r>
      <w:r w:rsidRPr="59B4E8FE" w:rsidR="004B74E2">
        <w:rPr>
          <w:sz w:val="20"/>
          <w:szCs w:val="20"/>
        </w:rPr>
        <w:t>El metabolismo de la aflatoxina B1 se ha estudiado</w:t>
      </w:r>
      <w:r w:rsidRPr="59B4E8FE" w:rsidR="00C4577B">
        <w:rPr>
          <w:sz w:val="20"/>
          <w:szCs w:val="20"/>
        </w:rPr>
        <w:t xml:space="preserve"> </w:t>
      </w:r>
      <w:r w:rsidRPr="59B4E8FE" w:rsidR="004B74E2">
        <w:rPr>
          <w:sz w:val="20"/>
          <w:szCs w:val="20"/>
        </w:rPr>
        <w:t>en múltiples especies bajo diferentes condiciones.</w:t>
      </w:r>
      <w:r w:rsidRPr="59B4E8FE" w:rsidR="00C4577B">
        <w:rPr>
          <w:sz w:val="20"/>
          <w:szCs w:val="20"/>
        </w:rPr>
        <w:t xml:space="preserve"> </w:t>
      </w:r>
      <w:r w:rsidRPr="59B4E8FE" w:rsidR="004B74E2">
        <w:rPr>
          <w:sz w:val="20"/>
          <w:szCs w:val="20"/>
        </w:rPr>
        <w:t>La aflatoxina B1 se transforma en menos de</w:t>
      </w:r>
      <w:r w:rsidRPr="59B4E8FE" w:rsidR="004B74E2">
        <w:rPr>
          <w:sz w:val="20"/>
          <w:szCs w:val="20"/>
        </w:rPr>
        <w:t xml:space="preserve"> </w:t>
      </w:r>
      <w:r w:rsidRPr="59B4E8FE" w:rsidR="004B74E2">
        <w:rPr>
          <w:sz w:val="20"/>
          <w:szCs w:val="20"/>
        </w:rPr>
        <w:t>7 metabolitos. Uno de los más habituales es el</w:t>
      </w:r>
      <w:r w:rsidRPr="59B4E8FE" w:rsidR="00C4577B">
        <w:rPr>
          <w:sz w:val="20"/>
          <w:szCs w:val="20"/>
        </w:rPr>
        <w:t xml:space="preserve"> </w:t>
      </w:r>
      <w:r w:rsidRPr="59B4E8FE" w:rsidR="004B74E2">
        <w:rPr>
          <w:sz w:val="20"/>
          <w:szCs w:val="20"/>
        </w:rPr>
        <w:t>metabolito M1 que se encuentra en la leche de</w:t>
      </w:r>
      <w:r w:rsidRPr="59B4E8FE" w:rsidR="00C4577B">
        <w:rPr>
          <w:sz w:val="20"/>
          <w:szCs w:val="20"/>
        </w:rPr>
        <w:t xml:space="preserve"> </w:t>
      </w:r>
      <w:r w:rsidRPr="59B4E8FE" w:rsidR="004B74E2">
        <w:rPr>
          <w:sz w:val="20"/>
          <w:szCs w:val="20"/>
        </w:rPr>
        <w:t>vaca. Se ha cuantificado en un 1</w:t>
      </w:r>
      <w:r w:rsidRPr="59B4E8FE" w:rsidR="1F1A60FD">
        <w:rPr>
          <w:sz w:val="20"/>
          <w:szCs w:val="20"/>
        </w:rPr>
        <w:t xml:space="preserve"> </w:t>
      </w:r>
      <w:r w:rsidRPr="59B4E8FE" w:rsidR="004B74E2">
        <w:rPr>
          <w:sz w:val="20"/>
          <w:szCs w:val="20"/>
        </w:rPr>
        <w:t>%</w:t>
      </w:r>
      <w:r w:rsidRPr="59B4E8FE" w:rsidR="004B74E2">
        <w:rPr>
          <w:sz w:val="20"/>
          <w:szCs w:val="20"/>
        </w:rPr>
        <w:t xml:space="preserve"> la transformación</w:t>
      </w:r>
    </w:p>
    <w:p w:rsidRPr="004B74E2" w:rsidR="004B74E2" w:rsidP="004B74E2" w:rsidRDefault="004B74E2" w14:paraId="2CF7AC08" w14:textId="77777777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de B1 en M1.</w:t>
      </w:r>
    </w:p>
    <w:p w:rsidRPr="004B74E2" w:rsidR="004B74E2" w:rsidP="004B74E2" w:rsidRDefault="004B74E2" w14:paraId="782AC8B2" w14:textId="6FA64E18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• Entre los efectos destacados, cabe citar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lesiones hepáticas con edema, proliferación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biliar y necrosis de células.</w:t>
      </w:r>
    </w:p>
    <w:p w:rsidRPr="004B74E2" w:rsidR="004B74E2" w:rsidP="004B74E2" w:rsidRDefault="004B74E2" w14:paraId="712EA843" w14:textId="08D36295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• Los efectos crónicos y agudos de las aflatoxinas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varían de unas especies a otras. En las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especies más sensibles desarrollan tumores.</w:t>
      </w:r>
    </w:p>
    <w:p w:rsidR="004B74E2" w:rsidP="004B74E2" w:rsidRDefault="004B74E2" w14:paraId="36C2E16E" w14:textId="7DA0CF12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• En base a estos datos se ha legislado la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cantidad de aflatoxina en alimentos y piensos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(concentrado para animales).</w:t>
      </w:r>
    </w:p>
    <w:p w:rsidR="004B74E2" w:rsidP="004B74E2" w:rsidRDefault="004B74E2" w14:paraId="34352B93" w14:textId="77777777">
      <w:pPr>
        <w:pStyle w:val="Normal0"/>
        <w:rPr>
          <w:sz w:val="20"/>
          <w:szCs w:val="20"/>
        </w:rPr>
      </w:pPr>
    </w:p>
    <w:p w:rsidR="004B74E2" w:rsidP="004B74E2" w:rsidRDefault="004B74E2" w14:paraId="77A87C10" w14:textId="6D6F9CCE">
      <w:pPr>
        <w:pStyle w:val="Normal0"/>
        <w:rPr>
          <w:sz w:val="20"/>
          <w:szCs w:val="20"/>
        </w:rPr>
      </w:pPr>
      <w:r w:rsidRPr="004B74E2">
        <w:rPr>
          <w:noProof/>
          <w:sz w:val="20"/>
          <w:szCs w:val="20"/>
        </w:rPr>
        <w:drawing>
          <wp:inline distT="0" distB="0" distL="0" distR="0" wp14:anchorId="4D4E3367" wp14:editId="4B00815D">
            <wp:extent cx="1790700" cy="1760220"/>
            <wp:effectExtent l="0" t="0" r="0" b="0"/>
            <wp:docPr id="25106771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4E2" w:rsidP="004B74E2" w:rsidRDefault="004B74E2" w14:paraId="33DA50E6" w14:textId="77777777">
      <w:pPr>
        <w:pStyle w:val="Normal0"/>
        <w:rPr>
          <w:sz w:val="20"/>
          <w:szCs w:val="20"/>
        </w:rPr>
      </w:pPr>
    </w:p>
    <w:p w:rsidRPr="004B74E2" w:rsidR="004B74E2" w:rsidP="004B74E2" w:rsidRDefault="00014BEB" w14:paraId="57CB6E2A" w14:textId="6E8A9F04">
      <w:pPr>
        <w:pStyle w:val="Normal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4</w:t>
      </w:r>
      <w:r w:rsidRPr="004B74E2" w:rsidR="004B74E2">
        <w:rPr>
          <w:b/>
          <w:bCs/>
          <w:sz w:val="20"/>
          <w:szCs w:val="20"/>
        </w:rPr>
        <w:t xml:space="preserve">.3. </w:t>
      </w:r>
      <w:proofErr w:type="spellStart"/>
      <w:r w:rsidRPr="004B74E2" w:rsidR="004B74E2">
        <w:rPr>
          <w:b/>
          <w:bCs/>
          <w:sz w:val="20"/>
          <w:szCs w:val="20"/>
        </w:rPr>
        <w:t>Ocratoxinas</w:t>
      </w:r>
      <w:proofErr w:type="spellEnd"/>
    </w:p>
    <w:p w:rsidR="004B74E2" w:rsidP="004B74E2" w:rsidRDefault="004B74E2" w14:paraId="1280CBC0" w14:textId="34F3428D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Son metabolitos producidos principalmente por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 xml:space="preserve">especies de Aspergillus y </w:t>
      </w:r>
      <w:proofErr w:type="spellStart"/>
      <w:r w:rsidRPr="004B74E2">
        <w:rPr>
          <w:sz w:val="20"/>
          <w:szCs w:val="20"/>
        </w:rPr>
        <w:t>Penicillium</w:t>
      </w:r>
      <w:proofErr w:type="spellEnd"/>
      <w:r w:rsidRPr="004B74E2">
        <w:rPr>
          <w:sz w:val="20"/>
          <w:szCs w:val="20"/>
        </w:rPr>
        <w:t>. La micotoxina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 xml:space="preserve">más importante es la OTA, llamada </w:t>
      </w:r>
      <w:proofErr w:type="spellStart"/>
      <w:r w:rsidRPr="004B74E2">
        <w:rPr>
          <w:sz w:val="20"/>
          <w:szCs w:val="20"/>
        </w:rPr>
        <w:t>Ocratoxina</w:t>
      </w:r>
      <w:proofErr w:type="spellEnd"/>
      <w:r w:rsidRPr="004B74E2">
        <w:rPr>
          <w:sz w:val="20"/>
          <w:szCs w:val="20"/>
        </w:rPr>
        <w:t xml:space="preserve"> A.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La contaminación con OTA se ha observado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en granos de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cereales y granos de café verde,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productos de carne fermentada y vinos.</w:t>
      </w:r>
    </w:p>
    <w:p w:rsidR="004B74E2" w:rsidP="004B74E2" w:rsidRDefault="004B74E2" w14:paraId="38D50A77" w14:textId="77777777">
      <w:pPr>
        <w:pStyle w:val="Normal0"/>
        <w:rPr>
          <w:sz w:val="20"/>
          <w:szCs w:val="20"/>
        </w:rPr>
      </w:pPr>
    </w:p>
    <w:p w:rsidR="004B74E2" w:rsidP="004B74E2" w:rsidRDefault="004B74E2" w14:paraId="620C633E" w14:textId="003247B4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drawing>
          <wp:inline distT="0" distB="0" distL="0" distR="0" wp14:anchorId="23F57E16" wp14:editId="5084F37D">
            <wp:extent cx="2248214" cy="1952898"/>
            <wp:effectExtent l="0" t="0" r="0" b="9525"/>
            <wp:docPr id="349989178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89178" name="Imagen 1" descr="Diagrama, Esquemát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E2" w:rsidP="004B74E2" w:rsidRDefault="004B74E2" w14:paraId="54AABB93" w14:textId="290E99DC">
      <w:pPr>
        <w:pStyle w:val="Normal0"/>
        <w:rPr>
          <w:sz w:val="20"/>
          <w:szCs w:val="20"/>
        </w:rPr>
      </w:pPr>
      <w:r>
        <w:rPr>
          <w:sz w:val="20"/>
          <w:szCs w:val="20"/>
        </w:rPr>
        <w:t>Fuente: SENA</w:t>
      </w:r>
    </w:p>
    <w:p w:rsidR="00F450DA" w:rsidP="00F450DA" w:rsidRDefault="00F450DA" w14:paraId="4DD7C53C" w14:textId="77777777">
      <w:pPr>
        <w:pStyle w:val="Normal0"/>
        <w:rPr>
          <w:sz w:val="20"/>
          <w:szCs w:val="20"/>
        </w:rPr>
      </w:pPr>
    </w:p>
    <w:p w:rsidR="00F450DA" w:rsidP="00F450DA" w:rsidRDefault="00F450DA" w14:paraId="14BC73B1" w14:textId="77777777">
      <w:pPr>
        <w:pStyle w:val="Normal0"/>
        <w:rPr>
          <w:sz w:val="20"/>
          <w:szCs w:val="20"/>
        </w:rPr>
      </w:pPr>
    </w:p>
    <w:p w:rsidR="00F450DA" w:rsidP="00F450DA" w:rsidRDefault="00F450DA" w14:paraId="04529AB7" w14:textId="77777777">
      <w:pPr>
        <w:pStyle w:val="Normal0"/>
        <w:rPr>
          <w:sz w:val="20"/>
          <w:szCs w:val="20"/>
        </w:rPr>
      </w:pPr>
    </w:p>
    <w:p w:rsidR="00F450DA" w:rsidP="00F450DA" w:rsidRDefault="00F450DA" w14:paraId="3250A82C" w14:textId="77777777">
      <w:pPr>
        <w:pStyle w:val="Normal0"/>
        <w:rPr>
          <w:sz w:val="20"/>
          <w:szCs w:val="20"/>
        </w:rPr>
      </w:pPr>
    </w:p>
    <w:p w:rsidR="00F450DA" w:rsidP="00F450DA" w:rsidRDefault="004B74E2" w14:paraId="35A41043" w14:textId="0A529720">
      <w:pPr>
        <w:pStyle w:val="Normal0"/>
        <w:rPr>
          <w:sz w:val="20"/>
          <w:szCs w:val="20"/>
        </w:rPr>
      </w:pPr>
      <w:commentRangeStart w:id="140628271"/>
      <w:commentRangeStart w:id="300643003"/>
      <w:r w:rsidR="004B74E2">
        <w:drawing>
          <wp:inline wp14:editId="5520C4C7" wp14:anchorId="1D7C6066">
            <wp:extent cx="2848373" cy="628738"/>
            <wp:effectExtent l="0" t="0" r="0" b="0"/>
            <wp:docPr id="1056634386" name="Imagen 1" descr="Tabla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"/>
                    <pic:cNvPicPr/>
                  </pic:nvPicPr>
                  <pic:blipFill>
                    <a:blip r:embed="Rbee554cf3b57488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4837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40628271"/>
      <w:r>
        <w:rPr>
          <w:rStyle w:val="CommentReference"/>
        </w:rPr>
        <w:commentReference w:id="140628271"/>
      </w:r>
      <w:commentRangeEnd w:id="300643003"/>
      <w:r>
        <w:rPr>
          <w:rStyle w:val="CommentReference"/>
        </w:rPr>
        <w:commentReference w:id="300643003"/>
      </w:r>
    </w:p>
    <w:p w:rsidR="004B74E2" w:rsidP="00F450DA" w:rsidRDefault="004B74E2" w14:paraId="2820FEEC" w14:textId="77777777">
      <w:pPr>
        <w:pStyle w:val="Normal0"/>
        <w:rPr>
          <w:sz w:val="20"/>
          <w:szCs w:val="20"/>
        </w:rPr>
      </w:pPr>
    </w:p>
    <w:p w:rsidRPr="004B74E2" w:rsidR="004B74E2" w:rsidP="004B74E2" w:rsidRDefault="00014BEB" w14:paraId="6FBDB4CC" w14:textId="32EA5A1D">
      <w:pPr>
        <w:pStyle w:val="Normal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4</w:t>
      </w:r>
      <w:r w:rsidRPr="004B74E2" w:rsidR="004B74E2">
        <w:rPr>
          <w:b/>
          <w:bCs/>
          <w:sz w:val="20"/>
          <w:szCs w:val="20"/>
        </w:rPr>
        <w:t>.4. Nefrotóxicos</w:t>
      </w:r>
    </w:p>
    <w:p w:rsidR="004B74E2" w:rsidP="004B74E2" w:rsidRDefault="004B74E2" w14:paraId="165BF265" w14:textId="2B0920E6">
      <w:pPr>
        <w:pStyle w:val="Normal0"/>
        <w:rPr>
          <w:sz w:val="20"/>
          <w:szCs w:val="20"/>
        </w:rPr>
      </w:pPr>
      <w:r w:rsidRPr="59B4E8FE" w:rsidR="004B74E2">
        <w:rPr>
          <w:sz w:val="20"/>
          <w:szCs w:val="20"/>
        </w:rPr>
        <w:t xml:space="preserve">Pueden ser responsables de la nefropatía endémica de los </w:t>
      </w:r>
      <w:r w:rsidRPr="59B4E8FE" w:rsidR="004B74E2">
        <w:rPr>
          <w:sz w:val="20"/>
          <w:szCs w:val="20"/>
        </w:rPr>
        <w:t>balcanes</w:t>
      </w:r>
      <w:r w:rsidRPr="59B4E8FE" w:rsidR="004B74E2">
        <w:rPr>
          <w:sz w:val="20"/>
          <w:szCs w:val="20"/>
        </w:rPr>
        <w:t>,</w:t>
      </w:r>
      <w:r w:rsidRPr="59B4E8FE" w:rsidR="00C4577B">
        <w:rPr>
          <w:sz w:val="20"/>
          <w:szCs w:val="20"/>
        </w:rPr>
        <w:t xml:space="preserve"> </w:t>
      </w:r>
      <w:r w:rsidRPr="59B4E8FE" w:rsidR="004B74E2">
        <w:rPr>
          <w:sz w:val="20"/>
          <w:szCs w:val="20"/>
        </w:rPr>
        <w:t>debido que en animales de</w:t>
      </w:r>
      <w:r w:rsidRPr="59B4E8FE" w:rsidR="00C4577B">
        <w:rPr>
          <w:sz w:val="20"/>
          <w:szCs w:val="20"/>
        </w:rPr>
        <w:t xml:space="preserve"> </w:t>
      </w:r>
      <w:r w:rsidRPr="59B4E8FE" w:rsidR="004B74E2">
        <w:rPr>
          <w:sz w:val="20"/>
          <w:szCs w:val="20"/>
        </w:rPr>
        <w:t>experimentación (cerdos), producen</w:t>
      </w:r>
      <w:r w:rsidRPr="59B4E8FE" w:rsidR="00C4577B">
        <w:rPr>
          <w:sz w:val="20"/>
          <w:szCs w:val="20"/>
        </w:rPr>
        <w:t xml:space="preserve"> </w:t>
      </w:r>
      <w:r w:rsidRPr="59B4E8FE" w:rsidR="004B74E2">
        <w:rPr>
          <w:sz w:val="20"/>
          <w:szCs w:val="20"/>
        </w:rPr>
        <w:t>alteraciones morfológicas y fisiológicas similares a las observadas</w:t>
      </w:r>
      <w:r w:rsidRPr="59B4E8FE" w:rsidR="00C4577B">
        <w:rPr>
          <w:sz w:val="20"/>
          <w:szCs w:val="20"/>
        </w:rPr>
        <w:t xml:space="preserve"> </w:t>
      </w:r>
      <w:r w:rsidRPr="59B4E8FE" w:rsidR="004B74E2">
        <w:rPr>
          <w:sz w:val="20"/>
          <w:szCs w:val="20"/>
        </w:rPr>
        <w:t xml:space="preserve">en la población de los Balcanes. Los alimentos de esta </w:t>
      </w:r>
      <w:r w:rsidRPr="59B4E8FE" w:rsidR="407CC2B1">
        <w:rPr>
          <w:sz w:val="20"/>
          <w:szCs w:val="20"/>
        </w:rPr>
        <w:t>zona</w:t>
      </w:r>
      <w:r w:rsidRPr="59B4E8FE" w:rsidR="004B74E2">
        <w:rPr>
          <w:sz w:val="20"/>
          <w:szCs w:val="20"/>
        </w:rPr>
        <w:t xml:space="preserve"> están</w:t>
      </w:r>
      <w:r w:rsidRPr="59B4E8FE" w:rsidR="00C4577B">
        <w:rPr>
          <w:sz w:val="20"/>
          <w:szCs w:val="20"/>
        </w:rPr>
        <w:t xml:space="preserve"> </w:t>
      </w:r>
      <w:r w:rsidRPr="59B4E8FE" w:rsidR="004B74E2">
        <w:rPr>
          <w:sz w:val="20"/>
          <w:szCs w:val="20"/>
        </w:rPr>
        <w:t>mucho más contaminados que los alimentos de zonas vecinas. Los</w:t>
      </w:r>
      <w:r w:rsidRPr="59B4E8FE" w:rsidR="00C4577B">
        <w:rPr>
          <w:sz w:val="20"/>
          <w:szCs w:val="20"/>
        </w:rPr>
        <w:t xml:space="preserve"> </w:t>
      </w:r>
      <w:r w:rsidRPr="59B4E8FE" w:rsidR="004B74E2">
        <w:rPr>
          <w:sz w:val="20"/>
          <w:szCs w:val="20"/>
        </w:rPr>
        <w:t>individuos de los Balcanes afectados por la enfermedad tienen niveles</w:t>
      </w:r>
      <w:r w:rsidRPr="59B4E8FE" w:rsidR="00C4577B">
        <w:rPr>
          <w:sz w:val="20"/>
          <w:szCs w:val="20"/>
        </w:rPr>
        <w:t xml:space="preserve"> </w:t>
      </w:r>
      <w:r w:rsidRPr="59B4E8FE" w:rsidR="004B74E2">
        <w:rPr>
          <w:sz w:val="20"/>
          <w:szCs w:val="20"/>
        </w:rPr>
        <w:t>en sangre de OTA más elevados que los individuos no afectados por</w:t>
      </w:r>
      <w:r w:rsidRPr="59B4E8FE" w:rsidR="00C4577B">
        <w:rPr>
          <w:sz w:val="20"/>
          <w:szCs w:val="20"/>
        </w:rPr>
        <w:t xml:space="preserve"> </w:t>
      </w:r>
      <w:r w:rsidRPr="59B4E8FE" w:rsidR="004B74E2">
        <w:rPr>
          <w:sz w:val="20"/>
          <w:szCs w:val="20"/>
        </w:rPr>
        <w:t>la enfermedad. Esta enfermedad, puede ocasionar tumores en el</w:t>
      </w:r>
      <w:r w:rsidRPr="59B4E8FE" w:rsidR="00C4577B">
        <w:rPr>
          <w:sz w:val="20"/>
          <w:szCs w:val="20"/>
        </w:rPr>
        <w:t xml:space="preserve"> </w:t>
      </w:r>
      <w:r w:rsidRPr="59B4E8FE" w:rsidR="004B74E2">
        <w:rPr>
          <w:sz w:val="20"/>
          <w:szCs w:val="20"/>
        </w:rPr>
        <w:t>tracto urinario. Aunque se tiene ya recabada la información, todavía</w:t>
      </w:r>
      <w:r w:rsidRPr="59B4E8FE" w:rsidR="00C4577B">
        <w:rPr>
          <w:sz w:val="20"/>
          <w:szCs w:val="20"/>
        </w:rPr>
        <w:t xml:space="preserve"> </w:t>
      </w:r>
      <w:r w:rsidRPr="59B4E8FE" w:rsidR="004B74E2">
        <w:rPr>
          <w:sz w:val="20"/>
          <w:szCs w:val="20"/>
        </w:rPr>
        <w:t>faltan datos sobre el metabolismo del OTA.</w:t>
      </w:r>
    </w:p>
    <w:p w:rsidRPr="004B74E2" w:rsidR="00C4577B" w:rsidP="004B74E2" w:rsidRDefault="00C4577B" w14:paraId="6D0AFAB6" w14:textId="77777777">
      <w:pPr>
        <w:pStyle w:val="Normal0"/>
        <w:rPr>
          <w:sz w:val="20"/>
          <w:szCs w:val="20"/>
        </w:rPr>
      </w:pPr>
    </w:p>
    <w:p w:rsidR="004B74E2" w:rsidP="004B74E2" w:rsidRDefault="00014BEB" w14:paraId="007E01C3" w14:textId="01C655F6">
      <w:pPr>
        <w:pStyle w:val="Normal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4</w:t>
      </w:r>
      <w:r w:rsidRPr="004B74E2" w:rsidR="004B74E2">
        <w:rPr>
          <w:b/>
          <w:bCs/>
          <w:sz w:val="20"/>
          <w:szCs w:val="20"/>
        </w:rPr>
        <w:t>.5. Toxinas del fusarium</w:t>
      </w:r>
      <w:r w:rsidRPr="004B74E2">
        <w:rPr>
          <w:b/>
          <w:bCs/>
          <w:sz w:val="20"/>
          <w:szCs w:val="20"/>
        </w:rPr>
        <w:t>(tricotecenos)</w:t>
      </w:r>
    </w:p>
    <w:p w:rsidR="004B74E2" w:rsidP="004B74E2" w:rsidRDefault="004B74E2" w14:paraId="1C96EA4B" w14:textId="35C8B2C8">
      <w:pPr>
        <w:pStyle w:val="Normal0"/>
        <w:rPr>
          <w:sz w:val="20"/>
          <w:szCs w:val="20"/>
        </w:rPr>
      </w:pPr>
      <w:commentRangeStart w:id="1803400119"/>
      <w:r w:rsidRPr="004B74E2">
        <w:rPr>
          <w:noProof/>
          <w:sz w:val="20"/>
          <w:szCs w:val="20"/>
        </w:rPr>
        <w:drawing>
          <wp:inline distT="0" distB="0" distL="0" distR="0" wp14:anchorId="7E79C8A9" wp14:editId="3335E616">
            <wp:extent cx="2521270" cy="1953782"/>
            <wp:effectExtent l="0" t="0" r="0" b="0"/>
            <wp:docPr id="556454374" name="Imagen 10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2521270" cy="1953782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</pic:spPr>
                </pic:pic>
              </a:graphicData>
            </a:graphic>
          </wp:inline>
        </w:drawing>
      </w:r>
      <w:commentRangeEnd w:id="1803400119"/>
      <w:r>
        <w:rPr>
          <w:rStyle w:val="CommentReference"/>
        </w:rPr>
        <w:commentReference w:id="1803400119"/>
      </w:r>
    </w:p>
    <w:p w:rsidR="004B74E2" w:rsidP="004B74E2" w:rsidRDefault="004B74E2" w14:paraId="0A3F35A5" w14:textId="29BA562A">
      <w:pPr>
        <w:pStyle w:val="Normal0"/>
        <w:rPr>
          <w:sz w:val="20"/>
          <w:szCs w:val="20"/>
        </w:rPr>
      </w:pPr>
      <w:r w:rsidRPr="110C01BC" w:rsidR="004B74E2">
        <w:rPr>
          <w:sz w:val="20"/>
          <w:szCs w:val="20"/>
        </w:rPr>
        <w:t>Fuente SENA</w:t>
      </w:r>
    </w:p>
    <w:p w:rsidR="004B74E2" w:rsidP="004B74E2" w:rsidRDefault="004B74E2" w14:paraId="4494072E" w14:textId="699E4A9E">
      <w:pPr>
        <w:pStyle w:val="Normal0"/>
      </w:pPr>
      <w:commentRangeStart w:id="2106745523"/>
      <w:r w:rsidR="3F9A10C1">
        <w:drawing>
          <wp:inline wp14:editId="33CBA113" wp14:anchorId="1BD7CE43">
            <wp:extent cx="4305901" cy="1829055"/>
            <wp:effectExtent l="0" t="0" r="0" b="0"/>
            <wp:docPr id="19392641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aeca83618c41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106745523"/>
      <w:r>
        <w:rPr>
          <w:rStyle w:val="CommentReference"/>
        </w:rPr>
        <w:commentReference w:id="2106745523"/>
      </w:r>
    </w:p>
    <w:p w:rsidR="004B74E2" w:rsidP="004B74E2" w:rsidRDefault="004B74E2" w14:paraId="3A7071B0" w14:textId="21232EF5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Estrogénicos</w:t>
      </w:r>
    </w:p>
    <w:p w:rsidR="004B74E2" w:rsidP="004B74E2" w:rsidRDefault="004B74E2" w14:paraId="2CCB5AF2" w14:textId="457A14E1">
      <w:pPr>
        <w:pStyle w:val="Normal0"/>
        <w:rPr>
          <w:sz w:val="20"/>
          <w:szCs w:val="20"/>
        </w:rPr>
      </w:pPr>
      <w:commentRangeStart w:id="2132872135"/>
      <w:r w:rsidRPr="004B74E2">
        <w:rPr>
          <w:noProof/>
          <w:sz w:val="20"/>
          <w:szCs w:val="20"/>
        </w:rPr>
        <w:drawing>
          <wp:inline distT="0" distB="0" distL="0" distR="0" wp14:anchorId="10FE1C1B" wp14:editId="18D52F08">
            <wp:extent cx="2756277" cy="2065020"/>
            <wp:effectExtent l="0" t="0" r="0" b="0"/>
            <wp:docPr id="1709036781" name="Imagen 11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2756277" cy="2065020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</pic:spPr>
                </pic:pic>
              </a:graphicData>
            </a:graphic>
          </wp:inline>
        </w:drawing>
      </w:r>
      <w:commentRangeEnd w:id="2132872135"/>
      <w:r>
        <w:rPr>
          <w:rStyle w:val="CommentReference"/>
        </w:rPr>
        <w:commentReference w:id="2132872135"/>
      </w:r>
    </w:p>
    <w:p w:rsidR="00F450DA" w:rsidP="00F450DA" w:rsidRDefault="004B74E2" w14:paraId="03DD7168" w14:textId="5257239A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Fuente: SENA</w:t>
      </w:r>
    </w:p>
    <w:p w:rsidR="00014BEB" w:rsidP="110C01BC" w:rsidRDefault="00014BEB" w14:paraId="1208942B" w14:textId="77777777">
      <w:pPr>
        <w:pStyle w:val="Normal0"/>
        <w:rPr>
          <w:i w:val="1"/>
          <w:iCs w:val="1"/>
          <w:sz w:val="20"/>
          <w:szCs w:val="20"/>
        </w:rPr>
      </w:pPr>
    </w:p>
    <w:p w:rsidR="2DD48CB9" w:rsidP="110C01BC" w:rsidRDefault="2DD48CB9" w14:paraId="78633DE7" w14:textId="1A606636">
      <w:pPr>
        <w:pStyle w:val="Normal0"/>
      </w:pPr>
      <w:commentRangeStart w:id="2098306462"/>
      <w:r w:rsidR="2DD48CB9">
        <w:drawing>
          <wp:inline wp14:editId="48E4C2A3" wp14:anchorId="2C91A4AC">
            <wp:extent cx="5449060" cy="2876952"/>
            <wp:effectExtent l="0" t="0" r="0" b="0"/>
            <wp:docPr id="9764362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0b9745de7d4d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87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098306462"/>
      <w:r>
        <w:rPr>
          <w:rStyle w:val="CommentReference"/>
        </w:rPr>
        <w:commentReference w:id="2098306462"/>
      </w:r>
    </w:p>
    <w:p w:rsidR="004B74E2" w:rsidP="004B74E2" w:rsidRDefault="004B74E2" w14:paraId="7CC0A5FE" w14:textId="30DC6482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 xml:space="preserve">“El </w:t>
      </w:r>
      <w:proofErr w:type="spellStart"/>
      <w:r w:rsidRPr="004B74E2">
        <w:rPr>
          <w:sz w:val="20"/>
          <w:szCs w:val="20"/>
        </w:rPr>
        <w:t>deoxinivalenol</w:t>
      </w:r>
      <w:proofErr w:type="spellEnd"/>
      <w:r w:rsidRPr="004B74E2">
        <w:rPr>
          <w:sz w:val="20"/>
          <w:szCs w:val="20"/>
        </w:rPr>
        <w:t xml:space="preserve"> (DON), que es probablemente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la micotoxina de Fusarium más corriente, contamina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diversos cereales, especialmente el maíz y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el trigo” (FAO 2003), tanto en países desarrollados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como en desarrollo.</w:t>
      </w:r>
    </w:p>
    <w:p w:rsidR="004B74E2" w:rsidP="004B74E2" w:rsidRDefault="004B74E2" w14:paraId="32F74768" w14:textId="38AFD8E0">
      <w:pPr>
        <w:pStyle w:val="Normal0"/>
        <w:rPr>
          <w:sz w:val="20"/>
          <w:szCs w:val="20"/>
        </w:rPr>
      </w:pPr>
      <w:r w:rsidRPr="004B74E2">
        <w:rPr>
          <w:noProof/>
          <w:sz w:val="20"/>
          <w:szCs w:val="20"/>
        </w:rPr>
        <w:lastRenderedPageBreak/>
        <w:drawing>
          <wp:inline distT="0" distB="0" distL="0" distR="0" wp14:anchorId="0E5F69B4" wp14:editId="7F703D40">
            <wp:extent cx="1851660" cy="1501140"/>
            <wp:effectExtent l="0" t="0" r="0" b="3810"/>
            <wp:docPr id="77385509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74E2">
        <w:rPr>
          <w:sz w:val="20"/>
          <w:szCs w:val="20"/>
        </w:rPr>
        <w:t>|</w:t>
      </w:r>
    </w:p>
    <w:p w:rsidR="004B74E2" w:rsidP="004B74E2" w:rsidRDefault="004B74E2" w14:paraId="5ABE6DC4" w14:textId="77777777">
      <w:pPr>
        <w:pStyle w:val="Normal0"/>
        <w:rPr>
          <w:sz w:val="20"/>
          <w:szCs w:val="20"/>
        </w:rPr>
      </w:pPr>
    </w:p>
    <w:p w:rsidR="004B74E2" w:rsidP="004B74E2" w:rsidRDefault="00C4577B" w14:paraId="05F8416E" w14:textId="4562CDA7">
      <w:pPr>
        <w:pStyle w:val="Normal0"/>
        <w:rPr>
          <w:sz w:val="20"/>
          <w:szCs w:val="20"/>
        </w:rPr>
      </w:pPr>
      <w:r w:rsidRPr="59B4E8FE" w:rsidR="00C4577B">
        <w:rPr>
          <w:sz w:val="20"/>
          <w:szCs w:val="20"/>
        </w:rPr>
        <w:t>Por su parte la toxina T2 parece ser la responsable</w:t>
      </w:r>
      <w:r w:rsidRPr="59B4E8FE" w:rsidR="00C4577B">
        <w:rPr>
          <w:sz w:val="20"/>
          <w:szCs w:val="20"/>
        </w:rPr>
        <w:t xml:space="preserve"> </w:t>
      </w:r>
      <w:r w:rsidRPr="59B4E8FE" w:rsidR="004B74E2">
        <w:rPr>
          <w:sz w:val="20"/>
          <w:szCs w:val="20"/>
        </w:rPr>
        <w:t xml:space="preserve">de </w:t>
      </w:r>
      <w:r w:rsidRPr="59B4E8FE" w:rsidR="004B74E2">
        <w:rPr>
          <w:sz w:val="20"/>
          <w:szCs w:val="20"/>
        </w:rPr>
        <w:t>Aleucia</w:t>
      </w:r>
      <w:r w:rsidRPr="59B4E8FE" w:rsidR="004B74E2">
        <w:rPr>
          <w:sz w:val="20"/>
          <w:szCs w:val="20"/>
        </w:rPr>
        <w:t xml:space="preserve"> Tóxica Alimentaria (ATA), frecuente</w:t>
      </w:r>
      <w:r w:rsidRPr="59B4E8FE" w:rsidR="00C4577B">
        <w:rPr>
          <w:sz w:val="20"/>
          <w:szCs w:val="20"/>
        </w:rPr>
        <w:t xml:space="preserve"> </w:t>
      </w:r>
      <w:r w:rsidRPr="59B4E8FE" w:rsidR="004B74E2">
        <w:rPr>
          <w:sz w:val="20"/>
          <w:szCs w:val="20"/>
        </w:rPr>
        <w:t>en Rusia (Siberia, 1913; Urales, 1944) debido</w:t>
      </w:r>
      <w:r w:rsidRPr="59B4E8FE" w:rsidR="00C4577B">
        <w:rPr>
          <w:sz w:val="20"/>
          <w:szCs w:val="20"/>
        </w:rPr>
        <w:t xml:space="preserve"> </w:t>
      </w:r>
      <w:r w:rsidRPr="59B4E8FE" w:rsidR="004B74E2">
        <w:rPr>
          <w:sz w:val="20"/>
          <w:szCs w:val="20"/>
        </w:rPr>
        <w:t>a las bajas temperaturas que necesita para</w:t>
      </w:r>
      <w:r w:rsidRPr="59B4E8FE" w:rsidR="00C4577B">
        <w:rPr>
          <w:sz w:val="20"/>
          <w:szCs w:val="20"/>
        </w:rPr>
        <w:t xml:space="preserve"> </w:t>
      </w:r>
      <w:r w:rsidRPr="59B4E8FE" w:rsidR="004B74E2">
        <w:rPr>
          <w:sz w:val="20"/>
          <w:szCs w:val="20"/>
        </w:rPr>
        <w:t>desarrollarse.</w:t>
      </w:r>
      <w:r w:rsidRPr="59B4E8FE" w:rsidR="00C4577B">
        <w:rPr>
          <w:sz w:val="20"/>
          <w:szCs w:val="20"/>
        </w:rPr>
        <w:t xml:space="preserve"> </w:t>
      </w:r>
      <w:r w:rsidRPr="59B4E8FE" w:rsidR="004B74E2">
        <w:rPr>
          <w:sz w:val="20"/>
          <w:szCs w:val="20"/>
        </w:rPr>
        <w:t>Esta toxina causa atrofia de la médula ósea, angina</w:t>
      </w:r>
      <w:r w:rsidRPr="59B4E8FE" w:rsidR="00C4577B">
        <w:rPr>
          <w:sz w:val="20"/>
          <w:szCs w:val="20"/>
        </w:rPr>
        <w:t xml:space="preserve"> </w:t>
      </w:r>
      <w:r w:rsidRPr="59B4E8FE" w:rsidR="004B74E2">
        <w:rPr>
          <w:sz w:val="20"/>
          <w:szCs w:val="20"/>
        </w:rPr>
        <w:t>necrótica y muerte.</w:t>
      </w:r>
      <w:r w:rsidRPr="59B4E8FE" w:rsidR="00C4577B">
        <w:rPr>
          <w:sz w:val="20"/>
          <w:szCs w:val="20"/>
        </w:rPr>
        <w:t xml:space="preserve"> </w:t>
      </w:r>
      <w:r w:rsidRPr="59B4E8FE" w:rsidR="004B74E2">
        <w:rPr>
          <w:sz w:val="20"/>
          <w:szCs w:val="20"/>
        </w:rPr>
        <w:t xml:space="preserve">No se puede diferenciar la toxicidad de la toxina </w:t>
      </w:r>
      <w:r w:rsidRPr="59B4E8FE" w:rsidR="3A129442">
        <w:rPr>
          <w:sz w:val="20"/>
          <w:szCs w:val="20"/>
        </w:rPr>
        <w:t xml:space="preserve">   </w:t>
      </w:r>
      <w:r w:rsidRPr="59B4E8FE" w:rsidR="004B74E2">
        <w:rPr>
          <w:sz w:val="20"/>
          <w:szCs w:val="20"/>
        </w:rPr>
        <w:t>T-</w:t>
      </w:r>
      <w:r w:rsidRPr="59B4E8FE" w:rsidR="778A6190">
        <w:rPr>
          <w:sz w:val="20"/>
          <w:szCs w:val="20"/>
        </w:rPr>
        <w:t xml:space="preserve"> </w:t>
      </w:r>
      <w:r w:rsidRPr="59B4E8FE" w:rsidR="004B74E2">
        <w:rPr>
          <w:sz w:val="20"/>
          <w:szCs w:val="20"/>
        </w:rPr>
        <w:t>2</w:t>
      </w:r>
      <w:r w:rsidRPr="59B4E8FE" w:rsidR="00C4577B">
        <w:rPr>
          <w:sz w:val="20"/>
          <w:szCs w:val="20"/>
        </w:rPr>
        <w:t xml:space="preserve"> </w:t>
      </w:r>
      <w:r w:rsidRPr="59B4E8FE" w:rsidR="004B74E2">
        <w:rPr>
          <w:sz w:val="20"/>
          <w:szCs w:val="20"/>
        </w:rPr>
        <w:t>de su metabolito, por tanto, en parte la toxicidad</w:t>
      </w:r>
      <w:r w:rsidRPr="59B4E8FE" w:rsidR="00C4577B">
        <w:rPr>
          <w:sz w:val="20"/>
          <w:szCs w:val="20"/>
        </w:rPr>
        <w:t xml:space="preserve"> </w:t>
      </w:r>
      <w:r w:rsidRPr="59B4E8FE" w:rsidR="004B74E2">
        <w:rPr>
          <w:sz w:val="20"/>
          <w:szCs w:val="20"/>
        </w:rPr>
        <w:t>probablemente sea debida a éste. Por ello también</w:t>
      </w:r>
      <w:r w:rsidRPr="59B4E8FE" w:rsidR="00C4577B">
        <w:rPr>
          <w:sz w:val="20"/>
          <w:szCs w:val="20"/>
        </w:rPr>
        <w:t xml:space="preserve"> </w:t>
      </w:r>
      <w:r w:rsidRPr="59B4E8FE" w:rsidR="004B74E2">
        <w:rPr>
          <w:sz w:val="20"/>
          <w:szCs w:val="20"/>
        </w:rPr>
        <w:t>se ha incluido en la ingesta tolerable provisional</w:t>
      </w:r>
      <w:r w:rsidRPr="59B4E8FE" w:rsidR="00C4577B">
        <w:rPr>
          <w:sz w:val="20"/>
          <w:szCs w:val="20"/>
        </w:rPr>
        <w:t xml:space="preserve"> </w:t>
      </w:r>
      <w:r w:rsidRPr="59B4E8FE" w:rsidR="004B74E2">
        <w:rPr>
          <w:sz w:val="20"/>
          <w:szCs w:val="20"/>
        </w:rPr>
        <w:t>diaria establecida en 60 mg/kg peso corporal/día.</w:t>
      </w:r>
    </w:p>
    <w:p w:rsidRPr="004B74E2" w:rsidR="00C4577B" w:rsidP="004B74E2" w:rsidRDefault="00C4577B" w14:paraId="08343015" w14:textId="77777777">
      <w:pPr>
        <w:pStyle w:val="Normal0"/>
        <w:rPr>
          <w:sz w:val="20"/>
          <w:szCs w:val="20"/>
        </w:rPr>
      </w:pPr>
    </w:p>
    <w:p w:rsidRPr="004B74E2" w:rsidR="004B74E2" w:rsidP="004B74E2" w:rsidRDefault="00014BEB" w14:paraId="7156618C" w14:textId="76D50A3D">
      <w:pPr>
        <w:pStyle w:val="Normal0"/>
        <w:rPr>
          <w:b w:val="1"/>
          <w:bCs w:val="1"/>
          <w:sz w:val="20"/>
          <w:szCs w:val="20"/>
        </w:rPr>
      </w:pPr>
      <w:r w:rsidRPr="59B4E8FE" w:rsidR="00014BEB">
        <w:rPr>
          <w:b w:val="1"/>
          <w:bCs w:val="1"/>
          <w:sz w:val="20"/>
          <w:szCs w:val="20"/>
        </w:rPr>
        <w:t>4</w:t>
      </w:r>
      <w:r w:rsidRPr="59B4E8FE" w:rsidR="004B74E2">
        <w:rPr>
          <w:b w:val="1"/>
          <w:bCs w:val="1"/>
          <w:sz w:val="20"/>
          <w:szCs w:val="20"/>
        </w:rPr>
        <w:t xml:space="preserve">.6. Toxina de </w:t>
      </w:r>
      <w:r w:rsidRPr="59B4E8FE" w:rsidR="004B74E2">
        <w:rPr>
          <w:b w:val="1"/>
          <w:bCs w:val="1"/>
          <w:sz w:val="20"/>
          <w:szCs w:val="20"/>
        </w:rPr>
        <w:t>Claviceps</w:t>
      </w:r>
      <w:r w:rsidRPr="59B4E8FE" w:rsidR="00C4577B">
        <w:rPr>
          <w:b w:val="1"/>
          <w:bCs w:val="1"/>
          <w:sz w:val="20"/>
          <w:szCs w:val="20"/>
        </w:rPr>
        <w:t xml:space="preserve"> </w:t>
      </w:r>
      <w:r w:rsidRPr="59B4E8FE" w:rsidR="004B74E2">
        <w:rPr>
          <w:b w:val="1"/>
          <w:bCs w:val="1"/>
          <w:sz w:val="20"/>
          <w:szCs w:val="20"/>
        </w:rPr>
        <w:t>Claviceps</w:t>
      </w:r>
      <w:r w:rsidRPr="59B4E8FE" w:rsidR="004B74E2">
        <w:rPr>
          <w:b w:val="1"/>
          <w:bCs w:val="1"/>
          <w:sz w:val="20"/>
          <w:szCs w:val="20"/>
        </w:rPr>
        <w:t xml:space="preserve"> purpurea (cornezuelos del centeno -</w:t>
      </w:r>
      <w:r w:rsidRPr="59B4E8FE" w:rsidR="00C4577B">
        <w:rPr>
          <w:b w:val="1"/>
          <w:bCs w:val="1"/>
          <w:sz w:val="20"/>
          <w:szCs w:val="20"/>
        </w:rPr>
        <w:t xml:space="preserve"> </w:t>
      </w:r>
      <w:r w:rsidRPr="59B4E8FE" w:rsidR="004B74E2">
        <w:rPr>
          <w:b w:val="1"/>
          <w:bCs w:val="1"/>
          <w:sz w:val="20"/>
          <w:szCs w:val="20"/>
        </w:rPr>
        <w:t>cuerno de centeno)</w:t>
      </w:r>
    </w:p>
    <w:p w:rsidRPr="004B74E2" w:rsidR="004B74E2" w:rsidP="004B74E2" w:rsidRDefault="004B74E2" w14:paraId="6C2754EE" w14:textId="488209F0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En condiciones adecuadas de temperatura y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humedad, el hongo invade grandes superficies,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creando un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esclerocio que es una formación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ligeramente curvada de color negro a púrpura, de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unos 6 cm de longitud. Esta es la fase de reposo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 xml:space="preserve">del </w:t>
      </w:r>
      <w:proofErr w:type="spellStart"/>
      <w:r w:rsidRPr="004B74E2">
        <w:rPr>
          <w:sz w:val="20"/>
          <w:szCs w:val="20"/>
        </w:rPr>
        <w:t>Claviceps</w:t>
      </w:r>
      <w:proofErr w:type="spellEnd"/>
      <w:r w:rsidRPr="004B74E2">
        <w:rPr>
          <w:sz w:val="20"/>
          <w:szCs w:val="20"/>
        </w:rPr>
        <w:t xml:space="preserve"> (es viable en sequedad y cuando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tiene humedad germina).</w:t>
      </w:r>
    </w:p>
    <w:p w:rsidR="004B74E2" w:rsidP="004B74E2" w:rsidRDefault="004B74E2" w14:paraId="663F6885" w14:textId="3F3CD700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Los causantes de la patología son alcaloides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que contienen ácido lisérgico como base de su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estructura. Los más importantes son ergotamina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(utilizada en aplicaciones médicas), ergonovina y</w:t>
      </w:r>
      <w:r w:rsidR="00C4577B">
        <w:rPr>
          <w:sz w:val="20"/>
          <w:szCs w:val="20"/>
        </w:rPr>
        <w:t xml:space="preserve"> </w:t>
      </w:r>
      <w:proofErr w:type="spellStart"/>
      <w:r w:rsidRPr="004B74E2">
        <w:rPr>
          <w:sz w:val="20"/>
          <w:szCs w:val="20"/>
        </w:rPr>
        <w:t>ergotoxina</w:t>
      </w:r>
      <w:proofErr w:type="spellEnd"/>
      <w:r w:rsidRPr="004B74E2">
        <w:rPr>
          <w:sz w:val="20"/>
          <w:szCs w:val="20"/>
        </w:rPr>
        <w:t>.</w:t>
      </w:r>
    </w:p>
    <w:p w:rsidR="004B74E2" w:rsidP="004B74E2" w:rsidRDefault="004B74E2" w14:paraId="4F48DF0D" w14:textId="77777777">
      <w:pPr>
        <w:pStyle w:val="Normal0"/>
        <w:rPr>
          <w:sz w:val="20"/>
          <w:szCs w:val="20"/>
        </w:rPr>
      </w:pPr>
    </w:p>
    <w:p w:rsidR="004B74E2" w:rsidP="004B74E2" w:rsidRDefault="00C4577B" w14:paraId="088AF238" w14:textId="79B2486F">
      <w:pPr>
        <w:pStyle w:val="Normal0"/>
        <w:rPr>
          <w:sz w:val="20"/>
          <w:szCs w:val="20"/>
        </w:rPr>
      </w:pPr>
      <w:r w:rsidRPr="00C4577B">
        <w:rPr>
          <w:sz w:val="20"/>
          <w:szCs w:val="20"/>
        </w:rPr>
        <w:t>Las intoxicaciones por cornezuelo de centeno,</w:t>
      </w:r>
      <w:r>
        <w:rPr>
          <w:sz w:val="20"/>
          <w:szCs w:val="20"/>
        </w:rPr>
        <w:t xml:space="preserve"> </w:t>
      </w:r>
      <w:r w:rsidRPr="004B74E2" w:rsidR="004B74E2">
        <w:rPr>
          <w:sz w:val="20"/>
          <w:szCs w:val="20"/>
        </w:rPr>
        <w:t>llamada también ergotismo, son debidas al</w:t>
      </w:r>
      <w:r>
        <w:rPr>
          <w:sz w:val="20"/>
          <w:szCs w:val="20"/>
        </w:rPr>
        <w:t xml:space="preserve"> </w:t>
      </w:r>
      <w:r w:rsidRPr="004B74E2" w:rsidR="004B74E2">
        <w:rPr>
          <w:sz w:val="20"/>
          <w:szCs w:val="20"/>
        </w:rPr>
        <w:t>consumo de pan de centeno infectado por</w:t>
      </w:r>
      <w:r>
        <w:rPr>
          <w:sz w:val="20"/>
          <w:szCs w:val="20"/>
        </w:rPr>
        <w:t xml:space="preserve"> </w:t>
      </w:r>
      <w:proofErr w:type="spellStart"/>
      <w:r w:rsidRPr="004B74E2" w:rsidR="004B74E2">
        <w:rPr>
          <w:sz w:val="20"/>
          <w:szCs w:val="20"/>
        </w:rPr>
        <w:t>Claviceps</w:t>
      </w:r>
      <w:proofErr w:type="spellEnd"/>
      <w:r w:rsidRPr="004B74E2" w:rsidR="004B74E2">
        <w:rPr>
          <w:sz w:val="20"/>
          <w:szCs w:val="20"/>
        </w:rPr>
        <w:t>.</w:t>
      </w:r>
    </w:p>
    <w:p w:rsidRPr="004B74E2" w:rsidR="00014BEB" w:rsidP="004B74E2" w:rsidRDefault="00014BEB" w14:paraId="534882BF" w14:textId="77777777">
      <w:pPr>
        <w:pStyle w:val="Normal0"/>
        <w:rPr>
          <w:sz w:val="20"/>
          <w:szCs w:val="20"/>
        </w:rPr>
      </w:pPr>
    </w:p>
    <w:p w:rsidRPr="004B74E2" w:rsidR="004B74E2" w:rsidP="004B74E2" w:rsidRDefault="004B74E2" w14:paraId="557B01BE" w14:textId="77777777">
      <w:pPr>
        <w:pStyle w:val="Normal0"/>
        <w:rPr>
          <w:sz w:val="20"/>
          <w:szCs w:val="20"/>
          <w:u w:val="single"/>
        </w:rPr>
      </w:pPr>
      <w:r w:rsidRPr="004B74E2">
        <w:rPr>
          <w:sz w:val="20"/>
          <w:szCs w:val="20"/>
          <w:u w:val="single"/>
        </w:rPr>
        <w:t>Ergotismo:</w:t>
      </w:r>
    </w:p>
    <w:p w:rsidRPr="004B74E2" w:rsidR="004B74E2" w:rsidP="004B74E2" w:rsidRDefault="004B74E2" w14:paraId="341B71C6" w14:textId="626CB60A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• Ergotismo gangrenoso: gran dolor, aspecto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quemado de las piernas que se vuelven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negras, fue llamado en la edad media Fuego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de San Antonio.</w:t>
      </w:r>
    </w:p>
    <w:p w:rsidR="004B74E2" w:rsidP="004B74E2" w:rsidRDefault="004B74E2" w14:paraId="455BD557" w14:textId="67E784BA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• Ergotismo convulsivo: alteraciones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neurológicas, ceguera, parálisis y convulsiones.</w:t>
      </w:r>
    </w:p>
    <w:p w:rsidRPr="004B74E2" w:rsidR="00C4577B" w:rsidP="004B74E2" w:rsidRDefault="00C4577B" w14:paraId="1F30DEEA" w14:textId="77777777">
      <w:pPr>
        <w:pStyle w:val="Normal0"/>
        <w:rPr>
          <w:sz w:val="20"/>
          <w:szCs w:val="20"/>
        </w:rPr>
      </w:pPr>
    </w:p>
    <w:p w:rsidRPr="004B74E2" w:rsidR="004B74E2" w:rsidP="004B74E2" w:rsidRDefault="00014BEB" w14:paraId="6F14487D" w14:textId="0C2F7C4C">
      <w:pPr>
        <w:pStyle w:val="Normal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4</w:t>
      </w:r>
      <w:r w:rsidRPr="004B74E2" w:rsidR="004B74E2">
        <w:rPr>
          <w:b/>
          <w:bCs/>
          <w:sz w:val="20"/>
          <w:szCs w:val="20"/>
        </w:rPr>
        <w:t>.7. Otras micotoxinas</w:t>
      </w:r>
    </w:p>
    <w:p w:rsidRPr="004B74E2" w:rsidR="004B74E2" w:rsidP="004B74E2" w:rsidRDefault="004B74E2" w14:paraId="5D512FEC" w14:textId="62FAC047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La patulina se encuentra en frutas, verduras,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cereales y piensos. Al parecer podría provocar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alteración de la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barrera de las células del epitelio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intestinal induciendo daños y degeneración,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hemorragias e inflamación. Se ha demostrado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 xml:space="preserve">carcinogénesis en ratas y </w:t>
      </w:r>
      <w:proofErr w:type="spellStart"/>
      <w:r w:rsidRPr="004B74E2">
        <w:rPr>
          <w:sz w:val="20"/>
          <w:szCs w:val="20"/>
        </w:rPr>
        <w:t>teratogenia</w:t>
      </w:r>
      <w:proofErr w:type="spellEnd"/>
      <w:r w:rsidRPr="004B74E2">
        <w:rPr>
          <w:sz w:val="20"/>
          <w:szCs w:val="20"/>
        </w:rPr>
        <w:t xml:space="preserve"> en pollos.</w:t>
      </w:r>
    </w:p>
    <w:p w:rsidR="004B74E2" w:rsidP="004B74E2" w:rsidRDefault="004B74E2" w14:paraId="10681032" w14:textId="0D013CC5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Un indicador de la mala práctica de fabricación sería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el uso de materias primas florecidas (germinadas).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Las temperaturas moderadas, elevada humedad y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pH bajo son factores que favorecen el crecimiento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de estos hongos implicados en la formación de la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patulina.</w:t>
      </w:r>
    </w:p>
    <w:p w:rsidR="00F450DA" w:rsidP="00F450DA" w:rsidRDefault="00F450DA" w14:paraId="7C1EEC67" w14:textId="77777777">
      <w:pPr>
        <w:pStyle w:val="Normal0"/>
        <w:rPr>
          <w:sz w:val="20"/>
          <w:szCs w:val="20"/>
        </w:rPr>
      </w:pPr>
    </w:p>
    <w:p w:rsidR="00F450DA" w:rsidP="00F450DA" w:rsidRDefault="00F450DA" w14:paraId="094E0653" w14:textId="77777777">
      <w:pPr>
        <w:pStyle w:val="Normal0"/>
        <w:rPr>
          <w:sz w:val="20"/>
          <w:szCs w:val="20"/>
        </w:rPr>
      </w:pPr>
    </w:p>
    <w:p w:rsidR="00F450DA" w:rsidP="00F450DA" w:rsidRDefault="00F450DA" w14:paraId="0F4954C3" w14:textId="77777777">
      <w:pPr>
        <w:pStyle w:val="Normal0"/>
        <w:rPr>
          <w:sz w:val="20"/>
          <w:szCs w:val="20"/>
        </w:rPr>
      </w:pPr>
    </w:p>
    <w:p w:rsidR="00014BEB" w:rsidP="00F450DA" w:rsidRDefault="00014BEB" w14:paraId="2900A0D3" w14:textId="77777777">
      <w:pPr>
        <w:pStyle w:val="Normal0"/>
        <w:rPr>
          <w:sz w:val="20"/>
          <w:szCs w:val="20"/>
        </w:rPr>
      </w:pPr>
    </w:p>
    <w:p w:rsidR="00014BEB" w:rsidP="00F450DA" w:rsidRDefault="00014BEB" w14:paraId="1673A7F9" w14:textId="77777777">
      <w:pPr>
        <w:pStyle w:val="Normal0"/>
        <w:rPr>
          <w:sz w:val="20"/>
          <w:szCs w:val="20"/>
        </w:rPr>
      </w:pPr>
    </w:p>
    <w:p w:rsidR="00F450DA" w:rsidP="00F450DA" w:rsidRDefault="00F450DA" w14:paraId="2DC5C472" w14:textId="18E42744">
      <w:pPr>
        <w:pStyle w:val="Normal0"/>
        <w:rPr>
          <w:sz w:val="20"/>
          <w:szCs w:val="20"/>
        </w:rPr>
      </w:pPr>
    </w:p>
    <w:p w:rsidR="0DED759D" w:rsidP="0DED759D" w:rsidRDefault="0DED759D" w14:paraId="1C54A93A" w14:textId="42015BBC">
      <w:pPr>
        <w:pStyle w:val="Normal0"/>
        <w:rPr>
          <w:sz w:val="20"/>
          <w:szCs w:val="20"/>
        </w:rPr>
      </w:pPr>
    </w:p>
    <w:p w:rsidR="0DED759D" w:rsidP="0DED759D" w:rsidRDefault="0DED759D" w14:paraId="3C09B64F" w14:textId="6F608DF5">
      <w:pPr>
        <w:pStyle w:val="Normal0"/>
        <w:rPr>
          <w:sz w:val="20"/>
          <w:szCs w:val="20"/>
        </w:rPr>
      </w:pPr>
    </w:p>
    <w:p w:rsidR="0DED759D" w:rsidP="0DED759D" w:rsidRDefault="0DED759D" w14:paraId="0BBDE0B2" w14:textId="02CB5441">
      <w:pPr>
        <w:pStyle w:val="Normal0"/>
        <w:rPr>
          <w:sz w:val="20"/>
          <w:szCs w:val="20"/>
        </w:rPr>
      </w:pPr>
    </w:p>
    <w:p w:rsidR="0DED759D" w:rsidP="0DED759D" w:rsidRDefault="0DED759D" w14:paraId="2D504D68" w14:textId="0CF7A342">
      <w:pPr>
        <w:pStyle w:val="Normal0"/>
        <w:rPr>
          <w:sz w:val="20"/>
          <w:szCs w:val="20"/>
        </w:rPr>
      </w:pPr>
    </w:p>
    <w:p w:rsidR="00F450DA" w:rsidP="00F450DA" w:rsidRDefault="00F450DA" w14:paraId="12DBB844" w14:textId="77777777">
      <w:pPr>
        <w:pStyle w:val="Normal0"/>
        <w:rPr>
          <w:sz w:val="20"/>
          <w:szCs w:val="20"/>
        </w:rPr>
      </w:pPr>
    </w:p>
    <w:p w:rsidR="00FF258C" w:rsidRDefault="00D376E1" w14:paraId="00000070" w14:textId="77777777">
      <w:pPr>
        <w:pStyle w:val="Normal0"/>
        <w:numPr>
          <w:ilvl w:val="0"/>
          <w:numId w:val="4"/>
        </w:numPr>
        <w:ind w:left="284"/>
        <w:jc w:val="both"/>
        <w:rPr>
          <w:b/>
          <w:sz w:val="20"/>
          <w:szCs w:val="20"/>
        </w:rPr>
      </w:pPr>
      <w:r w:rsidRPr="0DED759D" w:rsidR="00D376E1">
        <w:rPr>
          <w:b w:val="1"/>
          <w:bCs w:val="1"/>
          <w:sz w:val="20"/>
          <w:szCs w:val="20"/>
        </w:rPr>
        <w:t xml:space="preserve">SÍNTESIS </w:t>
      </w:r>
    </w:p>
    <w:p w:rsidR="0DED759D" w:rsidP="0DED759D" w:rsidRDefault="0DED759D" w14:paraId="6841C2E1" w14:textId="1734ED1D">
      <w:pPr>
        <w:pStyle w:val="Normal0"/>
        <w:jc w:val="both"/>
        <w:rPr>
          <w:b w:val="1"/>
          <w:bCs w:val="1"/>
          <w:sz w:val="20"/>
          <w:szCs w:val="20"/>
        </w:rPr>
      </w:pPr>
    </w:p>
    <w:p w:rsidR="18B81150" w:rsidP="0DED759D" w:rsidRDefault="18B81150" w14:paraId="54FCF68A" w14:textId="596B3FFE">
      <w:pPr>
        <w:pStyle w:val="Normal0"/>
        <w:jc w:val="both"/>
        <w:rPr>
          <w:b w:val="0"/>
          <w:bCs w:val="0"/>
          <w:sz w:val="20"/>
          <w:szCs w:val="20"/>
        </w:rPr>
      </w:pPr>
      <w:commentRangeStart w:id="1246744661"/>
      <w:r w:rsidRPr="322922E2" w:rsidR="18B81150">
        <w:rPr>
          <w:b w:val="0"/>
          <w:bCs w:val="0"/>
          <w:sz w:val="20"/>
          <w:szCs w:val="20"/>
        </w:rPr>
        <w:t>Entender el fenómeno toxico en el organismo</w:t>
      </w:r>
      <w:r w:rsidRPr="322922E2" w:rsidR="4E8899C9">
        <w:rPr>
          <w:b w:val="0"/>
          <w:bCs w:val="0"/>
          <w:sz w:val="20"/>
          <w:szCs w:val="20"/>
        </w:rPr>
        <w:t xml:space="preserve"> y las generalidades de la toxicología</w:t>
      </w:r>
      <w:r w:rsidRPr="322922E2" w:rsidR="1DDAD47B">
        <w:rPr>
          <w:b w:val="0"/>
          <w:bCs w:val="0"/>
          <w:sz w:val="20"/>
          <w:szCs w:val="20"/>
        </w:rPr>
        <w:t xml:space="preserve"> permite conocer </w:t>
      </w:r>
      <w:r w:rsidRPr="322922E2" w:rsidR="3EF65DCA">
        <w:rPr>
          <w:b w:val="0"/>
          <w:bCs w:val="0"/>
          <w:sz w:val="20"/>
          <w:szCs w:val="20"/>
        </w:rPr>
        <w:t xml:space="preserve">la manera en que </w:t>
      </w:r>
      <w:r w:rsidRPr="322922E2" w:rsidR="1DDAD47B">
        <w:rPr>
          <w:b w:val="0"/>
          <w:bCs w:val="0"/>
          <w:sz w:val="20"/>
          <w:szCs w:val="20"/>
        </w:rPr>
        <w:t>se realiza la determinación de los tóxicos en los elementos</w:t>
      </w:r>
      <w:r w:rsidRPr="322922E2" w:rsidR="15D9D47C">
        <w:rPr>
          <w:b w:val="0"/>
          <w:bCs w:val="0"/>
          <w:sz w:val="20"/>
          <w:szCs w:val="20"/>
        </w:rPr>
        <w:t xml:space="preserve"> y como se desarrollan algunas enfermedades en el organismo generadas por intoxicación alimentaria.</w:t>
      </w:r>
      <w:r w:rsidRPr="322922E2" w:rsidR="15D9D47C">
        <w:rPr>
          <w:b w:val="0"/>
          <w:bCs w:val="0"/>
          <w:sz w:val="20"/>
          <w:szCs w:val="20"/>
        </w:rPr>
        <w:t xml:space="preserve"> En el siguiente diagrama, se p</w:t>
      </w:r>
      <w:r w:rsidRPr="322922E2" w:rsidR="3F0DD30C">
        <w:rPr>
          <w:b w:val="0"/>
          <w:bCs w:val="0"/>
          <w:sz w:val="20"/>
          <w:szCs w:val="20"/>
        </w:rPr>
        <w:t>ueden apreciar los conceptos y relaciones tratadas en el componente.</w:t>
      </w:r>
      <w:commentRangeEnd w:id="1246744661"/>
      <w:r>
        <w:rPr>
          <w:rStyle w:val="CommentReference"/>
        </w:rPr>
        <w:commentReference w:id="1246744661"/>
      </w:r>
    </w:p>
    <w:p w:rsidR="0DED759D" w:rsidP="0DED759D" w:rsidRDefault="0DED759D" w14:paraId="7D1BCACA" w14:textId="251E87B8">
      <w:pPr>
        <w:pStyle w:val="Normal0"/>
        <w:jc w:val="both"/>
        <w:rPr>
          <w:b w:val="1"/>
          <w:bCs w:val="1"/>
          <w:sz w:val="20"/>
          <w:szCs w:val="20"/>
        </w:rPr>
      </w:pPr>
    </w:p>
    <w:p w:rsidR="00FF258C" w:rsidRDefault="00FF258C" w14:paraId="00000071" w14:textId="77777777">
      <w:pPr>
        <w:pStyle w:val="Normal0"/>
        <w:rPr>
          <w:sz w:val="20"/>
          <w:szCs w:val="20"/>
        </w:rPr>
      </w:pPr>
    </w:p>
    <w:p w:rsidR="00FF258C" w:rsidRDefault="00CD57A9" w14:paraId="00000072" w14:textId="6C120116">
      <w:pPr>
        <w:pStyle w:val="Normal0"/>
        <w:ind w:left="426"/>
        <w:jc w:val="both"/>
      </w:pPr>
      <w:commentRangeStart w:id="2027863459"/>
      <w:r w:rsidR="0738EF53">
        <w:drawing>
          <wp:inline wp14:editId="2898FCD6" wp14:anchorId="1B1D5AF4">
            <wp:extent cx="6343650" cy="2971800"/>
            <wp:effectExtent l="0" t="0" r="0" b="0"/>
            <wp:docPr id="15459476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75e2075b50403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436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027863459"/>
      <w:r>
        <w:rPr>
          <w:rStyle w:val="CommentReference"/>
        </w:rPr>
        <w:commentReference w:id="2027863459"/>
      </w:r>
    </w:p>
    <w:p w:rsidR="00FF258C" w:rsidRDefault="00FF258C" w14:paraId="00000073" w14:textId="77777777">
      <w:pPr>
        <w:pStyle w:val="Normal0"/>
        <w:rPr>
          <w:color w:val="948A54"/>
          <w:sz w:val="20"/>
          <w:szCs w:val="20"/>
        </w:rPr>
      </w:pPr>
    </w:p>
    <w:p w:rsidR="00FF258C" w:rsidRDefault="00FF258C" w14:paraId="00000074" w14:textId="77777777">
      <w:pPr>
        <w:pStyle w:val="Normal0"/>
        <w:rPr>
          <w:color w:val="948A54"/>
          <w:sz w:val="20"/>
          <w:szCs w:val="20"/>
        </w:rPr>
      </w:pPr>
    </w:p>
    <w:p w:rsidR="00FF258C" w:rsidRDefault="00D376E1" w14:paraId="00000075" w14:textId="77777777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ACTIVIDADES DIDÁCTICAS (Se debe incorporar mínimo 1, máximo 2)</w:t>
      </w:r>
    </w:p>
    <w:p w:rsidR="00FF258C" w:rsidRDefault="00FF258C" w14:paraId="00000076" w14:textId="77777777">
      <w:pPr>
        <w:pStyle w:val="Normal0"/>
        <w:ind w:left="426"/>
        <w:jc w:val="both"/>
        <w:rPr>
          <w:color w:val="7F7F7F"/>
          <w:sz w:val="20"/>
          <w:szCs w:val="20"/>
        </w:rPr>
      </w:pPr>
    </w:p>
    <w:p w:rsidR="00FF258C" w:rsidRDefault="00FF258C" w14:paraId="0000007E" w14:textId="77777777">
      <w:pPr>
        <w:pStyle w:val="Normal0"/>
        <w:ind w:left="426"/>
        <w:jc w:val="both"/>
        <w:rPr>
          <w:color w:val="7F7F7F"/>
          <w:sz w:val="20"/>
          <w:szCs w:val="20"/>
        </w:rPr>
      </w:pPr>
    </w:p>
    <w:tbl>
      <w:tblPr>
        <w:tblStyle w:val="afa"/>
        <w:tblW w:w="9541" w:type="dxa"/>
        <w:tblInd w:w="42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835"/>
        <w:gridCol w:w="6706"/>
      </w:tblGrid>
      <w:tr w:rsidR="00FF258C" w14:paraId="1D305820" w14:textId="77777777">
        <w:trPr>
          <w:trHeight w:val="298"/>
        </w:trPr>
        <w:tc>
          <w:tcPr>
            <w:tcW w:w="9541" w:type="dxa"/>
            <w:gridSpan w:val="2"/>
            <w:shd w:val="clear" w:color="auto" w:fill="FAC896"/>
            <w:vAlign w:val="center"/>
          </w:tcPr>
          <w:p w:rsidR="00FF258C" w:rsidRDefault="00D376E1" w14:paraId="0000007F" w14:textId="77777777">
            <w:pPr>
              <w:pStyle w:val="Normal0"/>
              <w:jc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DESCRIPCIÓN DE ACTIVIDAD DIDÁCTICA</w:t>
            </w:r>
          </w:p>
        </w:tc>
      </w:tr>
      <w:tr w:rsidR="00FF258C" w14:paraId="6E403EAC" w14:textId="77777777">
        <w:trPr>
          <w:trHeight w:val="806"/>
        </w:trPr>
        <w:tc>
          <w:tcPr>
            <w:tcW w:w="2835" w:type="dxa"/>
            <w:shd w:val="clear" w:color="auto" w:fill="FAC896"/>
            <w:vAlign w:val="center"/>
          </w:tcPr>
          <w:p w:rsidR="00FF258C" w:rsidRDefault="00D376E1" w14:paraId="00000081" w14:textId="77777777">
            <w:pPr>
              <w:pStyle w:val="Normal0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Nombre de la Actividad</w:t>
            </w:r>
          </w:p>
        </w:tc>
        <w:tc>
          <w:tcPr>
            <w:tcW w:w="6706" w:type="dxa"/>
            <w:shd w:val="clear" w:color="auto" w:fill="auto"/>
            <w:vAlign w:val="center"/>
          </w:tcPr>
          <w:p w:rsidR="00FF258C" w:rsidRDefault="00FF258C" w14:paraId="00000082" w14:textId="77777777">
            <w:pPr>
              <w:pStyle w:val="Normal0"/>
              <w:rPr>
                <w:rFonts w:ascii="Calibri" w:hAnsi="Calibri" w:eastAsia="Calibri" w:cs="Calibri"/>
                <w:color w:val="000000"/>
              </w:rPr>
            </w:pPr>
          </w:p>
        </w:tc>
      </w:tr>
      <w:tr w:rsidR="00FF258C" w14:paraId="13CADAA4" w14:textId="77777777">
        <w:trPr>
          <w:trHeight w:val="806"/>
        </w:trPr>
        <w:tc>
          <w:tcPr>
            <w:tcW w:w="2835" w:type="dxa"/>
            <w:shd w:val="clear" w:color="auto" w:fill="FAC896"/>
            <w:vAlign w:val="center"/>
          </w:tcPr>
          <w:p w:rsidR="00FF258C" w:rsidRDefault="00D376E1" w14:paraId="00000083" w14:textId="77777777">
            <w:pPr>
              <w:pStyle w:val="Normal0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Objetivo de la actividad</w:t>
            </w:r>
          </w:p>
        </w:tc>
        <w:tc>
          <w:tcPr>
            <w:tcW w:w="6706" w:type="dxa"/>
            <w:shd w:val="clear" w:color="auto" w:fill="auto"/>
            <w:vAlign w:val="center"/>
          </w:tcPr>
          <w:p w:rsidR="00FF258C" w:rsidRDefault="00FF258C" w14:paraId="00000084" w14:textId="77777777">
            <w:pPr>
              <w:pStyle w:val="Normal0"/>
              <w:rPr>
                <w:rFonts w:ascii="Calibri" w:hAnsi="Calibri" w:eastAsia="Calibri" w:cs="Calibri"/>
                <w:color w:val="000000"/>
              </w:rPr>
            </w:pPr>
          </w:p>
        </w:tc>
      </w:tr>
      <w:tr w:rsidR="00FF258C" w14:paraId="7C48933B" w14:textId="77777777">
        <w:trPr>
          <w:trHeight w:val="806"/>
        </w:trPr>
        <w:tc>
          <w:tcPr>
            <w:tcW w:w="2835" w:type="dxa"/>
            <w:shd w:val="clear" w:color="auto" w:fill="FAC896"/>
            <w:vAlign w:val="center"/>
          </w:tcPr>
          <w:p w:rsidR="00FF258C" w:rsidRDefault="00D376E1" w14:paraId="00000085" w14:textId="77777777">
            <w:pPr>
              <w:pStyle w:val="Normal0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Tipo de actividad sugerida</w:t>
            </w:r>
          </w:p>
        </w:tc>
        <w:tc>
          <w:tcPr>
            <w:tcW w:w="6706" w:type="dxa"/>
            <w:shd w:val="clear" w:color="auto" w:fill="auto"/>
            <w:vAlign w:val="center"/>
          </w:tcPr>
          <w:p w:rsidR="00FF258C" w:rsidRDefault="00D376E1" w14:paraId="00000086" w14:textId="77777777">
            <w:pPr>
              <w:pStyle w:val="Normal0"/>
              <w:rPr>
                <w:rFonts w:ascii="Calibri" w:hAnsi="Calibri" w:eastAsia="Calibri" w:cs="Calibri"/>
                <w:color w:val="000000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26A11742" wp14:editId="07777777">
                  <wp:extent cx="4169410" cy="2410460"/>
                  <wp:effectExtent l="0" t="0" r="0" b="0"/>
                  <wp:docPr id="86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9410" cy="24104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258C" w14:paraId="559BC48B" w14:textId="77777777">
        <w:trPr>
          <w:trHeight w:val="806"/>
        </w:trPr>
        <w:tc>
          <w:tcPr>
            <w:tcW w:w="2835" w:type="dxa"/>
            <w:shd w:val="clear" w:color="auto" w:fill="FAC896"/>
            <w:vAlign w:val="center"/>
          </w:tcPr>
          <w:p w:rsidR="00FF258C" w:rsidRDefault="00D376E1" w14:paraId="00000087" w14:textId="77777777">
            <w:pPr>
              <w:pStyle w:val="Normal0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lastRenderedPageBreak/>
              <w:t xml:space="preserve">Archivo de la actividad </w:t>
            </w:r>
          </w:p>
          <w:p w:rsidR="00FF258C" w:rsidRDefault="00D376E1" w14:paraId="00000088" w14:textId="77777777">
            <w:pPr>
              <w:pStyle w:val="Normal0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(Anexo donde se describe la actividad propuesta)</w:t>
            </w:r>
          </w:p>
        </w:tc>
        <w:tc>
          <w:tcPr>
            <w:tcW w:w="6706" w:type="dxa"/>
            <w:shd w:val="clear" w:color="auto" w:fill="auto"/>
            <w:vAlign w:val="center"/>
          </w:tcPr>
          <w:p w:rsidR="00FF258C" w:rsidRDefault="00D376E1" w14:paraId="00000089" w14:textId="77777777">
            <w:pPr>
              <w:pStyle w:val="Normal0"/>
              <w:rPr>
                <w:rFonts w:ascii="Calibri" w:hAnsi="Calibri" w:eastAsia="Calibri" w:cs="Calibri"/>
                <w:i/>
                <w:color w:val="999999"/>
              </w:rPr>
            </w:pPr>
            <w:r>
              <w:rPr>
                <w:rFonts w:ascii="Calibri" w:hAnsi="Calibri" w:eastAsia="Calibri" w:cs="Calibri"/>
                <w:i/>
                <w:color w:val="999999"/>
              </w:rPr>
              <w:t>El ejercicio siempre debe tener realimentación positiva sobre las respuestas que del aprendiz…   si queda mal o bien</w:t>
            </w:r>
          </w:p>
        </w:tc>
      </w:tr>
    </w:tbl>
    <w:p w:rsidR="00FF258C" w:rsidRDefault="00FF258C" w14:paraId="0000008A" w14:textId="77777777">
      <w:pPr>
        <w:pStyle w:val="Normal0"/>
        <w:ind w:left="426"/>
        <w:jc w:val="both"/>
        <w:rPr>
          <w:color w:val="7F7F7F"/>
          <w:sz w:val="20"/>
          <w:szCs w:val="20"/>
        </w:rPr>
      </w:pPr>
    </w:p>
    <w:p w:rsidR="00FF258C" w:rsidRDefault="00FF258C" w14:paraId="0000008B" w14:textId="77777777">
      <w:pPr>
        <w:pStyle w:val="Normal0"/>
        <w:rPr>
          <w:b/>
          <w:sz w:val="20"/>
          <w:szCs w:val="20"/>
          <w:u w:val="single"/>
        </w:rPr>
      </w:pPr>
    </w:p>
    <w:p w:rsidR="00FF258C" w:rsidRDefault="00D376E1" w14:paraId="0000008C" w14:textId="77777777">
      <w:pPr>
        <w:pStyle w:val="Normal0"/>
        <w:rPr>
          <w:b/>
          <w:sz w:val="20"/>
          <w:szCs w:val="20"/>
        </w:rPr>
      </w:pPr>
      <w:r>
        <w:br w:type="page"/>
      </w:r>
    </w:p>
    <w:p w:rsidR="00FF258C" w:rsidRDefault="00D376E1" w14:paraId="0000008D" w14:textId="77777777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lastRenderedPageBreak/>
        <w:t xml:space="preserve">MATERIAL COMPLEMENTARIO: </w:t>
      </w:r>
    </w:p>
    <w:p w:rsidR="00FF258C" w:rsidRDefault="00FF258C" w14:paraId="0000008F" w14:textId="6B08FA55">
      <w:pPr>
        <w:pStyle w:val="Normal0"/>
        <w:rPr>
          <w:sz w:val="20"/>
          <w:szCs w:val="20"/>
        </w:rPr>
      </w:pPr>
    </w:p>
    <w:tbl>
      <w:tblPr>
        <w:tblStyle w:val="afb"/>
        <w:tblW w:w="1007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517"/>
        <w:gridCol w:w="2517"/>
        <w:gridCol w:w="2519"/>
        <w:gridCol w:w="2519"/>
      </w:tblGrid>
      <w:tr w:rsidR="00FF258C" w14:paraId="18C53E35" w14:textId="77777777">
        <w:trPr>
          <w:trHeight w:val="658"/>
        </w:trPr>
        <w:tc>
          <w:tcPr>
            <w:tcW w:w="2517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F258C" w:rsidRDefault="00D376E1" w14:paraId="00000090" w14:textId="77777777">
            <w:pPr>
              <w:pStyle w:val="Normal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Tema</w:t>
            </w:r>
          </w:p>
        </w:tc>
        <w:tc>
          <w:tcPr>
            <w:tcW w:w="2517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F258C" w:rsidRDefault="00D376E1" w14:paraId="00000091" w14:textId="77777777">
            <w:pPr>
              <w:pStyle w:val="Normal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Referencia APA del Material</w:t>
            </w:r>
          </w:p>
        </w:tc>
        <w:tc>
          <w:tcPr>
            <w:tcW w:w="2519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F258C" w:rsidRDefault="00D376E1" w14:paraId="00000092" w14:textId="77777777">
            <w:pPr>
              <w:pStyle w:val="Normal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de material</w:t>
            </w:r>
          </w:p>
          <w:p w:rsidR="00FF258C" w:rsidRDefault="00D376E1" w14:paraId="00000093" w14:textId="77777777">
            <w:pPr>
              <w:pStyle w:val="Normal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(Video, capítulo de libro, artículo, otro)</w:t>
            </w:r>
          </w:p>
        </w:tc>
        <w:tc>
          <w:tcPr>
            <w:tcW w:w="2519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F258C" w:rsidRDefault="00D376E1" w14:paraId="00000094" w14:textId="77777777">
            <w:pPr>
              <w:pStyle w:val="Normal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Enlace del Recurso o</w:t>
            </w:r>
          </w:p>
          <w:p w:rsidR="00FF258C" w:rsidRDefault="00D376E1" w14:paraId="00000095" w14:textId="77777777">
            <w:pPr>
              <w:pStyle w:val="Normal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Archivo del documento o material</w:t>
            </w:r>
          </w:p>
        </w:tc>
      </w:tr>
      <w:tr w:rsidR="00FF258C" w14:paraId="672A6659" w14:textId="77777777">
        <w:trPr>
          <w:trHeight w:val="182"/>
        </w:trPr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58C" w:rsidRDefault="00FF258C" w14:paraId="00000096" w14:textId="77777777">
            <w:pPr>
              <w:pStyle w:val="Normal0"/>
              <w:rPr>
                <w:sz w:val="20"/>
                <w:szCs w:val="20"/>
              </w:rPr>
            </w:pPr>
          </w:p>
        </w:tc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58C" w:rsidRDefault="00FF258C" w14:paraId="00000097" w14:textId="77777777">
            <w:pPr>
              <w:pStyle w:val="Normal0"/>
              <w:rPr>
                <w:sz w:val="20"/>
                <w:szCs w:val="20"/>
              </w:rPr>
            </w:pPr>
          </w:p>
          <w:p w:rsidR="00FF258C" w:rsidRDefault="00FF258C" w14:paraId="00000098" w14:textId="77777777">
            <w:pPr>
              <w:pStyle w:val="Normal0"/>
              <w:rPr>
                <w:sz w:val="20"/>
                <w:szCs w:val="20"/>
              </w:rPr>
            </w:pPr>
          </w:p>
        </w:tc>
        <w:tc>
          <w:tcPr>
            <w:tcW w:w="25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58C" w:rsidRDefault="00FF258C" w14:paraId="00000099" w14:textId="77777777">
            <w:pPr>
              <w:pStyle w:val="Normal0"/>
              <w:rPr>
                <w:sz w:val="20"/>
                <w:szCs w:val="20"/>
              </w:rPr>
            </w:pPr>
          </w:p>
        </w:tc>
        <w:tc>
          <w:tcPr>
            <w:tcW w:w="25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58C" w:rsidRDefault="00FF258C" w14:paraId="0000009A" w14:textId="77777777">
            <w:pPr>
              <w:pStyle w:val="Normal0"/>
              <w:rPr>
                <w:sz w:val="20"/>
                <w:szCs w:val="20"/>
              </w:rPr>
            </w:pPr>
          </w:p>
        </w:tc>
      </w:tr>
      <w:tr w:rsidR="00FF258C" w14:paraId="0A37501D" w14:textId="77777777">
        <w:trPr>
          <w:trHeight w:val="385"/>
        </w:trPr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58C" w:rsidRDefault="00FF258C" w14:paraId="0000009B" w14:textId="77777777">
            <w:pPr>
              <w:pStyle w:val="Normal0"/>
              <w:rPr>
                <w:sz w:val="20"/>
                <w:szCs w:val="20"/>
              </w:rPr>
            </w:pPr>
          </w:p>
        </w:tc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58C" w:rsidRDefault="00FF258C" w14:paraId="0000009C" w14:textId="77777777">
            <w:pPr>
              <w:pStyle w:val="Normal0"/>
              <w:rPr>
                <w:sz w:val="20"/>
                <w:szCs w:val="20"/>
              </w:rPr>
            </w:pPr>
          </w:p>
        </w:tc>
        <w:tc>
          <w:tcPr>
            <w:tcW w:w="25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58C" w:rsidRDefault="00FF258C" w14:paraId="0000009D" w14:textId="77777777">
            <w:pPr>
              <w:pStyle w:val="Normal0"/>
              <w:rPr>
                <w:sz w:val="20"/>
                <w:szCs w:val="20"/>
              </w:rPr>
            </w:pPr>
          </w:p>
        </w:tc>
        <w:tc>
          <w:tcPr>
            <w:tcW w:w="25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58C" w:rsidRDefault="00FF258C" w14:paraId="0000009E" w14:textId="77777777">
            <w:pPr>
              <w:pStyle w:val="Normal0"/>
              <w:rPr>
                <w:sz w:val="20"/>
                <w:szCs w:val="20"/>
              </w:rPr>
            </w:pPr>
          </w:p>
        </w:tc>
      </w:tr>
    </w:tbl>
    <w:p w:rsidR="00FF258C" w:rsidRDefault="00FF258C" w14:paraId="0000009F" w14:textId="77777777">
      <w:pPr>
        <w:pStyle w:val="Normal0"/>
        <w:rPr>
          <w:sz w:val="20"/>
          <w:szCs w:val="20"/>
        </w:rPr>
      </w:pPr>
    </w:p>
    <w:p w:rsidR="00FF258C" w:rsidRDefault="00FF258C" w14:paraId="000000A0" w14:textId="77777777">
      <w:pPr>
        <w:pStyle w:val="Normal0"/>
        <w:rPr>
          <w:sz w:val="20"/>
          <w:szCs w:val="20"/>
        </w:rPr>
      </w:pPr>
    </w:p>
    <w:p w:rsidR="00FF258C" w:rsidRDefault="00D376E1" w14:paraId="000000A1" w14:textId="77777777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GLOSARIO: </w:t>
      </w:r>
    </w:p>
    <w:p w:rsidR="00FF258C" w:rsidRDefault="00FF258C" w14:paraId="000000A3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color w:val="000000"/>
          <w:sz w:val="20"/>
          <w:szCs w:val="20"/>
        </w:rPr>
      </w:pPr>
    </w:p>
    <w:tbl>
      <w:tblPr>
        <w:tblStyle w:val="afc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7840"/>
      </w:tblGrid>
      <w:tr w:rsidR="00FF258C" w14:paraId="4A65FD8B" w14:textId="77777777">
        <w:trPr>
          <w:trHeight w:val="214"/>
        </w:trPr>
        <w:tc>
          <w:tcPr>
            <w:tcW w:w="2122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58C" w:rsidRDefault="00D376E1" w14:paraId="000000A4" w14:textId="77777777">
            <w:pPr>
              <w:pStyle w:val="Normal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TÉRMINO</w:t>
            </w:r>
          </w:p>
        </w:tc>
        <w:tc>
          <w:tcPr>
            <w:tcW w:w="7840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58C" w:rsidRDefault="00D376E1" w14:paraId="000000A5" w14:textId="77777777">
            <w:pPr>
              <w:pStyle w:val="Normal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SIGNIFICADO</w:t>
            </w:r>
          </w:p>
        </w:tc>
      </w:tr>
      <w:tr w:rsidR="00FF258C" w14:paraId="5DAB6C7B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58C" w:rsidRDefault="000310A0" w14:paraId="000000A6" w14:textId="48D6C22E">
            <w:pPr>
              <w:pStyle w:val="Normal0"/>
              <w:rPr>
                <w:sz w:val="20"/>
                <w:szCs w:val="20"/>
              </w:rPr>
            </w:pPr>
            <w:r w:rsidRPr="000310A0">
              <w:rPr>
                <w:bCs/>
                <w:sz w:val="20"/>
                <w:szCs w:val="20"/>
              </w:rPr>
              <w:t>Antibiótico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10A0" w:rsidR="00FF258C" w:rsidP="000310A0" w:rsidRDefault="000310A0" w14:paraId="000000A7" w14:textId="38C6254F">
            <w:pPr>
              <w:pStyle w:val="Normal0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S</w:t>
            </w:r>
            <w:r w:rsidRPr="000310A0">
              <w:rPr>
                <w:b w:val="0"/>
                <w:bCs/>
                <w:sz w:val="20"/>
                <w:szCs w:val="20"/>
              </w:rPr>
              <w:t>ustancia producida por, y obtenida</w:t>
            </w:r>
            <w:r w:rsidRPr="000310A0">
              <w:rPr>
                <w:b w:val="0"/>
                <w:bCs/>
                <w:sz w:val="20"/>
                <w:szCs w:val="20"/>
              </w:rPr>
              <w:t xml:space="preserve"> </w:t>
            </w:r>
            <w:r w:rsidRPr="000310A0">
              <w:rPr>
                <w:b w:val="0"/>
                <w:bCs/>
                <w:sz w:val="20"/>
                <w:szCs w:val="20"/>
              </w:rPr>
              <w:t>de, ciertas células vivas</w:t>
            </w:r>
            <w:r w:rsidRPr="000310A0">
              <w:rPr>
                <w:b w:val="0"/>
                <w:bCs/>
                <w:sz w:val="20"/>
                <w:szCs w:val="20"/>
              </w:rPr>
              <w:t xml:space="preserve"> </w:t>
            </w:r>
            <w:r w:rsidRPr="000310A0">
              <w:rPr>
                <w:b w:val="0"/>
                <w:bCs/>
                <w:sz w:val="20"/>
                <w:szCs w:val="20"/>
              </w:rPr>
              <w:t xml:space="preserve">que, a bajas concentraciones, son </w:t>
            </w:r>
            <w:proofErr w:type="spellStart"/>
            <w:r w:rsidRPr="000310A0">
              <w:rPr>
                <w:b w:val="0"/>
                <w:bCs/>
                <w:sz w:val="20"/>
                <w:szCs w:val="20"/>
              </w:rPr>
              <w:t>biostáticos</w:t>
            </w:r>
            <w:proofErr w:type="spellEnd"/>
            <w:r w:rsidRPr="000310A0">
              <w:rPr>
                <w:b w:val="0"/>
                <w:bCs/>
                <w:sz w:val="20"/>
                <w:szCs w:val="20"/>
              </w:rPr>
              <w:t xml:space="preserve"> o</w:t>
            </w:r>
            <w:r w:rsidRPr="000310A0">
              <w:rPr>
                <w:b w:val="0"/>
                <w:bCs/>
                <w:sz w:val="20"/>
                <w:szCs w:val="20"/>
              </w:rPr>
              <w:t xml:space="preserve"> </w:t>
            </w:r>
            <w:r w:rsidRPr="000310A0">
              <w:rPr>
                <w:b w:val="0"/>
                <w:bCs/>
                <w:sz w:val="20"/>
                <w:szCs w:val="20"/>
              </w:rPr>
              <w:t>biocidas, para otras formas de vida, especialmente</w:t>
            </w:r>
            <w:r w:rsidRPr="000310A0">
              <w:rPr>
                <w:b w:val="0"/>
                <w:bCs/>
                <w:sz w:val="20"/>
                <w:szCs w:val="20"/>
              </w:rPr>
              <w:t xml:space="preserve"> </w:t>
            </w:r>
            <w:r w:rsidRPr="000310A0">
              <w:rPr>
                <w:b w:val="0"/>
                <w:bCs/>
                <w:sz w:val="20"/>
                <w:szCs w:val="20"/>
              </w:rPr>
              <w:t>para organismos patógenos o nocivos.</w:t>
            </w:r>
          </w:p>
        </w:tc>
      </w:tr>
      <w:tr w:rsidR="000310A0" w14:paraId="57E8E820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10A0" w:rsidR="000310A0" w:rsidRDefault="000310A0" w14:paraId="0E6869D5" w14:textId="48A06E00">
            <w:pPr>
              <w:pStyle w:val="Normal0"/>
              <w:rPr>
                <w:b w:val="0"/>
                <w:bCs/>
                <w:sz w:val="20"/>
                <w:szCs w:val="20"/>
              </w:rPr>
            </w:pPr>
            <w:r w:rsidRPr="000310A0">
              <w:rPr>
                <w:bCs/>
                <w:sz w:val="20"/>
                <w:szCs w:val="20"/>
              </w:rPr>
              <w:t>Bacteria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10A0" w:rsidR="000310A0" w:rsidP="000310A0" w:rsidRDefault="000310A0" w14:paraId="5725C708" w14:textId="163A1001">
            <w:pPr>
              <w:pStyle w:val="Normal0"/>
              <w:rPr>
                <w:b w:val="0"/>
                <w:bCs/>
                <w:sz w:val="20"/>
                <w:szCs w:val="20"/>
              </w:rPr>
            </w:pPr>
            <w:r w:rsidRPr="000310A0">
              <w:rPr>
                <w:b w:val="0"/>
                <w:bCs/>
                <w:sz w:val="20"/>
                <w:szCs w:val="20"/>
              </w:rPr>
              <w:t>M</w:t>
            </w:r>
            <w:r w:rsidRPr="000310A0">
              <w:rPr>
                <w:b w:val="0"/>
                <w:bCs/>
                <w:sz w:val="20"/>
                <w:szCs w:val="20"/>
              </w:rPr>
              <w:t>icroorganismos unicelulares que</w:t>
            </w:r>
            <w:r w:rsidRPr="000310A0">
              <w:rPr>
                <w:b w:val="0"/>
                <w:bCs/>
                <w:sz w:val="20"/>
                <w:szCs w:val="20"/>
              </w:rPr>
              <w:t xml:space="preserve"> </w:t>
            </w:r>
            <w:r w:rsidRPr="000310A0">
              <w:rPr>
                <w:b w:val="0"/>
                <w:bCs/>
                <w:sz w:val="20"/>
                <w:szCs w:val="20"/>
              </w:rPr>
              <w:t xml:space="preserve">pueden estar presentes en </w:t>
            </w:r>
            <w:r w:rsidRPr="000310A0">
              <w:rPr>
                <w:b w:val="0"/>
                <w:bCs/>
                <w:sz w:val="20"/>
                <w:szCs w:val="20"/>
              </w:rPr>
              <w:t>toda la superficie</w:t>
            </w:r>
          </w:p>
          <w:p w:rsidRPr="000310A0" w:rsidR="000310A0" w:rsidP="000310A0" w:rsidRDefault="000310A0" w14:paraId="56B0CE58" w14:textId="5F515C04">
            <w:pPr>
              <w:pStyle w:val="Normal0"/>
              <w:rPr>
                <w:b w:val="0"/>
                <w:bCs/>
                <w:sz w:val="20"/>
                <w:szCs w:val="20"/>
              </w:rPr>
            </w:pPr>
            <w:r w:rsidRPr="000310A0">
              <w:rPr>
                <w:b w:val="0"/>
                <w:bCs/>
                <w:sz w:val="20"/>
                <w:szCs w:val="20"/>
              </w:rPr>
              <w:t>terrestre.</w:t>
            </w:r>
          </w:p>
        </w:tc>
      </w:tr>
      <w:tr w:rsidR="000310A0" w14:paraId="17A0FD82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10A0" w:rsidR="000310A0" w:rsidRDefault="000310A0" w14:paraId="205C7A19" w14:textId="3DB35D21">
            <w:pPr>
              <w:pStyle w:val="Normal0"/>
              <w:rPr>
                <w:b w:val="0"/>
                <w:bCs/>
                <w:sz w:val="20"/>
                <w:szCs w:val="20"/>
              </w:rPr>
            </w:pPr>
            <w:r w:rsidRPr="000310A0">
              <w:rPr>
                <w:bCs/>
                <w:sz w:val="20"/>
                <w:szCs w:val="20"/>
              </w:rPr>
              <w:t>Biota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10A0" w:rsidR="000310A0" w:rsidP="000310A0" w:rsidRDefault="000310A0" w14:paraId="16C4D160" w14:textId="53960DF5">
            <w:pPr>
              <w:pStyle w:val="Normal0"/>
              <w:rPr>
                <w:b w:val="0"/>
                <w:bCs/>
                <w:sz w:val="20"/>
                <w:szCs w:val="20"/>
              </w:rPr>
            </w:pPr>
            <w:r w:rsidRPr="000310A0">
              <w:rPr>
                <w:b w:val="0"/>
                <w:bCs/>
                <w:sz w:val="20"/>
                <w:szCs w:val="20"/>
              </w:rPr>
              <w:t>L</w:t>
            </w:r>
            <w:r w:rsidRPr="000310A0">
              <w:rPr>
                <w:b w:val="0"/>
                <w:bCs/>
                <w:sz w:val="20"/>
                <w:szCs w:val="20"/>
              </w:rPr>
              <w:t>a totalidad de los organismos vivos.</w:t>
            </w:r>
          </w:p>
        </w:tc>
      </w:tr>
      <w:tr w:rsidR="00FF258C" w14:paraId="02EB378F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58C" w:rsidRDefault="00157F90" w14:paraId="000000A8" w14:textId="3C348DA4">
            <w:pPr>
              <w:pStyle w:val="Normal0"/>
              <w:rPr>
                <w:sz w:val="20"/>
                <w:szCs w:val="20"/>
              </w:rPr>
            </w:pPr>
            <w:r w:rsidRPr="00157F90">
              <w:rPr>
                <w:bCs/>
                <w:sz w:val="20"/>
                <w:szCs w:val="20"/>
              </w:rPr>
              <w:t>Ergotismo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10A0" w:rsidR="00157F90" w:rsidP="00157F90" w:rsidRDefault="00157F90" w14:paraId="6C40B72A" w14:textId="2D354417">
            <w:pPr>
              <w:pStyle w:val="Normal0"/>
              <w:rPr>
                <w:b w:val="0"/>
                <w:bCs/>
                <w:sz w:val="20"/>
                <w:szCs w:val="20"/>
              </w:rPr>
            </w:pPr>
            <w:r w:rsidRPr="000310A0">
              <w:rPr>
                <w:b w:val="0"/>
                <w:bCs/>
                <w:sz w:val="20"/>
                <w:szCs w:val="20"/>
              </w:rPr>
              <w:t>E</w:t>
            </w:r>
            <w:r w:rsidRPr="00157F90">
              <w:rPr>
                <w:b w:val="0"/>
                <w:bCs/>
                <w:sz w:val="20"/>
                <w:szCs w:val="20"/>
              </w:rPr>
              <w:t>s una enfermedad causada por el</w:t>
            </w:r>
            <w:r w:rsidRPr="000310A0">
              <w:rPr>
                <w:b w:val="0"/>
                <w:bCs/>
                <w:sz w:val="20"/>
                <w:szCs w:val="20"/>
              </w:rPr>
              <w:t xml:space="preserve"> </w:t>
            </w:r>
            <w:r w:rsidRPr="00157F90">
              <w:rPr>
                <w:b w:val="0"/>
                <w:bCs/>
                <w:sz w:val="20"/>
                <w:szCs w:val="20"/>
              </w:rPr>
              <w:t xml:space="preserve">hongo llamado </w:t>
            </w:r>
            <w:proofErr w:type="spellStart"/>
            <w:r w:rsidRPr="00157F90">
              <w:rPr>
                <w:b w:val="0"/>
                <w:bCs/>
                <w:sz w:val="20"/>
                <w:szCs w:val="20"/>
              </w:rPr>
              <w:t>Claviceps</w:t>
            </w:r>
            <w:proofErr w:type="spellEnd"/>
            <w:r w:rsidRPr="000310A0">
              <w:rPr>
                <w:b w:val="0"/>
                <w:bCs/>
                <w:sz w:val="20"/>
                <w:szCs w:val="20"/>
              </w:rPr>
              <w:t>.</w:t>
            </w:r>
          </w:p>
          <w:p w:rsidRPr="000310A0" w:rsidR="00FF258C" w:rsidP="00157F90" w:rsidRDefault="00FF258C" w14:paraId="000000A9" w14:textId="028CBFE7">
            <w:pPr>
              <w:pStyle w:val="Normal0"/>
              <w:rPr>
                <w:b w:val="0"/>
                <w:bCs/>
                <w:sz w:val="20"/>
                <w:szCs w:val="20"/>
              </w:rPr>
            </w:pPr>
          </w:p>
        </w:tc>
      </w:tr>
      <w:tr w:rsidR="000310A0" w14:paraId="5C3749B0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57F90" w:rsidR="000310A0" w:rsidRDefault="000310A0" w14:paraId="383E1E48" w14:textId="33C9DCAC">
            <w:pPr>
              <w:pStyle w:val="Normal0"/>
              <w:rPr>
                <w:b w:val="0"/>
                <w:bCs/>
                <w:sz w:val="20"/>
                <w:szCs w:val="20"/>
              </w:rPr>
            </w:pPr>
            <w:r w:rsidRPr="000310A0">
              <w:rPr>
                <w:bCs/>
                <w:sz w:val="20"/>
                <w:szCs w:val="20"/>
              </w:rPr>
              <w:t>Infecciones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10A0" w:rsidR="000310A0" w:rsidP="000310A0" w:rsidRDefault="000310A0" w14:paraId="421C8C18" w14:textId="2ECF3AF2">
            <w:pPr>
              <w:pStyle w:val="Normal0"/>
              <w:rPr>
                <w:b w:val="0"/>
                <w:sz w:val="20"/>
                <w:szCs w:val="20"/>
              </w:rPr>
            </w:pPr>
            <w:r w:rsidRPr="000310A0">
              <w:rPr>
                <w:b w:val="0"/>
                <w:sz w:val="20"/>
                <w:szCs w:val="20"/>
              </w:rPr>
              <w:t>A</w:t>
            </w:r>
            <w:r w:rsidRPr="000310A0">
              <w:rPr>
                <w:b w:val="0"/>
                <w:sz w:val="20"/>
                <w:szCs w:val="20"/>
              </w:rPr>
              <w:t>limentos que sirven de vehículo</w:t>
            </w:r>
            <w:r w:rsidRPr="000310A0">
              <w:rPr>
                <w:b w:val="0"/>
                <w:sz w:val="20"/>
                <w:szCs w:val="20"/>
              </w:rPr>
              <w:t xml:space="preserve"> </w:t>
            </w:r>
            <w:r w:rsidRPr="000310A0">
              <w:rPr>
                <w:b w:val="0"/>
                <w:sz w:val="20"/>
                <w:szCs w:val="20"/>
              </w:rPr>
              <w:t>de patógenos en el proceso de colonización en el</w:t>
            </w:r>
            <w:r w:rsidRPr="000310A0">
              <w:rPr>
                <w:b w:val="0"/>
                <w:sz w:val="20"/>
                <w:szCs w:val="20"/>
              </w:rPr>
              <w:t xml:space="preserve"> </w:t>
            </w:r>
            <w:r w:rsidRPr="000310A0">
              <w:rPr>
                <w:b w:val="0"/>
                <w:sz w:val="20"/>
                <w:szCs w:val="20"/>
              </w:rPr>
              <w:t>hombre.</w:t>
            </w:r>
          </w:p>
        </w:tc>
      </w:tr>
      <w:tr w:rsidR="00157F90" w14:paraId="3A799B78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57F90" w:rsidR="00157F90" w:rsidRDefault="00157F90" w14:paraId="3B679F32" w14:textId="33A42BE4">
            <w:pPr>
              <w:pStyle w:val="Normal0"/>
              <w:rPr>
                <w:b w:val="0"/>
                <w:bCs/>
                <w:sz w:val="20"/>
                <w:szCs w:val="20"/>
              </w:rPr>
            </w:pPr>
            <w:r w:rsidRPr="00157F90">
              <w:rPr>
                <w:bCs/>
                <w:sz w:val="20"/>
                <w:szCs w:val="20"/>
              </w:rPr>
              <w:t>Intoxicación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10A0" w:rsidR="00157F90" w:rsidP="00157F90" w:rsidRDefault="00157F90" w14:paraId="11530F2B" w14:textId="43F44689">
            <w:pPr>
              <w:pStyle w:val="Normal0"/>
              <w:rPr>
                <w:b w:val="0"/>
                <w:bCs/>
                <w:sz w:val="20"/>
                <w:szCs w:val="20"/>
              </w:rPr>
            </w:pPr>
            <w:r w:rsidRPr="000310A0">
              <w:rPr>
                <w:b w:val="0"/>
                <w:bCs/>
                <w:sz w:val="20"/>
                <w:szCs w:val="20"/>
              </w:rPr>
              <w:t>C</w:t>
            </w:r>
            <w:r w:rsidRPr="00157F90">
              <w:rPr>
                <w:b w:val="0"/>
                <w:bCs/>
                <w:sz w:val="20"/>
                <w:szCs w:val="20"/>
              </w:rPr>
              <w:t>onjunto de alteraciones que</w:t>
            </w:r>
            <w:r w:rsidRPr="000310A0">
              <w:rPr>
                <w:b w:val="0"/>
                <w:bCs/>
                <w:sz w:val="20"/>
                <w:szCs w:val="20"/>
              </w:rPr>
              <w:t xml:space="preserve"> </w:t>
            </w:r>
            <w:r w:rsidRPr="00157F90">
              <w:rPr>
                <w:b w:val="0"/>
                <w:bCs/>
                <w:sz w:val="20"/>
                <w:szCs w:val="20"/>
              </w:rPr>
              <w:t>origina un tóxico que interacciona con un</w:t>
            </w:r>
            <w:r w:rsidRPr="000310A0">
              <w:rPr>
                <w:b w:val="0"/>
                <w:bCs/>
                <w:sz w:val="20"/>
                <w:szCs w:val="20"/>
              </w:rPr>
              <w:t xml:space="preserve"> </w:t>
            </w:r>
            <w:r w:rsidRPr="000310A0">
              <w:rPr>
                <w:b w:val="0"/>
                <w:bCs/>
                <w:sz w:val="20"/>
                <w:szCs w:val="20"/>
              </w:rPr>
              <w:t>organismo vivo.</w:t>
            </w:r>
          </w:p>
        </w:tc>
      </w:tr>
      <w:tr w:rsidR="000310A0" w14:paraId="73CD9BED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57F90" w:rsidR="000310A0" w:rsidRDefault="000310A0" w14:paraId="59684EA5" w14:textId="62960A48">
            <w:pPr>
              <w:pStyle w:val="Normal0"/>
              <w:rPr>
                <w:b w:val="0"/>
                <w:bCs/>
                <w:sz w:val="20"/>
                <w:szCs w:val="20"/>
              </w:rPr>
            </w:pPr>
            <w:r w:rsidRPr="000310A0">
              <w:rPr>
                <w:bCs/>
                <w:sz w:val="20"/>
                <w:szCs w:val="20"/>
              </w:rPr>
              <w:t>Mutagénesis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10A0" w:rsidR="000310A0" w:rsidP="000310A0" w:rsidRDefault="000310A0" w14:paraId="119DF506" w14:textId="37079404">
            <w:pPr>
              <w:pStyle w:val="Normal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E</w:t>
            </w:r>
            <w:r w:rsidRPr="000310A0">
              <w:rPr>
                <w:b w:val="0"/>
                <w:sz w:val="20"/>
                <w:szCs w:val="20"/>
              </w:rPr>
              <w:t>studia si la sustancia tiene</w:t>
            </w:r>
            <w:r>
              <w:rPr>
                <w:b w:val="0"/>
                <w:sz w:val="20"/>
                <w:szCs w:val="20"/>
              </w:rPr>
              <w:t xml:space="preserve"> </w:t>
            </w:r>
            <w:r w:rsidRPr="000310A0">
              <w:rPr>
                <w:b w:val="0"/>
                <w:sz w:val="20"/>
                <w:szCs w:val="20"/>
              </w:rPr>
              <w:t>capacidad de alterar el material genético (DNA).</w:t>
            </w:r>
          </w:p>
        </w:tc>
      </w:tr>
      <w:tr w:rsidR="000310A0" w14:paraId="723F20BA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57F90" w:rsidR="000310A0" w:rsidRDefault="000310A0" w14:paraId="2696836E" w14:textId="27D8559E">
            <w:pPr>
              <w:pStyle w:val="Normal0"/>
              <w:rPr>
                <w:b w:val="0"/>
                <w:bCs/>
                <w:sz w:val="20"/>
                <w:szCs w:val="20"/>
              </w:rPr>
            </w:pPr>
            <w:r w:rsidRPr="000310A0">
              <w:rPr>
                <w:bCs/>
                <w:sz w:val="20"/>
                <w:szCs w:val="20"/>
              </w:rPr>
              <w:t>Peligro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10A0" w:rsidR="000310A0" w:rsidP="000310A0" w:rsidRDefault="000310A0" w14:paraId="773CCADB" w14:textId="070F1D67">
            <w:pPr>
              <w:pStyle w:val="Normal0"/>
              <w:rPr>
                <w:b w:val="0"/>
                <w:bCs/>
                <w:sz w:val="20"/>
                <w:szCs w:val="20"/>
              </w:rPr>
            </w:pPr>
            <w:r w:rsidRPr="000310A0">
              <w:rPr>
                <w:b w:val="0"/>
                <w:bCs/>
                <w:sz w:val="20"/>
                <w:szCs w:val="20"/>
              </w:rPr>
              <w:t>E</w:t>
            </w:r>
            <w:r w:rsidRPr="000310A0">
              <w:rPr>
                <w:b w:val="0"/>
                <w:bCs/>
                <w:sz w:val="20"/>
                <w:szCs w:val="20"/>
              </w:rPr>
              <w:t>s un agente biológico, químico o físico</w:t>
            </w:r>
            <w:r w:rsidRPr="000310A0">
              <w:rPr>
                <w:b w:val="0"/>
                <w:bCs/>
                <w:sz w:val="20"/>
                <w:szCs w:val="20"/>
              </w:rPr>
              <w:t xml:space="preserve"> </w:t>
            </w:r>
            <w:r w:rsidRPr="000310A0">
              <w:rPr>
                <w:b w:val="0"/>
                <w:bCs/>
                <w:sz w:val="20"/>
                <w:szCs w:val="20"/>
              </w:rPr>
              <w:t>presente en el alimento o bien la condición en</w:t>
            </w:r>
            <w:r w:rsidRPr="000310A0">
              <w:rPr>
                <w:b w:val="0"/>
                <w:bCs/>
                <w:sz w:val="20"/>
                <w:szCs w:val="20"/>
              </w:rPr>
              <w:t xml:space="preserve"> </w:t>
            </w:r>
            <w:r w:rsidRPr="000310A0">
              <w:rPr>
                <w:b w:val="0"/>
                <w:bCs/>
                <w:sz w:val="20"/>
                <w:szCs w:val="20"/>
              </w:rPr>
              <w:t>que este se halla y que puede causar un efecto</w:t>
            </w:r>
            <w:r w:rsidRPr="000310A0">
              <w:rPr>
                <w:b w:val="0"/>
                <w:bCs/>
                <w:sz w:val="20"/>
                <w:szCs w:val="20"/>
              </w:rPr>
              <w:t xml:space="preserve"> </w:t>
            </w:r>
            <w:r w:rsidRPr="000310A0">
              <w:rPr>
                <w:b w:val="0"/>
                <w:bCs/>
                <w:sz w:val="20"/>
                <w:szCs w:val="20"/>
              </w:rPr>
              <w:t>adverso para la salud.</w:t>
            </w:r>
          </w:p>
        </w:tc>
      </w:tr>
      <w:tr w:rsidR="000310A0" w14:paraId="37ECA7E3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10A0" w:rsidR="000310A0" w:rsidRDefault="000310A0" w14:paraId="7C7E3981" w14:textId="00526B8B">
            <w:pPr>
              <w:pStyle w:val="Normal0"/>
              <w:rPr>
                <w:b w:val="0"/>
                <w:bCs/>
                <w:sz w:val="20"/>
                <w:szCs w:val="20"/>
              </w:rPr>
            </w:pPr>
            <w:r w:rsidRPr="000310A0">
              <w:rPr>
                <w:bCs/>
                <w:sz w:val="20"/>
                <w:szCs w:val="20"/>
              </w:rPr>
              <w:t>Seguridad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10A0" w:rsidR="000310A0" w:rsidP="000310A0" w:rsidRDefault="000310A0" w14:paraId="11710580" w14:textId="5C1FB2A9">
            <w:pPr>
              <w:pStyle w:val="Normal0"/>
              <w:rPr>
                <w:b w:val="0"/>
                <w:bCs/>
                <w:sz w:val="20"/>
                <w:szCs w:val="20"/>
              </w:rPr>
            </w:pPr>
            <w:r w:rsidRPr="000310A0">
              <w:rPr>
                <w:b w:val="0"/>
                <w:bCs/>
                <w:sz w:val="20"/>
                <w:szCs w:val="20"/>
              </w:rPr>
              <w:t>A</w:t>
            </w:r>
            <w:r w:rsidRPr="000310A0">
              <w:rPr>
                <w:b w:val="0"/>
                <w:bCs/>
                <w:sz w:val="20"/>
                <w:szCs w:val="20"/>
              </w:rPr>
              <w:t>usencia de daño, peligro o lesión.</w:t>
            </w:r>
          </w:p>
        </w:tc>
      </w:tr>
      <w:tr w:rsidR="000310A0" w14:paraId="07028D4F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10A0" w:rsidR="000310A0" w:rsidRDefault="000310A0" w14:paraId="4F5CD4A3" w14:textId="08968D58">
            <w:pPr>
              <w:pStyle w:val="Normal0"/>
              <w:rPr>
                <w:bCs/>
                <w:sz w:val="20"/>
                <w:szCs w:val="20"/>
              </w:rPr>
            </w:pPr>
            <w:r w:rsidRPr="000310A0">
              <w:rPr>
                <w:bCs/>
                <w:sz w:val="20"/>
                <w:szCs w:val="20"/>
              </w:rPr>
              <w:t>Tóxico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10A0" w:rsidR="000310A0" w:rsidP="000310A0" w:rsidRDefault="000310A0" w14:paraId="37565B8A" w14:textId="7A2E8FE6">
            <w:pPr>
              <w:pStyle w:val="Normal0"/>
              <w:rPr>
                <w:b w:val="0"/>
                <w:bCs/>
                <w:sz w:val="20"/>
                <w:szCs w:val="20"/>
              </w:rPr>
            </w:pPr>
            <w:r w:rsidRPr="000310A0">
              <w:rPr>
                <w:b w:val="0"/>
                <w:bCs/>
                <w:sz w:val="20"/>
                <w:szCs w:val="20"/>
              </w:rPr>
              <w:t>A</w:t>
            </w:r>
            <w:r w:rsidRPr="000310A0">
              <w:rPr>
                <w:b w:val="0"/>
                <w:bCs/>
                <w:sz w:val="20"/>
                <w:szCs w:val="20"/>
              </w:rPr>
              <w:t>gente químico capaz de provocar una</w:t>
            </w:r>
            <w:r w:rsidRPr="000310A0">
              <w:rPr>
                <w:b w:val="0"/>
                <w:bCs/>
                <w:sz w:val="20"/>
                <w:szCs w:val="20"/>
              </w:rPr>
              <w:t xml:space="preserve"> </w:t>
            </w:r>
            <w:r w:rsidRPr="000310A0">
              <w:rPr>
                <w:b w:val="0"/>
                <w:bCs/>
                <w:sz w:val="20"/>
                <w:szCs w:val="20"/>
              </w:rPr>
              <w:t>intoxicación.</w:t>
            </w:r>
          </w:p>
        </w:tc>
      </w:tr>
    </w:tbl>
    <w:p w:rsidR="00FF258C" w:rsidRDefault="00FF258C" w14:paraId="000000AA" w14:textId="77777777">
      <w:pPr>
        <w:pStyle w:val="Normal0"/>
        <w:rPr>
          <w:sz w:val="20"/>
          <w:szCs w:val="20"/>
        </w:rPr>
      </w:pPr>
    </w:p>
    <w:p w:rsidR="00FF258C" w:rsidRDefault="00FF258C" w14:paraId="000000AB" w14:textId="77777777">
      <w:pPr>
        <w:pStyle w:val="Normal0"/>
        <w:rPr>
          <w:sz w:val="20"/>
          <w:szCs w:val="20"/>
        </w:rPr>
      </w:pPr>
    </w:p>
    <w:p w:rsidR="00FF258C" w:rsidRDefault="00D376E1" w14:paraId="000000AC" w14:textId="77777777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REFERENCIAS BIBLIOGRÁFICAS: </w:t>
      </w:r>
    </w:p>
    <w:p w:rsidR="00FF258C" w:rsidRDefault="00FF258C" w14:paraId="000000AE" w14:textId="77777777">
      <w:pPr>
        <w:pStyle w:val="Normal0"/>
        <w:rPr>
          <w:color w:val="808080"/>
          <w:sz w:val="20"/>
          <w:szCs w:val="20"/>
        </w:rPr>
      </w:pPr>
    </w:p>
    <w:p w:rsidR="000310A0" w:rsidP="000310A0" w:rsidRDefault="000310A0" w14:paraId="04F8B56D" w14:textId="7F2E9917">
      <w:pPr>
        <w:pStyle w:val="Normal0"/>
        <w:rPr>
          <w:sz w:val="20"/>
          <w:szCs w:val="20"/>
        </w:rPr>
      </w:pPr>
      <w:r w:rsidRPr="39B58D4B" w:rsidR="000310A0">
        <w:rPr>
          <w:sz w:val="20"/>
          <w:szCs w:val="20"/>
        </w:rPr>
        <w:t>Foerster, A. v. (</w:t>
      </w:r>
      <w:r w:rsidRPr="39B58D4B" w:rsidR="000310A0">
        <w:rPr>
          <w:sz w:val="20"/>
          <w:szCs w:val="20"/>
        </w:rPr>
        <w:t>Abril</w:t>
      </w:r>
      <w:r w:rsidRPr="39B58D4B" w:rsidR="000310A0">
        <w:rPr>
          <w:sz w:val="20"/>
          <w:szCs w:val="20"/>
        </w:rPr>
        <w:t xml:space="preserve"> de 2012). Alimento y conciencia.</w:t>
      </w:r>
      <w:r w:rsidRPr="39B58D4B" w:rsidR="000310A0">
        <w:rPr>
          <w:sz w:val="20"/>
          <w:szCs w:val="20"/>
        </w:rPr>
        <w:t xml:space="preserve"> </w:t>
      </w:r>
      <w:r w:rsidRPr="39B58D4B" w:rsidR="000310A0">
        <w:rPr>
          <w:sz w:val="20"/>
          <w:szCs w:val="20"/>
        </w:rPr>
        <w:t xml:space="preserve">Recuperado de </w:t>
      </w:r>
      <w:hyperlink r:id="R8e8104c275334b17">
        <w:r w:rsidRPr="39B58D4B" w:rsidR="000310A0">
          <w:rPr>
            <w:rStyle w:val="Hipervnculo"/>
            <w:sz w:val="20"/>
            <w:szCs w:val="20"/>
          </w:rPr>
          <w:t>http://alimentoyconciencia.com/</w:t>
        </w:r>
      </w:hyperlink>
      <w:r w:rsidRPr="39B58D4B" w:rsidR="000310A0">
        <w:rPr>
          <w:sz w:val="20"/>
          <w:szCs w:val="20"/>
        </w:rPr>
        <w:t>:</w:t>
      </w:r>
      <w:r w:rsidRPr="39B58D4B" w:rsidR="000310A0">
        <w:rPr>
          <w:sz w:val="20"/>
          <w:szCs w:val="20"/>
        </w:rPr>
        <w:t xml:space="preserve">  </w:t>
      </w:r>
    </w:p>
    <w:p w:rsidRPr="000310A0" w:rsidR="000310A0" w:rsidP="000310A0" w:rsidRDefault="000310A0" w14:paraId="3A044FCC" w14:textId="77777777">
      <w:pPr>
        <w:pStyle w:val="Normal0"/>
        <w:rPr>
          <w:sz w:val="20"/>
          <w:szCs w:val="20"/>
        </w:rPr>
      </w:pPr>
    </w:p>
    <w:p w:rsidR="000310A0" w:rsidP="000310A0" w:rsidRDefault="000310A0" w14:paraId="715B1454" w14:textId="77777777">
      <w:pPr>
        <w:pStyle w:val="Normal0"/>
        <w:rPr>
          <w:sz w:val="20"/>
          <w:szCs w:val="20"/>
        </w:rPr>
      </w:pPr>
      <w:r w:rsidRPr="000310A0">
        <w:rPr>
          <w:sz w:val="20"/>
          <w:szCs w:val="20"/>
        </w:rPr>
        <w:t>Linder, F. (1995). Toxicología de los alimentos. Acribia: Zaragoza.</w:t>
      </w:r>
      <w:r>
        <w:rPr>
          <w:sz w:val="20"/>
          <w:szCs w:val="20"/>
        </w:rPr>
        <w:t xml:space="preserve"> </w:t>
      </w:r>
    </w:p>
    <w:p w:rsidR="000310A0" w:rsidP="000310A0" w:rsidRDefault="000310A0" w14:paraId="65896A01" w14:textId="77777777">
      <w:pPr>
        <w:pStyle w:val="Normal0"/>
        <w:rPr>
          <w:sz w:val="20"/>
          <w:szCs w:val="20"/>
        </w:rPr>
      </w:pPr>
    </w:p>
    <w:p w:rsidR="000310A0" w:rsidP="000310A0" w:rsidRDefault="000310A0" w14:paraId="55E43509" w14:textId="4E27BCF9">
      <w:pPr>
        <w:pStyle w:val="Normal0"/>
        <w:rPr>
          <w:sz w:val="20"/>
          <w:szCs w:val="20"/>
        </w:rPr>
      </w:pPr>
      <w:r w:rsidRPr="000310A0">
        <w:rPr>
          <w:sz w:val="20"/>
          <w:szCs w:val="20"/>
        </w:rPr>
        <w:lastRenderedPageBreak/>
        <w:t>Paracelso. (1943-1541). La Toxicología.</w:t>
      </w:r>
    </w:p>
    <w:p w:rsidRPr="000310A0" w:rsidR="000310A0" w:rsidP="000310A0" w:rsidRDefault="000310A0" w14:paraId="24B0B47B" w14:textId="77777777">
      <w:pPr>
        <w:pStyle w:val="Normal0"/>
        <w:rPr>
          <w:sz w:val="20"/>
          <w:szCs w:val="20"/>
        </w:rPr>
      </w:pPr>
    </w:p>
    <w:p w:rsidR="000310A0" w:rsidP="000310A0" w:rsidRDefault="000310A0" w14:paraId="039E0AE1" w14:textId="249C7E3B">
      <w:pPr>
        <w:pStyle w:val="Normal0"/>
        <w:rPr>
          <w:sz w:val="20"/>
          <w:szCs w:val="20"/>
        </w:rPr>
      </w:pPr>
      <w:proofErr w:type="spellStart"/>
      <w:r w:rsidRPr="000310A0">
        <w:rPr>
          <w:sz w:val="20"/>
          <w:szCs w:val="20"/>
        </w:rPr>
        <w:t>Shibatomo</w:t>
      </w:r>
      <w:proofErr w:type="spellEnd"/>
      <w:r w:rsidRPr="000310A0">
        <w:rPr>
          <w:sz w:val="20"/>
          <w:szCs w:val="20"/>
        </w:rPr>
        <w:t>, &amp; Arroyo, M. F. (1996). Sustancias Antinutritivas en alimentos de origen</w:t>
      </w:r>
      <w:r>
        <w:rPr>
          <w:sz w:val="20"/>
          <w:szCs w:val="20"/>
        </w:rPr>
        <w:t xml:space="preserve"> </w:t>
      </w:r>
      <w:r w:rsidRPr="000310A0">
        <w:rPr>
          <w:sz w:val="20"/>
          <w:szCs w:val="20"/>
        </w:rPr>
        <w:t>vegetal. Su significado en la alimentación humana. Madrid: Alimentaria.</w:t>
      </w:r>
    </w:p>
    <w:p w:rsidRPr="000310A0" w:rsidR="000310A0" w:rsidP="000310A0" w:rsidRDefault="000310A0" w14:paraId="728E3C55" w14:textId="77777777">
      <w:pPr>
        <w:pStyle w:val="Normal0"/>
        <w:rPr>
          <w:sz w:val="20"/>
          <w:szCs w:val="20"/>
        </w:rPr>
      </w:pPr>
    </w:p>
    <w:p w:rsidR="000310A0" w:rsidP="000310A0" w:rsidRDefault="000310A0" w14:paraId="61140A5D" w14:textId="77777777">
      <w:pPr>
        <w:pStyle w:val="Normal0"/>
        <w:rPr>
          <w:sz w:val="20"/>
          <w:szCs w:val="20"/>
        </w:rPr>
      </w:pPr>
      <w:proofErr w:type="spellStart"/>
      <w:r w:rsidRPr="000310A0">
        <w:rPr>
          <w:sz w:val="20"/>
          <w:szCs w:val="20"/>
        </w:rPr>
        <w:t>Shibatomo</w:t>
      </w:r>
      <w:proofErr w:type="spellEnd"/>
      <w:r w:rsidRPr="000310A0">
        <w:rPr>
          <w:sz w:val="20"/>
          <w:szCs w:val="20"/>
        </w:rPr>
        <w:t>, T. (1996). Introducción a la Toxicología. Acribia: Zaragoza.</w:t>
      </w:r>
    </w:p>
    <w:p w:rsidRPr="000310A0" w:rsidR="000310A0" w:rsidP="000310A0" w:rsidRDefault="000310A0" w14:paraId="7E371360" w14:textId="77777777">
      <w:pPr>
        <w:pStyle w:val="Normal0"/>
        <w:rPr>
          <w:sz w:val="20"/>
          <w:szCs w:val="20"/>
        </w:rPr>
      </w:pPr>
    </w:p>
    <w:p w:rsidR="000310A0" w:rsidP="000310A0" w:rsidRDefault="000310A0" w14:paraId="53651701" w14:textId="7189EF26">
      <w:pPr>
        <w:pStyle w:val="Normal0"/>
        <w:rPr>
          <w:sz w:val="20"/>
          <w:szCs w:val="20"/>
        </w:rPr>
      </w:pPr>
      <w:r w:rsidRPr="000310A0">
        <w:rPr>
          <w:sz w:val="20"/>
          <w:szCs w:val="20"/>
        </w:rPr>
        <w:t xml:space="preserve">SENA, FAO, Café Quindío, </w:t>
      </w:r>
      <w:proofErr w:type="spellStart"/>
      <w:r w:rsidRPr="000310A0">
        <w:rPr>
          <w:sz w:val="20"/>
          <w:szCs w:val="20"/>
        </w:rPr>
        <w:t>Infoagro</w:t>
      </w:r>
      <w:proofErr w:type="spellEnd"/>
      <w:r w:rsidRPr="000310A0">
        <w:rPr>
          <w:sz w:val="20"/>
          <w:szCs w:val="20"/>
        </w:rPr>
        <w:t xml:space="preserve">, </w:t>
      </w:r>
      <w:proofErr w:type="spellStart"/>
      <w:r w:rsidRPr="000310A0">
        <w:rPr>
          <w:sz w:val="20"/>
          <w:szCs w:val="20"/>
        </w:rPr>
        <w:t>albiz</w:t>
      </w:r>
      <w:proofErr w:type="spellEnd"/>
      <w:r w:rsidRPr="000310A0">
        <w:rPr>
          <w:sz w:val="20"/>
          <w:szCs w:val="20"/>
        </w:rPr>
        <w:t>, Blog salud siglo XXI, Ciudad Atómica.</w:t>
      </w:r>
      <w:r>
        <w:rPr>
          <w:sz w:val="20"/>
          <w:szCs w:val="20"/>
        </w:rPr>
        <w:t xml:space="preserve"> </w:t>
      </w:r>
      <w:r w:rsidRPr="000310A0">
        <w:rPr>
          <w:sz w:val="20"/>
          <w:szCs w:val="20"/>
        </w:rPr>
        <w:t>(Portal web). “Imágenes web”.</w:t>
      </w:r>
    </w:p>
    <w:p w:rsidR="00FF258C" w:rsidRDefault="00FF258C" w14:paraId="000000AF" w14:textId="77777777">
      <w:pPr>
        <w:pStyle w:val="Normal0"/>
        <w:rPr>
          <w:sz w:val="20"/>
          <w:szCs w:val="20"/>
        </w:rPr>
      </w:pPr>
    </w:p>
    <w:p w:rsidR="00FF258C" w:rsidRDefault="00D376E1" w14:paraId="000000B0" w14:textId="77777777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CONTROL DEL DOCUMENTO</w:t>
      </w:r>
    </w:p>
    <w:p w:rsidR="00FF258C" w:rsidRDefault="00FF258C" w14:paraId="000000B1" w14:textId="77777777">
      <w:pPr>
        <w:pStyle w:val="Normal0"/>
        <w:jc w:val="both"/>
        <w:rPr>
          <w:b/>
          <w:sz w:val="20"/>
          <w:szCs w:val="20"/>
        </w:rPr>
      </w:pPr>
    </w:p>
    <w:tbl>
      <w:tblPr>
        <w:tblStyle w:val="afd"/>
        <w:tblW w:w="9967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272"/>
        <w:gridCol w:w="1991"/>
        <w:gridCol w:w="1559"/>
        <w:gridCol w:w="3257"/>
        <w:gridCol w:w="1888"/>
      </w:tblGrid>
      <w:tr w:rsidR="00FF258C" w:rsidTr="0958D3BD" w14:paraId="27B3F990" w14:textId="77777777">
        <w:tc>
          <w:tcPr>
            <w:tcW w:w="1272" w:type="dxa"/>
            <w:tcBorders>
              <w:top w:val="nil"/>
              <w:left w:val="nil"/>
            </w:tcBorders>
            <w:shd w:val="clear" w:color="auto" w:fill="auto"/>
            <w:tcMar/>
          </w:tcPr>
          <w:p w:rsidR="0958D3BD" w:rsidP="0958D3BD" w:rsidRDefault="0958D3BD" w14:paraId="55C494F5" w14:textId="34577371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</w:pPr>
          </w:p>
        </w:tc>
        <w:tc>
          <w:tcPr>
            <w:tcW w:w="1991" w:type="dxa"/>
            <w:tcMar/>
            <w:vAlign w:val="center"/>
          </w:tcPr>
          <w:p w:rsidR="0958D3BD" w:rsidP="0958D3BD" w:rsidRDefault="0958D3BD" w14:paraId="1468B1D5" w14:textId="212BEEEE">
            <w:pPr>
              <w:spacing w:before="0" w:beforeAutospacing="off" w:after="0" w:afterAutospacing="off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Nombre</w:t>
            </w:r>
          </w:p>
        </w:tc>
        <w:tc>
          <w:tcPr>
            <w:tcW w:w="1559" w:type="dxa"/>
            <w:tcMar/>
            <w:vAlign w:val="center"/>
          </w:tcPr>
          <w:p w:rsidR="0958D3BD" w:rsidP="0958D3BD" w:rsidRDefault="0958D3BD" w14:paraId="521368F6" w14:textId="6EE8E7A2">
            <w:pPr>
              <w:spacing w:before="0" w:beforeAutospacing="off" w:after="0" w:afterAutospacing="off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Cargo</w:t>
            </w:r>
          </w:p>
        </w:tc>
        <w:tc>
          <w:tcPr>
            <w:tcW w:w="3257" w:type="dxa"/>
            <w:tcMar/>
            <w:vAlign w:val="center"/>
          </w:tcPr>
          <w:p w:rsidR="0958D3BD" w:rsidP="0958D3BD" w:rsidRDefault="0958D3BD" w14:paraId="57C35E71" w14:textId="2B6B3841">
            <w:pPr>
              <w:spacing w:before="0" w:beforeAutospacing="off" w:after="0" w:afterAutospacing="off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Dependencia</w:t>
            </w:r>
          </w:p>
          <w:p w:rsidR="0958D3BD" w:rsidP="0958D3BD" w:rsidRDefault="0958D3BD" w14:paraId="5417416B" w14:textId="08C8ABE2">
            <w:pPr>
              <w:spacing w:before="0" w:beforeAutospacing="off" w:after="0" w:afterAutospacing="off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i w:val="1"/>
                <w:iCs w:val="1"/>
                <w:color w:val="595959" w:themeColor="text1" w:themeTint="A6" w:themeShade="FF"/>
                <w:sz w:val="18"/>
                <w:szCs w:val="18"/>
              </w:rPr>
              <w:t>(Para el SENA indicar Regional y Centro de Formación)</w:t>
            </w:r>
          </w:p>
        </w:tc>
        <w:tc>
          <w:tcPr>
            <w:tcW w:w="1888" w:type="dxa"/>
            <w:tcMar/>
            <w:vAlign w:val="center"/>
          </w:tcPr>
          <w:p w:rsidR="0958D3BD" w:rsidP="0958D3BD" w:rsidRDefault="0958D3BD" w14:paraId="0866F358" w14:textId="75E89E7C">
            <w:pPr>
              <w:spacing w:before="0" w:beforeAutospacing="off" w:after="0" w:afterAutospacing="off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Fecha</w:t>
            </w:r>
          </w:p>
        </w:tc>
      </w:tr>
      <w:tr w:rsidR="00FF258C" w:rsidTr="0958D3BD" w14:paraId="2FF467CA" w14:textId="77777777">
        <w:trPr>
          <w:trHeight w:val="340"/>
        </w:trPr>
        <w:tc>
          <w:tcPr>
            <w:tcW w:w="1272" w:type="dxa"/>
            <w:vMerge w:val="restart"/>
            <w:tcMar/>
          </w:tcPr>
          <w:p w:rsidR="0958D3BD" w:rsidP="0958D3BD" w:rsidRDefault="0958D3BD" w14:paraId="2902F8BC" w14:textId="407B51BF">
            <w:pPr>
              <w:spacing w:before="0" w:beforeAutospacing="off" w:after="0" w:afterAutospacing="off"/>
              <w:jc w:val="both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Autor (es)</w:t>
            </w:r>
          </w:p>
        </w:tc>
        <w:tc>
          <w:tcPr>
            <w:tcW w:w="1991" w:type="dxa"/>
            <w:tcMar/>
          </w:tcPr>
          <w:p w:rsidR="0958D3BD" w:rsidP="0958D3BD" w:rsidRDefault="0958D3BD" w14:paraId="45C379BC" w14:textId="4AB0A1D3">
            <w:pPr>
              <w:spacing w:before="0" w:beforeAutospacing="off" w:after="0" w:afterAutospacing="off"/>
              <w:jc w:val="both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Diana Cristina</w:t>
            </w:r>
          </w:p>
          <w:p w:rsidR="0958D3BD" w:rsidP="0958D3BD" w:rsidRDefault="0958D3BD" w14:paraId="5A18679B" w14:textId="08BDCB94">
            <w:pPr>
              <w:spacing w:before="0" w:beforeAutospacing="off" w:after="0" w:afterAutospacing="off"/>
              <w:jc w:val="both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Muñoz Urrea</w:t>
            </w:r>
          </w:p>
        </w:tc>
        <w:tc>
          <w:tcPr>
            <w:tcW w:w="1559" w:type="dxa"/>
            <w:tcMar/>
          </w:tcPr>
          <w:p w:rsidR="0958D3BD" w:rsidP="0958D3BD" w:rsidRDefault="0958D3BD" w14:paraId="79C9AB3C" w14:textId="4B1A4437">
            <w:pPr>
              <w:spacing w:before="0" w:beforeAutospacing="off" w:after="0" w:afterAutospacing="off"/>
              <w:jc w:val="center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Gestor de Curso</w:t>
            </w:r>
          </w:p>
        </w:tc>
        <w:tc>
          <w:tcPr>
            <w:tcW w:w="3257" w:type="dxa"/>
            <w:tcMar/>
          </w:tcPr>
          <w:p w:rsidR="0958D3BD" w:rsidP="0958D3BD" w:rsidRDefault="0958D3BD" w14:paraId="47F2CBC2" w14:textId="535BE0CB">
            <w:pPr>
              <w:spacing w:before="0" w:beforeAutospacing="off" w:after="0" w:afterAutospacing="off"/>
              <w:jc w:val="both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Centro de Industria</w:t>
            </w:r>
          </w:p>
          <w:p w:rsidR="0958D3BD" w:rsidP="0958D3BD" w:rsidRDefault="0958D3BD" w14:paraId="2053E7C2" w14:textId="5ABE435C">
            <w:pPr>
              <w:spacing w:before="0" w:beforeAutospacing="off" w:after="0" w:afterAutospacing="off"/>
              <w:jc w:val="both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y Servicios del</w:t>
            </w:r>
          </w:p>
          <w:p w:rsidR="0958D3BD" w:rsidP="0958D3BD" w:rsidRDefault="0958D3BD" w14:paraId="42A257FE" w14:textId="50E69887">
            <w:pPr>
              <w:spacing w:before="0" w:beforeAutospacing="off" w:after="0" w:afterAutospacing="off"/>
              <w:jc w:val="both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Meta. Regional</w:t>
            </w:r>
          </w:p>
          <w:p w:rsidR="0958D3BD" w:rsidP="0958D3BD" w:rsidRDefault="0958D3BD" w14:paraId="1374A446" w14:textId="55D2557B">
            <w:pPr>
              <w:spacing w:before="0" w:beforeAutospacing="off" w:after="0" w:afterAutospacing="off"/>
              <w:jc w:val="both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Meta</w:t>
            </w:r>
          </w:p>
        </w:tc>
        <w:tc>
          <w:tcPr>
            <w:tcW w:w="1888" w:type="dxa"/>
            <w:tcMar/>
          </w:tcPr>
          <w:p w:rsidR="0958D3BD" w:rsidP="0958D3BD" w:rsidRDefault="0958D3BD" w14:paraId="67965E95" w14:textId="2BCE99E7">
            <w:pPr>
              <w:spacing w:before="0" w:beforeAutospacing="off" w:after="0" w:afterAutospacing="off"/>
              <w:jc w:val="both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Agosto de</w:t>
            </w:r>
          </w:p>
          <w:p w:rsidR="0958D3BD" w:rsidP="0958D3BD" w:rsidRDefault="0958D3BD" w14:paraId="708BDC85" w14:textId="39569E1D">
            <w:pPr>
              <w:spacing w:before="0" w:beforeAutospacing="off" w:after="0" w:afterAutospacing="off"/>
              <w:jc w:val="both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2017</w:t>
            </w:r>
          </w:p>
        </w:tc>
      </w:tr>
      <w:tr w:rsidR="00FF258C" w:rsidTr="0958D3BD" w14:paraId="6A05A809" w14:textId="77777777">
        <w:trPr>
          <w:trHeight w:val="340"/>
        </w:trPr>
        <w:tc>
          <w:tcPr>
            <w:tcW w:w="1272" w:type="dxa"/>
            <w:vMerge/>
            <w:tcMar/>
          </w:tcPr>
          <w:p w:rsidR="00FF258C" w:rsidRDefault="00FF258C" w14:paraId="000000BD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1991" w:type="dxa"/>
            <w:tcMar/>
          </w:tcPr>
          <w:p w:rsidR="0958D3BD" w:rsidP="0958D3BD" w:rsidRDefault="0958D3BD" w14:paraId="44D03607" w14:textId="303EF733">
            <w:pPr>
              <w:spacing w:before="0" w:beforeAutospacing="off" w:after="0" w:afterAutospacing="off"/>
              <w:ind w:firstLine="720"/>
              <w:jc w:val="both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Angela Patricia</w:t>
            </w:r>
          </w:p>
          <w:p w:rsidR="0958D3BD" w:rsidP="0958D3BD" w:rsidRDefault="0958D3BD" w14:paraId="57735101" w14:textId="209F45D3">
            <w:pPr>
              <w:spacing w:before="0" w:beforeAutospacing="off" w:after="0" w:afterAutospacing="off"/>
              <w:ind w:firstLine="720"/>
              <w:jc w:val="both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Frasser Castaño</w:t>
            </w:r>
          </w:p>
        </w:tc>
        <w:tc>
          <w:tcPr>
            <w:tcW w:w="1559" w:type="dxa"/>
            <w:tcMar/>
          </w:tcPr>
          <w:p w:rsidR="0958D3BD" w:rsidP="0958D3BD" w:rsidRDefault="0958D3BD" w14:paraId="0BB19CBB" w14:textId="788FACE3">
            <w:pPr>
              <w:spacing w:before="0" w:beforeAutospacing="off" w:after="0" w:afterAutospacing="off"/>
              <w:jc w:val="both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Asesora</w:t>
            </w:r>
          </w:p>
          <w:p w:rsidR="0958D3BD" w:rsidP="0958D3BD" w:rsidRDefault="0958D3BD" w14:paraId="31CA8858" w14:textId="4726D1CE">
            <w:pPr>
              <w:spacing w:before="0" w:beforeAutospacing="off" w:after="0" w:afterAutospacing="off"/>
              <w:jc w:val="both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pedagógica</w:t>
            </w:r>
          </w:p>
        </w:tc>
        <w:tc>
          <w:tcPr>
            <w:tcW w:w="3257" w:type="dxa"/>
            <w:tcMar/>
          </w:tcPr>
          <w:p w:rsidR="0958D3BD" w:rsidP="0958D3BD" w:rsidRDefault="0958D3BD" w14:paraId="5418C52A" w14:textId="5A963BB3">
            <w:pPr>
              <w:spacing w:before="0" w:beforeAutospacing="off" w:after="0" w:afterAutospacing="off"/>
              <w:jc w:val="both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Línea de</w:t>
            </w:r>
          </w:p>
          <w:p w:rsidR="0958D3BD" w:rsidP="0958D3BD" w:rsidRDefault="0958D3BD" w14:paraId="2429D6EF" w14:textId="7041FDF3">
            <w:pPr>
              <w:spacing w:before="0" w:beforeAutospacing="off" w:after="0" w:afterAutospacing="off"/>
              <w:jc w:val="both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producción Tolima</w:t>
            </w:r>
          </w:p>
        </w:tc>
        <w:tc>
          <w:tcPr>
            <w:tcW w:w="1888" w:type="dxa"/>
            <w:tcMar/>
          </w:tcPr>
          <w:p w:rsidR="0958D3BD" w:rsidP="0958D3BD" w:rsidRDefault="0958D3BD" w14:paraId="3E26478B" w14:textId="110D6CFD">
            <w:pPr>
              <w:spacing w:before="0" w:beforeAutospacing="off" w:after="0" w:afterAutospacing="off"/>
              <w:jc w:val="both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Agosto de</w:t>
            </w:r>
          </w:p>
          <w:p w:rsidR="0958D3BD" w:rsidP="0958D3BD" w:rsidRDefault="0958D3BD" w14:paraId="0910F18A" w14:textId="6DDC4B8A">
            <w:pPr>
              <w:spacing w:before="0" w:beforeAutospacing="off" w:after="0" w:afterAutospacing="off"/>
              <w:jc w:val="both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2017</w:t>
            </w:r>
          </w:p>
        </w:tc>
      </w:tr>
    </w:tbl>
    <w:p w:rsidR="00FF258C" w:rsidRDefault="00FF258C" w14:paraId="000000C2" w14:textId="77777777">
      <w:pPr>
        <w:pStyle w:val="Normal0"/>
        <w:rPr>
          <w:sz w:val="20"/>
          <w:szCs w:val="20"/>
        </w:rPr>
      </w:pPr>
    </w:p>
    <w:p w:rsidR="00FF258C" w:rsidRDefault="00FF258C" w14:paraId="000000C3" w14:textId="77777777">
      <w:pPr>
        <w:pStyle w:val="Normal0"/>
        <w:rPr>
          <w:sz w:val="20"/>
          <w:szCs w:val="20"/>
        </w:rPr>
      </w:pPr>
    </w:p>
    <w:p w:rsidR="00FF258C" w:rsidRDefault="00D376E1" w14:paraId="000000C4" w14:textId="77777777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CONTROL DE CAMBIOS </w:t>
      </w:r>
    </w:p>
    <w:p w:rsidR="00FF258C" w:rsidRDefault="00D376E1" w14:paraId="000000C5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808080"/>
          <w:sz w:val="20"/>
          <w:szCs w:val="20"/>
        </w:rPr>
      </w:pPr>
      <w:r>
        <w:rPr>
          <w:b/>
          <w:color w:val="808080"/>
          <w:sz w:val="20"/>
          <w:szCs w:val="20"/>
        </w:rPr>
        <w:t>(Diligenciar únicamente si realiza ajustes a la Unidad Temática)</w:t>
      </w:r>
    </w:p>
    <w:p w:rsidR="00FF258C" w:rsidRDefault="00FF258C" w14:paraId="000000C6" w14:textId="77777777">
      <w:pPr>
        <w:pStyle w:val="Normal0"/>
        <w:rPr>
          <w:sz w:val="20"/>
          <w:szCs w:val="20"/>
        </w:rPr>
      </w:pPr>
    </w:p>
    <w:tbl>
      <w:tblPr>
        <w:tblStyle w:val="afe"/>
        <w:tblW w:w="9967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264"/>
        <w:gridCol w:w="2138"/>
        <w:gridCol w:w="1701"/>
        <w:gridCol w:w="1843"/>
        <w:gridCol w:w="1044"/>
        <w:gridCol w:w="1977"/>
      </w:tblGrid>
      <w:tr w:rsidR="00FF258C" w:rsidTr="0958D3BD" w14:paraId="31F82D5C" w14:textId="77777777">
        <w:tc>
          <w:tcPr>
            <w:tcW w:w="1264" w:type="dxa"/>
            <w:tcBorders>
              <w:top w:val="nil"/>
              <w:left w:val="nil"/>
            </w:tcBorders>
            <w:shd w:val="clear" w:color="auto" w:fill="auto"/>
            <w:tcMar/>
          </w:tcPr>
          <w:p w:rsidR="00FF258C" w:rsidRDefault="00FF258C" w14:paraId="000000C7" w14:textId="77777777">
            <w:pPr>
              <w:pStyle w:val="Normal0"/>
              <w:jc w:val="both"/>
              <w:rPr>
                <w:sz w:val="20"/>
                <w:szCs w:val="20"/>
              </w:rPr>
            </w:pPr>
          </w:p>
        </w:tc>
        <w:tc>
          <w:tcPr>
            <w:tcW w:w="2138" w:type="dxa"/>
            <w:tcMar/>
          </w:tcPr>
          <w:p w:rsidR="00FF258C" w:rsidRDefault="00D376E1" w14:paraId="000000C8" w14:textId="77777777">
            <w:pPr>
              <w:pStyle w:val="Normal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</w:t>
            </w:r>
          </w:p>
        </w:tc>
        <w:tc>
          <w:tcPr>
            <w:tcW w:w="1701" w:type="dxa"/>
            <w:tcMar/>
          </w:tcPr>
          <w:p w:rsidR="00FF258C" w:rsidRDefault="00D376E1" w14:paraId="000000C9" w14:textId="77777777">
            <w:pPr>
              <w:pStyle w:val="Normal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Cargo</w:t>
            </w:r>
          </w:p>
        </w:tc>
        <w:tc>
          <w:tcPr>
            <w:tcW w:w="1843" w:type="dxa"/>
            <w:tcMar/>
          </w:tcPr>
          <w:p w:rsidR="00FF258C" w:rsidRDefault="00D376E1" w14:paraId="000000CA" w14:textId="77777777">
            <w:pPr>
              <w:pStyle w:val="Normal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Dependencia</w:t>
            </w:r>
          </w:p>
        </w:tc>
        <w:tc>
          <w:tcPr>
            <w:tcW w:w="1044" w:type="dxa"/>
            <w:tcMar/>
          </w:tcPr>
          <w:p w:rsidR="00FF258C" w:rsidRDefault="00D376E1" w14:paraId="000000CB" w14:textId="77777777">
            <w:pPr>
              <w:pStyle w:val="Normal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Fecha</w:t>
            </w:r>
          </w:p>
        </w:tc>
        <w:tc>
          <w:tcPr>
            <w:tcW w:w="1977" w:type="dxa"/>
            <w:tcMar/>
          </w:tcPr>
          <w:p w:rsidR="00FF258C" w:rsidRDefault="00D376E1" w14:paraId="000000CC" w14:textId="77777777">
            <w:pPr>
              <w:pStyle w:val="Normal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Razón del Cambio</w:t>
            </w:r>
          </w:p>
        </w:tc>
      </w:tr>
      <w:tr w:rsidR="00FF258C" w:rsidTr="0958D3BD" w14:paraId="5565E3ED" w14:textId="77777777">
        <w:tc>
          <w:tcPr>
            <w:tcW w:w="1264" w:type="dxa"/>
            <w:tcMar/>
          </w:tcPr>
          <w:p w:rsidR="00FF258C" w:rsidRDefault="00D376E1" w14:paraId="000000CD" w14:textId="77777777">
            <w:pPr>
              <w:pStyle w:val="Normal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Autor (es)</w:t>
            </w:r>
          </w:p>
        </w:tc>
        <w:tc>
          <w:tcPr>
            <w:tcW w:w="2138" w:type="dxa"/>
            <w:tcMar/>
          </w:tcPr>
          <w:p w:rsidR="00FF258C" w:rsidRDefault="00FF258C" w14:paraId="000000CE" w14:textId="479A2E25">
            <w:pPr>
              <w:pStyle w:val="Normal0"/>
              <w:jc w:val="both"/>
              <w:rPr>
                <w:sz w:val="20"/>
                <w:szCs w:val="20"/>
              </w:rPr>
            </w:pPr>
            <w:r w:rsidRPr="0958D3BD" w:rsidR="46185DCA">
              <w:rPr>
                <w:sz w:val="20"/>
                <w:szCs w:val="20"/>
              </w:rPr>
              <w:t>Carolina Jimenez</w:t>
            </w:r>
          </w:p>
        </w:tc>
        <w:tc>
          <w:tcPr>
            <w:tcW w:w="1701" w:type="dxa"/>
            <w:tcMar/>
          </w:tcPr>
          <w:p w:rsidR="00FF258C" w:rsidRDefault="00FF258C" w14:paraId="000000CF" w14:textId="24DADC2C">
            <w:pPr>
              <w:pStyle w:val="Normal0"/>
              <w:jc w:val="both"/>
              <w:rPr>
                <w:sz w:val="20"/>
                <w:szCs w:val="20"/>
              </w:rPr>
            </w:pPr>
            <w:r w:rsidRPr="0958D3BD" w:rsidR="46185DCA">
              <w:rPr>
                <w:sz w:val="20"/>
                <w:szCs w:val="20"/>
              </w:rPr>
              <w:t>Evaluador instruccional</w:t>
            </w:r>
          </w:p>
        </w:tc>
        <w:tc>
          <w:tcPr>
            <w:tcW w:w="1843" w:type="dxa"/>
            <w:tcMar/>
          </w:tcPr>
          <w:p w:rsidR="00FF258C" w:rsidRDefault="00FF258C" w14:paraId="000000D0" w14:textId="77777777">
            <w:pPr>
              <w:pStyle w:val="Normal0"/>
              <w:jc w:val="both"/>
              <w:rPr>
                <w:sz w:val="20"/>
                <w:szCs w:val="20"/>
              </w:rPr>
            </w:pPr>
          </w:p>
        </w:tc>
        <w:tc>
          <w:tcPr>
            <w:tcW w:w="1044" w:type="dxa"/>
            <w:tcMar/>
          </w:tcPr>
          <w:p w:rsidR="00FF258C" w:rsidRDefault="00FF258C" w14:paraId="000000D1" w14:textId="23019566">
            <w:pPr>
              <w:pStyle w:val="Normal0"/>
              <w:jc w:val="both"/>
              <w:rPr>
                <w:sz w:val="20"/>
                <w:szCs w:val="20"/>
              </w:rPr>
            </w:pPr>
            <w:r w:rsidRPr="0958D3BD" w:rsidR="46185DCA">
              <w:rPr>
                <w:sz w:val="20"/>
                <w:szCs w:val="20"/>
              </w:rPr>
              <w:t>2 de octubre/2024</w:t>
            </w:r>
          </w:p>
        </w:tc>
        <w:tc>
          <w:tcPr>
            <w:tcW w:w="1977" w:type="dxa"/>
            <w:tcMar/>
          </w:tcPr>
          <w:p w:rsidR="00FF258C" w:rsidRDefault="00FF258C" w14:paraId="000000D2" w14:textId="1BFD17AE">
            <w:pPr>
              <w:pStyle w:val="Normal0"/>
              <w:jc w:val="both"/>
              <w:rPr>
                <w:sz w:val="20"/>
                <w:szCs w:val="20"/>
              </w:rPr>
            </w:pPr>
            <w:r w:rsidRPr="0958D3BD" w:rsidR="46185DCA">
              <w:rPr>
                <w:sz w:val="20"/>
                <w:szCs w:val="20"/>
              </w:rPr>
              <w:t>Construccion del documento</w:t>
            </w:r>
          </w:p>
        </w:tc>
      </w:tr>
    </w:tbl>
    <w:p w:rsidR="00FF258C" w:rsidRDefault="00FF258C" w14:paraId="000000D3" w14:textId="77777777">
      <w:pPr>
        <w:pStyle w:val="Normal0"/>
        <w:rPr>
          <w:color w:val="000000"/>
          <w:sz w:val="20"/>
          <w:szCs w:val="20"/>
        </w:rPr>
      </w:pPr>
    </w:p>
    <w:p w:rsidR="00FF258C" w:rsidRDefault="00FF258C" w14:paraId="000000D4" w14:textId="77777777">
      <w:pPr>
        <w:pStyle w:val="Normal0"/>
        <w:rPr>
          <w:sz w:val="20"/>
          <w:szCs w:val="20"/>
        </w:rPr>
      </w:pPr>
    </w:p>
    <w:p w:rsidR="00FF258C" w:rsidRDefault="00FF258C" w14:paraId="000000D5" w14:textId="77777777">
      <w:pPr>
        <w:pStyle w:val="Normal0"/>
        <w:rPr>
          <w:sz w:val="20"/>
          <w:szCs w:val="20"/>
        </w:rPr>
      </w:pPr>
    </w:p>
    <w:p w:rsidR="00FF258C" w:rsidRDefault="00D376E1" w14:paraId="000000D6" w14:textId="77777777">
      <w:pPr>
        <w:pStyle w:val="Normal0"/>
        <w:rPr>
          <w:sz w:val="20"/>
          <w:szCs w:val="20"/>
        </w:rPr>
      </w:pPr>
      <w:r>
        <w:rPr>
          <w:b/>
          <w:sz w:val="20"/>
          <w:szCs w:val="20"/>
        </w:rPr>
        <w:t xml:space="preserve">Nota: </w:t>
      </w:r>
      <w:r>
        <w:rPr>
          <w:b/>
          <w:sz w:val="20"/>
          <w:szCs w:val="20"/>
        </w:rPr>
        <w:br/>
      </w:r>
      <w:r>
        <w:rPr>
          <w:sz w:val="20"/>
          <w:szCs w:val="20"/>
        </w:rPr>
        <w:t xml:space="preserve">Para la propuesta instruccional se deben tener en cuenta las métricas desarrolladas en el equipo: </w:t>
      </w:r>
    </w:p>
    <w:p w:rsidR="00FF258C" w:rsidRDefault="00000000" w14:paraId="000000D7" w14:textId="77777777">
      <w:pPr>
        <w:pStyle w:val="Normal0"/>
        <w:rPr>
          <w:sz w:val="20"/>
          <w:szCs w:val="20"/>
        </w:rPr>
      </w:pPr>
      <w:hyperlink r:id="rId42">
        <w:r w:rsidR="00D376E1">
          <w:rPr>
            <w:color w:val="0000FF"/>
            <w:sz w:val="20"/>
            <w:szCs w:val="20"/>
            <w:u w:val="single"/>
          </w:rPr>
          <w:t>https://drive.google.com/drive/u/1/folders/1UiJvaklSCICR4BaQ7ga_q04JFa53h_u_</w:t>
        </w:r>
      </w:hyperlink>
      <w:r w:rsidR="00D376E1">
        <w:rPr>
          <w:sz w:val="20"/>
          <w:szCs w:val="20"/>
        </w:rPr>
        <w:t xml:space="preserve"> </w:t>
      </w:r>
    </w:p>
    <w:sectPr w:rsidR="00FF258C">
      <w:headerReference w:type="default" r:id="rId43"/>
      <w:footerReference w:type="default" r:id="rId44"/>
      <w:pgSz w:w="12240" w:h="15840" w:orient="portrait"/>
      <w:pgMar w:top="1701" w:right="1134" w:bottom="1134" w:left="1134" w:header="720" w:footer="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nitials="C" w:author="Carolina" w:date="2024-10-01T10:08:00Z" w:id="0">
    <w:p w:rsidR="00014BEB" w:rsidP="00014BEB" w:rsidRDefault="00014BEB" w14:paraId="6AF4E248" w14:textId="77777777">
      <w:pPr>
        <w:pStyle w:val="Textocomentario"/>
      </w:pPr>
      <w:r>
        <w:rPr>
          <w:rStyle w:val="Refdecomentario"/>
        </w:rPr>
        <w:annotationRef/>
      </w:r>
      <w:r>
        <w:rPr>
          <w:color w:val="FF0000"/>
        </w:rPr>
        <w:t>Presentar en recurso didactico</w:t>
      </w:r>
    </w:p>
  </w:comment>
  <w:comment w:initials="C" w:author="Carolina" w:date="2024-10-01T10:09:00Z" w:id="1">
    <w:p w:rsidR="00014BEB" w:rsidP="00014BEB" w:rsidRDefault="00014BEB" w14:paraId="0759ACA8" w14:textId="77777777">
      <w:pPr>
        <w:pStyle w:val="Textocomentario"/>
      </w:pPr>
      <w:r>
        <w:rPr>
          <w:rStyle w:val="Refdecomentario"/>
        </w:rPr>
        <w:annotationRef/>
      </w:r>
      <w:r>
        <w:rPr>
          <w:color w:val="FF0000"/>
        </w:rPr>
        <w:t>Presentar en recurso didactico</w:t>
      </w:r>
    </w:p>
  </w:comment>
  <w:comment w:initials="C" w:author="Carolina" w:date="2024-10-01T10:10:00Z" w:id="2">
    <w:p w:rsidR="00014BEB" w:rsidP="00014BEB" w:rsidRDefault="00014BEB" w14:paraId="61D2EDC7" w14:textId="77777777">
      <w:pPr>
        <w:pStyle w:val="Textocomentario"/>
      </w:pPr>
      <w:r>
        <w:rPr>
          <w:rStyle w:val="Refdecomentario"/>
        </w:rPr>
        <w:annotationRef/>
      </w:r>
      <w:r>
        <w:rPr>
          <w:color w:val="FF0000"/>
        </w:rPr>
        <w:t>Presentar en recurso didactico</w:t>
      </w:r>
    </w:p>
  </w:comment>
  <w:comment w:initials="C" w:author="Carolina" w:date="2024-10-01T10:13:00Z" w:id="4">
    <w:p w:rsidR="006E684F" w:rsidP="006E684F" w:rsidRDefault="006E684F" w14:paraId="59EF11A6" w14:textId="77777777">
      <w:pPr>
        <w:pStyle w:val="Textocomentario"/>
      </w:pPr>
      <w:r>
        <w:rPr>
          <w:rStyle w:val="Refdecomentario"/>
        </w:rPr>
        <w:annotationRef/>
      </w:r>
      <w:r>
        <w:rPr>
          <w:color w:val="FF0000"/>
        </w:rPr>
        <w:t>Presentar en recurso didactico</w:t>
      </w:r>
    </w:p>
  </w:comment>
  <w:comment w:initials="C" w:author="Carolina" w:date="2024-10-01T09:56:00Z" w:id="5">
    <w:p w:rsidR="007F2413" w:rsidP="007F2413" w:rsidRDefault="007F2413" w14:paraId="39696F07" w14:textId="6704EA72">
      <w:pPr>
        <w:pStyle w:val="Textocomentario"/>
      </w:pPr>
      <w:r>
        <w:rPr>
          <w:rStyle w:val="Refdecomentario"/>
        </w:rPr>
        <w:annotationRef/>
      </w:r>
      <w:r>
        <w:rPr>
          <w:color w:val="FF0000"/>
        </w:rPr>
        <w:t>Ajustar nomenclatura:</w:t>
      </w:r>
    </w:p>
    <w:p w:rsidR="007F2413" w:rsidP="007F2413" w:rsidRDefault="007F2413" w14:paraId="1CD542C0" w14:textId="77777777">
      <w:pPr>
        <w:pStyle w:val="Textocomentario"/>
      </w:pPr>
      <w:r>
        <w:rPr>
          <w:color w:val="FF0000"/>
        </w:rPr>
        <w:t>2.2. microbiota inicial de los alimentos</w:t>
      </w:r>
    </w:p>
    <w:p w:rsidR="007F2413" w:rsidP="007F2413" w:rsidRDefault="007F2413" w14:paraId="65317083" w14:textId="77777777">
      <w:pPr>
        <w:pStyle w:val="Textocomentario"/>
      </w:pPr>
      <w:r>
        <w:rPr>
          <w:i/>
          <w:iCs/>
          <w:color w:val="FF0000"/>
        </w:rPr>
        <w:t>La carne</w:t>
      </w:r>
    </w:p>
  </w:comment>
  <w:comment w:initials="C" w:author="Carolina" w:date="2024-10-01T09:57:00Z" w:id="6">
    <w:p w:rsidR="00014BEB" w:rsidP="00014BEB" w:rsidRDefault="007F2413" w14:paraId="667A51E9" w14:textId="77777777">
      <w:pPr>
        <w:pStyle w:val="Textocomentario"/>
      </w:pPr>
      <w:r>
        <w:rPr>
          <w:rStyle w:val="Refdecomentario"/>
        </w:rPr>
        <w:annotationRef/>
      </w:r>
      <w:r w:rsidR="00014BEB">
        <w:rPr>
          <w:color w:val="FF0000"/>
        </w:rPr>
        <w:t>Ajustar nomenclatura:</w:t>
      </w:r>
    </w:p>
    <w:p w:rsidR="00014BEB" w:rsidP="00014BEB" w:rsidRDefault="00014BEB" w14:paraId="62B61CFF" w14:textId="77777777">
      <w:pPr>
        <w:pStyle w:val="Textocomentario"/>
      </w:pPr>
      <w:r>
        <w:rPr>
          <w:i/>
          <w:iCs/>
          <w:color w:val="FF0000"/>
        </w:rPr>
        <w:t>Los peces</w:t>
      </w:r>
    </w:p>
  </w:comment>
  <w:comment xmlns:w="http://schemas.openxmlformats.org/wordprocessingml/2006/main" w:initials="CS" w:author="Carolina Jiménez Suescún" w:date="2024-10-08T15:38:26" w:id="470682562">
    <w:p xmlns:w14="http://schemas.microsoft.com/office/word/2010/wordml" xmlns:w="http://schemas.openxmlformats.org/wordprocessingml/2006/main" w:rsidR="4A4A05F1" w:rsidRDefault="1F25D146" w14:paraId="13AD4A88" w14:textId="458DD922">
      <w:pPr>
        <w:pStyle w:val="CommentText"/>
      </w:pPr>
      <w:r>
        <w:rPr>
          <w:rStyle w:val="CommentReference"/>
        </w:rPr>
        <w:annotationRef/>
      </w:r>
      <w:r w:rsidRPr="1044A1A0" w:rsidR="2DCA095C">
        <w:rPr>
          <w:color w:val="8064a2"/>
        </w:rPr>
        <w:t>incluir texto</w:t>
      </w:r>
    </w:p>
  </w:comment>
  <w:comment xmlns:w="http://schemas.openxmlformats.org/wordprocessingml/2006/main" w:initials="CS" w:author="Carolina Jiménez Suescún" w:date="2024-10-08T16:32:42" w:id="293418143">
    <w:p xmlns:w14="http://schemas.microsoft.com/office/word/2010/wordml" xmlns:w="http://schemas.openxmlformats.org/wordprocessingml/2006/main" w:rsidR="1D77573C" w:rsidRDefault="42CEC4C5" w14:paraId="6C89DE7E" w14:textId="7293045A">
      <w:pPr>
        <w:pStyle w:val="CommentText"/>
      </w:pPr>
      <w:r>
        <w:rPr>
          <w:rStyle w:val="CommentReference"/>
        </w:rPr>
        <w:annotationRef/>
      </w:r>
      <w:r w:rsidRPr="61D6FCA0" w:rsidR="41A5789A">
        <w:rPr>
          <w:color w:val="8064a2"/>
        </w:rPr>
        <w:t>escribir en cursiva</w:t>
      </w:r>
    </w:p>
  </w:comment>
  <w:comment xmlns:w="http://schemas.openxmlformats.org/wordprocessingml/2006/main" w:initials="CS" w:author="Carolina Jiménez Suescún" w:date="2024-10-08T16:48:43" w:id="533418013">
    <w:p xmlns:w14="http://schemas.microsoft.com/office/word/2010/wordml" xmlns:w="http://schemas.openxmlformats.org/wordprocessingml/2006/main" w:rsidR="7FE4DED0" w:rsidRDefault="503A7A2D" w14:paraId="2279D587" w14:textId="10D1C27E">
      <w:pPr>
        <w:pStyle w:val="CommentText"/>
      </w:pPr>
      <w:r>
        <w:rPr>
          <w:rStyle w:val="CommentReference"/>
        </w:rPr>
        <w:annotationRef/>
      </w:r>
      <w:r w:rsidRPr="0114DFBC" w:rsidR="47AC93C9">
        <w:rPr>
          <w:color w:val="8064a2"/>
        </w:rPr>
        <w:t>incluir palabra</w:t>
      </w:r>
    </w:p>
  </w:comment>
  <w:comment xmlns:w="http://schemas.openxmlformats.org/wordprocessingml/2006/main" w:initials="CS" w:author="Carolina Jiménez Suescún" w:date="2024-10-08T16:52:37" w:id="1844059710">
    <w:p xmlns:w14="http://schemas.microsoft.com/office/word/2010/wordml" xmlns:w="http://schemas.openxmlformats.org/wordprocessingml/2006/main" w:rsidR="25AFE124" w:rsidRDefault="2C4456DB" w14:paraId="34F559AF" w14:textId="01DA9811">
      <w:pPr>
        <w:pStyle w:val="CommentText"/>
      </w:pPr>
      <w:r>
        <w:rPr>
          <w:rStyle w:val="CommentReference"/>
        </w:rPr>
        <w:annotationRef/>
      </w:r>
      <w:r w:rsidRPr="596F0DC6" w:rsidR="184750EC">
        <w:rPr>
          <w:color w:val="8064a2"/>
        </w:rPr>
        <w:t>se debe colocar el guion para unir la palabra</w:t>
      </w:r>
    </w:p>
  </w:comment>
  <w:comment xmlns:w="http://schemas.openxmlformats.org/wordprocessingml/2006/main" w:initials="CS" w:author="Carolina Jiménez Suescún" w:date="10/08/2024 17:03:15" w:id="1546518164">
    <w:p xmlns:w14="http://schemas.microsoft.com/office/word/2010/wordml" w:rsidR="72C4F41B" w:rsidRDefault="24765618" w14:paraId="3B01F034" w14:textId="0DD576B7">
      <w:pPr>
        <w:pStyle w:val="CommentText"/>
      </w:pPr>
      <w:r>
        <w:rPr>
          <w:rStyle w:val="CommentReference"/>
        </w:rPr>
        <w:annotationRef/>
      </w:r>
      <w:r w:rsidRPr="746E8F5C" w:rsidR="5BCD5A0B">
        <w:rPr>
          <w:color w:val="8064a2"/>
        </w:rPr>
        <w:t>sacar el párrafo del recurso didactico</w:t>
      </w:r>
    </w:p>
  </w:comment>
  <w:comment xmlns:w="http://schemas.openxmlformats.org/wordprocessingml/2006/main" w:initials="CS" w:author="Carolina Jiménez Suescún" w:date="2024-10-08T17:13:25" w:id="740423264">
    <w:p xmlns:w14="http://schemas.microsoft.com/office/word/2010/wordml" xmlns:w="http://schemas.openxmlformats.org/wordprocessingml/2006/main" w:rsidR="27FE2CF9" w:rsidRDefault="6D95BF59" w14:paraId="222E2ADE" w14:textId="17D524BC">
      <w:pPr>
        <w:pStyle w:val="CommentText"/>
      </w:pPr>
      <w:r>
        <w:rPr>
          <w:rStyle w:val="CommentReference"/>
        </w:rPr>
        <w:annotationRef/>
      </w:r>
      <w:r w:rsidRPr="776E916B" w:rsidR="362341C7">
        <w:rPr>
          <w:color w:val="8064a2"/>
        </w:rPr>
        <w:t>cambiar palabra por: presenta</w:t>
      </w:r>
    </w:p>
  </w:comment>
  <w:comment xmlns:w="http://schemas.openxmlformats.org/wordprocessingml/2006/main" w:initials="CS" w:author="Carolina Jiménez Suescún" w:date="2024-10-08T17:33:40" w:id="2069211419">
    <w:p xmlns:w14="http://schemas.microsoft.com/office/word/2010/wordml" xmlns:w="http://schemas.openxmlformats.org/wordprocessingml/2006/main" w:rsidR="0A30BB07" w:rsidRDefault="6E8E2756" w14:paraId="7FC251CA" w14:textId="512E446B">
      <w:pPr>
        <w:pStyle w:val="CommentText"/>
      </w:pPr>
      <w:r>
        <w:rPr>
          <w:rStyle w:val="CommentReference"/>
        </w:rPr>
        <w:annotationRef/>
      </w:r>
      <w:r w:rsidRPr="23BC0328" w:rsidR="67C6FD53">
        <w:rPr>
          <w:color w:val="8064a2"/>
        </w:rPr>
        <w:t>se debe sacar este texto del slider, y comenzar un nuevo slider</w:t>
      </w:r>
    </w:p>
  </w:comment>
  <w:comment xmlns:w="http://schemas.openxmlformats.org/wordprocessingml/2006/main" w:initials="CS" w:author="Carolina Jiménez Suescún" w:date="2024-10-08T17:36:03" w:id="106076292">
    <w:p xmlns:w14="http://schemas.microsoft.com/office/word/2010/wordml" xmlns:w="http://schemas.openxmlformats.org/wordprocessingml/2006/main" w:rsidR="28A67F52" w:rsidRDefault="7E46F263" w14:paraId="752B64F3" w14:textId="17F2AF82">
      <w:pPr>
        <w:pStyle w:val="CommentText"/>
      </w:pPr>
      <w:r>
        <w:rPr>
          <w:rStyle w:val="CommentReference"/>
        </w:rPr>
        <w:annotationRef/>
      </w:r>
      <w:r w:rsidRPr="300F6CA0" w:rsidR="7FE57675">
        <w:rPr>
          <w:color w:val="8064a2"/>
        </w:rPr>
        <w:t>presentar en sliders</w:t>
      </w:r>
    </w:p>
  </w:comment>
  <w:comment xmlns:w="http://schemas.openxmlformats.org/wordprocessingml/2006/main" w:initials="CS" w:author="Carolina Jiménez Suescún" w:date="2024-10-08T21:48:38" w:id="809187239">
    <w:p xmlns:w14="http://schemas.microsoft.com/office/word/2010/wordml" xmlns:w="http://schemas.openxmlformats.org/wordprocessingml/2006/main" w:rsidR="63A3809F" w:rsidRDefault="0106044E" w14:paraId="589F7024" w14:textId="2AF74691">
      <w:pPr>
        <w:pStyle w:val="CommentText"/>
      </w:pPr>
      <w:r>
        <w:rPr>
          <w:rStyle w:val="CommentReference"/>
        </w:rPr>
        <w:annotationRef/>
      </w:r>
      <w:r w:rsidRPr="0AA1E052" w:rsidR="2D60BCFF">
        <w:rPr>
          <w:color w:val="8064a2"/>
        </w:rPr>
        <w:t>Nombrar y enumerar tabla: Tabla 3. Bacterias</w:t>
      </w:r>
    </w:p>
  </w:comment>
  <w:comment xmlns:w="http://schemas.openxmlformats.org/wordprocessingml/2006/main" w:initials="CS" w:author="Carolina Jiménez Suescún" w:date="2024-10-08T21:49:12" w:id="1513578563">
    <w:p xmlns:w14="http://schemas.microsoft.com/office/word/2010/wordml" xmlns:w="http://schemas.openxmlformats.org/wordprocessingml/2006/main" w:rsidR="44F89D29" w:rsidRDefault="5A2606E2" w14:paraId="47356292" w14:textId="43C62BBA">
      <w:pPr>
        <w:pStyle w:val="CommentText"/>
      </w:pPr>
      <w:r>
        <w:rPr>
          <w:rStyle w:val="CommentReference"/>
        </w:rPr>
        <w:annotationRef/>
      </w:r>
      <w:r w:rsidRPr="21ACC166" w:rsidR="0AAE2BD9">
        <w:t>Nombrar y enumerar tabla: Tabla 4. Hongos</w:t>
      </w:r>
    </w:p>
  </w:comment>
  <w:comment xmlns:w="http://schemas.openxmlformats.org/wordprocessingml/2006/main" w:initials="CS" w:author="Carolina Jiménez Suescún" w:date="2024-10-08T21:54:29" w:id="1137409039">
    <w:p xmlns:w14="http://schemas.microsoft.com/office/word/2010/wordml" xmlns:w="http://schemas.openxmlformats.org/wordprocessingml/2006/main" w:rsidR="41290115" w:rsidRDefault="5C7DCE0E" w14:paraId="7B277F85" w14:textId="02C2C940">
      <w:pPr>
        <w:pStyle w:val="CommentText"/>
      </w:pPr>
      <w:r>
        <w:rPr>
          <w:rStyle w:val="CommentReference"/>
        </w:rPr>
        <w:annotationRef/>
      </w:r>
      <w:r w:rsidRPr="4CE6499B" w:rsidR="17DB5641">
        <w:rPr>
          <w:color w:val="8064a2"/>
        </w:rPr>
        <w:t>Nombrar y enumerar tabla: Tabla 4. grupos fisiológicos de bacterias de importancia en los alimentos.</w:t>
      </w:r>
    </w:p>
  </w:comment>
  <w:comment xmlns:w="http://schemas.openxmlformats.org/wordprocessingml/2006/main" w:initials="CS" w:author="Carolina Jiménez Suescún" w:date="2024-10-08T21:56:40" w:id="231402000">
    <w:p xmlns:w14="http://schemas.microsoft.com/office/word/2010/wordml" xmlns:w="http://schemas.openxmlformats.org/wordprocessingml/2006/main" w:rsidR="1E4B6EF2" w:rsidRDefault="7620440C" w14:paraId="3CBFC66F" w14:textId="4CD9F07B">
      <w:pPr>
        <w:pStyle w:val="CommentText"/>
      </w:pPr>
      <w:r>
        <w:rPr>
          <w:rStyle w:val="CommentReference"/>
        </w:rPr>
        <w:annotationRef/>
      </w:r>
      <w:r w:rsidRPr="7AE6FB8A" w:rsidR="0AFE81C0">
        <w:rPr>
          <w:color w:val="8064a2"/>
        </w:rPr>
        <w:t>nombrar y enumerar las tablas: Tabla 5. Micotoxicosis.</w:t>
      </w:r>
    </w:p>
  </w:comment>
  <w:comment xmlns:w="http://schemas.openxmlformats.org/wordprocessingml/2006/main" w:initials="CS" w:author="Carolina Jiménez Suescún" w:date="2024-10-08T22:01:51" w:id="1246744661">
    <w:p xmlns:w14="http://schemas.microsoft.com/office/word/2010/wordml" xmlns:w="http://schemas.openxmlformats.org/wordprocessingml/2006/main" w:rsidR="32EF4D89" w:rsidRDefault="1BAD1C17" w14:paraId="0DCAE4E8" w14:textId="0538C559">
      <w:pPr>
        <w:pStyle w:val="CommentText"/>
      </w:pPr>
      <w:r>
        <w:rPr>
          <w:rStyle w:val="CommentReference"/>
        </w:rPr>
        <w:annotationRef/>
      </w:r>
      <w:r w:rsidRPr="7DD37B88" w:rsidR="6D0E5F3A">
        <w:rPr>
          <w:color w:val="8064a2"/>
        </w:rPr>
        <w:t>incluir texto</w:t>
      </w:r>
    </w:p>
  </w:comment>
  <w:comment xmlns:w="http://schemas.openxmlformats.org/wordprocessingml/2006/main" w:initials="CS" w:author="Carolina Jiménez Suescún" w:date="2024-10-08T22:12:02" w:id="2027863459">
    <w:p xmlns:w14="http://schemas.microsoft.com/office/word/2010/wordml" xmlns:w="http://schemas.openxmlformats.org/wordprocessingml/2006/main" w:rsidR="48CD700A" w:rsidRDefault="4B4ECBA4" w14:paraId="077926F6" w14:textId="6B3FE9D1">
      <w:pPr>
        <w:pStyle w:val="CommentText"/>
      </w:pPr>
      <w:r>
        <w:rPr>
          <w:rStyle w:val="CommentReference"/>
        </w:rPr>
        <w:annotationRef/>
      </w:r>
      <w:r w:rsidRPr="319A1F4B" w:rsidR="3AAED71F">
        <w:rPr>
          <w:color w:val="8064a2"/>
        </w:rPr>
        <w:t>cambiar síntesis</w:t>
      </w:r>
    </w:p>
    <w:p xmlns:w14="http://schemas.microsoft.com/office/word/2010/wordml" xmlns:w="http://schemas.openxmlformats.org/wordprocessingml/2006/main" w:rsidR="0BE20CE2" w:rsidRDefault="136008C8" w14:paraId="685BB898" w14:textId="0B8EB627">
      <w:pPr>
        <w:pStyle w:val="CommentText"/>
      </w:pPr>
    </w:p>
    <w:p xmlns:w14="http://schemas.microsoft.com/office/word/2010/wordml" xmlns:w="http://schemas.openxmlformats.org/wordprocessingml/2006/main" w:rsidR="3DD0AAFA" w:rsidRDefault="19A612C0" w14:paraId="545FF172" w14:textId="584436F8">
      <w:pPr>
        <w:pStyle w:val="CommentText"/>
      </w:pPr>
      <w:r w:rsidRPr="1F15FC10" w:rsidR="596F5F2B">
        <w:rPr>
          <w:color w:val="8064a2"/>
        </w:rPr>
        <w:t>texto alternativo: en el diagrama se presentan los temas tratados en el componente, desde las características principales de los antinutrientes, la toxicidad por virus y bacterias, contaminación vírica y las sustancias toxicas de origen fungido.</w:t>
      </w:r>
    </w:p>
  </w:comment>
  <w:comment xmlns:w="http://schemas.openxmlformats.org/wordprocessingml/2006/main" w:initials="CS" w:author="Carolina Jiménez Suescún" w:date="2024-10-31T11:56:01" w:id="1469539606">
    <w:p xmlns:w14="http://schemas.microsoft.com/office/word/2010/wordml" xmlns:w="http://schemas.openxmlformats.org/wordprocessingml/2006/main" w:rsidR="1C45A9F2" w:rsidRDefault="6E4B2792" w14:paraId="3CA27C3C" w14:textId="0131EA5C">
      <w:pPr>
        <w:pStyle w:val="CommentText"/>
      </w:pPr>
      <w:r>
        <w:rPr>
          <w:rStyle w:val="CommentReference"/>
        </w:rPr>
        <w:annotationRef/>
      </w:r>
      <w:r w:rsidRPr="2C5AA062" w:rsidR="0AE53B07">
        <w:rPr>
          <w:color w:val="9bbb59"/>
        </w:rPr>
        <w:t>texto alternativo: La grafica presenta la curva en forma de montaña que se forma al indicar las respuestas de dosis acumulativas de toxicidad de un elemento o compuesto.</w:t>
      </w:r>
    </w:p>
  </w:comment>
  <w:comment xmlns:w="http://schemas.openxmlformats.org/wordprocessingml/2006/main" w:initials="CS" w:author="Carolina Jiménez Suescún" w:date="2024-10-31T11:57:55" w:id="1927503332">
    <w:p xmlns:w14="http://schemas.microsoft.com/office/word/2010/wordml" xmlns:w="http://schemas.openxmlformats.org/wordprocessingml/2006/main" w:rsidR="78F2591B" w:rsidRDefault="14E4BB5B" w14:paraId="22505D29" w14:textId="4578CA53">
      <w:pPr>
        <w:pStyle w:val="CommentText"/>
      </w:pPr>
      <w:r>
        <w:rPr>
          <w:rStyle w:val="CommentReference"/>
        </w:rPr>
        <w:annotationRef/>
      </w:r>
      <w:r w:rsidRPr="584C9F7D" w:rsidR="61DDD537">
        <w:rPr>
          <w:color w:val="9bbb59"/>
        </w:rPr>
        <w:t>separar la primera columna en las filas que tiene la tabla, y dejar la palabra correspondiente para cada fila: endógenos o exógenos</w:t>
      </w:r>
    </w:p>
  </w:comment>
  <w:comment xmlns:w="http://schemas.openxmlformats.org/wordprocessingml/2006/main" w:initials="CS" w:author="Carolina Jiménez Suescún" w:date="2024-11-07T09:47:08" w:id="123242988">
    <w:p xmlns:w14="http://schemas.microsoft.com/office/word/2010/wordml" xmlns:w="http://schemas.openxmlformats.org/wordprocessingml/2006/main" w:rsidR="604E31B2" w:rsidRDefault="1F93A691" w14:paraId="1DA879B7" w14:textId="00C7A5FF">
      <w:pPr>
        <w:pStyle w:val="CommentText"/>
      </w:pPr>
      <w:r>
        <w:rPr>
          <w:rStyle w:val="CommentReference"/>
        </w:rPr>
        <w:annotationRef/>
      </w:r>
      <w:r w:rsidRPr="70DA58FF" w:rsidR="2726EB95">
        <w:rPr>
          <w:color w:val="9bbb59"/>
        </w:rPr>
        <w:t>incluir nombres de las columnas</w:t>
      </w:r>
    </w:p>
  </w:comment>
  <w:comment xmlns:w="http://schemas.openxmlformats.org/wordprocessingml/2006/main" w:initials="CS" w:author="Carolina Jiménez Suescún" w:date="2024-11-07T10:01:53" w:id="140628271">
    <w:p xmlns:w14="http://schemas.microsoft.com/office/word/2010/wordml" xmlns:w="http://schemas.openxmlformats.org/wordprocessingml/2006/main" w:rsidR="38F0D9E1" w:rsidRDefault="23BD8DC9" w14:paraId="5AAF059E" w14:textId="4B1F625D">
      <w:pPr>
        <w:pStyle w:val="CommentText"/>
      </w:pPr>
      <w:r>
        <w:rPr>
          <w:rStyle w:val="CommentReference"/>
        </w:rPr>
        <w:annotationRef/>
      </w:r>
      <w:r w:rsidRPr="0C639B5A" w:rsidR="4BEF6F33">
        <w:rPr>
          <w:color w:val="9bbb59"/>
        </w:rPr>
        <w:t>nombrar y enumerar tabla: Tabla 6. Ocratoxinas.</w:t>
      </w:r>
    </w:p>
  </w:comment>
  <w:comment xmlns:w="http://schemas.openxmlformats.org/wordprocessingml/2006/main" w:initials="CS" w:author="Carolina Jiménez Suescún" w:date="2024-11-07T10:12:34" w:id="1803400119">
    <w:p xmlns:w14="http://schemas.microsoft.com/office/word/2010/wordml" xmlns:w="http://schemas.openxmlformats.org/wordprocessingml/2006/main" w:rsidR="3AC65307" w:rsidRDefault="639EADAE" w14:paraId="5AC63184" w14:textId="3F27A4CD">
      <w:pPr>
        <w:pStyle w:val="CommentText"/>
      </w:pPr>
      <w:r>
        <w:rPr>
          <w:rStyle w:val="CommentReference"/>
        </w:rPr>
        <w:annotationRef/>
      </w:r>
      <w:r w:rsidRPr="31454310" w:rsidR="42B397E7">
        <w:rPr>
          <w:color w:val="9bbb59"/>
        </w:rPr>
        <w:t>nombrar y enumerar figura: Figura 3. Tricotecenos.</w:t>
      </w:r>
    </w:p>
    <w:p xmlns:w14="http://schemas.microsoft.com/office/word/2010/wordml" xmlns:w="http://schemas.openxmlformats.org/wordprocessingml/2006/main" w:rsidR="011FF33E" w:rsidRDefault="01776BF8" w14:paraId="1EFAC632" w14:textId="73BDF3E7">
      <w:pPr>
        <w:pStyle w:val="CommentText"/>
      </w:pPr>
    </w:p>
    <w:p xmlns:w14="http://schemas.microsoft.com/office/word/2010/wordml" xmlns:w="http://schemas.openxmlformats.org/wordprocessingml/2006/main" w:rsidR="491C93CB" w:rsidRDefault="5FC40504" w14:paraId="00A153A5" w14:textId="773137C3">
      <w:pPr>
        <w:pStyle w:val="CommentText"/>
      </w:pPr>
      <w:r w:rsidRPr="2EBBFF26" w:rsidR="7375E636">
        <w:rPr>
          <w:color w:val="9bbb59"/>
        </w:rPr>
        <w:t>texto alternativo: La imagen presenta la organización molecular del compuesto y adicionalmente su información y formulas químicas.</w:t>
      </w:r>
    </w:p>
  </w:comment>
  <w:comment xmlns:w="http://schemas.openxmlformats.org/wordprocessingml/2006/main" w:initials="CS" w:author="Carolina Jiménez Suescún" w:date="2024-11-07T10:16:39" w:id="2132872135">
    <w:p xmlns:w14="http://schemas.microsoft.com/office/word/2010/wordml" xmlns:w="http://schemas.openxmlformats.org/wordprocessingml/2006/main" w:rsidR="7B875273" w:rsidRDefault="0789603A" w14:paraId="45BA94AA" w14:textId="24DB3DB2">
      <w:pPr>
        <w:pStyle w:val="CommentText"/>
      </w:pPr>
      <w:r>
        <w:rPr>
          <w:rStyle w:val="CommentReference"/>
        </w:rPr>
        <w:annotationRef/>
      </w:r>
      <w:r w:rsidRPr="6B8A5A93" w:rsidR="481A00B7">
        <w:rPr>
          <w:color w:val="9bbb59"/>
        </w:rPr>
        <w:t>nombrar y enumerar figura: FIgura 4. Cearalenona.</w:t>
      </w:r>
    </w:p>
    <w:p xmlns:w14="http://schemas.microsoft.com/office/word/2010/wordml" xmlns:w="http://schemas.openxmlformats.org/wordprocessingml/2006/main" w:rsidR="629780B6" w:rsidRDefault="6182FC2F" w14:paraId="59F91EEE" w14:textId="5DD626BD">
      <w:pPr>
        <w:pStyle w:val="CommentText"/>
      </w:pPr>
    </w:p>
    <w:p xmlns:w14="http://schemas.microsoft.com/office/word/2010/wordml" xmlns:w="http://schemas.openxmlformats.org/wordprocessingml/2006/main" w:rsidR="5E99235E" w:rsidRDefault="38167CAB" w14:paraId="78EBCABA" w14:textId="0C26ECD6">
      <w:pPr>
        <w:pStyle w:val="CommentText"/>
      </w:pPr>
      <w:r w:rsidRPr="241A201A" w:rsidR="49A7C787">
        <w:rPr>
          <w:color w:val="9bbb59"/>
        </w:rPr>
        <w:t>texto alternativo: La imagen presenta la estructura química del compuesto y adicionalmente su información y derivados.</w:t>
      </w:r>
    </w:p>
  </w:comment>
  <w:comment xmlns:w="http://schemas.openxmlformats.org/wordprocessingml/2006/main" w:initials="EP" w:author="Erika Fernanda Mejía Pinzón" w:date="2024-11-11T09:53:19" w:id="300643003">
    <w:p xmlns:w14="http://schemas.microsoft.com/office/word/2010/wordml" xmlns:w="http://schemas.openxmlformats.org/wordprocessingml/2006/main" w:rsidR="2C54CA49" w:rsidRDefault="718F2062" w14:paraId="30B876EC" w14:textId="4F392026">
      <w:pPr>
        <w:pStyle w:val="CommentText"/>
      </w:pPr>
      <w:r>
        <w:rPr>
          <w:rStyle w:val="CommentReference"/>
        </w:rPr>
        <w:annotationRef/>
      </w:r>
      <w:r w:rsidRPr="393160BA" w:rsidR="79A5FAE0">
        <w:t xml:space="preserve">enumerar como tabla 7, siguiendo la secuencia </w:t>
      </w:r>
    </w:p>
  </w:comment>
  <w:comment xmlns:w="http://schemas.openxmlformats.org/wordprocessingml/2006/main" w:initials="EP" w:author="Erika Fernanda Mejía Pinzón" w:date="2024-11-12T15:17:22" w:id="253320919">
    <w:p xmlns:w14="http://schemas.microsoft.com/office/word/2010/wordml" xmlns:w="http://schemas.openxmlformats.org/wordprocessingml/2006/main" w:rsidR="0991DA81" w:rsidRDefault="58E5280B" w14:paraId="1650D42E" w14:textId="20C261E4">
      <w:pPr>
        <w:pStyle w:val="CommentText"/>
      </w:pPr>
      <w:r>
        <w:rPr>
          <w:rStyle w:val="CommentReference"/>
        </w:rPr>
        <w:annotationRef/>
      </w:r>
      <w:r w:rsidRPr="4C99DCAA" w:rsidR="11F0AC97">
        <w:t>nombrar de la sigueinte manera</w:t>
      </w:r>
    </w:p>
  </w:comment>
  <w:comment xmlns:w="http://schemas.openxmlformats.org/wordprocessingml/2006/main" w:initials="EP" w:author="Erika Fernanda Mejía Pinzón" w:date="2024-11-12T15:18:15" w:id="531611840">
    <w:p xmlns:w14="http://schemas.microsoft.com/office/word/2010/wordml" xmlns:w="http://schemas.openxmlformats.org/wordprocessingml/2006/main" w:rsidR="70915C7C" w:rsidRDefault="6DA02279" w14:paraId="5958B3ED" w14:textId="6908ECE8">
      <w:pPr>
        <w:pStyle w:val="CommentText"/>
      </w:pPr>
      <w:r>
        <w:rPr>
          <w:rStyle w:val="CommentReference"/>
        </w:rPr>
        <w:annotationRef/>
      </w:r>
      <w:r w:rsidRPr="72B7E437" w:rsidR="2360D511">
        <w:t>nombrar de la sigueinte manera</w:t>
      </w:r>
    </w:p>
  </w:comment>
  <w:comment xmlns:w="http://schemas.openxmlformats.org/wordprocessingml/2006/main" w:initials="EP" w:author="Erika Fernanda Mejía Pinzón" w:date="2024-11-12T15:29:04" w:id="2106745523">
    <w:p xmlns:w14="http://schemas.microsoft.com/office/word/2010/wordml" xmlns:w="http://schemas.openxmlformats.org/wordprocessingml/2006/main" w:rsidR="7A8F3589" w:rsidRDefault="706360E4" w14:paraId="76BE6B9C" w14:textId="45FE829E">
      <w:pPr>
        <w:pStyle w:val="CommentText"/>
      </w:pPr>
      <w:r>
        <w:rPr>
          <w:rStyle w:val="CommentReference"/>
        </w:rPr>
        <w:annotationRef/>
      </w:r>
      <w:r w:rsidRPr="4C087EF9" w:rsidR="4E6C94EA">
        <w:t>nombrar la tabla de la siguiente manera</w:t>
      </w:r>
    </w:p>
  </w:comment>
  <w:comment xmlns:w="http://schemas.openxmlformats.org/wordprocessingml/2006/main" w:initials="EP" w:author="Erika Fernanda Mejía Pinzón" w:date="2024-11-12T15:31:22" w:id="2098306462">
    <w:p xmlns:w14="http://schemas.microsoft.com/office/word/2010/wordml" xmlns:w="http://schemas.openxmlformats.org/wordprocessingml/2006/main" w:rsidR="2F278B8B" w:rsidRDefault="64C6C06A" w14:paraId="6AA3C2D5" w14:textId="69BEC044">
      <w:pPr>
        <w:pStyle w:val="CommentText"/>
      </w:pPr>
      <w:r>
        <w:rPr>
          <w:rStyle w:val="CommentReference"/>
        </w:rPr>
        <w:annotationRef/>
      </w:r>
      <w:r w:rsidRPr="5F32AF92" w:rsidR="0E95DD76">
        <w:t>nombrar de la sigueinte manera</w:t>
      </w:r>
    </w:p>
  </w:comment>
  <w:comment xmlns:w="http://schemas.openxmlformats.org/wordprocessingml/2006/main" w:initials="EP" w:author="Erika Fernanda Mejía Pinzón" w:date="2024-11-12T15:47:33" w:id="777874056">
    <w:p xmlns:w14="http://schemas.microsoft.com/office/word/2010/wordml" xmlns:w="http://schemas.openxmlformats.org/wordprocessingml/2006/main" w:rsidR="2DC311AE" w:rsidRDefault="4EB2688A" w14:paraId="341036A4" w14:textId="4B02A251">
      <w:pPr>
        <w:pStyle w:val="CommentText"/>
      </w:pPr>
      <w:r>
        <w:rPr>
          <w:rStyle w:val="CommentReference"/>
        </w:rPr>
        <w:annotationRef/>
      </w:r>
      <w:r w:rsidRPr="4BD8246F" w:rsidR="721B051B">
        <w:t xml:space="preserve">Colocar, </w:t>
      </w:r>
      <w:r w:rsidRPr="3FFAA40C" w:rsidR="359F38F1">
        <w:rPr>
          <w:highlight w:val="yellow"/>
        </w:rPr>
        <w:t>Fuente: SENA EN TODAS LAS FIGURAS</w:t>
      </w:r>
    </w:p>
  </w:comment>
  <w:comment xmlns:w="http://schemas.openxmlformats.org/wordprocessingml/2006/main" w:initials="CS" w:author="Carolina Jiménez Suescún" w:date="2024-11-14T13:32:20" w:id="429215943">
    <w:p xmlns:w14="http://schemas.microsoft.com/office/word/2010/wordml" xmlns:w="http://schemas.openxmlformats.org/wordprocessingml/2006/main" w:rsidR="6552DC87" w:rsidRDefault="5A9E2775" w14:paraId="4DC6BA25" w14:textId="36B53613">
      <w:pPr>
        <w:pStyle w:val="CommentText"/>
      </w:pPr>
      <w:r>
        <w:rPr>
          <w:rStyle w:val="CommentReference"/>
        </w:rPr>
        <w:annotationRef/>
      </w:r>
      <w:r w:rsidRPr="1C40752F" w:rsidR="7C0BB55B">
        <w:rPr>
          <w:color w:val="8064a2"/>
        </w:rPr>
        <w:t>Texto alternativo: Contaminación en piel y pezuñas: Microorganismos patógenos: Suelo, Estiércoles, Piensos, Agua.</w:t>
      </w:r>
    </w:p>
  </w:comment>
  <w:comment xmlns:w="http://schemas.openxmlformats.org/wordprocessingml/2006/main" w:initials="CS" w:author="Carolina Jiménez Suescún" w:date="2024-11-14T13:33:12" w:id="2001928747">
    <w:p xmlns:w14="http://schemas.microsoft.com/office/word/2010/wordml" xmlns:w="http://schemas.openxmlformats.org/wordprocessingml/2006/main" w:rsidR="20422026" w:rsidRDefault="3EE33616" w14:paraId="0341A585" w14:textId="0A836A29">
      <w:pPr>
        <w:pStyle w:val="CommentText"/>
      </w:pPr>
      <w:r>
        <w:rPr>
          <w:rStyle w:val="CommentReference"/>
        </w:rPr>
        <w:annotationRef/>
      </w:r>
      <w:r w:rsidRPr="39C54E19" w:rsidR="0C0C3D6D">
        <w:rPr>
          <w:color w:val="8064a2"/>
        </w:rPr>
        <w:t>Texto alternativo: Microorganismos responsables de la zoonosis: Bacterias: Gramnegativas son Brucella, Salmonella, Campylobacter, Escherichia coli. Grampositivas son Mycobacterium tuberculosis, Listeria monocytogenes, Streptococcus emoliticus.</w:t>
      </w:r>
    </w:p>
  </w:comment>
  <w:comment xmlns:w="http://schemas.openxmlformats.org/wordprocessingml/2006/main" w:initials="CS" w:author="Carolina Jiménez Suescún" w:date="2024-11-14T13:35:08" w:id="2005255899">
    <w:p xmlns:w14="http://schemas.microsoft.com/office/word/2010/wordml" xmlns:w="http://schemas.openxmlformats.org/wordprocessingml/2006/main" w:rsidR="100AF581" w:rsidRDefault="6FF731A4" w14:paraId="2A693CAB" w14:textId="02DFE8FB">
      <w:pPr>
        <w:pStyle w:val="CommentText"/>
      </w:pPr>
      <w:r>
        <w:rPr>
          <w:rStyle w:val="CommentReference"/>
        </w:rPr>
        <w:annotationRef/>
      </w:r>
      <w:r w:rsidRPr="020BD942" w:rsidR="3FD1CD2F">
        <w:rPr>
          <w:color w:val="8064a2"/>
        </w:rPr>
        <w:t>texto alternativo: Microbiota normal: Bacterias Levaduras: Gramnegativas son Pseudomonas, Alteromonas, Aeromonas, Proteus. Grampositivas es Corynebacterium.</w:t>
      </w:r>
    </w:p>
  </w:comment>
  <w:comment xmlns:w="http://schemas.openxmlformats.org/wordprocessingml/2006/main" w:initials="CS" w:author="Carolina Jiménez Suescún" w:date="2024-11-14T13:35:51" w:id="772922222">
    <w:p xmlns:w14="http://schemas.microsoft.com/office/word/2010/wordml" xmlns:w="http://schemas.openxmlformats.org/wordprocessingml/2006/main" w:rsidR="44AC8BCA" w:rsidRDefault="21298980" w14:paraId="5C174C1F" w14:textId="231B808D">
      <w:pPr>
        <w:pStyle w:val="CommentText"/>
      </w:pPr>
      <w:r>
        <w:rPr>
          <w:rStyle w:val="CommentReference"/>
        </w:rPr>
        <w:annotationRef/>
      </w:r>
      <w:r w:rsidRPr="1E6BEC7E" w:rsidR="00AA8486">
        <w:rPr>
          <w:color w:val="8064a2"/>
        </w:rPr>
        <w:t>texto alternativo: Bacterias: Gramnegativas son Salmonella, Campylobacter, Yersinia. Grampositivas son Clostridium perfringens (Temperatura &gt; 15 °C), Staphylococcus aureus.</w:t>
      </w:r>
    </w:p>
  </w:comment>
  <w:comment xmlns:w="http://schemas.openxmlformats.org/wordprocessingml/2006/main" w:initials="CS" w:author="Carolina Jiménez Suescún" w:date="2024-11-14T13:36:30" w:id="1711042827">
    <w:p xmlns:w14="http://schemas.microsoft.com/office/word/2010/wordml" xmlns:w="http://schemas.openxmlformats.org/wordprocessingml/2006/main" w:rsidR="28F307C4" w:rsidRDefault="711B9F38" w14:paraId="542C5EAE" w14:textId="1ECD418F">
      <w:pPr>
        <w:pStyle w:val="CommentText"/>
      </w:pPr>
      <w:r>
        <w:rPr>
          <w:rStyle w:val="CommentReference"/>
        </w:rPr>
        <w:annotationRef/>
      </w:r>
      <w:r w:rsidRPr="554141CF" w:rsidR="380CCF73">
        <w:rPr>
          <w:color w:val="8064a2"/>
        </w:rPr>
        <w:t>texto alternativo: Huevos: Contaminación de la cáscara debido a Intestino de las aves, Material de almacenamiento (cambios de temperatura y humedad), Manipuladores de alimentos.</w:t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6AF4E248"/>
  <w15:commentEx w15:done="0" w15:paraId="0759ACA8"/>
  <w15:commentEx w15:done="0" w15:paraId="61D2EDC7"/>
  <w15:commentEx w15:done="0" w15:paraId="59EF11A6"/>
  <w15:commentEx w15:done="0" w15:paraId="65317083"/>
  <w15:commentEx w15:done="0" w15:paraId="62B61CFF"/>
  <w15:commentEx w15:done="0" w15:paraId="13AD4A88"/>
  <w15:commentEx w15:done="0" w15:paraId="6C89DE7E"/>
  <w15:commentEx w15:done="0" w15:paraId="2279D587"/>
  <w15:commentEx w15:done="0" w15:paraId="34F559AF"/>
  <w15:commentEx w15:done="0" w15:paraId="3B01F034"/>
  <w15:commentEx w15:done="0" w15:paraId="222E2ADE"/>
  <w15:commentEx w15:done="0" w15:paraId="7FC251CA"/>
  <w15:commentEx w15:done="0" w15:paraId="752B64F3"/>
  <w15:commentEx w15:done="0" w15:paraId="589F7024"/>
  <w15:commentEx w15:done="0" w15:paraId="47356292"/>
  <w15:commentEx w15:done="0" w15:paraId="7B277F85"/>
  <w15:commentEx w15:done="0" w15:paraId="3CBFC66F"/>
  <w15:commentEx w15:done="0" w15:paraId="0DCAE4E8"/>
  <w15:commentEx w15:done="0" w15:paraId="545FF172"/>
  <w15:commentEx w15:done="0" w15:paraId="3CA27C3C"/>
  <w15:commentEx w15:done="0" w15:paraId="22505D29"/>
  <w15:commentEx w15:done="0" w15:paraId="1DA879B7"/>
  <w15:commentEx w15:done="0" w15:paraId="5AAF059E"/>
  <w15:commentEx w15:done="0" w15:paraId="00A153A5"/>
  <w15:commentEx w15:done="0" w15:paraId="78EBCABA"/>
  <w15:commentEx w15:done="0" w15:paraId="30B876EC" w15:paraIdParent="5AAF059E"/>
  <w15:commentEx w15:done="0" w15:paraId="1650D42E"/>
  <w15:commentEx w15:done="0" w15:paraId="5958B3ED"/>
  <w15:commentEx w15:done="0" w15:paraId="76BE6B9C"/>
  <w15:commentEx w15:done="0" w15:paraId="6AA3C2D5"/>
  <w15:commentEx w15:done="0" w15:paraId="341036A4" w15:paraIdParent="1650D42E"/>
  <w15:commentEx w15:done="0" w15:paraId="4DC6BA25" w15:paraIdParent="1650D42E"/>
  <w15:commentEx w15:done="0" w15:paraId="0341A585" w15:paraIdParent="5958B3ED"/>
  <w15:commentEx w15:done="0" w15:paraId="2A693CAB"/>
  <w15:commentEx w15:done="0" w15:paraId="5C174C1F"/>
  <w15:commentEx w15:done="0" w15:paraId="542C5EAE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77282DD0" w16cex:dateUtc="2024-10-01T15:08:00Z"/>
  <w16cex:commentExtensible w16cex:durableId="7A9D3D87" w16cex:dateUtc="2024-10-01T15:09:00Z"/>
  <w16cex:commentExtensible w16cex:durableId="0D4EB8DD" w16cex:dateUtc="2024-10-01T15:10:00Z"/>
  <w16cex:commentExtensible w16cex:durableId="42BBBD32" w16cex:dateUtc="2024-10-08T21:32:42.852Z"/>
  <w16cex:commentExtensible w16cex:durableId="775893D2" w16cex:dateUtc="2024-10-01T15:13:00Z"/>
  <w16cex:commentExtensible w16cex:durableId="5955D4EA" w16cex:dateUtc="2024-10-01T14:56:00Z"/>
  <w16cex:commentExtensible w16cex:durableId="6B688958" w16cex:dateUtc="2024-10-01T14:57:00Z"/>
  <w16cex:commentExtensible w16cex:durableId="4C1B02F0" w16cex:dateUtc="2024-10-08T20:38:26.775Z"/>
  <w16cex:commentExtensible w16cex:durableId="7EF38480" w16cex:dateUtc="2024-10-08T21:48:43.552Z"/>
  <w16cex:commentExtensible w16cex:durableId="0E893597" w16cex:dateUtc="2024-10-08T21:52:37.69Z"/>
  <w16cex:commentExtensible w16cex:durableId="7EF8D1ED" w16cex:dateUtc="2024-10-08T22:03:15.553Z"/>
  <w16cex:commentExtensible w16cex:durableId="60B7ACCD" w16cex:dateUtc="2024-10-08T22:13:25.219Z"/>
  <w16cex:commentExtensible w16cex:durableId="61D4F716" w16cex:dateUtc="2024-10-08T22:33:40.178Z"/>
  <w16cex:commentExtensible w16cex:durableId="0AC76A86" w16cex:dateUtc="2024-10-08T22:36:03.88Z"/>
  <w16cex:commentExtensible w16cex:durableId="1C2A126D" w16cex:dateUtc="2024-11-07T15:01:53.356Z"/>
  <w16cex:commentExtensible w16cex:durableId="12F41EEF" w16cex:dateUtc="2024-11-07T14:47:08.264Z"/>
  <w16cex:commentExtensible w16cex:durableId="7AE2E962" w16cex:dateUtc="2024-10-09T02:48:38.938Z"/>
  <w16cex:commentExtensible w16cex:durableId="54298211" w16cex:dateUtc="2024-10-09T02:49:12.694Z"/>
  <w16cex:commentExtensible w16cex:durableId="7A466B8D" w16cex:dateUtc="2024-10-09T02:54:29.428Z"/>
  <w16cex:commentExtensible w16cex:durableId="062C69FC" w16cex:dateUtc="2024-10-09T02:56:40.871Z"/>
  <w16cex:commentExtensible w16cex:durableId="343F510C" w16cex:dateUtc="2024-10-09T03:01:51.486Z"/>
  <w16cex:commentExtensible w16cex:durableId="15D2B22D" w16cex:dateUtc="2024-10-09T03:12:02.296Z"/>
  <w16cex:commentExtensible w16cex:durableId="76DAA0F4" w16cex:dateUtc="2024-10-31T16:56:01.048Z"/>
  <w16cex:commentExtensible w16cex:durableId="44DD0AB0" w16cex:dateUtc="2024-10-31T16:57:55.442Z"/>
  <w16cex:commentExtensible w16cex:durableId="39F3B10C" w16cex:dateUtc="2024-11-07T15:12:34.604Z"/>
  <w16cex:commentExtensible w16cex:durableId="5AB2E0BF" w16cex:dateUtc="2024-11-07T15:16:39.082Z"/>
  <w16cex:commentExtensible w16cex:durableId="54916A94" w16cex:dateUtc="2024-11-11T14:53:19.753Z"/>
  <w16cex:commentExtensible w16cex:durableId="0FD40D16" w16cex:dateUtc="2024-11-12T20:17:22.377Z"/>
  <w16cex:commentExtensible w16cex:durableId="3020843A" w16cex:dateUtc="2024-11-12T20:18:15.557Z"/>
  <w16cex:commentExtensible w16cex:durableId="46DBE4E7" w16cex:dateUtc="2024-11-12T20:29:04.098Z"/>
  <w16cex:commentExtensible w16cex:durableId="7D7BC058" w16cex:dateUtc="2024-11-12T20:31:22.918Z"/>
  <w16cex:commentExtensible w16cex:durableId="4842FF85" w16cex:dateUtc="2024-11-12T20:47:33.978Z"/>
  <w16cex:commentExtensible w16cex:durableId="46FB0A45" w16cex:dateUtc="2024-11-14T18:32:20.36Z"/>
  <w16cex:commentExtensible w16cex:durableId="3608A642" w16cex:dateUtc="2024-11-14T18:33:12.972Z"/>
  <w16cex:commentExtensible w16cex:durableId="088869FA" w16cex:dateUtc="2024-11-14T18:35:08.668Z"/>
  <w16cex:commentExtensible w16cex:durableId="7D646DA6" w16cex:dateUtc="2024-11-14T18:35:51.029Z"/>
  <w16cex:commentExtensible w16cex:durableId="66CD8D1F" w16cex:dateUtc="2024-11-14T18:36:30.646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6AF4E248" w16cid:durableId="77282DD0"/>
  <w16cid:commentId w16cid:paraId="0759ACA8" w16cid:durableId="7A9D3D87"/>
  <w16cid:commentId w16cid:paraId="61D2EDC7" w16cid:durableId="0D4EB8DD"/>
  <w16cid:commentId w16cid:paraId="59EF11A6" w16cid:durableId="775893D2"/>
  <w16cid:commentId w16cid:paraId="65317083" w16cid:durableId="5955D4EA"/>
  <w16cid:commentId w16cid:paraId="62B61CFF" w16cid:durableId="6B688958"/>
  <w16cid:commentId w16cid:paraId="13AD4A88" w16cid:durableId="4C1B02F0"/>
  <w16cid:commentId w16cid:paraId="6C89DE7E" w16cid:durableId="42BBBD32"/>
  <w16cid:commentId w16cid:paraId="2279D587" w16cid:durableId="7EF38480"/>
  <w16cid:commentId w16cid:paraId="34F559AF" w16cid:durableId="0E893597"/>
  <w16cid:commentId w16cid:paraId="3B01F034" w16cid:durableId="7EF8D1ED"/>
  <w16cid:commentId w16cid:paraId="222E2ADE" w16cid:durableId="60B7ACCD"/>
  <w16cid:commentId w16cid:paraId="7FC251CA" w16cid:durableId="61D4F716"/>
  <w16cid:commentId w16cid:paraId="752B64F3" w16cid:durableId="0AC76A86"/>
  <w16cid:commentId w16cid:paraId="589F7024" w16cid:durableId="7AE2E962"/>
  <w16cid:commentId w16cid:paraId="47356292" w16cid:durableId="54298211"/>
  <w16cid:commentId w16cid:paraId="7B277F85" w16cid:durableId="7A466B8D"/>
  <w16cid:commentId w16cid:paraId="3CBFC66F" w16cid:durableId="062C69FC"/>
  <w16cid:commentId w16cid:paraId="0DCAE4E8" w16cid:durableId="343F510C"/>
  <w16cid:commentId w16cid:paraId="545FF172" w16cid:durableId="15D2B22D"/>
  <w16cid:commentId w16cid:paraId="3CA27C3C" w16cid:durableId="76DAA0F4"/>
  <w16cid:commentId w16cid:paraId="22505D29" w16cid:durableId="44DD0AB0"/>
  <w16cid:commentId w16cid:paraId="1DA879B7" w16cid:durableId="12F41EEF"/>
  <w16cid:commentId w16cid:paraId="5AAF059E" w16cid:durableId="1C2A126D"/>
  <w16cid:commentId w16cid:paraId="00A153A5" w16cid:durableId="39F3B10C"/>
  <w16cid:commentId w16cid:paraId="78EBCABA" w16cid:durableId="5AB2E0BF"/>
  <w16cid:commentId w16cid:paraId="30B876EC" w16cid:durableId="54916A94"/>
  <w16cid:commentId w16cid:paraId="1650D42E" w16cid:durableId="0FD40D16"/>
  <w16cid:commentId w16cid:paraId="5958B3ED" w16cid:durableId="3020843A"/>
  <w16cid:commentId w16cid:paraId="76BE6B9C" w16cid:durableId="46DBE4E7"/>
  <w16cid:commentId w16cid:paraId="6AA3C2D5" w16cid:durableId="7D7BC058"/>
  <w16cid:commentId w16cid:paraId="341036A4" w16cid:durableId="4842FF85"/>
  <w16cid:commentId w16cid:paraId="4DC6BA25" w16cid:durableId="46FB0A45"/>
  <w16cid:commentId w16cid:paraId="0341A585" w16cid:durableId="3608A642"/>
  <w16cid:commentId w16cid:paraId="2A693CAB" w16cid:durableId="088869FA"/>
  <w16cid:commentId w16cid:paraId="5C174C1F" w16cid:durableId="7D646DA6"/>
  <w16cid:commentId w16cid:paraId="542C5EAE" w16cid:durableId="66CD8D1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BE2CA1" w:rsidRDefault="00BE2CA1" w14:paraId="6AC19688" w14:textId="77777777">
      <w:pPr>
        <w:spacing w:line="240" w:lineRule="auto"/>
      </w:pPr>
      <w:r>
        <w:separator/>
      </w:r>
    </w:p>
  </w:endnote>
  <w:endnote w:type="continuationSeparator" w:id="0">
    <w:p w:rsidR="00BE2CA1" w:rsidRDefault="00BE2CA1" w14:paraId="10EEA64A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FF258C" w:rsidRDefault="00FF258C" w14:paraId="000000DA" w14:textId="77777777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20"/>
        <w:szCs w:val="20"/>
      </w:rPr>
    </w:pPr>
  </w:p>
  <w:p w:rsidR="00FF258C" w:rsidRDefault="00FF258C" w14:paraId="000000DB" w14:textId="77777777">
    <w:pPr>
      <w:pStyle w:val="Normal0"/>
      <w:spacing w:line="240" w:lineRule="auto"/>
      <w:ind w:left="-2" w:hanging="2"/>
      <w:jc w:val="right"/>
      <w:rPr>
        <w:rFonts w:ascii="Times New Roman" w:hAnsi="Times New Roman" w:eastAsia="Times New Roman" w:cs="Times New Roman"/>
        <w:sz w:val="24"/>
        <w:szCs w:val="24"/>
      </w:rPr>
    </w:pPr>
  </w:p>
  <w:p w:rsidR="00FF258C" w:rsidRDefault="00FF258C" w14:paraId="000000DC" w14:textId="77777777">
    <w:pPr>
      <w:pStyle w:val="Normal0"/>
      <w:spacing w:line="240" w:lineRule="auto"/>
      <w:rPr>
        <w:rFonts w:ascii="Times New Roman" w:hAnsi="Times New Roman" w:eastAsia="Times New Roman" w:cs="Times New Roman"/>
        <w:sz w:val="24"/>
        <w:szCs w:val="24"/>
      </w:rPr>
    </w:pPr>
  </w:p>
  <w:p w:rsidR="00FF258C" w:rsidRDefault="00FF258C" w14:paraId="000000DD" w14:textId="77777777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16"/>
        <w:szCs w:val="16"/>
      </w:rPr>
    </w:pPr>
  </w:p>
  <w:p w:rsidR="00FF258C" w:rsidRDefault="00FF258C" w14:paraId="000000DE" w14:textId="77777777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BE2CA1" w:rsidRDefault="00BE2CA1" w14:paraId="6342CF85" w14:textId="77777777">
      <w:pPr>
        <w:spacing w:line="240" w:lineRule="auto"/>
      </w:pPr>
      <w:r>
        <w:separator/>
      </w:r>
    </w:p>
  </w:footnote>
  <w:footnote w:type="continuationSeparator" w:id="0">
    <w:p w:rsidR="00BE2CA1" w:rsidRDefault="00BE2CA1" w14:paraId="0C709FF7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p w:rsidR="00FF258C" w:rsidP="00C45A3B" w:rsidRDefault="00C45A3B" w14:paraId="000000D8" w14:textId="015D0F86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jc w:val="center"/>
      <w:rPr>
        <w:color w:val="000000"/>
      </w:rPr>
    </w:pPr>
    <w:r>
      <w:rPr>
        <w:noProof/>
        <w:color w:val="000000"/>
        <w:lang w:val="en-US" w:eastAsia="en-US"/>
      </w:rPr>
      <w:drawing>
        <wp:inline distT="0" distB="0" distL="0" distR="0" wp14:anchorId="6A292BDE" wp14:editId="4884D996">
          <wp:extent cx="594305" cy="588645"/>
          <wp:effectExtent l="0" t="0" r="0" b="1905"/>
          <wp:docPr id="12" name="image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05" cy="5886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:rsidR="00FF258C" w:rsidRDefault="00FF258C" w14:paraId="000000D9" w14:textId="77777777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55A58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050C4538"/>
    <w:multiLevelType w:val="multilevel"/>
    <w:tmpl w:val="FFFFFFFF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69" w:hanging="36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2847" w:hanging="72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625" w:hanging="108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403" w:hanging="1440"/>
      </w:pPr>
    </w:lvl>
    <w:lvl w:ilvl="8">
      <w:start w:val="1"/>
      <w:numFmt w:val="decimal"/>
      <w:lvlText w:val="%1.%2.%3.%4.%5.%6.%7.%8.%9"/>
      <w:lvlJc w:val="left"/>
      <w:pPr>
        <w:ind w:left="7472" w:hanging="1800"/>
      </w:pPr>
    </w:lvl>
  </w:abstractNum>
  <w:abstractNum w:abstractNumId="2" w15:restartNumberingAfterBreak="0">
    <w:nsid w:val="0B57393D"/>
    <w:multiLevelType w:val="hybridMultilevel"/>
    <w:tmpl w:val="3A6A424E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232E5B46"/>
    <w:multiLevelType w:val="hybridMultilevel"/>
    <w:tmpl w:val="BDACE840"/>
    <w:lvl w:ilvl="0" w:tplc="240A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E7EE1A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1EBCF54"/>
    <w:multiLevelType w:val="multilevel"/>
    <w:tmpl w:val="FFFFFFFF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444B3ED5"/>
    <w:multiLevelType w:val="multilevel"/>
    <w:tmpl w:val="7160FF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7" w15:restartNumberingAfterBreak="0">
    <w:nsid w:val="457D15C1"/>
    <w:multiLevelType w:val="hybridMultilevel"/>
    <w:tmpl w:val="A50C5812"/>
    <w:lvl w:ilvl="0" w:tplc="240A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49F65735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9" w15:restartNumberingAfterBreak="0">
    <w:nsid w:val="617D0445"/>
    <w:multiLevelType w:val="multilevel"/>
    <w:tmpl w:val="FFFFFFFF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710039971">
    <w:abstractNumId w:val="1"/>
  </w:num>
  <w:num w:numId="2" w16cid:durableId="836767442">
    <w:abstractNumId w:val="8"/>
  </w:num>
  <w:num w:numId="3" w16cid:durableId="1972400459">
    <w:abstractNumId w:val="5"/>
  </w:num>
  <w:num w:numId="4" w16cid:durableId="507447317">
    <w:abstractNumId w:val="9"/>
  </w:num>
  <w:num w:numId="5" w16cid:durableId="713771474">
    <w:abstractNumId w:val="0"/>
  </w:num>
  <w:num w:numId="6" w16cid:durableId="879130674">
    <w:abstractNumId w:val="4"/>
  </w:num>
  <w:num w:numId="7" w16cid:durableId="1616593440">
    <w:abstractNumId w:val="6"/>
  </w:num>
  <w:num w:numId="8" w16cid:durableId="1365247846">
    <w:abstractNumId w:val="2"/>
  </w:num>
  <w:num w:numId="9" w16cid:durableId="1002046535">
    <w:abstractNumId w:val="7"/>
  </w:num>
  <w:num w:numId="10" w16cid:durableId="1144003569">
    <w:abstractNumId w:val="3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Carolina">
    <w15:presenceInfo w15:providerId="AD" w15:userId="S::cjimenezs@sena.edu.co::3cfa265c-d4ff-4840-b426-36d1ac024410"/>
  </w15:person>
  <w15:person w15:author="Carolina Jiménez Suescún">
    <w15:presenceInfo w15:providerId="AD" w15:userId="S::cjimenezs@sena.edu.co::3cfa265c-d4ff-4840-b426-36d1ac024410"/>
  </w15:person>
  <w15:person w15:author="Erika Fernanda Mejía Pinzón">
    <w15:presenceInfo w15:providerId="AD" w15:userId="S::efmejiap@sena.edu.co::eb9d2e3d-d03c-4a81-b18e-c9d302fec61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258C"/>
    <w:rsid w:val="00014BEB"/>
    <w:rsid w:val="000310A0"/>
    <w:rsid w:val="000354BB"/>
    <w:rsid w:val="00157F90"/>
    <w:rsid w:val="00191D13"/>
    <w:rsid w:val="001D5FE3"/>
    <w:rsid w:val="0024260C"/>
    <w:rsid w:val="002E18F7"/>
    <w:rsid w:val="002E4074"/>
    <w:rsid w:val="0038199A"/>
    <w:rsid w:val="003D1CCF"/>
    <w:rsid w:val="0045064F"/>
    <w:rsid w:val="004B74E2"/>
    <w:rsid w:val="004D4605"/>
    <w:rsid w:val="005A6AAB"/>
    <w:rsid w:val="005B255C"/>
    <w:rsid w:val="006C4010"/>
    <w:rsid w:val="006E684F"/>
    <w:rsid w:val="0071494F"/>
    <w:rsid w:val="007F2413"/>
    <w:rsid w:val="00881994"/>
    <w:rsid w:val="008D3AF5"/>
    <w:rsid w:val="00905A66"/>
    <w:rsid w:val="00974F6D"/>
    <w:rsid w:val="009F5F2A"/>
    <w:rsid w:val="00A21247"/>
    <w:rsid w:val="00BE2CA1"/>
    <w:rsid w:val="00C4577B"/>
    <w:rsid w:val="00C45A3B"/>
    <w:rsid w:val="00CD57A9"/>
    <w:rsid w:val="00D376E1"/>
    <w:rsid w:val="00DC7AF2"/>
    <w:rsid w:val="00EB3BE8"/>
    <w:rsid w:val="00F450DA"/>
    <w:rsid w:val="00F61079"/>
    <w:rsid w:val="00F71B20"/>
    <w:rsid w:val="00FF258C"/>
    <w:rsid w:val="0221F455"/>
    <w:rsid w:val="035D213A"/>
    <w:rsid w:val="04F9EEAA"/>
    <w:rsid w:val="060D1C3C"/>
    <w:rsid w:val="06F245F1"/>
    <w:rsid w:val="0738EF53"/>
    <w:rsid w:val="07826E4C"/>
    <w:rsid w:val="07A61645"/>
    <w:rsid w:val="07D16EDD"/>
    <w:rsid w:val="08373924"/>
    <w:rsid w:val="090EE449"/>
    <w:rsid w:val="0958D3BD"/>
    <w:rsid w:val="0984DE21"/>
    <w:rsid w:val="0B1356D5"/>
    <w:rsid w:val="0B623258"/>
    <w:rsid w:val="0BBCDCE5"/>
    <w:rsid w:val="0BC02E50"/>
    <w:rsid w:val="0C03401B"/>
    <w:rsid w:val="0C201161"/>
    <w:rsid w:val="0C20A038"/>
    <w:rsid w:val="0C2FA8B9"/>
    <w:rsid w:val="0D090C1C"/>
    <w:rsid w:val="0D169EDA"/>
    <w:rsid w:val="0D4F8CA8"/>
    <w:rsid w:val="0DBE8D81"/>
    <w:rsid w:val="0DED759D"/>
    <w:rsid w:val="0E5A1D2C"/>
    <w:rsid w:val="0EAC769C"/>
    <w:rsid w:val="1103037D"/>
    <w:rsid w:val="110C01BC"/>
    <w:rsid w:val="1136D8B1"/>
    <w:rsid w:val="118DF683"/>
    <w:rsid w:val="15D9D47C"/>
    <w:rsid w:val="1601C08C"/>
    <w:rsid w:val="18B81150"/>
    <w:rsid w:val="1AF20DE9"/>
    <w:rsid w:val="1BB7DB12"/>
    <w:rsid w:val="1CE437D5"/>
    <w:rsid w:val="1D216D96"/>
    <w:rsid w:val="1DD80907"/>
    <w:rsid w:val="1DDAD47B"/>
    <w:rsid w:val="1E732238"/>
    <w:rsid w:val="1F1A60FD"/>
    <w:rsid w:val="1F71BB67"/>
    <w:rsid w:val="202A1324"/>
    <w:rsid w:val="22F8FCA6"/>
    <w:rsid w:val="23C78149"/>
    <w:rsid w:val="279B48CB"/>
    <w:rsid w:val="2847F13F"/>
    <w:rsid w:val="28D46565"/>
    <w:rsid w:val="2CE65863"/>
    <w:rsid w:val="2D045257"/>
    <w:rsid w:val="2D798DC3"/>
    <w:rsid w:val="2DD48CB9"/>
    <w:rsid w:val="31D4EAC5"/>
    <w:rsid w:val="3219F79F"/>
    <w:rsid w:val="322922E2"/>
    <w:rsid w:val="330163FB"/>
    <w:rsid w:val="337C0F61"/>
    <w:rsid w:val="34F68D88"/>
    <w:rsid w:val="374FAE36"/>
    <w:rsid w:val="39917DF8"/>
    <w:rsid w:val="39B58D4B"/>
    <w:rsid w:val="3A129442"/>
    <w:rsid w:val="3C147B72"/>
    <w:rsid w:val="3ED491B5"/>
    <w:rsid w:val="3EF65DCA"/>
    <w:rsid w:val="3F0DD30C"/>
    <w:rsid w:val="3F9A10C1"/>
    <w:rsid w:val="407CC2B1"/>
    <w:rsid w:val="429848E2"/>
    <w:rsid w:val="42C704EF"/>
    <w:rsid w:val="42E5040C"/>
    <w:rsid w:val="444BE3A7"/>
    <w:rsid w:val="4531C270"/>
    <w:rsid w:val="46185DCA"/>
    <w:rsid w:val="4725CBF3"/>
    <w:rsid w:val="480675C0"/>
    <w:rsid w:val="4ABE761B"/>
    <w:rsid w:val="4E50E4B5"/>
    <w:rsid w:val="4E8899C9"/>
    <w:rsid w:val="4FC6CCC1"/>
    <w:rsid w:val="52549849"/>
    <w:rsid w:val="534BDD78"/>
    <w:rsid w:val="54EE3AD6"/>
    <w:rsid w:val="551FDFD2"/>
    <w:rsid w:val="5569A50A"/>
    <w:rsid w:val="55C9BB1C"/>
    <w:rsid w:val="56E3078E"/>
    <w:rsid w:val="59635F96"/>
    <w:rsid w:val="59B4E8FE"/>
    <w:rsid w:val="59CA50D2"/>
    <w:rsid w:val="5B03292E"/>
    <w:rsid w:val="5BD07C07"/>
    <w:rsid w:val="5D2E4983"/>
    <w:rsid w:val="61BCAA6F"/>
    <w:rsid w:val="61EAB0CA"/>
    <w:rsid w:val="62531CE4"/>
    <w:rsid w:val="644BD164"/>
    <w:rsid w:val="654E714B"/>
    <w:rsid w:val="67BE7A5B"/>
    <w:rsid w:val="68506052"/>
    <w:rsid w:val="689915EB"/>
    <w:rsid w:val="6A3FAE6C"/>
    <w:rsid w:val="6BFC0100"/>
    <w:rsid w:val="6C220B8D"/>
    <w:rsid w:val="6CA06149"/>
    <w:rsid w:val="6CF59BF8"/>
    <w:rsid w:val="6D25890A"/>
    <w:rsid w:val="6E2FFF66"/>
    <w:rsid w:val="6EEAF26B"/>
    <w:rsid w:val="6FA7A7B6"/>
    <w:rsid w:val="711AE367"/>
    <w:rsid w:val="72361F33"/>
    <w:rsid w:val="7409D9CF"/>
    <w:rsid w:val="768FD1D7"/>
    <w:rsid w:val="778A6190"/>
    <w:rsid w:val="78981D46"/>
    <w:rsid w:val="7B6CAE28"/>
    <w:rsid w:val="7C355A5D"/>
    <w:rsid w:val="7DD48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35D48E"/>
  <w15:docId w15:val="{AABF511B-68C2-45AF-A96A-95767C0B0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hAnsi="Arial" w:eastAsia="Arial" w:cs="Arial"/>
        <w:sz w:val="22"/>
        <w:szCs w:val="22"/>
        <w:lang w:val="es-CO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uentedeprrafopredeter" w:default="1">
    <w:name w:val="Default Paragraph Font"/>
    <w:uiPriority w:val="1"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Normal0" w:customStyle="1">
    <w:name w:val="Normal0"/>
    <w:qFormat/>
  </w:style>
  <w:style w:type="paragraph" w:styleId="heading10" w:customStyle="1">
    <w:name w:val="heading 10"/>
    <w:basedOn w:val="Normal0"/>
    <w:next w:val="Normal0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0" w:customStyle="1">
    <w:name w:val="heading 20"/>
    <w:basedOn w:val="Normal0"/>
    <w:next w:val="Normal0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0" w:customStyle="1">
    <w:name w:val="heading 30"/>
    <w:basedOn w:val="Normal0"/>
    <w:next w:val="Normal0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0" w:customStyle="1">
    <w:name w:val="heading 40"/>
    <w:basedOn w:val="Normal0"/>
    <w:next w:val="Normal0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0" w:customStyle="1">
    <w:name w:val="heading 50"/>
    <w:basedOn w:val="Normal0"/>
    <w:next w:val="Normal0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0" w:customStyle="1">
    <w:name w:val="heading 60"/>
    <w:basedOn w:val="Normal0"/>
    <w:next w:val="Normal0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table" w:styleId="NormalTable0" w:customStyle="1">
    <w:name w:val="Normal Table0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1" w:customStyle="1">
    <w:name w:val="Normal Table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0" w:customStyle="1">
    <w:name w:val="Title0"/>
    <w:basedOn w:val="Normal0"/>
    <w:next w:val="Normal0"/>
    <w:uiPriority w:val="10"/>
    <w:qFormat/>
    <w:pPr>
      <w:keepNext/>
      <w:keepLines/>
      <w:spacing w:after="60"/>
    </w:pPr>
    <w:rPr>
      <w:sz w:val="52"/>
      <w:szCs w:val="52"/>
    </w:rPr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0"/>
    <w:next w:val="Normal0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NormalTable0"/>
    <w:uiPriority w:val="39"/>
    <w:rsid w:val="0040006F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0"/>
    <w:link w:val="EncabezadoCar"/>
    <w:uiPriority w:val="99"/>
    <w:unhideWhenUsed/>
    <w:rsid w:val="0040006F"/>
    <w:pPr>
      <w:tabs>
        <w:tab w:val="center" w:pos="4419"/>
        <w:tab w:val="right" w:pos="8838"/>
      </w:tabs>
      <w:spacing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40006F"/>
  </w:style>
  <w:style w:type="paragraph" w:styleId="Piedepgina">
    <w:name w:val="footer"/>
    <w:basedOn w:val="Normal0"/>
    <w:link w:val="PiedepginaCar"/>
    <w:uiPriority w:val="99"/>
    <w:unhideWhenUsed/>
    <w:rsid w:val="0040006F"/>
    <w:pPr>
      <w:tabs>
        <w:tab w:val="center" w:pos="4419"/>
        <w:tab w:val="right" w:pos="8838"/>
      </w:tabs>
      <w:spacing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40006F"/>
  </w:style>
  <w:style w:type="paragraph" w:styleId="NormalWeb">
    <w:name w:val="Normal (Web)"/>
    <w:basedOn w:val="Normal0"/>
    <w:uiPriority w:val="99"/>
    <w:semiHidden/>
    <w:unhideWhenUsed/>
    <w:rsid w:val="00745E7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Listavistosa-nfasis1Car" w:customStyle="1">
    <w:name w:val="Lista vistosa - Énfasis 1 Car"/>
    <w:link w:val="Listavistosa-nfasis1"/>
    <w:uiPriority w:val="34"/>
    <w:rsid w:val="0005659E"/>
    <w:rPr>
      <w:rFonts w:ascii="Arial" w:hAnsi="Arial"/>
      <w:b/>
      <w:sz w:val="24"/>
      <w:szCs w:val="24"/>
      <w:lang w:eastAsia="es-ES"/>
    </w:rPr>
  </w:style>
  <w:style w:type="table" w:styleId="Listavistosa-nfasis1">
    <w:name w:val="Colorful List Accent 1"/>
    <w:basedOn w:val="NormalTable0"/>
    <w:link w:val="Listavistosa-nfasis1Car"/>
    <w:uiPriority w:val="34"/>
    <w:semiHidden/>
    <w:unhideWhenUsed/>
    <w:rsid w:val="0005659E"/>
    <w:pPr>
      <w:spacing w:line="240" w:lineRule="auto"/>
    </w:pPr>
    <w:rPr>
      <w:b/>
      <w:sz w:val="24"/>
      <w:szCs w:val="24"/>
      <w:lang w:eastAsia="es-ES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Prrafodelista">
    <w:name w:val="List Paragraph"/>
    <w:basedOn w:val="Normal0"/>
    <w:uiPriority w:val="34"/>
    <w:qFormat/>
    <w:rsid w:val="0005659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65E01"/>
    <w:rPr>
      <w:color w:val="0000FF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E65E0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CB7F80"/>
    <w:rPr>
      <w:color w:val="800080" w:themeColor="followedHyperlink"/>
      <w:u w:val="single"/>
    </w:rPr>
  </w:style>
  <w:style w:type="paragraph" w:styleId="Textodeglobo">
    <w:name w:val="Balloon Text"/>
    <w:basedOn w:val="Normal0"/>
    <w:link w:val="TextodegloboCar"/>
    <w:uiPriority w:val="99"/>
    <w:semiHidden/>
    <w:unhideWhenUsed/>
    <w:rsid w:val="00476490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476490"/>
    <w:rPr>
      <w:rFonts w:ascii="Times New Roman" w:hAnsi="Times New Roman" w:cs="Times New Roman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726CB3"/>
    <w:rPr>
      <w:sz w:val="16"/>
      <w:szCs w:val="16"/>
    </w:rPr>
  </w:style>
  <w:style w:type="paragraph" w:styleId="Textocomentario">
    <w:name w:val="annotation text"/>
    <w:basedOn w:val="Normal0"/>
    <w:link w:val="TextocomentarioCar"/>
    <w:uiPriority w:val="99"/>
    <w:unhideWhenUsed/>
    <w:rsid w:val="00726CB3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726CB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26CB3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726CB3"/>
    <w:rPr>
      <w:b/>
      <w:bCs/>
      <w:sz w:val="20"/>
      <w:szCs w:val="20"/>
    </w:rPr>
  </w:style>
  <w:style w:type="table" w:styleId="a2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3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4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5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6" w:customStyle="1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b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c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d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e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0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1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2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3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character" w:styleId="Mencinsinresolver2" w:customStyle="1">
    <w:name w:val="Mención sin resolver2"/>
    <w:basedOn w:val="Fuentedeprrafopredeter"/>
    <w:uiPriority w:val="99"/>
    <w:semiHidden/>
    <w:unhideWhenUsed/>
    <w:rsid w:val="007C4702"/>
    <w:rPr>
      <w:color w:val="605E5C"/>
      <w:shd w:val="clear" w:color="auto" w:fill="E1DFDD"/>
    </w:rPr>
  </w:style>
  <w:style w:type="paragraph" w:styleId="Subtitle0" w:customStyle="1">
    <w:name w:val="Subtitle0"/>
    <w:basedOn w:val="Normal0"/>
    <w:next w:val="Normal0"/>
    <w:pPr>
      <w:keepNext/>
      <w:keepLines/>
      <w:spacing w:after="320"/>
    </w:pPr>
    <w:rPr>
      <w:color w:val="666666"/>
      <w:sz w:val="30"/>
      <w:szCs w:val="30"/>
    </w:rPr>
  </w:style>
  <w:style w:type="table" w:styleId="af4" w:customStyle="1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5" w:customStyle="1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6" w:customStyle="1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7" w:customStyle="1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8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9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a" w:customStyle="1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b" w:customStyle="1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c" w:customStyle="1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d" w:customStyle="1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e" w:customStyle="1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character" w:styleId="Mencinsinresolver">
    <w:name w:val="Unresolved Mention"/>
    <w:basedOn w:val="Fuentedeprrafopredeter"/>
    <w:uiPriority w:val="99"/>
    <w:semiHidden/>
    <w:unhideWhenUsed/>
    <w:rsid w:val="000310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microsoft.com/office/2011/relationships/commentsExtended" Target="commentsExtended.xml" Id="rId13" /><Relationship Type="http://schemas.openxmlformats.org/officeDocument/2006/relationships/image" Target="media/image12.emf" Id="rId26" /><Relationship Type="http://schemas.openxmlformats.org/officeDocument/2006/relationships/image" Target="media/image25.png" Id="rId39" /><Relationship Type="http://schemas.openxmlformats.org/officeDocument/2006/relationships/hyperlink" Target="https://drive.google.com/drive/u/1/folders/1UiJvaklSCICR4BaQ7ga_q04JFa53h_u_" TargetMode="External" Id="rId42" /><Relationship Type="http://schemas.openxmlformats.org/officeDocument/2006/relationships/theme" Target="theme/theme1.xml" Id="rId47" /><Relationship Type="http://schemas.openxmlformats.org/officeDocument/2006/relationships/settings" Target="settings.xml" Id="rId7" /><Relationship Type="http://schemas.openxmlformats.org/officeDocument/2006/relationships/customXml" Target="../customXml/item2.xml" Id="rId2" /><Relationship Type="http://schemas.openxmlformats.org/officeDocument/2006/relationships/image" Target="media/image15.emf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0.emf" Id="rId24" /><Relationship Type="http://schemas.openxmlformats.org/officeDocument/2006/relationships/image" Target="media/image18.emf" Id="rId32" /><Relationship Type="http://schemas.openxmlformats.org/officeDocument/2006/relationships/image" Target="media/image23.emf" Id="rId37" /><Relationship Type="http://schemas.openxmlformats.org/officeDocument/2006/relationships/fontTable" Target="fontTable.xml" Id="rId45" /><Relationship Type="http://schemas.openxmlformats.org/officeDocument/2006/relationships/numbering" Target="numbering.xml" Id="rId5" /><Relationship Type="http://schemas.microsoft.com/office/2018/08/relationships/commentsExtensible" Target="commentsExtensible.xml" Id="rId15" /><Relationship Type="http://schemas.openxmlformats.org/officeDocument/2006/relationships/image" Target="media/image9.emf" Id="rId23" /><Relationship Type="http://schemas.openxmlformats.org/officeDocument/2006/relationships/image" Target="media/image14.emf" Id="rId28" /><Relationship Type="http://schemas.openxmlformats.org/officeDocument/2006/relationships/image" Target="media/image22.emf" Id="rId36" /><Relationship Type="http://schemas.openxmlformats.org/officeDocument/2006/relationships/endnotes" Target="endnotes.xml" Id="rId10" /><Relationship Type="http://schemas.openxmlformats.org/officeDocument/2006/relationships/footer" Target="footer1.xml" Id="rId44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microsoft.com/office/2016/09/relationships/commentsIds" Target="commentsIds.xml" Id="rId14" /><Relationship Type="http://schemas.openxmlformats.org/officeDocument/2006/relationships/image" Target="media/image13.emf" Id="rId27" /><Relationship Type="http://schemas.openxmlformats.org/officeDocument/2006/relationships/image" Target="media/image16.png" Id="rId30" /><Relationship Type="http://schemas.openxmlformats.org/officeDocument/2006/relationships/image" Target="media/image21.emf" Id="rId35" /><Relationship Type="http://schemas.openxmlformats.org/officeDocument/2006/relationships/header" Target="header1.xml" Id="rId43" /><Relationship Type="http://schemas.openxmlformats.org/officeDocument/2006/relationships/webSettings" Target="webSettings.xml" Id="rId8" /><Relationship Type="http://schemas.openxmlformats.org/officeDocument/2006/relationships/customXml" Target="../customXml/item3.xml" Id="rId3" /><Relationship Type="http://schemas.openxmlformats.org/officeDocument/2006/relationships/comments" Target="comments.xml" Id="rId12" /><Relationship Type="http://schemas.openxmlformats.org/officeDocument/2006/relationships/image" Target="media/image3.png" Id="rId17" /><Relationship Type="http://schemas.openxmlformats.org/officeDocument/2006/relationships/image" Target="media/image11.emf" Id="rId25" /><Relationship Type="http://schemas.openxmlformats.org/officeDocument/2006/relationships/image" Target="media/image19.png" Id="rId33" /><Relationship Type="http://schemas.microsoft.com/office/2011/relationships/people" Target="people.xml" Id="rId46" /><Relationship Type="http://schemas.openxmlformats.org/officeDocument/2006/relationships/image" Target="/media/imagef.png" Id="R8aacbb1f6f72409e" /><Relationship Type="http://schemas.openxmlformats.org/officeDocument/2006/relationships/image" Target="/media/image10.png" Id="Rd409197e0e75458c" /><Relationship Type="http://schemas.openxmlformats.org/officeDocument/2006/relationships/image" Target="/media/image11.png" Id="R3cebb0a868c44641" /><Relationship Type="http://schemas.openxmlformats.org/officeDocument/2006/relationships/image" Target="/media/image12.png" Id="Rd17aa200c8594440" /><Relationship Type="http://schemas.openxmlformats.org/officeDocument/2006/relationships/image" Target="/media/image13.png" Id="Reb75e2075b50403e" /><Relationship Type="http://schemas.openxmlformats.org/officeDocument/2006/relationships/image" Target="/media/imagee.png" Id="R591b8891b58a4ed0" /><Relationship Type="http://schemas.openxmlformats.org/officeDocument/2006/relationships/image" Target="/media/image14.png" Id="R6a85064fb49d4004" /><Relationship Type="http://schemas.openxmlformats.org/officeDocument/2006/relationships/hyperlink" Target="http://alimentoyconciencia.com/" TargetMode="External" Id="R8e8104c275334b17" /><Relationship Type="http://schemas.openxmlformats.org/officeDocument/2006/relationships/image" Target="/media/image16.png" Id="Rbee554cf3b574880" /><Relationship Type="http://schemas.openxmlformats.org/officeDocument/2006/relationships/image" Target="/media/image15.png" Id="R10c5d4772c1a433a" /><Relationship Type="http://schemas.openxmlformats.org/officeDocument/2006/relationships/image" Target="/media/image19.png" Id="Rc7aeca83618c4117" /><Relationship Type="http://schemas.openxmlformats.org/officeDocument/2006/relationships/image" Target="/media/image1a.png" Id="Rd50b9745de7d4d2f" /><Relationship Type="http://schemas.openxmlformats.org/officeDocument/2006/relationships/image" Target="/media/image17.png" Id="Rb454021369244bd0" /><Relationship Type="http://schemas.openxmlformats.org/officeDocument/2006/relationships/image" Target="/media/image18.png" Id="Rc8b62b589a564498" /><Relationship Type="http://schemas.openxmlformats.org/officeDocument/2006/relationships/image" Target="/media/image20.png" Id="Ra1af751e230d4906" /><Relationship Type="http://schemas.openxmlformats.org/officeDocument/2006/relationships/image" Target="/media/image21.png" Id="Reeeea9bd879d4966" /><Relationship Type="http://schemas.openxmlformats.org/officeDocument/2006/relationships/image" Target="/media/image22.png" Id="Rb108e1744a59499d" /><Relationship Type="http://schemas.openxmlformats.org/officeDocument/2006/relationships/image" Target="/media/image23.png" Id="R65fb8ca5ae844c87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3w1sXrKwdjzYCxjbwPkf7wsIk5w==">AMUW2mWhRc/xLonLdtoI8dz4BVu2GREgE7++Eme5Ko+W5/2G+QfXPKxV7NwLPPaJ77IM2LrlHDguxVZnDKcg4iQIvJIe+zJ9DBWjUaWFI+z0k4HbdiCFsJo=</go:docsCustomData>
</go:gDocsCustomXmlDataStorage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D6AD097-E01D-42B1-865A-704CA2CC623E}"/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9D9B1A75-0210-4935-8179-95DF20A26AD1}">
  <ds:schemaRefs>
    <ds:schemaRef ds:uri="http://schemas.microsoft.com/office/2006/metadata/properties"/>
    <ds:schemaRef ds:uri="http://schemas.microsoft.com/office/infopath/2007/PartnerControls"/>
    <ds:schemaRef ds:uri="1d52d4bc-3f95-4709-b359-1b96840d7671"/>
    <ds:schemaRef ds:uri="8d1bea48-6525-4b05-8cf5-c6ad0dd5b02f"/>
  </ds:schemaRefs>
</ds:datastoreItem>
</file>

<file path=customXml/itemProps4.xml><?xml version="1.0" encoding="utf-8"?>
<ds:datastoreItem xmlns:ds="http://schemas.openxmlformats.org/officeDocument/2006/customXml" ds:itemID="{83102ECF-E44F-4F73-A78F-FE313D1BFB9A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Adriana Ariza Luque</dc:creator>
  <lastModifiedBy>Carolina Jiménez Suescún</lastModifiedBy>
  <revision>22</revision>
  <dcterms:created xsi:type="dcterms:W3CDTF">2024-08-27T15:38:00.0000000Z</dcterms:created>
  <dcterms:modified xsi:type="dcterms:W3CDTF">2024-11-14T18:36:35.8990466Z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SIP_Label_1299739c-ad3d-4908-806e-4d91151a6e13_Enabled">
    <vt:lpwstr>true</vt:lpwstr>
  </property>
  <property fmtid="{D5CDD505-2E9C-101B-9397-08002B2CF9AE}" pid="4" name="MSIP_Label_1299739c-ad3d-4908-806e-4d91151a6e13_SetDate">
    <vt:lpwstr>2023-03-31T16:40:52Z</vt:lpwstr>
  </property>
  <property fmtid="{D5CDD505-2E9C-101B-9397-08002B2CF9AE}" pid="5" name="MSIP_Label_1299739c-ad3d-4908-806e-4d91151a6e13_Method">
    <vt:lpwstr>Standard</vt:lpwstr>
  </property>
  <property fmtid="{D5CDD505-2E9C-101B-9397-08002B2CF9AE}" pid="6" name="MSIP_Label_1299739c-ad3d-4908-806e-4d91151a6e13_Name">
    <vt:lpwstr>All Employees (Unrestricted)</vt:lpwstr>
  </property>
  <property fmtid="{D5CDD505-2E9C-101B-9397-08002B2CF9AE}" pid="7" name="MSIP_Label_1299739c-ad3d-4908-806e-4d91151a6e13_SiteId">
    <vt:lpwstr>cbc2c381-2f2e-4d93-91d1-506c9316ace7</vt:lpwstr>
  </property>
  <property fmtid="{D5CDD505-2E9C-101B-9397-08002B2CF9AE}" pid="8" name="MSIP_Label_1299739c-ad3d-4908-806e-4d91151a6e13_ActionId">
    <vt:lpwstr>d5f05d60-61e9-40c3-b59c-2e894f39c892</vt:lpwstr>
  </property>
  <property fmtid="{D5CDD505-2E9C-101B-9397-08002B2CF9AE}" pid="9" name="MSIP_Label_1299739c-ad3d-4908-806e-4d91151a6e13_ContentBits">
    <vt:lpwstr>0</vt:lpwstr>
  </property>
  <property fmtid="{D5CDD505-2E9C-101B-9397-08002B2CF9AE}" pid="10" name="MediaServiceImageTags">
    <vt:lpwstr/>
  </property>
</Properties>
</file>