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rsidR="00FF258C" w:rsidRDefault="00D376E1" w14:paraId="00000003" w14:textId="77777777">
            <w:pPr>
              <w:pStyle w:val="Normal0"/>
              <w:spacing w:line="276" w:lineRule="auto"/>
              <w:rPr>
                <w:sz w:val="20"/>
                <w:szCs w:val="20"/>
              </w:rPr>
            </w:pPr>
            <w:r>
              <w:rPr>
                <w:sz w:val="20"/>
                <w:szCs w:val="20"/>
              </w:rPr>
              <w:t>PROGRAMA DE FORMACIÓN</w:t>
            </w:r>
          </w:p>
        </w:tc>
        <w:tc>
          <w:tcPr>
            <w:tcW w:w="6565" w:type="dxa"/>
            <w:vAlign w:val="center"/>
          </w:tcPr>
          <w:p w:rsidRPr="00D42959" w:rsidR="00FF258C" w:rsidRDefault="00D42959" w14:paraId="00000004" w14:textId="64C7750C">
            <w:pPr>
              <w:pStyle w:val="Normal0"/>
              <w:spacing w:line="276" w:lineRule="auto"/>
              <w:rPr>
                <w:color w:val="E36C09"/>
                <w:sz w:val="20"/>
                <w:szCs w:val="20"/>
              </w:rPr>
            </w:pPr>
            <w:r w:rsidRPr="00D42959">
              <w:rPr>
                <w:sz w:val="20"/>
                <w:szCs w:val="20"/>
              </w:rPr>
              <w:t>Toxicología y seguridad alimentaria</w:t>
            </w:r>
          </w:p>
        </w:tc>
      </w:tr>
    </w:tbl>
    <w:p w:rsidR="00FF258C" w:rsidRDefault="00FF258C" w14:paraId="00000005" w14:textId="77777777">
      <w:pPr>
        <w:pStyle w:val="Normal0"/>
        <w:rPr>
          <w:sz w:val="20"/>
          <w:szCs w:val="20"/>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00FF258C" w:rsidRDefault="00D42959" w14:paraId="00000007" w14:textId="39323DAE">
            <w:pPr>
              <w:pStyle w:val="Normal0"/>
              <w:rPr>
                <w:sz w:val="20"/>
                <w:szCs w:val="20"/>
                <w:u w:val="single"/>
              </w:rPr>
            </w:pPr>
            <w:r w:rsidRPr="00C4577B">
              <w:rPr>
                <w:sz w:val="20"/>
                <w:szCs w:val="20"/>
              </w:rPr>
              <w:t>270405041</w:t>
            </w:r>
            <w:r>
              <w:rPr>
                <w:sz w:val="20"/>
                <w:szCs w:val="20"/>
              </w:rPr>
              <w:t>.</w:t>
            </w:r>
            <w:r w:rsidRPr="00C4577B">
              <w:rPr>
                <w:sz w:val="20"/>
                <w:szCs w:val="20"/>
              </w:rPr>
              <w:t xml:space="preserve"> </w:t>
            </w:r>
            <w:r>
              <w:rPr>
                <w:b w:val="0"/>
                <w:bCs/>
                <w:sz w:val="20"/>
                <w:szCs w:val="20"/>
              </w:rPr>
              <w:t>O</w:t>
            </w:r>
            <w:r w:rsidRPr="00C4577B">
              <w:rPr>
                <w:b w:val="0"/>
                <w:bCs/>
                <w:sz w:val="20"/>
                <w:szCs w:val="20"/>
              </w:rPr>
              <w:t>rientar grupos poblacionales hacia la conservación y transformación de productos agropecuarios con criterios de economía familiar y seguridad alimentaria.</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00FF258C" w:rsidRDefault="00E33F10" w14:paraId="335C1CB3" w14:textId="77777777">
            <w:pPr>
              <w:pStyle w:val="Normal0"/>
              <w:ind w:left="66"/>
              <w:rPr>
                <w:b w:val="0"/>
                <w:sz w:val="20"/>
                <w:szCs w:val="20"/>
              </w:rPr>
            </w:pPr>
            <w:r w:rsidRPr="00E33F10">
              <w:rPr>
                <w:b w:val="0"/>
                <w:sz w:val="20"/>
                <w:szCs w:val="20"/>
              </w:rPr>
              <w:t>Reconocer las sustancias toxicas (hidrocarburos aromáticos, policíclicos, aminas heterocíclicas), derivadas del proceso de preparación y almacenamiento de los alimentos.</w:t>
            </w:r>
          </w:p>
          <w:p w:rsidR="00E33F10" w:rsidRDefault="00E33F10" w14:paraId="12B91E5C" w14:textId="77777777">
            <w:pPr>
              <w:pStyle w:val="Normal0"/>
              <w:ind w:left="66"/>
              <w:rPr>
                <w:b w:val="0"/>
                <w:sz w:val="20"/>
                <w:szCs w:val="20"/>
              </w:rPr>
            </w:pPr>
          </w:p>
          <w:p w:rsidR="00E33F10" w:rsidRDefault="00E33F10" w14:paraId="00000009" w14:textId="0B32CAFD">
            <w:pPr>
              <w:pStyle w:val="Normal0"/>
              <w:ind w:left="66"/>
              <w:rPr>
                <w:b w:val="0"/>
                <w:sz w:val="20"/>
                <w:szCs w:val="20"/>
              </w:rPr>
            </w:pPr>
            <w:r w:rsidRPr="00E33F10">
              <w:rPr>
                <w:b w:val="0"/>
                <w:sz w:val="20"/>
                <w:szCs w:val="20"/>
              </w:rPr>
              <w:t>Reconocer los conceptos fundamentales sobre sustancias procedentes de la contaminación ambiental en los alimentos.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044D24" w:rsidR="00FF258C" w:rsidRDefault="00E33F10" w14:paraId="0000000D" w14:textId="7DF4FFF9">
            <w:pPr>
              <w:pStyle w:val="Normal0"/>
              <w:spacing w:line="276" w:lineRule="auto"/>
              <w:rPr>
                <w:color w:val="39A900"/>
                <w:sz w:val="20"/>
                <w:szCs w:val="20"/>
              </w:rPr>
            </w:pPr>
            <w:r w:rsidRPr="00044D24">
              <w:rPr>
                <w:sz w:val="20"/>
                <w:szCs w:val="20"/>
              </w:rPr>
              <w:t>2</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5A3B" w:rsidR="00FF258C" w:rsidRDefault="00E33F10" w14:paraId="0000000F" w14:textId="517B967A">
            <w:pPr>
              <w:pStyle w:val="Normal0"/>
              <w:spacing w:line="276" w:lineRule="auto"/>
              <w:rPr>
                <w:color w:val="39A900"/>
                <w:sz w:val="20"/>
                <w:szCs w:val="20"/>
              </w:rPr>
            </w:pPr>
            <w:r w:rsidRPr="00E33F10">
              <w:rPr>
                <w:sz w:val="20"/>
                <w:szCs w:val="20"/>
              </w:rPr>
              <w:t>Sustancias tóxicas</w:t>
            </w:r>
            <w:r w:rsidR="00FE58E0">
              <w:rPr>
                <w:sz w:val="20"/>
                <w:szCs w:val="20"/>
              </w:rPr>
              <w:t>.</w:t>
            </w:r>
          </w:p>
        </w:tc>
      </w:tr>
      <w:tr w:rsidRPr="00E33F10" w:rsidR="00FF258C" w14:paraId="323364CF" w14:textId="77777777">
        <w:trPr>
          <w:trHeight w:val="340"/>
        </w:trPr>
        <w:tc>
          <w:tcPr>
            <w:tcW w:w="3397" w:type="dxa"/>
            <w:vAlign w:val="center"/>
          </w:tcPr>
          <w:p w:rsidRPr="00E33F10" w:rsidR="00FF258C" w:rsidRDefault="00D376E1" w14:paraId="00000010" w14:textId="77777777">
            <w:pPr>
              <w:pStyle w:val="Normal0"/>
              <w:spacing w:line="276" w:lineRule="auto"/>
              <w:rPr>
                <w:sz w:val="20"/>
                <w:szCs w:val="20"/>
              </w:rPr>
            </w:pPr>
            <w:r w:rsidRPr="00E33F10">
              <w:rPr>
                <w:sz w:val="20"/>
                <w:szCs w:val="20"/>
              </w:rPr>
              <w:t>BREVE DESCRIPCIÓN</w:t>
            </w:r>
          </w:p>
        </w:tc>
        <w:tc>
          <w:tcPr>
            <w:tcW w:w="6565" w:type="dxa"/>
            <w:vAlign w:val="center"/>
          </w:tcPr>
          <w:p w:rsidR="00FF258C" w:rsidRDefault="00212991" w14:paraId="3F838413" w14:textId="77777777">
            <w:pPr>
              <w:pStyle w:val="Normal0"/>
              <w:spacing w:line="276" w:lineRule="auto"/>
              <w:rPr>
                <w:sz w:val="20"/>
                <w:szCs w:val="20"/>
              </w:rPr>
            </w:pPr>
            <w:r>
              <w:rPr>
                <w:sz w:val="20"/>
                <w:szCs w:val="20"/>
              </w:rPr>
              <w:t>En este componente se aborda el tema de sustancias toxicas teniendo en cuenta los procesos de preparación, aditivos alimentarios para la conservación, almacenamiento, entre otros.</w:t>
            </w:r>
          </w:p>
          <w:p w:rsidRPr="00E33F10" w:rsidR="005B6B95" w:rsidRDefault="005B6B95" w14:paraId="00000011" w14:textId="0F2AF39E">
            <w:pPr>
              <w:pStyle w:val="Normal0"/>
              <w:spacing w:line="276" w:lineRule="auto"/>
              <w:rPr>
                <w:sz w:val="20"/>
                <w:szCs w:val="20"/>
              </w:rPr>
            </w:pPr>
            <w:r>
              <w:rPr>
                <w:sz w:val="20"/>
                <w:szCs w:val="20"/>
              </w:rPr>
              <w:t xml:space="preserve">Adicionalmente, se estudian los efectos de la contaminación ambiental sobre los alimentos y los diferentes elementos y compuestos que son consumidos por el hombre y pueden llegar a afectar su salud. </w:t>
            </w:r>
          </w:p>
        </w:tc>
      </w:tr>
      <w:tr w:rsidRPr="00E33F10" w:rsidR="00FF258C" w14:paraId="4789F7AB" w14:textId="77777777">
        <w:trPr>
          <w:trHeight w:val="340"/>
        </w:trPr>
        <w:tc>
          <w:tcPr>
            <w:tcW w:w="3397" w:type="dxa"/>
            <w:vAlign w:val="center"/>
          </w:tcPr>
          <w:p w:rsidRPr="00E33F10" w:rsidR="00FF258C" w:rsidRDefault="00D376E1" w14:paraId="00000012" w14:textId="77777777">
            <w:pPr>
              <w:pStyle w:val="Normal0"/>
              <w:spacing w:line="276" w:lineRule="auto"/>
              <w:rPr>
                <w:sz w:val="20"/>
                <w:szCs w:val="20"/>
              </w:rPr>
            </w:pPr>
            <w:r w:rsidRPr="00E33F10">
              <w:rPr>
                <w:sz w:val="20"/>
                <w:szCs w:val="20"/>
              </w:rPr>
              <w:t>PALABRAS CLAVE</w:t>
            </w:r>
          </w:p>
        </w:tc>
        <w:tc>
          <w:tcPr>
            <w:tcW w:w="6565" w:type="dxa"/>
            <w:vAlign w:val="center"/>
          </w:tcPr>
          <w:p w:rsidRPr="00E33F10" w:rsidR="00FF258C" w:rsidRDefault="005B6B95" w14:paraId="00000013" w14:textId="34B96C82">
            <w:pPr>
              <w:pStyle w:val="Normal0"/>
              <w:spacing w:line="276" w:lineRule="auto"/>
              <w:rPr>
                <w:sz w:val="20"/>
                <w:szCs w:val="20"/>
              </w:rPr>
            </w:pPr>
            <w:r>
              <w:rPr>
                <w:sz w:val="20"/>
                <w:szCs w:val="20"/>
              </w:rPr>
              <w:t>A</w:t>
            </w:r>
            <w:r>
              <w:rPr>
                <w:sz w:val="20"/>
                <w:szCs w:val="20"/>
              </w:rPr>
              <w:t>limentos</w:t>
            </w:r>
            <w:r>
              <w:rPr>
                <w:sz w:val="20"/>
                <w:szCs w:val="20"/>
              </w:rPr>
              <w:t>, metales pesados, residuos, tóxico.</w:t>
            </w:r>
          </w:p>
        </w:tc>
      </w:tr>
    </w:tbl>
    <w:p w:rsidRPr="00E33F10" w:rsidR="00FF258C" w:rsidRDefault="00FF258C" w14:paraId="00000014" w14:textId="77777777">
      <w:pPr>
        <w:pStyle w:val="Normal0"/>
        <w:rPr>
          <w:sz w:val="20"/>
          <w:szCs w:val="20"/>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E33F10" w:rsidR="00FF258C" w14:paraId="4F59971A" w14:textId="77777777">
        <w:trPr>
          <w:trHeight w:val="340"/>
        </w:trPr>
        <w:tc>
          <w:tcPr>
            <w:tcW w:w="3397" w:type="dxa"/>
            <w:vAlign w:val="center"/>
          </w:tcPr>
          <w:p w:rsidRPr="00E33F10" w:rsidR="00FF258C" w:rsidRDefault="00D376E1" w14:paraId="00000015" w14:textId="77777777">
            <w:pPr>
              <w:pStyle w:val="Normal0"/>
              <w:spacing w:line="276" w:lineRule="auto"/>
              <w:rPr>
                <w:sz w:val="20"/>
                <w:szCs w:val="20"/>
              </w:rPr>
            </w:pPr>
            <w:r w:rsidRPr="00E33F10">
              <w:rPr>
                <w:sz w:val="20"/>
                <w:szCs w:val="20"/>
              </w:rPr>
              <w:t>ÁREA OCUPACIONAL</w:t>
            </w:r>
          </w:p>
        </w:tc>
        <w:tc>
          <w:tcPr>
            <w:tcW w:w="6565" w:type="dxa"/>
            <w:vAlign w:val="center"/>
          </w:tcPr>
          <w:p w:rsidRPr="00E33F10" w:rsidR="00FF258C" w:rsidRDefault="00D376E1" w14:paraId="0000001A" w14:textId="77777777">
            <w:pPr>
              <w:pStyle w:val="Normal0"/>
              <w:spacing w:line="276" w:lineRule="auto"/>
              <w:rPr>
                <w:sz w:val="16"/>
                <w:szCs w:val="16"/>
              </w:rPr>
            </w:pPr>
            <w:r w:rsidRPr="00E33F10">
              <w:rPr>
                <w:sz w:val="16"/>
                <w:szCs w:val="16"/>
              </w:rPr>
              <w:t>3 - SALUD</w:t>
            </w:r>
          </w:p>
          <w:p w:rsidRPr="00E33F10" w:rsidR="00FF258C" w:rsidRDefault="00FF258C" w14:paraId="00000020" w14:textId="441E6A1E">
            <w:pPr>
              <w:pStyle w:val="Normal0"/>
              <w:spacing w:line="276" w:lineRule="auto"/>
              <w:rPr>
                <w:sz w:val="16"/>
                <w:szCs w:val="16"/>
              </w:rPr>
            </w:pPr>
          </w:p>
        </w:tc>
      </w:tr>
      <w:tr w:rsidRPr="00E33F10" w:rsidR="00FF258C" w14:paraId="6E9ED268" w14:textId="77777777">
        <w:trPr>
          <w:trHeight w:val="465"/>
        </w:trPr>
        <w:tc>
          <w:tcPr>
            <w:tcW w:w="3397" w:type="dxa"/>
            <w:vAlign w:val="center"/>
          </w:tcPr>
          <w:p w:rsidRPr="00E33F10" w:rsidR="00FF258C" w:rsidRDefault="00D376E1" w14:paraId="00000021" w14:textId="77777777">
            <w:pPr>
              <w:pStyle w:val="Normal0"/>
              <w:spacing w:line="276" w:lineRule="auto"/>
              <w:rPr>
                <w:sz w:val="20"/>
                <w:szCs w:val="20"/>
              </w:rPr>
            </w:pPr>
            <w:r w:rsidRPr="00E33F10">
              <w:rPr>
                <w:sz w:val="20"/>
                <w:szCs w:val="20"/>
              </w:rPr>
              <w:t>IDIOMA</w:t>
            </w:r>
          </w:p>
        </w:tc>
        <w:tc>
          <w:tcPr>
            <w:tcW w:w="6565" w:type="dxa"/>
            <w:vAlign w:val="center"/>
          </w:tcPr>
          <w:p w:rsidRPr="00E33F10" w:rsidR="00FF258C" w:rsidRDefault="00E33F10" w14:paraId="00000022" w14:textId="24674D9C">
            <w:pPr>
              <w:pStyle w:val="Normal0"/>
              <w:spacing w:line="276" w:lineRule="auto"/>
              <w:rPr>
                <w:sz w:val="20"/>
                <w:szCs w:val="20"/>
              </w:rPr>
            </w:pPr>
            <w:r w:rsidRPr="00E33F10">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F54B92" w:rsidP="00F54B92" w:rsidRDefault="00F54B92" w14:paraId="746EB7F2" w14:textId="77777777">
      <w:pPr>
        <w:pStyle w:val="Normal0"/>
        <w:rPr>
          <w:b/>
          <w:sz w:val="20"/>
          <w:szCs w:val="20"/>
        </w:rPr>
      </w:pPr>
    </w:p>
    <w:p w:rsidR="00FF258C" w:rsidP="00F54B92" w:rsidRDefault="00D376E1" w14:paraId="0000002B" w14:textId="6A3E55CE">
      <w:pPr>
        <w:pStyle w:val="Normal0"/>
        <w:rPr>
          <w:b/>
          <w:sz w:val="20"/>
          <w:szCs w:val="20"/>
        </w:rPr>
      </w:pPr>
      <w:r>
        <w:rPr>
          <w:b/>
          <w:sz w:val="20"/>
          <w:szCs w:val="20"/>
        </w:rPr>
        <w:t>Introducción</w:t>
      </w:r>
    </w:p>
    <w:p w:rsidR="00F54B92" w:rsidP="00F54B92" w:rsidRDefault="00F54B92" w14:paraId="7BC482E7" w14:textId="5B1C67B4">
      <w:pPr>
        <w:pStyle w:val="Prrafodelista"/>
        <w:numPr>
          <w:ilvl w:val="0"/>
          <w:numId w:val="5"/>
        </w:numPr>
        <w:ind w:left="284"/>
        <w:rPr>
          <w:b/>
          <w:bCs/>
          <w:sz w:val="20"/>
          <w:szCs w:val="20"/>
        </w:rPr>
      </w:pPr>
      <w:r w:rsidRPr="00F54B92">
        <w:rPr>
          <w:b/>
          <w:bCs/>
          <w:sz w:val="20"/>
          <w:szCs w:val="20"/>
        </w:rPr>
        <w:t>Sustancias tóxicas derivadas del proceso de preparación y almacenamiento de los alimentos</w:t>
      </w:r>
      <w:r>
        <w:rPr>
          <w:b/>
          <w:bCs/>
          <w:sz w:val="20"/>
          <w:szCs w:val="20"/>
        </w:rPr>
        <w:t>.</w:t>
      </w:r>
    </w:p>
    <w:p w:rsidR="00F54B92" w:rsidP="00F54B92" w:rsidRDefault="00F54B92" w14:paraId="61E93822" w14:textId="682D79F5">
      <w:pPr>
        <w:pStyle w:val="Prrafodelista"/>
        <w:numPr>
          <w:ilvl w:val="1"/>
          <w:numId w:val="15"/>
        </w:numPr>
        <w:rPr>
          <w:b/>
          <w:bCs/>
          <w:sz w:val="20"/>
          <w:szCs w:val="20"/>
        </w:rPr>
      </w:pPr>
      <w:r w:rsidRPr="00F54B92">
        <w:rPr>
          <w:b/>
          <w:bCs/>
          <w:sz w:val="20"/>
          <w:szCs w:val="20"/>
        </w:rPr>
        <w:t>Derivados de la pirolisis</w:t>
      </w:r>
      <w:r>
        <w:rPr>
          <w:b/>
          <w:bCs/>
          <w:sz w:val="20"/>
          <w:szCs w:val="20"/>
        </w:rPr>
        <w:t>.</w:t>
      </w:r>
    </w:p>
    <w:p w:rsidR="00F54B92" w:rsidP="00F54B92" w:rsidRDefault="00F54B92" w14:paraId="60E9B684" w14:textId="1B31FFC2">
      <w:pPr>
        <w:pStyle w:val="Prrafodelista"/>
        <w:numPr>
          <w:ilvl w:val="1"/>
          <w:numId w:val="15"/>
        </w:numPr>
        <w:rPr>
          <w:b/>
          <w:bCs/>
          <w:sz w:val="20"/>
          <w:szCs w:val="20"/>
        </w:rPr>
      </w:pPr>
      <w:r w:rsidRPr="00F54B92">
        <w:rPr>
          <w:b/>
          <w:bCs/>
          <w:sz w:val="20"/>
          <w:szCs w:val="20"/>
        </w:rPr>
        <w:t>Hidrocarburos aromáticos policíclicos (HAP)</w:t>
      </w:r>
      <w:r>
        <w:rPr>
          <w:b/>
          <w:bCs/>
          <w:sz w:val="20"/>
          <w:szCs w:val="20"/>
        </w:rPr>
        <w:t>.</w:t>
      </w:r>
    </w:p>
    <w:p w:rsidR="00F54B92" w:rsidP="00F54B92" w:rsidRDefault="00F54B92" w14:paraId="0273FDA3" w14:textId="7781495C">
      <w:pPr>
        <w:pStyle w:val="Prrafodelista"/>
        <w:numPr>
          <w:ilvl w:val="1"/>
          <w:numId w:val="15"/>
        </w:numPr>
        <w:rPr>
          <w:b/>
          <w:bCs/>
          <w:sz w:val="20"/>
          <w:szCs w:val="20"/>
        </w:rPr>
      </w:pPr>
      <w:r w:rsidRPr="00F54B92">
        <w:rPr>
          <w:b/>
          <w:bCs/>
          <w:sz w:val="20"/>
          <w:szCs w:val="20"/>
        </w:rPr>
        <w:t>Aminas heterocíclicas (AH)</w:t>
      </w:r>
      <w:r w:rsidR="000A09D8">
        <w:rPr>
          <w:b/>
          <w:bCs/>
          <w:sz w:val="20"/>
          <w:szCs w:val="20"/>
        </w:rPr>
        <w:t>.</w:t>
      </w:r>
    </w:p>
    <w:p w:rsidR="00F54B92" w:rsidP="00F54B92" w:rsidRDefault="00F54B92" w14:paraId="31C48038" w14:textId="77777777">
      <w:pPr>
        <w:pStyle w:val="Prrafodelista"/>
        <w:numPr>
          <w:ilvl w:val="0"/>
          <w:numId w:val="5"/>
        </w:numPr>
        <w:rPr>
          <w:b/>
          <w:bCs/>
          <w:sz w:val="20"/>
          <w:szCs w:val="20"/>
        </w:rPr>
      </w:pPr>
      <w:r w:rsidRPr="00F54B92">
        <w:rPr>
          <w:b/>
          <w:bCs/>
          <w:sz w:val="20"/>
          <w:szCs w:val="20"/>
        </w:rPr>
        <w:t>Derivados de la facción nitrogenada</w:t>
      </w:r>
      <w:r w:rsidRPr="00F54B92">
        <w:rPr>
          <w:b/>
          <w:bCs/>
          <w:sz w:val="20"/>
          <w:szCs w:val="20"/>
        </w:rPr>
        <w:t>.</w:t>
      </w:r>
    </w:p>
    <w:p w:rsidRPr="00F54B92" w:rsidR="00F54B92" w:rsidP="00F54B92" w:rsidRDefault="00F54B92" w14:paraId="70A7A81F" w14:textId="01E52311">
      <w:pPr>
        <w:pStyle w:val="Prrafodelista"/>
        <w:numPr>
          <w:ilvl w:val="1"/>
          <w:numId w:val="17"/>
        </w:numPr>
        <w:ind w:left="1134"/>
        <w:rPr>
          <w:b/>
          <w:bCs/>
          <w:sz w:val="20"/>
          <w:szCs w:val="20"/>
        </w:rPr>
      </w:pPr>
      <w:r w:rsidRPr="00F54B92">
        <w:rPr>
          <w:b/>
          <w:bCs/>
          <w:sz w:val="20"/>
          <w:szCs w:val="20"/>
        </w:rPr>
        <w:t>Interacción proteína – proteína en alimentos de alto contenido proteico</w:t>
      </w:r>
      <w:r w:rsidRPr="00F54B92">
        <w:rPr>
          <w:b/>
          <w:bCs/>
          <w:sz w:val="20"/>
          <w:szCs w:val="20"/>
        </w:rPr>
        <w:t>.</w:t>
      </w:r>
    </w:p>
    <w:p w:rsidR="00F54B92" w:rsidP="00F54B92" w:rsidRDefault="00F54B92" w14:paraId="641095FC" w14:textId="360F5009">
      <w:pPr>
        <w:pStyle w:val="Prrafodelista"/>
        <w:numPr>
          <w:ilvl w:val="1"/>
          <w:numId w:val="17"/>
        </w:numPr>
        <w:ind w:left="1134"/>
        <w:rPr>
          <w:b/>
          <w:bCs/>
          <w:sz w:val="20"/>
          <w:szCs w:val="20"/>
        </w:rPr>
      </w:pPr>
      <w:r w:rsidRPr="00F54B92">
        <w:rPr>
          <w:b/>
          <w:bCs/>
          <w:sz w:val="20"/>
          <w:szCs w:val="20"/>
        </w:rPr>
        <w:t>Interacciones de las proteínas y los hidratos de carbono (Reacción de Maillard)</w:t>
      </w:r>
      <w:r w:rsidRPr="00F54B92">
        <w:rPr>
          <w:b/>
          <w:bCs/>
          <w:sz w:val="20"/>
          <w:szCs w:val="20"/>
        </w:rPr>
        <w:t>.</w:t>
      </w:r>
    </w:p>
    <w:p w:rsidR="00F54B92" w:rsidP="00F54B92" w:rsidRDefault="00F54B92" w14:paraId="0AF230F5" w14:textId="7396B3EC">
      <w:pPr>
        <w:pStyle w:val="Prrafodelista"/>
        <w:numPr>
          <w:ilvl w:val="0"/>
          <w:numId w:val="5"/>
        </w:numPr>
        <w:rPr>
          <w:b/>
          <w:bCs/>
          <w:sz w:val="20"/>
          <w:szCs w:val="20"/>
        </w:rPr>
      </w:pPr>
      <w:r w:rsidRPr="00F54B92">
        <w:rPr>
          <w:b/>
          <w:bCs/>
          <w:sz w:val="20"/>
          <w:szCs w:val="20"/>
        </w:rPr>
        <w:t>Nitrosaminas</w:t>
      </w:r>
      <w:r w:rsidR="000A09D8">
        <w:rPr>
          <w:b/>
          <w:bCs/>
          <w:sz w:val="20"/>
          <w:szCs w:val="20"/>
        </w:rPr>
        <w:t>.</w:t>
      </w:r>
    </w:p>
    <w:p w:rsidR="00F54B92" w:rsidP="00F54B92" w:rsidRDefault="00F54B92" w14:paraId="38D6CC67" w14:textId="5495BB60">
      <w:pPr>
        <w:pStyle w:val="Prrafodelista"/>
        <w:rPr>
          <w:b/>
          <w:bCs/>
          <w:sz w:val="20"/>
          <w:szCs w:val="20"/>
        </w:rPr>
      </w:pPr>
      <w:r>
        <w:rPr>
          <w:b/>
          <w:bCs/>
          <w:sz w:val="20"/>
          <w:szCs w:val="20"/>
        </w:rPr>
        <w:t xml:space="preserve">3.1 </w:t>
      </w:r>
      <w:r w:rsidRPr="00F54B92">
        <w:rPr>
          <w:b/>
          <w:bCs/>
          <w:sz w:val="20"/>
          <w:szCs w:val="20"/>
        </w:rPr>
        <w:t>Principales fuentes tóxicas</w:t>
      </w:r>
      <w:r>
        <w:rPr>
          <w:b/>
          <w:bCs/>
          <w:sz w:val="20"/>
          <w:szCs w:val="20"/>
        </w:rPr>
        <w:t>.</w:t>
      </w:r>
    </w:p>
    <w:p w:rsidR="00F54B92" w:rsidP="00F54B92" w:rsidRDefault="00F54B92" w14:paraId="7AD88306" w14:textId="7919F346">
      <w:pPr>
        <w:pStyle w:val="Prrafodelista"/>
        <w:rPr>
          <w:b/>
          <w:bCs/>
          <w:sz w:val="20"/>
          <w:szCs w:val="20"/>
        </w:rPr>
      </w:pPr>
      <w:r>
        <w:rPr>
          <w:b/>
          <w:bCs/>
          <w:sz w:val="20"/>
          <w:szCs w:val="20"/>
        </w:rPr>
        <w:t xml:space="preserve">3.2 </w:t>
      </w:r>
      <w:r w:rsidRPr="00F54B92">
        <w:rPr>
          <w:b/>
          <w:bCs/>
          <w:sz w:val="20"/>
          <w:szCs w:val="20"/>
        </w:rPr>
        <w:t>Aminas biógenas</w:t>
      </w:r>
      <w:r w:rsidR="000A09D8">
        <w:rPr>
          <w:b/>
          <w:bCs/>
          <w:sz w:val="20"/>
          <w:szCs w:val="20"/>
        </w:rPr>
        <w:t>.</w:t>
      </w:r>
    </w:p>
    <w:p w:rsidR="00F54B92" w:rsidP="00F54B92" w:rsidRDefault="00F54B92" w14:paraId="2E73F0CE" w14:textId="3C48AABC">
      <w:pPr>
        <w:pStyle w:val="Prrafodelista"/>
        <w:rPr>
          <w:b/>
          <w:bCs/>
          <w:sz w:val="20"/>
          <w:szCs w:val="20"/>
        </w:rPr>
      </w:pPr>
      <w:r>
        <w:rPr>
          <w:b/>
          <w:bCs/>
          <w:sz w:val="20"/>
          <w:szCs w:val="20"/>
        </w:rPr>
        <w:t xml:space="preserve">3.3 </w:t>
      </w:r>
      <w:r w:rsidRPr="00F54B92">
        <w:rPr>
          <w:b/>
          <w:bCs/>
          <w:sz w:val="20"/>
          <w:szCs w:val="20"/>
        </w:rPr>
        <w:t>Toxicidad derivada de la conservación de los alimentos</w:t>
      </w:r>
      <w:r>
        <w:rPr>
          <w:b/>
          <w:bCs/>
          <w:sz w:val="20"/>
          <w:szCs w:val="20"/>
        </w:rPr>
        <w:t>.</w:t>
      </w:r>
    </w:p>
    <w:p w:rsidR="00F54B92" w:rsidP="00F54B92" w:rsidRDefault="00F54B92" w14:paraId="5D02EB2A" w14:textId="5441BDC4">
      <w:pPr>
        <w:rPr>
          <w:b/>
          <w:bCs/>
          <w:sz w:val="20"/>
          <w:szCs w:val="20"/>
        </w:rPr>
      </w:pPr>
      <w:r>
        <w:rPr>
          <w:b/>
          <w:bCs/>
          <w:sz w:val="20"/>
          <w:szCs w:val="20"/>
        </w:rPr>
        <w:t xml:space="preserve">4. </w:t>
      </w:r>
      <w:r w:rsidRPr="00F54B92">
        <w:rPr>
          <w:b/>
          <w:bCs/>
          <w:sz w:val="20"/>
          <w:szCs w:val="20"/>
        </w:rPr>
        <w:t xml:space="preserve">Hidrocarburos policlorados, </w:t>
      </w:r>
      <w:proofErr w:type="spellStart"/>
      <w:r w:rsidRPr="00F54B92">
        <w:rPr>
          <w:b/>
          <w:bCs/>
          <w:sz w:val="20"/>
          <w:szCs w:val="20"/>
        </w:rPr>
        <w:t>doxinas</w:t>
      </w:r>
      <w:proofErr w:type="spellEnd"/>
      <w:r w:rsidRPr="00F54B92">
        <w:rPr>
          <w:b/>
          <w:bCs/>
          <w:sz w:val="20"/>
          <w:szCs w:val="20"/>
        </w:rPr>
        <w:t xml:space="preserve"> y furanos policlorobifenilos (</w:t>
      </w:r>
      <w:proofErr w:type="spellStart"/>
      <w:r w:rsidRPr="00F54B92">
        <w:rPr>
          <w:b/>
          <w:bCs/>
          <w:sz w:val="20"/>
          <w:szCs w:val="20"/>
        </w:rPr>
        <w:t>PCBs</w:t>
      </w:r>
      <w:proofErr w:type="spellEnd"/>
      <w:r w:rsidRPr="00F54B92">
        <w:rPr>
          <w:b/>
          <w:bCs/>
          <w:sz w:val="20"/>
          <w:szCs w:val="20"/>
        </w:rPr>
        <w:t>)</w:t>
      </w:r>
      <w:r w:rsidR="000A09D8">
        <w:rPr>
          <w:b/>
          <w:bCs/>
          <w:sz w:val="20"/>
          <w:szCs w:val="20"/>
        </w:rPr>
        <w:t>.</w:t>
      </w:r>
    </w:p>
    <w:p w:rsidR="00F54B92" w:rsidP="00F54B92" w:rsidRDefault="00F54B92" w14:paraId="7D5D2AF9" w14:textId="2338C747">
      <w:pPr>
        <w:ind w:firstLine="720"/>
        <w:rPr>
          <w:b/>
          <w:bCs/>
          <w:sz w:val="20"/>
          <w:szCs w:val="20"/>
        </w:rPr>
      </w:pPr>
      <w:r>
        <w:rPr>
          <w:b/>
          <w:bCs/>
          <w:sz w:val="20"/>
          <w:szCs w:val="20"/>
        </w:rPr>
        <w:t xml:space="preserve">4.1 </w:t>
      </w:r>
      <w:r w:rsidRPr="00F54B92">
        <w:rPr>
          <w:b/>
          <w:bCs/>
          <w:sz w:val="20"/>
          <w:szCs w:val="20"/>
        </w:rPr>
        <w:t>Dioxinas y furanos</w:t>
      </w:r>
      <w:r w:rsidR="000A09D8">
        <w:rPr>
          <w:b/>
          <w:bCs/>
          <w:sz w:val="20"/>
          <w:szCs w:val="20"/>
        </w:rPr>
        <w:t>.</w:t>
      </w:r>
    </w:p>
    <w:p w:rsidR="000A09D8" w:rsidP="000A09D8" w:rsidRDefault="000A09D8" w14:paraId="36C62812" w14:textId="4B8E0A95">
      <w:pPr>
        <w:rPr>
          <w:b/>
          <w:bCs/>
          <w:sz w:val="20"/>
          <w:szCs w:val="20"/>
        </w:rPr>
      </w:pPr>
      <w:r>
        <w:rPr>
          <w:b/>
          <w:bCs/>
          <w:sz w:val="20"/>
          <w:szCs w:val="20"/>
        </w:rPr>
        <w:t>5. Metales pesados.</w:t>
      </w:r>
    </w:p>
    <w:p w:rsidR="00F54B92" w:rsidP="00F54B92" w:rsidRDefault="000A09D8" w14:paraId="524A2514" w14:textId="6D90154D">
      <w:pPr>
        <w:rPr>
          <w:b/>
          <w:bCs/>
          <w:sz w:val="20"/>
          <w:szCs w:val="20"/>
        </w:rPr>
      </w:pPr>
      <w:r>
        <w:rPr>
          <w:b/>
          <w:bCs/>
          <w:sz w:val="20"/>
          <w:szCs w:val="20"/>
        </w:rPr>
        <w:t xml:space="preserve">6. </w:t>
      </w:r>
      <w:r w:rsidRPr="000A09D8">
        <w:rPr>
          <w:b/>
          <w:bCs/>
          <w:sz w:val="20"/>
          <w:szCs w:val="20"/>
        </w:rPr>
        <w:t>Radionúclidos</w:t>
      </w:r>
      <w:r>
        <w:rPr>
          <w:b/>
          <w:bCs/>
          <w:sz w:val="20"/>
          <w:szCs w:val="20"/>
        </w:rPr>
        <w:t>.</w:t>
      </w:r>
    </w:p>
    <w:p w:rsidR="000A09D8" w:rsidP="00F54B92" w:rsidRDefault="000A09D8" w14:paraId="421C0676" w14:textId="48972170">
      <w:pPr>
        <w:rPr>
          <w:b/>
          <w:bCs/>
          <w:sz w:val="20"/>
          <w:szCs w:val="20"/>
        </w:rPr>
      </w:pPr>
      <w:r>
        <w:rPr>
          <w:b/>
          <w:bCs/>
          <w:sz w:val="20"/>
          <w:szCs w:val="20"/>
        </w:rPr>
        <w:t xml:space="preserve">7. </w:t>
      </w:r>
      <w:r w:rsidRPr="000A09D8">
        <w:rPr>
          <w:b/>
          <w:bCs/>
          <w:sz w:val="20"/>
          <w:szCs w:val="20"/>
        </w:rPr>
        <w:t>Residuos de producción, agrícola y ganadera</w:t>
      </w:r>
      <w:r>
        <w:rPr>
          <w:b/>
          <w:bCs/>
          <w:sz w:val="20"/>
          <w:szCs w:val="20"/>
        </w:rPr>
        <w:t>.</w:t>
      </w:r>
    </w:p>
    <w:p w:rsidR="000A09D8" w:rsidP="00F54B92" w:rsidRDefault="000A09D8" w14:paraId="0A41E360" w14:textId="531BD390">
      <w:pPr>
        <w:rPr>
          <w:b/>
          <w:bCs/>
          <w:sz w:val="20"/>
          <w:szCs w:val="20"/>
        </w:rPr>
      </w:pPr>
      <w:r>
        <w:rPr>
          <w:b/>
          <w:bCs/>
          <w:sz w:val="20"/>
          <w:szCs w:val="20"/>
        </w:rPr>
        <w:tab/>
      </w:r>
      <w:r>
        <w:rPr>
          <w:b/>
          <w:bCs/>
          <w:sz w:val="20"/>
          <w:szCs w:val="20"/>
        </w:rPr>
        <w:t xml:space="preserve">7.1 </w:t>
      </w:r>
      <w:r w:rsidRPr="000A09D8">
        <w:rPr>
          <w:b/>
          <w:bCs/>
          <w:sz w:val="20"/>
          <w:szCs w:val="20"/>
        </w:rPr>
        <w:t>Organofosforados</w:t>
      </w:r>
      <w:r>
        <w:rPr>
          <w:b/>
          <w:bCs/>
          <w:sz w:val="20"/>
          <w:szCs w:val="20"/>
        </w:rPr>
        <w:t>.</w:t>
      </w:r>
    </w:p>
    <w:p w:rsidR="000A09D8" w:rsidP="00F54B92" w:rsidRDefault="000A09D8" w14:paraId="3DBBC232" w14:textId="49B22AAC">
      <w:pPr>
        <w:rPr>
          <w:b/>
          <w:bCs/>
          <w:sz w:val="20"/>
          <w:szCs w:val="20"/>
        </w:rPr>
      </w:pPr>
      <w:r>
        <w:rPr>
          <w:b/>
          <w:bCs/>
          <w:sz w:val="20"/>
          <w:szCs w:val="20"/>
        </w:rPr>
        <w:tab/>
      </w:r>
      <w:r>
        <w:rPr>
          <w:b/>
          <w:bCs/>
          <w:sz w:val="20"/>
          <w:szCs w:val="20"/>
        </w:rPr>
        <w:t xml:space="preserve">7.2 </w:t>
      </w:r>
      <w:r w:rsidRPr="000A09D8">
        <w:rPr>
          <w:b/>
          <w:bCs/>
          <w:sz w:val="20"/>
          <w:szCs w:val="20"/>
        </w:rPr>
        <w:t>Organoclorados</w:t>
      </w:r>
      <w:r>
        <w:rPr>
          <w:b/>
          <w:bCs/>
          <w:sz w:val="20"/>
          <w:szCs w:val="20"/>
        </w:rPr>
        <w:t>.</w:t>
      </w:r>
    </w:p>
    <w:p w:rsidR="000A09D8" w:rsidP="00F54B92" w:rsidRDefault="000A09D8" w14:paraId="2198F117" w14:textId="5EC86AB2">
      <w:pPr>
        <w:rPr>
          <w:b/>
          <w:bCs/>
          <w:sz w:val="20"/>
          <w:szCs w:val="20"/>
        </w:rPr>
      </w:pPr>
      <w:r>
        <w:rPr>
          <w:b/>
          <w:bCs/>
          <w:sz w:val="20"/>
          <w:szCs w:val="20"/>
        </w:rPr>
        <w:tab/>
      </w:r>
      <w:r>
        <w:rPr>
          <w:b/>
          <w:bCs/>
          <w:sz w:val="20"/>
          <w:szCs w:val="20"/>
        </w:rPr>
        <w:t xml:space="preserve">7.3 </w:t>
      </w:r>
      <w:r w:rsidRPr="000A09D8">
        <w:rPr>
          <w:b/>
          <w:bCs/>
          <w:sz w:val="20"/>
          <w:szCs w:val="20"/>
        </w:rPr>
        <w:t>Carbamatos</w:t>
      </w:r>
      <w:r>
        <w:rPr>
          <w:b/>
          <w:bCs/>
          <w:sz w:val="20"/>
          <w:szCs w:val="20"/>
        </w:rPr>
        <w:t>.</w:t>
      </w:r>
    </w:p>
    <w:p w:rsidR="000A09D8" w:rsidP="00F54B92" w:rsidRDefault="000A09D8" w14:paraId="5FF0690B" w14:textId="2B9A7006">
      <w:pPr>
        <w:rPr>
          <w:b/>
          <w:bCs/>
          <w:sz w:val="20"/>
          <w:szCs w:val="20"/>
        </w:rPr>
      </w:pPr>
      <w:r>
        <w:rPr>
          <w:b/>
          <w:bCs/>
          <w:sz w:val="20"/>
          <w:szCs w:val="20"/>
        </w:rPr>
        <w:t xml:space="preserve">8. </w:t>
      </w:r>
      <w:r w:rsidRPr="000A09D8">
        <w:rPr>
          <w:b/>
          <w:bCs/>
          <w:sz w:val="20"/>
          <w:szCs w:val="20"/>
        </w:rPr>
        <w:t>Residuos de productos farmacológicos</w:t>
      </w:r>
      <w:r>
        <w:rPr>
          <w:b/>
          <w:bCs/>
          <w:sz w:val="20"/>
          <w:szCs w:val="20"/>
        </w:rPr>
        <w:t>.</w:t>
      </w:r>
    </w:p>
    <w:p w:rsidR="000A09D8" w:rsidP="00F54B92" w:rsidRDefault="000A09D8" w14:paraId="3FFD0D2E" w14:textId="06B01175">
      <w:pPr>
        <w:rPr>
          <w:b/>
          <w:bCs/>
          <w:sz w:val="20"/>
          <w:szCs w:val="20"/>
        </w:rPr>
      </w:pPr>
      <w:r>
        <w:rPr>
          <w:b/>
          <w:bCs/>
          <w:sz w:val="20"/>
          <w:szCs w:val="20"/>
        </w:rPr>
        <w:tab/>
      </w:r>
      <w:r>
        <w:rPr>
          <w:b/>
          <w:bCs/>
          <w:sz w:val="20"/>
          <w:szCs w:val="20"/>
        </w:rPr>
        <w:t xml:space="preserve">8.1 </w:t>
      </w:r>
      <w:r w:rsidRPr="000A09D8">
        <w:rPr>
          <w:b/>
          <w:bCs/>
          <w:sz w:val="20"/>
          <w:szCs w:val="20"/>
        </w:rPr>
        <w:t>Antibióticos</w:t>
      </w:r>
      <w:r>
        <w:rPr>
          <w:b/>
          <w:bCs/>
          <w:sz w:val="20"/>
          <w:szCs w:val="20"/>
        </w:rPr>
        <w:t>.</w:t>
      </w:r>
    </w:p>
    <w:p w:rsidR="000A09D8" w:rsidP="00F54B92" w:rsidRDefault="000A09D8" w14:paraId="56309287" w14:textId="1475CFC2">
      <w:pPr>
        <w:rPr>
          <w:b/>
          <w:bCs/>
          <w:sz w:val="20"/>
          <w:szCs w:val="20"/>
        </w:rPr>
      </w:pPr>
      <w:r>
        <w:rPr>
          <w:b/>
          <w:bCs/>
          <w:sz w:val="20"/>
          <w:szCs w:val="20"/>
        </w:rPr>
        <w:tab/>
      </w:r>
      <w:r>
        <w:rPr>
          <w:b/>
          <w:bCs/>
          <w:sz w:val="20"/>
          <w:szCs w:val="20"/>
        </w:rPr>
        <w:t xml:space="preserve">8.2 </w:t>
      </w:r>
      <w:proofErr w:type="spellStart"/>
      <w:r w:rsidRPr="000A09D8">
        <w:rPr>
          <w:b/>
          <w:bCs/>
          <w:sz w:val="20"/>
          <w:szCs w:val="20"/>
        </w:rPr>
        <w:t>Betaantagonistas</w:t>
      </w:r>
      <w:proofErr w:type="spellEnd"/>
      <w:r>
        <w:rPr>
          <w:b/>
          <w:bCs/>
          <w:sz w:val="20"/>
          <w:szCs w:val="20"/>
        </w:rPr>
        <w:t>.</w:t>
      </w:r>
    </w:p>
    <w:p w:rsidR="000A09D8" w:rsidP="00F54B92" w:rsidRDefault="000A09D8" w14:paraId="761E9694" w14:textId="31D6B1F5">
      <w:pPr>
        <w:rPr>
          <w:b/>
          <w:bCs/>
          <w:sz w:val="20"/>
          <w:szCs w:val="20"/>
        </w:rPr>
      </w:pPr>
      <w:r>
        <w:rPr>
          <w:b/>
          <w:bCs/>
          <w:sz w:val="20"/>
          <w:szCs w:val="20"/>
        </w:rPr>
        <w:tab/>
      </w:r>
      <w:r>
        <w:rPr>
          <w:b/>
          <w:bCs/>
          <w:sz w:val="20"/>
          <w:szCs w:val="20"/>
        </w:rPr>
        <w:t xml:space="preserve">8.3 </w:t>
      </w:r>
      <w:r w:rsidRPr="000A09D8">
        <w:rPr>
          <w:b/>
          <w:bCs/>
          <w:sz w:val="20"/>
          <w:szCs w:val="20"/>
        </w:rPr>
        <w:t xml:space="preserve">Antitiroideos o </w:t>
      </w:r>
      <w:proofErr w:type="spellStart"/>
      <w:r w:rsidRPr="000A09D8">
        <w:rPr>
          <w:b/>
          <w:bCs/>
          <w:sz w:val="20"/>
          <w:szCs w:val="20"/>
        </w:rPr>
        <w:t>tireostáticos</w:t>
      </w:r>
      <w:proofErr w:type="spellEnd"/>
      <w:r>
        <w:rPr>
          <w:b/>
          <w:bCs/>
          <w:sz w:val="20"/>
          <w:szCs w:val="20"/>
        </w:rPr>
        <w:t>.</w:t>
      </w:r>
    </w:p>
    <w:p w:rsidR="000A09D8" w:rsidP="00F54B92" w:rsidRDefault="000A09D8" w14:paraId="5C9DE116" w14:textId="612A60F6">
      <w:pPr>
        <w:rPr>
          <w:b/>
          <w:bCs/>
          <w:sz w:val="20"/>
          <w:szCs w:val="20"/>
        </w:rPr>
      </w:pPr>
      <w:r>
        <w:rPr>
          <w:b/>
          <w:bCs/>
          <w:sz w:val="20"/>
          <w:szCs w:val="20"/>
        </w:rPr>
        <w:tab/>
      </w:r>
      <w:r>
        <w:rPr>
          <w:b/>
          <w:bCs/>
          <w:sz w:val="20"/>
          <w:szCs w:val="20"/>
        </w:rPr>
        <w:t xml:space="preserve">8.4 </w:t>
      </w:r>
      <w:r w:rsidRPr="000A09D8">
        <w:rPr>
          <w:b/>
          <w:bCs/>
          <w:sz w:val="20"/>
          <w:szCs w:val="20"/>
        </w:rPr>
        <w:t>Tranquilizadores</w:t>
      </w:r>
      <w:r>
        <w:rPr>
          <w:b/>
          <w:bCs/>
          <w:sz w:val="20"/>
          <w:szCs w:val="20"/>
        </w:rPr>
        <w:t>.</w:t>
      </w:r>
    </w:p>
    <w:p w:rsidRPr="00F54B92" w:rsidR="000A09D8" w:rsidP="00F54B92" w:rsidRDefault="000A09D8" w14:paraId="19958F18" w14:textId="57EAAE37">
      <w:pPr>
        <w:rPr>
          <w:b/>
          <w:bCs/>
          <w:sz w:val="20"/>
          <w:szCs w:val="20"/>
        </w:rPr>
      </w:pPr>
      <w:r>
        <w:rPr>
          <w:b/>
          <w:bCs/>
          <w:sz w:val="20"/>
          <w:szCs w:val="20"/>
        </w:rPr>
        <w:tab/>
      </w:r>
      <w:r>
        <w:rPr>
          <w:b/>
          <w:bCs/>
          <w:sz w:val="20"/>
          <w:szCs w:val="20"/>
        </w:rPr>
        <w:t xml:space="preserve">8.5 </w:t>
      </w:r>
      <w:r w:rsidRPr="000A09D8">
        <w:rPr>
          <w:b/>
          <w:bCs/>
          <w:sz w:val="20"/>
          <w:szCs w:val="20"/>
        </w:rPr>
        <w:t>Anabolizantes o promotores del crecimiento</w:t>
      </w:r>
      <w:r>
        <w:rPr>
          <w:b/>
          <w:bCs/>
          <w:sz w:val="20"/>
          <w:szCs w:val="20"/>
        </w:rPr>
        <w:t>.</w:t>
      </w:r>
    </w:p>
    <w:p w:rsidR="00FF258C" w:rsidRDefault="00FF258C" w14:paraId="00000034" w14:textId="77777777">
      <w:pPr>
        <w:pStyle w:val="Normal0"/>
        <w:pBdr>
          <w:top w:val="nil"/>
          <w:left w:val="nil"/>
          <w:bottom w:val="nil"/>
          <w:right w:val="nil"/>
          <w:between w:val="nil"/>
        </w:pBdr>
        <w:rPr>
          <w:b/>
          <w:sz w:val="20"/>
          <w:szCs w:val="20"/>
        </w:rPr>
      </w:pPr>
    </w:p>
    <w:p w:rsidR="00FF258C" w:rsidRDefault="00FF258C" w14:paraId="00000035" w14:textId="77777777">
      <w:pPr>
        <w:pStyle w:val="Normal0"/>
        <w:pBdr>
          <w:top w:val="nil"/>
          <w:left w:val="nil"/>
          <w:bottom w:val="nil"/>
          <w:right w:val="nil"/>
          <w:between w:val="nil"/>
        </w:pBdr>
        <w:rPr>
          <w:b/>
          <w:sz w:val="20"/>
          <w:szCs w:val="20"/>
        </w:rPr>
      </w:pPr>
    </w:p>
    <w:p w:rsidR="00FF258C"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t>INTRODUCCIÓN</w:t>
      </w:r>
    </w:p>
    <w:p w:rsidR="005B6B95" w:rsidP="2611630F" w:rsidRDefault="005B6B95" w14:paraId="1DF52AEC" w14:textId="77777777" w14:noSpellErr="1">
      <w:pPr>
        <w:pStyle w:val="Normal0"/>
        <w:pBdr>
          <w:top w:val="nil" w:color="000000" w:sz="0" w:space="0"/>
          <w:left w:val="nil" w:color="000000" w:sz="0" w:space="0"/>
          <w:bottom w:val="nil" w:color="000000" w:sz="0" w:space="0"/>
          <w:right w:val="nil" w:color="000000" w:sz="0" w:space="0"/>
          <w:between w:val="nil" w:color="000000" w:sz="0" w:space="0"/>
        </w:pBdr>
        <w:jc w:val="both"/>
        <w:rPr>
          <w:b w:val="1"/>
          <w:bCs w:val="1"/>
          <w:sz w:val="20"/>
          <w:szCs w:val="20"/>
        </w:rPr>
      </w:pPr>
      <w:commentRangeStart w:id="867045071"/>
    </w:p>
    <w:p w:rsidRPr="005B6B95" w:rsidR="005B6B95" w:rsidP="2611630F" w:rsidRDefault="005B6B95" w14:paraId="7D2EA6A5" w14:textId="2635F31E" w14:noSpellErr="1">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2611630F" w:rsidR="005B6B95">
        <w:rPr>
          <w:sz w:val="20"/>
          <w:szCs w:val="20"/>
        </w:rPr>
        <w:t>En el siguiente video se puede apreciar la introducción al componente, donde el aprendiz puede conocer los temas principales:</w:t>
      </w:r>
      <w:commentRangeEnd w:id="867045071"/>
      <w:r>
        <w:rPr>
          <w:rStyle w:val="CommentReference"/>
        </w:rPr>
        <w:commentReference w:id="867045071"/>
      </w:r>
    </w:p>
    <w:p w:rsidR="00FE58E0" w:rsidP="00FE58E0" w:rsidRDefault="00FE58E0" w14:paraId="503B546B" w14:textId="77777777">
      <w:pPr>
        <w:pStyle w:val="Normal0"/>
        <w:pBdr>
          <w:top w:val="nil"/>
          <w:left w:val="nil"/>
          <w:bottom w:val="nil"/>
          <w:right w:val="nil"/>
          <w:between w:val="nil"/>
        </w:pBdr>
        <w:jc w:val="both"/>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RDefault="00FF258C" w14:paraId="00000043" w14:textId="77777777">
      <w:pPr>
        <w:pStyle w:val="Normal0"/>
        <w:rPr>
          <w:b/>
          <w:sz w:val="20"/>
          <w:szCs w:val="20"/>
        </w:rPr>
      </w:pPr>
    </w:p>
    <w:p w:rsidRPr="000A09D8" w:rsidR="00AF3D72" w:rsidP="000A09D8" w:rsidRDefault="00AF3D72" w14:paraId="27FD6061" w14:textId="146E414A">
      <w:pPr>
        <w:pStyle w:val="Prrafodelista"/>
        <w:numPr>
          <w:ilvl w:val="3"/>
          <w:numId w:val="4"/>
        </w:numPr>
        <w:ind w:left="284"/>
        <w:rPr>
          <w:b/>
          <w:bCs/>
          <w:sz w:val="20"/>
          <w:szCs w:val="20"/>
        </w:rPr>
      </w:pPr>
      <w:r w:rsidRPr="000A09D8">
        <w:rPr>
          <w:b/>
          <w:bCs/>
          <w:sz w:val="20"/>
          <w:szCs w:val="20"/>
        </w:rPr>
        <w:t>Sustancias tóxicas derivadas del proceso de preparación y almacenamiento de los alimentos</w:t>
      </w:r>
      <w:r w:rsidRPr="000A09D8" w:rsidR="000A09D8">
        <w:rPr>
          <w:b/>
          <w:bCs/>
          <w:sz w:val="20"/>
          <w:szCs w:val="20"/>
        </w:rPr>
        <w:t>.</w:t>
      </w:r>
    </w:p>
    <w:p w:rsidRPr="000A09D8" w:rsidR="000A09D8" w:rsidP="000A09D8" w:rsidRDefault="000A09D8" w14:paraId="2E01C1A2" w14:textId="77777777">
      <w:pPr>
        <w:rPr>
          <w:b/>
          <w:bCs/>
          <w:sz w:val="20"/>
          <w:szCs w:val="20"/>
        </w:rPr>
      </w:pPr>
    </w:p>
    <w:p w:rsidR="00AF3D72" w:rsidP="00F54B92" w:rsidRDefault="00AF3D72" w14:paraId="38ABDC2F" w14:textId="7B8BAC0B">
      <w:pPr>
        <w:rPr>
          <w:sz w:val="20"/>
          <w:szCs w:val="20"/>
        </w:rPr>
      </w:pPr>
      <w:r w:rsidRPr="00F54B92">
        <w:rPr>
          <w:sz w:val="20"/>
          <w:szCs w:val="20"/>
        </w:rPr>
        <w:t>Tanto en las operaciones tecnológicas de elaboración como en los procesos culinarios y la</w:t>
      </w:r>
      <w:r w:rsidR="00F54B92">
        <w:rPr>
          <w:sz w:val="20"/>
          <w:szCs w:val="20"/>
        </w:rPr>
        <w:t xml:space="preserve"> </w:t>
      </w:r>
      <w:r w:rsidRPr="00F54B92">
        <w:rPr>
          <w:sz w:val="20"/>
          <w:szCs w:val="20"/>
        </w:rPr>
        <w:t>conservación, los alimentos reciben tratamientos térmicos que hacen que se produzcan reacciones entre sus componentes,</w:t>
      </w:r>
      <w:r w:rsidR="00F54B92">
        <w:rPr>
          <w:sz w:val="20"/>
          <w:szCs w:val="20"/>
        </w:rPr>
        <w:t xml:space="preserve"> </w:t>
      </w:r>
      <w:r w:rsidRPr="00F54B92">
        <w:rPr>
          <w:sz w:val="20"/>
          <w:szCs w:val="20"/>
        </w:rPr>
        <w:t>dando lugar a la formación de nuevas estructuras químicas, muchas de ellas con cierta toxicidad.</w:t>
      </w:r>
    </w:p>
    <w:p w:rsidRPr="00F54B92" w:rsidR="000A09D8" w:rsidP="00F54B92" w:rsidRDefault="000A09D8" w14:paraId="387D2947" w14:textId="77777777">
      <w:pPr>
        <w:rPr>
          <w:sz w:val="20"/>
          <w:szCs w:val="20"/>
        </w:rPr>
      </w:pPr>
    </w:p>
    <w:p w:rsidRPr="00F54B92" w:rsidR="00AF3D72" w:rsidP="00F54B92" w:rsidRDefault="00AF3D72" w14:paraId="342AC753" w14:textId="77777777">
      <w:pPr>
        <w:rPr>
          <w:sz w:val="20"/>
          <w:szCs w:val="20"/>
        </w:rPr>
      </w:pPr>
      <w:r w:rsidRPr="00F54B92">
        <w:rPr>
          <w:sz w:val="20"/>
          <w:szCs w:val="20"/>
        </w:rPr>
        <w:t>En general, cocinar los alimentos se hace desde hace mucho tiempo, esto se realiza por varias razones:</w:t>
      </w:r>
    </w:p>
    <w:p w:rsidRPr="00F54B92" w:rsidR="00AF3D72" w:rsidP="00F54B92" w:rsidRDefault="00AF3D72" w14:paraId="682D833B" w14:textId="77777777">
      <w:pPr>
        <w:rPr>
          <w:sz w:val="20"/>
          <w:szCs w:val="20"/>
        </w:rPr>
      </w:pPr>
      <w:commentRangeStart w:id="0"/>
      <w:r w:rsidRPr="00F54B92">
        <w:rPr>
          <w:sz w:val="20"/>
          <w:szCs w:val="20"/>
        </w:rPr>
        <w:t>• Aumenta la palatabilidad.</w:t>
      </w:r>
    </w:p>
    <w:p w:rsidRPr="00F54B92" w:rsidR="00AF3D72" w:rsidP="00F54B92" w:rsidRDefault="00AF3D72" w14:paraId="35106499" w14:textId="77777777">
      <w:pPr>
        <w:rPr>
          <w:sz w:val="20"/>
          <w:szCs w:val="20"/>
        </w:rPr>
      </w:pPr>
      <w:r w:rsidRPr="00F54B92">
        <w:rPr>
          <w:sz w:val="20"/>
          <w:szCs w:val="20"/>
        </w:rPr>
        <w:t>• Facilita la digestibilidad.</w:t>
      </w:r>
    </w:p>
    <w:p w:rsidRPr="00F54B92" w:rsidR="00AF3D72" w:rsidP="00F54B92" w:rsidRDefault="00AF3D72" w14:paraId="50F00637" w14:textId="77777777">
      <w:pPr>
        <w:rPr>
          <w:sz w:val="20"/>
          <w:szCs w:val="20"/>
        </w:rPr>
      </w:pPr>
      <w:r w:rsidRPr="00F54B92">
        <w:rPr>
          <w:sz w:val="20"/>
          <w:szCs w:val="20"/>
        </w:rPr>
        <w:t>• Destruye los microorganismos tóxicos.</w:t>
      </w:r>
    </w:p>
    <w:p w:rsidR="00AF3D72" w:rsidP="00F54B92" w:rsidRDefault="00AF3D72" w14:paraId="232B5482" w14:textId="77777777">
      <w:pPr>
        <w:rPr>
          <w:sz w:val="20"/>
          <w:szCs w:val="20"/>
        </w:rPr>
      </w:pPr>
      <w:r w:rsidRPr="00F54B92">
        <w:rPr>
          <w:sz w:val="20"/>
          <w:szCs w:val="20"/>
        </w:rPr>
        <w:t>• Desactiva los inhibidores enzimáticos.</w:t>
      </w:r>
      <w:commentRangeEnd w:id="0"/>
      <w:r w:rsidR="00531033">
        <w:rPr>
          <w:rStyle w:val="Refdecomentario"/>
        </w:rPr>
        <w:commentReference w:id="0"/>
      </w:r>
    </w:p>
    <w:p w:rsidRPr="00F54B92" w:rsidR="000A09D8" w:rsidP="00F54B92" w:rsidRDefault="000A09D8" w14:paraId="0B5BC51F" w14:textId="77777777">
      <w:pPr>
        <w:rPr>
          <w:sz w:val="20"/>
          <w:szCs w:val="20"/>
        </w:rPr>
      </w:pPr>
    </w:p>
    <w:p w:rsidRPr="00F54B92" w:rsidR="00AF3D72" w:rsidP="00F54B92" w:rsidRDefault="000A09D8" w14:paraId="5055C19D" w14:textId="40F168F0">
      <w:pPr>
        <w:rPr>
          <w:b/>
          <w:bCs/>
          <w:sz w:val="20"/>
          <w:szCs w:val="20"/>
        </w:rPr>
      </w:pPr>
      <w:r>
        <w:rPr>
          <w:b/>
          <w:bCs/>
          <w:sz w:val="20"/>
          <w:szCs w:val="20"/>
        </w:rPr>
        <w:t>1</w:t>
      </w:r>
      <w:r w:rsidRPr="00F54B92" w:rsidR="00AF3D72">
        <w:rPr>
          <w:b/>
          <w:bCs/>
          <w:sz w:val="20"/>
          <w:szCs w:val="20"/>
        </w:rPr>
        <w:t>.1. Derivados de la pirolisis</w:t>
      </w:r>
    </w:p>
    <w:p w:rsidRPr="00F54B92" w:rsidR="00AF3D72" w:rsidP="00F54B92" w:rsidRDefault="00AF3D72" w14:paraId="04F17B55" w14:textId="77777777">
      <w:pPr>
        <w:rPr>
          <w:sz w:val="20"/>
          <w:szCs w:val="20"/>
        </w:rPr>
      </w:pPr>
      <w:r w:rsidRPr="00F54B92">
        <w:rPr>
          <w:sz w:val="20"/>
          <w:szCs w:val="20"/>
        </w:rPr>
        <w:t>La pirolisis es un proceso químico causado por el calentamiento en ausencia de oxígeno, en el cual se descompone la materia orgánica de todo tipo de materiales, menos metales y vidrio. Se forman principalmente:</w:t>
      </w:r>
    </w:p>
    <w:p w:rsidRPr="00F54B92" w:rsidR="00AF3D72" w:rsidP="00F54B92" w:rsidRDefault="00AF3D72" w14:paraId="3F151072" w14:textId="77777777">
      <w:pPr>
        <w:rPr>
          <w:sz w:val="20"/>
          <w:szCs w:val="20"/>
        </w:rPr>
      </w:pPr>
      <w:r w:rsidRPr="00F54B92">
        <w:rPr>
          <w:sz w:val="20"/>
          <w:szCs w:val="20"/>
        </w:rPr>
        <w:t>• Hidrocarburos aromáticos policíclicos (HAP).</w:t>
      </w:r>
    </w:p>
    <w:p w:rsidR="00AF3D72" w:rsidP="00F54B92" w:rsidRDefault="00AF3D72" w14:paraId="2624B178" w14:textId="77777777">
      <w:pPr>
        <w:rPr>
          <w:sz w:val="20"/>
          <w:szCs w:val="20"/>
        </w:rPr>
      </w:pPr>
      <w:r w:rsidRPr="00F54B92">
        <w:rPr>
          <w:sz w:val="20"/>
          <w:szCs w:val="20"/>
        </w:rPr>
        <w:t>• Aminas heterocíclicas (AH).</w:t>
      </w:r>
    </w:p>
    <w:p w:rsidRPr="00F54B92" w:rsidR="000A09D8" w:rsidP="00F54B92" w:rsidRDefault="000A09D8" w14:paraId="479A9477" w14:textId="77777777">
      <w:pPr>
        <w:rPr>
          <w:sz w:val="20"/>
          <w:szCs w:val="20"/>
        </w:rPr>
      </w:pPr>
    </w:p>
    <w:p w:rsidRPr="00F54B92" w:rsidR="00AF3D72" w:rsidP="00F54B92" w:rsidRDefault="000A09D8" w14:paraId="68B90A14" w14:textId="448405B9">
      <w:pPr>
        <w:rPr>
          <w:b/>
          <w:bCs/>
          <w:sz w:val="20"/>
          <w:szCs w:val="20"/>
        </w:rPr>
      </w:pPr>
      <w:r>
        <w:rPr>
          <w:b/>
          <w:bCs/>
          <w:sz w:val="20"/>
          <w:szCs w:val="20"/>
        </w:rPr>
        <w:t>1</w:t>
      </w:r>
      <w:r w:rsidRPr="00F54B92" w:rsidR="00AF3D72">
        <w:rPr>
          <w:b/>
          <w:bCs/>
          <w:sz w:val="20"/>
          <w:szCs w:val="20"/>
        </w:rPr>
        <w:t xml:space="preserve">.2. Hidrocarburos aromáticos </w:t>
      </w:r>
      <w:r w:rsidRPr="00531033" w:rsidR="00AF3D72">
        <w:rPr>
          <w:b/>
          <w:bCs/>
          <w:sz w:val="20"/>
          <w:szCs w:val="20"/>
        </w:rPr>
        <w:t>policíclicos (HAP)</w:t>
      </w:r>
    </w:p>
    <w:p w:rsidR="00AF3D72" w:rsidP="00F54B92" w:rsidRDefault="00AF3D72" w14:paraId="1DC49808" w14:textId="2358C779">
      <w:pPr>
        <w:rPr>
          <w:sz w:val="20"/>
          <w:szCs w:val="20"/>
        </w:rPr>
      </w:pPr>
      <w:r w:rsidRPr="00F54B92">
        <w:rPr>
          <w:sz w:val="20"/>
          <w:szCs w:val="20"/>
        </w:rPr>
        <w:t xml:space="preserve">Son sustancias con estructuras orgánicas de dos o más anillos </w:t>
      </w:r>
      <w:r w:rsidRPr="00F54B92" w:rsidR="00531033">
        <w:rPr>
          <w:sz w:val="20"/>
          <w:szCs w:val="20"/>
        </w:rPr>
        <w:t>benzoico-fusionados</w:t>
      </w:r>
      <w:r w:rsidRPr="00F54B92">
        <w:rPr>
          <w:sz w:val="20"/>
          <w:szCs w:val="20"/>
        </w:rPr>
        <w:t>, organizados de diferentes formas, y eventualmente con sustitutos metilo o cadenas más largas de tipo alquilo.</w:t>
      </w:r>
    </w:p>
    <w:p w:rsidRPr="00F54B92" w:rsidR="000A09D8" w:rsidP="00F54B92" w:rsidRDefault="000A09D8" w14:paraId="7D055162" w14:textId="77777777">
      <w:pPr>
        <w:rPr>
          <w:sz w:val="20"/>
          <w:szCs w:val="20"/>
        </w:rPr>
      </w:pPr>
    </w:p>
    <w:p w:rsidR="00AF3D72" w:rsidP="00F54B92" w:rsidRDefault="00AF3D72" w14:paraId="1A091A90" w14:textId="77777777">
      <w:pPr>
        <w:rPr>
          <w:sz w:val="20"/>
          <w:szCs w:val="20"/>
        </w:rPr>
      </w:pPr>
      <w:r w:rsidRPr="00F54B92">
        <w:rPr>
          <w:noProof/>
          <w:sz w:val="20"/>
          <w:szCs w:val="20"/>
        </w:rPr>
        <w:drawing>
          <wp:inline distT="0" distB="0" distL="0" distR="0" wp14:anchorId="3B7EE8EB" wp14:editId="0EBA63DA">
            <wp:extent cx="2735580" cy="1356360"/>
            <wp:effectExtent l="0" t="0" r="7620" b="0"/>
            <wp:docPr id="1848849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580" cy="1356360"/>
                    </a:xfrm>
                    <a:prstGeom prst="rect">
                      <a:avLst/>
                    </a:prstGeom>
                    <a:noFill/>
                    <a:ln>
                      <a:noFill/>
                    </a:ln>
                  </pic:spPr>
                </pic:pic>
              </a:graphicData>
            </a:graphic>
          </wp:inline>
        </w:drawing>
      </w:r>
    </w:p>
    <w:p w:rsidRPr="00F54B92" w:rsidR="000A09D8" w:rsidP="00F54B92" w:rsidRDefault="000A09D8" w14:paraId="12062100" w14:textId="77777777">
      <w:pPr>
        <w:rPr>
          <w:sz w:val="20"/>
          <w:szCs w:val="20"/>
        </w:rPr>
      </w:pPr>
    </w:p>
    <w:p w:rsidRPr="00F54B92" w:rsidR="00AF3D72" w:rsidP="00F54B92" w:rsidRDefault="00AF3D72" w14:paraId="6A4CCDDE" w14:textId="77777777">
      <w:pPr>
        <w:rPr>
          <w:sz w:val="20"/>
          <w:szCs w:val="20"/>
        </w:rPr>
      </w:pPr>
      <w:r w:rsidRPr="00F54B92">
        <w:rPr>
          <w:sz w:val="20"/>
          <w:szCs w:val="20"/>
        </w:rPr>
        <w:t>Los HAP son un grupo de más de 100 sustancias químicas diferentes que se forman durante la combustión incompleta del carbón, el petróleo y la gasolina, la basura y otras sustancias orgánicas como el tabaco o la carne preparada a la brasa.</w:t>
      </w:r>
    </w:p>
    <w:p w:rsidRPr="00F54B92" w:rsidR="00AF3D72" w:rsidP="00F54B92" w:rsidRDefault="00AF3D72" w14:paraId="1F82A966" w14:textId="5B1ACD38">
      <w:pPr>
        <w:rPr>
          <w:sz w:val="20"/>
          <w:szCs w:val="20"/>
        </w:rPr>
      </w:pPr>
      <w:r w:rsidRPr="00F54B92">
        <w:rPr>
          <w:sz w:val="20"/>
          <w:szCs w:val="20"/>
        </w:rPr>
        <w:t>Los HAP se encuentran generalmente como una mezcla de dos o más de estos compuestos. Los alimentos</w:t>
      </w:r>
      <w:r w:rsidR="000A09D8">
        <w:rPr>
          <w:sz w:val="20"/>
          <w:szCs w:val="20"/>
        </w:rPr>
        <w:t xml:space="preserve"> </w:t>
      </w:r>
      <w:r w:rsidRPr="00F54B92">
        <w:rPr>
          <w:sz w:val="20"/>
          <w:szCs w:val="20"/>
        </w:rPr>
        <w:t>crudos contienen pocos HAP, los cuales se ven incrementados cuando el alimento es cocinado, es tostado o se</w:t>
      </w:r>
      <w:r w:rsidR="000A09D8">
        <w:rPr>
          <w:sz w:val="20"/>
          <w:szCs w:val="20"/>
        </w:rPr>
        <w:t xml:space="preserve"> </w:t>
      </w:r>
      <w:r w:rsidRPr="00F54B92">
        <w:rPr>
          <w:sz w:val="20"/>
          <w:szCs w:val="20"/>
        </w:rPr>
        <w:t xml:space="preserve">lleva a plancha. La formación de ellos en preparaciones con brasas de </w:t>
      </w:r>
      <w:proofErr w:type="gramStart"/>
      <w:r w:rsidRPr="00F54B92">
        <w:rPr>
          <w:sz w:val="20"/>
          <w:szCs w:val="20"/>
        </w:rPr>
        <w:t>carbón,</w:t>
      </w:r>
      <w:proofErr w:type="gramEnd"/>
      <w:r w:rsidRPr="00F54B92">
        <w:rPr>
          <w:sz w:val="20"/>
          <w:szCs w:val="20"/>
        </w:rPr>
        <w:t xml:space="preserve"> aumenta por el contenido de</w:t>
      </w:r>
      <w:r w:rsidR="000A09D8">
        <w:rPr>
          <w:sz w:val="20"/>
          <w:szCs w:val="20"/>
        </w:rPr>
        <w:t xml:space="preserve"> </w:t>
      </w:r>
      <w:r w:rsidRPr="00F54B92">
        <w:rPr>
          <w:sz w:val="20"/>
          <w:szCs w:val="20"/>
        </w:rPr>
        <w:t>grasa de la carne, el tiempo de cocción y la temperatura.</w:t>
      </w:r>
    </w:p>
    <w:p w:rsidRPr="00F54B92" w:rsidR="00AF3D72" w:rsidP="00F54B92" w:rsidRDefault="00AF3D72" w14:paraId="72A9692C" w14:textId="0425620A">
      <w:pPr>
        <w:rPr>
          <w:sz w:val="20"/>
          <w:szCs w:val="20"/>
        </w:rPr>
      </w:pPr>
      <w:r w:rsidRPr="14483F9C" w:rsidR="00AF3D72">
        <w:rPr>
          <w:sz w:val="20"/>
          <w:szCs w:val="20"/>
        </w:rPr>
        <w:t>El cancerígeno más conocido de todos es el benzopireno ampliamente difundido en los alimentos. Se forma a partir de almidón a 370</w:t>
      </w:r>
      <w:r w:rsidRPr="14483F9C" w:rsidR="147CB40D">
        <w:rPr>
          <w:sz w:val="20"/>
          <w:szCs w:val="20"/>
        </w:rPr>
        <w:t xml:space="preserve"> </w:t>
      </w:r>
      <w:r w:rsidRPr="14483F9C" w:rsidR="00AF3D72">
        <w:rPr>
          <w:sz w:val="20"/>
          <w:szCs w:val="20"/>
        </w:rPr>
        <w:t>-</w:t>
      </w:r>
      <w:r w:rsidRPr="14483F9C" w:rsidR="11C286E3">
        <w:rPr>
          <w:sz w:val="20"/>
          <w:szCs w:val="20"/>
        </w:rPr>
        <w:t xml:space="preserve"> </w:t>
      </w:r>
      <w:r w:rsidRPr="14483F9C" w:rsidR="00AF3D72">
        <w:rPr>
          <w:sz w:val="20"/>
          <w:szCs w:val="20"/>
        </w:rPr>
        <w:t xml:space="preserve">390 </w:t>
      </w:r>
      <w:r w:rsidRPr="14483F9C" w:rsidR="00AF3D72">
        <w:rPr>
          <w:sz w:val="20"/>
          <w:szCs w:val="20"/>
        </w:rPr>
        <w:t>º</w:t>
      </w:r>
      <w:r w:rsidRPr="14483F9C" w:rsidR="00AF3D72">
        <w:rPr>
          <w:sz w:val="20"/>
          <w:szCs w:val="20"/>
        </w:rPr>
        <w:t>C</w:t>
      </w:r>
      <w:r w:rsidRPr="14483F9C" w:rsidR="00AF3D72">
        <w:rPr>
          <w:sz w:val="20"/>
          <w:szCs w:val="20"/>
        </w:rPr>
        <w:t xml:space="preserve"> y también a partir de aminoácidos y ácidos grasos a temperaturas altas.</w:t>
      </w:r>
    </w:p>
    <w:p w:rsidR="64C27F7E" w:rsidP="6C22AA33" w:rsidRDefault="64C27F7E" w14:paraId="506BC41A" w14:textId="3FF4BD1D">
      <w:pPr>
        <w:rPr>
          <w:b w:val="1"/>
          <w:bCs w:val="1"/>
          <w:sz w:val="20"/>
          <w:szCs w:val="20"/>
        </w:rPr>
      </w:pPr>
    </w:p>
    <w:p w:rsidRPr="00F54B92" w:rsidR="00AF3D72" w:rsidP="6C22AA33" w:rsidRDefault="00AF3D72" w14:paraId="6834A2E2" w14:textId="77777777">
      <w:pPr>
        <w:rPr>
          <w:b w:val="1"/>
          <w:bCs w:val="1"/>
          <w:sz w:val="20"/>
          <w:szCs w:val="20"/>
        </w:rPr>
      </w:pPr>
      <w:commentRangeStart w:id="582702120"/>
      <w:commentRangeStart w:id="948913839"/>
      <w:r w:rsidRPr="6C22AA33" w:rsidR="00AF3D72">
        <w:rPr>
          <w:b w:val="1"/>
          <w:bCs w:val="1"/>
          <w:sz w:val="20"/>
          <w:szCs w:val="20"/>
        </w:rPr>
        <w:t>Vías de exposición del HAP</w:t>
      </w:r>
      <w:commentRangeEnd w:id="582702120"/>
      <w:r>
        <w:rPr>
          <w:rStyle w:val="CommentReference"/>
        </w:rPr>
        <w:commentReference w:id="582702120"/>
      </w:r>
      <w:commentRangeEnd w:id="948913839"/>
      <w:r>
        <w:rPr>
          <w:rStyle w:val="CommentReference"/>
        </w:rPr>
        <w:commentReference w:id="948913839"/>
      </w:r>
    </w:p>
    <w:p w:rsidRPr="00F54B92" w:rsidR="00AF3D72" w:rsidP="00F54B92" w:rsidRDefault="00AF3D72" w14:paraId="4659B981" w14:textId="77777777">
      <w:pPr>
        <w:rPr>
          <w:sz w:val="20"/>
          <w:szCs w:val="20"/>
        </w:rPr>
      </w:pPr>
      <w:r w:rsidRPr="00F54B92">
        <w:rPr>
          <w:sz w:val="20"/>
          <w:szCs w:val="20"/>
        </w:rPr>
        <w:t>Uso habitual de productos derivados del petróleo y fumadores.</w:t>
      </w:r>
    </w:p>
    <w:p w:rsidRPr="00F54B92" w:rsidR="00AF3D72" w:rsidP="6C22AA33" w:rsidRDefault="00AF3D72" w14:paraId="7B2E57EF" w14:textId="33D17852">
      <w:pPr>
        <w:rPr>
          <w:b w:val="1"/>
          <w:bCs w:val="1"/>
          <w:sz w:val="20"/>
          <w:szCs w:val="20"/>
        </w:rPr>
      </w:pPr>
      <w:r w:rsidRPr="6C22AA33" w:rsidR="00AF3D72">
        <w:rPr>
          <w:b w:val="1"/>
          <w:bCs w:val="1"/>
          <w:sz w:val="20"/>
          <w:szCs w:val="20"/>
        </w:rPr>
        <w:t>Ambiental</w:t>
      </w:r>
      <w:r w:rsidRPr="6C22AA33" w:rsidR="27B13CC5">
        <w:rPr>
          <w:b w:val="1"/>
          <w:bCs w:val="1"/>
          <w:sz w:val="20"/>
          <w:szCs w:val="20"/>
        </w:rPr>
        <w:t>:</w:t>
      </w:r>
    </w:p>
    <w:p w:rsidRPr="00F54B92" w:rsidR="00AF3D72" w:rsidP="00F54B92" w:rsidRDefault="00AF3D72" w14:paraId="3BF0765E" w14:textId="77777777">
      <w:pPr>
        <w:rPr>
          <w:sz w:val="20"/>
          <w:szCs w:val="20"/>
        </w:rPr>
      </w:pPr>
      <w:r w:rsidRPr="00F54B92">
        <w:rPr>
          <w:sz w:val="20"/>
          <w:szCs w:val="20"/>
        </w:rPr>
        <w:t xml:space="preserve">• Atmósfera (vehículos a motor, todos los </w:t>
      </w:r>
      <w:proofErr w:type="spellStart"/>
      <w:r w:rsidRPr="00F54B92">
        <w:rPr>
          <w:sz w:val="20"/>
          <w:szCs w:val="20"/>
        </w:rPr>
        <w:t>diesel</w:t>
      </w:r>
      <w:proofErr w:type="spellEnd"/>
      <w:r w:rsidRPr="00F54B92">
        <w:rPr>
          <w:sz w:val="20"/>
          <w:szCs w:val="20"/>
        </w:rPr>
        <w:t>).</w:t>
      </w:r>
    </w:p>
    <w:p w:rsidRPr="00F54B92" w:rsidR="00AF3D72" w:rsidP="00F54B92" w:rsidRDefault="00AF3D72" w14:paraId="12F9C872" w14:textId="77777777">
      <w:pPr>
        <w:rPr>
          <w:sz w:val="20"/>
          <w:szCs w:val="20"/>
        </w:rPr>
      </w:pPr>
      <w:r w:rsidRPr="00F54B92">
        <w:rPr>
          <w:sz w:val="20"/>
          <w:szCs w:val="20"/>
        </w:rPr>
        <w:t>• Agua consumo y precipitaciones.</w:t>
      </w:r>
    </w:p>
    <w:p w:rsidRPr="00F54B92" w:rsidR="00AF3D72" w:rsidP="00F54B92" w:rsidRDefault="00AF3D72" w14:paraId="138B7E28" w14:textId="77777777">
      <w:pPr>
        <w:rPr>
          <w:sz w:val="20"/>
          <w:szCs w:val="20"/>
        </w:rPr>
      </w:pPr>
      <w:r w:rsidRPr="00F54B92">
        <w:rPr>
          <w:sz w:val="20"/>
          <w:szCs w:val="20"/>
        </w:rPr>
        <w:t>• Suelo y sedimentos, (deposición atmosférica o de plantas, y carbonización de plantas).</w:t>
      </w:r>
    </w:p>
    <w:p w:rsidRPr="00F54B92" w:rsidR="00AF3D72" w:rsidP="00F54B92" w:rsidRDefault="00AF3D72" w14:paraId="6973759B" w14:textId="77777777">
      <w:pPr>
        <w:rPr>
          <w:sz w:val="20"/>
          <w:szCs w:val="20"/>
        </w:rPr>
      </w:pPr>
      <w:r w:rsidRPr="00F54B92">
        <w:rPr>
          <w:sz w:val="20"/>
          <w:szCs w:val="20"/>
        </w:rPr>
        <w:t>• Animales (animales marinos sobre todo cúmulos HAP, los invertebrados primitivos como</w:t>
      </w:r>
    </w:p>
    <w:p w:rsidR="00AF3D72" w:rsidP="00F54B92" w:rsidRDefault="00AF3D72" w14:paraId="0D73BA8A" w14:textId="77777777">
      <w:pPr>
        <w:rPr>
          <w:sz w:val="20"/>
          <w:szCs w:val="20"/>
        </w:rPr>
      </w:pPr>
      <w:r w:rsidRPr="00F54B92">
        <w:rPr>
          <w:sz w:val="20"/>
          <w:szCs w:val="20"/>
        </w:rPr>
        <w:t>esponjas).</w:t>
      </w:r>
    </w:p>
    <w:p w:rsidRPr="00F54B92" w:rsidR="000A09D8" w:rsidP="00F54B92" w:rsidRDefault="000A09D8" w14:paraId="60E70F44" w14:textId="77777777">
      <w:pPr>
        <w:rPr>
          <w:sz w:val="20"/>
          <w:szCs w:val="20"/>
        </w:rPr>
      </w:pPr>
    </w:p>
    <w:p w:rsidRPr="00F54B92" w:rsidR="00AF3D72" w:rsidP="00F54B92" w:rsidRDefault="00AF3D72" w14:paraId="2BC803F2" w14:textId="77777777">
      <w:pPr>
        <w:rPr>
          <w:b/>
          <w:bCs/>
          <w:sz w:val="20"/>
          <w:szCs w:val="20"/>
        </w:rPr>
      </w:pPr>
      <w:commentRangeStart w:id="1"/>
      <w:r w:rsidRPr="00F54B92">
        <w:rPr>
          <w:b/>
          <w:bCs/>
          <w:sz w:val="20"/>
          <w:szCs w:val="20"/>
        </w:rPr>
        <w:t>Alimentaria</w:t>
      </w:r>
    </w:p>
    <w:p w:rsidR="00AF3D72" w:rsidP="00F54B92" w:rsidRDefault="00AF3D72" w14:paraId="334C1D27" w14:textId="77777777">
      <w:pPr>
        <w:rPr>
          <w:sz w:val="20"/>
          <w:szCs w:val="20"/>
        </w:rPr>
      </w:pPr>
      <w:r w:rsidRPr="00F54B92">
        <w:rPr>
          <w:sz w:val="20"/>
          <w:szCs w:val="20"/>
        </w:rPr>
        <w:t>Dieta (deposición de partículas de agua, suelo y aire contaminado), mariscos.</w:t>
      </w:r>
    </w:p>
    <w:p w:rsidRPr="00F54B92" w:rsidR="000A09D8" w:rsidP="00F54B92" w:rsidRDefault="000A09D8" w14:paraId="3C9396FC" w14:textId="77777777">
      <w:pPr>
        <w:rPr>
          <w:sz w:val="20"/>
          <w:szCs w:val="20"/>
        </w:rPr>
      </w:pPr>
    </w:p>
    <w:p w:rsidRPr="00F54B92" w:rsidR="00AF3D72" w:rsidP="00F54B92" w:rsidRDefault="00AF3D72" w14:paraId="0A072A87" w14:textId="77777777">
      <w:pPr>
        <w:rPr>
          <w:b/>
          <w:bCs/>
          <w:sz w:val="20"/>
          <w:szCs w:val="20"/>
        </w:rPr>
      </w:pPr>
      <w:r w:rsidRPr="00F54B92">
        <w:rPr>
          <w:b/>
          <w:bCs/>
          <w:sz w:val="20"/>
          <w:szCs w:val="20"/>
        </w:rPr>
        <w:t>Tecnológica</w:t>
      </w:r>
    </w:p>
    <w:p w:rsidRPr="00F54B92" w:rsidR="00AF3D72" w:rsidP="00F54B92" w:rsidRDefault="00AF3D72" w14:paraId="4FF729D9" w14:textId="77777777">
      <w:pPr>
        <w:rPr>
          <w:sz w:val="20"/>
          <w:szCs w:val="20"/>
        </w:rPr>
      </w:pPr>
      <w:r w:rsidRPr="00F54B92">
        <w:rPr>
          <w:sz w:val="20"/>
          <w:szCs w:val="20"/>
        </w:rPr>
        <w:t>Tratamientos térmicos: secado, ahumado, adición de aditivos como aromas de humo, métodos de cocción (brasa, frito).</w:t>
      </w:r>
    </w:p>
    <w:p w:rsidR="00AF3D72" w:rsidP="00F54B92" w:rsidRDefault="00AF3D72" w14:paraId="580D5B7F" w14:textId="77777777">
      <w:pPr>
        <w:rPr>
          <w:sz w:val="20"/>
          <w:szCs w:val="20"/>
        </w:rPr>
      </w:pPr>
      <w:r w:rsidRPr="00F54B92">
        <w:rPr>
          <w:sz w:val="20"/>
          <w:szCs w:val="20"/>
        </w:rPr>
        <w:t>Los HAP son compuestos de carácter lipofílico que se concentran en grasas y aceites.</w:t>
      </w:r>
    </w:p>
    <w:p w:rsidRPr="00F54B92" w:rsidR="000A09D8" w:rsidP="00F54B92" w:rsidRDefault="000A09D8" w14:paraId="6ED8DD3B" w14:textId="77777777">
      <w:pPr>
        <w:rPr>
          <w:sz w:val="20"/>
          <w:szCs w:val="20"/>
        </w:rPr>
      </w:pPr>
    </w:p>
    <w:p w:rsidRPr="00F54B92" w:rsidR="00AF3D72" w:rsidP="00F54B92" w:rsidRDefault="00AF3D72" w14:paraId="137C0609" w14:textId="77777777">
      <w:pPr>
        <w:rPr>
          <w:b/>
          <w:bCs/>
          <w:sz w:val="20"/>
          <w:szCs w:val="20"/>
        </w:rPr>
      </w:pPr>
      <w:r w:rsidRPr="00F54B92">
        <w:rPr>
          <w:b/>
          <w:bCs/>
          <w:sz w:val="20"/>
          <w:szCs w:val="20"/>
        </w:rPr>
        <w:t>Efectos tóxicos</w:t>
      </w:r>
    </w:p>
    <w:p w:rsidRPr="00F54B92" w:rsidR="00AF3D72" w:rsidP="00F54B92" w:rsidRDefault="00AF3D72" w14:paraId="18003428" w14:textId="77777777">
      <w:pPr>
        <w:rPr>
          <w:sz w:val="20"/>
          <w:szCs w:val="20"/>
        </w:rPr>
      </w:pPr>
      <w:r w:rsidRPr="00F54B92">
        <w:rPr>
          <w:sz w:val="20"/>
          <w:szCs w:val="20"/>
        </w:rPr>
        <w:t>En general no se han detectado efectos agudos de los HAP en humanos.</w:t>
      </w:r>
    </w:p>
    <w:p w:rsidRPr="00F54B92" w:rsidR="00AF3D72" w:rsidP="00F54B92" w:rsidRDefault="00AF3D72" w14:paraId="5ADD8E70" w14:textId="77777777">
      <w:pPr>
        <w:rPr>
          <w:b/>
          <w:bCs/>
          <w:sz w:val="20"/>
          <w:szCs w:val="20"/>
        </w:rPr>
      </w:pPr>
      <w:r w:rsidRPr="00F54B92">
        <w:rPr>
          <w:b/>
          <w:bCs/>
          <w:sz w:val="20"/>
          <w:szCs w:val="20"/>
        </w:rPr>
        <w:t>Efectos crónicos (no cancerígenos)</w:t>
      </w:r>
    </w:p>
    <w:p w:rsidRPr="00F54B92" w:rsidR="00AF3D72" w:rsidP="00F54B92" w:rsidRDefault="00AF3D72" w14:paraId="00AE4977" w14:textId="77777777">
      <w:pPr>
        <w:rPr>
          <w:sz w:val="20"/>
          <w:szCs w:val="20"/>
        </w:rPr>
      </w:pPr>
      <w:r w:rsidRPr="00F54B92">
        <w:rPr>
          <w:sz w:val="20"/>
          <w:szCs w:val="20"/>
        </w:rPr>
        <w:t>• Desórdenes en la piel en humanos y animales.</w:t>
      </w:r>
    </w:p>
    <w:p w:rsidRPr="00F54B92" w:rsidR="00AF3D72" w:rsidP="00F54B92" w:rsidRDefault="00AF3D72" w14:paraId="3945077D" w14:textId="77777777">
      <w:pPr>
        <w:rPr>
          <w:sz w:val="20"/>
          <w:szCs w:val="20"/>
        </w:rPr>
      </w:pPr>
      <w:r w:rsidRPr="00F54B92">
        <w:rPr>
          <w:sz w:val="20"/>
          <w:szCs w:val="20"/>
        </w:rPr>
        <w:t>• Efectos respiratorios.</w:t>
      </w:r>
    </w:p>
    <w:p w:rsidRPr="00F54B92" w:rsidR="00AF3D72" w:rsidP="00F54B92" w:rsidRDefault="00AF3D72" w14:paraId="283D152A" w14:textId="77777777">
      <w:pPr>
        <w:rPr>
          <w:sz w:val="20"/>
          <w:szCs w:val="20"/>
        </w:rPr>
      </w:pPr>
      <w:r w:rsidRPr="00F54B92">
        <w:rPr>
          <w:sz w:val="20"/>
          <w:szCs w:val="20"/>
        </w:rPr>
        <w:t>• Efectos en la sangre y en el hígado.</w:t>
      </w:r>
    </w:p>
    <w:p w:rsidRPr="00F54B92" w:rsidR="00AF3D72" w:rsidP="00F54B92" w:rsidRDefault="00AF3D72" w14:paraId="4A61A787" w14:textId="77777777">
      <w:pPr>
        <w:rPr>
          <w:sz w:val="20"/>
          <w:szCs w:val="20"/>
        </w:rPr>
      </w:pPr>
      <w:r w:rsidRPr="00F54B92">
        <w:rPr>
          <w:sz w:val="20"/>
          <w:szCs w:val="20"/>
        </w:rPr>
        <w:t>• Toxicidad reproductiva en animales, incluyendo una disminución de la fertilidad (no hay información para humanos), efectos cancerígenos.</w:t>
      </w:r>
    </w:p>
    <w:p w:rsidRPr="00F54B92" w:rsidR="00AF3D72" w:rsidP="00F54B92" w:rsidRDefault="00AF3D72" w14:paraId="1F64B385" w14:textId="77777777">
      <w:pPr>
        <w:rPr>
          <w:sz w:val="20"/>
          <w:szCs w:val="20"/>
        </w:rPr>
      </w:pPr>
      <w:r w:rsidRPr="00F54B92">
        <w:rPr>
          <w:sz w:val="20"/>
          <w:szCs w:val="20"/>
        </w:rPr>
        <w:t>• Aumento del cáncer de pulmón en humanos expuestos a emisiones de hornos de carbón de coque, material de construcción, derivados del alquitrán y humo de tabaco.</w:t>
      </w:r>
    </w:p>
    <w:p w:rsidR="00AF3D72" w:rsidP="00F54B92" w:rsidRDefault="00AF3D72" w14:paraId="7547C81C" w14:textId="6C3873F0">
      <w:pPr>
        <w:rPr>
          <w:sz w:val="20"/>
          <w:szCs w:val="20"/>
        </w:rPr>
      </w:pPr>
      <w:r w:rsidRPr="14483F9C" w:rsidR="00AF3D72">
        <w:rPr>
          <w:sz w:val="20"/>
          <w:szCs w:val="20"/>
        </w:rPr>
        <w:t>• En general los compuestos con mayor peso molecular (3</w:t>
      </w:r>
      <w:r w:rsidRPr="14483F9C" w:rsidR="22D4FC9A">
        <w:rPr>
          <w:sz w:val="20"/>
          <w:szCs w:val="20"/>
        </w:rPr>
        <w:t xml:space="preserve"> </w:t>
      </w:r>
      <w:r w:rsidRPr="14483F9C" w:rsidR="00AF3D72">
        <w:rPr>
          <w:sz w:val="20"/>
          <w:szCs w:val="20"/>
        </w:rPr>
        <w:t>-</w:t>
      </w:r>
      <w:r w:rsidRPr="14483F9C" w:rsidR="6C6641FB">
        <w:rPr>
          <w:sz w:val="20"/>
          <w:szCs w:val="20"/>
        </w:rPr>
        <w:t xml:space="preserve"> </w:t>
      </w:r>
      <w:r w:rsidRPr="14483F9C" w:rsidR="00AF3D72">
        <w:rPr>
          <w:sz w:val="20"/>
          <w:szCs w:val="20"/>
        </w:rPr>
        <w:t>5 anillos benzoicos) son los más cancerígenos para el organismo.</w:t>
      </w:r>
      <w:commentRangeEnd w:id="1"/>
      <w:r>
        <w:rPr>
          <w:rStyle w:val="CommentReference"/>
        </w:rPr>
        <w:commentReference w:id="1"/>
      </w:r>
    </w:p>
    <w:p w:rsidRPr="00F54B92" w:rsidR="000A09D8" w:rsidP="00F54B92" w:rsidRDefault="000A09D8" w14:paraId="335C2258" w14:textId="77777777">
      <w:pPr>
        <w:rPr>
          <w:sz w:val="20"/>
          <w:szCs w:val="20"/>
        </w:rPr>
      </w:pPr>
    </w:p>
    <w:p w:rsidRPr="00F54B92" w:rsidR="00AF3D72" w:rsidP="00F54B92" w:rsidRDefault="000A09D8" w14:paraId="5DD4CF5C" w14:textId="058D8337">
      <w:pPr>
        <w:rPr>
          <w:b/>
          <w:bCs/>
          <w:sz w:val="20"/>
          <w:szCs w:val="20"/>
        </w:rPr>
      </w:pPr>
      <w:r>
        <w:rPr>
          <w:b/>
          <w:bCs/>
          <w:sz w:val="20"/>
          <w:szCs w:val="20"/>
        </w:rPr>
        <w:t>1</w:t>
      </w:r>
      <w:r w:rsidRPr="00F54B92" w:rsidR="00AF3D72">
        <w:rPr>
          <w:b/>
          <w:bCs/>
          <w:sz w:val="20"/>
          <w:szCs w:val="20"/>
        </w:rPr>
        <w:t>.3. Aminas heterocíclicas (AH)</w:t>
      </w:r>
    </w:p>
    <w:p w:rsidRPr="00F54B92" w:rsidR="00AF3D72" w:rsidP="00F54B92" w:rsidRDefault="00AF3D72" w14:paraId="4823D98F" w14:textId="77777777">
      <w:pPr>
        <w:rPr>
          <w:sz w:val="20"/>
          <w:szCs w:val="20"/>
        </w:rPr>
      </w:pPr>
      <w:r w:rsidRPr="00F54B92">
        <w:rPr>
          <w:sz w:val="20"/>
          <w:szCs w:val="20"/>
        </w:rPr>
        <w:t xml:space="preserve">Producidas por </w:t>
      </w:r>
      <w:proofErr w:type="gramStart"/>
      <w:r w:rsidRPr="00F54B92">
        <w:rPr>
          <w:sz w:val="20"/>
          <w:szCs w:val="20"/>
        </w:rPr>
        <w:t>la pirólisis</w:t>
      </w:r>
      <w:proofErr w:type="gramEnd"/>
      <w:r w:rsidRPr="00F54B92">
        <w:rPr>
          <w:sz w:val="20"/>
          <w:szCs w:val="20"/>
        </w:rPr>
        <w:t xml:space="preserve"> de aminoácidos, cuando los alimentos de alto contenido en proteínas como las carnes y pescados se llevan a tratamientos térmico intensos. Se han identificado hasta 20 estructuras diferentes que se pueden agrupar en 2 familias:</w:t>
      </w:r>
    </w:p>
    <w:p w:rsidRPr="00F54B92" w:rsidR="00AF3D72" w:rsidP="00F54B92" w:rsidRDefault="00AF3D72" w14:paraId="225E1453" w14:textId="77777777">
      <w:pPr>
        <w:rPr>
          <w:sz w:val="20"/>
          <w:szCs w:val="20"/>
        </w:rPr>
      </w:pPr>
      <w:r w:rsidRPr="00F54B92">
        <w:rPr>
          <w:sz w:val="20"/>
          <w:szCs w:val="20"/>
        </w:rPr>
        <w:t>• Amino piridinas (</w:t>
      </w:r>
      <w:proofErr w:type="spellStart"/>
      <w:r w:rsidRPr="00F54B92">
        <w:rPr>
          <w:sz w:val="20"/>
          <w:szCs w:val="20"/>
        </w:rPr>
        <w:t>carbolinos</w:t>
      </w:r>
      <w:proofErr w:type="spellEnd"/>
      <w:r w:rsidRPr="00F54B92">
        <w:rPr>
          <w:sz w:val="20"/>
          <w:szCs w:val="20"/>
        </w:rPr>
        <w:t>).</w:t>
      </w:r>
    </w:p>
    <w:p w:rsidR="00AF3D72" w:rsidP="00F54B92" w:rsidRDefault="00AF3D72" w14:paraId="0E3E71AC" w14:textId="77777777">
      <w:pPr>
        <w:rPr>
          <w:sz w:val="20"/>
          <w:szCs w:val="20"/>
        </w:rPr>
      </w:pPr>
      <w:r w:rsidRPr="00F54B92">
        <w:rPr>
          <w:sz w:val="20"/>
          <w:szCs w:val="20"/>
        </w:rPr>
        <w:t>• Amino-N-</w:t>
      </w:r>
      <w:proofErr w:type="spellStart"/>
      <w:r w:rsidRPr="00F54B92">
        <w:rPr>
          <w:sz w:val="20"/>
          <w:szCs w:val="20"/>
        </w:rPr>
        <w:t>metilimidazol</w:t>
      </w:r>
      <w:proofErr w:type="spellEnd"/>
      <w:r w:rsidRPr="00F54B92">
        <w:rPr>
          <w:sz w:val="20"/>
          <w:szCs w:val="20"/>
        </w:rPr>
        <w:t>.</w:t>
      </w:r>
    </w:p>
    <w:p w:rsidRPr="00F54B92" w:rsidR="00531033" w:rsidP="00F54B92" w:rsidRDefault="00531033" w14:paraId="0582A552" w14:textId="77777777">
      <w:pPr>
        <w:rPr>
          <w:sz w:val="20"/>
          <w:szCs w:val="20"/>
        </w:rPr>
      </w:pPr>
    </w:p>
    <w:p w:rsidRPr="00F54B92" w:rsidR="00AF3D72" w:rsidP="00F54B92" w:rsidRDefault="00AF3D72" w14:paraId="0C9B8BD5" w14:textId="77777777">
      <w:pPr>
        <w:rPr>
          <w:sz w:val="20"/>
          <w:szCs w:val="20"/>
        </w:rPr>
      </w:pPr>
      <w:commentRangeStart w:id="2"/>
      <w:r w:rsidRPr="00F54B92">
        <w:rPr>
          <w:sz w:val="20"/>
          <w:szCs w:val="20"/>
        </w:rPr>
        <w:t>La formación de AH depende de:</w:t>
      </w:r>
    </w:p>
    <w:p w:rsidRPr="00F54B92" w:rsidR="00AF3D72" w:rsidP="00F54B92" w:rsidRDefault="00AF3D72" w14:paraId="465034A2" w14:textId="77777777">
      <w:pPr>
        <w:rPr>
          <w:sz w:val="20"/>
          <w:szCs w:val="20"/>
        </w:rPr>
      </w:pPr>
      <w:r w:rsidRPr="00F54B92">
        <w:rPr>
          <w:sz w:val="20"/>
          <w:szCs w:val="20"/>
        </w:rPr>
        <w:t>• Tiempo de cocinado.</w:t>
      </w:r>
    </w:p>
    <w:p w:rsidRPr="00F54B92" w:rsidR="00AF3D72" w:rsidP="00F54B92" w:rsidRDefault="00AF3D72" w14:paraId="0E0004EB" w14:textId="77777777">
      <w:pPr>
        <w:rPr>
          <w:sz w:val="20"/>
          <w:szCs w:val="20"/>
        </w:rPr>
      </w:pPr>
      <w:r w:rsidRPr="00F54B92">
        <w:rPr>
          <w:sz w:val="20"/>
          <w:szCs w:val="20"/>
        </w:rPr>
        <w:t xml:space="preserve">• Temperatura (aumento exponencial &gt; 150 </w:t>
      </w:r>
      <w:proofErr w:type="spellStart"/>
      <w:r w:rsidRPr="00F54B92">
        <w:rPr>
          <w:sz w:val="20"/>
          <w:szCs w:val="20"/>
        </w:rPr>
        <w:t>ºC</w:t>
      </w:r>
      <w:proofErr w:type="spellEnd"/>
      <w:r w:rsidRPr="00F54B92">
        <w:rPr>
          <w:sz w:val="20"/>
          <w:szCs w:val="20"/>
        </w:rPr>
        <w:t>).</w:t>
      </w:r>
    </w:p>
    <w:p w:rsidRPr="00F54B92" w:rsidR="00AF3D72" w:rsidP="00F54B92" w:rsidRDefault="00AF3D72" w14:paraId="31C96B96" w14:textId="77777777">
      <w:pPr>
        <w:rPr>
          <w:sz w:val="20"/>
          <w:szCs w:val="20"/>
        </w:rPr>
      </w:pPr>
      <w:r w:rsidRPr="00F54B92">
        <w:rPr>
          <w:sz w:val="20"/>
          <w:szCs w:val="20"/>
        </w:rPr>
        <w:t>• Tipo de alimento.</w:t>
      </w:r>
    </w:p>
    <w:p w:rsidRPr="00F54B92" w:rsidR="00AF3D72" w:rsidP="00F54B92" w:rsidRDefault="00AF3D72" w14:paraId="17312685" w14:textId="77777777">
      <w:pPr>
        <w:rPr>
          <w:sz w:val="20"/>
          <w:szCs w:val="20"/>
        </w:rPr>
      </w:pPr>
      <w:r w:rsidRPr="00F54B92">
        <w:rPr>
          <w:sz w:val="20"/>
          <w:szCs w:val="20"/>
        </w:rPr>
        <w:t>• Contenido en grasa.</w:t>
      </w:r>
    </w:p>
    <w:p w:rsidRPr="00F54B92" w:rsidR="00AF3D72" w:rsidP="00F54B92" w:rsidRDefault="00AF3D72" w14:paraId="539F8BAA" w14:textId="77777777">
      <w:pPr>
        <w:rPr>
          <w:sz w:val="20"/>
          <w:szCs w:val="20"/>
        </w:rPr>
      </w:pPr>
      <w:r w:rsidRPr="00F54B92">
        <w:rPr>
          <w:sz w:val="20"/>
          <w:szCs w:val="20"/>
        </w:rPr>
        <w:t>• Humedad.</w:t>
      </w:r>
    </w:p>
    <w:p w:rsidRPr="00F54B92" w:rsidR="00AF3D72" w:rsidP="00F54B92" w:rsidRDefault="00AF3D72" w14:paraId="2ABDE04F" w14:textId="77777777">
      <w:pPr>
        <w:rPr>
          <w:sz w:val="20"/>
          <w:szCs w:val="20"/>
        </w:rPr>
      </w:pPr>
      <w:r w:rsidRPr="00F54B92">
        <w:rPr>
          <w:sz w:val="20"/>
          <w:szCs w:val="20"/>
        </w:rPr>
        <w:t>• Presencia de aditivos.</w:t>
      </w:r>
    </w:p>
    <w:p w:rsidRPr="00F54B92" w:rsidR="00AF3D72" w:rsidP="00F54B92" w:rsidRDefault="00AF3D72" w14:paraId="51531196" w14:textId="77777777">
      <w:pPr>
        <w:rPr>
          <w:sz w:val="20"/>
          <w:szCs w:val="20"/>
        </w:rPr>
      </w:pPr>
      <w:r w:rsidRPr="00F54B92">
        <w:rPr>
          <w:sz w:val="20"/>
          <w:szCs w:val="20"/>
        </w:rPr>
        <w:t>• Tipo de cocinado (microondas, hervido, frito, sartén eléctrica).</w:t>
      </w:r>
    </w:p>
    <w:p w:rsidR="00AF3D72" w:rsidP="00F54B92" w:rsidRDefault="00AF3D72" w14:paraId="7AD68DFE" w14:textId="77777777">
      <w:pPr>
        <w:rPr>
          <w:sz w:val="20"/>
          <w:szCs w:val="20"/>
        </w:rPr>
      </w:pPr>
      <w:r w:rsidRPr="00F54B92">
        <w:rPr>
          <w:sz w:val="20"/>
          <w:szCs w:val="20"/>
        </w:rPr>
        <w:t>• Generalmente la cantidad de carnes: pescado y carne pura, mezclas, salchichas o albóndigas.</w:t>
      </w:r>
      <w:commentRangeEnd w:id="2"/>
      <w:r w:rsidR="00531033">
        <w:rPr>
          <w:rStyle w:val="Refdecomentario"/>
        </w:rPr>
        <w:commentReference w:id="2"/>
      </w:r>
    </w:p>
    <w:p w:rsidRPr="00F54B92" w:rsidR="00531033" w:rsidP="00F54B92" w:rsidRDefault="00531033" w14:paraId="6A677321" w14:textId="77777777">
      <w:pPr>
        <w:rPr>
          <w:sz w:val="20"/>
          <w:szCs w:val="20"/>
        </w:rPr>
      </w:pPr>
    </w:p>
    <w:p w:rsidRPr="00F54B92" w:rsidR="00AF3D72" w:rsidP="00F54B92" w:rsidRDefault="00AF3D72" w14:paraId="141235B3" w14:textId="77777777">
      <w:pPr>
        <w:rPr>
          <w:sz w:val="20"/>
          <w:szCs w:val="20"/>
        </w:rPr>
      </w:pPr>
      <w:r w:rsidRPr="00F54B92">
        <w:rPr>
          <w:sz w:val="20"/>
          <w:szCs w:val="20"/>
        </w:rPr>
        <w:t>No es fácil evitar la formación de estos compuestos en productos ricos en proteínas, por ello se han realizado diferentes estrategias como:</w:t>
      </w:r>
    </w:p>
    <w:p w:rsidRPr="00F54B92" w:rsidR="00AF3D72" w:rsidP="00F54B92" w:rsidRDefault="00AF3D72" w14:paraId="19A2C136" w14:textId="77777777">
      <w:pPr>
        <w:rPr>
          <w:sz w:val="20"/>
          <w:szCs w:val="20"/>
        </w:rPr>
      </w:pPr>
      <w:commentRangeStart w:id="3"/>
      <w:r w:rsidRPr="00F54B92">
        <w:rPr>
          <w:sz w:val="20"/>
          <w:szCs w:val="20"/>
        </w:rPr>
        <w:t>• Hervir el pescado y estofar la ternera utilizando más el microondas, asar o freír sólo a baja temperatura (&lt; 180 º C).</w:t>
      </w:r>
    </w:p>
    <w:p w:rsidRPr="00F54B92" w:rsidR="00AF3D72" w:rsidP="00F54B92" w:rsidRDefault="00AF3D72" w14:paraId="13DAFC67" w14:textId="77777777">
      <w:pPr>
        <w:rPr>
          <w:sz w:val="20"/>
          <w:szCs w:val="20"/>
        </w:rPr>
      </w:pPr>
      <w:r w:rsidRPr="00F54B92">
        <w:rPr>
          <w:sz w:val="20"/>
          <w:szCs w:val="20"/>
        </w:rPr>
        <w:t>• Eliminar la costra y partes quemadas de carne, aves y pescado.</w:t>
      </w:r>
    </w:p>
    <w:p w:rsidRPr="00F54B92" w:rsidR="00AF3D72" w:rsidP="00F54B92" w:rsidRDefault="00AF3D72" w14:paraId="5311AF58" w14:textId="3F70B7E5">
      <w:pPr>
        <w:rPr>
          <w:sz w:val="20"/>
          <w:szCs w:val="20"/>
        </w:rPr>
      </w:pPr>
      <w:r w:rsidRPr="14483F9C" w:rsidR="00AF3D72">
        <w:rPr>
          <w:sz w:val="20"/>
          <w:szCs w:val="20"/>
        </w:rPr>
        <w:t>• La precocción en microondas ha demostrado que disminuye hasta un 90</w:t>
      </w:r>
      <w:r w:rsidRPr="14483F9C" w:rsidR="68D7ADD2">
        <w:rPr>
          <w:sz w:val="20"/>
          <w:szCs w:val="20"/>
        </w:rPr>
        <w:t xml:space="preserve"> </w:t>
      </w:r>
      <w:r w:rsidRPr="14483F9C" w:rsidR="00AF3D72">
        <w:rPr>
          <w:sz w:val="20"/>
          <w:szCs w:val="20"/>
        </w:rPr>
        <w:t>% la formación de AH.</w:t>
      </w:r>
    </w:p>
    <w:p w:rsidR="00AF3D72" w:rsidP="00F54B92" w:rsidRDefault="00AF3D72" w14:paraId="28576B05" w14:textId="38A43F9E">
      <w:pPr>
        <w:rPr>
          <w:sz w:val="20"/>
          <w:szCs w:val="20"/>
        </w:rPr>
      </w:pPr>
      <w:r w:rsidRPr="14483F9C" w:rsidR="00AF3D72">
        <w:rPr>
          <w:sz w:val="20"/>
          <w:szCs w:val="20"/>
        </w:rPr>
        <w:t>• Las AH se absorben por el tracto gastrointestinal y un 40</w:t>
      </w:r>
      <w:r w:rsidRPr="14483F9C" w:rsidR="4205434E">
        <w:rPr>
          <w:sz w:val="20"/>
          <w:szCs w:val="20"/>
        </w:rPr>
        <w:t xml:space="preserve"> </w:t>
      </w:r>
      <w:r w:rsidRPr="14483F9C" w:rsidR="00AF3D72">
        <w:rPr>
          <w:sz w:val="20"/>
          <w:szCs w:val="20"/>
        </w:rPr>
        <w:t>% se elimina por la orina. Estas han</w:t>
      </w:r>
      <w:r w:rsidRPr="14483F9C" w:rsidR="000A09D8">
        <w:rPr>
          <w:sz w:val="20"/>
          <w:szCs w:val="20"/>
        </w:rPr>
        <w:t xml:space="preserve"> </w:t>
      </w:r>
      <w:r w:rsidRPr="14483F9C" w:rsidR="00AF3D72">
        <w:rPr>
          <w:sz w:val="20"/>
          <w:szCs w:val="20"/>
        </w:rPr>
        <w:t>demostrado ser mutagénicas y cancerígenas en animales de laboratorio.</w:t>
      </w:r>
      <w:commentRangeEnd w:id="3"/>
      <w:r>
        <w:rPr>
          <w:rStyle w:val="CommentReference"/>
        </w:rPr>
        <w:commentReference w:id="3"/>
      </w:r>
    </w:p>
    <w:p w:rsidRPr="00F54B92" w:rsidR="000A09D8" w:rsidP="00F54B92" w:rsidRDefault="000A09D8" w14:paraId="305F9048" w14:textId="77777777">
      <w:pPr>
        <w:rPr>
          <w:sz w:val="20"/>
          <w:szCs w:val="20"/>
        </w:rPr>
      </w:pPr>
    </w:p>
    <w:p w:rsidRPr="000A09D8" w:rsidR="00AF3D72" w:rsidP="000A09D8" w:rsidRDefault="00AF3D72" w14:paraId="3CB16F4A" w14:textId="23A2F241" w14:noSpellErr="1">
      <w:pPr>
        <w:pStyle w:val="Prrafodelista"/>
        <w:numPr>
          <w:ilvl w:val="3"/>
          <w:numId w:val="4"/>
        </w:numPr>
        <w:ind w:left="284"/>
        <w:rPr>
          <w:b w:val="1"/>
          <w:bCs w:val="1"/>
          <w:sz w:val="20"/>
          <w:szCs w:val="20"/>
        </w:rPr>
      </w:pPr>
      <w:r w:rsidRPr="2611630F" w:rsidR="00AF3D72">
        <w:rPr>
          <w:b w:val="1"/>
          <w:bCs w:val="1"/>
          <w:sz w:val="20"/>
          <w:szCs w:val="20"/>
        </w:rPr>
        <w:t xml:space="preserve">Derivados de la </w:t>
      </w:r>
      <w:commentRangeStart w:id="1987189160"/>
      <w:r w:rsidRPr="2611630F" w:rsidR="00AF3D72">
        <w:rPr>
          <w:b w:val="1"/>
          <w:bCs w:val="1"/>
          <w:sz w:val="20"/>
          <w:szCs w:val="20"/>
        </w:rPr>
        <w:t>fracción</w:t>
      </w:r>
      <w:commentRangeEnd w:id="1987189160"/>
      <w:r>
        <w:rPr>
          <w:rStyle w:val="CommentReference"/>
        </w:rPr>
        <w:commentReference w:id="1987189160"/>
      </w:r>
      <w:r w:rsidRPr="2611630F" w:rsidR="00AF3D72">
        <w:rPr>
          <w:b w:val="1"/>
          <w:bCs w:val="1"/>
          <w:sz w:val="20"/>
          <w:szCs w:val="20"/>
        </w:rPr>
        <w:t xml:space="preserve"> nitrogenada</w:t>
      </w:r>
      <w:r w:rsidRPr="2611630F" w:rsidR="000A09D8">
        <w:rPr>
          <w:b w:val="1"/>
          <w:bCs w:val="1"/>
          <w:sz w:val="20"/>
          <w:szCs w:val="20"/>
        </w:rPr>
        <w:t>.</w:t>
      </w:r>
    </w:p>
    <w:p w:rsidRPr="000A09D8" w:rsidR="000A09D8" w:rsidP="000A09D8" w:rsidRDefault="000A09D8" w14:paraId="7C2B492B" w14:textId="77777777">
      <w:pPr>
        <w:pStyle w:val="Prrafodelista"/>
        <w:ind w:left="0"/>
        <w:rPr>
          <w:b/>
          <w:bCs/>
          <w:sz w:val="20"/>
          <w:szCs w:val="20"/>
        </w:rPr>
      </w:pPr>
    </w:p>
    <w:p w:rsidR="00AF3D72" w:rsidP="00F54B92" w:rsidRDefault="000A09D8" w14:paraId="7E0746DE" w14:textId="2141DB4F">
      <w:pPr>
        <w:rPr>
          <w:b/>
          <w:bCs/>
          <w:sz w:val="20"/>
          <w:szCs w:val="20"/>
        </w:rPr>
      </w:pPr>
      <w:r>
        <w:rPr>
          <w:b/>
          <w:bCs/>
          <w:sz w:val="20"/>
          <w:szCs w:val="20"/>
        </w:rPr>
        <w:t>2</w:t>
      </w:r>
      <w:r w:rsidRPr="00F54B92" w:rsidR="00AF3D72">
        <w:rPr>
          <w:b/>
          <w:bCs/>
          <w:sz w:val="20"/>
          <w:szCs w:val="20"/>
        </w:rPr>
        <w:t>.1. Interacción proteína-proteína en alimentos de alto contenido proteico</w:t>
      </w:r>
    </w:p>
    <w:p w:rsidRPr="00F54B92" w:rsidR="000A09D8" w:rsidP="00F54B92" w:rsidRDefault="000A09D8" w14:paraId="2146A3E0" w14:textId="77777777">
      <w:pPr>
        <w:rPr>
          <w:b/>
          <w:bCs/>
          <w:sz w:val="20"/>
          <w:szCs w:val="20"/>
        </w:rPr>
      </w:pPr>
    </w:p>
    <w:p w:rsidR="00AF3D72" w:rsidP="00F54B92" w:rsidRDefault="00AF3D72" w14:paraId="78369C72" w14:textId="77777777">
      <w:pPr>
        <w:rPr>
          <w:sz w:val="20"/>
          <w:szCs w:val="20"/>
        </w:rPr>
      </w:pPr>
      <w:r w:rsidRPr="00F54B92">
        <w:rPr>
          <w:sz w:val="20"/>
          <w:szCs w:val="20"/>
        </w:rPr>
        <w:t xml:space="preserve">Uno de los métodos más habituales para hacer digeribles ciertas fracciones vegetales o animales consiste en el tratamiento con disoluciones alcalinas. Así se consiguen los lisados proteicos utilizados en alimentación animal y humana. El tratamiento alcalino tiene una serie de consecuencias como la racemización y destrucción de aminoácidos y formación de enlaces covalentes intra e intermoleculares, que también forman derivados tóxicos como </w:t>
      </w:r>
      <w:proofErr w:type="spellStart"/>
      <w:r w:rsidRPr="00F54B92">
        <w:rPr>
          <w:sz w:val="20"/>
          <w:szCs w:val="20"/>
        </w:rPr>
        <w:t>lisinoalanina</w:t>
      </w:r>
      <w:proofErr w:type="spellEnd"/>
      <w:r w:rsidRPr="00F54B92">
        <w:rPr>
          <w:sz w:val="20"/>
          <w:szCs w:val="20"/>
        </w:rPr>
        <w:t xml:space="preserve"> (LAL), </w:t>
      </w:r>
      <w:proofErr w:type="spellStart"/>
      <w:r w:rsidRPr="00F54B92">
        <w:rPr>
          <w:sz w:val="20"/>
          <w:szCs w:val="20"/>
        </w:rPr>
        <w:t>ornitoalanina</w:t>
      </w:r>
      <w:proofErr w:type="spellEnd"/>
      <w:r w:rsidRPr="00F54B92">
        <w:rPr>
          <w:sz w:val="20"/>
          <w:szCs w:val="20"/>
        </w:rPr>
        <w:t xml:space="preserve"> y </w:t>
      </w:r>
      <w:proofErr w:type="spellStart"/>
      <w:r w:rsidRPr="00F54B92">
        <w:rPr>
          <w:sz w:val="20"/>
          <w:szCs w:val="20"/>
        </w:rPr>
        <w:t>lantionina</w:t>
      </w:r>
      <w:proofErr w:type="spellEnd"/>
      <w:r w:rsidRPr="00F54B92">
        <w:rPr>
          <w:sz w:val="20"/>
          <w:szCs w:val="20"/>
        </w:rPr>
        <w:t>. Esto trae como consecuencia la Nefrotoxicidad y disminución del valor nutritivo.</w:t>
      </w:r>
    </w:p>
    <w:p w:rsidRPr="00F54B92" w:rsidR="000A09D8" w:rsidP="00F54B92" w:rsidRDefault="000A09D8" w14:paraId="65D28901" w14:textId="77777777">
      <w:pPr>
        <w:rPr>
          <w:sz w:val="20"/>
          <w:szCs w:val="20"/>
        </w:rPr>
      </w:pPr>
    </w:p>
    <w:p w:rsidR="00AF3D72" w:rsidP="00F54B92" w:rsidRDefault="000A09D8" w14:paraId="621CAD89" w14:textId="4FC7420C">
      <w:pPr>
        <w:rPr>
          <w:b/>
          <w:bCs/>
          <w:sz w:val="20"/>
          <w:szCs w:val="20"/>
        </w:rPr>
      </w:pPr>
      <w:r>
        <w:rPr>
          <w:b/>
          <w:bCs/>
          <w:sz w:val="20"/>
          <w:szCs w:val="20"/>
        </w:rPr>
        <w:t>2</w:t>
      </w:r>
      <w:r w:rsidRPr="00F54B92" w:rsidR="00AF3D72">
        <w:rPr>
          <w:b/>
          <w:bCs/>
          <w:sz w:val="20"/>
          <w:szCs w:val="20"/>
        </w:rPr>
        <w:t>.2. Interacciones de las proteínas y los hidratos de carbono (Reacción de Maillard)</w:t>
      </w:r>
      <w:r>
        <w:rPr>
          <w:b/>
          <w:bCs/>
          <w:sz w:val="20"/>
          <w:szCs w:val="20"/>
        </w:rPr>
        <w:t>.</w:t>
      </w:r>
    </w:p>
    <w:p w:rsidRPr="00F54B92" w:rsidR="002F1E72" w:rsidP="00F54B92" w:rsidRDefault="002F1E72" w14:paraId="0FB61D71" w14:textId="77777777">
      <w:pPr>
        <w:rPr>
          <w:b/>
          <w:bCs/>
          <w:sz w:val="20"/>
          <w:szCs w:val="20"/>
        </w:rPr>
      </w:pPr>
    </w:p>
    <w:p w:rsidR="00AF3D72" w:rsidP="00F54B92" w:rsidRDefault="00AF3D72" w14:paraId="013A3ECF" w14:textId="6FD9ABF0">
      <w:pPr>
        <w:rPr>
          <w:sz w:val="20"/>
          <w:szCs w:val="20"/>
        </w:rPr>
      </w:pPr>
      <w:r w:rsidRPr="2611630F" w:rsidR="00AF3D72">
        <w:rPr>
          <w:sz w:val="20"/>
          <w:szCs w:val="20"/>
        </w:rPr>
        <w:t>Entre los procesos de elaboración de algunos alimentos, se produce lo que se llama oscurecimiento no</w:t>
      </w:r>
      <w:r w:rsidRPr="2611630F" w:rsidR="002F1E72">
        <w:rPr>
          <w:sz w:val="20"/>
          <w:szCs w:val="20"/>
        </w:rPr>
        <w:t xml:space="preserve"> </w:t>
      </w:r>
      <w:r w:rsidRPr="2611630F" w:rsidR="00AF3D72">
        <w:rPr>
          <w:sz w:val="20"/>
          <w:szCs w:val="20"/>
        </w:rPr>
        <w:t>enzimático o reacción de Maillard, es el resultado de productos reductores, primariamente azúcares, que</w:t>
      </w:r>
      <w:r w:rsidRPr="2611630F" w:rsidR="002F1E72">
        <w:rPr>
          <w:sz w:val="20"/>
          <w:szCs w:val="20"/>
        </w:rPr>
        <w:t xml:space="preserve"> </w:t>
      </w:r>
      <w:r w:rsidRPr="2611630F" w:rsidR="00AF3D72">
        <w:rPr>
          <w:sz w:val="20"/>
          <w:szCs w:val="20"/>
        </w:rPr>
        <w:t xml:space="preserve">reaccionan con proteínas o con grupos amino libres. Esta reacción cambia tanto las propiedades químicas como fisiológicas de las proteínas. </w:t>
      </w:r>
      <w:r w:rsidRPr="2611630F" w:rsidR="00AF3D72">
        <w:rPr>
          <w:sz w:val="20"/>
          <w:szCs w:val="20"/>
        </w:rPr>
        <w:t>En general la acumulación de pigmentos de color marrón indica que la reacción se ha producido en alimentos que contienen hidratos de carbono y proteínas.</w:t>
      </w:r>
      <w:r w:rsidRPr="2611630F" w:rsidR="00AF3D72">
        <w:rPr>
          <w:sz w:val="20"/>
          <w:szCs w:val="20"/>
        </w:rPr>
        <w:t xml:space="preserve"> En la industria láctea se emplea como indicador de un procesado térmico excesivo. (</w:t>
      </w:r>
      <w:r w:rsidRPr="2611630F" w:rsidR="00AF3D72">
        <w:rPr>
          <w:sz w:val="20"/>
          <w:szCs w:val="20"/>
        </w:rPr>
        <w:t>Aqualab</w:t>
      </w:r>
      <w:r w:rsidRPr="2611630F" w:rsidR="00AF3D72">
        <w:rPr>
          <w:sz w:val="20"/>
          <w:szCs w:val="20"/>
        </w:rPr>
        <w:t xml:space="preserve">, </w:t>
      </w:r>
      <w:r w:rsidRPr="2611630F" w:rsidR="00AF3D72">
        <w:rPr>
          <w:sz w:val="20"/>
          <w:szCs w:val="20"/>
        </w:rPr>
        <w:t>lab</w:t>
      </w:r>
      <w:r w:rsidRPr="2611630F" w:rsidR="00AF3D72">
        <w:rPr>
          <w:sz w:val="20"/>
          <w:szCs w:val="20"/>
        </w:rPr>
        <w:t>-Ferrer) Esta reacción compleja descubierta por Maillard, puede ser deseable en algunos casos y absolutamente no deseable en otros. El pH, temperatura, humedad, presencia de iones metálicos y la propia estructura del azúcar son condicionantes de la velocidad de reacción. El control de la reacción de Maillard es muy importante, no sólo por posibles consecuencias adversas de color y aroma, sino por la posible toxicidad de los productos de degradación de las nitrosaminas.</w:t>
      </w:r>
    </w:p>
    <w:p w:rsidRPr="00F54B92" w:rsidR="002F1E72" w:rsidP="00F54B92" w:rsidRDefault="002F1E72" w14:paraId="7B30C1C1" w14:textId="77777777">
      <w:pPr>
        <w:rPr>
          <w:sz w:val="20"/>
          <w:szCs w:val="20"/>
        </w:rPr>
      </w:pPr>
    </w:p>
    <w:p w:rsidRPr="00F54B92" w:rsidR="00AF3D72" w:rsidP="00F54B92" w:rsidRDefault="00AF3D72" w14:paraId="32883D1A" w14:textId="77777777" w14:noSpellErr="1">
      <w:pPr>
        <w:rPr>
          <w:sz w:val="20"/>
          <w:szCs w:val="20"/>
        </w:rPr>
      </w:pPr>
      <w:r w:rsidRPr="00F54B92">
        <w:rPr>
          <w:noProof/>
          <w:sz w:val="20"/>
          <w:szCs w:val="20"/>
        </w:rPr>
        <w:drawing>
          <wp:inline distT="0" distB="0" distL="0" distR="0" wp14:anchorId="1F956BED" wp14:editId="425A32BF">
            <wp:extent cx="2440182" cy="2228650"/>
            <wp:effectExtent l="0" t="0" r="0" b="0"/>
            <wp:docPr id="561843492" name="Imagen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bwMode="auto">
                    <a:xfrm xmlns:a="http://schemas.openxmlformats.org/drawingml/2006/main" rot="0" flipH="0" flipV="0">
                      <a:off x="0" y="0"/>
                      <a:ext cx="2440182" cy="22286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F54B92" w:rsidR="00AF3D72" w:rsidP="00F54B92" w:rsidRDefault="00AF3D72" w14:paraId="2F9CE73D" w14:textId="77777777">
      <w:pPr>
        <w:rPr>
          <w:sz w:val="20"/>
          <w:szCs w:val="20"/>
        </w:rPr>
      </w:pPr>
      <w:r w:rsidRPr="00F54B92">
        <w:rPr>
          <w:sz w:val="20"/>
          <w:szCs w:val="20"/>
        </w:rPr>
        <w:t>Fuente, Sena 2012</w:t>
      </w:r>
    </w:p>
    <w:p w:rsidRPr="00F54B92" w:rsidR="00AF3D72" w:rsidP="00F54B92" w:rsidRDefault="00AF3D72" w14:paraId="4658017A" w14:textId="77777777" w14:noSpellErr="1">
      <w:pPr>
        <w:rPr>
          <w:sz w:val="20"/>
          <w:szCs w:val="20"/>
        </w:rPr>
      </w:pPr>
    </w:p>
    <w:p w:rsidR="5D821C80" w:rsidP="2611630F" w:rsidRDefault="5D821C80" w14:paraId="269725C0" w14:textId="43E3B4C2">
      <w:pPr>
        <w:pStyle w:val="Normal"/>
      </w:pPr>
      <w:commentRangeStart w:id="199197293"/>
      <w:r w:rsidR="6F214725">
        <w:drawing>
          <wp:inline wp14:editId="4EE424B2" wp14:anchorId="76080555">
            <wp:extent cx="6343650" cy="3105150"/>
            <wp:effectExtent l="0" t="0" r="0" b="0"/>
            <wp:docPr id="140889008" name="" title=""/>
            <wp:cNvGraphicFramePr>
              <a:graphicFrameLocks noChangeAspect="1"/>
            </wp:cNvGraphicFramePr>
            <a:graphic>
              <a:graphicData uri="http://schemas.openxmlformats.org/drawingml/2006/picture">
                <pic:pic>
                  <pic:nvPicPr>
                    <pic:cNvPr id="0" name=""/>
                    <pic:cNvPicPr/>
                  </pic:nvPicPr>
                  <pic:blipFill>
                    <a:blip r:embed="R5fb41ad2724f41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3105150"/>
                    </a:xfrm>
                    <a:prstGeom prst="rect">
                      <a:avLst/>
                    </a:prstGeom>
                  </pic:spPr>
                </pic:pic>
              </a:graphicData>
            </a:graphic>
          </wp:inline>
        </w:drawing>
      </w:r>
      <w:commentRangeEnd w:id="199197293"/>
      <w:r>
        <w:rPr>
          <w:rStyle w:val="CommentReference"/>
        </w:rPr>
        <w:commentReference w:id="199197293"/>
      </w:r>
    </w:p>
    <w:p w:rsidR="2611630F" w:rsidP="2611630F" w:rsidRDefault="2611630F" w14:paraId="15688D68" w14:textId="57B67433">
      <w:pPr>
        <w:rPr>
          <w:sz w:val="20"/>
          <w:szCs w:val="20"/>
        </w:rPr>
      </w:pPr>
    </w:p>
    <w:p w:rsidR="2611630F" w:rsidP="2611630F" w:rsidRDefault="2611630F" w14:paraId="304EC298" w14:textId="333AE453">
      <w:pPr>
        <w:rPr>
          <w:sz w:val="20"/>
          <w:szCs w:val="20"/>
        </w:rPr>
      </w:pPr>
    </w:p>
    <w:p w:rsidR="2611630F" w:rsidP="2611630F" w:rsidRDefault="2611630F" w14:paraId="6E59ABF4" w14:textId="2F683031">
      <w:pPr>
        <w:rPr>
          <w:sz w:val="20"/>
          <w:szCs w:val="20"/>
        </w:rPr>
      </w:pPr>
    </w:p>
    <w:p w:rsidR="2611630F" w:rsidP="2611630F" w:rsidRDefault="2611630F" w14:paraId="0595639F" w14:textId="13C22835">
      <w:pPr>
        <w:rPr>
          <w:sz w:val="20"/>
          <w:szCs w:val="20"/>
        </w:rPr>
      </w:pPr>
    </w:p>
    <w:p w:rsidR="2611630F" w:rsidP="2611630F" w:rsidRDefault="2611630F" w14:paraId="48F5CD1E" w14:textId="352322CF">
      <w:pPr>
        <w:rPr>
          <w:sz w:val="20"/>
          <w:szCs w:val="20"/>
        </w:rPr>
      </w:pPr>
    </w:p>
    <w:p w:rsidR="2611630F" w:rsidP="2611630F" w:rsidRDefault="2611630F" w14:paraId="15391F14" w14:textId="3ABED62E">
      <w:pPr>
        <w:rPr>
          <w:sz w:val="20"/>
          <w:szCs w:val="20"/>
        </w:rPr>
      </w:pPr>
    </w:p>
    <w:p w:rsidR="2611630F" w:rsidP="2611630F" w:rsidRDefault="2611630F" w14:paraId="0A81F030" w14:textId="522C4A70">
      <w:pPr>
        <w:rPr>
          <w:sz w:val="20"/>
          <w:szCs w:val="20"/>
        </w:rPr>
      </w:pPr>
    </w:p>
    <w:p w:rsidRPr="00F54B92" w:rsidR="00AF3D72" w:rsidP="00F54B92" w:rsidRDefault="00AF3D72" w14:paraId="315FD781" w14:textId="77777777">
      <w:pPr>
        <w:rPr>
          <w:sz w:val="20"/>
          <w:szCs w:val="20"/>
        </w:rPr>
      </w:pPr>
      <w:r w:rsidRPr="00F54B92">
        <w:rPr>
          <w:sz w:val="20"/>
          <w:szCs w:val="20"/>
        </w:rPr>
        <w:t>Aspectos favorables de la reacción Maillard</w:t>
      </w:r>
    </w:p>
    <w:p w:rsidRPr="00F54B92" w:rsidR="00AF3D72" w:rsidP="00F54B92" w:rsidRDefault="00AF3D72" w14:paraId="44DB44DF" w14:textId="77777777">
      <w:pPr>
        <w:rPr>
          <w:sz w:val="20"/>
          <w:szCs w:val="20"/>
        </w:rPr>
      </w:pPr>
      <w:r w:rsidRPr="00F54B92">
        <w:rPr>
          <w:sz w:val="20"/>
          <w:szCs w:val="20"/>
        </w:rPr>
        <w:t>• Mejora las propiedades organolépticas.</w:t>
      </w:r>
    </w:p>
    <w:p w:rsidR="00AF3D72" w:rsidP="00F54B92" w:rsidRDefault="00AF3D72" w14:paraId="2AEDE868" w14:textId="77777777">
      <w:pPr>
        <w:rPr>
          <w:sz w:val="20"/>
          <w:szCs w:val="20"/>
        </w:rPr>
      </w:pPr>
      <w:r w:rsidRPr="00F54B92">
        <w:rPr>
          <w:sz w:val="20"/>
          <w:szCs w:val="20"/>
        </w:rPr>
        <w:t>• Formación de productos con actividad antioxidante y antimicrobiana.</w:t>
      </w:r>
    </w:p>
    <w:p w:rsidRPr="00F54B92" w:rsidR="002F1E72" w:rsidP="00F54B92" w:rsidRDefault="002F1E72" w14:paraId="695F7753" w14:textId="77777777">
      <w:pPr>
        <w:rPr>
          <w:sz w:val="20"/>
          <w:szCs w:val="20"/>
        </w:rPr>
      </w:pPr>
    </w:p>
    <w:p w:rsidRPr="00F54B92" w:rsidR="00AF3D72" w:rsidP="00F54B92" w:rsidRDefault="00AF3D72" w14:paraId="03F9A139" w14:textId="77777777">
      <w:pPr>
        <w:rPr>
          <w:sz w:val="20"/>
          <w:szCs w:val="20"/>
        </w:rPr>
      </w:pPr>
      <w:r w:rsidRPr="00F54B92">
        <w:rPr>
          <w:sz w:val="20"/>
          <w:szCs w:val="20"/>
        </w:rPr>
        <w:t>Acrilamida</w:t>
      </w:r>
    </w:p>
    <w:p w:rsidRPr="00F54B92" w:rsidR="00AF3D72" w:rsidP="00F54B92" w:rsidRDefault="00AF3D72" w14:paraId="1AAAA71B" w14:textId="77777777" w14:noSpellErr="1">
      <w:pPr>
        <w:rPr>
          <w:sz w:val="20"/>
          <w:szCs w:val="20"/>
        </w:rPr>
      </w:pPr>
      <w:commentRangeStart w:id="1094405740"/>
      <w:r w:rsidRPr="00F54B92">
        <w:rPr>
          <w:noProof/>
          <w:sz w:val="20"/>
          <w:szCs w:val="20"/>
        </w:rPr>
        <w:drawing>
          <wp:inline distT="0" distB="0" distL="0" distR="0" wp14:anchorId="1959A673" wp14:editId="1F53542F">
            <wp:extent cx="2186940" cy="525780"/>
            <wp:effectExtent l="0" t="0" r="3810" b="7620"/>
            <wp:docPr id="140950057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940" cy="525780"/>
                    </a:xfrm>
                    <a:prstGeom prst="rect">
                      <a:avLst/>
                    </a:prstGeom>
                    <a:noFill/>
                    <a:ln>
                      <a:noFill/>
                    </a:ln>
                  </pic:spPr>
                </pic:pic>
              </a:graphicData>
            </a:graphic>
          </wp:inline>
        </w:drawing>
      </w:r>
      <w:commentRangeEnd w:id="1094405740"/>
      <w:r>
        <w:rPr>
          <w:rStyle w:val="CommentReference"/>
        </w:rPr>
        <w:commentReference w:id="1094405740"/>
      </w:r>
    </w:p>
    <w:p w:rsidR="00AF3D72" w:rsidP="00F54B92" w:rsidRDefault="00AF3D72" w14:paraId="1FD96E68" w14:textId="77777777">
      <w:pPr>
        <w:rPr>
          <w:sz w:val="20"/>
          <w:szCs w:val="20"/>
        </w:rPr>
      </w:pPr>
      <w:r w:rsidRPr="00F54B92">
        <w:rPr>
          <w:sz w:val="20"/>
          <w:szCs w:val="20"/>
        </w:rPr>
        <w:t>Fuente, SENA 2012</w:t>
      </w:r>
    </w:p>
    <w:p w:rsidRPr="00F54B92" w:rsidR="002F1E72" w:rsidP="00F54B92" w:rsidRDefault="002F1E72" w14:paraId="38AB0089" w14:textId="77777777">
      <w:pPr>
        <w:rPr>
          <w:sz w:val="20"/>
          <w:szCs w:val="20"/>
        </w:rPr>
      </w:pPr>
    </w:p>
    <w:p w:rsidRPr="00F54B92" w:rsidR="00AF3D72" w:rsidP="00F54B92" w:rsidRDefault="00AF3D72" w14:paraId="736D5D13" w14:textId="77777777">
      <w:pPr>
        <w:rPr>
          <w:sz w:val="20"/>
          <w:szCs w:val="20"/>
        </w:rPr>
      </w:pPr>
      <w:r w:rsidRPr="00F54B92">
        <w:rPr>
          <w:sz w:val="20"/>
          <w:szCs w:val="20"/>
        </w:rPr>
        <w:t xml:space="preserve">Subproducto que se forma en alimentos ricos en carbohidratos (almidón), baja humedad y tratados a altas temperaturas (más de 120 </w:t>
      </w:r>
      <w:proofErr w:type="spellStart"/>
      <w:r w:rsidRPr="00F54B92">
        <w:rPr>
          <w:sz w:val="20"/>
          <w:szCs w:val="20"/>
        </w:rPr>
        <w:t>ºC</w:t>
      </w:r>
      <w:proofErr w:type="spellEnd"/>
      <w:r w:rsidRPr="00F54B92">
        <w:rPr>
          <w:sz w:val="20"/>
          <w:szCs w:val="20"/>
        </w:rPr>
        <w:t>). Es una sustancia potencialmente cancerígena.</w:t>
      </w:r>
    </w:p>
    <w:p w:rsidRPr="00F54B92" w:rsidR="00AF3D72" w:rsidP="00F54B92" w:rsidRDefault="00AF3D72" w14:paraId="4598A52D" w14:textId="5AFD2A99">
      <w:pPr>
        <w:rPr>
          <w:sz w:val="20"/>
          <w:szCs w:val="20"/>
        </w:rPr>
      </w:pPr>
      <w:r w:rsidRPr="14483F9C" w:rsidR="00AF3D72">
        <w:rPr>
          <w:sz w:val="20"/>
          <w:szCs w:val="20"/>
        </w:rPr>
        <w:t>Se forma en el transcurso de la reacción de Maillard por interacción de la asparagina (ASN) y azúcares reductores libres. Este compuesto se forma en mayores cantidades en aquellos alimentos en los que abundan los aminoácidos: representa el 40</w:t>
      </w:r>
      <w:r w:rsidRPr="14483F9C" w:rsidR="74549243">
        <w:rPr>
          <w:sz w:val="20"/>
          <w:szCs w:val="20"/>
        </w:rPr>
        <w:t xml:space="preserve"> </w:t>
      </w:r>
      <w:r w:rsidRPr="14483F9C" w:rsidR="00AF3D72">
        <w:rPr>
          <w:sz w:val="20"/>
          <w:szCs w:val="20"/>
        </w:rPr>
        <w:t>%</w:t>
      </w:r>
      <w:r w:rsidRPr="14483F9C" w:rsidR="00AF3D72">
        <w:rPr>
          <w:sz w:val="20"/>
          <w:szCs w:val="20"/>
        </w:rPr>
        <w:t xml:space="preserve"> de los aminoácidos totales en las patatas chips, 14</w:t>
      </w:r>
      <w:r w:rsidRPr="14483F9C" w:rsidR="6B3FB8FC">
        <w:rPr>
          <w:sz w:val="20"/>
          <w:szCs w:val="20"/>
        </w:rPr>
        <w:t xml:space="preserve"> </w:t>
      </w:r>
      <w:r w:rsidRPr="14483F9C" w:rsidR="00AF3D72">
        <w:rPr>
          <w:sz w:val="20"/>
          <w:szCs w:val="20"/>
        </w:rPr>
        <w:t>%</w:t>
      </w:r>
      <w:r w:rsidRPr="14483F9C" w:rsidR="00AF3D72">
        <w:rPr>
          <w:sz w:val="20"/>
          <w:szCs w:val="20"/>
        </w:rPr>
        <w:t xml:space="preserve"> en la harina de trigo y el 18</w:t>
      </w:r>
      <w:r w:rsidRPr="14483F9C" w:rsidR="371081E0">
        <w:rPr>
          <w:sz w:val="20"/>
          <w:szCs w:val="20"/>
        </w:rPr>
        <w:t xml:space="preserve"> </w:t>
      </w:r>
      <w:r w:rsidRPr="14483F9C" w:rsidR="00AF3D72">
        <w:rPr>
          <w:sz w:val="20"/>
          <w:szCs w:val="20"/>
        </w:rPr>
        <w:t>%</w:t>
      </w:r>
      <w:r w:rsidRPr="14483F9C" w:rsidR="00AF3D72">
        <w:rPr>
          <w:sz w:val="20"/>
          <w:szCs w:val="20"/>
        </w:rPr>
        <w:t xml:space="preserve"> en los productos a base de centeno y café instantáneo.</w:t>
      </w:r>
    </w:p>
    <w:p w:rsidR="00AF3D72" w:rsidP="00F54B92" w:rsidRDefault="00AF3D72" w14:paraId="0C05922E" w14:textId="77777777">
      <w:pPr>
        <w:rPr>
          <w:sz w:val="20"/>
          <w:szCs w:val="20"/>
        </w:rPr>
      </w:pPr>
      <w:r w:rsidRPr="00F54B92">
        <w:rPr>
          <w:sz w:val="20"/>
          <w:szCs w:val="20"/>
        </w:rPr>
        <w:t>Su formación depende de muchos factores como son la temperatura y tiempo de cocción, humedad, pH y la presencia de hidratos de carbono como fuente de carbonilos necesarios para la reacción de Maillard.</w:t>
      </w:r>
    </w:p>
    <w:p w:rsidRPr="00F54B92" w:rsidR="00531033" w:rsidP="00F54B92" w:rsidRDefault="00531033" w14:paraId="6DF20041" w14:textId="77777777">
      <w:pPr>
        <w:rPr>
          <w:sz w:val="20"/>
          <w:szCs w:val="20"/>
        </w:rPr>
      </w:pPr>
    </w:p>
    <w:p w:rsidRPr="00F54B92" w:rsidR="00AF3D72" w:rsidP="00F54B92" w:rsidRDefault="00AF3D72" w14:paraId="4CC5B897" w14:textId="4B8BAFA6">
      <w:pPr>
        <w:rPr>
          <w:sz w:val="20"/>
          <w:szCs w:val="20"/>
        </w:rPr>
      </w:pPr>
      <w:commentRangeStart w:id="4"/>
      <w:commentRangeStart w:id="362346923"/>
      <w:r w:rsidRPr="14483F9C" w:rsidR="00AF3D72">
        <w:rPr>
          <w:sz w:val="20"/>
          <w:szCs w:val="20"/>
        </w:rPr>
        <w:t xml:space="preserve">¿Cómo reducir </w:t>
      </w:r>
      <w:r w:rsidRPr="14483F9C" w:rsidR="00AF3D72">
        <w:rPr>
          <w:sz w:val="20"/>
          <w:szCs w:val="20"/>
        </w:rPr>
        <w:t>la</w:t>
      </w:r>
      <w:r w:rsidRPr="14483F9C" w:rsidR="2DCD5BB9">
        <w:rPr>
          <w:sz w:val="20"/>
          <w:szCs w:val="20"/>
        </w:rPr>
        <w:t>s</w:t>
      </w:r>
      <w:r w:rsidRPr="14483F9C" w:rsidR="00AF3D72">
        <w:rPr>
          <w:sz w:val="20"/>
          <w:szCs w:val="20"/>
        </w:rPr>
        <w:t xml:space="preserve"> </w:t>
      </w:r>
      <w:r w:rsidRPr="14483F9C" w:rsidR="00AF3D72">
        <w:rPr>
          <w:sz w:val="20"/>
          <w:szCs w:val="20"/>
        </w:rPr>
        <w:t>acril</w:t>
      </w:r>
      <w:r w:rsidRPr="14483F9C" w:rsidR="00AF3D72">
        <w:rPr>
          <w:sz w:val="20"/>
          <w:szCs w:val="20"/>
        </w:rPr>
        <w:t>amidas</w:t>
      </w:r>
      <w:r w:rsidRPr="14483F9C" w:rsidR="00AF3D72">
        <w:rPr>
          <w:sz w:val="20"/>
          <w:szCs w:val="20"/>
        </w:rPr>
        <w:t xml:space="preserve"> en alimentos a preparar?</w:t>
      </w:r>
    </w:p>
    <w:p w:rsidRPr="00F54B92" w:rsidR="00AF3D72" w:rsidP="00F54B92" w:rsidRDefault="00AF3D72" w14:paraId="58475671" w14:textId="77777777">
      <w:pPr>
        <w:rPr>
          <w:sz w:val="20"/>
          <w:szCs w:val="20"/>
        </w:rPr>
      </w:pPr>
      <w:r w:rsidRPr="00F54B92">
        <w:rPr>
          <w:sz w:val="20"/>
          <w:szCs w:val="20"/>
        </w:rPr>
        <w:t xml:space="preserve">• “Cuando </w:t>
      </w:r>
      <w:proofErr w:type="gramStart"/>
      <w:r w:rsidRPr="00F54B92">
        <w:rPr>
          <w:sz w:val="20"/>
          <w:szCs w:val="20"/>
        </w:rPr>
        <w:t>fría papas</w:t>
      </w:r>
      <w:proofErr w:type="gramEnd"/>
      <w:r w:rsidRPr="00F54B92">
        <w:rPr>
          <w:sz w:val="20"/>
          <w:szCs w:val="20"/>
        </w:rPr>
        <w:t xml:space="preserve"> utilice variedades que sean bajas en carbohidratos</w:t>
      </w:r>
    </w:p>
    <w:p w:rsidRPr="00F54B92" w:rsidR="00AF3D72" w:rsidP="00F54B92" w:rsidRDefault="00AF3D72" w14:paraId="43CC01DF" w14:textId="77777777">
      <w:pPr>
        <w:rPr>
          <w:sz w:val="20"/>
          <w:szCs w:val="20"/>
        </w:rPr>
      </w:pPr>
      <w:r w:rsidRPr="00F54B92">
        <w:rPr>
          <w:sz w:val="20"/>
          <w:szCs w:val="20"/>
        </w:rPr>
        <w:t xml:space="preserve">• Fría los alimentos entre 145 y 170 </w:t>
      </w:r>
      <w:proofErr w:type="spellStart"/>
      <w:r w:rsidRPr="00F54B92">
        <w:rPr>
          <w:sz w:val="20"/>
          <w:szCs w:val="20"/>
        </w:rPr>
        <w:t>ºC</w:t>
      </w:r>
      <w:proofErr w:type="spellEnd"/>
      <w:r w:rsidRPr="00F54B92">
        <w:rPr>
          <w:sz w:val="20"/>
          <w:szCs w:val="20"/>
        </w:rPr>
        <w:t>.</w:t>
      </w:r>
    </w:p>
    <w:p w:rsidRPr="00F54B92" w:rsidR="00AF3D72" w:rsidP="00F54B92" w:rsidRDefault="00AF3D72" w14:paraId="0470932B" w14:textId="77777777">
      <w:pPr>
        <w:rPr>
          <w:sz w:val="20"/>
          <w:szCs w:val="20"/>
        </w:rPr>
      </w:pPr>
      <w:r w:rsidRPr="00F54B92">
        <w:rPr>
          <w:sz w:val="20"/>
          <w:szCs w:val="20"/>
        </w:rPr>
        <w:t xml:space="preserve">• Cuando </w:t>
      </w:r>
      <w:proofErr w:type="gramStart"/>
      <w:r w:rsidRPr="00F54B92">
        <w:rPr>
          <w:sz w:val="20"/>
          <w:szCs w:val="20"/>
        </w:rPr>
        <w:t>fría papas</w:t>
      </w:r>
      <w:proofErr w:type="gramEnd"/>
      <w:r w:rsidRPr="00F54B92">
        <w:rPr>
          <w:sz w:val="20"/>
          <w:szCs w:val="20"/>
        </w:rPr>
        <w:t xml:space="preserve"> a la francesa, que queden de color amarillo dorado, no café dorado.</w:t>
      </w:r>
    </w:p>
    <w:p w:rsidRPr="00F54B92" w:rsidR="00AF3D72" w:rsidP="00F54B92" w:rsidRDefault="00AF3D72" w14:paraId="6DCA9336" w14:textId="77777777">
      <w:pPr>
        <w:rPr>
          <w:sz w:val="20"/>
          <w:szCs w:val="20"/>
        </w:rPr>
      </w:pPr>
      <w:r w:rsidRPr="00F54B92">
        <w:rPr>
          <w:sz w:val="20"/>
          <w:szCs w:val="20"/>
        </w:rPr>
        <w:t>• Cuando tueste el pan sólo hasta que el color sea dorado tenue aceptable.</w:t>
      </w:r>
    </w:p>
    <w:p w:rsidRPr="00F54B92" w:rsidR="00AF3D72" w:rsidP="00F54B92" w:rsidRDefault="00AF3D72" w14:paraId="0F7E8079" w14:textId="77777777">
      <w:pPr>
        <w:rPr>
          <w:sz w:val="20"/>
          <w:szCs w:val="20"/>
        </w:rPr>
      </w:pPr>
      <w:r w:rsidRPr="00F54B92">
        <w:rPr>
          <w:sz w:val="20"/>
          <w:szCs w:val="20"/>
        </w:rPr>
        <w:t>• Las papas en rebanadas dejarlas de 15 a 30 minutos de agua antes de freír o asarlas.</w:t>
      </w:r>
    </w:p>
    <w:p w:rsidR="00AF3D72" w:rsidP="00F54B92" w:rsidRDefault="00AF3D72" w14:paraId="03134D32" w14:textId="77777777">
      <w:pPr>
        <w:rPr>
          <w:sz w:val="20"/>
          <w:szCs w:val="20"/>
        </w:rPr>
      </w:pPr>
      <w:r w:rsidRPr="14483F9C" w:rsidR="00AF3D72">
        <w:rPr>
          <w:sz w:val="20"/>
          <w:szCs w:val="20"/>
        </w:rPr>
        <w:t>• No almacenar las papas crudas en el refrigerador.” (Revista Scielo 2010).</w:t>
      </w:r>
      <w:commentRangeEnd w:id="4"/>
      <w:r>
        <w:rPr>
          <w:rStyle w:val="CommentReference"/>
        </w:rPr>
        <w:commentReference w:id="4"/>
      </w:r>
      <w:commentRangeEnd w:id="362346923"/>
      <w:r>
        <w:rPr>
          <w:rStyle w:val="CommentReference"/>
        </w:rPr>
        <w:commentReference w:id="362346923"/>
      </w:r>
    </w:p>
    <w:p w:rsidRPr="00F54B92" w:rsidR="00531033" w:rsidP="00F54B92" w:rsidRDefault="00531033" w14:paraId="4B6B5B8B" w14:textId="77777777">
      <w:pPr>
        <w:rPr>
          <w:sz w:val="20"/>
          <w:szCs w:val="20"/>
        </w:rPr>
      </w:pPr>
    </w:p>
    <w:p w:rsidRPr="00F54B92" w:rsidR="00AF3D72" w:rsidP="00F54B92" w:rsidRDefault="00AF3D72" w14:paraId="1685233A" w14:textId="77777777">
      <w:pPr>
        <w:rPr>
          <w:sz w:val="20"/>
          <w:szCs w:val="20"/>
        </w:rPr>
      </w:pPr>
      <w:r w:rsidRPr="2611630F" w:rsidR="00AF3D72">
        <w:rPr>
          <w:sz w:val="20"/>
          <w:szCs w:val="20"/>
        </w:rPr>
        <w:t xml:space="preserve">La formación de acrilamida comienza los 100 </w:t>
      </w:r>
      <w:r w:rsidRPr="2611630F" w:rsidR="00AF3D72">
        <w:rPr>
          <w:sz w:val="20"/>
          <w:szCs w:val="20"/>
        </w:rPr>
        <w:t>ºC</w:t>
      </w:r>
      <w:r w:rsidRPr="2611630F" w:rsidR="00AF3D72">
        <w:rPr>
          <w:sz w:val="20"/>
          <w:szCs w:val="20"/>
        </w:rPr>
        <w:t xml:space="preserve">, acelerándose a partir de los 140 </w:t>
      </w:r>
      <w:r w:rsidRPr="2611630F" w:rsidR="00AF3D72">
        <w:rPr>
          <w:sz w:val="20"/>
          <w:szCs w:val="20"/>
        </w:rPr>
        <w:t>ºC</w:t>
      </w:r>
      <w:r w:rsidRPr="2611630F" w:rsidR="00AF3D72">
        <w:rPr>
          <w:sz w:val="20"/>
          <w:szCs w:val="20"/>
        </w:rPr>
        <w:t xml:space="preserve"> y siendo la temperatura óptima de 180 </w:t>
      </w:r>
      <w:r w:rsidRPr="2611630F" w:rsidR="00AF3D72">
        <w:rPr>
          <w:sz w:val="20"/>
          <w:szCs w:val="20"/>
        </w:rPr>
        <w:t>ºC</w:t>
      </w:r>
      <w:r w:rsidRPr="2611630F" w:rsidR="00AF3D72">
        <w:rPr>
          <w:sz w:val="20"/>
          <w:szCs w:val="20"/>
        </w:rPr>
        <w:t xml:space="preserve"> (en cualquier horno o sistema de fritura industrial). En alimentos en ebullición no aparece la acrilamida, probablemente porque los alimentos se cuecen en la temperatura de ebullición del agua aproximadamente a 100ºC. La agencia internacional para el Cáncer (IARC) clasifica la acrilamida como un probable carcinógeno en humanos (Grupo 2A).</w:t>
      </w:r>
    </w:p>
    <w:p w:rsidR="2611630F" w:rsidP="2611630F" w:rsidRDefault="2611630F" w14:paraId="3C027C3A" w14:textId="43A022B6">
      <w:pPr>
        <w:rPr>
          <w:sz w:val="20"/>
          <w:szCs w:val="20"/>
        </w:rPr>
      </w:pPr>
    </w:p>
    <w:p w:rsidRPr="00F54B92" w:rsidR="00AF3D72" w:rsidP="00F54B92" w:rsidRDefault="00AF3D72" w14:paraId="0CA5140F" w14:textId="77777777">
      <w:pPr>
        <w:rPr>
          <w:sz w:val="20"/>
          <w:szCs w:val="20"/>
        </w:rPr>
      </w:pPr>
      <w:commentRangeStart w:id="5"/>
      <w:r w:rsidRPr="00F54B92">
        <w:rPr>
          <w:sz w:val="20"/>
          <w:szCs w:val="20"/>
        </w:rPr>
        <w:t xml:space="preserve">• </w:t>
      </w:r>
      <w:r w:rsidRPr="00531033">
        <w:rPr>
          <w:b/>
          <w:bCs/>
          <w:sz w:val="20"/>
          <w:szCs w:val="20"/>
        </w:rPr>
        <w:t>Neurotóxico:</w:t>
      </w:r>
      <w:r w:rsidRPr="00F54B92">
        <w:rPr>
          <w:sz w:val="20"/>
          <w:szCs w:val="20"/>
        </w:rPr>
        <w:t xml:space="preserve"> a altas exposiciones ocupacionales y accidentales (en animales y</w:t>
      </w:r>
    </w:p>
    <w:p w:rsidRPr="00F54B92" w:rsidR="00AF3D72" w:rsidP="00F54B92" w:rsidRDefault="00AF3D72" w14:paraId="33FF3F78" w14:textId="77777777">
      <w:pPr>
        <w:rPr>
          <w:sz w:val="20"/>
          <w:szCs w:val="20"/>
        </w:rPr>
      </w:pPr>
      <w:r w:rsidRPr="00F54B92">
        <w:rPr>
          <w:sz w:val="20"/>
          <w:szCs w:val="20"/>
        </w:rPr>
        <w:t>hombre).</w:t>
      </w:r>
    </w:p>
    <w:p w:rsidRPr="00F54B92" w:rsidR="00AF3D72" w:rsidP="00F54B92" w:rsidRDefault="00AF3D72" w14:paraId="6232A506" w14:textId="77777777">
      <w:pPr>
        <w:rPr>
          <w:sz w:val="20"/>
          <w:szCs w:val="20"/>
        </w:rPr>
      </w:pPr>
      <w:r w:rsidRPr="00F54B92">
        <w:rPr>
          <w:sz w:val="20"/>
          <w:szCs w:val="20"/>
        </w:rPr>
        <w:t xml:space="preserve">• </w:t>
      </w:r>
      <w:r w:rsidRPr="00531033">
        <w:rPr>
          <w:b/>
          <w:bCs/>
          <w:sz w:val="20"/>
          <w:szCs w:val="20"/>
        </w:rPr>
        <w:t>Genotóxico:</w:t>
      </w:r>
      <w:r w:rsidRPr="00F54B92">
        <w:rPr>
          <w:sz w:val="20"/>
          <w:szCs w:val="20"/>
        </w:rPr>
        <w:t xml:space="preserve"> afecta a células germinales (conduce a cambios hereditarios).</w:t>
      </w:r>
    </w:p>
    <w:p w:rsidRPr="00F54B92" w:rsidR="00AF3D72" w:rsidP="00F54B92" w:rsidRDefault="00AF3D72" w14:paraId="4BF1CD7E" w14:textId="77777777">
      <w:pPr>
        <w:rPr>
          <w:sz w:val="20"/>
          <w:szCs w:val="20"/>
        </w:rPr>
      </w:pPr>
      <w:r w:rsidRPr="00F54B92">
        <w:rPr>
          <w:b/>
          <w:bCs/>
          <w:sz w:val="20"/>
          <w:szCs w:val="20"/>
        </w:rPr>
        <w:t xml:space="preserve">• Carcinógeno: </w:t>
      </w:r>
      <w:r w:rsidRPr="00F54B92">
        <w:rPr>
          <w:sz w:val="20"/>
          <w:szCs w:val="20"/>
        </w:rPr>
        <w:t>en animales de experimentación (ratas).</w:t>
      </w:r>
    </w:p>
    <w:p w:rsidRPr="00F54B92" w:rsidR="00AF3D72" w:rsidP="00F54B92" w:rsidRDefault="00AF3D72" w14:paraId="16652D59" w14:textId="77777777">
      <w:pPr>
        <w:rPr>
          <w:sz w:val="20"/>
          <w:szCs w:val="20"/>
        </w:rPr>
      </w:pPr>
      <w:r w:rsidRPr="00F54B92">
        <w:rPr>
          <w:b/>
          <w:bCs/>
          <w:sz w:val="20"/>
          <w:szCs w:val="20"/>
        </w:rPr>
        <w:t xml:space="preserve">• Clínica: </w:t>
      </w:r>
      <w:r w:rsidRPr="00F54B92">
        <w:rPr>
          <w:sz w:val="20"/>
          <w:szCs w:val="20"/>
        </w:rPr>
        <w:t>somnolencia, descoordinación, alucinaciones, confusión, sensaciones</w:t>
      </w:r>
    </w:p>
    <w:p w:rsidR="00AF3D72" w:rsidP="00F54B92" w:rsidRDefault="00AF3D72" w14:paraId="42896940" w14:textId="77777777">
      <w:pPr>
        <w:rPr>
          <w:sz w:val="20"/>
          <w:szCs w:val="20"/>
        </w:rPr>
      </w:pPr>
      <w:r w:rsidRPr="00F54B92">
        <w:rPr>
          <w:sz w:val="20"/>
          <w:szCs w:val="20"/>
        </w:rPr>
        <w:t>anormales, debilidad muscular y descoordinación. Estudios en humanos (sobre 8.000 trabajadores en China) que daban positivo en neurotoxicidad presentaban relación con la aparición de cáncer.</w:t>
      </w:r>
      <w:commentRangeEnd w:id="5"/>
      <w:r w:rsidR="00531033">
        <w:rPr>
          <w:rStyle w:val="Refdecomentario"/>
        </w:rPr>
        <w:commentReference w:id="5"/>
      </w:r>
    </w:p>
    <w:p w:rsidRPr="00F54B92" w:rsidR="002F1E72" w:rsidP="00F54B92" w:rsidRDefault="002F1E72" w14:paraId="25C2A84E" w14:textId="77777777">
      <w:pPr>
        <w:rPr>
          <w:sz w:val="20"/>
          <w:szCs w:val="20"/>
        </w:rPr>
      </w:pPr>
    </w:p>
    <w:p w:rsidRPr="00F54B92" w:rsidR="00AF3D72" w:rsidP="00F54B92" w:rsidRDefault="00AF3D72" w14:paraId="2C97A5C0" w14:textId="77777777">
      <w:pPr>
        <w:rPr>
          <w:b/>
          <w:bCs/>
          <w:sz w:val="20"/>
          <w:szCs w:val="20"/>
        </w:rPr>
      </w:pPr>
      <w:r w:rsidRPr="00F54B92">
        <w:rPr>
          <w:b/>
          <w:bCs/>
          <w:sz w:val="20"/>
          <w:szCs w:val="20"/>
        </w:rPr>
        <w:t>Métodos para minimizar el contenido en acrilamida en los alimentos:</w:t>
      </w:r>
    </w:p>
    <w:p w:rsidRPr="00F54B92" w:rsidR="00AF3D72" w:rsidP="00F54B92" w:rsidRDefault="00AF3D72" w14:paraId="50BE86FF" w14:textId="77777777">
      <w:pPr>
        <w:rPr>
          <w:sz w:val="20"/>
          <w:szCs w:val="20"/>
        </w:rPr>
      </w:pPr>
      <w:commentRangeStart w:id="6"/>
      <w:r w:rsidRPr="00F54B92">
        <w:rPr>
          <w:sz w:val="20"/>
          <w:szCs w:val="20"/>
        </w:rPr>
        <w:t>• No sobrecalentar los alimentos ricos en carbohidratos.</w:t>
      </w:r>
    </w:p>
    <w:p w:rsidRPr="00F54B92" w:rsidR="00AF3D72" w:rsidP="00F54B92" w:rsidRDefault="00AF3D72" w14:paraId="384DD315" w14:textId="77777777">
      <w:pPr>
        <w:rPr>
          <w:sz w:val="20"/>
          <w:szCs w:val="20"/>
        </w:rPr>
      </w:pPr>
      <w:r w:rsidRPr="00F54B92">
        <w:rPr>
          <w:sz w:val="20"/>
          <w:szCs w:val="20"/>
        </w:rPr>
        <w:t>• Evitar los alimentos ricos en asparagina y azúcares.</w:t>
      </w:r>
    </w:p>
    <w:p w:rsidRPr="00F54B92" w:rsidR="00AF3D72" w:rsidP="00F54B92" w:rsidRDefault="00AF3D72" w14:paraId="1CA79C6E" w14:textId="77777777">
      <w:pPr>
        <w:rPr>
          <w:sz w:val="20"/>
          <w:szCs w:val="20"/>
        </w:rPr>
      </w:pPr>
      <w:r w:rsidRPr="00F54B92">
        <w:rPr>
          <w:sz w:val="20"/>
          <w:szCs w:val="20"/>
        </w:rPr>
        <w:t>• Disminuir los niveles de asparagina mediante modificaciones genéticas.</w:t>
      </w:r>
    </w:p>
    <w:p w:rsidR="00AF3D72" w:rsidP="00F54B92" w:rsidRDefault="00AF3D72" w14:paraId="6528EC98" w14:textId="77777777">
      <w:pPr>
        <w:rPr>
          <w:sz w:val="20"/>
          <w:szCs w:val="20"/>
        </w:rPr>
      </w:pPr>
      <w:r w:rsidRPr="00F54B92">
        <w:rPr>
          <w:sz w:val="20"/>
          <w:szCs w:val="20"/>
        </w:rPr>
        <w:t>• Hidrolizar la asparagina.</w:t>
      </w:r>
      <w:commentRangeEnd w:id="6"/>
      <w:r w:rsidR="00531033">
        <w:rPr>
          <w:rStyle w:val="Refdecomentario"/>
        </w:rPr>
        <w:commentReference w:id="6"/>
      </w:r>
    </w:p>
    <w:p w:rsidRPr="00F54B92" w:rsidR="002F1E72" w:rsidP="00F54B92" w:rsidRDefault="002F1E72" w14:paraId="49BC8C83" w14:textId="77777777">
      <w:pPr>
        <w:rPr>
          <w:sz w:val="20"/>
          <w:szCs w:val="20"/>
        </w:rPr>
      </w:pPr>
    </w:p>
    <w:p w:rsidRPr="00F54B92" w:rsidR="00AF3D72" w:rsidP="00F54B92" w:rsidRDefault="00AF3D72" w14:paraId="6E096BBE" w14:textId="77777777">
      <w:pPr>
        <w:rPr>
          <w:b/>
          <w:bCs/>
          <w:sz w:val="20"/>
          <w:szCs w:val="20"/>
        </w:rPr>
      </w:pPr>
      <w:r w:rsidRPr="00F54B92">
        <w:rPr>
          <w:b/>
          <w:bCs/>
          <w:sz w:val="20"/>
          <w:szCs w:val="20"/>
        </w:rPr>
        <w:t>Recomendación general:</w:t>
      </w:r>
    </w:p>
    <w:p w:rsidRPr="00F54B92" w:rsidR="00510579" w:rsidP="00F54B92" w:rsidRDefault="00AF3D72" w14:paraId="11EC5CEB" w14:textId="7EBE3919">
      <w:pPr>
        <w:pStyle w:val="Normal0"/>
        <w:ind w:left="426"/>
        <w:jc w:val="both"/>
        <w:rPr>
          <w:b/>
          <w:bCs/>
          <w:sz w:val="20"/>
          <w:szCs w:val="20"/>
        </w:rPr>
      </w:pPr>
      <w:r w:rsidRPr="00F54B92">
        <w:rPr>
          <w:sz w:val="20"/>
          <w:szCs w:val="20"/>
        </w:rPr>
        <w:t>La FDA enfatiza “una dieta equilibrada con variedad de alimentos que contengan bajo nivel de grasas saturadas, trans, ricas en fibra, frutas y vegetales”.</w:t>
      </w:r>
      <w:r w:rsidRPr="00F54B92" w:rsidR="00510579">
        <w:rPr>
          <w:b/>
          <w:bCs/>
          <w:sz w:val="20"/>
          <w:szCs w:val="20"/>
        </w:rPr>
        <w:t xml:space="preserve"> </w:t>
      </w:r>
    </w:p>
    <w:p w:rsidRPr="00F54B92" w:rsidR="00510579" w:rsidP="00F54B92" w:rsidRDefault="00510579" w14:paraId="66758C29" w14:textId="77777777">
      <w:pPr>
        <w:pStyle w:val="Normal0"/>
        <w:ind w:left="426"/>
        <w:jc w:val="both"/>
        <w:rPr>
          <w:b/>
          <w:bCs/>
          <w:sz w:val="20"/>
          <w:szCs w:val="20"/>
        </w:rPr>
      </w:pPr>
    </w:p>
    <w:p w:rsidRPr="00F54B92" w:rsidR="00510579" w:rsidP="00F54B92" w:rsidRDefault="002F1E72" w14:paraId="4F0811C1" w14:textId="5694717B">
      <w:pPr>
        <w:pStyle w:val="Normal0"/>
        <w:jc w:val="both"/>
        <w:rPr>
          <w:b/>
          <w:bCs/>
          <w:sz w:val="20"/>
          <w:szCs w:val="20"/>
        </w:rPr>
      </w:pPr>
      <w:r>
        <w:rPr>
          <w:b/>
          <w:bCs/>
          <w:sz w:val="20"/>
          <w:szCs w:val="20"/>
        </w:rPr>
        <w:t>3</w:t>
      </w:r>
      <w:r w:rsidRPr="00F54B92" w:rsidR="00510579">
        <w:rPr>
          <w:b/>
          <w:bCs/>
          <w:sz w:val="20"/>
          <w:szCs w:val="20"/>
        </w:rPr>
        <w:t>. Nitrosaminas</w:t>
      </w:r>
    </w:p>
    <w:p w:rsidRPr="00F54B92" w:rsidR="00AF3D72" w:rsidP="00F54B92" w:rsidRDefault="00510579" w14:paraId="02E76B34" w14:textId="24202489">
      <w:pPr>
        <w:pStyle w:val="Normal0"/>
        <w:jc w:val="both"/>
        <w:rPr>
          <w:sz w:val="20"/>
          <w:szCs w:val="20"/>
        </w:rPr>
      </w:pPr>
      <w:r w:rsidRPr="00510579">
        <w:rPr>
          <w:sz w:val="20"/>
          <w:szCs w:val="20"/>
        </w:rPr>
        <w:t>Son compuestos cancerígenos que se forman por</w:t>
      </w:r>
      <w:r w:rsidRPr="00F54B92">
        <w:rPr>
          <w:sz w:val="20"/>
          <w:szCs w:val="20"/>
        </w:rPr>
        <w:t xml:space="preserve"> </w:t>
      </w:r>
      <w:r w:rsidRPr="00510579">
        <w:rPr>
          <w:sz w:val="20"/>
          <w:szCs w:val="20"/>
        </w:rPr>
        <w:t>reacción del óxido nitroso con aminas secundarias</w:t>
      </w:r>
      <w:r w:rsidRPr="00F54B92">
        <w:rPr>
          <w:sz w:val="20"/>
          <w:szCs w:val="20"/>
        </w:rPr>
        <w:t xml:space="preserve"> </w:t>
      </w:r>
      <w:r w:rsidRPr="00F54B92">
        <w:rPr>
          <w:sz w:val="20"/>
          <w:szCs w:val="20"/>
        </w:rPr>
        <w:t>y terciarias durante el curado de productos crudos.</w:t>
      </w:r>
    </w:p>
    <w:p w:rsidRPr="00F54B92" w:rsidR="00510579" w:rsidP="00F54B92" w:rsidRDefault="00510579" w14:paraId="5DFC3908" w14:textId="77777777">
      <w:pPr>
        <w:pStyle w:val="Normal0"/>
        <w:jc w:val="both"/>
        <w:rPr>
          <w:sz w:val="20"/>
          <w:szCs w:val="20"/>
        </w:rPr>
      </w:pPr>
    </w:p>
    <w:p w:rsidRPr="00F54B92" w:rsidR="00510579" w:rsidP="00F54B92" w:rsidRDefault="00510579" w14:paraId="1145AD1D" w14:textId="5F269441" w14:noSpellErr="1">
      <w:pPr>
        <w:pStyle w:val="Normal0"/>
        <w:jc w:val="both"/>
        <w:rPr>
          <w:sz w:val="20"/>
          <w:szCs w:val="20"/>
        </w:rPr>
      </w:pPr>
      <w:commentRangeStart w:id="317645462"/>
      <w:r w:rsidRPr="00F54B92">
        <w:rPr>
          <w:noProof/>
          <w:sz w:val="20"/>
          <w:szCs w:val="20"/>
        </w:rPr>
        <w:drawing>
          <wp:inline distT="0" distB="0" distL="0" distR="0" wp14:anchorId="1752C570" wp14:editId="0249AAB5">
            <wp:extent cx="2735580" cy="1036320"/>
            <wp:effectExtent l="0" t="0" r="7620" b="0"/>
            <wp:docPr id="1476676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1036320"/>
                    </a:xfrm>
                    <a:prstGeom prst="rect">
                      <a:avLst/>
                    </a:prstGeom>
                    <a:noFill/>
                    <a:ln>
                      <a:noFill/>
                    </a:ln>
                  </pic:spPr>
                </pic:pic>
              </a:graphicData>
            </a:graphic>
          </wp:inline>
        </w:drawing>
      </w:r>
      <w:commentRangeEnd w:id="317645462"/>
      <w:r>
        <w:rPr>
          <w:rStyle w:val="CommentReference"/>
        </w:rPr>
        <w:commentReference w:id="317645462"/>
      </w:r>
    </w:p>
    <w:p w:rsidRPr="00F54B92" w:rsidR="00510579" w:rsidP="00F54B92" w:rsidRDefault="00510579" w14:paraId="579A7FFA" w14:textId="79DEDA15">
      <w:pPr>
        <w:pStyle w:val="Normal0"/>
        <w:jc w:val="both"/>
        <w:rPr>
          <w:sz w:val="20"/>
          <w:szCs w:val="20"/>
        </w:rPr>
      </w:pPr>
      <w:r w:rsidRPr="00F54B92">
        <w:rPr>
          <w:sz w:val="20"/>
          <w:szCs w:val="20"/>
        </w:rPr>
        <w:t>Fuente, Sena 2012</w:t>
      </w:r>
    </w:p>
    <w:p w:rsidRPr="00F54B92" w:rsidR="00510579" w:rsidP="00F54B92" w:rsidRDefault="00510579" w14:paraId="2EEFA0AE" w14:textId="77777777">
      <w:pPr>
        <w:pStyle w:val="Normal0"/>
        <w:jc w:val="both"/>
        <w:rPr>
          <w:sz w:val="20"/>
          <w:szCs w:val="20"/>
        </w:rPr>
      </w:pPr>
    </w:p>
    <w:p w:rsidRPr="00510579" w:rsidR="00510579" w:rsidP="00F54B92" w:rsidRDefault="00510579" w14:paraId="787A480A" w14:textId="77777777">
      <w:pPr>
        <w:pStyle w:val="Normal0"/>
        <w:jc w:val="both"/>
        <w:rPr>
          <w:b/>
          <w:bCs/>
          <w:sz w:val="20"/>
          <w:szCs w:val="20"/>
        </w:rPr>
      </w:pPr>
      <w:r w:rsidRPr="00510579">
        <w:rPr>
          <w:b/>
          <w:bCs/>
          <w:sz w:val="20"/>
          <w:szCs w:val="20"/>
        </w:rPr>
        <w:t>Riesgos:</w:t>
      </w:r>
    </w:p>
    <w:p w:rsidRPr="00F54B92" w:rsidR="00510579" w:rsidP="00F54B92" w:rsidRDefault="00510579" w14:paraId="062A90FC" w14:textId="77777777">
      <w:pPr>
        <w:pStyle w:val="Normal0"/>
        <w:jc w:val="both"/>
        <w:rPr>
          <w:sz w:val="20"/>
          <w:szCs w:val="20"/>
        </w:rPr>
      </w:pPr>
      <w:proofErr w:type="spellStart"/>
      <w:r w:rsidRPr="00510579">
        <w:rPr>
          <w:sz w:val="20"/>
          <w:szCs w:val="20"/>
        </w:rPr>
        <w:t>Metahemoglobinémica</w:t>
      </w:r>
      <w:proofErr w:type="spellEnd"/>
      <w:r w:rsidRPr="00510579">
        <w:rPr>
          <w:sz w:val="20"/>
          <w:szCs w:val="20"/>
        </w:rPr>
        <w:t xml:space="preserve"> en manipuladores y niños.</w:t>
      </w:r>
    </w:p>
    <w:p w:rsidRPr="00510579" w:rsidR="00510579" w:rsidP="00F54B92" w:rsidRDefault="00510579" w14:paraId="553F2EE2" w14:textId="77777777">
      <w:pPr>
        <w:pStyle w:val="Normal0"/>
        <w:jc w:val="both"/>
        <w:rPr>
          <w:sz w:val="20"/>
          <w:szCs w:val="20"/>
        </w:rPr>
      </w:pPr>
    </w:p>
    <w:p w:rsidRPr="00510579" w:rsidR="00510579" w:rsidP="00F54B92" w:rsidRDefault="00510579" w14:paraId="2A08D603" w14:textId="77777777">
      <w:pPr>
        <w:pStyle w:val="Normal0"/>
        <w:jc w:val="both"/>
        <w:rPr>
          <w:b/>
          <w:bCs/>
          <w:sz w:val="20"/>
          <w:szCs w:val="20"/>
        </w:rPr>
      </w:pPr>
      <w:r w:rsidRPr="00510579">
        <w:rPr>
          <w:b/>
          <w:bCs/>
          <w:sz w:val="20"/>
          <w:szCs w:val="20"/>
        </w:rPr>
        <w:t>Beneficios:</w:t>
      </w:r>
    </w:p>
    <w:p w:rsidRPr="00510579" w:rsidR="00510579" w:rsidP="00F54B92" w:rsidRDefault="00510579" w14:paraId="3006E8FD" w14:textId="77777777">
      <w:pPr>
        <w:pStyle w:val="Normal0"/>
        <w:jc w:val="both"/>
        <w:rPr>
          <w:sz w:val="20"/>
          <w:szCs w:val="20"/>
        </w:rPr>
      </w:pPr>
      <w:r w:rsidRPr="00510579">
        <w:rPr>
          <w:sz w:val="20"/>
          <w:szCs w:val="20"/>
        </w:rPr>
        <w:t xml:space="preserve">• Inhibición al </w:t>
      </w:r>
      <w:proofErr w:type="spellStart"/>
      <w:r w:rsidRPr="00510579">
        <w:rPr>
          <w:sz w:val="20"/>
          <w:szCs w:val="20"/>
        </w:rPr>
        <w:t>Clostridium</w:t>
      </w:r>
      <w:proofErr w:type="spellEnd"/>
      <w:r w:rsidRPr="00510579">
        <w:rPr>
          <w:sz w:val="20"/>
          <w:szCs w:val="20"/>
        </w:rPr>
        <w:t xml:space="preserve"> </w:t>
      </w:r>
      <w:proofErr w:type="spellStart"/>
      <w:r w:rsidRPr="00510579">
        <w:rPr>
          <w:sz w:val="20"/>
          <w:szCs w:val="20"/>
        </w:rPr>
        <w:t>Botulinum</w:t>
      </w:r>
      <w:proofErr w:type="spellEnd"/>
      <w:r w:rsidRPr="00510579">
        <w:rPr>
          <w:sz w:val="20"/>
          <w:szCs w:val="20"/>
        </w:rPr>
        <w:t>.</w:t>
      </w:r>
    </w:p>
    <w:p w:rsidRPr="00F54B92" w:rsidR="00510579" w:rsidP="00F54B92" w:rsidRDefault="00510579" w14:paraId="6282FEF2" w14:textId="4EFBB2B3">
      <w:pPr>
        <w:pStyle w:val="Normal0"/>
        <w:jc w:val="both"/>
        <w:rPr>
          <w:sz w:val="20"/>
          <w:szCs w:val="20"/>
        </w:rPr>
      </w:pPr>
      <w:r w:rsidRPr="00510579">
        <w:rPr>
          <w:sz w:val="20"/>
          <w:szCs w:val="20"/>
        </w:rPr>
        <w:t>• Estabilización del color en la carne</w:t>
      </w:r>
      <w:r w:rsidRPr="00F54B92">
        <w:rPr>
          <w:sz w:val="20"/>
          <w:szCs w:val="20"/>
        </w:rPr>
        <w:t xml:space="preserve"> </w:t>
      </w:r>
      <w:r w:rsidRPr="00F54B92">
        <w:rPr>
          <w:sz w:val="20"/>
          <w:szCs w:val="20"/>
        </w:rPr>
        <w:t>(</w:t>
      </w:r>
      <w:proofErr w:type="spellStart"/>
      <w:r w:rsidRPr="00F54B92">
        <w:rPr>
          <w:sz w:val="20"/>
          <w:szCs w:val="20"/>
        </w:rPr>
        <w:t>Nitrosomioglobina</w:t>
      </w:r>
      <w:proofErr w:type="spellEnd"/>
      <w:r w:rsidRPr="00F54B92">
        <w:rPr>
          <w:sz w:val="20"/>
          <w:szCs w:val="20"/>
        </w:rPr>
        <w:t>).</w:t>
      </w:r>
    </w:p>
    <w:p w:rsidRPr="00F54B92" w:rsidR="00510579" w:rsidP="00F54B92" w:rsidRDefault="00510579" w14:paraId="714B8733" w14:textId="77777777">
      <w:pPr>
        <w:pStyle w:val="Normal0"/>
        <w:jc w:val="both"/>
        <w:rPr>
          <w:sz w:val="20"/>
          <w:szCs w:val="20"/>
        </w:rPr>
      </w:pPr>
    </w:p>
    <w:p w:rsidRPr="00F54B92" w:rsidR="00510579" w:rsidP="00F54B92" w:rsidRDefault="00510579" w14:paraId="512F2719" w14:textId="376E0DD9">
      <w:pPr>
        <w:pStyle w:val="Normal0"/>
        <w:jc w:val="both"/>
        <w:rPr>
          <w:sz w:val="20"/>
          <w:szCs w:val="20"/>
        </w:rPr>
      </w:pPr>
      <w:r w:rsidRPr="64C27F7E" w:rsidR="00510579">
        <w:rPr>
          <w:sz w:val="20"/>
          <w:szCs w:val="20"/>
        </w:rPr>
        <w:t>Se conocen casos fatales por ingestión de</w:t>
      </w:r>
      <w:r w:rsidRPr="64C27F7E" w:rsidR="00510579">
        <w:rPr>
          <w:sz w:val="20"/>
          <w:szCs w:val="20"/>
        </w:rPr>
        <w:t xml:space="preserve"> </w:t>
      </w:r>
      <w:r w:rsidRPr="64C27F7E" w:rsidR="00510579">
        <w:rPr>
          <w:sz w:val="20"/>
          <w:szCs w:val="20"/>
        </w:rPr>
        <w:t xml:space="preserve">embutidos con cantidades de </w:t>
      </w:r>
      <w:r w:rsidRPr="64C27F7E" w:rsidR="00510579">
        <w:rPr>
          <w:sz w:val="20"/>
          <w:szCs w:val="20"/>
        </w:rPr>
        <w:t>nítridos</w:t>
      </w:r>
      <w:r w:rsidRPr="64C27F7E" w:rsidR="00510579">
        <w:rPr>
          <w:sz w:val="20"/>
          <w:szCs w:val="20"/>
        </w:rPr>
        <w:t>, producidos</w:t>
      </w:r>
      <w:r w:rsidRPr="64C27F7E" w:rsidR="00510579">
        <w:rPr>
          <w:sz w:val="20"/>
          <w:szCs w:val="20"/>
        </w:rPr>
        <w:t xml:space="preserve"> </w:t>
      </w:r>
      <w:r w:rsidRPr="64C27F7E" w:rsidR="00510579">
        <w:rPr>
          <w:sz w:val="20"/>
          <w:szCs w:val="20"/>
        </w:rPr>
        <w:t>localmente por una mala mezcla del aditivo con el</w:t>
      </w:r>
      <w:r w:rsidRPr="64C27F7E" w:rsidR="00510579">
        <w:rPr>
          <w:sz w:val="20"/>
          <w:szCs w:val="20"/>
        </w:rPr>
        <w:t xml:space="preserve"> </w:t>
      </w:r>
      <w:r w:rsidRPr="64C27F7E" w:rsidR="00510579">
        <w:rPr>
          <w:sz w:val="20"/>
          <w:szCs w:val="20"/>
        </w:rPr>
        <w:t xml:space="preserve">resto de </w:t>
      </w:r>
      <w:r w:rsidRPr="64C27F7E" w:rsidR="676B4FEB">
        <w:rPr>
          <w:sz w:val="20"/>
          <w:szCs w:val="20"/>
        </w:rPr>
        <w:t>los ingredientes</w:t>
      </w:r>
      <w:r w:rsidRPr="64C27F7E" w:rsidR="00510579">
        <w:rPr>
          <w:sz w:val="20"/>
          <w:szCs w:val="20"/>
        </w:rPr>
        <w:t xml:space="preserve"> durante la fabricación. Para</w:t>
      </w:r>
      <w:r w:rsidRPr="64C27F7E" w:rsidR="00510579">
        <w:rPr>
          <w:sz w:val="20"/>
          <w:szCs w:val="20"/>
        </w:rPr>
        <w:t xml:space="preserve"> </w:t>
      </w:r>
      <w:r w:rsidRPr="64C27F7E" w:rsidR="00510579">
        <w:rPr>
          <w:sz w:val="20"/>
          <w:szCs w:val="20"/>
        </w:rPr>
        <w:t>evitar esto, se puede utilizar el ácido nítrico ya</w:t>
      </w:r>
      <w:r w:rsidRPr="64C27F7E" w:rsidR="00510579">
        <w:rPr>
          <w:sz w:val="20"/>
          <w:szCs w:val="20"/>
        </w:rPr>
        <w:t xml:space="preserve"> </w:t>
      </w:r>
      <w:r w:rsidRPr="64C27F7E" w:rsidR="00510579">
        <w:rPr>
          <w:sz w:val="20"/>
          <w:szCs w:val="20"/>
        </w:rPr>
        <w:t>previamente mezclado con sal. En muchos países</w:t>
      </w:r>
      <w:r w:rsidRPr="64C27F7E" w:rsidR="00510579">
        <w:rPr>
          <w:sz w:val="20"/>
          <w:szCs w:val="20"/>
        </w:rPr>
        <w:t xml:space="preserve"> </w:t>
      </w:r>
      <w:r w:rsidRPr="64C27F7E" w:rsidR="00510579">
        <w:rPr>
          <w:sz w:val="20"/>
          <w:szCs w:val="20"/>
        </w:rPr>
        <w:t>esto se tiene que</w:t>
      </w:r>
      <w:r w:rsidRPr="64C27F7E" w:rsidR="00510579">
        <w:rPr>
          <w:sz w:val="20"/>
          <w:szCs w:val="20"/>
        </w:rPr>
        <w:t xml:space="preserve"> </w:t>
      </w:r>
      <w:r w:rsidRPr="64C27F7E" w:rsidR="00510579">
        <w:rPr>
          <w:sz w:val="20"/>
          <w:szCs w:val="20"/>
        </w:rPr>
        <w:t>hacer obligatoriamente y en la</w:t>
      </w:r>
      <w:r w:rsidRPr="64C27F7E" w:rsidR="00510579">
        <w:rPr>
          <w:sz w:val="20"/>
          <w:szCs w:val="20"/>
        </w:rPr>
        <w:t xml:space="preserve"> </w:t>
      </w:r>
      <w:r w:rsidRPr="64C27F7E" w:rsidR="00510579">
        <w:rPr>
          <w:sz w:val="20"/>
          <w:szCs w:val="20"/>
        </w:rPr>
        <w:t>normativa CEE incluyen obligatoriedad.</w:t>
      </w:r>
    </w:p>
    <w:p w:rsidRPr="00510579" w:rsidR="00510579" w:rsidP="00F54B92" w:rsidRDefault="00510579" w14:paraId="6B5E2397" w14:textId="77777777">
      <w:pPr>
        <w:pStyle w:val="Normal0"/>
        <w:jc w:val="both"/>
        <w:rPr>
          <w:sz w:val="20"/>
          <w:szCs w:val="20"/>
        </w:rPr>
      </w:pPr>
    </w:p>
    <w:p w:rsidRPr="00510579" w:rsidR="00510579" w:rsidP="00F54B92" w:rsidRDefault="002F1E72" w14:paraId="18FBC44C" w14:textId="7F85F50A" w14:noSpellErr="1">
      <w:pPr>
        <w:pStyle w:val="Normal0"/>
        <w:jc w:val="both"/>
        <w:rPr>
          <w:b w:val="1"/>
          <w:bCs w:val="1"/>
          <w:sz w:val="20"/>
          <w:szCs w:val="20"/>
        </w:rPr>
      </w:pPr>
      <w:r w:rsidRPr="2611630F" w:rsidR="002F1E72">
        <w:rPr>
          <w:b w:val="1"/>
          <w:bCs w:val="1"/>
          <w:sz w:val="20"/>
          <w:szCs w:val="20"/>
        </w:rPr>
        <w:t>3</w:t>
      </w:r>
      <w:r w:rsidRPr="2611630F" w:rsidR="00510579">
        <w:rPr>
          <w:b w:val="1"/>
          <w:bCs w:val="1"/>
          <w:sz w:val="20"/>
          <w:szCs w:val="20"/>
        </w:rPr>
        <w:t>.1.</w:t>
      </w:r>
      <w:r w:rsidRPr="2611630F" w:rsidR="00510579">
        <w:rPr>
          <w:b w:val="1"/>
          <w:bCs w:val="1"/>
          <w:sz w:val="20"/>
          <w:szCs w:val="20"/>
        </w:rPr>
        <w:t xml:space="preserve"> Principales fuentes tóxicas</w:t>
      </w:r>
    </w:p>
    <w:p w:rsidRPr="00F54B92" w:rsidR="00510579" w:rsidP="00F54B92" w:rsidRDefault="00510579" w14:paraId="202A003A" w14:textId="79B469B8">
      <w:pPr>
        <w:pStyle w:val="Normal0"/>
        <w:jc w:val="both"/>
        <w:rPr>
          <w:sz w:val="20"/>
          <w:szCs w:val="20"/>
        </w:rPr>
      </w:pPr>
      <w:r w:rsidRPr="00510579">
        <w:rPr>
          <w:sz w:val="20"/>
          <w:szCs w:val="20"/>
        </w:rPr>
        <w:t>La exposición a las Nitrosaminas de los fumadores</w:t>
      </w:r>
      <w:r w:rsidRPr="00F54B92">
        <w:rPr>
          <w:sz w:val="20"/>
          <w:szCs w:val="20"/>
        </w:rPr>
        <w:t xml:space="preserve"> </w:t>
      </w:r>
      <w:r w:rsidRPr="00510579">
        <w:rPr>
          <w:sz w:val="20"/>
          <w:szCs w:val="20"/>
        </w:rPr>
        <w:t>es el doble que las demás personas que llevan</w:t>
      </w:r>
      <w:r w:rsidRPr="00F54B92">
        <w:rPr>
          <w:sz w:val="20"/>
          <w:szCs w:val="20"/>
        </w:rPr>
        <w:t xml:space="preserve"> </w:t>
      </w:r>
      <w:r w:rsidRPr="00510579">
        <w:rPr>
          <w:sz w:val="20"/>
          <w:szCs w:val="20"/>
        </w:rPr>
        <w:t>una dieta normal y no fuman.</w:t>
      </w:r>
    </w:p>
    <w:p w:rsidRPr="00510579" w:rsidR="00510579" w:rsidP="00F54B92" w:rsidRDefault="00510579" w14:paraId="11E402E9" w14:textId="77777777">
      <w:pPr>
        <w:pStyle w:val="Normal0"/>
        <w:jc w:val="both"/>
        <w:rPr>
          <w:sz w:val="20"/>
          <w:szCs w:val="20"/>
        </w:rPr>
      </w:pPr>
    </w:p>
    <w:p w:rsidRPr="00F54B92" w:rsidR="00510579" w:rsidP="00F54B92" w:rsidRDefault="00510579" w14:paraId="6A3AB05D" w14:textId="30E61F3F">
      <w:pPr>
        <w:pStyle w:val="Normal0"/>
        <w:jc w:val="both"/>
        <w:rPr>
          <w:sz w:val="20"/>
          <w:szCs w:val="20"/>
        </w:rPr>
      </w:pPr>
      <w:r w:rsidRPr="00F54B92">
        <w:rPr>
          <w:sz w:val="20"/>
          <w:szCs w:val="20"/>
        </w:rPr>
        <w:t>Productos: crudos – curados.</w:t>
      </w:r>
    </w:p>
    <w:p w:rsidRPr="00F54B92" w:rsidR="00510579" w:rsidP="00F54B92" w:rsidRDefault="00510579" w14:paraId="7E34ED31" w14:textId="5A83ACD1">
      <w:pPr>
        <w:pStyle w:val="Normal0"/>
        <w:jc w:val="both"/>
        <w:rPr>
          <w:sz w:val="20"/>
          <w:szCs w:val="20"/>
        </w:rPr>
      </w:pPr>
      <w:r w:rsidRPr="00510579">
        <w:rPr>
          <w:sz w:val="20"/>
          <w:szCs w:val="20"/>
        </w:rPr>
        <w:t>Productos fermentados: quesos y bebidas</w:t>
      </w:r>
      <w:r w:rsidRPr="00F54B92">
        <w:rPr>
          <w:sz w:val="20"/>
          <w:szCs w:val="20"/>
        </w:rPr>
        <w:t xml:space="preserve"> </w:t>
      </w:r>
      <w:r w:rsidRPr="00F54B92">
        <w:rPr>
          <w:sz w:val="20"/>
          <w:szCs w:val="20"/>
        </w:rPr>
        <w:t>alcohólicas.</w:t>
      </w:r>
    </w:p>
    <w:p w:rsidRPr="00F54B92" w:rsidR="00510579" w:rsidP="00F54B92" w:rsidRDefault="00531033" w14:paraId="39D8B26A" w14:textId="736E239F">
      <w:pPr>
        <w:pStyle w:val="Normal0"/>
        <w:jc w:val="both"/>
        <w:rPr>
          <w:sz w:val="20"/>
          <w:szCs w:val="20"/>
        </w:rPr>
      </w:pPr>
      <w:r>
        <w:rPr>
          <w:sz w:val="20"/>
          <w:szCs w:val="20"/>
        </w:rPr>
        <w:t>P</w:t>
      </w:r>
      <w:r w:rsidRPr="00510579" w:rsidR="00510579">
        <w:rPr>
          <w:sz w:val="20"/>
          <w:szCs w:val="20"/>
        </w:rPr>
        <w:t>eces: debido a la presencia de dimetilamina</w:t>
      </w:r>
      <w:r w:rsidRPr="00F54B92" w:rsidR="00510579">
        <w:rPr>
          <w:sz w:val="20"/>
          <w:szCs w:val="20"/>
        </w:rPr>
        <w:t xml:space="preserve"> </w:t>
      </w:r>
      <w:r w:rsidRPr="00F54B92" w:rsidR="00510579">
        <w:rPr>
          <w:sz w:val="20"/>
          <w:szCs w:val="20"/>
        </w:rPr>
        <w:t xml:space="preserve">procedente del óxido de </w:t>
      </w:r>
      <w:proofErr w:type="spellStart"/>
      <w:r w:rsidRPr="00F54B92" w:rsidR="00510579">
        <w:rPr>
          <w:sz w:val="20"/>
          <w:szCs w:val="20"/>
        </w:rPr>
        <w:t>trimetilamina</w:t>
      </w:r>
      <w:proofErr w:type="spellEnd"/>
      <w:r w:rsidRPr="00F54B92" w:rsidR="00510579">
        <w:rPr>
          <w:sz w:val="20"/>
          <w:szCs w:val="20"/>
        </w:rPr>
        <w:t>.</w:t>
      </w:r>
    </w:p>
    <w:p w:rsidRPr="00F54B92" w:rsidR="00AF3D72" w:rsidP="00F54B92" w:rsidRDefault="00AF3D72" w14:paraId="71D33DC1" w14:textId="57028B2C">
      <w:pPr>
        <w:pStyle w:val="Normal0"/>
        <w:jc w:val="both"/>
        <w:rPr>
          <w:sz w:val="20"/>
          <w:szCs w:val="20"/>
        </w:rPr>
      </w:pPr>
    </w:p>
    <w:p w:rsidRPr="00F54B92" w:rsidR="00510579" w:rsidP="00F54B92" w:rsidRDefault="00510579" w14:paraId="3A7B4202" w14:textId="63598F62">
      <w:pPr>
        <w:pStyle w:val="Normal0"/>
        <w:jc w:val="both"/>
        <w:rPr>
          <w:sz w:val="20"/>
          <w:szCs w:val="20"/>
        </w:rPr>
      </w:pPr>
    </w:p>
    <w:p w:rsidRPr="00510579" w:rsidR="00510579" w:rsidP="00F54B92" w:rsidRDefault="00510579" w14:paraId="126B45BE" w14:textId="5A7185F0">
      <w:pPr>
        <w:pStyle w:val="Normal0"/>
        <w:jc w:val="both"/>
        <w:rPr>
          <w:sz w:val="20"/>
          <w:szCs w:val="20"/>
        </w:rPr>
      </w:pPr>
      <w:r w:rsidRPr="00510579">
        <w:rPr>
          <w:sz w:val="20"/>
          <w:szCs w:val="20"/>
        </w:rPr>
        <w:t>Se conocen una serie de técnicas para disminuir</w:t>
      </w:r>
      <w:r w:rsidRPr="00F54B92">
        <w:rPr>
          <w:sz w:val="20"/>
          <w:szCs w:val="20"/>
        </w:rPr>
        <w:t xml:space="preserve"> </w:t>
      </w:r>
      <w:r w:rsidRPr="00510579">
        <w:rPr>
          <w:sz w:val="20"/>
          <w:szCs w:val="20"/>
        </w:rPr>
        <w:t>el riesgo de formación de nitrosaminas. En primer</w:t>
      </w:r>
    </w:p>
    <w:p w:rsidRPr="00510579" w:rsidR="00510579" w:rsidP="00F54B92" w:rsidRDefault="00510579" w14:paraId="383D2F61" w14:textId="49E2A40A">
      <w:pPr>
        <w:pStyle w:val="Normal0"/>
        <w:jc w:val="both"/>
        <w:rPr>
          <w:sz w:val="20"/>
          <w:szCs w:val="20"/>
        </w:rPr>
      </w:pPr>
      <w:r w:rsidRPr="00510579">
        <w:rPr>
          <w:sz w:val="20"/>
          <w:szCs w:val="20"/>
        </w:rPr>
        <w:t>lugar, reducir la concentración de nitritos y nitratos</w:t>
      </w:r>
      <w:r w:rsidRPr="00F54B92">
        <w:rPr>
          <w:sz w:val="20"/>
          <w:szCs w:val="20"/>
        </w:rPr>
        <w:t xml:space="preserve"> </w:t>
      </w:r>
      <w:r w:rsidRPr="00510579">
        <w:rPr>
          <w:sz w:val="20"/>
          <w:szCs w:val="20"/>
        </w:rPr>
        <w:t>siempre que esto sea posible.</w:t>
      </w:r>
    </w:p>
    <w:p w:rsidRPr="00510579" w:rsidR="00510579" w:rsidP="00F54B92" w:rsidRDefault="00510579" w14:paraId="6A46655D" w14:textId="43E53D5E">
      <w:pPr>
        <w:pStyle w:val="Normal0"/>
        <w:jc w:val="both"/>
        <w:rPr>
          <w:sz w:val="20"/>
          <w:szCs w:val="20"/>
        </w:rPr>
      </w:pPr>
      <w:r w:rsidRPr="00510579">
        <w:rPr>
          <w:sz w:val="20"/>
          <w:szCs w:val="20"/>
        </w:rPr>
        <w:t>En segundo lugar, se pueden utilizar otros aditivos</w:t>
      </w:r>
      <w:r w:rsidRPr="00F54B92">
        <w:rPr>
          <w:sz w:val="20"/>
          <w:szCs w:val="20"/>
        </w:rPr>
        <w:t xml:space="preserve"> </w:t>
      </w:r>
      <w:r w:rsidRPr="00510579">
        <w:rPr>
          <w:sz w:val="20"/>
          <w:szCs w:val="20"/>
        </w:rPr>
        <w:t>que bloqueen el mecanismo químico de formación</w:t>
      </w:r>
    </w:p>
    <w:p w:rsidRPr="00F54B92" w:rsidR="00510579" w:rsidP="00F54B92" w:rsidRDefault="00510579" w14:paraId="0ACA4C9A" w14:textId="5F54C91C">
      <w:pPr>
        <w:pStyle w:val="Normal0"/>
        <w:jc w:val="both"/>
        <w:rPr>
          <w:sz w:val="20"/>
          <w:szCs w:val="20"/>
        </w:rPr>
      </w:pPr>
      <w:r w:rsidRPr="14483F9C" w:rsidR="00510579">
        <w:rPr>
          <w:sz w:val="20"/>
          <w:szCs w:val="20"/>
        </w:rPr>
        <w:t xml:space="preserve">de </w:t>
      </w:r>
      <w:r w:rsidRPr="14483F9C" w:rsidR="00510579">
        <w:rPr>
          <w:sz w:val="20"/>
          <w:szCs w:val="20"/>
        </w:rPr>
        <w:t>nitro</w:t>
      </w:r>
      <w:r w:rsidRPr="14483F9C" w:rsidR="00510579">
        <w:rPr>
          <w:sz w:val="20"/>
          <w:szCs w:val="20"/>
        </w:rPr>
        <w:t>saminas: ácido ascórbico (E</w:t>
      </w:r>
      <w:r w:rsidRPr="14483F9C" w:rsidR="0CF39189">
        <w:rPr>
          <w:sz w:val="20"/>
          <w:szCs w:val="20"/>
        </w:rPr>
        <w:t xml:space="preserve"> </w:t>
      </w:r>
      <w:r w:rsidRPr="14483F9C" w:rsidR="6758DA9C">
        <w:rPr>
          <w:sz w:val="20"/>
          <w:szCs w:val="20"/>
        </w:rPr>
        <w:t xml:space="preserve">- </w:t>
      </w:r>
      <w:r w:rsidRPr="14483F9C" w:rsidR="00510579">
        <w:rPr>
          <w:sz w:val="20"/>
          <w:szCs w:val="20"/>
        </w:rPr>
        <w:t>330) y los</w:t>
      </w:r>
      <w:r w:rsidRPr="14483F9C" w:rsidR="00510579">
        <w:rPr>
          <w:sz w:val="20"/>
          <w:szCs w:val="20"/>
        </w:rPr>
        <w:t xml:space="preserve"> </w:t>
      </w:r>
      <w:r w:rsidRPr="14483F9C" w:rsidR="00510579">
        <w:rPr>
          <w:sz w:val="20"/>
          <w:szCs w:val="20"/>
        </w:rPr>
        <w:t>derivados, los tocoferoles (E</w:t>
      </w:r>
      <w:r w:rsidRPr="14483F9C" w:rsidR="22076F10">
        <w:rPr>
          <w:sz w:val="20"/>
          <w:szCs w:val="20"/>
        </w:rPr>
        <w:t xml:space="preserve"> </w:t>
      </w:r>
      <w:r w:rsidRPr="14483F9C" w:rsidR="00510579">
        <w:rPr>
          <w:sz w:val="20"/>
          <w:szCs w:val="20"/>
        </w:rPr>
        <w:t>-</w:t>
      </w:r>
      <w:r w:rsidRPr="14483F9C" w:rsidR="33B6C34E">
        <w:rPr>
          <w:sz w:val="20"/>
          <w:szCs w:val="20"/>
        </w:rPr>
        <w:t xml:space="preserve"> </w:t>
      </w:r>
      <w:r w:rsidRPr="14483F9C" w:rsidR="00510579">
        <w:rPr>
          <w:sz w:val="20"/>
          <w:szCs w:val="20"/>
        </w:rPr>
        <w:t>603 y siguientes),</w:t>
      </w:r>
      <w:r w:rsidRPr="14483F9C" w:rsidR="00510579">
        <w:rPr>
          <w:sz w:val="20"/>
          <w:szCs w:val="20"/>
        </w:rPr>
        <w:t xml:space="preserve"> </w:t>
      </w:r>
      <w:r w:rsidRPr="14483F9C" w:rsidR="00510579">
        <w:rPr>
          <w:sz w:val="20"/>
          <w:szCs w:val="20"/>
        </w:rPr>
        <w:t>especialmente eficaces en medios acuosos o</w:t>
      </w:r>
      <w:r w:rsidRPr="14483F9C" w:rsidR="00510579">
        <w:rPr>
          <w:sz w:val="20"/>
          <w:szCs w:val="20"/>
        </w:rPr>
        <w:t xml:space="preserve"> </w:t>
      </w:r>
      <w:r w:rsidRPr="14483F9C" w:rsidR="00510579">
        <w:rPr>
          <w:sz w:val="20"/>
          <w:szCs w:val="20"/>
        </w:rPr>
        <w:t>grasos respectivamente.</w:t>
      </w:r>
    </w:p>
    <w:p w:rsidR="00510579" w:rsidP="00F54B92" w:rsidRDefault="00510579" w14:paraId="126ACAE6" w14:textId="77777777">
      <w:pPr>
        <w:pStyle w:val="Normal0"/>
        <w:jc w:val="both"/>
        <w:rPr>
          <w:sz w:val="20"/>
          <w:szCs w:val="20"/>
        </w:rPr>
      </w:pPr>
    </w:p>
    <w:p w:rsidRPr="00510579" w:rsidR="00531033" w:rsidP="00F54B92" w:rsidRDefault="00531033" w14:paraId="43C84399" w14:textId="77777777">
      <w:pPr>
        <w:pStyle w:val="Normal0"/>
        <w:jc w:val="both"/>
        <w:rPr>
          <w:sz w:val="20"/>
          <w:szCs w:val="20"/>
        </w:rPr>
      </w:pPr>
    </w:p>
    <w:p w:rsidR="00510579" w:rsidP="00F54B92" w:rsidRDefault="002F1E72" w14:paraId="0DE95BA2" w14:textId="6881763E">
      <w:pPr>
        <w:pStyle w:val="Normal0"/>
        <w:jc w:val="both"/>
        <w:rPr>
          <w:b/>
          <w:bCs/>
          <w:sz w:val="20"/>
          <w:szCs w:val="20"/>
        </w:rPr>
      </w:pPr>
      <w:r>
        <w:rPr>
          <w:b/>
          <w:bCs/>
          <w:sz w:val="20"/>
          <w:szCs w:val="20"/>
        </w:rPr>
        <w:t>3</w:t>
      </w:r>
      <w:r w:rsidRPr="00510579" w:rsidR="00510579">
        <w:rPr>
          <w:b/>
          <w:bCs/>
          <w:sz w:val="20"/>
          <w:szCs w:val="20"/>
        </w:rPr>
        <w:t>.2. Aminas biógenas</w:t>
      </w:r>
    </w:p>
    <w:p w:rsidRPr="00510579" w:rsidR="002F1E72" w:rsidP="00F54B92" w:rsidRDefault="002F1E72" w14:paraId="68E80872" w14:textId="77777777">
      <w:pPr>
        <w:pStyle w:val="Normal0"/>
        <w:jc w:val="both"/>
        <w:rPr>
          <w:b/>
          <w:bCs/>
          <w:sz w:val="20"/>
          <w:szCs w:val="20"/>
        </w:rPr>
      </w:pPr>
    </w:p>
    <w:p w:rsidRPr="00510579" w:rsidR="00510579" w:rsidP="00F54B92" w:rsidRDefault="00510579" w14:paraId="0D73540C" w14:textId="01DD376E">
      <w:pPr>
        <w:pStyle w:val="Normal0"/>
        <w:jc w:val="both"/>
        <w:rPr>
          <w:sz w:val="20"/>
          <w:szCs w:val="20"/>
        </w:rPr>
      </w:pPr>
      <w:r w:rsidRPr="00510579">
        <w:rPr>
          <w:sz w:val="20"/>
          <w:szCs w:val="20"/>
        </w:rPr>
        <w:t>Formadas por la descarboxilación enzimática de</w:t>
      </w:r>
      <w:r w:rsidRPr="00F54B92">
        <w:rPr>
          <w:sz w:val="20"/>
          <w:szCs w:val="20"/>
        </w:rPr>
        <w:t xml:space="preserve"> </w:t>
      </w:r>
      <w:r w:rsidRPr="00510579">
        <w:rPr>
          <w:sz w:val="20"/>
          <w:szCs w:val="20"/>
        </w:rPr>
        <w:t>los aminoácidos.</w:t>
      </w:r>
    </w:p>
    <w:p w:rsidRPr="00510579" w:rsidR="00510579" w:rsidP="00F54B92" w:rsidRDefault="00510579" w14:paraId="75076F7E" w14:textId="1CB4A894">
      <w:pPr>
        <w:pStyle w:val="Normal0"/>
        <w:jc w:val="both"/>
        <w:rPr>
          <w:sz w:val="20"/>
          <w:szCs w:val="20"/>
        </w:rPr>
      </w:pPr>
      <w:r w:rsidRPr="00510579">
        <w:rPr>
          <w:sz w:val="20"/>
          <w:szCs w:val="20"/>
        </w:rPr>
        <w:t>Entre las más importantes está la histamina (el</w:t>
      </w:r>
      <w:r w:rsidRPr="00F54B92">
        <w:rPr>
          <w:sz w:val="20"/>
          <w:szCs w:val="20"/>
        </w:rPr>
        <w:t xml:space="preserve"> </w:t>
      </w:r>
      <w:r w:rsidRPr="00510579">
        <w:rPr>
          <w:sz w:val="20"/>
          <w:szCs w:val="20"/>
        </w:rPr>
        <w:t>aminoácido precursor es la histidina).</w:t>
      </w:r>
    </w:p>
    <w:p w:rsidRPr="00510579" w:rsidR="00510579" w:rsidP="00F54B92" w:rsidRDefault="00510579" w14:paraId="394D21B8" w14:textId="77777777">
      <w:pPr>
        <w:pStyle w:val="Normal0"/>
        <w:jc w:val="both"/>
        <w:rPr>
          <w:sz w:val="20"/>
          <w:szCs w:val="20"/>
        </w:rPr>
      </w:pPr>
      <w:r w:rsidRPr="00510579">
        <w:rPr>
          <w:sz w:val="20"/>
          <w:szCs w:val="20"/>
        </w:rPr>
        <w:t>También se pueden encontrar:</w:t>
      </w:r>
    </w:p>
    <w:p w:rsidRPr="00510579" w:rsidR="00510579" w:rsidP="00F54B92" w:rsidRDefault="00510579" w14:paraId="5F136DE1" w14:textId="77777777">
      <w:pPr>
        <w:pStyle w:val="Normal0"/>
        <w:jc w:val="both"/>
        <w:rPr>
          <w:sz w:val="20"/>
          <w:szCs w:val="20"/>
        </w:rPr>
      </w:pPr>
      <w:r w:rsidRPr="00510579">
        <w:rPr>
          <w:sz w:val="20"/>
          <w:szCs w:val="20"/>
        </w:rPr>
        <w:t>• Tiramina.</w:t>
      </w:r>
    </w:p>
    <w:p w:rsidRPr="00510579" w:rsidR="00510579" w:rsidP="00F54B92" w:rsidRDefault="00510579" w14:paraId="076B2902" w14:textId="77777777">
      <w:pPr>
        <w:pStyle w:val="Normal0"/>
        <w:jc w:val="both"/>
        <w:rPr>
          <w:sz w:val="20"/>
          <w:szCs w:val="20"/>
        </w:rPr>
      </w:pPr>
      <w:r w:rsidRPr="00510579">
        <w:rPr>
          <w:sz w:val="20"/>
          <w:szCs w:val="20"/>
        </w:rPr>
        <w:t xml:space="preserve">• </w:t>
      </w:r>
      <w:proofErr w:type="spellStart"/>
      <w:r w:rsidRPr="00510579">
        <w:rPr>
          <w:sz w:val="20"/>
          <w:szCs w:val="20"/>
        </w:rPr>
        <w:t>Putrescina</w:t>
      </w:r>
      <w:proofErr w:type="spellEnd"/>
      <w:r w:rsidRPr="00510579">
        <w:rPr>
          <w:sz w:val="20"/>
          <w:szCs w:val="20"/>
        </w:rPr>
        <w:t>.</w:t>
      </w:r>
    </w:p>
    <w:p w:rsidR="00510579" w:rsidP="00F54B92" w:rsidRDefault="00510579" w14:paraId="3510E428" w14:textId="77777777">
      <w:pPr>
        <w:pStyle w:val="Normal0"/>
        <w:jc w:val="both"/>
        <w:rPr>
          <w:sz w:val="20"/>
          <w:szCs w:val="20"/>
        </w:rPr>
      </w:pPr>
      <w:r w:rsidRPr="00510579">
        <w:rPr>
          <w:sz w:val="20"/>
          <w:szCs w:val="20"/>
        </w:rPr>
        <w:t>• Cadaverina.</w:t>
      </w:r>
    </w:p>
    <w:p w:rsidRPr="00510579" w:rsidR="002F1E72" w:rsidP="00F54B92" w:rsidRDefault="002F1E72" w14:paraId="0BA8FD3A" w14:textId="77777777">
      <w:pPr>
        <w:pStyle w:val="Normal0"/>
        <w:jc w:val="both"/>
        <w:rPr>
          <w:sz w:val="20"/>
          <w:szCs w:val="20"/>
        </w:rPr>
      </w:pPr>
    </w:p>
    <w:p w:rsidR="00531033" w:rsidP="00F54B92" w:rsidRDefault="00510579" w14:paraId="0F034904" w14:textId="77777777">
      <w:pPr>
        <w:pStyle w:val="Normal0"/>
        <w:jc w:val="both"/>
        <w:rPr>
          <w:sz w:val="20"/>
          <w:szCs w:val="20"/>
        </w:rPr>
      </w:pPr>
      <w:r w:rsidRPr="00510579">
        <w:rPr>
          <w:sz w:val="20"/>
          <w:szCs w:val="20"/>
        </w:rPr>
        <w:t>La histamina se detecta en vinos, quesos,</w:t>
      </w:r>
      <w:r w:rsidRPr="00F54B92">
        <w:rPr>
          <w:sz w:val="20"/>
          <w:szCs w:val="20"/>
        </w:rPr>
        <w:t xml:space="preserve"> </w:t>
      </w:r>
      <w:r w:rsidRPr="00510579">
        <w:rPr>
          <w:sz w:val="20"/>
          <w:szCs w:val="20"/>
        </w:rPr>
        <w:t>embutidos y pescados, la sintomatología que esta</w:t>
      </w:r>
      <w:r w:rsidRPr="00F54B92">
        <w:rPr>
          <w:sz w:val="20"/>
          <w:szCs w:val="20"/>
        </w:rPr>
        <w:t xml:space="preserve"> </w:t>
      </w:r>
      <w:r w:rsidRPr="00510579">
        <w:rPr>
          <w:sz w:val="20"/>
          <w:szCs w:val="20"/>
        </w:rPr>
        <w:t>causa es</w:t>
      </w:r>
      <w:r w:rsidRPr="00F54B92">
        <w:rPr>
          <w:sz w:val="20"/>
          <w:szCs w:val="20"/>
        </w:rPr>
        <w:t xml:space="preserve"> </w:t>
      </w:r>
      <w:r w:rsidRPr="00510579">
        <w:rPr>
          <w:sz w:val="20"/>
          <w:szCs w:val="20"/>
        </w:rPr>
        <w:t>similar a una alergia digestiva y cutánea.</w:t>
      </w:r>
      <w:r w:rsidRPr="00F54B92">
        <w:rPr>
          <w:sz w:val="20"/>
          <w:szCs w:val="20"/>
        </w:rPr>
        <w:t xml:space="preserve"> </w:t>
      </w:r>
      <w:r w:rsidRPr="00510579">
        <w:rPr>
          <w:sz w:val="20"/>
          <w:szCs w:val="20"/>
        </w:rPr>
        <w:t>La presencia de cantidades elevadas de histamina</w:t>
      </w:r>
      <w:r w:rsidRPr="00F54B92">
        <w:rPr>
          <w:sz w:val="20"/>
          <w:szCs w:val="20"/>
        </w:rPr>
        <w:t xml:space="preserve"> </w:t>
      </w:r>
      <w:r w:rsidRPr="00510579">
        <w:rPr>
          <w:sz w:val="20"/>
          <w:szCs w:val="20"/>
        </w:rPr>
        <w:t>y otras aminas, puede indicar una mala práctica</w:t>
      </w:r>
      <w:r w:rsidRPr="00F54B92">
        <w:rPr>
          <w:sz w:val="20"/>
          <w:szCs w:val="20"/>
        </w:rPr>
        <w:t xml:space="preserve"> </w:t>
      </w:r>
      <w:r w:rsidRPr="00510579">
        <w:rPr>
          <w:sz w:val="20"/>
          <w:szCs w:val="20"/>
        </w:rPr>
        <w:t>de elaboración, ya sea porque se han utilizado</w:t>
      </w:r>
      <w:r w:rsidRPr="00F54B92">
        <w:rPr>
          <w:sz w:val="20"/>
          <w:szCs w:val="20"/>
        </w:rPr>
        <w:t xml:space="preserve"> </w:t>
      </w:r>
      <w:r w:rsidRPr="00510579">
        <w:rPr>
          <w:sz w:val="20"/>
          <w:szCs w:val="20"/>
        </w:rPr>
        <w:t>materias primas de baja calidad higiénica o porque</w:t>
      </w:r>
      <w:r w:rsidRPr="00F54B92">
        <w:rPr>
          <w:sz w:val="20"/>
          <w:szCs w:val="20"/>
        </w:rPr>
        <w:t xml:space="preserve"> </w:t>
      </w:r>
      <w:r w:rsidRPr="00510579">
        <w:rPr>
          <w:sz w:val="20"/>
          <w:szCs w:val="20"/>
        </w:rPr>
        <w:t>se han dado contaminaciones microbianas a lo</w:t>
      </w:r>
      <w:r w:rsidR="00531033">
        <w:rPr>
          <w:sz w:val="20"/>
          <w:szCs w:val="20"/>
        </w:rPr>
        <w:t xml:space="preserve"> </w:t>
      </w:r>
      <w:r w:rsidRPr="00510579">
        <w:rPr>
          <w:sz w:val="20"/>
          <w:szCs w:val="20"/>
        </w:rPr>
        <w:t>largo del proceso de elaboración o de distribución.</w:t>
      </w:r>
      <w:r w:rsidRPr="00F54B92">
        <w:rPr>
          <w:sz w:val="20"/>
          <w:szCs w:val="20"/>
        </w:rPr>
        <w:t xml:space="preserve"> </w:t>
      </w:r>
    </w:p>
    <w:p w:rsidR="00531033" w:rsidP="00F54B92" w:rsidRDefault="00531033" w14:paraId="176CF620" w14:textId="77777777">
      <w:pPr>
        <w:pStyle w:val="Normal0"/>
        <w:jc w:val="both"/>
        <w:rPr>
          <w:sz w:val="20"/>
          <w:szCs w:val="20"/>
        </w:rPr>
      </w:pPr>
    </w:p>
    <w:p w:rsidRPr="00F54B92" w:rsidR="00510579" w:rsidP="00F54B92" w:rsidRDefault="00510579" w14:paraId="67C42676" w14:textId="6E42D02F">
      <w:pPr>
        <w:pStyle w:val="Normal0"/>
        <w:jc w:val="both"/>
        <w:rPr>
          <w:sz w:val="20"/>
          <w:szCs w:val="20"/>
        </w:rPr>
      </w:pPr>
      <w:r w:rsidRPr="64C27F7E" w:rsidR="00510579">
        <w:rPr>
          <w:sz w:val="20"/>
          <w:szCs w:val="20"/>
        </w:rPr>
        <w:t>“El Tratamiento térmico no altera la estructura de</w:t>
      </w:r>
      <w:r w:rsidRPr="64C27F7E" w:rsidR="00510579">
        <w:rPr>
          <w:sz w:val="20"/>
          <w:szCs w:val="20"/>
        </w:rPr>
        <w:t xml:space="preserve"> </w:t>
      </w:r>
      <w:r w:rsidRPr="64C27F7E" w:rsidR="00510579">
        <w:rPr>
          <w:sz w:val="20"/>
          <w:szCs w:val="20"/>
        </w:rPr>
        <w:t>las aminas biógenas, ni el horneado ni la cocción</w:t>
      </w:r>
      <w:r w:rsidRPr="64C27F7E" w:rsidR="00510579">
        <w:rPr>
          <w:sz w:val="20"/>
          <w:szCs w:val="20"/>
        </w:rPr>
        <w:t xml:space="preserve"> </w:t>
      </w:r>
      <w:r w:rsidRPr="64C27F7E" w:rsidR="00510579">
        <w:rPr>
          <w:sz w:val="20"/>
          <w:szCs w:val="20"/>
        </w:rPr>
        <w:t>a vapor tienen efectos apreciables en el nivel de</w:t>
      </w:r>
      <w:r w:rsidRPr="64C27F7E" w:rsidR="00510579">
        <w:rPr>
          <w:sz w:val="20"/>
          <w:szCs w:val="20"/>
        </w:rPr>
        <w:t xml:space="preserve"> </w:t>
      </w:r>
      <w:r w:rsidRPr="64C27F7E" w:rsidR="00510579">
        <w:rPr>
          <w:sz w:val="20"/>
          <w:szCs w:val="20"/>
        </w:rPr>
        <w:t>histamina existente. La intoxicación por aminas</w:t>
      </w:r>
      <w:r w:rsidRPr="64C27F7E" w:rsidR="00510579">
        <w:rPr>
          <w:sz w:val="20"/>
          <w:szCs w:val="20"/>
        </w:rPr>
        <w:t xml:space="preserve"> </w:t>
      </w:r>
      <w:r w:rsidRPr="64C27F7E" w:rsidR="00510579">
        <w:rPr>
          <w:sz w:val="20"/>
          <w:szCs w:val="20"/>
        </w:rPr>
        <w:t>biógenas se origina por la ingesta de alimentos</w:t>
      </w:r>
      <w:r w:rsidRPr="64C27F7E" w:rsidR="00531033">
        <w:rPr>
          <w:sz w:val="20"/>
          <w:szCs w:val="20"/>
        </w:rPr>
        <w:t xml:space="preserve"> </w:t>
      </w:r>
      <w:r w:rsidRPr="64C27F7E" w:rsidR="00510579">
        <w:rPr>
          <w:sz w:val="20"/>
          <w:szCs w:val="20"/>
        </w:rPr>
        <w:t>que contienen altos niveles de estas aminas. Estos</w:t>
      </w:r>
      <w:r w:rsidRPr="64C27F7E" w:rsidR="00510579">
        <w:rPr>
          <w:sz w:val="20"/>
          <w:szCs w:val="20"/>
        </w:rPr>
        <w:t xml:space="preserve"> </w:t>
      </w:r>
      <w:r w:rsidRPr="64C27F7E" w:rsidR="00510579">
        <w:rPr>
          <w:sz w:val="20"/>
          <w:szCs w:val="20"/>
        </w:rPr>
        <w:t>compuestos son muy importantes desde el punto</w:t>
      </w:r>
      <w:r w:rsidRPr="64C27F7E" w:rsidR="00510579">
        <w:rPr>
          <w:sz w:val="20"/>
          <w:szCs w:val="20"/>
        </w:rPr>
        <w:t xml:space="preserve"> </w:t>
      </w:r>
      <w:r w:rsidRPr="64C27F7E" w:rsidR="00510579">
        <w:rPr>
          <w:sz w:val="20"/>
          <w:szCs w:val="20"/>
        </w:rPr>
        <w:t>de vista toxicológico, ya que pueden inferir toxicidad</w:t>
      </w:r>
      <w:r w:rsidRPr="64C27F7E" w:rsidR="00510579">
        <w:rPr>
          <w:sz w:val="20"/>
          <w:szCs w:val="20"/>
        </w:rPr>
        <w:t xml:space="preserve"> </w:t>
      </w:r>
      <w:r w:rsidRPr="64C27F7E" w:rsidR="00510579">
        <w:rPr>
          <w:sz w:val="20"/>
          <w:szCs w:val="20"/>
        </w:rPr>
        <w:t>en el alimento incluso antes de ser considerados</w:t>
      </w:r>
      <w:r w:rsidRPr="64C27F7E" w:rsidR="00510579">
        <w:rPr>
          <w:sz w:val="20"/>
          <w:szCs w:val="20"/>
        </w:rPr>
        <w:t xml:space="preserve"> </w:t>
      </w:r>
      <w:r w:rsidRPr="64C27F7E" w:rsidR="00510579">
        <w:rPr>
          <w:sz w:val="20"/>
          <w:szCs w:val="20"/>
        </w:rPr>
        <w:t>organolépticamente inaceptables, esta intoxicación</w:t>
      </w:r>
      <w:r w:rsidRPr="64C27F7E" w:rsidR="00510579">
        <w:rPr>
          <w:sz w:val="20"/>
          <w:szCs w:val="20"/>
        </w:rPr>
        <w:t xml:space="preserve"> </w:t>
      </w:r>
      <w:r w:rsidRPr="64C27F7E" w:rsidR="00510579">
        <w:rPr>
          <w:sz w:val="20"/>
          <w:szCs w:val="20"/>
        </w:rPr>
        <w:t>puede presentar en el hombre una gran cantidad</w:t>
      </w:r>
      <w:r w:rsidRPr="64C27F7E" w:rsidR="00510579">
        <w:rPr>
          <w:sz w:val="20"/>
          <w:szCs w:val="20"/>
        </w:rPr>
        <w:t xml:space="preserve"> </w:t>
      </w:r>
      <w:r w:rsidRPr="64C27F7E" w:rsidR="00510579">
        <w:rPr>
          <w:sz w:val="20"/>
          <w:szCs w:val="20"/>
        </w:rPr>
        <w:t>de síntomas: cutáneos, gastrointestinales,</w:t>
      </w:r>
      <w:r w:rsidRPr="64C27F7E" w:rsidR="00510579">
        <w:rPr>
          <w:sz w:val="20"/>
          <w:szCs w:val="20"/>
        </w:rPr>
        <w:t xml:space="preserve"> </w:t>
      </w:r>
      <w:r w:rsidRPr="64C27F7E" w:rsidR="00510579">
        <w:rPr>
          <w:sz w:val="20"/>
          <w:szCs w:val="20"/>
        </w:rPr>
        <w:t>hemonidamicoa</w:t>
      </w:r>
      <w:r w:rsidRPr="64C27F7E" w:rsidR="00510579">
        <w:rPr>
          <w:sz w:val="20"/>
          <w:szCs w:val="20"/>
        </w:rPr>
        <w:t>. La sensibilidad a la histamina</w:t>
      </w:r>
      <w:r w:rsidRPr="64C27F7E" w:rsidR="00510579">
        <w:rPr>
          <w:sz w:val="20"/>
          <w:szCs w:val="20"/>
        </w:rPr>
        <w:t xml:space="preserve"> </w:t>
      </w:r>
      <w:r w:rsidRPr="64C27F7E" w:rsidR="00510579">
        <w:rPr>
          <w:sz w:val="20"/>
          <w:szCs w:val="20"/>
        </w:rPr>
        <w:t xml:space="preserve">varía de persona a </w:t>
      </w:r>
      <w:r w:rsidRPr="64C27F7E" w:rsidR="77465BAE">
        <w:rPr>
          <w:sz w:val="20"/>
          <w:szCs w:val="20"/>
        </w:rPr>
        <w:t>persona “</w:t>
      </w:r>
      <w:r w:rsidRPr="64C27F7E" w:rsidR="00510579">
        <w:rPr>
          <w:sz w:val="20"/>
          <w:szCs w:val="20"/>
        </w:rPr>
        <w:t>. (Escriche 2006).</w:t>
      </w:r>
    </w:p>
    <w:p w:rsidRPr="00F54B92" w:rsidR="00510579" w:rsidP="00F54B92" w:rsidRDefault="00510579" w14:paraId="15C64AB3" w14:textId="77777777">
      <w:pPr>
        <w:pStyle w:val="Normal0"/>
        <w:jc w:val="both"/>
        <w:rPr>
          <w:sz w:val="20"/>
          <w:szCs w:val="20"/>
        </w:rPr>
      </w:pPr>
    </w:p>
    <w:p w:rsidRPr="00F54B92" w:rsidR="00510579" w:rsidP="00F54B92" w:rsidRDefault="00510579" w14:paraId="0AEE2050" w14:textId="7B8E4CF7">
      <w:pPr>
        <w:pStyle w:val="Normal0"/>
        <w:jc w:val="both"/>
        <w:rPr>
          <w:sz w:val="20"/>
          <w:szCs w:val="20"/>
        </w:rPr>
      </w:pPr>
    </w:p>
    <w:p w:rsidRPr="00F54B92" w:rsidR="00AF3D72" w:rsidP="00F54B92" w:rsidRDefault="00AF3D72" w14:paraId="0465749B" w14:textId="77777777">
      <w:pPr>
        <w:pStyle w:val="Normal0"/>
        <w:ind w:left="426"/>
        <w:jc w:val="both"/>
        <w:rPr>
          <w:sz w:val="20"/>
          <w:szCs w:val="20"/>
        </w:rPr>
      </w:pPr>
    </w:p>
    <w:p w:rsidRPr="00F54B92" w:rsidR="00AF3D72" w:rsidP="00F54B92" w:rsidRDefault="00AF3D72" w14:paraId="30CC538C" w14:textId="77777777">
      <w:pPr>
        <w:pStyle w:val="Normal0"/>
        <w:ind w:left="426"/>
        <w:jc w:val="both"/>
        <w:rPr>
          <w:sz w:val="20"/>
          <w:szCs w:val="20"/>
        </w:rPr>
      </w:pPr>
    </w:p>
    <w:p w:rsidRPr="00F54B92" w:rsidR="00AF3D72" w:rsidP="00F54B92" w:rsidRDefault="00510579" w14:paraId="136FAA43" w14:textId="16039BF3" w14:noSpellErr="1">
      <w:pPr>
        <w:pStyle w:val="Normal0"/>
        <w:ind w:left="426"/>
        <w:jc w:val="both"/>
        <w:rPr>
          <w:sz w:val="20"/>
          <w:szCs w:val="20"/>
        </w:rPr>
      </w:pPr>
      <w:commentRangeStart w:id="7"/>
      <w:commentRangeStart w:id="1159643773"/>
      <w:r w:rsidR="00510579">
        <w:drawing>
          <wp:inline wp14:editId="12D9ECB1" wp14:anchorId="238268B6">
            <wp:extent cx="6332220" cy="5586097"/>
            <wp:effectExtent l="0" t="0" r="0" b="0"/>
            <wp:docPr id="1641961559" name="Imagen 1" title=""/>
            <wp:cNvGraphicFramePr>
              <a:graphicFrameLocks noChangeAspect="1"/>
            </wp:cNvGraphicFramePr>
            <a:graphic>
              <a:graphicData uri="http://schemas.openxmlformats.org/drawingml/2006/picture">
                <pic:pic>
                  <pic:nvPicPr>
                    <pic:cNvPr id="0" name="Imagen 1"/>
                    <pic:cNvPicPr/>
                  </pic:nvPicPr>
                  <pic:blipFill>
                    <a:blip r:embed="Rf35a28069b5f4c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32220" cy="5586097"/>
                    </a:xfrm>
                    <a:prstGeom prst="rect">
                      <a:avLst/>
                    </a:prstGeom>
                  </pic:spPr>
                </pic:pic>
              </a:graphicData>
            </a:graphic>
          </wp:inline>
        </w:drawing>
      </w:r>
      <w:commentRangeEnd w:id="7"/>
      <w:r>
        <w:rPr>
          <w:rStyle w:val="CommentReference"/>
        </w:rPr>
        <w:commentReference w:id="7"/>
      </w:r>
      <w:commentRangeEnd w:id="1159643773"/>
      <w:r>
        <w:rPr>
          <w:rStyle w:val="CommentReference"/>
        </w:rPr>
        <w:commentReference w:id="1159643773"/>
      </w:r>
    </w:p>
    <w:p w:rsidRPr="00F54B92" w:rsidR="00AF3D72" w:rsidP="00F54B92" w:rsidRDefault="00AF3D72" w14:paraId="5C82DCE6" w14:textId="77777777">
      <w:pPr>
        <w:pStyle w:val="Normal0"/>
        <w:ind w:left="426"/>
        <w:jc w:val="both"/>
        <w:rPr>
          <w:color w:val="7F7F7F"/>
          <w:sz w:val="20"/>
          <w:szCs w:val="20"/>
        </w:rPr>
      </w:pPr>
    </w:p>
    <w:p w:rsidRPr="00F54B92" w:rsidR="00FF258C" w:rsidP="00F54B92" w:rsidRDefault="00FF258C" w14:paraId="0000006F" w14:textId="77777777">
      <w:pPr>
        <w:pStyle w:val="Normal0"/>
        <w:rPr>
          <w:sz w:val="20"/>
          <w:szCs w:val="20"/>
        </w:rPr>
      </w:pPr>
    </w:p>
    <w:p w:rsidRPr="00510579" w:rsidR="00510579" w:rsidP="00F54B92" w:rsidRDefault="00510579" w14:paraId="71533778" w14:textId="57B9BAFC">
      <w:pPr>
        <w:pStyle w:val="Normal0"/>
        <w:rPr>
          <w:sz w:val="20"/>
          <w:szCs w:val="20"/>
        </w:rPr>
      </w:pPr>
      <w:r w:rsidRPr="00510579">
        <w:rPr>
          <w:sz w:val="20"/>
          <w:szCs w:val="20"/>
        </w:rPr>
        <w:t>Los tratamientos de hidrogenación consisten en la</w:t>
      </w:r>
      <w:r w:rsidRPr="00F54B92">
        <w:rPr>
          <w:sz w:val="20"/>
          <w:szCs w:val="20"/>
        </w:rPr>
        <w:t xml:space="preserve"> </w:t>
      </w:r>
      <w:r w:rsidRPr="00510579">
        <w:rPr>
          <w:sz w:val="20"/>
          <w:szCs w:val="20"/>
        </w:rPr>
        <w:t>incorporación de hidrógeno al doble enlace de los</w:t>
      </w:r>
      <w:r w:rsidRPr="00F54B92">
        <w:rPr>
          <w:sz w:val="20"/>
          <w:szCs w:val="20"/>
        </w:rPr>
        <w:t xml:space="preserve"> </w:t>
      </w:r>
      <w:r w:rsidRPr="00510579">
        <w:rPr>
          <w:sz w:val="20"/>
          <w:szCs w:val="20"/>
        </w:rPr>
        <w:t>ácidos grasos insaturados. Esto permite convertir</w:t>
      </w:r>
      <w:r w:rsidRPr="00F54B92">
        <w:rPr>
          <w:sz w:val="20"/>
          <w:szCs w:val="20"/>
        </w:rPr>
        <w:t xml:space="preserve"> </w:t>
      </w:r>
      <w:r w:rsidRPr="00510579">
        <w:rPr>
          <w:sz w:val="20"/>
          <w:szCs w:val="20"/>
        </w:rPr>
        <w:t>los aceites en grasa plástica para elaborar</w:t>
      </w:r>
      <w:r w:rsidRPr="00F54B92">
        <w:rPr>
          <w:sz w:val="20"/>
          <w:szCs w:val="20"/>
        </w:rPr>
        <w:t xml:space="preserve"> </w:t>
      </w:r>
      <w:r w:rsidRPr="00510579">
        <w:rPr>
          <w:sz w:val="20"/>
          <w:szCs w:val="20"/>
        </w:rPr>
        <w:t>margarinas y bollería industrial cuando se hace de</w:t>
      </w:r>
      <w:r w:rsidRPr="00F54B92">
        <w:rPr>
          <w:sz w:val="20"/>
          <w:szCs w:val="20"/>
        </w:rPr>
        <w:t xml:space="preserve"> </w:t>
      </w:r>
      <w:r w:rsidRPr="00510579">
        <w:rPr>
          <w:sz w:val="20"/>
          <w:szCs w:val="20"/>
        </w:rPr>
        <w:t>forma parcial. Son grasas estables y tienen mejor</w:t>
      </w:r>
    </w:p>
    <w:p w:rsidRPr="00F54B92" w:rsidR="00510579" w:rsidP="00F54B92" w:rsidRDefault="00510579" w14:paraId="55FFFEFC" w14:textId="77777777">
      <w:pPr>
        <w:pStyle w:val="Normal0"/>
        <w:rPr>
          <w:sz w:val="20"/>
          <w:szCs w:val="20"/>
        </w:rPr>
      </w:pPr>
      <w:r w:rsidRPr="00510579">
        <w:rPr>
          <w:sz w:val="20"/>
          <w:szCs w:val="20"/>
        </w:rPr>
        <w:t>color.</w:t>
      </w:r>
      <w:r w:rsidRPr="00F54B92">
        <w:rPr>
          <w:sz w:val="20"/>
          <w:szCs w:val="20"/>
        </w:rPr>
        <w:t xml:space="preserve"> </w:t>
      </w:r>
    </w:p>
    <w:p w:rsidRPr="00F54B92" w:rsidR="00510579" w:rsidP="00F54B92" w:rsidRDefault="00510579" w14:paraId="086206D8" w14:textId="77777777">
      <w:pPr>
        <w:pStyle w:val="Normal0"/>
        <w:rPr>
          <w:sz w:val="20"/>
          <w:szCs w:val="20"/>
        </w:rPr>
      </w:pPr>
    </w:p>
    <w:p w:rsidRPr="00F54B92" w:rsidR="00510579" w:rsidP="00F54B92" w:rsidRDefault="00510579" w14:paraId="0472F78E" w14:textId="551A7024">
      <w:pPr>
        <w:pStyle w:val="Normal0"/>
        <w:rPr>
          <w:sz w:val="20"/>
          <w:szCs w:val="20"/>
        </w:rPr>
      </w:pPr>
      <w:r w:rsidRPr="14483F9C" w:rsidR="00510579">
        <w:rPr>
          <w:sz w:val="20"/>
          <w:szCs w:val="20"/>
        </w:rPr>
        <w:t>Además de saturar los dobles enlaces se</w:t>
      </w:r>
      <w:r w:rsidRPr="14483F9C" w:rsidR="00510579">
        <w:rPr>
          <w:sz w:val="20"/>
          <w:szCs w:val="20"/>
        </w:rPr>
        <w:t xml:space="preserve"> </w:t>
      </w:r>
      <w:r w:rsidRPr="14483F9C" w:rsidR="00510579">
        <w:rPr>
          <w:sz w:val="20"/>
          <w:szCs w:val="20"/>
        </w:rPr>
        <w:t>isomerizan, es decir, se reorganiza la estructura</w:t>
      </w:r>
      <w:r w:rsidRPr="14483F9C" w:rsidR="00510579">
        <w:rPr>
          <w:sz w:val="20"/>
          <w:szCs w:val="20"/>
        </w:rPr>
        <w:t xml:space="preserve"> </w:t>
      </w:r>
      <w:r w:rsidRPr="14483F9C" w:rsidR="00510579">
        <w:rPr>
          <w:sz w:val="20"/>
          <w:szCs w:val="20"/>
        </w:rPr>
        <w:t>de la membrana para dar lugar a ácidos grasos</w:t>
      </w:r>
      <w:r w:rsidRPr="14483F9C" w:rsidR="00510579">
        <w:rPr>
          <w:sz w:val="20"/>
          <w:szCs w:val="20"/>
        </w:rPr>
        <w:t xml:space="preserve"> </w:t>
      </w:r>
      <w:r w:rsidRPr="14483F9C" w:rsidR="00510579">
        <w:rPr>
          <w:sz w:val="20"/>
          <w:szCs w:val="20"/>
        </w:rPr>
        <w:t>trans. Los trans se forman espontáneamente en</w:t>
      </w:r>
      <w:r w:rsidRPr="14483F9C" w:rsidR="00510579">
        <w:rPr>
          <w:sz w:val="20"/>
          <w:szCs w:val="20"/>
        </w:rPr>
        <w:t xml:space="preserve"> </w:t>
      </w:r>
      <w:r w:rsidRPr="14483F9C" w:rsidR="00510579">
        <w:rPr>
          <w:sz w:val="20"/>
          <w:szCs w:val="20"/>
        </w:rPr>
        <w:t>las grasas y carnes de animales rumiantes (entre</w:t>
      </w:r>
      <w:r w:rsidRPr="14483F9C" w:rsidR="00510579">
        <w:rPr>
          <w:sz w:val="20"/>
          <w:szCs w:val="20"/>
        </w:rPr>
        <w:t xml:space="preserve"> </w:t>
      </w:r>
      <w:r w:rsidRPr="14483F9C" w:rsidR="00510579">
        <w:rPr>
          <w:sz w:val="20"/>
          <w:szCs w:val="20"/>
        </w:rPr>
        <w:t>un 3</w:t>
      </w:r>
      <w:r w:rsidRPr="14483F9C" w:rsidR="1D928414">
        <w:rPr>
          <w:sz w:val="20"/>
          <w:szCs w:val="20"/>
        </w:rPr>
        <w:t xml:space="preserve"> –</w:t>
      </w:r>
      <w:r w:rsidRPr="14483F9C" w:rsidR="00510579">
        <w:rPr>
          <w:sz w:val="20"/>
          <w:szCs w:val="20"/>
        </w:rPr>
        <w:t>10</w:t>
      </w:r>
      <w:r w:rsidRPr="14483F9C" w:rsidR="1D928414">
        <w:rPr>
          <w:sz w:val="20"/>
          <w:szCs w:val="20"/>
        </w:rPr>
        <w:t xml:space="preserve"> </w:t>
      </w:r>
      <w:r w:rsidRPr="14483F9C" w:rsidR="00510579">
        <w:rPr>
          <w:sz w:val="20"/>
          <w:szCs w:val="20"/>
        </w:rPr>
        <w:t>%</w:t>
      </w:r>
      <w:r w:rsidRPr="14483F9C" w:rsidR="00510579">
        <w:rPr>
          <w:sz w:val="20"/>
          <w:szCs w:val="20"/>
        </w:rPr>
        <w:t xml:space="preserve"> de los AG son trans) y por tratamientos</w:t>
      </w:r>
      <w:r w:rsidRPr="14483F9C" w:rsidR="00510579">
        <w:rPr>
          <w:sz w:val="20"/>
          <w:szCs w:val="20"/>
        </w:rPr>
        <w:t xml:space="preserve"> </w:t>
      </w:r>
      <w:r w:rsidRPr="14483F9C" w:rsidR="00510579">
        <w:rPr>
          <w:sz w:val="20"/>
          <w:szCs w:val="20"/>
        </w:rPr>
        <w:t>de hidrogenación y transesterificación. También se</w:t>
      </w:r>
      <w:r w:rsidRPr="14483F9C" w:rsidR="00510579">
        <w:rPr>
          <w:sz w:val="20"/>
          <w:szCs w:val="20"/>
        </w:rPr>
        <w:t xml:space="preserve"> </w:t>
      </w:r>
      <w:r w:rsidRPr="14483F9C" w:rsidR="00510579">
        <w:rPr>
          <w:sz w:val="20"/>
          <w:szCs w:val="20"/>
        </w:rPr>
        <w:t>forman aplicando temperaturas elevadas (fritos,</w:t>
      </w:r>
      <w:r w:rsidRPr="14483F9C" w:rsidR="00510579">
        <w:rPr>
          <w:sz w:val="20"/>
          <w:szCs w:val="20"/>
        </w:rPr>
        <w:t xml:space="preserve"> </w:t>
      </w:r>
      <w:r w:rsidRPr="14483F9C" w:rsidR="00510579">
        <w:rPr>
          <w:sz w:val="20"/>
          <w:szCs w:val="20"/>
        </w:rPr>
        <w:t>asados).</w:t>
      </w:r>
    </w:p>
    <w:p w:rsidR="00510579" w:rsidP="00F54B92" w:rsidRDefault="00510579" w14:paraId="0D41FC61" w14:textId="77777777">
      <w:pPr>
        <w:pStyle w:val="Normal0"/>
        <w:rPr>
          <w:sz w:val="20"/>
          <w:szCs w:val="20"/>
        </w:rPr>
      </w:pPr>
    </w:p>
    <w:p w:rsidR="002F1E72" w:rsidP="00F54B92" w:rsidRDefault="002F1E72" w14:paraId="60C31639" w14:textId="77777777">
      <w:pPr>
        <w:pStyle w:val="Normal0"/>
        <w:rPr>
          <w:sz w:val="20"/>
          <w:szCs w:val="20"/>
        </w:rPr>
      </w:pPr>
    </w:p>
    <w:p w:rsidR="002F1E72" w:rsidP="00F54B92" w:rsidRDefault="002F1E72" w14:paraId="0E79095D" w14:textId="77777777">
      <w:pPr>
        <w:pStyle w:val="Normal0"/>
        <w:rPr>
          <w:sz w:val="20"/>
          <w:szCs w:val="20"/>
        </w:rPr>
      </w:pPr>
    </w:p>
    <w:p w:rsidRPr="00510579" w:rsidR="002F1E72" w:rsidP="00F54B92" w:rsidRDefault="002F1E72" w14:paraId="58A8B83E" w14:textId="77777777">
      <w:pPr>
        <w:pStyle w:val="Normal0"/>
        <w:rPr>
          <w:sz w:val="20"/>
          <w:szCs w:val="20"/>
        </w:rPr>
      </w:pPr>
    </w:p>
    <w:p w:rsidR="00510579" w:rsidP="00F54B92" w:rsidRDefault="002F1E72" w14:paraId="2859C038" w14:textId="47AE9490">
      <w:pPr>
        <w:pStyle w:val="Normal0"/>
        <w:rPr>
          <w:b w:val="1"/>
          <w:bCs w:val="1"/>
          <w:sz w:val="20"/>
          <w:szCs w:val="20"/>
        </w:rPr>
      </w:pPr>
      <w:r w:rsidRPr="14483F9C" w:rsidR="002F1E72">
        <w:rPr>
          <w:b w:val="1"/>
          <w:bCs w:val="1"/>
          <w:sz w:val="20"/>
          <w:szCs w:val="20"/>
        </w:rPr>
        <w:t>3</w:t>
      </w:r>
      <w:r w:rsidRPr="14483F9C" w:rsidR="00510579">
        <w:rPr>
          <w:b w:val="1"/>
          <w:bCs w:val="1"/>
          <w:sz w:val="20"/>
          <w:szCs w:val="20"/>
        </w:rPr>
        <w:t>.3. Toxicidad derivada de la conservación de</w:t>
      </w:r>
      <w:r w:rsidRPr="14483F9C" w:rsidR="00510579">
        <w:rPr>
          <w:b w:val="1"/>
          <w:bCs w:val="1"/>
          <w:sz w:val="20"/>
          <w:szCs w:val="20"/>
        </w:rPr>
        <w:t xml:space="preserve"> </w:t>
      </w:r>
      <w:r w:rsidRPr="14483F9C" w:rsidR="00510579">
        <w:rPr>
          <w:b w:val="1"/>
          <w:bCs w:val="1"/>
          <w:sz w:val="20"/>
          <w:szCs w:val="20"/>
        </w:rPr>
        <w:t>los alimentos</w:t>
      </w:r>
    </w:p>
    <w:p w:rsidRPr="00510579" w:rsidR="002F1E72" w:rsidP="00F54B92" w:rsidRDefault="002F1E72" w14:paraId="079DFD1E" w14:textId="77777777">
      <w:pPr>
        <w:pStyle w:val="Normal0"/>
        <w:rPr>
          <w:b/>
          <w:bCs/>
          <w:sz w:val="20"/>
          <w:szCs w:val="20"/>
        </w:rPr>
      </w:pPr>
    </w:p>
    <w:p w:rsidRPr="00510579" w:rsidR="00510579" w:rsidP="00F54B92" w:rsidRDefault="00510579" w14:paraId="74AA4C98" w14:textId="1397B5DA">
      <w:pPr>
        <w:pStyle w:val="Normal0"/>
        <w:rPr>
          <w:sz w:val="20"/>
          <w:szCs w:val="20"/>
        </w:rPr>
      </w:pPr>
      <w:commentRangeStart w:id="1573020732"/>
      <w:r w:rsidRPr="64C27F7E" w:rsidR="00510579">
        <w:rPr>
          <w:sz w:val="20"/>
          <w:szCs w:val="20"/>
        </w:rPr>
        <w:t>En</w:t>
      </w:r>
      <w:commentRangeEnd w:id="1573020732"/>
      <w:r>
        <w:rPr>
          <w:rStyle w:val="CommentReference"/>
        </w:rPr>
        <w:commentReference w:id="1573020732"/>
      </w:r>
      <w:r w:rsidRPr="64C27F7E" w:rsidR="00510579">
        <w:rPr>
          <w:sz w:val="20"/>
          <w:szCs w:val="20"/>
        </w:rPr>
        <w:t xml:space="preserve"> ocasiones es necesario efectuar una</w:t>
      </w:r>
      <w:r w:rsidRPr="64C27F7E" w:rsidR="00510579">
        <w:rPr>
          <w:sz w:val="20"/>
          <w:szCs w:val="20"/>
        </w:rPr>
        <w:t xml:space="preserve"> </w:t>
      </w:r>
      <w:r w:rsidRPr="64C27F7E" w:rsidR="00510579">
        <w:rPr>
          <w:sz w:val="20"/>
          <w:szCs w:val="20"/>
        </w:rPr>
        <w:t>conservación de los alimentos con la finalidad</w:t>
      </w:r>
      <w:r w:rsidRPr="64C27F7E" w:rsidR="00510579">
        <w:rPr>
          <w:sz w:val="20"/>
          <w:szCs w:val="20"/>
        </w:rPr>
        <w:t xml:space="preserve"> </w:t>
      </w:r>
      <w:r w:rsidRPr="64C27F7E" w:rsidR="00510579">
        <w:rPr>
          <w:sz w:val="20"/>
          <w:szCs w:val="20"/>
        </w:rPr>
        <w:t>de realizar una</w:t>
      </w:r>
      <w:r w:rsidRPr="64C27F7E" w:rsidR="00510579">
        <w:rPr>
          <w:sz w:val="20"/>
          <w:szCs w:val="20"/>
        </w:rPr>
        <w:t xml:space="preserve"> </w:t>
      </w:r>
      <w:r w:rsidRPr="64C27F7E" w:rsidR="00510579">
        <w:rPr>
          <w:sz w:val="20"/>
          <w:szCs w:val="20"/>
        </w:rPr>
        <w:t>esterilización completa o retraso</w:t>
      </w:r>
      <w:r w:rsidRPr="64C27F7E" w:rsidR="00510579">
        <w:rPr>
          <w:sz w:val="20"/>
          <w:szCs w:val="20"/>
        </w:rPr>
        <w:t xml:space="preserve"> </w:t>
      </w:r>
      <w:r w:rsidRPr="64C27F7E" w:rsidR="00510579">
        <w:rPr>
          <w:sz w:val="20"/>
          <w:szCs w:val="20"/>
        </w:rPr>
        <w:t xml:space="preserve">de la fecha de caducidad. </w:t>
      </w:r>
      <w:r w:rsidRPr="64C27F7E" w:rsidR="00510579">
        <w:rPr>
          <w:sz w:val="20"/>
          <w:szCs w:val="20"/>
        </w:rPr>
        <w:t>No obstante, hay que</w:t>
      </w:r>
      <w:r w:rsidRPr="64C27F7E" w:rsidR="00510579">
        <w:rPr>
          <w:sz w:val="20"/>
          <w:szCs w:val="20"/>
        </w:rPr>
        <w:t xml:space="preserve"> </w:t>
      </w:r>
      <w:r w:rsidRPr="64C27F7E" w:rsidR="00510579">
        <w:rPr>
          <w:sz w:val="20"/>
          <w:szCs w:val="20"/>
        </w:rPr>
        <w:t>tener en cuenta que estos</w:t>
      </w:r>
      <w:r w:rsidRPr="64C27F7E" w:rsidR="00510579">
        <w:rPr>
          <w:sz w:val="20"/>
          <w:szCs w:val="20"/>
        </w:rPr>
        <w:t xml:space="preserve"> </w:t>
      </w:r>
      <w:r w:rsidRPr="64C27F7E" w:rsidR="00510579">
        <w:rPr>
          <w:sz w:val="20"/>
          <w:szCs w:val="20"/>
        </w:rPr>
        <w:t>procedimientos pueden</w:t>
      </w:r>
      <w:r w:rsidRPr="64C27F7E" w:rsidR="00510579">
        <w:rPr>
          <w:sz w:val="20"/>
          <w:szCs w:val="20"/>
        </w:rPr>
        <w:t xml:space="preserve"> </w:t>
      </w:r>
      <w:r w:rsidRPr="64C27F7E" w:rsidR="00510579">
        <w:rPr>
          <w:sz w:val="20"/>
          <w:szCs w:val="20"/>
        </w:rPr>
        <w:t>tener implicaciones directas sobre la calidad</w:t>
      </w:r>
      <w:r w:rsidRPr="64C27F7E" w:rsidR="00510579">
        <w:rPr>
          <w:sz w:val="20"/>
          <w:szCs w:val="20"/>
        </w:rPr>
        <w:t xml:space="preserve"> </w:t>
      </w:r>
      <w:r w:rsidRPr="64C27F7E" w:rsidR="00510579">
        <w:rPr>
          <w:sz w:val="20"/>
          <w:szCs w:val="20"/>
        </w:rPr>
        <w:t>organoléptica o incluso sobre el valor nutricional</w:t>
      </w:r>
      <w:r w:rsidRPr="64C27F7E" w:rsidR="00510579">
        <w:rPr>
          <w:sz w:val="20"/>
          <w:szCs w:val="20"/>
        </w:rPr>
        <w:t xml:space="preserve"> </w:t>
      </w:r>
      <w:r w:rsidRPr="64C27F7E" w:rsidR="00510579">
        <w:rPr>
          <w:sz w:val="20"/>
          <w:szCs w:val="20"/>
        </w:rPr>
        <w:t>final del alimento.</w:t>
      </w:r>
      <w:r w:rsidRPr="64C27F7E" w:rsidR="00510579">
        <w:rPr>
          <w:sz w:val="20"/>
          <w:szCs w:val="20"/>
        </w:rPr>
        <w:t xml:space="preserve"> </w:t>
      </w:r>
      <w:r w:rsidRPr="64C27F7E" w:rsidR="00510579">
        <w:rPr>
          <w:sz w:val="20"/>
          <w:szCs w:val="20"/>
        </w:rPr>
        <w:t>Con relación a los tratamientos térmicos, ya se ha</w:t>
      </w:r>
      <w:r w:rsidRPr="64C27F7E" w:rsidR="00510579">
        <w:rPr>
          <w:sz w:val="20"/>
          <w:szCs w:val="20"/>
        </w:rPr>
        <w:t xml:space="preserve"> </w:t>
      </w:r>
      <w:r w:rsidRPr="64C27F7E" w:rsidR="00510579">
        <w:rPr>
          <w:sz w:val="20"/>
          <w:szCs w:val="20"/>
        </w:rPr>
        <w:t>comentado que probablemente el inconveniente</w:t>
      </w:r>
      <w:r w:rsidRPr="64C27F7E" w:rsidR="00510579">
        <w:rPr>
          <w:sz w:val="20"/>
          <w:szCs w:val="20"/>
        </w:rPr>
        <w:t xml:space="preserve"> </w:t>
      </w:r>
      <w:r w:rsidRPr="64C27F7E" w:rsidR="00510579">
        <w:rPr>
          <w:sz w:val="20"/>
          <w:szCs w:val="20"/>
        </w:rPr>
        <w:t>principal sea la generación de productos derivados</w:t>
      </w:r>
      <w:r w:rsidRPr="64C27F7E" w:rsidR="00510579">
        <w:rPr>
          <w:sz w:val="20"/>
          <w:szCs w:val="20"/>
        </w:rPr>
        <w:t xml:space="preserve"> </w:t>
      </w:r>
      <w:r w:rsidRPr="64C27F7E" w:rsidR="00510579">
        <w:rPr>
          <w:sz w:val="20"/>
          <w:szCs w:val="20"/>
        </w:rPr>
        <w:t>de las reacciones de Maillard.</w:t>
      </w:r>
    </w:p>
    <w:p w:rsidRPr="00F54B92" w:rsidR="00510579" w:rsidP="00F54B92" w:rsidRDefault="00510579" w14:paraId="0082B0A5" w14:textId="77777777">
      <w:pPr>
        <w:pStyle w:val="Normal0"/>
        <w:rPr>
          <w:sz w:val="20"/>
          <w:szCs w:val="20"/>
        </w:rPr>
      </w:pPr>
    </w:p>
    <w:p w:rsidR="00510579" w:rsidP="00F54B92" w:rsidRDefault="00510579" w14:paraId="26FA405D" w14:textId="4811C79B">
      <w:pPr>
        <w:pStyle w:val="Normal0"/>
        <w:rPr>
          <w:sz w:val="20"/>
          <w:szCs w:val="20"/>
        </w:rPr>
      </w:pPr>
      <w:r w:rsidRPr="00510579">
        <w:rPr>
          <w:sz w:val="20"/>
          <w:szCs w:val="20"/>
        </w:rPr>
        <w:t>La conservación con productos químicos incluye,</w:t>
      </w:r>
      <w:r w:rsidRPr="00F54B92">
        <w:rPr>
          <w:sz w:val="20"/>
          <w:szCs w:val="20"/>
        </w:rPr>
        <w:t xml:space="preserve"> </w:t>
      </w:r>
      <w:r w:rsidRPr="00510579">
        <w:rPr>
          <w:sz w:val="20"/>
          <w:szCs w:val="20"/>
        </w:rPr>
        <w:t>además de los pesticidas que serán tratados con</w:t>
      </w:r>
      <w:r w:rsidRPr="00F54B92">
        <w:rPr>
          <w:sz w:val="20"/>
          <w:szCs w:val="20"/>
        </w:rPr>
        <w:t xml:space="preserve"> </w:t>
      </w:r>
      <w:r w:rsidRPr="00510579">
        <w:rPr>
          <w:sz w:val="20"/>
          <w:szCs w:val="20"/>
        </w:rPr>
        <w:t>posterioridad, los fumigantes, entre los que se</w:t>
      </w:r>
      <w:r w:rsidRPr="00F54B92">
        <w:rPr>
          <w:sz w:val="20"/>
          <w:szCs w:val="20"/>
        </w:rPr>
        <w:t xml:space="preserve"> </w:t>
      </w:r>
      <w:r w:rsidRPr="00510579">
        <w:rPr>
          <w:sz w:val="20"/>
          <w:szCs w:val="20"/>
        </w:rPr>
        <w:t>encuentran el ácido cianhídrico, el bromuro de</w:t>
      </w:r>
      <w:r w:rsidRPr="00F54B92">
        <w:rPr>
          <w:sz w:val="20"/>
          <w:szCs w:val="20"/>
        </w:rPr>
        <w:t xml:space="preserve"> </w:t>
      </w:r>
      <w:r w:rsidRPr="00510579">
        <w:rPr>
          <w:sz w:val="20"/>
          <w:szCs w:val="20"/>
        </w:rPr>
        <w:t>metilo, los óxidos de etileno y propileno, y el fósforo</w:t>
      </w:r>
      <w:r w:rsidRPr="00F54B92">
        <w:rPr>
          <w:sz w:val="20"/>
          <w:szCs w:val="20"/>
        </w:rPr>
        <w:t xml:space="preserve"> </w:t>
      </w:r>
      <w:r w:rsidRPr="00510579">
        <w:rPr>
          <w:sz w:val="20"/>
          <w:szCs w:val="20"/>
        </w:rPr>
        <w:t>hidrogeno, presentando todos ellos una toxicidad</w:t>
      </w:r>
      <w:r w:rsidRPr="00F54B92">
        <w:rPr>
          <w:sz w:val="20"/>
          <w:szCs w:val="20"/>
        </w:rPr>
        <w:t xml:space="preserve"> </w:t>
      </w:r>
      <w:r w:rsidRPr="00510579">
        <w:rPr>
          <w:sz w:val="20"/>
          <w:szCs w:val="20"/>
        </w:rPr>
        <w:t>importante.</w:t>
      </w:r>
    </w:p>
    <w:p w:rsidRPr="00510579" w:rsidR="002F1E72" w:rsidP="00F54B92" w:rsidRDefault="002F1E72" w14:paraId="31079F5D" w14:textId="77777777">
      <w:pPr>
        <w:pStyle w:val="Normal0"/>
        <w:rPr>
          <w:sz w:val="20"/>
          <w:szCs w:val="20"/>
        </w:rPr>
      </w:pPr>
    </w:p>
    <w:p w:rsidRPr="00510579" w:rsidR="00510579" w:rsidP="00F54B92" w:rsidRDefault="00510579" w14:paraId="0721EB71" w14:textId="7EB0215F">
      <w:pPr>
        <w:pStyle w:val="Normal0"/>
        <w:rPr>
          <w:b/>
          <w:bCs/>
          <w:sz w:val="20"/>
          <w:szCs w:val="20"/>
        </w:rPr>
      </w:pPr>
      <w:commentRangeStart w:id="8"/>
      <w:r w:rsidRPr="00510579">
        <w:rPr>
          <w:b/>
          <w:bCs/>
          <w:sz w:val="20"/>
          <w:szCs w:val="20"/>
        </w:rPr>
        <w:t>Materiales que generan toxicidad en los</w:t>
      </w:r>
      <w:r w:rsidRPr="00F54B92">
        <w:rPr>
          <w:b/>
          <w:bCs/>
          <w:sz w:val="20"/>
          <w:szCs w:val="20"/>
        </w:rPr>
        <w:t xml:space="preserve"> </w:t>
      </w:r>
      <w:r w:rsidRPr="00510579">
        <w:rPr>
          <w:b/>
          <w:bCs/>
          <w:sz w:val="20"/>
          <w:szCs w:val="20"/>
        </w:rPr>
        <w:t>alimentos:</w:t>
      </w:r>
    </w:p>
    <w:p w:rsidRPr="00510579" w:rsidR="00510579" w:rsidP="00F54B92" w:rsidRDefault="00510579" w14:paraId="13923C50" w14:textId="5497A0F1">
      <w:pPr>
        <w:pStyle w:val="Normal0"/>
        <w:rPr>
          <w:sz w:val="20"/>
          <w:szCs w:val="20"/>
        </w:rPr>
      </w:pPr>
      <w:r w:rsidRPr="00510579">
        <w:rPr>
          <w:sz w:val="20"/>
          <w:szCs w:val="20"/>
        </w:rPr>
        <w:t>• Normalmente la madera puede presentar</w:t>
      </w:r>
      <w:r w:rsidRPr="00F54B92">
        <w:rPr>
          <w:sz w:val="20"/>
          <w:szCs w:val="20"/>
        </w:rPr>
        <w:t xml:space="preserve"> </w:t>
      </w:r>
      <w:r w:rsidRPr="00510579">
        <w:rPr>
          <w:sz w:val="20"/>
          <w:szCs w:val="20"/>
        </w:rPr>
        <w:t>problemas de toxicidad en los procesos de</w:t>
      </w:r>
      <w:r w:rsidRPr="00F54B92">
        <w:rPr>
          <w:sz w:val="20"/>
          <w:szCs w:val="20"/>
        </w:rPr>
        <w:t xml:space="preserve"> </w:t>
      </w:r>
      <w:r w:rsidRPr="00510579">
        <w:rPr>
          <w:sz w:val="20"/>
          <w:szCs w:val="20"/>
        </w:rPr>
        <w:t>elaboración de vino.</w:t>
      </w:r>
    </w:p>
    <w:p w:rsidRPr="00510579" w:rsidR="00510579" w:rsidP="00F54B92" w:rsidRDefault="00510579" w14:paraId="5015C791" w14:textId="6512782D">
      <w:pPr>
        <w:pStyle w:val="Normal0"/>
        <w:rPr>
          <w:sz w:val="20"/>
          <w:szCs w:val="20"/>
        </w:rPr>
      </w:pPr>
      <w:r w:rsidRPr="00510579">
        <w:rPr>
          <w:sz w:val="20"/>
          <w:szCs w:val="20"/>
        </w:rPr>
        <w:t>• El vidrio no tiene relación con los alimentos.</w:t>
      </w:r>
      <w:r w:rsidRPr="00F54B92" w:rsidR="00D64D1D">
        <w:rPr>
          <w:sz w:val="20"/>
          <w:szCs w:val="20"/>
        </w:rPr>
        <w:t xml:space="preserve"> </w:t>
      </w:r>
      <w:r w:rsidRPr="00510579">
        <w:rPr>
          <w:sz w:val="20"/>
          <w:szCs w:val="20"/>
        </w:rPr>
        <w:t>Pero se debe controlar el contenido de plomo</w:t>
      </w:r>
      <w:r w:rsidRPr="00F54B92" w:rsidR="00D64D1D">
        <w:rPr>
          <w:sz w:val="20"/>
          <w:szCs w:val="20"/>
        </w:rPr>
        <w:t xml:space="preserve"> </w:t>
      </w:r>
      <w:r w:rsidRPr="00510579">
        <w:rPr>
          <w:sz w:val="20"/>
          <w:szCs w:val="20"/>
        </w:rPr>
        <w:t>en vidrios porque las soluciones con los ácidos</w:t>
      </w:r>
      <w:r w:rsidRPr="00F54B92" w:rsidR="00D64D1D">
        <w:rPr>
          <w:sz w:val="20"/>
          <w:szCs w:val="20"/>
        </w:rPr>
        <w:t xml:space="preserve"> </w:t>
      </w:r>
      <w:r w:rsidRPr="00510579">
        <w:rPr>
          <w:sz w:val="20"/>
          <w:szCs w:val="20"/>
        </w:rPr>
        <w:t>pueden solubilizarlos.</w:t>
      </w:r>
    </w:p>
    <w:p w:rsidRPr="00510579" w:rsidR="00510579" w:rsidP="00F54B92" w:rsidRDefault="00510579" w14:paraId="6A502F7B" w14:textId="1E7C26C3">
      <w:pPr>
        <w:pStyle w:val="Normal0"/>
        <w:rPr>
          <w:sz w:val="20"/>
          <w:szCs w:val="20"/>
        </w:rPr>
      </w:pPr>
      <w:r w:rsidRPr="00510579">
        <w:rPr>
          <w:sz w:val="20"/>
          <w:szCs w:val="20"/>
        </w:rPr>
        <w:t>• En las cerámicas, se debe evitar la presencia</w:t>
      </w:r>
      <w:r w:rsidRPr="00F54B92" w:rsidR="00D64D1D">
        <w:rPr>
          <w:sz w:val="20"/>
          <w:szCs w:val="20"/>
        </w:rPr>
        <w:t xml:space="preserve"> </w:t>
      </w:r>
      <w:r w:rsidRPr="00510579">
        <w:rPr>
          <w:sz w:val="20"/>
          <w:szCs w:val="20"/>
        </w:rPr>
        <w:t>de metales pesados como el plomo y cadmio,</w:t>
      </w:r>
      <w:r w:rsidRPr="00F54B92" w:rsidR="00D64D1D">
        <w:rPr>
          <w:sz w:val="20"/>
          <w:szCs w:val="20"/>
        </w:rPr>
        <w:t xml:space="preserve"> </w:t>
      </w:r>
      <w:r w:rsidRPr="00510579">
        <w:rPr>
          <w:sz w:val="20"/>
          <w:szCs w:val="20"/>
        </w:rPr>
        <w:t>ya que estos pueden dejar una trazabilidad</w:t>
      </w:r>
      <w:r w:rsidRPr="00F54B92" w:rsidR="00D64D1D">
        <w:rPr>
          <w:sz w:val="20"/>
          <w:szCs w:val="20"/>
        </w:rPr>
        <w:t xml:space="preserve"> e</w:t>
      </w:r>
      <w:r w:rsidRPr="00510579">
        <w:rPr>
          <w:sz w:val="20"/>
          <w:szCs w:val="20"/>
        </w:rPr>
        <w:t>n los alimentos.</w:t>
      </w:r>
    </w:p>
    <w:p w:rsidRPr="00D64D1D" w:rsidR="00D64D1D" w:rsidP="00F54B92" w:rsidRDefault="00510579" w14:paraId="710C1BEF" w14:textId="6EBBC091">
      <w:pPr>
        <w:pStyle w:val="Normal0"/>
        <w:rPr>
          <w:sz w:val="20"/>
          <w:szCs w:val="20"/>
        </w:rPr>
      </w:pPr>
      <w:r w:rsidRPr="00510579">
        <w:rPr>
          <w:sz w:val="20"/>
          <w:szCs w:val="20"/>
        </w:rPr>
        <w:t>• Los metales como el acero inoxidable son muy</w:t>
      </w:r>
      <w:r w:rsidRPr="00F54B92" w:rsidR="00D64D1D">
        <w:rPr>
          <w:sz w:val="20"/>
          <w:szCs w:val="20"/>
        </w:rPr>
        <w:t xml:space="preserve"> </w:t>
      </w:r>
      <w:r w:rsidRPr="00F54B92">
        <w:rPr>
          <w:sz w:val="20"/>
          <w:szCs w:val="20"/>
        </w:rPr>
        <w:t>usados en la industria alimentaria porque no</w:t>
      </w:r>
      <w:r w:rsidRPr="00F54B92" w:rsidR="00D64D1D">
        <w:rPr>
          <w:sz w:val="20"/>
          <w:szCs w:val="20"/>
        </w:rPr>
        <w:t xml:space="preserve"> </w:t>
      </w:r>
      <w:r w:rsidRPr="00F54B92" w:rsidR="00D64D1D">
        <w:rPr>
          <w:sz w:val="20"/>
          <w:szCs w:val="20"/>
        </w:rPr>
        <w:t>dejan residuos al poseer una buena resistencia</w:t>
      </w:r>
      <w:r w:rsidRPr="00F54B92" w:rsidR="00D64D1D">
        <w:rPr>
          <w:sz w:val="20"/>
          <w:szCs w:val="20"/>
        </w:rPr>
        <w:t xml:space="preserve"> </w:t>
      </w:r>
      <w:r w:rsidRPr="00D64D1D" w:rsidR="00D64D1D">
        <w:rPr>
          <w:sz w:val="20"/>
          <w:szCs w:val="20"/>
        </w:rPr>
        <w:t>química.</w:t>
      </w:r>
    </w:p>
    <w:p w:rsidRPr="00F54B92" w:rsidR="00D64D1D" w:rsidP="00F54B92" w:rsidRDefault="00D64D1D" w14:paraId="65BE7E69" w14:textId="24D755E9">
      <w:pPr>
        <w:pStyle w:val="Normal0"/>
        <w:rPr>
          <w:sz w:val="20"/>
          <w:szCs w:val="20"/>
        </w:rPr>
      </w:pPr>
      <w:r w:rsidRPr="00D64D1D">
        <w:rPr>
          <w:sz w:val="20"/>
          <w:szCs w:val="20"/>
        </w:rPr>
        <w:t>• No es recomendable el calentamiento en</w:t>
      </w:r>
      <w:r w:rsidRPr="00F54B92">
        <w:rPr>
          <w:sz w:val="20"/>
          <w:szCs w:val="20"/>
        </w:rPr>
        <w:t xml:space="preserve"> </w:t>
      </w:r>
      <w:r w:rsidRPr="00D64D1D">
        <w:rPr>
          <w:sz w:val="20"/>
          <w:szCs w:val="20"/>
        </w:rPr>
        <w:t>exceso de materiales plásticos (monómeros o</w:t>
      </w:r>
      <w:r w:rsidRPr="00F54B92">
        <w:rPr>
          <w:sz w:val="20"/>
          <w:szCs w:val="20"/>
        </w:rPr>
        <w:t xml:space="preserve"> </w:t>
      </w:r>
      <w:r w:rsidRPr="00D64D1D">
        <w:rPr>
          <w:sz w:val="20"/>
          <w:szCs w:val="20"/>
        </w:rPr>
        <w:t>polímeros), ya que</w:t>
      </w:r>
      <w:r w:rsidRPr="00F54B92">
        <w:rPr>
          <w:sz w:val="20"/>
          <w:szCs w:val="20"/>
        </w:rPr>
        <w:t xml:space="preserve"> </w:t>
      </w:r>
      <w:r w:rsidRPr="00D64D1D">
        <w:rPr>
          <w:sz w:val="20"/>
          <w:szCs w:val="20"/>
        </w:rPr>
        <w:t>pueden formar monómeros</w:t>
      </w:r>
      <w:r w:rsidRPr="00F54B92">
        <w:rPr>
          <w:sz w:val="20"/>
          <w:szCs w:val="20"/>
        </w:rPr>
        <w:t xml:space="preserve"> </w:t>
      </w:r>
      <w:r w:rsidRPr="00D64D1D">
        <w:rPr>
          <w:sz w:val="20"/>
          <w:szCs w:val="20"/>
        </w:rPr>
        <w:t>que son tóxicos.</w:t>
      </w:r>
      <w:commentRangeEnd w:id="8"/>
      <w:r w:rsidR="00531033">
        <w:rPr>
          <w:rStyle w:val="Refdecomentario"/>
        </w:rPr>
        <w:commentReference w:id="8"/>
      </w:r>
    </w:p>
    <w:p w:rsidRPr="00D64D1D" w:rsidR="00D64D1D" w:rsidP="00F54B92" w:rsidRDefault="00D64D1D" w14:paraId="63D77E0E" w14:textId="77777777">
      <w:pPr>
        <w:pStyle w:val="Normal0"/>
        <w:rPr>
          <w:sz w:val="20"/>
          <w:szCs w:val="20"/>
        </w:rPr>
      </w:pPr>
    </w:p>
    <w:p w:rsidRPr="00D64D1D" w:rsidR="00D64D1D" w:rsidP="00F54B92" w:rsidRDefault="002F1E72" w14:paraId="3C3DCDB7" w14:textId="29EFF785">
      <w:pPr>
        <w:pStyle w:val="Normal0"/>
        <w:rPr>
          <w:b w:val="1"/>
          <w:bCs w:val="1"/>
          <w:sz w:val="20"/>
          <w:szCs w:val="20"/>
        </w:rPr>
      </w:pPr>
      <w:r w:rsidRPr="2611630F" w:rsidR="002F1E72">
        <w:rPr>
          <w:b w:val="1"/>
          <w:bCs w:val="1"/>
          <w:sz w:val="20"/>
          <w:szCs w:val="20"/>
        </w:rPr>
        <w:t>4</w:t>
      </w:r>
      <w:r w:rsidRPr="2611630F" w:rsidR="00D64D1D">
        <w:rPr>
          <w:b w:val="1"/>
          <w:bCs w:val="1"/>
          <w:sz w:val="20"/>
          <w:szCs w:val="20"/>
        </w:rPr>
        <w:t>. Hidrocarburos policlorados, d</w:t>
      </w:r>
      <w:commentRangeStart w:id="1778572902"/>
      <w:r w:rsidRPr="2611630F" w:rsidR="00D64D1D">
        <w:rPr>
          <w:b w:val="1"/>
          <w:bCs w:val="1"/>
          <w:sz w:val="20"/>
          <w:szCs w:val="20"/>
        </w:rPr>
        <w:t>ioxinas</w:t>
      </w:r>
      <w:commentRangeEnd w:id="1778572902"/>
      <w:r>
        <w:rPr>
          <w:rStyle w:val="CommentReference"/>
        </w:rPr>
        <w:commentReference w:id="1778572902"/>
      </w:r>
      <w:r w:rsidRPr="2611630F" w:rsidR="00D64D1D">
        <w:rPr>
          <w:b w:val="1"/>
          <w:bCs w:val="1"/>
          <w:sz w:val="20"/>
          <w:szCs w:val="20"/>
        </w:rPr>
        <w:t xml:space="preserve"> y</w:t>
      </w:r>
      <w:r w:rsidRPr="2611630F" w:rsidR="00D64D1D">
        <w:rPr>
          <w:b w:val="1"/>
          <w:bCs w:val="1"/>
          <w:sz w:val="20"/>
          <w:szCs w:val="20"/>
        </w:rPr>
        <w:t xml:space="preserve"> </w:t>
      </w:r>
      <w:r w:rsidRPr="2611630F" w:rsidR="00D64D1D">
        <w:rPr>
          <w:b w:val="1"/>
          <w:bCs w:val="1"/>
          <w:sz w:val="20"/>
          <w:szCs w:val="20"/>
        </w:rPr>
        <w:t>furanos policlorobifenilos (</w:t>
      </w:r>
      <w:r w:rsidRPr="2611630F" w:rsidR="00D64D1D">
        <w:rPr>
          <w:b w:val="1"/>
          <w:bCs w:val="1"/>
          <w:sz w:val="20"/>
          <w:szCs w:val="20"/>
        </w:rPr>
        <w:t>PCBs</w:t>
      </w:r>
      <w:r w:rsidRPr="2611630F" w:rsidR="00D64D1D">
        <w:rPr>
          <w:b w:val="1"/>
          <w:bCs w:val="1"/>
          <w:sz w:val="20"/>
          <w:szCs w:val="20"/>
        </w:rPr>
        <w:t>):</w:t>
      </w:r>
    </w:p>
    <w:p w:rsidRPr="00D64D1D" w:rsidR="00D64D1D" w:rsidP="00F54B92" w:rsidRDefault="00D64D1D" w14:paraId="04256EBC" w14:textId="314A5FE8">
      <w:pPr>
        <w:pStyle w:val="Normal0"/>
        <w:rPr>
          <w:sz w:val="20"/>
          <w:szCs w:val="20"/>
        </w:rPr>
      </w:pPr>
      <w:commentRangeStart w:id="293246462"/>
      <w:r w:rsidRPr="64C27F7E" w:rsidR="00D64D1D">
        <w:rPr>
          <w:sz w:val="20"/>
          <w:szCs w:val="20"/>
        </w:rPr>
        <w:t>Los bifenilos policlorados (</w:t>
      </w:r>
      <w:r w:rsidRPr="64C27F7E" w:rsidR="00D64D1D">
        <w:rPr>
          <w:sz w:val="20"/>
          <w:szCs w:val="20"/>
        </w:rPr>
        <w:t>PCBs</w:t>
      </w:r>
      <w:r w:rsidRPr="64C27F7E" w:rsidR="00D64D1D">
        <w:rPr>
          <w:sz w:val="20"/>
          <w:szCs w:val="20"/>
        </w:rPr>
        <w:t>) se caracterizan</w:t>
      </w:r>
      <w:r w:rsidRPr="64C27F7E" w:rsidR="00D64D1D">
        <w:rPr>
          <w:sz w:val="20"/>
          <w:szCs w:val="20"/>
        </w:rPr>
        <w:t xml:space="preserve"> </w:t>
      </w:r>
      <w:r w:rsidRPr="64C27F7E" w:rsidR="00D64D1D">
        <w:rPr>
          <w:sz w:val="20"/>
          <w:szCs w:val="20"/>
        </w:rPr>
        <w:t>por poseer una gran estabilidad y liposolubilidad,</w:t>
      </w:r>
      <w:r w:rsidRPr="64C27F7E" w:rsidR="00D64D1D">
        <w:rPr>
          <w:sz w:val="20"/>
          <w:szCs w:val="20"/>
        </w:rPr>
        <w:t xml:space="preserve"> </w:t>
      </w:r>
      <w:r w:rsidRPr="64C27F7E" w:rsidR="00D64D1D">
        <w:rPr>
          <w:sz w:val="20"/>
          <w:szCs w:val="20"/>
        </w:rPr>
        <w:t>lo que</w:t>
      </w:r>
      <w:r w:rsidRPr="64C27F7E" w:rsidR="002F1E72">
        <w:rPr>
          <w:sz w:val="20"/>
          <w:szCs w:val="20"/>
        </w:rPr>
        <w:t xml:space="preserve"> </w:t>
      </w:r>
      <w:r w:rsidRPr="64C27F7E" w:rsidR="00D64D1D">
        <w:rPr>
          <w:sz w:val="20"/>
          <w:szCs w:val="20"/>
        </w:rPr>
        <w:t>determina que puedan acumularse</w:t>
      </w:r>
      <w:r w:rsidRPr="64C27F7E" w:rsidR="00D64D1D">
        <w:rPr>
          <w:sz w:val="20"/>
          <w:szCs w:val="20"/>
        </w:rPr>
        <w:t xml:space="preserve"> </w:t>
      </w:r>
      <w:r w:rsidRPr="64C27F7E" w:rsidR="00D64D1D">
        <w:rPr>
          <w:sz w:val="20"/>
          <w:szCs w:val="20"/>
        </w:rPr>
        <w:t>principalmente en el tejido adiposo. Son</w:t>
      </w:r>
      <w:r w:rsidRPr="64C27F7E" w:rsidR="00D64D1D">
        <w:rPr>
          <w:sz w:val="20"/>
          <w:szCs w:val="20"/>
        </w:rPr>
        <w:t xml:space="preserve"> </w:t>
      </w:r>
      <w:r w:rsidRPr="64C27F7E" w:rsidR="00D64D1D">
        <w:rPr>
          <w:sz w:val="20"/>
          <w:szCs w:val="20"/>
        </w:rPr>
        <w:t>compuestos química y térmicamente estables a</w:t>
      </w:r>
      <w:r w:rsidRPr="64C27F7E" w:rsidR="00D64D1D">
        <w:rPr>
          <w:sz w:val="20"/>
          <w:szCs w:val="20"/>
        </w:rPr>
        <w:t xml:space="preserve"> </w:t>
      </w:r>
      <w:r w:rsidRPr="64C27F7E" w:rsidR="00D64D1D">
        <w:rPr>
          <w:sz w:val="20"/>
          <w:szCs w:val="20"/>
        </w:rPr>
        <w:t>temperaturas inferiores a 850 °C y con excelentes</w:t>
      </w:r>
      <w:r w:rsidRPr="64C27F7E" w:rsidR="00D64D1D">
        <w:rPr>
          <w:sz w:val="20"/>
          <w:szCs w:val="20"/>
        </w:rPr>
        <w:t xml:space="preserve"> </w:t>
      </w:r>
      <w:r w:rsidRPr="64C27F7E" w:rsidR="00D64D1D">
        <w:rPr>
          <w:sz w:val="20"/>
          <w:szCs w:val="20"/>
        </w:rPr>
        <w:t>propiedades dieléctricas.</w:t>
      </w:r>
      <w:commentRangeEnd w:id="293246462"/>
      <w:r>
        <w:rPr>
          <w:rStyle w:val="CommentReference"/>
        </w:rPr>
        <w:commentReference w:id="293246462"/>
      </w:r>
    </w:p>
    <w:p w:rsidRPr="00D64D1D" w:rsidR="00D64D1D" w:rsidP="00F54B92" w:rsidRDefault="00D64D1D" w14:paraId="6164C8E3" w14:textId="510C1B99">
      <w:pPr>
        <w:pStyle w:val="Normal0"/>
        <w:rPr>
          <w:sz w:val="20"/>
          <w:szCs w:val="20"/>
        </w:rPr>
      </w:pPr>
      <w:r w:rsidRPr="00D64D1D">
        <w:rPr>
          <w:sz w:val="20"/>
          <w:szCs w:val="20"/>
        </w:rPr>
        <w:t>Estos compuestos han sido utilizados como</w:t>
      </w:r>
      <w:r w:rsidRPr="00F54B92">
        <w:rPr>
          <w:sz w:val="20"/>
          <w:szCs w:val="20"/>
        </w:rPr>
        <w:t xml:space="preserve"> </w:t>
      </w:r>
      <w:r w:rsidRPr="00D64D1D">
        <w:rPr>
          <w:sz w:val="20"/>
          <w:szCs w:val="20"/>
        </w:rPr>
        <w:t>aceites de transformadores, aceites hidráulicos,</w:t>
      </w:r>
      <w:r w:rsidRPr="00F54B92">
        <w:rPr>
          <w:sz w:val="20"/>
          <w:szCs w:val="20"/>
        </w:rPr>
        <w:t xml:space="preserve"> </w:t>
      </w:r>
      <w:r w:rsidRPr="00D64D1D">
        <w:rPr>
          <w:sz w:val="20"/>
          <w:szCs w:val="20"/>
        </w:rPr>
        <w:t>lubricantes, pinturas y ceras, entre otros. Las vías</w:t>
      </w:r>
      <w:r w:rsidRPr="00F54B92">
        <w:rPr>
          <w:sz w:val="20"/>
          <w:szCs w:val="20"/>
        </w:rPr>
        <w:t xml:space="preserve"> </w:t>
      </w:r>
      <w:r w:rsidRPr="00D64D1D">
        <w:rPr>
          <w:sz w:val="20"/>
          <w:szCs w:val="20"/>
        </w:rPr>
        <w:t>de contaminación del ambiente son diversas, tales</w:t>
      </w:r>
      <w:r w:rsidRPr="00F54B92">
        <w:rPr>
          <w:sz w:val="20"/>
          <w:szCs w:val="20"/>
        </w:rPr>
        <w:t xml:space="preserve"> </w:t>
      </w:r>
      <w:r w:rsidRPr="00D64D1D">
        <w:rPr>
          <w:sz w:val="20"/>
          <w:szCs w:val="20"/>
        </w:rPr>
        <w:t>como la destrucción de aparatos de refrigeración,</w:t>
      </w:r>
      <w:r w:rsidRPr="00F54B92">
        <w:rPr>
          <w:sz w:val="20"/>
          <w:szCs w:val="20"/>
        </w:rPr>
        <w:t xml:space="preserve"> </w:t>
      </w:r>
      <w:r w:rsidRPr="00D64D1D">
        <w:rPr>
          <w:sz w:val="20"/>
          <w:szCs w:val="20"/>
        </w:rPr>
        <w:t>condensadores, transformadores eléctricos,</w:t>
      </w:r>
      <w:r w:rsidRPr="00F54B92">
        <w:rPr>
          <w:sz w:val="20"/>
          <w:szCs w:val="20"/>
        </w:rPr>
        <w:t xml:space="preserve"> </w:t>
      </w:r>
      <w:r w:rsidRPr="00D64D1D">
        <w:rPr>
          <w:sz w:val="20"/>
          <w:szCs w:val="20"/>
        </w:rPr>
        <w:t>que van acumulándose</w:t>
      </w:r>
      <w:r w:rsidRPr="00F54B92">
        <w:rPr>
          <w:sz w:val="20"/>
          <w:szCs w:val="20"/>
        </w:rPr>
        <w:t xml:space="preserve"> </w:t>
      </w:r>
      <w:r w:rsidRPr="00D64D1D">
        <w:rPr>
          <w:sz w:val="20"/>
          <w:szCs w:val="20"/>
        </w:rPr>
        <w:t>mayoritariamente en</w:t>
      </w:r>
      <w:r w:rsidRPr="00F54B92">
        <w:rPr>
          <w:sz w:val="20"/>
          <w:szCs w:val="20"/>
        </w:rPr>
        <w:t xml:space="preserve"> </w:t>
      </w:r>
      <w:r w:rsidRPr="00D64D1D">
        <w:rPr>
          <w:sz w:val="20"/>
          <w:szCs w:val="20"/>
        </w:rPr>
        <w:t>sedimentos de alcantarillado y en las fuentes de</w:t>
      </w:r>
      <w:r w:rsidRPr="00F54B92">
        <w:rPr>
          <w:sz w:val="20"/>
          <w:szCs w:val="20"/>
        </w:rPr>
        <w:t xml:space="preserve"> </w:t>
      </w:r>
      <w:r w:rsidRPr="00D64D1D">
        <w:rPr>
          <w:sz w:val="20"/>
          <w:szCs w:val="20"/>
        </w:rPr>
        <w:t>aguas estancadas.</w:t>
      </w:r>
    </w:p>
    <w:p w:rsidRPr="00D64D1D" w:rsidR="00D64D1D" w:rsidP="00F54B92" w:rsidRDefault="00D64D1D" w14:paraId="6AFC39E8" w14:textId="05A51861">
      <w:pPr>
        <w:pStyle w:val="Normal0"/>
        <w:rPr>
          <w:sz w:val="20"/>
          <w:szCs w:val="20"/>
        </w:rPr>
      </w:pPr>
      <w:r w:rsidRPr="00D64D1D">
        <w:rPr>
          <w:sz w:val="20"/>
          <w:szCs w:val="20"/>
        </w:rPr>
        <w:t>Se han detectado niveles importantes en animales</w:t>
      </w:r>
      <w:r w:rsidRPr="00F54B92">
        <w:rPr>
          <w:sz w:val="20"/>
          <w:szCs w:val="20"/>
        </w:rPr>
        <w:t xml:space="preserve"> </w:t>
      </w:r>
      <w:r w:rsidRPr="00D64D1D">
        <w:rPr>
          <w:sz w:val="20"/>
          <w:szCs w:val="20"/>
        </w:rPr>
        <w:t>que viven junto a industrias donde se vierten estos</w:t>
      </w:r>
      <w:r w:rsidRPr="00F54B92">
        <w:rPr>
          <w:sz w:val="20"/>
          <w:szCs w:val="20"/>
        </w:rPr>
        <w:t xml:space="preserve"> </w:t>
      </w:r>
      <w:r w:rsidRPr="00D64D1D">
        <w:rPr>
          <w:sz w:val="20"/>
          <w:szCs w:val="20"/>
        </w:rPr>
        <w:t>contaminantes, entre ellos se encuentran las</w:t>
      </w:r>
      <w:r w:rsidRPr="00F54B92">
        <w:rPr>
          <w:sz w:val="20"/>
          <w:szCs w:val="20"/>
        </w:rPr>
        <w:t xml:space="preserve"> </w:t>
      </w:r>
      <w:r w:rsidRPr="00D64D1D">
        <w:rPr>
          <w:sz w:val="20"/>
          <w:szCs w:val="20"/>
        </w:rPr>
        <w:t>truchas, salmones, garzas, entre otras especies.</w:t>
      </w:r>
    </w:p>
    <w:p w:rsidRPr="00F54B92" w:rsidR="00D64D1D" w:rsidP="00F54B92" w:rsidRDefault="00D64D1D" w14:paraId="57D01D16" w14:textId="3C39D874">
      <w:pPr>
        <w:pStyle w:val="Normal0"/>
        <w:rPr>
          <w:sz w:val="20"/>
          <w:szCs w:val="20"/>
        </w:rPr>
      </w:pPr>
      <w:r w:rsidRPr="00D64D1D">
        <w:rPr>
          <w:sz w:val="20"/>
          <w:szCs w:val="20"/>
        </w:rPr>
        <w:t xml:space="preserve">Los </w:t>
      </w:r>
      <w:proofErr w:type="spellStart"/>
      <w:r w:rsidRPr="00D64D1D">
        <w:rPr>
          <w:sz w:val="20"/>
          <w:szCs w:val="20"/>
        </w:rPr>
        <w:t>PCBs</w:t>
      </w:r>
      <w:proofErr w:type="spellEnd"/>
      <w:r w:rsidRPr="00D64D1D">
        <w:rPr>
          <w:sz w:val="20"/>
          <w:szCs w:val="20"/>
        </w:rPr>
        <w:t xml:space="preserve"> están clasificados como probables</w:t>
      </w:r>
      <w:r w:rsidRPr="00F54B92">
        <w:rPr>
          <w:sz w:val="20"/>
          <w:szCs w:val="20"/>
        </w:rPr>
        <w:t xml:space="preserve"> </w:t>
      </w:r>
      <w:r w:rsidRPr="00D64D1D">
        <w:rPr>
          <w:sz w:val="20"/>
          <w:szCs w:val="20"/>
        </w:rPr>
        <w:t>carcinógenos humanos, y producen una amplia</w:t>
      </w:r>
      <w:r w:rsidRPr="00F54B92">
        <w:rPr>
          <w:sz w:val="20"/>
          <w:szCs w:val="20"/>
        </w:rPr>
        <w:t xml:space="preserve"> </w:t>
      </w:r>
      <w:r w:rsidRPr="00D64D1D">
        <w:rPr>
          <w:sz w:val="20"/>
          <w:szCs w:val="20"/>
        </w:rPr>
        <w:t>gama de efectos</w:t>
      </w:r>
      <w:r w:rsidRPr="00F54B92">
        <w:rPr>
          <w:sz w:val="20"/>
          <w:szCs w:val="20"/>
        </w:rPr>
        <w:t xml:space="preserve"> </w:t>
      </w:r>
      <w:r w:rsidRPr="00D64D1D">
        <w:rPr>
          <w:sz w:val="20"/>
          <w:szCs w:val="20"/>
        </w:rPr>
        <w:t>adversos en los animales, como</w:t>
      </w:r>
      <w:r w:rsidRPr="00F54B92">
        <w:rPr>
          <w:sz w:val="20"/>
          <w:szCs w:val="20"/>
        </w:rPr>
        <w:t xml:space="preserve"> </w:t>
      </w:r>
      <w:r w:rsidRPr="00D64D1D">
        <w:rPr>
          <w:sz w:val="20"/>
          <w:szCs w:val="20"/>
        </w:rPr>
        <w:t xml:space="preserve">la toxicidad reproductiva, </w:t>
      </w:r>
      <w:proofErr w:type="spellStart"/>
      <w:r w:rsidRPr="00D64D1D">
        <w:rPr>
          <w:sz w:val="20"/>
          <w:szCs w:val="20"/>
        </w:rPr>
        <w:t>inmunotoxicidad</w:t>
      </w:r>
      <w:proofErr w:type="spellEnd"/>
      <w:r w:rsidRPr="00D64D1D">
        <w:rPr>
          <w:sz w:val="20"/>
          <w:szCs w:val="20"/>
        </w:rPr>
        <w:t xml:space="preserve"> y</w:t>
      </w:r>
      <w:r w:rsidRPr="00F54B92">
        <w:rPr>
          <w:sz w:val="20"/>
          <w:szCs w:val="20"/>
        </w:rPr>
        <w:t xml:space="preserve"> </w:t>
      </w:r>
      <w:r w:rsidRPr="00D64D1D">
        <w:rPr>
          <w:sz w:val="20"/>
          <w:szCs w:val="20"/>
        </w:rPr>
        <w:t>carcinogenicidad.</w:t>
      </w:r>
    </w:p>
    <w:p w:rsidRPr="00D64D1D" w:rsidR="00D64D1D" w:rsidP="00F54B92" w:rsidRDefault="00D64D1D" w14:paraId="17AFF769" w14:textId="77777777">
      <w:pPr>
        <w:pStyle w:val="Normal0"/>
        <w:rPr>
          <w:sz w:val="20"/>
          <w:szCs w:val="20"/>
        </w:rPr>
      </w:pPr>
    </w:p>
    <w:p w:rsidRPr="00D64D1D" w:rsidR="00D64D1D" w:rsidP="00F54B92" w:rsidRDefault="002F1E72" w14:paraId="65F8B845" w14:textId="06851487">
      <w:pPr>
        <w:pStyle w:val="Normal0"/>
        <w:rPr>
          <w:b/>
          <w:bCs/>
          <w:sz w:val="20"/>
          <w:szCs w:val="20"/>
        </w:rPr>
      </w:pPr>
      <w:r>
        <w:rPr>
          <w:b/>
          <w:bCs/>
          <w:sz w:val="20"/>
          <w:szCs w:val="20"/>
        </w:rPr>
        <w:t>4</w:t>
      </w:r>
      <w:r w:rsidRPr="00D64D1D" w:rsidR="00D64D1D">
        <w:rPr>
          <w:b/>
          <w:bCs/>
          <w:sz w:val="20"/>
          <w:szCs w:val="20"/>
        </w:rPr>
        <w:t>.1. Dioxinas y Furanos</w:t>
      </w:r>
    </w:p>
    <w:p w:rsidRPr="00F54B92" w:rsidR="00510579" w:rsidP="00F54B92" w:rsidRDefault="00D64D1D" w14:paraId="71D0EEC0" w14:textId="3C452CA3">
      <w:pPr>
        <w:pStyle w:val="Normal0"/>
        <w:rPr>
          <w:sz w:val="20"/>
          <w:szCs w:val="20"/>
        </w:rPr>
      </w:pPr>
      <w:r w:rsidRPr="00D64D1D">
        <w:rPr>
          <w:sz w:val="20"/>
          <w:szCs w:val="20"/>
        </w:rPr>
        <w:t>El origen antropogénico de las dioxinas y furanos</w:t>
      </w:r>
      <w:r w:rsidRPr="00F54B92">
        <w:rPr>
          <w:sz w:val="20"/>
          <w:szCs w:val="20"/>
        </w:rPr>
        <w:t xml:space="preserve"> </w:t>
      </w:r>
      <w:r w:rsidRPr="00D64D1D">
        <w:rPr>
          <w:sz w:val="20"/>
          <w:szCs w:val="20"/>
        </w:rPr>
        <w:t>se debe esencialmente a procesos donde hay</w:t>
      </w:r>
      <w:r w:rsidRPr="00F54B92">
        <w:rPr>
          <w:sz w:val="20"/>
          <w:szCs w:val="20"/>
        </w:rPr>
        <w:t xml:space="preserve"> </w:t>
      </w:r>
      <w:r w:rsidRPr="00D64D1D">
        <w:rPr>
          <w:sz w:val="20"/>
          <w:szCs w:val="20"/>
        </w:rPr>
        <w:t>combustión donde se genera reacción entre</w:t>
      </w:r>
      <w:r w:rsidRPr="00F54B92">
        <w:rPr>
          <w:sz w:val="20"/>
          <w:szCs w:val="20"/>
        </w:rPr>
        <w:t xml:space="preserve"> </w:t>
      </w:r>
      <w:r w:rsidRPr="00D64D1D">
        <w:rPr>
          <w:sz w:val="20"/>
          <w:szCs w:val="20"/>
        </w:rPr>
        <w:t>hidrocarburos aromáticos y clorados en presencia</w:t>
      </w:r>
      <w:r w:rsidRPr="00F54B92">
        <w:rPr>
          <w:sz w:val="20"/>
          <w:szCs w:val="20"/>
        </w:rPr>
        <w:t xml:space="preserve"> </w:t>
      </w:r>
      <w:r w:rsidRPr="00D64D1D">
        <w:rPr>
          <w:sz w:val="20"/>
          <w:szCs w:val="20"/>
        </w:rPr>
        <w:t>de oxígeno, y también en procesos químicos e</w:t>
      </w:r>
      <w:r w:rsidRPr="00F54B92">
        <w:rPr>
          <w:sz w:val="20"/>
          <w:szCs w:val="20"/>
        </w:rPr>
        <w:t xml:space="preserve"> </w:t>
      </w:r>
      <w:r w:rsidRPr="00D64D1D">
        <w:rPr>
          <w:sz w:val="20"/>
          <w:szCs w:val="20"/>
        </w:rPr>
        <w:t>industriales como en la fabricación de PVC y</w:t>
      </w:r>
      <w:r w:rsidRPr="00F54B92">
        <w:rPr>
          <w:sz w:val="20"/>
          <w:szCs w:val="20"/>
        </w:rPr>
        <w:t xml:space="preserve"> </w:t>
      </w:r>
      <w:r w:rsidRPr="00D64D1D">
        <w:rPr>
          <w:sz w:val="20"/>
          <w:szCs w:val="20"/>
        </w:rPr>
        <w:t>blanqueo de papel. También pueden proceder de</w:t>
      </w:r>
      <w:r w:rsidRPr="00F54B92">
        <w:rPr>
          <w:sz w:val="20"/>
          <w:szCs w:val="20"/>
        </w:rPr>
        <w:t xml:space="preserve"> </w:t>
      </w:r>
      <w:r w:rsidRPr="00D64D1D">
        <w:rPr>
          <w:sz w:val="20"/>
          <w:szCs w:val="20"/>
        </w:rPr>
        <w:t>productos de desecho como lodos de depuradora o</w:t>
      </w:r>
      <w:r w:rsidRPr="00F54B92">
        <w:rPr>
          <w:sz w:val="20"/>
          <w:szCs w:val="20"/>
        </w:rPr>
        <w:t xml:space="preserve"> </w:t>
      </w:r>
      <w:r w:rsidRPr="00D64D1D">
        <w:rPr>
          <w:sz w:val="20"/>
          <w:szCs w:val="20"/>
        </w:rPr>
        <w:t xml:space="preserve">lixiviados de vertederos. A diferencia de los </w:t>
      </w:r>
      <w:proofErr w:type="spellStart"/>
      <w:r w:rsidRPr="00D64D1D">
        <w:rPr>
          <w:sz w:val="20"/>
          <w:szCs w:val="20"/>
        </w:rPr>
        <w:t>PCBs</w:t>
      </w:r>
      <w:proofErr w:type="spellEnd"/>
      <w:r w:rsidRPr="00D64D1D">
        <w:rPr>
          <w:sz w:val="20"/>
          <w:szCs w:val="20"/>
        </w:rPr>
        <w:t>,</w:t>
      </w:r>
      <w:r w:rsidRPr="00F54B92">
        <w:rPr>
          <w:sz w:val="20"/>
          <w:szCs w:val="20"/>
        </w:rPr>
        <w:t xml:space="preserve"> </w:t>
      </w:r>
      <w:r w:rsidRPr="00D64D1D">
        <w:rPr>
          <w:sz w:val="20"/>
          <w:szCs w:val="20"/>
        </w:rPr>
        <w:t>no se conoce aplicación alguna de las dioxinas ni de</w:t>
      </w:r>
      <w:r w:rsidRPr="00F54B92">
        <w:rPr>
          <w:sz w:val="20"/>
          <w:szCs w:val="20"/>
        </w:rPr>
        <w:t xml:space="preserve"> </w:t>
      </w:r>
      <w:r w:rsidRPr="00D64D1D">
        <w:rPr>
          <w:sz w:val="20"/>
          <w:szCs w:val="20"/>
        </w:rPr>
        <w:t>furanos, apareciendo siempre como subproductos</w:t>
      </w:r>
      <w:r w:rsidRPr="00F54B92">
        <w:rPr>
          <w:sz w:val="20"/>
          <w:szCs w:val="20"/>
        </w:rPr>
        <w:t xml:space="preserve"> </w:t>
      </w:r>
      <w:r w:rsidRPr="00D64D1D">
        <w:rPr>
          <w:sz w:val="20"/>
          <w:szCs w:val="20"/>
        </w:rPr>
        <w:t>o impurezas en distintos procesos, entre ellos la</w:t>
      </w:r>
      <w:r w:rsidRPr="00F54B92">
        <w:rPr>
          <w:sz w:val="20"/>
          <w:szCs w:val="20"/>
        </w:rPr>
        <w:t xml:space="preserve"> </w:t>
      </w:r>
      <w:r w:rsidRPr="00D64D1D">
        <w:rPr>
          <w:sz w:val="20"/>
          <w:szCs w:val="20"/>
        </w:rPr>
        <w:t xml:space="preserve">obtención de plaguicidas </w:t>
      </w:r>
      <w:proofErr w:type="spellStart"/>
      <w:r w:rsidRPr="00D64D1D">
        <w:rPr>
          <w:sz w:val="20"/>
          <w:szCs w:val="20"/>
        </w:rPr>
        <w:t>organohalogenados</w:t>
      </w:r>
      <w:proofErr w:type="spellEnd"/>
      <w:r w:rsidRPr="00D64D1D">
        <w:rPr>
          <w:sz w:val="20"/>
          <w:szCs w:val="20"/>
        </w:rPr>
        <w:t>.</w:t>
      </w:r>
      <w:r w:rsidRPr="00F54B92">
        <w:rPr>
          <w:sz w:val="20"/>
          <w:szCs w:val="20"/>
        </w:rPr>
        <w:t xml:space="preserve"> </w:t>
      </w:r>
      <w:proofErr w:type="gramStart"/>
      <w:r w:rsidRPr="00D64D1D">
        <w:rPr>
          <w:sz w:val="20"/>
          <w:szCs w:val="20"/>
        </w:rPr>
        <w:t>Los policlorodibenzodioxinas</w:t>
      </w:r>
      <w:proofErr w:type="gramEnd"/>
      <w:r w:rsidRPr="00D64D1D">
        <w:rPr>
          <w:sz w:val="20"/>
          <w:szCs w:val="20"/>
        </w:rPr>
        <w:t xml:space="preserve"> (PCDD) y</w:t>
      </w:r>
      <w:r w:rsidRPr="00F54B92">
        <w:rPr>
          <w:sz w:val="20"/>
          <w:szCs w:val="20"/>
        </w:rPr>
        <w:t xml:space="preserve"> </w:t>
      </w:r>
      <w:proofErr w:type="spellStart"/>
      <w:r w:rsidRPr="00D64D1D">
        <w:rPr>
          <w:sz w:val="20"/>
          <w:szCs w:val="20"/>
        </w:rPr>
        <w:t>policlorodibenzofuranos</w:t>
      </w:r>
      <w:proofErr w:type="spellEnd"/>
      <w:r w:rsidRPr="00D64D1D">
        <w:rPr>
          <w:sz w:val="20"/>
          <w:szCs w:val="20"/>
        </w:rPr>
        <w:t xml:space="preserve"> (PCDF) forman dos</w:t>
      </w:r>
      <w:r w:rsidRPr="00F54B92">
        <w:rPr>
          <w:sz w:val="20"/>
          <w:szCs w:val="20"/>
        </w:rPr>
        <w:t xml:space="preserve"> </w:t>
      </w:r>
      <w:r w:rsidRPr="00D64D1D">
        <w:rPr>
          <w:sz w:val="20"/>
          <w:szCs w:val="20"/>
        </w:rPr>
        <w:t>grupos de compuestos químicos que son, al</w:t>
      </w:r>
      <w:r w:rsidRPr="00F54B92">
        <w:rPr>
          <w:sz w:val="20"/>
          <w:szCs w:val="20"/>
        </w:rPr>
        <w:t xml:space="preserve"> </w:t>
      </w:r>
      <w:r w:rsidRPr="00D64D1D">
        <w:rPr>
          <w:sz w:val="20"/>
          <w:szCs w:val="20"/>
        </w:rPr>
        <w:t xml:space="preserve">igual que los </w:t>
      </w:r>
      <w:proofErr w:type="spellStart"/>
      <w:r w:rsidRPr="00D64D1D">
        <w:rPr>
          <w:sz w:val="20"/>
          <w:szCs w:val="20"/>
        </w:rPr>
        <w:t>PCBs</w:t>
      </w:r>
      <w:proofErr w:type="spellEnd"/>
      <w:r w:rsidRPr="00D64D1D">
        <w:rPr>
          <w:sz w:val="20"/>
          <w:szCs w:val="20"/>
        </w:rPr>
        <w:t>, altamente persistentes en el</w:t>
      </w:r>
      <w:r w:rsidRPr="00F54B92">
        <w:rPr>
          <w:sz w:val="20"/>
          <w:szCs w:val="20"/>
        </w:rPr>
        <w:t xml:space="preserve"> </w:t>
      </w:r>
      <w:r w:rsidRPr="00F54B92">
        <w:rPr>
          <w:sz w:val="20"/>
          <w:szCs w:val="20"/>
        </w:rPr>
        <w:t>medioambiente.</w:t>
      </w:r>
    </w:p>
    <w:p w:rsidRPr="00F54B92" w:rsidR="00D64D1D" w:rsidP="00F54B92" w:rsidRDefault="00D64D1D" w14:paraId="345D2AE2" w14:textId="77777777">
      <w:pPr>
        <w:pStyle w:val="Normal0"/>
        <w:rPr>
          <w:sz w:val="20"/>
          <w:szCs w:val="20"/>
        </w:rPr>
      </w:pPr>
    </w:p>
    <w:p w:rsidRPr="00D64D1D" w:rsidR="00D64D1D" w:rsidP="00F54B92" w:rsidRDefault="00D64D1D" w14:paraId="3B987B45" w14:textId="28F1B362">
      <w:pPr>
        <w:pStyle w:val="Normal0"/>
        <w:rPr>
          <w:sz w:val="20"/>
          <w:szCs w:val="20"/>
        </w:rPr>
      </w:pPr>
      <w:r w:rsidRPr="14483F9C" w:rsidR="00D64D1D">
        <w:rPr>
          <w:sz w:val="20"/>
          <w:szCs w:val="20"/>
        </w:rPr>
        <w:t>De dichos compuestos el más tóxico es el 2,3,7,7</w:t>
      </w:r>
      <w:r w:rsidRPr="14483F9C" w:rsidR="00D64D1D">
        <w:rPr>
          <w:sz w:val="20"/>
          <w:szCs w:val="20"/>
        </w:rPr>
        <w:t xml:space="preserve"> </w:t>
      </w:r>
      <w:r w:rsidRPr="14483F9C" w:rsidR="00D64D1D">
        <w:rPr>
          <w:sz w:val="20"/>
          <w:szCs w:val="20"/>
        </w:rPr>
        <w:t>-</w:t>
      </w:r>
      <w:r w:rsidRPr="14483F9C" w:rsidR="74001A76">
        <w:rPr>
          <w:sz w:val="20"/>
          <w:szCs w:val="20"/>
        </w:rPr>
        <w:t xml:space="preserve"> </w:t>
      </w:r>
      <w:r w:rsidRPr="14483F9C" w:rsidR="00D64D1D">
        <w:rPr>
          <w:sz w:val="20"/>
          <w:szCs w:val="20"/>
        </w:rPr>
        <w:t>TC</w:t>
      </w:r>
      <w:r w:rsidRPr="14483F9C" w:rsidR="00D64D1D">
        <w:rPr>
          <w:sz w:val="20"/>
          <w:szCs w:val="20"/>
        </w:rPr>
        <w:t>DD considerado por la Agencia Internacional</w:t>
      </w:r>
      <w:r w:rsidRPr="14483F9C" w:rsidR="00D64D1D">
        <w:rPr>
          <w:sz w:val="20"/>
          <w:szCs w:val="20"/>
        </w:rPr>
        <w:t xml:space="preserve"> </w:t>
      </w:r>
      <w:r w:rsidRPr="14483F9C" w:rsidR="00D64D1D">
        <w:rPr>
          <w:sz w:val="20"/>
          <w:szCs w:val="20"/>
        </w:rPr>
        <w:t>de Investigación sobre el Cáncer (IARC) como</w:t>
      </w:r>
      <w:r w:rsidRPr="14483F9C" w:rsidR="00D64D1D">
        <w:rPr>
          <w:sz w:val="20"/>
          <w:szCs w:val="20"/>
        </w:rPr>
        <w:t xml:space="preserve"> </w:t>
      </w:r>
      <w:r w:rsidRPr="14483F9C" w:rsidR="00D64D1D">
        <w:rPr>
          <w:sz w:val="20"/>
          <w:szCs w:val="20"/>
        </w:rPr>
        <w:t>sustancia carcinogénica clase 1, es decir de</w:t>
      </w:r>
      <w:r w:rsidRPr="14483F9C" w:rsidR="00D64D1D">
        <w:rPr>
          <w:sz w:val="20"/>
          <w:szCs w:val="20"/>
        </w:rPr>
        <w:t xml:space="preserve"> </w:t>
      </w:r>
      <w:r w:rsidRPr="14483F9C" w:rsidR="00D64D1D">
        <w:rPr>
          <w:sz w:val="20"/>
          <w:szCs w:val="20"/>
        </w:rPr>
        <w:t xml:space="preserve">toxicidad demostrada </w:t>
      </w:r>
      <w:r w:rsidRPr="14483F9C" w:rsidR="00D64D1D">
        <w:rPr>
          <w:sz w:val="20"/>
          <w:szCs w:val="20"/>
        </w:rPr>
        <w:t>para el hombre. Está</w:t>
      </w:r>
      <w:r w:rsidRPr="14483F9C" w:rsidR="00D64D1D">
        <w:rPr>
          <w:sz w:val="20"/>
          <w:szCs w:val="20"/>
        </w:rPr>
        <w:t xml:space="preserve"> </w:t>
      </w:r>
      <w:r w:rsidRPr="14483F9C" w:rsidR="00D64D1D">
        <w:rPr>
          <w:sz w:val="20"/>
          <w:szCs w:val="20"/>
        </w:rPr>
        <w:t>identificada como el compuesto más tóxico de</w:t>
      </w:r>
      <w:r w:rsidRPr="14483F9C" w:rsidR="00D64D1D">
        <w:rPr>
          <w:sz w:val="20"/>
          <w:szCs w:val="20"/>
        </w:rPr>
        <w:t xml:space="preserve"> </w:t>
      </w:r>
      <w:r w:rsidRPr="14483F9C" w:rsidR="00D64D1D">
        <w:rPr>
          <w:sz w:val="20"/>
          <w:szCs w:val="20"/>
        </w:rPr>
        <w:t>los generados por el hombre, siendo la dosis</w:t>
      </w:r>
      <w:r w:rsidRPr="14483F9C" w:rsidR="00D64D1D">
        <w:rPr>
          <w:sz w:val="20"/>
          <w:szCs w:val="20"/>
        </w:rPr>
        <w:t xml:space="preserve"> </w:t>
      </w:r>
      <w:r w:rsidRPr="14483F9C" w:rsidR="00D64D1D">
        <w:rPr>
          <w:sz w:val="20"/>
          <w:szCs w:val="20"/>
        </w:rPr>
        <w:t>letal DL50 en ratas de tan solo 0,25 mg/kg. Varios</w:t>
      </w:r>
      <w:r w:rsidRPr="14483F9C" w:rsidR="00D64D1D">
        <w:rPr>
          <w:sz w:val="20"/>
          <w:szCs w:val="20"/>
        </w:rPr>
        <w:t xml:space="preserve"> </w:t>
      </w:r>
      <w:r w:rsidRPr="14483F9C" w:rsidR="00D64D1D">
        <w:rPr>
          <w:sz w:val="20"/>
          <w:szCs w:val="20"/>
        </w:rPr>
        <w:t>estudios han demostrado la capacidad de estos</w:t>
      </w:r>
      <w:r w:rsidRPr="14483F9C" w:rsidR="00D64D1D">
        <w:rPr>
          <w:sz w:val="20"/>
          <w:szCs w:val="20"/>
        </w:rPr>
        <w:t xml:space="preserve"> </w:t>
      </w:r>
      <w:r w:rsidRPr="14483F9C" w:rsidR="00D64D1D">
        <w:rPr>
          <w:sz w:val="20"/>
          <w:szCs w:val="20"/>
        </w:rPr>
        <w:t>compuestos para producir además de cáncer,</w:t>
      </w:r>
      <w:r w:rsidRPr="14483F9C" w:rsidR="00D64D1D">
        <w:rPr>
          <w:sz w:val="20"/>
          <w:szCs w:val="20"/>
        </w:rPr>
        <w:t xml:space="preserve"> </w:t>
      </w:r>
      <w:r w:rsidRPr="14483F9C" w:rsidR="00D64D1D">
        <w:rPr>
          <w:sz w:val="20"/>
          <w:szCs w:val="20"/>
        </w:rPr>
        <w:t>mutaciones y malformaciones en fetos de distintas</w:t>
      </w:r>
      <w:r w:rsidRPr="14483F9C" w:rsidR="00D64D1D">
        <w:rPr>
          <w:sz w:val="20"/>
          <w:szCs w:val="20"/>
        </w:rPr>
        <w:t xml:space="preserve"> </w:t>
      </w:r>
      <w:r w:rsidRPr="14483F9C" w:rsidR="00D64D1D">
        <w:rPr>
          <w:sz w:val="20"/>
          <w:szCs w:val="20"/>
        </w:rPr>
        <w:t>especies animales. A pesar de ser conocida como</w:t>
      </w:r>
      <w:r w:rsidRPr="14483F9C" w:rsidR="00D64D1D">
        <w:rPr>
          <w:sz w:val="20"/>
          <w:szCs w:val="20"/>
        </w:rPr>
        <w:t xml:space="preserve"> </w:t>
      </w:r>
      <w:r w:rsidRPr="14483F9C" w:rsidR="00D64D1D">
        <w:rPr>
          <w:sz w:val="20"/>
          <w:szCs w:val="20"/>
        </w:rPr>
        <w:t>cancerígeno humano no se considera que el</w:t>
      </w:r>
    </w:p>
    <w:p w:rsidRPr="00D64D1D" w:rsidR="00D64D1D" w:rsidP="00F54B92" w:rsidRDefault="00D64D1D" w14:paraId="5009FF93" w14:textId="0B3B9794">
      <w:pPr>
        <w:pStyle w:val="Normal0"/>
        <w:rPr>
          <w:sz w:val="20"/>
          <w:szCs w:val="20"/>
        </w:rPr>
      </w:pPr>
      <w:r w:rsidRPr="00D64D1D">
        <w:rPr>
          <w:sz w:val="20"/>
          <w:szCs w:val="20"/>
        </w:rPr>
        <w:t>cáncer sea el efecto crítico que se haya de tener en</w:t>
      </w:r>
      <w:r w:rsidRPr="00F54B92">
        <w:rPr>
          <w:sz w:val="20"/>
          <w:szCs w:val="20"/>
        </w:rPr>
        <w:t xml:space="preserve"> </w:t>
      </w:r>
      <w:r w:rsidRPr="00D64D1D">
        <w:rPr>
          <w:sz w:val="20"/>
          <w:szCs w:val="20"/>
        </w:rPr>
        <w:t>cuenta para la fijación de la ingesta tolerable. Los</w:t>
      </w:r>
      <w:r w:rsidRPr="00F54B92">
        <w:rPr>
          <w:sz w:val="20"/>
          <w:szCs w:val="20"/>
        </w:rPr>
        <w:t xml:space="preserve"> </w:t>
      </w:r>
      <w:r w:rsidRPr="00D64D1D">
        <w:rPr>
          <w:sz w:val="20"/>
          <w:szCs w:val="20"/>
        </w:rPr>
        <w:t>efectos</w:t>
      </w:r>
      <w:r w:rsidRPr="00F54B92">
        <w:rPr>
          <w:sz w:val="20"/>
          <w:szCs w:val="20"/>
        </w:rPr>
        <w:t xml:space="preserve"> </w:t>
      </w:r>
      <w:r w:rsidRPr="00D64D1D">
        <w:rPr>
          <w:sz w:val="20"/>
          <w:szCs w:val="20"/>
        </w:rPr>
        <w:t>críticos son: cambios en el comportamiento</w:t>
      </w:r>
      <w:r w:rsidRPr="00F54B92">
        <w:rPr>
          <w:sz w:val="20"/>
          <w:szCs w:val="20"/>
        </w:rPr>
        <w:t xml:space="preserve"> </w:t>
      </w:r>
      <w:r w:rsidRPr="00D64D1D">
        <w:rPr>
          <w:sz w:val="20"/>
          <w:szCs w:val="20"/>
        </w:rPr>
        <w:t>neurológico, endometriosis e inmunosupresión.</w:t>
      </w:r>
    </w:p>
    <w:p w:rsidRPr="00F54B92" w:rsidR="00D64D1D" w:rsidP="00F54B92" w:rsidRDefault="00D64D1D" w14:paraId="2655DA65" w14:textId="6387D75E">
      <w:pPr>
        <w:pStyle w:val="Normal0"/>
        <w:rPr>
          <w:sz w:val="20"/>
          <w:szCs w:val="20"/>
        </w:rPr>
      </w:pPr>
      <w:r w:rsidRPr="00D64D1D">
        <w:rPr>
          <w:sz w:val="20"/>
          <w:szCs w:val="20"/>
        </w:rPr>
        <w:t>El accidente que tuvo lugar en Severo (Italia) en</w:t>
      </w:r>
      <w:r w:rsidRPr="00F54B92">
        <w:rPr>
          <w:sz w:val="20"/>
          <w:szCs w:val="20"/>
        </w:rPr>
        <w:t xml:space="preserve"> </w:t>
      </w:r>
      <w:r w:rsidRPr="00D64D1D">
        <w:rPr>
          <w:sz w:val="20"/>
          <w:szCs w:val="20"/>
        </w:rPr>
        <w:t>1976 en una fábrica de pesticidas dejó constancia</w:t>
      </w:r>
      <w:r w:rsidRPr="00F54B92">
        <w:rPr>
          <w:sz w:val="20"/>
          <w:szCs w:val="20"/>
        </w:rPr>
        <w:t xml:space="preserve"> </w:t>
      </w:r>
      <w:r w:rsidRPr="00D64D1D">
        <w:rPr>
          <w:sz w:val="20"/>
          <w:szCs w:val="20"/>
        </w:rPr>
        <w:t>de los efectos producidos por las dioxinas</w:t>
      </w:r>
      <w:r w:rsidRPr="00F54B92">
        <w:rPr>
          <w:sz w:val="20"/>
          <w:szCs w:val="20"/>
        </w:rPr>
        <w:t xml:space="preserve"> s</w:t>
      </w:r>
      <w:r w:rsidRPr="00D64D1D">
        <w:rPr>
          <w:sz w:val="20"/>
          <w:szCs w:val="20"/>
        </w:rPr>
        <w:t xml:space="preserve">obre la salud. Entre otras, </w:t>
      </w:r>
      <w:proofErr w:type="spellStart"/>
      <w:r w:rsidRPr="00D64D1D">
        <w:rPr>
          <w:sz w:val="20"/>
          <w:szCs w:val="20"/>
        </w:rPr>
        <w:t>cloracné</w:t>
      </w:r>
      <w:proofErr w:type="spellEnd"/>
      <w:r w:rsidRPr="00D64D1D">
        <w:rPr>
          <w:sz w:val="20"/>
          <w:szCs w:val="20"/>
        </w:rPr>
        <w:t xml:space="preserve"> (alteración</w:t>
      </w:r>
      <w:r w:rsidRPr="00F54B92">
        <w:rPr>
          <w:sz w:val="20"/>
          <w:szCs w:val="20"/>
        </w:rPr>
        <w:t xml:space="preserve"> </w:t>
      </w:r>
      <w:r w:rsidRPr="00D64D1D">
        <w:rPr>
          <w:sz w:val="20"/>
          <w:szCs w:val="20"/>
        </w:rPr>
        <w:t>dermatológica persistente similar al acné juvenil</w:t>
      </w:r>
      <w:r w:rsidRPr="00F54B92">
        <w:rPr>
          <w:sz w:val="20"/>
          <w:szCs w:val="20"/>
        </w:rPr>
        <w:t xml:space="preserve"> </w:t>
      </w:r>
      <w:r w:rsidRPr="00D64D1D">
        <w:rPr>
          <w:sz w:val="20"/>
          <w:szCs w:val="20"/>
        </w:rPr>
        <w:t>que aparece en cara, espalda, axilas, brazos y</w:t>
      </w:r>
      <w:r w:rsidRPr="00F54B92">
        <w:rPr>
          <w:sz w:val="20"/>
          <w:szCs w:val="20"/>
        </w:rPr>
        <w:t xml:space="preserve"> </w:t>
      </w:r>
      <w:r w:rsidRPr="00D64D1D">
        <w:rPr>
          <w:sz w:val="20"/>
          <w:szCs w:val="20"/>
        </w:rPr>
        <w:t>genitales), alteraciones hepáticas, alteraciones</w:t>
      </w:r>
      <w:r w:rsidRPr="00F54B92">
        <w:rPr>
          <w:sz w:val="20"/>
          <w:szCs w:val="20"/>
        </w:rPr>
        <w:t xml:space="preserve"> </w:t>
      </w:r>
      <w:r w:rsidRPr="00D64D1D">
        <w:rPr>
          <w:sz w:val="20"/>
          <w:szCs w:val="20"/>
        </w:rPr>
        <w:t>en el comportamiento y aprendizaje, disfunciones</w:t>
      </w:r>
      <w:r w:rsidRPr="00F54B92">
        <w:rPr>
          <w:sz w:val="20"/>
          <w:szCs w:val="20"/>
        </w:rPr>
        <w:t xml:space="preserve"> </w:t>
      </w:r>
      <w:r w:rsidRPr="00D64D1D">
        <w:rPr>
          <w:sz w:val="20"/>
          <w:szCs w:val="20"/>
        </w:rPr>
        <w:t>en el sistema inmunitario y hormonal. Hoy en día,</w:t>
      </w:r>
      <w:r w:rsidRPr="00F54B92">
        <w:rPr>
          <w:sz w:val="20"/>
          <w:szCs w:val="20"/>
        </w:rPr>
        <w:t xml:space="preserve"> </w:t>
      </w:r>
      <w:r w:rsidRPr="00D64D1D">
        <w:rPr>
          <w:sz w:val="20"/>
          <w:szCs w:val="20"/>
        </w:rPr>
        <w:t>casi medio siglo después, se siguen investigando</w:t>
      </w:r>
      <w:r w:rsidRPr="00F54B92">
        <w:rPr>
          <w:sz w:val="20"/>
          <w:szCs w:val="20"/>
        </w:rPr>
        <w:t xml:space="preserve"> </w:t>
      </w:r>
      <w:r w:rsidRPr="00D64D1D">
        <w:rPr>
          <w:sz w:val="20"/>
          <w:szCs w:val="20"/>
        </w:rPr>
        <w:t>y descubriendo nuevas afecciones sobre la</w:t>
      </w:r>
      <w:r w:rsidRPr="00F54B92">
        <w:rPr>
          <w:sz w:val="20"/>
          <w:szCs w:val="20"/>
        </w:rPr>
        <w:t xml:space="preserve"> </w:t>
      </w:r>
      <w:r w:rsidRPr="00F54B92">
        <w:rPr>
          <w:sz w:val="20"/>
          <w:szCs w:val="20"/>
        </w:rPr>
        <w:t>población que estuvo expuesta.</w:t>
      </w:r>
    </w:p>
    <w:p w:rsidRPr="00F54B92" w:rsidR="00D64D1D" w:rsidP="00F54B92" w:rsidRDefault="00D64D1D" w14:paraId="4C3A192F" w14:textId="77777777">
      <w:pPr>
        <w:pStyle w:val="Normal0"/>
        <w:rPr>
          <w:sz w:val="20"/>
          <w:szCs w:val="20"/>
        </w:rPr>
      </w:pPr>
    </w:p>
    <w:p w:rsidRPr="00F54B92" w:rsidR="00D64D1D" w:rsidP="00F54B92" w:rsidRDefault="00D64D1D" w14:paraId="4C42C16F" w14:textId="19FFDDC5">
      <w:pPr>
        <w:pStyle w:val="Normal0"/>
        <w:rPr>
          <w:sz w:val="20"/>
          <w:szCs w:val="20"/>
        </w:rPr>
      </w:pPr>
      <w:r w:rsidRPr="14483F9C" w:rsidR="00D64D1D">
        <w:rPr>
          <w:sz w:val="20"/>
          <w:szCs w:val="20"/>
        </w:rPr>
        <w:t>Las personas se ven expuestas, principalmente</w:t>
      </w:r>
      <w:r w:rsidRPr="14483F9C" w:rsidR="00D64D1D">
        <w:rPr>
          <w:sz w:val="20"/>
          <w:szCs w:val="20"/>
        </w:rPr>
        <w:t xml:space="preserve"> </w:t>
      </w:r>
      <w:r w:rsidRPr="14483F9C" w:rsidR="00D64D1D">
        <w:rPr>
          <w:sz w:val="20"/>
          <w:szCs w:val="20"/>
        </w:rPr>
        <w:t>a través de los alimentos (&gt; 90</w:t>
      </w:r>
      <w:r w:rsidRPr="14483F9C" w:rsidR="70800780">
        <w:rPr>
          <w:sz w:val="20"/>
          <w:szCs w:val="20"/>
        </w:rPr>
        <w:t xml:space="preserve"> </w:t>
      </w:r>
      <w:r w:rsidRPr="14483F9C" w:rsidR="00D64D1D">
        <w:rPr>
          <w:sz w:val="20"/>
          <w:szCs w:val="20"/>
        </w:rPr>
        <w:t>%</w:t>
      </w:r>
      <w:r w:rsidRPr="14483F9C" w:rsidR="00D64D1D">
        <w:rPr>
          <w:sz w:val="20"/>
          <w:szCs w:val="20"/>
        </w:rPr>
        <w:t>) siendo los</w:t>
      </w:r>
      <w:r w:rsidRPr="14483F9C" w:rsidR="00D64D1D">
        <w:rPr>
          <w:sz w:val="20"/>
          <w:szCs w:val="20"/>
        </w:rPr>
        <w:t xml:space="preserve"> </w:t>
      </w:r>
      <w:r w:rsidRPr="14483F9C" w:rsidR="00D64D1D">
        <w:rPr>
          <w:sz w:val="20"/>
          <w:szCs w:val="20"/>
        </w:rPr>
        <w:t>alimentos de origen animal los que contribuyen</w:t>
      </w:r>
      <w:r w:rsidRPr="14483F9C" w:rsidR="00D64D1D">
        <w:rPr>
          <w:sz w:val="20"/>
          <w:szCs w:val="20"/>
        </w:rPr>
        <w:t xml:space="preserve"> </w:t>
      </w:r>
      <w:r w:rsidRPr="14483F9C" w:rsidR="00D64D1D">
        <w:rPr>
          <w:sz w:val="20"/>
          <w:szCs w:val="20"/>
        </w:rPr>
        <w:t>mayoritariamente: los animales están expuestos</w:t>
      </w:r>
      <w:r w:rsidRPr="14483F9C" w:rsidR="00D64D1D">
        <w:rPr>
          <w:sz w:val="20"/>
          <w:szCs w:val="20"/>
        </w:rPr>
        <w:t xml:space="preserve"> </w:t>
      </w:r>
      <w:r w:rsidRPr="14483F9C" w:rsidR="00D64D1D">
        <w:rPr>
          <w:sz w:val="20"/>
          <w:szCs w:val="20"/>
        </w:rPr>
        <w:t>a las dioxinas a través de la contaminación</w:t>
      </w:r>
      <w:r w:rsidRPr="14483F9C" w:rsidR="00D64D1D">
        <w:rPr>
          <w:sz w:val="20"/>
          <w:szCs w:val="20"/>
        </w:rPr>
        <w:t xml:space="preserve"> </w:t>
      </w:r>
      <w:r w:rsidRPr="14483F9C" w:rsidR="00D64D1D">
        <w:rPr>
          <w:sz w:val="20"/>
          <w:szCs w:val="20"/>
        </w:rPr>
        <w:t xml:space="preserve">ambiental. </w:t>
      </w:r>
      <w:r w:rsidRPr="14483F9C" w:rsidR="00D64D1D">
        <w:rPr>
          <w:sz w:val="20"/>
          <w:szCs w:val="20"/>
        </w:rPr>
        <w:t>Una vez en el organismo del animal,</w:t>
      </w:r>
      <w:r w:rsidRPr="14483F9C" w:rsidR="00D64D1D">
        <w:rPr>
          <w:sz w:val="20"/>
          <w:szCs w:val="20"/>
        </w:rPr>
        <w:t xml:space="preserve"> </w:t>
      </w:r>
      <w:r w:rsidRPr="14483F9C" w:rsidR="00D64D1D">
        <w:rPr>
          <w:sz w:val="20"/>
          <w:szCs w:val="20"/>
        </w:rPr>
        <w:t>las dioxinas son acumuladas preferentemente</w:t>
      </w:r>
      <w:r w:rsidRPr="14483F9C" w:rsidR="00D64D1D">
        <w:rPr>
          <w:sz w:val="20"/>
          <w:szCs w:val="20"/>
        </w:rPr>
        <w:t xml:space="preserve"> </w:t>
      </w:r>
      <w:r w:rsidRPr="14483F9C" w:rsidR="00D64D1D">
        <w:rPr>
          <w:sz w:val="20"/>
          <w:szCs w:val="20"/>
        </w:rPr>
        <w:t>en el hígado y el tejido adiposo, siendo la</w:t>
      </w:r>
      <w:r w:rsidRPr="14483F9C" w:rsidR="00D64D1D">
        <w:rPr>
          <w:sz w:val="20"/>
          <w:szCs w:val="20"/>
        </w:rPr>
        <w:t xml:space="preserve"> </w:t>
      </w:r>
      <w:r w:rsidRPr="14483F9C" w:rsidR="00D64D1D">
        <w:rPr>
          <w:sz w:val="20"/>
          <w:szCs w:val="20"/>
        </w:rPr>
        <w:t>metabolización y la excreción muy lenta, lo cual</w:t>
      </w:r>
      <w:r w:rsidRPr="14483F9C" w:rsidR="00D64D1D">
        <w:rPr>
          <w:sz w:val="20"/>
          <w:szCs w:val="20"/>
        </w:rPr>
        <w:t xml:space="preserve"> </w:t>
      </w:r>
      <w:r w:rsidRPr="14483F9C" w:rsidR="00D64D1D">
        <w:rPr>
          <w:sz w:val="20"/>
          <w:szCs w:val="20"/>
        </w:rPr>
        <w:t>permite su</w:t>
      </w:r>
      <w:r w:rsidRPr="14483F9C" w:rsidR="00D64D1D">
        <w:rPr>
          <w:sz w:val="20"/>
          <w:szCs w:val="20"/>
        </w:rPr>
        <w:t xml:space="preserve"> </w:t>
      </w:r>
      <w:r w:rsidRPr="14483F9C" w:rsidR="00D64D1D">
        <w:rPr>
          <w:sz w:val="20"/>
          <w:szCs w:val="20"/>
        </w:rPr>
        <w:t>bioacumulación.</w:t>
      </w:r>
    </w:p>
    <w:p w:rsidRPr="00F54B92" w:rsidR="00510579" w:rsidP="00F54B92" w:rsidRDefault="00510579" w14:paraId="154756C6" w14:textId="77777777">
      <w:pPr>
        <w:pStyle w:val="Normal0"/>
        <w:rPr>
          <w:sz w:val="20"/>
          <w:szCs w:val="20"/>
        </w:rPr>
      </w:pPr>
    </w:p>
    <w:p w:rsidRPr="00D64D1D" w:rsidR="00D64D1D" w:rsidP="002F1E72" w:rsidRDefault="00D64D1D" w14:paraId="6B007C61" w14:textId="6832695F">
      <w:pPr>
        <w:pStyle w:val="Normal0"/>
        <w:numPr>
          <w:ilvl w:val="0"/>
          <w:numId w:val="18"/>
        </w:numPr>
        <w:ind w:left="284"/>
        <w:rPr>
          <w:b/>
          <w:bCs/>
          <w:sz w:val="20"/>
          <w:szCs w:val="20"/>
          <w:lang w:val="es-ES"/>
        </w:rPr>
      </w:pPr>
      <w:r w:rsidRPr="00D64D1D">
        <w:rPr>
          <w:b/>
          <w:bCs/>
          <w:sz w:val="20"/>
          <w:szCs w:val="20"/>
          <w:lang w:val="es-ES"/>
        </w:rPr>
        <w:t>Metales pesados</w:t>
      </w:r>
    </w:p>
    <w:p w:rsidRPr="00D64D1D" w:rsidR="00D64D1D" w:rsidP="00F54B92" w:rsidRDefault="00D64D1D" w14:paraId="0CB09572" w14:textId="77777777">
      <w:pPr>
        <w:pStyle w:val="Normal0"/>
        <w:rPr>
          <w:b/>
          <w:sz w:val="20"/>
          <w:szCs w:val="20"/>
          <w:lang w:val="es-ES"/>
        </w:rPr>
      </w:pPr>
    </w:p>
    <w:p w:rsidRPr="00D64D1D" w:rsidR="00D64D1D" w:rsidP="00F54B92" w:rsidRDefault="00D64D1D" w14:paraId="6D61E1CC" w14:textId="77777777">
      <w:pPr>
        <w:pStyle w:val="Normal0"/>
        <w:rPr>
          <w:sz w:val="20"/>
          <w:szCs w:val="20"/>
          <w:lang w:val="es-ES"/>
        </w:rPr>
      </w:pPr>
      <w:r w:rsidRPr="00D64D1D">
        <w:rPr>
          <w:sz w:val="20"/>
          <w:szCs w:val="20"/>
          <w:lang w:val="es-ES"/>
        </w:rPr>
        <w:t xml:space="preserve">Una gran cantidad de metales pesados </w:t>
      </w:r>
      <w:proofErr w:type="gramStart"/>
      <w:r w:rsidRPr="00D64D1D">
        <w:rPr>
          <w:sz w:val="20"/>
          <w:szCs w:val="20"/>
          <w:lang w:val="es-ES"/>
        </w:rPr>
        <w:t>procedentes  de</w:t>
      </w:r>
      <w:proofErr w:type="gramEnd"/>
      <w:r w:rsidRPr="00D64D1D">
        <w:rPr>
          <w:sz w:val="20"/>
          <w:szCs w:val="20"/>
          <w:lang w:val="es-ES"/>
        </w:rPr>
        <w:t xml:space="preserve"> emisiones industriales, normalmente a bajas concentraciones, pueden originar efectos tóxicos  a gran escala. Es frecuente la acumulación del metal en el organismo, por lo que aun cuando se trata de ingestas muy bajas, se pueden originar efectos tóxicos a largo plazo. La biodisponibilidad del metal depende de diversos factores, entre </w:t>
      </w:r>
      <w:proofErr w:type="gramStart"/>
      <w:r w:rsidRPr="00D64D1D">
        <w:rPr>
          <w:sz w:val="20"/>
          <w:szCs w:val="20"/>
          <w:lang w:val="es-ES"/>
        </w:rPr>
        <w:t>ellos  las</w:t>
      </w:r>
      <w:proofErr w:type="gramEnd"/>
      <w:r w:rsidRPr="00D64D1D">
        <w:rPr>
          <w:sz w:val="20"/>
          <w:szCs w:val="20"/>
          <w:lang w:val="es-ES"/>
        </w:rPr>
        <w:t xml:space="preserve"> interacciones con otros componentes de la    dieta, incluidos los propios metales, condiciones fisicoquímicas del medio intestinal, situación fisiológica o patológica del individuo, entre otras.</w:t>
      </w:r>
    </w:p>
    <w:p w:rsidRPr="00D64D1D" w:rsidR="00D64D1D" w:rsidP="00F54B92" w:rsidRDefault="00D64D1D" w14:paraId="5F202F77" w14:textId="77777777">
      <w:pPr>
        <w:pStyle w:val="Normal0"/>
        <w:rPr>
          <w:sz w:val="20"/>
          <w:szCs w:val="20"/>
          <w:lang w:val="es-ES"/>
        </w:rPr>
      </w:pPr>
      <w:r w:rsidRPr="00D64D1D">
        <w:rPr>
          <w:sz w:val="20"/>
          <w:szCs w:val="20"/>
          <w:lang w:val="es-ES"/>
        </w:rPr>
        <w:t>Existen algunos metales que aun cuando su concentración pueda ser relativamente baja, la probabilidad de que generen problemas desde el punto de vista toxicológico es considerable, entre ellos se destacan: El plomo (Pb), el arsénico (As), el mercurio (Hg) y el cadmio (Cd).</w:t>
      </w:r>
    </w:p>
    <w:p w:rsidRPr="00D64D1D" w:rsidR="00D64D1D" w:rsidP="00F54B92" w:rsidRDefault="00D64D1D" w14:paraId="70C9D8D8" w14:textId="77777777">
      <w:pPr>
        <w:pStyle w:val="Normal0"/>
        <w:rPr>
          <w:sz w:val="20"/>
          <w:szCs w:val="20"/>
          <w:lang w:val="es-ES"/>
        </w:rPr>
      </w:pPr>
    </w:p>
    <w:p w:rsidRPr="00D64D1D" w:rsidR="00D64D1D" w:rsidP="00F54B92" w:rsidRDefault="00D64D1D" w14:paraId="0A90D6E6" w14:textId="0640AB82">
      <w:pPr>
        <w:pStyle w:val="Normal0"/>
        <w:rPr>
          <w:sz w:val="20"/>
          <w:szCs w:val="20"/>
          <w:lang w:val="es-ES"/>
        </w:rPr>
      </w:pPr>
      <w:r w:rsidRPr="14483F9C" w:rsidR="00D64D1D">
        <w:rPr>
          <w:sz w:val="20"/>
          <w:szCs w:val="20"/>
          <w:lang w:val="es-ES"/>
        </w:rPr>
        <w:t xml:space="preserve">Generalmente, los metales pesados se acumulan en el suelo, logrando ser ingeridos por determinados animales. </w:t>
      </w:r>
      <w:r w:rsidRPr="14483F9C" w:rsidR="00D64D1D">
        <w:rPr>
          <w:sz w:val="20"/>
          <w:szCs w:val="20"/>
          <w:lang w:val="es-ES"/>
        </w:rPr>
        <w:t>Sin embargo, algunos de estos elementos son constituyentes esenciales tanto en humanos como en animales, y sus posibles deficiencias pueden causar problemas, por lo cual en ciertas ocasiones es necesario recurrir a suplementos dietéticos.</w:t>
      </w:r>
      <w:r w:rsidRPr="14483F9C" w:rsidR="00D64D1D">
        <w:rPr>
          <w:sz w:val="20"/>
          <w:szCs w:val="20"/>
          <w:lang w:val="es-ES"/>
        </w:rPr>
        <w:t xml:space="preserve"> </w:t>
      </w:r>
      <w:r w:rsidRPr="14483F9C" w:rsidR="00D64D1D">
        <w:rPr>
          <w:sz w:val="20"/>
          <w:szCs w:val="20"/>
          <w:lang w:val="es-ES"/>
        </w:rPr>
        <w:t>Pero</w:t>
      </w:r>
      <w:r w:rsidRPr="14483F9C" w:rsidR="77D7B0AA">
        <w:rPr>
          <w:sz w:val="20"/>
          <w:szCs w:val="20"/>
          <w:lang w:val="es-ES"/>
        </w:rPr>
        <w:t>,</w:t>
      </w:r>
      <w:r w:rsidRPr="14483F9C" w:rsidR="00D64D1D">
        <w:rPr>
          <w:sz w:val="20"/>
          <w:szCs w:val="20"/>
          <w:lang w:val="es-ES"/>
        </w:rPr>
        <w:t xml:space="preserve"> por otra parte, algunos pueden causar problemas cuando se encuentran en exceso.</w:t>
      </w:r>
    </w:p>
    <w:p w:rsidRPr="00D64D1D" w:rsidR="00D64D1D" w:rsidP="00F54B92" w:rsidRDefault="00D64D1D" w14:paraId="7190F5EA" w14:textId="77777777">
      <w:pPr>
        <w:pStyle w:val="Normal0"/>
        <w:rPr>
          <w:sz w:val="20"/>
          <w:szCs w:val="20"/>
          <w:lang w:val="es-ES"/>
        </w:rPr>
      </w:pPr>
    </w:p>
    <w:p w:rsidRPr="00D64D1D" w:rsidR="00D64D1D" w:rsidP="00F54B92" w:rsidRDefault="00D64D1D" w14:paraId="61371355" w14:textId="77777777">
      <w:pPr>
        <w:pStyle w:val="Normal0"/>
        <w:rPr>
          <w:sz w:val="20"/>
          <w:szCs w:val="20"/>
          <w:lang w:val="es-ES"/>
        </w:rPr>
      </w:pPr>
      <w:r w:rsidRPr="00D64D1D">
        <w:rPr>
          <w:sz w:val="20"/>
          <w:szCs w:val="20"/>
          <w:lang w:val="es-ES"/>
        </w:rPr>
        <w:t xml:space="preserve">Los niveles de toxicidad de los metales </w:t>
      </w:r>
      <w:proofErr w:type="gramStart"/>
      <w:r w:rsidRPr="00D64D1D">
        <w:rPr>
          <w:sz w:val="20"/>
          <w:szCs w:val="20"/>
          <w:lang w:val="es-ES"/>
        </w:rPr>
        <w:t>pesados,</w:t>
      </w:r>
      <w:proofErr w:type="gramEnd"/>
      <w:r w:rsidRPr="00D64D1D">
        <w:rPr>
          <w:sz w:val="20"/>
          <w:szCs w:val="20"/>
          <w:lang w:val="es-ES"/>
        </w:rPr>
        <w:t xml:space="preserve"> dependen no sólo de la especie animal sino de la presencia de otros constituyentes. La acción tóxica se lleva a cabo a través de la combinación de los metales con los grupos </w:t>
      </w:r>
      <w:proofErr w:type="spellStart"/>
      <w:r w:rsidRPr="00D64D1D">
        <w:rPr>
          <w:sz w:val="20"/>
          <w:szCs w:val="20"/>
          <w:lang w:val="es-ES"/>
        </w:rPr>
        <w:t>sulfhídrilos</w:t>
      </w:r>
      <w:proofErr w:type="spellEnd"/>
      <w:r w:rsidRPr="00D64D1D">
        <w:rPr>
          <w:sz w:val="20"/>
          <w:szCs w:val="20"/>
          <w:lang w:val="es-ES"/>
        </w:rPr>
        <w:t xml:space="preserve"> o </w:t>
      </w:r>
      <w:proofErr w:type="spellStart"/>
      <w:r w:rsidRPr="00D64D1D">
        <w:rPr>
          <w:sz w:val="20"/>
          <w:szCs w:val="20"/>
          <w:lang w:val="es-ES"/>
        </w:rPr>
        <w:t>tiólicos</w:t>
      </w:r>
      <w:proofErr w:type="spellEnd"/>
      <w:r w:rsidRPr="00D64D1D">
        <w:rPr>
          <w:sz w:val="20"/>
          <w:szCs w:val="20"/>
          <w:lang w:val="es-ES"/>
        </w:rPr>
        <w:t xml:space="preserve"> de </w:t>
      </w:r>
      <w:proofErr w:type="gramStart"/>
      <w:r w:rsidRPr="00D64D1D">
        <w:rPr>
          <w:sz w:val="20"/>
          <w:szCs w:val="20"/>
          <w:lang w:val="es-ES"/>
        </w:rPr>
        <w:t>las  proteínas</w:t>
      </w:r>
      <w:proofErr w:type="gramEnd"/>
      <w:r w:rsidRPr="00D64D1D">
        <w:rPr>
          <w:sz w:val="20"/>
          <w:szCs w:val="20"/>
          <w:lang w:val="es-ES"/>
        </w:rPr>
        <w:t xml:space="preserve"> y, más concretamente, de las enzimas. La toxicidad potencial de un metal aumenta con el grado de oxidación; depende del tipo de combinación química que se establece entre el metal y el componente del alimento que </w:t>
      </w:r>
      <w:proofErr w:type="gramStart"/>
      <w:r w:rsidRPr="00D64D1D">
        <w:rPr>
          <w:sz w:val="20"/>
          <w:szCs w:val="20"/>
          <w:lang w:val="es-ES"/>
        </w:rPr>
        <w:t>lo  vehiculiza</w:t>
      </w:r>
      <w:proofErr w:type="gramEnd"/>
      <w:r w:rsidRPr="00D64D1D">
        <w:rPr>
          <w:sz w:val="20"/>
          <w:szCs w:val="20"/>
          <w:lang w:val="es-ES"/>
        </w:rPr>
        <w:t xml:space="preserve"> o bien del organismo una vez absorbido.</w:t>
      </w:r>
    </w:p>
    <w:p w:rsidRPr="00D64D1D" w:rsidR="00D64D1D" w:rsidP="00F54B92" w:rsidRDefault="00D64D1D" w14:paraId="18ED9180" w14:textId="77777777">
      <w:pPr>
        <w:pStyle w:val="Normal0"/>
        <w:rPr>
          <w:sz w:val="20"/>
          <w:szCs w:val="20"/>
          <w:lang w:val="es-ES"/>
        </w:rPr>
      </w:pPr>
    </w:p>
    <w:p w:rsidRPr="002F1E72" w:rsidR="00D64D1D" w:rsidP="00F54B92" w:rsidRDefault="00D64D1D" w14:paraId="626C0EF6" w14:textId="45FC868A" w14:noSpellErr="1">
      <w:pPr>
        <w:pStyle w:val="Normal0"/>
        <w:rPr>
          <w:b w:val="1"/>
          <w:bCs w:val="1"/>
          <w:sz w:val="20"/>
          <w:szCs w:val="20"/>
        </w:rPr>
      </w:pPr>
      <w:commentRangeStart w:id="9"/>
      <w:commentRangeStart w:id="885868951"/>
      <w:r w:rsidRPr="64C27F7E" w:rsidR="00D64D1D">
        <w:rPr>
          <w:b w:val="1"/>
          <w:bCs w:val="1"/>
          <w:sz w:val="20"/>
          <w:szCs w:val="20"/>
        </w:rPr>
        <w:t>Plomo (Pb)</w:t>
      </w:r>
      <w:commentRangeEnd w:id="885868951"/>
      <w:r>
        <w:rPr>
          <w:rStyle w:val="CommentReference"/>
        </w:rPr>
        <w:commentReference w:id="885868951"/>
      </w:r>
    </w:p>
    <w:p w:rsidRPr="00F54B92" w:rsidR="00D64D1D" w:rsidP="00F54B92" w:rsidRDefault="00D64D1D" w14:paraId="27B4B8D5" w14:textId="2043A343">
      <w:pPr>
        <w:pStyle w:val="Normal0"/>
        <w:ind w:left="720"/>
      </w:pPr>
      <w:r w:rsidR="443BC9DE">
        <w:drawing>
          <wp:inline wp14:editId="060A5BDB" wp14:anchorId="2E2C3D11">
            <wp:extent cx="3101005" cy="1219915"/>
            <wp:effectExtent l="0" t="0" r="0" b="0"/>
            <wp:docPr id="1717396174" name="" title=""/>
            <wp:cNvGraphicFramePr>
              <a:graphicFrameLocks noChangeAspect="1"/>
            </wp:cNvGraphicFramePr>
            <a:graphic>
              <a:graphicData uri="http://schemas.openxmlformats.org/drawingml/2006/picture">
                <pic:pic>
                  <pic:nvPicPr>
                    <pic:cNvPr id="0" name=""/>
                    <pic:cNvPicPr/>
                  </pic:nvPicPr>
                  <pic:blipFill>
                    <a:blip r:embed="R2efc8ff34aad472e">
                      <a:extLst>
                        <a:ext xmlns:a="http://schemas.openxmlformats.org/drawingml/2006/main" uri="{28A0092B-C50C-407E-A947-70E740481C1C}">
                          <a14:useLocalDpi val="0"/>
                        </a:ext>
                      </a:extLst>
                    </a:blip>
                    <a:stretch>
                      <a:fillRect/>
                    </a:stretch>
                  </pic:blipFill>
                  <pic:spPr>
                    <a:xfrm>
                      <a:off x="0" y="0"/>
                      <a:ext cx="3101005" cy="1219915"/>
                    </a:xfrm>
                    <a:prstGeom prst="rect">
                      <a:avLst/>
                    </a:prstGeom>
                  </pic:spPr>
                </pic:pic>
              </a:graphicData>
            </a:graphic>
          </wp:inline>
        </w:drawing>
      </w:r>
      <w:r w:rsidR="443BC9DE">
        <w:rPr/>
        <w:t xml:space="preserve"> </w:t>
      </w:r>
      <w:r w:rsidR="443BC9DE">
        <w:rPr/>
        <w:t xml:space="preserve"> </w:t>
      </w:r>
      <w:r w:rsidR="01157D65">
        <w:drawing>
          <wp:inline wp14:editId="5A0C9B57" wp14:anchorId="66F7E0D6">
            <wp:extent cx="3029604" cy="628089"/>
            <wp:effectExtent l="0" t="0" r="0" b="0"/>
            <wp:docPr id="66986752" name="" title=""/>
            <wp:cNvGraphicFramePr>
              <a:graphicFrameLocks noChangeAspect="1"/>
            </wp:cNvGraphicFramePr>
            <a:graphic>
              <a:graphicData uri="http://schemas.openxmlformats.org/drawingml/2006/picture">
                <pic:pic>
                  <pic:nvPicPr>
                    <pic:cNvPr id="0" name=""/>
                    <pic:cNvPicPr/>
                  </pic:nvPicPr>
                  <pic:blipFill>
                    <a:blip r:embed="R7c35df651f284001">
                      <a:extLst>
                        <a:ext xmlns:a="http://schemas.openxmlformats.org/drawingml/2006/main" uri="{28A0092B-C50C-407E-A947-70E740481C1C}">
                          <a14:useLocalDpi val="0"/>
                        </a:ext>
                      </a:extLst>
                    </a:blip>
                    <a:stretch>
                      <a:fillRect/>
                    </a:stretch>
                  </pic:blipFill>
                  <pic:spPr>
                    <a:xfrm>
                      <a:off x="0" y="0"/>
                      <a:ext cx="3029604" cy="628089"/>
                    </a:xfrm>
                    <a:prstGeom prst="rect">
                      <a:avLst/>
                    </a:prstGeom>
                  </pic:spPr>
                </pic:pic>
              </a:graphicData>
            </a:graphic>
          </wp:inline>
        </w:drawing>
      </w:r>
    </w:p>
    <w:p w:rsidR="64C27F7E" w:rsidP="64C27F7E" w:rsidRDefault="64C27F7E" w14:paraId="5C4BAAD4" w14:textId="6ED423B8">
      <w:pPr>
        <w:pStyle w:val="Normal0"/>
        <w:ind w:left="720"/>
      </w:pPr>
    </w:p>
    <w:p w:rsidR="64C27F7E" w:rsidP="64C27F7E" w:rsidRDefault="64C27F7E" w14:paraId="5AFBE6A0" w14:textId="2B7BAFBF">
      <w:pPr>
        <w:pStyle w:val="Normal0"/>
        <w:ind w:left="720"/>
      </w:pPr>
    </w:p>
    <w:p w:rsidRPr="00F54B92" w:rsidR="00D64D1D" w:rsidP="64C27F7E" w:rsidRDefault="00D64D1D" w14:paraId="6686DC0A" w14:textId="77777777">
      <w:pPr>
        <w:pStyle w:val="Prrafodelista"/>
        <w:widowControl w:val="0"/>
        <w:numPr>
          <w:ilvl w:val="0"/>
          <w:numId w:val="9"/>
        </w:numPr>
        <w:tabs>
          <w:tab w:val="left" w:pos="800"/>
        </w:tabs>
        <w:autoSpaceDE w:val="0"/>
        <w:autoSpaceDN w:val="0"/>
        <w:spacing/>
        <w:ind w:hanging="301"/>
        <w:jc w:val="both"/>
        <w:rPr>
          <w:sz w:val="20"/>
          <w:szCs w:val="20"/>
        </w:rPr>
      </w:pPr>
      <w:r w:rsidRPr="64C27F7E" w:rsidR="00D64D1D">
        <w:rPr>
          <w:b w:val="1"/>
          <w:bCs w:val="1"/>
          <w:sz w:val="20"/>
          <w:szCs w:val="20"/>
        </w:rPr>
        <w:t xml:space="preserve">Tuberías de agua: </w:t>
      </w:r>
      <w:r w:rsidRPr="00F54B92" w:rsidR="00D64D1D">
        <w:rPr>
          <w:sz w:val="20"/>
          <w:szCs w:val="20"/>
        </w:rPr>
        <w:t>trasmiten</w:t>
      </w:r>
      <w:r w:rsidRPr="00F54B92" w:rsidR="00D64D1D">
        <w:rPr>
          <w:spacing w:val="1"/>
          <w:sz w:val="20"/>
          <w:szCs w:val="20"/>
        </w:rPr>
        <w:t xml:space="preserve"> </w:t>
      </w:r>
      <w:r w:rsidRPr="00F54B92" w:rsidR="00D64D1D">
        <w:rPr>
          <w:sz w:val="20"/>
          <w:szCs w:val="20"/>
        </w:rPr>
        <w:t>plomo al agua de bebida. Actualmente está prohibido su uso, y</w:t>
      </w:r>
      <w:r w:rsidRPr="00F54B92" w:rsidR="00D64D1D">
        <w:rPr>
          <w:spacing w:val="1"/>
          <w:sz w:val="20"/>
          <w:szCs w:val="20"/>
        </w:rPr>
        <w:t xml:space="preserve"> </w:t>
      </w:r>
      <w:r w:rsidRPr="00F54B92" w:rsidR="00D64D1D">
        <w:rPr>
          <w:sz w:val="20"/>
          <w:szCs w:val="20"/>
        </w:rPr>
        <w:t>todas</w:t>
      </w:r>
      <w:r w:rsidRPr="00F54B92" w:rsidR="00D64D1D">
        <w:rPr>
          <w:spacing w:val="-11"/>
          <w:sz w:val="20"/>
          <w:szCs w:val="20"/>
        </w:rPr>
        <w:t xml:space="preserve"> </w:t>
      </w:r>
      <w:r w:rsidRPr="00F54B92" w:rsidR="00D64D1D">
        <w:rPr>
          <w:sz w:val="20"/>
          <w:szCs w:val="20"/>
        </w:rPr>
        <w:t>las</w:t>
      </w:r>
      <w:r w:rsidRPr="00F54B92" w:rsidR="00D64D1D">
        <w:rPr>
          <w:spacing w:val="-11"/>
          <w:sz w:val="20"/>
          <w:szCs w:val="20"/>
        </w:rPr>
        <w:t xml:space="preserve"> </w:t>
      </w:r>
      <w:r w:rsidRPr="00F54B92" w:rsidR="00D64D1D">
        <w:rPr>
          <w:sz w:val="20"/>
          <w:szCs w:val="20"/>
        </w:rPr>
        <w:t>de</w:t>
      </w:r>
      <w:r w:rsidRPr="00F54B92" w:rsidR="00D64D1D">
        <w:rPr>
          <w:spacing w:val="-12"/>
          <w:sz w:val="20"/>
          <w:szCs w:val="20"/>
        </w:rPr>
        <w:t xml:space="preserve"> </w:t>
      </w:r>
      <w:r w:rsidRPr="00F54B92" w:rsidR="00D64D1D">
        <w:rPr>
          <w:sz w:val="20"/>
          <w:szCs w:val="20"/>
        </w:rPr>
        <w:t>este</w:t>
      </w:r>
      <w:r w:rsidRPr="00F54B92" w:rsidR="00D64D1D">
        <w:rPr>
          <w:spacing w:val="-11"/>
          <w:sz w:val="20"/>
          <w:szCs w:val="20"/>
        </w:rPr>
        <w:t xml:space="preserve"> </w:t>
      </w:r>
      <w:r w:rsidRPr="00F54B92" w:rsidR="00D64D1D">
        <w:rPr>
          <w:sz w:val="20"/>
          <w:szCs w:val="20"/>
        </w:rPr>
        <w:t>material</w:t>
      </w:r>
      <w:r w:rsidRPr="00F54B92" w:rsidR="00D64D1D">
        <w:rPr>
          <w:spacing w:val="-11"/>
          <w:sz w:val="20"/>
          <w:szCs w:val="20"/>
        </w:rPr>
        <w:t xml:space="preserve"> </w:t>
      </w:r>
      <w:r w:rsidRPr="00F54B92" w:rsidR="00D64D1D">
        <w:rPr>
          <w:sz w:val="20"/>
          <w:szCs w:val="20"/>
        </w:rPr>
        <w:t>deben</w:t>
      </w:r>
      <w:r w:rsidRPr="00F54B92" w:rsidR="00D64D1D">
        <w:rPr>
          <w:spacing w:val="-12"/>
          <w:sz w:val="20"/>
          <w:szCs w:val="20"/>
        </w:rPr>
        <w:t xml:space="preserve"> </w:t>
      </w:r>
      <w:r w:rsidRPr="00F54B92" w:rsidR="00D64D1D">
        <w:rPr>
          <w:sz w:val="20"/>
          <w:szCs w:val="20"/>
        </w:rPr>
        <w:t>ser</w:t>
      </w:r>
      <w:r w:rsidRPr="00F54B92" w:rsidR="00D64D1D">
        <w:rPr>
          <w:spacing w:val="-11"/>
          <w:sz w:val="20"/>
          <w:szCs w:val="20"/>
        </w:rPr>
        <w:t xml:space="preserve"> </w:t>
      </w:r>
      <w:r w:rsidRPr="00F54B92" w:rsidR="779B0E8A">
        <w:rPr>
          <w:sz w:val="20"/>
          <w:szCs w:val="20"/>
        </w:rPr>
        <w:t xml:space="preserve">cambiadas por</w:t>
      </w:r>
      <w:r w:rsidRPr="00F54B92" w:rsidR="00D64D1D">
        <w:rPr>
          <w:spacing w:val="-2"/>
          <w:sz w:val="20"/>
          <w:szCs w:val="20"/>
        </w:rPr>
        <w:t xml:space="preserve"> </w:t>
      </w:r>
      <w:r w:rsidRPr="00F54B92" w:rsidR="00D64D1D">
        <w:rPr>
          <w:sz w:val="20"/>
          <w:szCs w:val="20"/>
        </w:rPr>
        <w:t>PVC.</w:t>
      </w:r>
    </w:p>
    <w:p w:rsidRPr="00F54B92" w:rsidR="00D64D1D" w:rsidP="00F54B92" w:rsidRDefault="00D64D1D" w14:paraId="5EB46251" w14:textId="77777777">
      <w:pPr>
        <w:pStyle w:val="Prrafodelista"/>
        <w:widowControl w:val="0"/>
        <w:numPr>
          <w:ilvl w:val="0"/>
          <w:numId w:val="9"/>
        </w:numPr>
        <w:tabs>
          <w:tab w:val="left" w:pos="800"/>
        </w:tabs>
        <w:autoSpaceDE w:val="0"/>
        <w:autoSpaceDN w:val="0"/>
        <w:spacing w:before="3"/>
        <w:contextualSpacing w:val="0"/>
        <w:jc w:val="both"/>
        <w:rPr>
          <w:sz w:val="20"/>
          <w:szCs w:val="20"/>
        </w:rPr>
      </w:pPr>
      <w:r w:rsidRPr="00F54B92">
        <w:rPr>
          <w:b/>
          <w:sz w:val="20"/>
          <w:szCs w:val="20"/>
        </w:rPr>
        <w:t>Contaminación</w:t>
      </w:r>
      <w:r w:rsidRPr="00F54B92">
        <w:rPr>
          <w:b/>
          <w:spacing w:val="1"/>
          <w:sz w:val="20"/>
          <w:szCs w:val="20"/>
        </w:rPr>
        <w:t xml:space="preserve"> </w:t>
      </w:r>
      <w:r w:rsidRPr="00F54B92">
        <w:rPr>
          <w:b/>
          <w:sz w:val="20"/>
          <w:szCs w:val="20"/>
        </w:rPr>
        <w:t>ambiental:</w:t>
      </w:r>
      <w:r w:rsidRPr="00F54B92">
        <w:rPr>
          <w:b/>
          <w:spacing w:val="1"/>
          <w:sz w:val="20"/>
          <w:szCs w:val="20"/>
        </w:rPr>
        <w:t xml:space="preserve"> </w:t>
      </w:r>
      <w:r w:rsidRPr="00F54B92">
        <w:rPr>
          <w:sz w:val="20"/>
          <w:szCs w:val="20"/>
        </w:rPr>
        <w:t>procedente</w:t>
      </w:r>
      <w:r w:rsidRPr="00F54B92">
        <w:rPr>
          <w:spacing w:val="1"/>
          <w:sz w:val="20"/>
          <w:szCs w:val="20"/>
        </w:rPr>
        <w:t xml:space="preserve"> </w:t>
      </w:r>
      <w:r w:rsidRPr="00F54B92">
        <w:rPr>
          <w:sz w:val="20"/>
          <w:szCs w:val="20"/>
        </w:rPr>
        <w:t>del</w:t>
      </w:r>
      <w:r w:rsidRPr="00F54B92">
        <w:rPr>
          <w:spacing w:val="1"/>
          <w:sz w:val="20"/>
          <w:szCs w:val="20"/>
        </w:rPr>
        <w:t xml:space="preserve"> </w:t>
      </w:r>
      <w:r w:rsidRPr="00F54B92">
        <w:rPr>
          <w:sz w:val="20"/>
          <w:szCs w:val="20"/>
        </w:rPr>
        <w:t>uso</w:t>
      </w:r>
      <w:r w:rsidRPr="00F54B92">
        <w:rPr>
          <w:spacing w:val="-5"/>
          <w:sz w:val="20"/>
          <w:szCs w:val="20"/>
        </w:rPr>
        <w:t xml:space="preserve"> </w:t>
      </w:r>
      <w:r w:rsidRPr="00F54B92">
        <w:rPr>
          <w:sz w:val="20"/>
          <w:szCs w:val="20"/>
        </w:rPr>
        <w:t>de</w:t>
      </w:r>
      <w:r w:rsidRPr="00F54B92">
        <w:rPr>
          <w:spacing w:val="-6"/>
          <w:sz w:val="20"/>
          <w:szCs w:val="20"/>
        </w:rPr>
        <w:t xml:space="preserve"> </w:t>
      </w:r>
      <w:r w:rsidRPr="00F54B92">
        <w:rPr>
          <w:sz w:val="20"/>
          <w:szCs w:val="20"/>
        </w:rPr>
        <w:t>vehículos</w:t>
      </w:r>
      <w:r w:rsidRPr="00F54B92">
        <w:rPr>
          <w:spacing w:val="-4"/>
          <w:sz w:val="20"/>
          <w:szCs w:val="20"/>
        </w:rPr>
        <w:t xml:space="preserve"> </w:t>
      </w:r>
      <w:r w:rsidRPr="00F54B92">
        <w:rPr>
          <w:sz w:val="20"/>
          <w:szCs w:val="20"/>
        </w:rPr>
        <w:t>a</w:t>
      </w:r>
      <w:r w:rsidRPr="00F54B92">
        <w:rPr>
          <w:spacing w:val="-6"/>
          <w:sz w:val="20"/>
          <w:szCs w:val="20"/>
        </w:rPr>
        <w:t xml:space="preserve"> </w:t>
      </w:r>
      <w:r w:rsidRPr="00F54B92">
        <w:rPr>
          <w:sz w:val="20"/>
          <w:szCs w:val="20"/>
        </w:rPr>
        <w:t>motor</w:t>
      </w:r>
      <w:r w:rsidRPr="00F54B92">
        <w:rPr>
          <w:spacing w:val="-5"/>
          <w:sz w:val="20"/>
          <w:szCs w:val="20"/>
        </w:rPr>
        <w:t xml:space="preserve"> </w:t>
      </w:r>
      <w:r w:rsidRPr="00F54B92">
        <w:rPr>
          <w:sz w:val="20"/>
          <w:szCs w:val="20"/>
        </w:rPr>
        <w:t>los</w:t>
      </w:r>
      <w:r w:rsidRPr="00F54B92">
        <w:rPr>
          <w:spacing w:val="-6"/>
          <w:sz w:val="20"/>
          <w:szCs w:val="20"/>
        </w:rPr>
        <w:t xml:space="preserve"> </w:t>
      </w:r>
      <w:r w:rsidRPr="00F54B92">
        <w:rPr>
          <w:sz w:val="20"/>
          <w:szCs w:val="20"/>
        </w:rPr>
        <w:t>cuales</w:t>
      </w:r>
      <w:r w:rsidRPr="00F54B92">
        <w:rPr>
          <w:spacing w:val="-4"/>
          <w:sz w:val="20"/>
          <w:szCs w:val="20"/>
        </w:rPr>
        <w:t xml:space="preserve"> </w:t>
      </w:r>
      <w:r w:rsidRPr="00F54B92">
        <w:rPr>
          <w:sz w:val="20"/>
          <w:szCs w:val="20"/>
        </w:rPr>
        <w:t>emplean</w:t>
      </w:r>
      <w:r w:rsidRPr="00F54B92">
        <w:rPr>
          <w:spacing w:val="-5"/>
          <w:sz w:val="20"/>
          <w:szCs w:val="20"/>
        </w:rPr>
        <w:t xml:space="preserve"> </w:t>
      </w:r>
      <w:r w:rsidRPr="00F54B92">
        <w:rPr>
          <w:sz w:val="20"/>
          <w:szCs w:val="20"/>
        </w:rPr>
        <w:t xml:space="preserve">el </w:t>
      </w:r>
      <w:proofErr w:type="spellStart"/>
      <w:r w:rsidRPr="00F54B92">
        <w:rPr>
          <w:sz w:val="20"/>
          <w:szCs w:val="20"/>
        </w:rPr>
        <w:t>tetraetilato</w:t>
      </w:r>
      <w:proofErr w:type="spellEnd"/>
      <w:r w:rsidRPr="00F54B92">
        <w:rPr>
          <w:sz w:val="20"/>
          <w:szCs w:val="20"/>
        </w:rPr>
        <w:t xml:space="preserve"> </w:t>
      </w:r>
      <w:r w:rsidRPr="00F54B92">
        <w:rPr>
          <w:sz w:val="20"/>
          <w:szCs w:val="20"/>
        </w:rPr>
        <w:t>de plomo como antidetonante en la</w:t>
      </w:r>
      <w:r w:rsidRPr="00F54B92">
        <w:rPr>
          <w:spacing w:val="1"/>
          <w:sz w:val="20"/>
          <w:szCs w:val="20"/>
        </w:rPr>
        <w:t xml:space="preserve"> </w:t>
      </w:r>
      <w:r w:rsidRPr="00F54B92">
        <w:rPr>
          <w:sz w:val="20"/>
          <w:szCs w:val="20"/>
        </w:rPr>
        <w:t>gasolina.</w:t>
      </w:r>
    </w:p>
    <w:p w:rsidRPr="00F54B92" w:rsidR="00D64D1D" w:rsidP="00F54B92" w:rsidRDefault="00D64D1D" w14:paraId="492CB2D7" w14:textId="77777777">
      <w:pPr>
        <w:pStyle w:val="Prrafodelista"/>
        <w:widowControl w:val="0"/>
        <w:numPr>
          <w:ilvl w:val="0"/>
          <w:numId w:val="9"/>
        </w:numPr>
        <w:tabs>
          <w:tab w:val="left" w:pos="800"/>
        </w:tabs>
        <w:autoSpaceDE w:val="0"/>
        <w:autoSpaceDN w:val="0"/>
        <w:spacing w:before="4"/>
        <w:contextualSpacing w:val="0"/>
        <w:jc w:val="both"/>
        <w:rPr>
          <w:sz w:val="20"/>
          <w:szCs w:val="20"/>
        </w:rPr>
      </w:pPr>
      <w:r w:rsidRPr="00F54B92">
        <w:rPr>
          <w:b/>
          <w:sz w:val="20"/>
          <w:szCs w:val="20"/>
        </w:rPr>
        <w:t>Envases</w:t>
      </w:r>
      <w:r w:rsidRPr="00F54B92">
        <w:rPr>
          <w:b/>
          <w:spacing w:val="1"/>
          <w:sz w:val="20"/>
          <w:szCs w:val="20"/>
        </w:rPr>
        <w:t xml:space="preserve"> </w:t>
      </w:r>
      <w:r w:rsidRPr="00F54B92">
        <w:rPr>
          <w:b/>
          <w:sz w:val="20"/>
          <w:szCs w:val="20"/>
        </w:rPr>
        <w:t>alimentarios:</w:t>
      </w:r>
      <w:r w:rsidRPr="00F54B92">
        <w:rPr>
          <w:b/>
          <w:spacing w:val="1"/>
          <w:sz w:val="20"/>
          <w:szCs w:val="20"/>
        </w:rPr>
        <w:t xml:space="preserve"> </w:t>
      </w:r>
      <w:r w:rsidRPr="00F54B92">
        <w:rPr>
          <w:sz w:val="20"/>
          <w:szCs w:val="20"/>
        </w:rPr>
        <w:t>elaborados</w:t>
      </w:r>
      <w:r w:rsidRPr="00F54B92">
        <w:rPr>
          <w:spacing w:val="1"/>
          <w:sz w:val="20"/>
          <w:szCs w:val="20"/>
        </w:rPr>
        <w:t xml:space="preserve"> </w:t>
      </w:r>
      <w:r w:rsidRPr="00F54B92">
        <w:rPr>
          <w:sz w:val="20"/>
          <w:szCs w:val="20"/>
        </w:rPr>
        <w:t>con</w:t>
      </w:r>
      <w:r w:rsidRPr="00F54B92">
        <w:rPr>
          <w:spacing w:val="1"/>
          <w:sz w:val="20"/>
          <w:szCs w:val="20"/>
        </w:rPr>
        <w:t xml:space="preserve"> </w:t>
      </w:r>
      <w:r w:rsidRPr="00F54B92">
        <w:rPr>
          <w:sz w:val="20"/>
          <w:szCs w:val="20"/>
        </w:rPr>
        <w:t>material</w:t>
      </w:r>
      <w:r w:rsidRPr="00F54B92">
        <w:rPr>
          <w:spacing w:val="1"/>
          <w:sz w:val="20"/>
          <w:szCs w:val="20"/>
        </w:rPr>
        <w:t xml:space="preserve"> </w:t>
      </w:r>
      <w:r w:rsidRPr="00F54B92">
        <w:rPr>
          <w:sz w:val="20"/>
          <w:szCs w:val="20"/>
        </w:rPr>
        <w:t>que</w:t>
      </w:r>
      <w:r w:rsidRPr="00F54B92">
        <w:rPr>
          <w:spacing w:val="1"/>
          <w:sz w:val="20"/>
          <w:szCs w:val="20"/>
        </w:rPr>
        <w:t xml:space="preserve"> </w:t>
      </w:r>
      <w:r w:rsidRPr="00F54B92">
        <w:rPr>
          <w:sz w:val="20"/>
          <w:szCs w:val="20"/>
        </w:rPr>
        <w:t>contiene</w:t>
      </w:r>
      <w:r w:rsidRPr="00F54B92">
        <w:rPr>
          <w:spacing w:val="1"/>
          <w:sz w:val="20"/>
          <w:szCs w:val="20"/>
        </w:rPr>
        <w:t xml:space="preserve"> </w:t>
      </w:r>
      <w:r w:rsidRPr="00F54B92">
        <w:rPr>
          <w:sz w:val="20"/>
          <w:szCs w:val="20"/>
        </w:rPr>
        <w:t>plomo</w:t>
      </w:r>
      <w:r w:rsidRPr="00F54B92">
        <w:rPr>
          <w:spacing w:val="1"/>
          <w:sz w:val="20"/>
          <w:szCs w:val="20"/>
        </w:rPr>
        <w:t xml:space="preserve"> </w:t>
      </w:r>
      <w:r w:rsidRPr="00F54B92">
        <w:rPr>
          <w:sz w:val="20"/>
          <w:szCs w:val="20"/>
        </w:rPr>
        <w:t>como</w:t>
      </w:r>
      <w:r w:rsidRPr="00F54B92">
        <w:rPr>
          <w:spacing w:val="1"/>
          <w:sz w:val="20"/>
          <w:szCs w:val="20"/>
        </w:rPr>
        <w:t xml:space="preserve"> </w:t>
      </w:r>
      <w:r w:rsidRPr="00F54B92">
        <w:rPr>
          <w:sz w:val="20"/>
          <w:szCs w:val="20"/>
        </w:rPr>
        <w:t>piezas</w:t>
      </w:r>
      <w:r w:rsidRPr="00F54B92">
        <w:rPr>
          <w:spacing w:val="1"/>
          <w:sz w:val="20"/>
          <w:szCs w:val="20"/>
        </w:rPr>
        <w:t xml:space="preserve"> </w:t>
      </w:r>
      <w:r w:rsidRPr="00F54B92">
        <w:rPr>
          <w:sz w:val="20"/>
          <w:szCs w:val="20"/>
        </w:rPr>
        <w:t>cerámicas vidriada con sales de plomo o latas</w:t>
      </w:r>
      <w:r w:rsidRPr="00F54B92">
        <w:rPr>
          <w:spacing w:val="1"/>
          <w:sz w:val="20"/>
          <w:szCs w:val="20"/>
        </w:rPr>
        <w:t xml:space="preserve"> </w:t>
      </w:r>
      <w:r w:rsidRPr="00F54B92">
        <w:rPr>
          <w:sz w:val="20"/>
          <w:szCs w:val="20"/>
        </w:rPr>
        <w:t>de hojalata donde se emplea soldadura blanca</w:t>
      </w:r>
      <w:r w:rsidRPr="00F54B92">
        <w:rPr>
          <w:spacing w:val="-64"/>
          <w:sz w:val="20"/>
          <w:szCs w:val="20"/>
        </w:rPr>
        <w:t xml:space="preserve"> </w:t>
      </w:r>
      <w:r w:rsidRPr="00F54B92">
        <w:rPr>
          <w:sz w:val="20"/>
          <w:szCs w:val="20"/>
        </w:rPr>
        <w:t>con</w:t>
      </w:r>
      <w:r w:rsidRPr="00F54B92">
        <w:rPr>
          <w:spacing w:val="-2"/>
          <w:sz w:val="20"/>
          <w:szCs w:val="20"/>
        </w:rPr>
        <w:t xml:space="preserve"> </w:t>
      </w:r>
      <w:r w:rsidRPr="00F54B92">
        <w:rPr>
          <w:sz w:val="20"/>
          <w:szCs w:val="20"/>
        </w:rPr>
        <w:t>una</w:t>
      </w:r>
      <w:r w:rsidRPr="00F54B92">
        <w:rPr>
          <w:spacing w:val="-2"/>
          <w:sz w:val="20"/>
          <w:szCs w:val="20"/>
        </w:rPr>
        <w:t xml:space="preserve"> </w:t>
      </w:r>
      <w:r w:rsidRPr="00F54B92">
        <w:rPr>
          <w:sz w:val="20"/>
          <w:szCs w:val="20"/>
        </w:rPr>
        <w:t>aleación</w:t>
      </w:r>
      <w:r w:rsidRPr="00F54B92">
        <w:rPr>
          <w:spacing w:val="-2"/>
          <w:sz w:val="20"/>
          <w:szCs w:val="20"/>
        </w:rPr>
        <w:t xml:space="preserve"> </w:t>
      </w:r>
      <w:r w:rsidRPr="00F54B92">
        <w:rPr>
          <w:sz w:val="20"/>
          <w:szCs w:val="20"/>
        </w:rPr>
        <w:t>de</w:t>
      </w:r>
      <w:r w:rsidRPr="00F54B92">
        <w:rPr>
          <w:spacing w:val="-3"/>
          <w:sz w:val="20"/>
          <w:szCs w:val="20"/>
        </w:rPr>
        <w:t xml:space="preserve"> </w:t>
      </w:r>
      <w:r w:rsidRPr="00F54B92">
        <w:rPr>
          <w:sz w:val="20"/>
          <w:szCs w:val="20"/>
        </w:rPr>
        <w:t>plomo</w:t>
      </w:r>
      <w:r w:rsidRPr="00F54B92">
        <w:rPr>
          <w:spacing w:val="-2"/>
          <w:sz w:val="20"/>
          <w:szCs w:val="20"/>
        </w:rPr>
        <w:t xml:space="preserve"> </w:t>
      </w:r>
      <w:r w:rsidRPr="00F54B92">
        <w:rPr>
          <w:sz w:val="20"/>
          <w:szCs w:val="20"/>
        </w:rPr>
        <w:t>y</w:t>
      </w:r>
      <w:r w:rsidRPr="00F54B92">
        <w:rPr>
          <w:spacing w:val="-1"/>
          <w:sz w:val="20"/>
          <w:szCs w:val="20"/>
        </w:rPr>
        <w:t xml:space="preserve"> </w:t>
      </w:r>
      <w:r w:rsidRPr="00F54B92">
        <w:rPr>
          <w:sz w:val="20"/>
          <w:szCs w:val="20"/>
        </w:rPr>
        <w:t>antimonio.</w:t>
      </w:r>
    </w:p>
    <w:p w:rsidRPr="00F54B92" w:rsidR="00D64D1D" w:rsidP="64C27F7E" w:rsidRDefault="00D64D1D" w14:paraId="671E0EED" w14:textId="34F79427">
      <w:pPr>
        <w:pStyle w:val="Prrafodelista"/>
        <w:widowControl w:val="0"/>
        <w:numPr>
          <w:ilvl w:val="0"/>
          <w:numId w:val="9"/>
        </w:numPr>
        <w:tabs>
          <w:tab w:val="left" w:pos="800"/>
        </w:tabs>
        <w:autoSpaceDE w:val="0"/>
        <w:autoSpaceDN w:val="0"/>
        <w:spacing w:before="5"/>
        <w:ind w:hanging="301"/>
        <w:jc w:val="both"/>
        <w:rPr>
          <w:sz w:val="20"/>
          <w:szCs w:val="20"/>
        </w:rPr>
      </w:pPr>
      <w:r w:rsidRPr="64C27F7E" w:rsidR="00D64D1D">
        <w:rPr>
          <w:b w:val="1"/>
          <w:bCs w:val="1"/>
          <w:sz w:val="20"/>
          <w:szCs w:val="20"/>
        </w:rPr>
        <w:t>Vino:</w:t>
      </w:r>
      <w:r w:rsidRPr="64C27F7E" w:rsidR="00D64D1D">
        <w:rPr>
          <w:b w:val="1"/>
          <w:bCs w:val="1"/>
          <w:spacing w:val="30"/>
          <w:sz w:val="20"/>
          <w:szCs w:val="20"/>
        </w:rPr>
        <w:t xml:space="preserve"> </w:t>
      </w:r>
      <w:r w:rsidRPr="00F54B92" w:rsidR="00D64D1D">
        <w:rPr>
          <w:sz w:val="20"/>
          <w:szCs w:val="20"/>
        </w:rPr>
        <w:t>puede</w:t>
      </w:r>
      <w:r w:rsidRPr="00F54B92" w:rsidR="00D64D1D">
        <w:rPr>
          <w:spacing w:val="95"/>
          <w:sz w:val="20"/>
          <w:szCs w:val="20"/>
        </w:rPr>
        <w:t xml:space="preserve"> </w:t>
      </w:r>
      <w:r w:rsidRPr="00F54B92" w:rsidR="00D64D1D">
        <w:rPr>
          <w:sz w:val="20"/>
          <w:szCs w:val="20"/>
        </w:rPr>
        <w:t>contener</w:t>
      </w:r>
      <w:r w:rsidRPr="00F54B92" w:rsidR="00D64D1D">
        <w:rPr>
          <w:spacing w:val="95"/>
          <w:sz w:val="20"/>
          <w:szCs w:val="20"/>
        </w:rPr>
        <w:t xml:space="preserve"> </w:t>
      </w:r>
      <w:r w:rsidRPr="00F54B92" w:rsidR="00D64D1D">
        <w:rPr>
          <w:sz w:val="20"/>
          <w:szCs w:val="20"/>
        </w:rPr>
        <w:t>plomo</w:t>
      </w:r>
      <w:r w:rsidRPr="00F54B92" w:rsidR="00D64D1D">
        <w:rPr>
          <w:spacing w:val="95"/>
          <w:sz w:val="20"/>
          <w:szCs w:val="20"/>
        </w:rPr>
        <w:t xml:space="preserve"> </w:t>
      </w:r>
      <w:r w:rsidRPr="00F54B92" w:rsidR="00D64D1D">
        <w:rPr>
          <w:sz w:val="20"/>
          <w:szCs w:val="20"/>
        </w:rPr>
        <w:t>por</w:t>
      </w:r>
      <w:r w:rsidRPr="00F54B92" w:rsidR="00D64D1D">
        <w:rPr>
          <w:spacing w:val="96"/>
          <w:sz w:val="20"/>
          <w:szCs w:val="20"/>
        </w:rPr>
        <w:t xml:space="preserve"> </w:t>
      </w:r>
      <w:r w:rsidRPr="00F54B92" w:rsidR="00D64D1D">
        <w:rPr>
          <w:sz w:val="20"/>
          <w:szCs w:val="20"/>
        </w:rPr>
        <w:t>estar</w:t>
      </w:r>
      <w:r w:rsidRPr="00F54B92" w:rsidR="00D64D1D">
        <w:rPr>
          <w:spacing w:val="95"/>
          <w:sz w:val="20"/>
          <w:szCs w:val="20"/>
        </w:rPr>
        <w:t xml:space="preserve"> </w:t>
      </w:r>
      <w:r w:rsidRPr="00F54B92" w:rsidR="00D64D1D">
        <w:rPr>
          <w:sz w:val="20"/>
          <w:szCs w:val="20"/>
        </w:rPr>
        <w:t>los viñedos</w:t>
      </w:r>
      <w:r w:rsidRPr="00F54B92" w:rsidR="00D64D1D">
        <w:rPr>
          <w:spacing w:val="42"/>
          <w:sz w:val="20"/>
          <w:szCs w:val="20"/>
        </w:rPr>
        <w:t xml:space="preserve"> </w:t>
      </w:r>
      <w:r w:rsidRPr="00F54B92" w:rsidR="00D64D1D">
        <w:rPr>
          <w:sz w:val="20"/>
          <w:szCs w:val="20"/>
        </w:rPr>
        <w:t>en</w:t>
      </w:r>
      <w:r w:rsidRPr="00F54B92" w:rsidR="00D64D1D">
        <w:rPr>
          <w:spacing w:val="42"/>
          <w:sz w:val="20"/>
          <w:szCs w:val="20"/>
        </w:rPr>
        <w:t xml:space="preserve"> </w:t>
      </w:r>
      <w:r w:rsidRPr="00F54B92" w:rsidR="00D64D1D">
        <w:rPr>
          <w:sz w:val="20"/>
          <w:szCs w:val="20"/>
        </w:rPr>
        <w:t>zonas</w:t>
      </w:r>
      <w:r w:rsidRPr="00F54B92" w:rsidR="00D64D1D">
        <w:rPr>
          <w:spacing w:val="43"/>
          <w:sz w:val="20"/>
          <w:szCs w:val="20"/>
        </w:rPr>
        <w:t xml:space="preserve"> </w:t>
      </w:r>
      <w:r w:rsidRPr="00F54B92" w:rsidR="00D64D1D">
        <w:rPr>
          <w:sz w:val="20"/>
          <w:szCs w:val="20"/>
        </w:rPr>
        <w:t>muy</w:t>
      </w:r>
      <w:r w:rsidRPr="00F54B92" w:rsidR="00D64D1D">
        <w:rPr>
          <w:spacing w:val="42"/>
          <w:sz w:val="20"/>
          <w:szCs w:val="20"/>
        </w:rPr>
        <w:t xml:space="preserve"> </w:t>
      </w:r>
      <w:r w:rsidRPr="00F54B92" w:rsidR="00D64D1D">
        <w:rPr>
          <w:sz w:val="20"/>
          <w:szCs w:val="20"/>
        </w:rPr>
        <w:t>cercanas</w:t>
      </w:r>
      <w:r w:rsidRPr="00F54B92" w:rsidR="00D64D1D">
        <w:rPr>
          <w:spacing w:val="43"/>
          <w:sz w:val="20"/>
          <w:szCs w:val="20"/>
        </w:rPr>
        <w:t xml:space="preserve"> </w:t>
      </w:r>
      <w:r w:rsidRPr="00F54B92" w:rsidR="00D64D1D">
        <w:rPr>
          <w:sz w:val="20"/>
          <w:szCs w:val="20"/>
        </w:rPr>
        <w:t>a</w:t>
      </w:r>
      <w:r w:rsidRPr="00F54B92" w:rsidR="00D64D1D">
        <w:rPr>
          <w:spacing w:val="42"/>
          <w:sz w:val="20"/>
          <w:szCs w:val="20"/>
        </w:rPr>
        <w:t xml:space="preserve"> </w:t>
      </w:r>
      <w:r w:rsidRPr="00F54B92" w:rsidR="00D64D1D">
        <w:rPr>
          <w:sz w:val="20"/>
          <w:szCs w:val="20"/>
        </w:rPr>
        <w:t>carreteras</w:t>
      </w:r>
      <w:r w:rsidRPr="00F54B92" w:rsidR="00D64D1D">
        <w:rPr>
          <w:spacing w:val="-64"/>
          <w:sz w:val="20"/>
          <w:szCs w:val="20"/>
        </w:rPr>
        <w:t xml:space="preserve"> </w:t>
      </w:r>
      <w:r w:rsidRPr="00F54B92" w:rsidR="00D64D1D">
        <w:rPr>
          <w:sz w:val="20"/>
          <w:szCs w:val="20"/>
        </w:rPr>
        <w:t>de</w:t>
      </w:r>
      <w:r w:rsidRPr="00F54B92" w:rsidR="00D64D1D">
        <w:rPr>
          <w:spacing w:val="1"/>
          <w:sz w:val="20"/>
          <w:szCs w:val="20"/>
        </w:rPr>
        <w:t xml:space="preserve"> </w:t>
      </w:r>
      <w:r w:rsidRPr="00F54B92" w:rsidR="00D64D1D">
        <w:rPr>
          <w:sz w:val="20"/>
          <w:szCs w:val="20"/>
        </w:rPr>
        <w:t>gran</w:t>
      </w:r>
      <w:r w:rsidRPr="00F54B92" w:rsidR="00D64D1D">
        <w:rPr>
          <w:spacing w:val="1"/>
          <w:sz w:val="20"/>
          <w:szCs w:val="20"/>
        </w:rPr>
        <w:t xml:space="preserve"> </w:t>
      </w:r>
      <w:r w:rsidRPr="00F54B92" w:rsidR="00D64D1D">
        <w:rPr>
          <w:sz w:val="20"/>
          <w:szCs w:val="20"/>
        </w:rPr>
        <w:t>densidad</w:t>
      </w:r>
      <w:r w:rsidRPr="00F54B92" w:rsidR="00D64D1D">
        <w:rPr>
          <w:spacing w:val="1"/>
          <w:sz w:val="20"/>
          <w:szCs w:val="20"/>
        </w:rPr>
        <w:t xml:space="preserve"> </w:t>
      </w:r>
      <w:r w:rsidRPr="00F54B92" w:rsidR="00D64D1D">
        <w:rPr>
          <w:sz w:val="20"/>
          <w:szCs w:val="20"/>
        </w:rPr>
        <w:t>de</w:t>
      </w:r>
      <w:r w:rsidRPr="00F54B92" w:rsidR="00D64D1D">
        <w:rPr>
          <w:spacing w:val="1"/>
          <w:sz w:val="20"/>
          <w:szCs w:val="20"/>
        </w:rPr>
        <w:t xml:space="preserve"> </w:t>
      </w:r>
      <w:r w:rsidRPr="00F54B92" w:rsidR="00D64D1D">
        <w:rPr>
          <w:sz w:val="20"/>
          <w:szCs w:val="20"/>
        </w:rPr>
        <w:t>tráfico</w:t>
      </w:r>
      <w:r w:rsidRPr="00F54B92" w:rsidR="00D64D1D">
        <w:rPr>
          <w:spacing w:val="1"/>
          <w:sz w:val="20"/>
          <w:szCs w:val="20"/>
        </w:rPr>
        <w:t xml:space="preserve"> </w:t>
      </w:r>
      <w:r w:rsidRPr="00F54B92" w:rsidR="00D64D1D">
        <w:rPr>
          <w:sz w:val="20"/>
          <w:szCs w:val="20"/>
        </w:rPr>
        <w:t>o</w:t>
      </w:r>
      <w:r w:rsidRPr="00F54B92" w:rsidR="00D64D1D">
        <w:rPr>
          <w:spacing w:val="1"/>
          <w:sz w:val="20"/>
          <w:szCs w:val="20"/>
        </w:rPr>
        <w:t xml:space="preserve"> </w:t>
      </w:r>
      <w:r w:rsidRPr="00F54B92" w:rsidR="00D64D1D">
        <w:rPr>
          <w:sz w:val="20"/>
          <w:szCs w:val="20"/>
        </w:rPr>
        <w:t>tratados</w:t>
      </w:r>
      <w:r w:rsidRPr="00F54B92" w:rsidR="00D64D1D">
        <w:rPr>
          <w:spacing w:val="1"/>
          <w:sz w:val="20"/>
          <w:szCs w:val="20"/>
        </w:rPr>
        <w:t xml:space="preserve"> </w:t>
      </w:r>
      <w:r w:rsidRPr="00F54B92" w:rsidR="00D64D1D">
        <w:rPr>
          <w:sz w:val="20"/>
          <w:szCs w:val="20"/>
        </w:rPr>
        <w:t>con</w:t>
      </w:r>
      <w:r w:rsidRPr="00F54B92" w:rsidR="00D64D1D">
        <w:rPr>
          <w:spacing w:val="1"/>
          <w:sz w:val="20"/>
          <w:szCs w:val="20"/>
        </w:rPr>
        <w:t xml:space="preserve"> </w:t>
      </w:r>
      <w:r w:rsidRPr="00F54B92" w:rsidR="00D64D1D">
        <w:rPr>
          <w:sz w:val="20"/>
          <w:szCs w:val="20"/>
        </w:rPr>
        <w:t>insecticidas que contienen arseniato de plomo</w:t>
      </w:r>
      <w:r w:rsidRPr="00F54B92" w:rsidR="00D64D1D">
        <w:rPr>
          <w:spacing w:val="1"/>
          <w:sz w:val="20"/>
          <w:szCs w:val="20"/>
        </w:rPr>
        <w:t xml:space="preserve"> </w:t>
      </w:r>
      <w:r w:rsidRPr="00F54B92" w:rsidR="00D64D1D">
        <w:rPr>
          <w:sz w:val="20"/>
          <w:szCs w:val="20"/>
        </w:rPr>
        <w:t>o bien, proceder de las láminas que cubren en</w:t>
      </w:r>
      <w:r w:rsidRPr="00F54B92" w:rsidR="00D64D1D">
        <w:rPr>
          <w:spacing w:val="1"/>
          <w:sz w:val="20"/>
          <w:szCs w:val="20"/>
        </w:rPr>
        <w:t xml:space="preserve"> </w:t>
      </w:r>
      <w:r w:rsidRPr="00F54B92" w:rsidR="00D64D1D">
        <w:rPr>
          <w:sz w:val="20"/>
          <w:szCs w:val="20"/>
        </w:rPr>
        <w:t>ocasiones los tapones de las botellas, a donde</w:t>
      </w:r>
      <w:r w:rsidRPr="00F54B92" w:rsidR="00D64D1D">
        <w:rPr>
          <w:spacing w:val="1"/>
          <w:sz w:val="20"/>
          <w:szCs w:val="20"/>
        </w:rPr>
        <w:t xml:space="preserve"> </w:t>
      </w:r>
      <w:r w:rsidRPr="00F54B92" w:rsidR="00D64D1D">
        <w:rPr>
          <w:sz w:val="20"/>
          <w:szCs w:val="20"/>
        </w:rPr>
        <w:t>puede llegar el vino a través del corcho cuando</w:t>
      </w:r>
      <w:r w:rsidRPr="00F54B92" w:rsidR="00D64D1D">
        <w:rPr>
          <w:spacing w:val="-64"/>
          <w:sz w:val="20"/>
          <w:szCs w:val="20"/>
        </w:rPr>
        <w:t xml:space="preserve"> </w:t>
      </w:r>
      <w:r w:rsidRPr="00F54B92" w:rsidR="00D64D1D">
        <w:rPr>
          <w:sz w:val="20"/>
          <w:szCs w:val="20"/>
        </w:rPr>
        <w:t xml:space="preserve">este se seca y se retrae, sobre todo en </w:t>
      </w:r>
      <w:r w:rsidRPr="00F54B92" w:rsidR="15E3ED76">
        <w:rPr>
          <w:sz w:val="20"/>
          <w:szCs w:val="20"/>
        </w:rPr>
        <w:t xml:space="preserve">botellas que</w:t>
      </w:r>
      <w:r w:rsidRPr="00F54B92" w:rsidR="00D64D1D">
        <w:rPr>
          <w:spacing w:val="1"/>
          <w:sz w:val="20"/>
          <w:szCs w:val="20"/>
        </w:rPr>
        <w:t xml:space="preserve"> </w:t>
      </w:r>
      <w:r w:rsidRPr="00F54B92" w:rsidR="00D64D1D">
        <w:rPr>
          <w:sz w:val="20"/>
          <w:szCs w:val="20"/>
        </w:rPr>
        <w:t>han</w:t>
      </w:r>
      <w:r w:rsidRPr="00F54B92" w:rsidR="00D64D1D">
        <w:rPr>
          <w:spacing w:val="1"/>
          <w:sz w:val="20"/>
          <w:szCs w:val="20"/>
        </w:rPr>
        <w:t xml:space="preserve"> </w:t>
      </w:r>
      <w:r w:rsidRPr="00F54B92" w:rsidR="00D64D1D">
        <w:rPr>
          <w:sz w:val="20"/>
          <w:szCs w:val="20"/>
        </w:rPr>
        <w:t>sido</w:t>
      </w:r>
      <w:r w:rsidRPr="00F54B92" w:rsidR="00D64D1D">
        <w:rPr>
          <w:spacing w:val="1"/>
          <w:sz w:val="20"/>
          <w:szCs w:val="20"/>
        </w:rPr>
        <w:t xml:space="preserve"> </w:t>
      </w:r>
      <w:r w:rsidRPr="00F54B92" w:rsidR="00D64D1D">
        <w:rPr>
          <w:sz w:val="20"/>
          <w:szCs w:val="20"/>
        </w:rPr>
        <w:t>almacenadas</w:t>
      </w:r>
      <w:r w:rsidRPr="00F54B92" w:rsidR="00D64D1D">
        <w:rPr>
          <w:spacing w:val="1"/>
          <w:sz w:val="20"/>
          <w:szCs w:val="20"/>
        </w:rPr>
        <w:t xml:space="preserve"> </w:t>
      </w:r>
      <w:r w:rsidRPr="00F54B92" w:rsidR="00D64D1D">
        <w:rPr>
          <w:sz w:val="20"/>
          <w:szCs w:val="20"/>
        </w:rPr>
        <w:t>horizontalmente.</w:t>
      </w:r>
      <w:r w:rsidRPr="00F54B92" w:rsidR="00D64D1D">
        <w:rPr>
          <w:spacing w:val="1"/>
          <w:sz w:val="20"/>
          <w:szCs w:val="20"/>
        </w:rPr>
        <w:t xml:space="preserve"> </w:t>
      </w:r>
      <w:r w:rsidRPr="00F54B92" w:rsidR="00D64D1D">
        <w:rPr>
          <w:sz w:val="20"/>
          <w:szCs w:val="20"/>
        </w:rPr>
        <w:t>Por</w:t>
      </w:r>
      <w:r w:rsidRPr="00F54B92" w:rsidR="00D64D1D">
        <w:rPr>
          <w:spacing w:val="-10"/>
          <w:sz w:val="20"/>
          <w:szCs w:val="20"/>
        </w:rPr>
        <w:t xml:space="preserve"> </w:t>
      </w:r>
      <w:r w:rsidRPr="00F54B92" w:rsidR="00D64D1D">
        <w:rPr>
          <w:sz w:val="20"/>
          <w:szCs w:val="20"/>
        </w:rPr>
        <w:t>ello</w:t>
      </w:r>
      <w:r w:rsidRPr="00F54B92" w:rsidR="00D64D1D">
        <w:rPr>
          <w:spacing w:val="-9"/>
          <w:sz w:val="20"/>
          <w:szCs w:val="20"/>
        </w:rPr>
        <w:t xml:space="preserve"> </w:t>
      </w:r>
      <w:r w:rsidRPr="00F54B92" w:rsidR="00D64D1D">
        <w:rPr>
          <w:sz w:val="20"/>
          <w:szCs w:val="20"/>
        </w:rPr>
        <w:t>se</w:t>
      </w:r>
      <w:r w:rsidRPr="00F54B92" w:rsidR="00D64D1D">
        <w:rPr>
          <w:spacing w:val="-10"/>
          <w:sz w:val="20"/>
          <w:szCs w:val="20"/>
        </w:rPr>
        <w:t xml:space="preserve"> </w:t>
      </w:r>
      <w:r w:rsidRPr="00F54B92" w:rsidR="00D64D1D">
        <w:rPr>
          <w:sz w:val="20"/>
          <w:szCs w:val="20"/>
        </w:rPr>
        <w:t>están</w:t>
      </w:r>
      <w:r w:rsidRPr="00F54B92" w:rsidR="00D64D1D">
        <w:rPr>
          <w:spacing w:val="-9"/>
          <w:sz w:val="20"/>
          <w:szCs w:val="20"/>
        </w:rPr>
        <w:t xml:space="preserve"> </w:t>
      </w:r>
      <w:r w:rsidRPr="00F54B92" w:rsidR="00D64D1D">
        <w:rPr>
          <w:sz w:val="20"/>
          <w:szCs w:val="20"/>
        </w:rPr>
        <w:t>usando</w:t>
      </w:r>
      <w:r w:rsidRPr="00F54B92" w:rsidR="00D64D1D">
        <w:rPr>
          <w:spacing w:val="-10"/>
          <w:sz w:val="20"/>
          <w:szCs w:val="20"/>
        </w:rPr>
        <w:t xml:space="preserve"> </w:t>
      </w:r>
      <w:r w:rsidRPr="00F54B92" w:rsidR="00D64D1D">
        <w:rPr>
          <w:sz w:val="20"/>
          <w:szCs w:val="20"/>
        </w:rPr>
        <w:t>cada</w:t>
      </w:r>
      <w:r w:rsidRPr="00F54B92" w:rsidR="00D64D1D">
        <w:rPr>
          <w:spacing w:val="-9"/>
          <w:sz w:val="20"/>
          <w:szCs w:val="20"/>
        </w:rPr>
        <w:t xml:space="preserve"> </w:t>
      </w:r>
      <w:r w:rsidRPr="00F54B92" w:rsidR="00D64D1D">
        <w:rPr>
          <w:sz w:val="20"/>
          <w:szCs w:val="20"/>
        </w:rPr>
        <w:t>vez</w:t>
      </w:r>
      <w:r w:rsidRPr="00F54B92" w:rsidR="00D64D1D">
        <w:rPr>
          <w:spacing w:val="-10"/>
          <w:sz w:val="20"/>
          <w:szCs w:val="20"/>
        </w:rPr>
        <w:t xml:space="preserve"> </w:t>
      </w:r>
      <w:r w:rsidRPr="00F54B92" w:rsidR="00D64D1D">
        <w:rPr>
          <w:sz w:val="20"/>
          <w:szCs w:val="20"/>
        </w:rPr>
        <w:t>más</w:t>
      </w:r>
      <w:r w:rsidRPr="00F54B92" w:rsidR="00D64D1D">
        <w:rPr>
          <w:spacing w:val="-9"/>
          <w:sz w:val="20"/>
          <w:szCs w:val="20"/>
        </w:rPr>
        <w:t xml:space="preserve"> </w:t>
      </w:r>
      <w:r w:rsidRPr="00F54B92" w:rsidR="2C6E4102">
        <w:rPr>
          <w:sz w:val="20"/>
          <w:szCs w:val="20"/>
        </w:rPr>
        <w:t xml:space="preserve">tapones de</w:t>
      </w:r>
      <w:r w:rsidRPr="00F54B92" w:rsidR="00D64D1D">
        <w:rPr>
          <w:spacing w:val="-2"/>
          <w:sz w:val="20"/>
          <w:szCs w:val="20"/>
        </w:rPr>
        <w:t xml:space="preserve"> </w:t>
      </w:r>
      <w:r w:rsidRPr="00F54B92" w:rsidR="00D64D1D">
        <w:rPr>
          <w:sz w:val="20"/>
          <w:szCs w:val="20"/>
        </w:rPr>
        <w:t>plástico.</w:t>
      </w:r>
    </w:p>
    <w:p w:rsidRPr="00F54B92" w:rsidR="00D64D1D" w:rsidP="00F54B92" w:rsidRDefault="00D64D1D" w14:paraId="7F477AC9" w14:textId="77777777">
      <w:pPr>
        <w:widowControl w:val="0"/>
        <w:tabs>
          <w:tab w:val="left" w:pos="800"/>
        </w:tabs>
        <w:autoSpaceDE w:val="0"/>
        <w:autoSpaceDN w:val="0"/>
        <w:spacing w:before="5"/>
        <w:jc w:val="both"/>
        <w:rPr>
          <w:sz w:val="20"/>
          <w:szCs w:val="20"/>
        </w:rPr>
      </w:pPr>
    </w:p>
    <w:p w:rsidRPr="00F54B92" w:rsidR="00D64D1D" w:rsidP="00F54B92" w:rsidRDefault="00D64D1D" w14:paraId="610EDD15" w14:textId="17B68DC5">
      <w:pPr>
        <w:pStyle w:val="Textoindependiente"/>
        <w:spacing w:line="276" w:lineRule="auto"/>
        <w:jc w:val="both"/>
        <w:rPr>
          <w:rFonts w:ascii="Arial" w:hAnsi="Arial" w:cs="Arial"/>
          <w:sz w:val="20"/>
          <w:szCs w:val="20"/>
        </w:rPr>
      </w:pPr>
      <w:r w:rsidRPr="00F54B92" w:rsidR="00D64D1D">
        <w:rPr>
          <w:rFonts w:ascii="Arial" w:hAnsi="Arial" w:cs="Arial"/>
          <w:sz w:val="20"/>
          <w:szCs w:val="20"/>
        </w:rPr>
        <w:t>Existen</w:t>
      </w:r>
      <w:r w:rsidRPr="00F54B92" w:rsidR="00D64D1D">
        <w:rPr>
          <w:rFonts w:ascii="Arial" w:hAnsi="Arial" w:cs="Arial"/>
          <w:spacing w:val="1"/>
          <w:sz w:val="20"/>
          <w:szCs w:val="20"/>
        </w:rPr>
        <w:t xml:space="preserve"> </w:t>
      </w:r>
      <w:r w:rsidRPr="00F54B92" w:rsidR="00D64D1D">
        <w:rPr>
          <w:rFonts w:ascii="Arial" w:hAnsi="Arial" w:cs="Arial"/>
          <w:sz w:val="20"/>
          <w:szCs w:val="20"/>
        </w:rPr>
        <w:t>muchos</w:t>
      </w:r>
      <w:r w:rsidRPr="00F54B92" w:rsidR="00D64D1D">
        <w:rPr>
          <w:rFonts w:ascii="Arial" w:hAnsi="Arial" w:cs="Arial"/>
          <w:spacing w:val="1"/>
          <w:sz w:val="20"/>
          <w:szCs w:val="20"/>
        </w:rPr>
        <w:t xml:space="preserve"> </w:t>
      </w:r>
      <w:r w:rsidRPr="00F54B92" w:rsidR="00D64D1D">
        <w:rPr>
          <w:rFonts w:ascii="Arial" w:hAnsi="Arial" w:cs="Arial"/>
          <w:sz w:val="20"/>
          <w:szCs w:val="20"/>
        </w:rPr>
        <w:t>alimentos</w:t>
      </w:r>
      <w:r w:rsidRPr="00F54B92" w:rsidR="00D64D1D">
        <w:rPr>
          <w:rFonts w:ascii="Arial" w:hAnsi="Arial" w:cs="Arial"/>
          <w:spacing w:val="1"/>
          <w:sz w:val="20"/>
          <w:szCs w:val="20"/>
        </w:rPr>
        <w:t xml:space="preserve"> </w:t>
      </w:r>
      <w:r w:rsidRPr="00F54B92" w:rsidR="00D64D1D">
        <w:rPr>
          <w:rFonts w:ascii="Arial" w:hAnsi="Arial" w:cs="Arial"/>
          <w:sz w:val="20"/>
          <w:szCs w:val="20"/>
        </w:rPr>
        <w:t>que</w:t>
      </w:r>
      <w:r w:rsidRPr="00F54B92" w:rsidR="00D64D1D">
        <w:rPr>
          <w:rFonts w:ascii="Arial" w:hAnsi="Arial" w:cs="Arial"/>
          <w:spacing w:val="1"/>
          <w:sz w:val="20"/>
          <w:szCs w:val="20"/>
        </w:rPr>
        <w:t xml:space="preserve"> </w:t>
      </w:r>
      <w:r w:rsidRPr="00F54B92" w:rsidR="00D64D1D">
        <w:rPr>
          <w:rFonts w:ascii="Arial" w:hAnsi="Arial" w:cs="Arial"/>
          <w:sz w:val="20"/>
          <w:szCs w:val="20"/>
        </w:rPr>
        <w:t>pueden</w:t>
      </w:r>
      <w:r w:rsidRPr="00F54B92" w:rsidR="00D64D1D">
        <w:rPr>
          <w:rFonts w:ascii="Arial" w:hAnsi="Arial" w:cs="Arial"/>
          <w:spacing w:val="1"/>
          <w:sz w:val="20"/>
          <w:szCs w:val="20"/>
        </w:rPr>
        <w:t xml:space="preserve"> </w:t>
      </w:r>
      <w:r w:rsidRPr="00F54B92" w:rsidR="00D64D1D">
        <w:rPr>
          <w:rFonts w:ascii="Arial" w:hAnsi="Arial" w:cs="Arial"/>
          <w:sz w:val="20"/>
          <w:szCs w:val="20"/>
        </w:rPr>
        <w:t>aportar</w:t>
      </w:r>
      <w:r w:rsidRPr="00F54B92" w:rsidR="00D64D1D">
        <w:rPr>
          <w:rFonts w:ascii="Arial" w:hAnsi="Arial" w:cs="Arial"/>
          <w:spacing w:val="-64"/>
          <w:sz w:val="20"/>
          <w:szCs w:val="20"/>
        </w:rPr>
        <w:t xml:space="preserve"> </w:t>
      </w:r>
      <w:r w:rsidRPr="00F54B92" w:rsidR="00D64D1D">
        <w:rPr>
          <w:rFonts w:ascii="Arial" w:hAnsi="Arial" w:cs="Arial"/>
          <w:sz w:val="20"/>
          <w:szCs w:val="20"/>
        </w:rPr>
        <w:t>plomo</w:t>
      </w:r>
      <w:r w:rsidRPr="00F54B92" w:rsidR="00D64D1D">
        <w:rPr>
          <w:rFonts w:ascii="Arial" w:hAnsi="Arial" w:cs="Arial"/>
          <w:spacing w:val="38"/>
          <w:sz w:val="20"/>
          <w:szCs w:val="20"/>
        </w:rPr>
        <w:t xml:space="preserve"> </w:t>
      </w:r>
      <w:r w:rsidRPr="00F54B92" w:rsidR="00D64D1D">
        <w:rPr>
          <w:rFonts w:ascii="Arial" w:hAnsi="Arial" w:cs="Arial"/>
          <w:sz w:val="20"/>
          <w:szCs w:val="20"/>
        </w:rPr>
        <w:t>en</w:t>
      </w:r>
      <w:r w:rsidRPr="00F54B92" w:rsidR="00D64D1D">
        <w:rPr>
          <w:rFonts w:ascii="Arial" w:hAnsi="Arial" w:cs="Arial"/>
          <w:spacing w:val="37"/>
          <w:sz w:val="20"/>
          <w:szCs w:val="20"/>
        </w:rPr>
        <w:t xml:space="preserve"> </w:t>
      </w:r>
      <w:r w:rsidRPr="00F54B92" w:rsidR="00D64D1D">
        <w:rPr>
          <w:rFonts w:ascii="Arial" w:hAnsi="Arial" w:cs="Arial"/>
          <w:sz w:val="20"/>
          <w:szCs w:val="20"/>
        </w:rPr>
        <w:t>la</w:t>
      </w:r>
      <w:r w:rsidRPr="00F54B92" w:rsidR="00D64D1D">
        <w:rPr>
          <w:rFonts w:ascii="Arial" w:hAnsi="Arial" w:cs="Arial"/>
          <w:spacing w:val="38"/>
          <w:sz w:val="20"/>
          <w:szCs w:val="20"/>
        </w:rPr>
        <w:t xml:space="preserve"> </w:t>
      </w:r>
      <w:r w:rsidRPr="00F54B92" w:rsidR="00D64D1D">
        <w:rPr>
          <w:rFonts w:ascii="Arial" w:hAnsi="Arial" w:cs="Arial"/>
          <w:sz w:val="20"/>
          <w:szCs w:val="20"/>
        </w:rPr>
        <w:t>dieta</w:t>
      </w:r>
      <w:r w:rsidRPr="00F54B92" w:rsidR="00D64D1D">
        <w:rPr>
          <w:rFonts w:ascii="Arial" w:hAnsi="Arial" w:cs="Arial"/>
          <w:spacing w:val="37"/>
          <w:sz w:val="20"/>
          <w:szCs w:val="20"/>
        </w:rPr>
        <w:t xml:space="preserve"> </w:t>
      </w:r>
      <w:r w:rsidRPr="00F54B92" w:rsidR="00D64D1D">
        <w:rPr>
          <w:rFonts w:ascii="Arial" w:hAnsi="Arial" w:cs="Arial"/>
          <w:sz w:val="20"/>
          <w:szCs w:val="20"/>
        </w:rPr>
        <w:t>como</w:t>
      </w:r>
      <w:r w:rsidRPr="00F54B92" w:rsidR="00D64D1D">
        <w:rPr>
          <w:rFonts w:ascii="Arial" w:hAnsi="Arial" w:cs="Arial"/>
          <w:spacing w:val="37"/>
          <w:sz w:val="20"/>
          <w:szCs w:val="20"/>
        </w:rPr>
        <w:t xml:space="preserve"> </w:t>
      </w:r>
      <w:r w:rsidRPr="00F54B92" w:rsidR="00D64D1D">
        <w:rPr>
          <w:rFonts w:ascii="Arial" w:hAnsi="Arial" w:cs="Arial"/>
          <w:sz w:val="20"/>
          <w:szCs w:val="20"/>
        </w:rPr>
        <w:t>se</w:t>
      </w:r>
      <w:r w:rsidRPr="00F54B92" w:rsidR="00D64D1D">
        <w:rPr>
          <w:rFonts w:ascii="Arial" w:hAnsi="Arial" w:cs="Arial"/>
          <w:spacing w:val="39"/>
          <w:sz w:val="20"/>
          <w:szCs w:val="20"/>
        </w:rPr>
        <w:t xml:space="preserve"> </w:t>
      </w:r>
      <w:r w:rsidRPr="14483F9C" w:rsidR="224D4537">
        <w:rPr>
          <w:rFonts w:ascii="Arial" w:hAnsi="Arial" w:cs="Arial"/>
          <w:sz w:val="20"/>
          <w:szCs w:val="20"/>
          <w:highlight w:val="yellow"/>
        </w:rPr>
        <w:t>presenta</w:t>
      </w:r>
      <w:r w:rsidRPr="14483F9C" w:rsidR="00D64D1D">
        <w:rPr>
          <w:rFonts w:ascii="Arial" w:hAnsi="Arial" w:cs="Arial"/>
          <w:spacing w:val="38"/>
          <w:sz w:val="20"/>
          <w:szCs w:val="20"/>
          <w:highlight w:val="yellow"/>
        </w:rPr>
        <w:t xml:space="preserve"> </w:t>
      </w:r>
      <w:r w:rsidRPr="14483F9C" w:rsidR="00D64D1D">
        <w:rPr>
          <w:rFonts w:ascii="Arial" w:hAnsi="Arial" w:cs="Arial"/>
          <w:sz w:val="20"/>
          <w:szCs w:val="20"/>
          <w:highlight w:val="yellow"/>
        </w:rPr>
        <w:t>en</w:t>
      </w:r>
      <w:r w:rsidRPr="14483F9C" w:rsidR="00D64D1D">
        <w:rPr>
          <w:rFonts w:ascii="Arial" w:hAnsi="Arial" w:cs="Arial"/>
          <w:spacing w:val="38"/>
          <w:sz w:val="20"/>
          <w:szCs w:val="20"/>
          <w:highlight w:val="yellow"/>
        </w:rPr>
        <w:t xml:space="preserve"> </w:t>
      </w:r>
      <w:r w:rsidRPr="14483F9C" w:rsidR="00D64D1D">
        <w:rPr>
          <w:rFonts w:ascii="Arial" w:hAnsi="Arial" w:cs="Arial"/>
          <w:sz w:val="20"/>
          <w:szCs w:val="20"/>
          <w:highlight w:val="yellow"/>
        </w:rPr>
        <w:t>la</w:t>
      </w:r>
      <w:r w:rsidRPr="14483F9C" w:rsidR="00D64D1D">
        <w:rPr>
          <w:rFonts w:ascii="Arial" w:hAnsi="Arial" w:cs="Arial"/>
          <w:spacing w:val="37"/>
          <w:sz w:val="20"/>
          <w:szCs w:val="20"/>
          <w:highlight w:val="yellow"/>
        </w:rPr>
        <w:t xml:space="preserve"> </w:t>
      </w:r>
      <w:r w:rsidRPr="14483F9C" w:rsidR="00D64D1D">
        <w:rPr>
          <w:rFonts w:ascii="Arial" w:hAnsi="Arial" w:cs="Arial"/>
          <w:sz w:val="20"/>
          <w:szCs w:val="20"/>
          <w:highlight w:val="yellow"/>
        </w:rPr>
        <w:t xml:space="preserve">figura </w:t>
      </w:r>
      <w:r w:rsidRPr="14483F9C" w:rsidR="6B04646C">
        <w:rPr>
          <w:rFonts w:ascii="Arial" w:hAnsi="Arial" w:cs="Arial"/>
          <w:sz w:val="20"/>
          <w:szCs w:val="20"/>
          <w:highlight w:val="yellow"/>
        </w:rPr>
        <w:t>4</w:t>
      </w:r>
      <w:r w:rsidRPr="00F54B92" w:rsidR="00D64D1D">
        <w:rPr>
          <w:rFonts w:ascii="Arial" w:hAnsi="Arial" w:cs="Arial"/>
          <w:sz w:val="20"/>
          <w:szCs w:val="20"/>
        </w:rPr>
        <w:t>.  La media de plomo en los alimentos se estima</w:t>
      </w:r>
      <w:r w:rsidRPr="00F54B92" w:rsidR="00D64D1D">
        <w:rPr>
          <w:rFonts w:ascii="Arial" w:hAnsi="Arial" w:cs="Arial"/>
          <w:spacing w:val="1"/>
          <w:sz w:val="20"/>
          <w:szCs w:val="20"/>
        </w:rPr>
        <w:t xml:space="preserve"> </w:t>
      </w:r>
      <w:r w:rsidRPr="00F54B92" w:rsidR="00D64D1D">
        <w:rPr>
          <w:rFonts w:ascii="Arial" w:hAnsi="Arial" w:cs="Arial"/>
          <w:sz w:val="20"/>
          <w:szCs w:val="20"/>
        </w:rPr>
        <w:t>entre 0,05</w:t>
      </w:r>
      <w:r w:rsidRPr="00F54B92" w:rsidR="1F6D9A41">
        <w:rPr>
          <w:rFonts w:ascii="Arial" w:hAnsi="Arial" w:cs="Arial"/>
          <w:sz w:val="20"/>
          <w:szCs w:val="20"/>
        </w:rPr>
        <w:t xml:space="preserve"> </w:t>
      </w:r>
      <w:r w:rsidRPr="00F54B92" w:rsidR="00D64D1D">
        <w:rPr>
          <w:rFonts w:ascii="Arial" w:hAnsi="Arial" w:cs="Arial"/>
          <w:sz w:val="20"/>
          <w:szCs w:val="20"/>
        </w:rPr>
        <w:t>-</w:t>
      </w:r>
      <w:r w:rsidRPr="00F54B92" w:rsidR="1F6D9A41">
        <w:rPr>
          <w:rFonts w:ascii="Arial" w:hAnsi="Arial" w:cs="Arial"/>
          <w:sz w:val="20"/>
          <w:szCs w:val="20"/>
        </w:rPr>
        <w:t xml:space="preserve"> </w:t>
      </w:r>
      <w:r w:rsidRPr="00F54B92" w:rsidR="00D64D1D">
        <w:rPr>
          <w:rFonts w:ascii="Arial" w:hAnsi="Arial" w:cs="Arial"/>
          <w:sz w:val="20"/>
          <w:szCs w:val="20"/>
        </w:rPr>
        <w:t>0,2 µg/g y en agua de 10</w:t>
      </w:r>
      <w:r w:rsidRPr="00F54B92" w:rsidR="1C75348C">
        <w:rPr>
          <w:rFonts w:ascii="Arial" w:hAnsi="Arial" w:cs="Arial"/>
          <w:sz w:val="20"/>
          <w:szCs w:val="20"/>
        </w:rPr>
        <w:t xml:space="preserve"> </w:t>
      </w:r>
      <w:r w:rsidRPr="00F54B92" w:rsidR="00D64D1D">
        <w:rPr>
          <w:rFonts w:ascii="Arial" w:hAnsi="Arial" w:cs="Arial"/>
          <w:sz w:val="20"/>
          <w:szCs w:val="20"/>
        </w:rPr>
        <w:t>-</w:t>
      </w:r>
      <w:r w:rsidRPr="00F54B92" w:rsidR="1C75348C">
        <w:rPr>
          <w:rFonts w:ascii="Arial" w:hAnsi="Arial" w:cs="Arial"/>
          <w:sz w:val="20"/>
          <w:szCs w:val="20"/>
        </w:rPr>
        <w:t xml:space="preserve"> </w:t>
      </w:r>
      <w:r w:rsidRPr="00F54B92" w:rsidR="00D64D1D">
        <w:rPr>
          <w:rFonts w:ascii="Arial" w:hAnsi="Arial" w:cs="Arial"/>
          <w:sz w:val="20"/>
          <w:szCs w:val="20"/>
        </w:rPr>
        <w:t>20 µg/L. El</w:t>
      </w:r>
      <w:r w:rsidRPr="00F54B92" w:rsidR="00D64D1D">
        <w:rPr>
          <w:rFonts w:ascii="Arial" w:hAnsi="Arial" w:cs="Arial"/>
          <w:spacing w:val="1"/>
          <w:sz w:val="20"/>
          <w:szCs w:val="20"/>
        </w:rPr>
        <w:t xml:space="preserve"> </w:t>
      </w:r>
      <w:r w:rsidRPr="00F54B92" w:rsidR="00D64D1D">
        <w:rPr>
          <w:rFonts w:ascii="Arial" w:hAnsi="Arial" w:cs="Arial"/>
          <w:sz w:val="20"/>
          <w:szCs w:val="20"/>
        </w:rPr>
        <w:t>comité de expertos de la FAO/OMS recomendó</w:t>
      </w:r>
      <w:r w:rsidRPr="00F54B92" w:rsidR="00D64D1D">
        <w:rPr>
          <w:rFonts w:ascii="Arial" w:hAnsi="Arial" w:cs="Arial"/>
          <w:spacing w:val="1"/>
          <w:sz w:val="20"/>
          <w:szCs w:val="20"/>
        </w:rPr>
        <w:t xml:space="preserve"> </w:t>
      </w:r>
      <w:r w:rsidRPr="00F54B92" w:rsidR="00D64D1D">
        <w:rPr>
          <w:rFonts w:ascii="Arial" w:hAnsi="Arial" w:cs="Arial"/>
          <w:sz w:val="20"/>
          <w:szCs w:val="20"/>
        </w:rPr>
        <w:t>que la ingesta semanal por persona no excediera</w:t>
      </w:r>
      <w:r w:rsidRPr="00F54B92" w:rsidR="00D64D1D">
        <w:rPr>
          <w:rFonts w:ascii="Arial" w:hAnsi="Arial" w:cs="Arial"/>
          <w:spacing w:val="1"/>
          <w:sz w:val="20"/>
          <w:szCs w:val="20"/>
        </w:rPr>
        <w:t xml:space="preserve"> </w:t>
      </w:r>
      <w:r w:rsidRPr="00F54B92" w:rsidR="00D64D1D">
        <w:rPr>
          <w:rFonts w:ascii="Arial" w:hAnsi="Arial" w:cs="Arial"/>
          <w:sz w:val="20"/>
          <w:szCs w:val="20"/>
        </w:rPr>
        <w:t>de 25 µg/Kg de peso, y para el agua de bebida se</w:t>
      </w:r>
      <w:r w:rsidRPr="00F54B92" w:rsidR="00D64D1D">
        <w:rPr>
          <w:rFonts w:ascii="Arial" w:hAnsi="Arial" w:cs="Arial"/>
          <w:spacing w:val="-64"/>
          <w:sz w:val="20"/>
          <w:szCs w:val="20"/>
        </w:rPr>
        <w:t xml:space="preserve"> </w:t>
      </w:r>
      <w:r w:rsidRPr="00F54B92" w:rsidR="00D64D1D">
        <w:rPr>
          <w:rFonts w:ascii="Arial" w:hAnsi="Arial" w:cs="Arial"/>
          <w:sz w:val="20"/>
          <w:szCs w:val="20"/>
        </w:rPr>
        <w:t>ha</w:t>
      </w:r>
      <w:r w:rsidRPr="00F54B92" w:rsidR="00D64D1D">
        <w:rPr>
          <w:rFonts w:ascii="Arial" w:hAnsi="Arial" w:cs="Arial"/>
          <w:spacing w:val="-10"/>
          <w:sz w:val="20"/>
          <w:szCs w:val="20"/>
        </w:rPr>
        <w:t xml:space="preserve"> </w:t>
      </w:r>
      <w:r w:rsidRPr="00F54B92" w:rsidR="00D64D1D">
        <w:rPr>
          <w:rFonts w:ascii="Arial" w:hAnsi="Arial" w:cs="Arial"/>
          <w:sz w:val="20"/>
          <w:szCs w:val="20"/>
        </w:rPr>
        <w:t>establecido</w:t>
      </w:r>
      <w:r w:rsidRPr="00F54B92" w:rsidR="00D64D1D">
        <w:rPr>
          <w:rFonts w:ascii="Arial" w:hAnsi="Arial" w:cs="Arial"/>
          <w:spacing w:val="-10"/>
          <w:sz w:val="20"/>
          <w:szCs w:val="20"/>
        </w:rPr>
        <w:t xml:space="preserve"> </w:t>
      </w:r>
      <w:r w:rsidRPr="00F54B92" w:rsidR="00D64D1D">
        <w:rPr>
          <w:rFonts w:ascii="Arial" w:hAnsi="Arial" w:cs="Arial"/>
          <w:sz w:val="20"/>
          <w:szCs w:val="20"/>
        </w:rPr>
        <w:t>como</w:t>
      </w:r>
      <w:r w:rsidRPr="00F54B92" w:rsidR="00D64D1D">
        <w:rPr>
          <w:rFonts w:ascii="Arial" w:hAnsi="Arial" w:cs="Arial"/>
          <w:spacing w:val="-10"/>
          <w:sz w:val="20"/>
          <w:szCs w:val="20"/>
        </w:rPr>
        <w:t xml:space="preserve"> </w:t>
      </w:r>
      <w:r w:rsidRPr="00F54B92" w:rsidR="00D64D1D">
        <w:rPr>
          <w:rFonts w:ascii="Arial" w:hAnsi="Arial" w:cs="Arial"/>
          <w:sz w:val="20"/>
          <w:szCs w:val="20"/>
        </w:rPr>
        <w:t>valor</w:t>
      </w:r>
      <w:r w:rsidRPr="00F54B92" w:rsidR="00D64D1D">
        <w:rPr>
          <w:rFonts w:ascii="Arial" w:hAnsi="Arial" w:cs="Arial"/>
          <w:spacing w:val="-9"/>
          <w:sz w:val="20"/>
          <w:szCs w:val="20"/>
        </w:rPr>
        <w:t xml:space="preserve"> </w:t>
      </w:r>
      <w:r w:rsidRPr="00F54B92" w:rsidR="00D64D1D">
        <w:rPr>
          <w:rFonts w:ascii="Arial" w:hAnsi="Arial" w:cs="Arial"/>
          <w:sz w:val="20"/>
          <w:szCs w:val="20"/>
        </w:rPr>
        <w:t>de</w:t>
      </w:r>
      <w:r w:rsidRPr="00F54B92" w:rsidR="00D64D1D">
        <w:rPr>
          <w:rFonts w:ascii="Arial" w:hAnsi="Arial" w:cs="Arial"/>
          <w:spacing w:val="-10"/>
          <w:sz w:val="20"/>
          <w:szCs w:val="20"/>
        </w:rPr>
        <w:t xml:space="preserve"> </w:t>
      </w:r>
      <w:r w:rsidRPr="00F54B92" w:rsidR="00D64D1D">
        <w:rPr>
          <w:rFonts w:ascii="Arial" w:hAnsi="Arial" w:cs="Arial"/>
          <w:sz w:val="20"/>
          <w:szCs w:val="20"/>
        </w:rPr>
        <w:t>referencia</w:t>
      </w:r>
      <w:r w:rsidRPr="00F54B92" w:rsidR="00D64D1D">
        <w:rPr>
          <w:rFonts w:ascii="Arial" w:hAnsi="Arial" w:cs="Arial"/>
          <w:spacing w:val="-10"/>
          <w:sz w:val="20"/>
          <w:szCs w:val="20"/>
        </w:rPr>
        <w:t xml:space="preserve"> </w:t>
      </w:r>
      <w:r w:rsidRPr="00F54B92" w:rsidR="00D64D1D">
        <w:rPr>
          <w:rFonts w:ascii="Arial" w:hAnsi="Arial" w:cs="Arial"/>
          <w:sz w:val="20"/>
          <w:szCs w:val="20"/>
        </w:rPr>
        <w:t>0,05</w:t>
      </w:r>
      <w:r w:rsidRPr="00F54B92" w:rsidR="00D64D1D">
        <w:rPr>
          <w:rFonts w:ascii="Arial" w:hAnsi="Arial" w:cs="Arial"/>
          <w:spacing w:val="-9"/>
          <w:sz w:val="20"/>
          <w:szCs w:val="20"/>
        </w:rPr>
        <w:t xml:space="preserve"> </w:t>
      </w:r>
      <w:r w:rsidRPr="00F54B92" w:rsidR="00D64D1D">
        <w:rPr>
          <w:rFonts w:ascii="Arial" w:hAnsi="Arial" w:cs="Arial"/>
          <w:sz w:val="20"/>
          <w:szCs w:val="20"/>
        </w:rPr>
        <w:t>µg/L.</w:t>
      </w:r>
    </w:p>
    <w:p w:rsidRPr="00F54B92" w:rsidR="00D64D1D" w:rsidP="00F54B92" w:rsidRDefault="00D64D1D" w14:paraId="0859333A" w14:textId="77777777">
      <w:pPr>
        <w:widowControl w:val="0"/>
        <w:tabs>
          <w:tab w:val="left" w:pos="800"/>
        </w:tabs>
        <w:autoSpaceDE w:val="0"/>
        <w:autoSpaceDN w:val="0"/>
        <w:spacing w:before="5"/>
        <w:jc w:val="both"/>
        <w:rPr>
          <w:sz w:val="20"/>
          <w:szCs w:val="20"/>
        </w:rPr>
      </w:pPr>
    </w:p>
    <w:p w:rsidRPr="00F54B92" w:rsidR="00D64D1D" w:rsidP="00F54B92" w:rsidRDefault="00D64D1D" w14:paraId="442355DA" w14:textId="5C101BFA">
      <w:pPr>
        <w:widowControl w:val="0"/>
        <w:tabs>
          <w:tab w:val="left" w:pos="800"/>
        </w:tabs>
        <w:autoSpaceDE w:val="0"/>
        <w:autoSpaceDN w:val="0"/>
        <w:spacing w:before="5"/>
        <w:jc w:val="both"/>
        <w:rPr>
          <w:sz w:val="20"/>
          <w:szCs w:val="20"/>
        </w:rPr>
      </w:pPr>
      <w:r w:rsidRPr="00F54B92">
        <w:rPr>
          <w:noProof/>
          <w:sz w:val="20"/>
          <w:szCs w:val="20"/>
          <w:lang w:eastAsia="es-CO"/>
        </w:rPr>
        <w:drawing>
          <wp:anchor distT="0" distB="0" distL="0" distR="0" simplePos="0" relativeHeight="251659264" behindDoc="0" locked="0" layoutInCell="1" allowOverlap="1" wp14:anchorId="710E1A1D" wp14:editId="58CE40EF">
            <wp:simplePos x="0" y="0"/>
            <wp:positionH relativeFrom="page">
              <wp:posOffset>720090</wp:posOffset>
            </wp:positionH>
            <wp:positionV relativeFrom="paragraph">
              <wp:posOffset>144145</wp:posOffset>
            </wp:positionV>
            <wp:extent cx="3401983" cy="1716214"/>
            <wp:effectExtent l="0" t="0" r="0" b="0"/>
            <wp:wrapTopAndBottom/>
            <wp:docPr id="35" name="image93.jpeg"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3.jpeg" descr="Gráfico, Gráfico circular&#10;&#10;Descripción generada automáticamente"/>
                    <pic:cNvPicPr/>
                  </pic:nvPicPr>
                  <pic:blipFill>
                    <a:blip r:embed="rId20" cstate="print"/>
                    <a:stretch>
                      <a:fillRect/>
                    </a:stretch>
                  </pic:blipFill>
                  <pic:spPr>
                    <a:xfrm>
                      <a:off x="0" y="0"/>
                      <a:ext cx="3401983" cy="1716214"/>
                    </a:xfrm>
                    <a:prstGeom prst="rect">
                      <a:avLst/>
                    </a:prstGeom>
                  </pic:spPr>
                </pic:pic>
              </a:graphicData>
            </a:graphic>
          </wp:anchor>
        </w:drawing>
      </w:r>
    </w:p>
    <w:p w:rsidRPr="00F54B92" w:rsidR="00D64D1D" w:rsidP="00F54B92" w:rsidRDefault="00D64D1D" w14:paraId="3433D96B" w14:textId="77777777">
      <w:pPr>
        <w:pStyle w:val="Textoindependiente"/>
        <w:spacing w:before="12" w:line="276" w:lineRule="auto"/>
        <w:jc w:val="both"/>
        <w:rPr>
          <w:rFonts w:ascii="Arial" w:hAnsi="Arial" w:cs="Arial"/>
          <w:sz w:val="20"/>
          <w:szCs w:val="20"/>
        </w:rPr>
      </w:pPr>
      <w:r w:rsidRPr="00F54B92" w:rsidR="00D64D1D">
        <w:rPr>
          <w:rFonts w:ascii="Arial" w:hAnsi="Arial" w:cs="Arial"/>
          <w:sz w:val="20"/>
          <w:szCs w:val="20"/>
        </w:rPr>
        <w:t>Fuente: SE</w:t>
      </w:r>
      <w:commentRangeStart w:id="1399835183"/>
      <w:r w:rsidRPr="00F54B92" w:rsidR="00D64D1D">
        <w:rPr>
          <w:rFonts w:ascii="Arial" w:hAnsi="Arial" w:cs="Arial"/>
          <w:sz w:val="20"/>
          <w:szCs w:val="20"/>
        </w:rPr>
        <w:t>NA</w:t>
      </w:r>
      <w:r w:rsidRPr="00F54B92" w:rsidR="00D64D1D">
        <w:rPr>
          <w:rFonts w:ascii="Arial" w:hAnsi="Arial" w:cs="Arial"/>
          <w:spacing w:val="-14"/>
          <w:sz w:val="20"/>
          <w:szCs w:val="20"/>
        </w:rPr>
        <w:t xml:space="preserve"> </w:t>
      </w:r>
      <w:r w:rsidRPr="00F54B92" w:rsidR="00D64D1D">
        <w:rPr>
          <w:rFonts w:ascii="Arial" w:hAnsi="Arial" w:cs="Arial"/>
          <w:sz w:val="20"/>
          <w:szCs w:val="20"/>
        </w:rPr>
        <w:t>(2012)</w:t>
      </w:r>
      <w:commentRangeEnd w:id="1399835183"/>
      <w:r>
        <w:rPr>
          <w:rStyle w:val="CommentReference"/>
        </w:rPr>
        <w:commentReference w:id="1399835183"/>
      </w:r>
    </w:p>
    <w:p w:rsidRPr="00F54B92" w:rsidR="00D64D1D" w:rsidP="00F54B92" w:rsidRDefault="00D64D1D" w14:paraId="47BBB155" w14:textId="24FC4728">
      <w:pPr>
        <w:widowControl w:val="0"/>
        <w:tabs>
          <w:tab w:val="left" w:pos="800"/>
        </w:tabs>
        <w:autoSpaceDE w:val="0"/>
        <w:autoSpaceDN w:val="0"/>
        <w:spacing w:before="5"/>
        <w:jc w:val="both"/>
        <w:rPr>
          <w:sz w:val="20"/>
          <w:szCs w:val="20"/>
        </w:rPr>
      </w:pPr>
    </w:p>
    <w:p w:rsidRPr="00F54B92" w:rsidR="00DE4C83" w:rsidP="00F54B92" w:rsidRDefault="00D64D1D" w14:paraId="383FCFA8" w14:textId="77777777">
      <w:pPr>
        <w:pStyle w:val="Textoindependiente"/>
        <w:spacing w:before="92" w:line="276" w:lineRule="auto"/>
        <w:jc w:val="both"/>
        <w:rPr>
          <w:rFonts w:ascii="Arial" w:hAnsi="Arial" w:cs="Arial"/>
          <w:sz w:val="20"/>
          <w:szCs w:val="20"/>
        </w:rPr>
      </w:pPr>
      <w:r w:rsidRPr="00F54B92">
        <w:rPr>
          <w:rFonts w:ascii="Arial" w:hAnsi="Arial" w:cs="Arial"/>
          <w:sz w:val="20"/>
          <w:szCs w:val="20"/>
        </w:rPr>
        <w:t xml:space="preserve">Los efectos tóxicos del </w:t>
      </w:r>
      <w:proofErr w:type="gramStart"/>
      <w:r w:rsidRPr="00F54B92">
        <w:rPr>
          <w:rFonts w:ascii="Arial" w:hAnsi="Arial" w:cs="Arial"/>
          <w:sz w:val="20"/>
          <w:szCs w:val="20"/>
        </w:rPr>
        <w:t>plomo,</w:t>
      </w:r>
      <w:proofErr w:type="gramEnd"/>
      <w:r w:rsidRPr="00F54B92">
        <w:rPr>
          <w:rFonts w:ascii="Arial" w:hAnsi="Arial" w:cs="Arial"/>
          <w:sz w:val="20"/>
          <w:szCs w:val="20"/>
        </w:rPr>
        <w:t xml:space="preserve"> son posibles no</w:t>
      </w:r>
      <w:r w:rsidRPr="00F54B92">
        <w:rPr>
          <w:rFonts w:ascii="Arial" w:hAnsi="Arial" w:cs="Arial"/>
          <w:spacing w:val="1"/>
          <w:sz w:val="20"/>
          <w:szCs w:val="20"/>
        </w:rPr>
        <w:t xml:space="preserve"> </w:t>
      </w:r>
      <w:r w:rsidRPr="00F54B92">
        <w:rPr>
          <w:rFonts w:ascii="Arial" w:hAnsi="Arial" w:cs="Arial"/>
          <w:sz w:val="20"/>
          <w:szCs w:val="20"/>
        </w:rPr>
        <w:t>sólo</w:t>
      </w:r>
      <w:r w:rsidRPr="00F54B92">
        <w:rPr>
          <w:rFonts w:ascii="Arial" w:hAnsi="Arial" w:cs="Arial"/>
          <w:spacing w:val="1"/>
          <w:sz w:val="20"/>
          <w:szCs w:val="20"/>
        </w:rPr>
        <w:t xml:space="preserve"> </w:t>
      </w:r>
      <w:r w:rsidRPr="00F54B92">
        <w:rPr>
          <w:rFonts w:ascii="Arial" w:hAnsi="Arial" w:cs="Arial"/>
          <w:sz w:val="20"/>
          <w:szCs w:val="20"/>
        </w:rPr>
        <w:t>por</w:t>
      </w:r>
      <w:r w:rsidRPr="00F54B92">
        <w:rPr>
          <w:rFonts w:ascii="Arial" w:hAnsi="Arial" w:cs="Arial"/>
          <w:spacing w:val="1"/>
          <w:sz w:val="20"/>
          <w:szCs w:val="20"/>
        </w:rPr>
        <w:t xml:space="preserve"> </w:t>
      </w:r>
      <w:r w:rsidRPr="00F54B92">
        <w:rPr>
          <w:rFonts w:ascii="Arial" w:hAnsi="Arial" w:cs="Arial"/>
          <w:sz w:val="20"/>
          <w:szCs w:val="20"/>
        </w:rPr>
        <w:t>su</w:t>
      </w:r>
      <w:r w:rsidRPr="00F54B92">
        <w:rPr>
          <w:rFonts w:ascii="Arial" w:hAnsi="Arial" w:cs="Arial"/>
          <w:spacing w:val="1"/>
          <w:sz w:val="20"/>
          <w:szCs w:val="20"/>
        </w:rPr>
        <w:t xml:space="preserve"> </w:t>
      </w:r>
      <w:r w:rsidRPr="00F54B92">
        <w:rPr>
          <w:rFonts w:ascii="Arial" w:hAnsi="Arial" w:cs="Arial"/>
          <w:sz w:val="20"/>
          <w:szCs w:val="20"/>
        </w:rPr>
        <w:t>amplia</w:t>
      </w:r>
      <w:r w:rsidRPr="00F54B92">
        <w:rPr>
          <w:rFonts w:ascii="Arial" w:hAnsi="Arial" w:cs="Arial"/>
          <w:spacing w:val="1"/>
          <w:sz w:val="20"/>
          <w:szCs w:val="20"/>
        </w:rPr>
        <w:t xml:space="preserve"> </w:t>
      </w:r>
      <w:r w:rsidRPr="00F54B92">
        <w:rPr>
          <w:rFonts w:ascii="Arial" w:hAnsi="Arial" w:cs="Arial"/>
          <w:sz w:val="20"/>
          <w:szCs w:val="20"/>
        </w:rPr>
        <w:t>presencia</w:t>
      </w:r>
      <w:r w:rsidRPr="00F54B92">
        <w:rPr>
          <w:rFonts w:ascii="Arial" w:hAnsi="Arial" w:cs="Arial"/>
          <w:spacing w:val="1"/>
          <w:sz w:val="20"/>
          <w:szCs w:val="20"/>
        </w:rPr>
        <w:t xml:space="preserve"> </w:t>
      </w:r>
      <w:r w:rsidRPr="00F54B92">
        <w:rPr>
          <w:rFonts w:ascii="Arial" w:hAnsi="Arial" w:cs="Arial"/>
          <w:sz w:val="20"/>
          <w:szCs w:val="20"/>
        </w:rPr>
        <w:t>ambiental,</w:t>
      </w:r>
      <w:r w:rsidRPr="00F54B92">
        <w:rPr>
          <w:rFonts w:ascii="Arial" w:hAnsi="Arial" w:cs="Arial"/>
          <w:spacing w:val="1"/>
          <w:sz w:val="20"/>
          <w:szCs w:val="20"/>
        </w:rPr>
        <w:t xml:space="preserve"> </w:t>
      </w:r>
      <w:r w:rsidRPr="00F54B92">
        <w:rPr>
          <w:rFonts w:ascii="Arial" w:hAnsi="Arial" w:cs="Arial"/>
          <w:sz w:val="20"/>
          <w:szCs w:val="20"/>
        </w:rPr>
        <w:t>sino</w:t>
      </w:r>
      <w:r w:rsidRPr="00F54B92">
        <w:rPr>
          <w:rFonts w:ascii="Arial" w:hAnsi="Arial" w:cs="Arial"/>
          <w:spacing w:val="1"/>
          <w:sz w:val="20"/>
          <w:szCs w:val="20"/>
        </w:rPr>
        <w:t xml:space="preserve"> </w:t>
      </w:r>
      <w:r w:rsidRPr="00F54B92">
        <w:rPr>
          <w:rFonts w:ascii="Arial" w:hAnsi="Arial" w:cs="Arial"/>
          <w:sz w:val="20"/>
          <w:szCs w:val="20"/>
        </w:rPr>
        <w:t>también</w:t>
      </w:r>
      <w:r w:rsidRPr="00F54B92">
        <w:rPr>
          <w:rFonts w:ascii="Arial" w:hAnsi="Arial" w:cs="Arial"/>
          <w:spacing w:val="1"/>
          <w:sz w:val="20"/>
          <w:szCs w:val="20"/>
        </w:rPr>
        <w:t xml:space="preserve"> </w:t>
      </w:r>
      <w:r w:rsidRPr="00F54B92">
        <w:rPr>
          <w:rFonts w:ascii="Arial" w:hAnsi="Arial" w:cs="Arial"/>
          <w:sz w:val="20"/>
          <w:szCs w:val="20"/>
        </w:rPr>
        <w:t>en</w:t>
      </w:r>
      <w:r w:rsidRPr="00F54B92">
        <w:rPr>
          <w:rFonts w:ascii="Arial" w:hAnsi="Arial" w:cs="Arial"/>
          <w:spacing w:val="1"/>
          <w:sz w:val="20"/>
          <w:szCs w:val="20"/>
        </w:rPr>
        <w:t xml:space="preserve"> </w:t>
      </w:r>
      <w:r w:rsidRPr="00F54B92">
        <w:rPr>
          <w:rFonts w:ascii="Arial" w:hAnsi="Arial" w:cs="Arial"/>
          <w:sz w:val="20"/>
          <w:szCs w:val="20"/>
        </w:rPr>
        <w:t>gran</w:t>
      </w:r>
      <w:r w:rsidRPr="00F54B92">
        <w:rPr>
          <w:rFonts w:ascii="Arial" w:hAnsi="Arial" w:cs="Arial"/>
          <w:spacing w:val="66"/>
          <w:sz w:val="20"/>
          <w:szCs w:val="20"/>
        </w:rPr>
        <w:t xml:space="preserve"> </w:t>
      </w:r>
      <w:r w:rsidRPr="00F54B92">
        <w:rPr>
          <w:rFonts w:ascii="Arial" w:hAnsi="Arial" w:cs="Arial"/>
          <w:sz w:val="20"/>
          <w:szCs w:val="20"/>
        </w:rPr>
        <w:t>parte</w:t>
      </w:r>
      <w:r w:rsidRPr="00F54B92">
        <w:rPr>
          <w:rFonts w:ascii="Arial" w:hAnsi="Arial" w:cs="Arial"/>
          <w:spacing w:val="67"/>
          <w:sz w:val="20"/>
          <w:szCs w:val="20"/>
        </w:rPr>
        <w:t xml:space="preserve"> </w:t>
      </w:r>
      <w:r w:rsidRPr="00F54B92">
        <w:rPr>
          <w:rFonts w:ascii="Arial" w:hAnsi="Arial" w:cs="Arial"/>
          <w:sz w:val="20"/>
          <w:szCs w:val="20"/>
        </w:rPr>
        <w:t>por</w:t>
      </w:r>
      <w:r w:rsidRPr="00F54B92">
        <w:rPr>
          <w:rFonts w:ascii="Arial" w:hAnsi="Arial" w:cs="Arial"/>
          <w:spacing w:val="67"/>
          <w:sz w:val="20"/>
          <w:szCs w:val="20"/>
        </w:rPr>
        <w:t xml:space="preserve"> </w:t>
      </w:r>
      <w:r w:rsidRPr="00F54B92">
        <w:rPr>
          <w:rFonts w:ascii="Arial" w:hAnsi="Arial" w:cs="Arial"/>
          <w:sz w:val="20"/>
          <w:szCs w:val="20"/>
        </w:rPr>
        <w:t>su</w:t>
      </w:r>
      <w:r w:rsidRPr="00F54B92">
        <w:rPr>
          <w:rFonts w:ascii="Arial" w:hAnsi="Arial" w:cs="Arial"/>
          <w:spacing w:val="66"/>
          <w:sz w:val="20"/>
          <w:szCs w:val="20"/>
        </w:rPr>
        <w:t xml:space="preserve"> </w:t>
      </w:r>
      <w:r w:rsidRPr="00F54B92">
        <w:rPr>
          <w:rFonts w:ascii="Arial" w:hAnsi="Arial" w:cs="Arial"/>
          <w:sz w:val="20"/>
          <w:szCs w:val="20"/>
        </w:rPr>
        <w:t>fácil</w:t>
      </w:r>
      <w:r w:rsidRPr="00F54B92">
        <w:rPr>
          <w:rFonts w:ascii="Arial" w:hAnsi="Arial" w:cs="Arial"/>
          <w:spacing w:val="67"/>
          <w:sz w:val="20"/>
          <w:szCs w:val="20"/>
        </w:rPr>
        <w:t xml:space="preserve"> </w:t>
      </w:r>
      <w:r w:rsidRPr="00F54B92">
        <w:rPr>
          <w:rFonts w:ascii="Arial" w:hAnsi="Arial" w:cs="Arial"/>
          <w:sz w:val="20"/>
          <w:szCs w:val="20"/>
        </w:rPr>
        <w:t>solubilidad</w:t>
      </w:r>
      <w:r w:rsidRPr="00F54B92">
        <w:rPr>
          <w:rFonts w:ascii="Arial" w:hAnsi="Arial" w:cs="Arial"/>
          <w:spacing w:val="1"/>
          <w:sz w:val="20"/>
          <w:szCs w:val="20"/>
        </w:rPr>
        <w:t xml:space="preserve"> </w:t>
      </w:r>
      <w:r w:rsidRPr="00F54B92">
        <w:rPr>
          <w:rFonts w:ascii="Arial" w:hAnsi="Arial" w:cs="Arial"/>
          <w:sz w:val="20"/>
          <w:szCs w:val="20"/>
        </w:rPr>
        <w:t>ya que se disuelven en ácidos débiles como el</w:t>
      </w:r>
      <w:r w:rsidRPr="00F54B92">
        <w:rPr>
          <w:rFonts w:ascii="Arial" w:hAnsi="Arial" w:cs="Arial"/>
          <w:spacing w:val="1"/>
          <w:sz w:val="20"/>
          <w:szCs w:val="20"/>
        </w:rPr>
        <w:t xml:space="preserve"> </w:t>
      </w:r>
      <w:r w:rsidRPr="00F54B92">
        <w:rPr>
          <w:rFonts w:ascii="Arial" w:hAnsi="Arial" w:cs="Arial"/>
          <w:sz w:val="20"/>
          <w:szCs w:val="20"/>
        </w:rPr>
        <w:t>ácido carbónico y en otros ácidos orgánicos muy</w:t>
      </w:r>
      <w:r w:rsidRPr="00F54B92">
        <w:rPr>
          <w:rFonts w:ascii="Arial" w:hAnsi="Arial" w:cs="Arial"/>
          <w:spacing w:val="1"/>
          <w:sz w:val="20"/>
          <w:szCs w:val="20"/>
        </w:rPr>
        <w:t xml:space="preserve"> </w:t>
      </w:r>
      <w:r w:rsidRPr="00F54B92">
        <w:rPr>
          <w:rFonts w:ascii="Arial" w:hAnsi="Arial" w:cs="Arial"/>
          <w:sz w:val="20"/>
          <w:szCs w:val="20"/>
        </w:rPr>
        <w:t>presentes en los alimentos como el ácido cítrico,</w:t>
      </w:r>
      <w:r w:rsidRPr="00F54B92">
        <w:rPr>
          <w:rFonts w:ascii="Arial" w:hAnsi="Arial" w:cs="Arial"/>
          <w:spacing w:val="1"/>
          <w:sz w:val="20"/>
          <w:szCs w:val="20"/>
        </w:rPr>
        <w:t xml:space="preserve"> </w:t>
      </w:r>
      <w:r w:rsidRPr="00F54B92">
        <w:rPr>
          <w:rFonts w:ascii="Arial" w:hAnsi="Arial" w:cs="Arial"/>
          <w:sz w:val="20"/>
          <w:szCs w:val="20"/>
        </w:rPr>
        <w:t>málico,</w:t>
      </w:r>
      <w:r w:rsidRPr="00F54B92">
        <w:rPr>
          <w:rFonts w:ascii="Arial" w:hAnsi="Arial" w:cs="Arial"/>
          <w:spacing w:val="-2"/>
          <w:sz w:val="20"/>
          <w:szCs w:val="20"/>
        </w:rPr>
        <w:t xml:space="preserve"> </w:t>
      </w:r>
      <w:r w:rsidRPr="00F54B92">
        <w:rPr>
          <w:rFonts w:ascii="Arial" w:hAnsi="Arial" w:cs="Arial"/>
          <w:sz w:val="20"/>
          <w:szCs w:val="20"/>
        </w:rPr>
        <w:t>tartárico,</w:t>
      </w:r>
      <w:r w:rsidRPr="00F54B92">
        <w:rPr>
          <w:rFonts w:ascii="Arial" w:hAnsi="Arial" w:cs="Arial"/>
          <w:spacing w:val="-1"/>
          <w:sz w:val="20"/>
          <w:szCs w:val="20"/>
        </w:rPr>
        <w:t xml:space="preserve"> </w:t>
      </w:r>
      <w:r w:rsidRPr="00F54B92">
        <w:rPr>
          <w:rFonts w:ascii="Arial" w:hAnsi="Arial" w:cs="Arial"/>
          <w:sz w:val="20"/>
          <w:szCs w:val="20"/>
        </w:rPr>
        <w:t>ácidos</w:t>
      </w:r>
      <w:r w:rsidRPr="00F54B92">
        <w:rPr>
          <w:rFonts w:ascii="Arial" w:hAnsi="Arial" w:cs="Arial"/>
          <w:spacing w:val="-3"/>
          <w:sz w:val="20"/>
          <w:szCs w:val="20"/>
        </w:rPr>
        <w:t xml:space="preserve"> </w:t>
      </w:r>
      <w:r w:rsidRPr="00F54B92">
        <w:rPr>
          <w:rFonts w:ascii="Arial" w:hAnsi="Arial" w:cs="Arial"/>
          <w:sz w:val="20"/>
          <w:szCs w:val="20"/>
        </w:rPr>
        <w:t>grasos,</w:t>
      </w:r>
      <w:r w:rsidRPr="00F54B92">
        <w:rPr>
          <w:rFonts w:ascii="Arial" w:hAnsi="Arial" w:cs="Arial"/>
          <w:spacing w:val="-2"/>
          <w:sz w:val="20"/>
          <w:szCs w:val="20"/>
        </w:rPr>
        <w:t xml:space="preserve"> </w:t>
      </w:r>
      <w:r w:rsidRPr="00F54B92">
        <w:rPr>
          <w:rFonts w:ascii="Arial" w:hAnsi="Arial" w:cs="Arial"/>
          <w:sz w:val="20"/>
          <w:szCs w:val="20"/>
        </w:rPr>
        <w:t>entre</w:t>
      </w:r>
      <w:r w:rsidRPr="00F54B92">
        <w:rPr>
          <w:rFonts w:ascii="Arial" w:hAnsi="Arial" w:cs="Arial"/>
          <w:spacing w:val="-2"/>
          <w:sz w:val="20"/>
          <w:szCs w:val="20"/>
        </w:rPr>
        <w:t xml:space="preserve"> </w:t>
      </w:r>
      <w:r w:rsidRPr="00F54B92">
        <w:rPr>
          <w:rFonts w:ascii="Arial" w:hAnsi="Arial" w:cs="Arial"/>
          <w:sz w:val="20"/>
          <w:szCs w:val="20"/>
        </w:rPr>
        <w:t>otros.</w:t>
      </w:r>
    </w:p>
    <w:p w:rsidRPr="00F54B92" w:rsidR="00DE4C83" w:rsidP="00F54B92" w:rsidRDefault="00DE4C83" w14:paraId="54870069" w14:textId="77777777">
      <w:pPr>
        <w:pStyle w:val="Textoindependiente"/>
        <w:spacing w:before="92" w:line="276" w:lineRule="auto"/>
        <w:jc w:val="both"/>
        <w:rPr>
          <w:rFonts w:ascii="Arial" w:hAnsi="Arial" w:cs="Arial"/>
          <w:sz w:val="20"/>
          <w:szCs w:val="20"/>
        </w:rPr>
      </w:pPr>
    </w:p>
    <w:p w:rsidRPr="002F1E72" w:rsidR="00DE4C83" w:rsidP="00F54B92" w:rsidRDefault="00DE4C83" w14:paraId="2BA82C26" w14:textId="51F671DE">
      <w:pPr>
        <w:pStyle w:val="Textoindependiente"/>
        <w:spacing w:before="92" w:line="276" w:lineRule="auto"/>
        <w:jc w:val="both"/>
        <w:rPr>
          <w:rFonts w:ascii="Arial" w:hAnsi="Arial" w:cs="Arial"/>
          <w:b/>
          <w:bCs/>
          <w:sz w:val="20"/>
          <w:szCs w:val="20"/>
        </w:rPr>
      </w:pPr>
      <w:r w:rsidRPr="002F1E72">
        <w:rPr>
          <w:rFonts w:ascii="Arial" w:hAnsi="Arial" w:cs="Arial"/>
          <w:b/>
          <w:bCs/>
          <w:sz w:val="20"/>
          <w:szCs w:val="20"/>
        </w:rPr>
        <w:t>Mercurio (Hg)</w:t>
      </w:r>
    </w:p>
    <w:p w:rsidRPr="00F54B92" w:rsidR="00DE4C83" w:rsidP="00F54B92" w:rsidRDefault="00DE4C83" w14:paraId="6DB27296" w14:textId="77777777">
      <w:pPr>
        <w:pStyle w:val="Textoindependiente"/>
        <w:spacing w:line="276" w:lineRule="auto"/>
        <w:jc w:val="both"/>
        <w:rPr>
          <w:rFonts w:ascii="Arial" w:hAnsi="Arial" w:cs="Arial"/>
          <w:sz w:val="20"/>
          <w:szCs w:val="20"/>
        </w:rPr>
      </w:pPr>
    </w:p>
    <w:p w:rsidRPr="00F54B92" w:rsidR="00DE4C83" w:rsidP="00F54B92" w:rsidRDefault="00DE4C83" w14:paraId="71E2DAF3" w14:textId="77777777">
      <w:pPr>
        <w:pStyle w:val="Textoindependiente"/>
        <w:spacing w:line="276" w:lineRule="auto"/>
        <w:jc w:val="both"/>
        <w:rPr>
          <w:rFonts w:ascii="Arial" w:hAnsi="Arial" w:cs="Arial"/>
          <w:sz w:val="20"/>
          <w:szCs w:val="20"/>
        </w:rPr>
      </w:pPr>
    </w:p>
    <w:p w:rsidRPr="00F54B92" w:rsidR="00DE4C83" w:rsidP="00F54B92" w:rsidRDefault="00DE4C83" w14:paraId="26F6A33A" w14:textId="77777777">
      <w:pPr>
        <w:pStyle w:val="Textoindependiente"/>
        <w:spacing w:line="276" w:lineRule="auto"/>
        <w:jc w:val="both"/>
        <w:rPr>
          <w:rFonts w:ascii="Arial" w:hAnsi="Arial" w:cs="Arial"/>
          <w:sz w:val="20"/>
          <w:szCs w:val="20"/>
        </w:rPr>
      </w:pPr>
      <w:r w:rsidRPr="00F54B92">
        <w:rPr>
          <w:rFonts w:ascii="Arial" w:hAnsi="Arial" w:cs="Arial"/>
          <w:sz w:val="20"/>
          <w:szCs w:val="20"/>
        </w:rPr>
        <w:t>El</w:t>
      </w:r>
      <w:r w:rsidRPr="00F54B92">
        <w:rPr>
          <w:rFonts w:ascii="Arial" w:hAnsi="Arial" w:cs="Arial"/>
          <w:spacing w:val="27"/>
          <w:sz w:val="20"/>
          <w:szCs w:val="20"/>
        </w:rPr>
        <w:t xml:space="preserve"> </w:t>
      </w:r>
      <w:r w:rsidRPr="00F54B92">
        <w:rPr>
          <w:rFonts w:ascii="Arial" w:hAnsi="Arial" w:cs="Arial"/>
          <w:sz w:val="20"/>
          <w:szCs w:val="20"/>
        </w:rPr>
        <w:t>mercurio</w:t>
      </w:r>
      <w:r w:rsidRPr="00F54B92">
        <w:rPr>
          <w:rFonts w:ascii="Arial" w:hAnsi="Arial" w:cs="Arial"/>
          <w:spacing w:val="28"/>
          <w:sz w:val="20"/>
          <w:szCs w:val="20"/>
        </w:rPr>
        <w:t xml:space="preserve"> </w:t>
      </w:r>
      <w:r w:rsidRPr="00F54B92">
        <w:rPr>
          <w:rFonts w:ascii="Arial" w:hAnsi="Arial" w:cs="Arial"/>
          <w:sz w:val="20"/>
          <w:szCs w:val="20"/>
        </w:rPr>
        <w:t>en</w:t>
      </w:r>
      <w:r w:rsidRPr="00F54B92">
        <w:rPr>
          <w:rFonts w:ascii="Arial" w:hAnsi="Arial" w:cs="Arial"/>
          <w:spacing w:val="28"/>
          <w:sz w:val="20"/>
          <w:szCs w:val="20"/>
        </w:rPr>
        <w:t xml:space="preserve"> </w:t>
      </w:r>
      <w:r w:rsidRPr="00F54B92">
        <w:rPr>
          <w:rFonts w:ascii="Arial" w:hAnsi="Arial" w:cs="Arial"/>
          <w:sz w:val="20"/>
          <w:szCs w:val="20"/>
        </w:rPr>
        <w:t>estado</w:t>
      </w:r>
      <w:r w:rsidRPr="00F54B92">
        <w:rPr>
          <w:rFonts w:ascii="Arial" w:hAnsi="Arial" w:cs="Arial"/>
          <w:spacing w:val="28"/>
          <w:sz w:val="20"/>
          <w:szCs w:val="20"/>
        </w:rPr>
        <w:t xml:space="preserve"> </w:t>
      </w:r>
      <w:r w:rsidRPr="00F54B92">
        <w:rPr>
          <w:rFonts w:ascii="Arial" w:hAnsi="Arial" w:cs="Arial"/>
          <w:sz w:val="20"/>
          <w:szCs w:val="20"/>
        </w:rPr>
        <w:t>natural</w:t>
      </w:r>
      <w:r w:rsidRPr="00F54B92">
        <w:rPr>
          <w:rFonts w:ascii="Arial" w:hAnsi="Arial" w:cs="Arial"/>
          <w:spacing w:val="28"/>
          <w:sz w:val="20"/>
          <w:szCs w:val="20"/>
        </w:rPr>
        <w:t xml:space="preserve"> </w:t>
      </w:r>
      <w:r w:rsidRPr="00F54B92">
        <w:rPr>
          <w:rFonts w:ascii="Arial" w:hAnsi="Arial" w:cs="Arial"/>
          <w:sz w:val="20"/>
          <w:szCs w:val="20"/>
        </w:rPr>
        <w:t>no</w:t>
      </w:r>
      <w:r w:rsidRPr="00F54B92">
        <w:rPr>
          <w:rFonts w:ascii="Arial" w:hAnsi="Arial" w:cs="Arial"/>
          <w:spacing w:val="27"/>
          <w:sz w:val="20"/>
          <w:szCs w:val="20"/>
        </w:rPr>
        <w:t xml:space="preserve"> </w:t>
      </w:r>
      <w:r w:rsidRPr="00F54B92">
        <w:rPr>
          <w:rFonts w:ascii="Arial" w:hAnsi="Arial" w:cs="Arial"/>
          <w:sz w:val="20"/>
          <w:szCs w:val="20"/>
        </w:rPr>
        <w:t>es</w:t>
      </w:r>
      <w:r w:rsidRPr="00F54B92">
        <w:rPr>
          <w:rFonts w:ascii="Arial" w:hAnsi="Arial" w:cs="Arial"/>
          <w:spacing w:val="28"/>
          <w:sz w:val="20"/>
          <w:szCs w:val="20"/>
        </w:rPr>
        <w:t xml:space="preserve"> </w:t>
      </w:r>
      <w:r w:rsidRPr="00F54B92">
        <w:rPr>
          <w:rFonts w:ascii="Arial" w:hAnsi="Arial" w:cs="Arial"/>
          <w:sz w:val="20"/>
          <w:szCs w:val="20"/>
        </w:rPr>
        <w:t>tóxico,</w:t>
      </w:r>
      <w:r w:rsidRPr="00F54B92">
        <w:rPr>
          <w:rFonts w:ascii="Arial" w:hAnsi="Arial" w:cs="Arial"/>
          <w:spacing w:val="28"/>
          <w:sz w:val="20"/>
          <w:szCs w:val="20"/>
        </w:rPr>
        <w:t xml:space="preserve"> </w:t>
      </w:r>
      <w:r w:rsidRPr="00F54B92">
        <w:rPr>
          <w:rFonts w:ascii="Arial" w:hAnsi="Arial" w:cs="Arial"/>
          <w:sz w:val="20"/>
          <w:szCs w:val="20"/>
        </w:rPr>
        <w:t>pero</w:t>
      </w:r>
      <w:r w:rsidRPr="00F54B92">
        <w:rPr>
          <w:rFonts w:ascii="Arial" w:hAnsi="Arial" w:cs="Arial"/>
          <w:spacing w:val="-64"/>
          <w:sz w:val="20"/>
          <w:szCs w:val="20"/>
        </w:rPr>
        <w:t xml:space="preserve"> </w:t>
      </w:r>
      <w:r w:rsidRPr="00F54B92">
        <w:rPr>
          <w:rFonts w:ascii="Arial" w:hAnsi="Arial" w:cs="Arial"/>
          <w:sz w:val="20"/>
          <w:szCs w:val="20"/>
        </w:rPr>
        <w:t>sí lo son las diversas formas que puede adoptar</w:t>
      </w:r>
      <w:r w:rsidRPr="00F54B92">
        <w:rPr>
          <w:rFonts w:ascii="Arial" w:hAnsi="Arial" w:cs="Arial"/>
          <w:spacing w:val="1"/>
          <w:sz w:val="20"/>
          <w:szCs w:val="20"/>
        </w:rPr>
        <w:t xml:space="preserve"> </w:t>
      </w:r>
      <w:r w:rsidRPr="00F54B92">
        <w:rPr>
          <w:rFonts w:ascii="Arial" w:hAnsi="Arial" w:cs="Arial"/>
          <w:sz w:val="20"/>
          <w:szCs w:val="20"/>
        </w:rPr>
        <w:t>naturalmente o como consecuencia de procesos</w:t>
      </w:r>
      <w:r w:rsidRPr="00F54B92">
        <w:rPr>
          <w:rFonts w:ascii="Arial" w:hAnsi="Arial" w:cs="Arial"/>
          <w:spacing w:val="1"/>
          <w:sz w:val="20"/>
          <w:szCs w:val="20"/>
        </w:rPr>
        <w:t xml:space="preserve"> </w:t>
      </w:r>
      <w:r w:rsidRPr="00F54B92">
        <w:rPr>
          <w:rFonts w:ascii="Arial" w:hAnsi="Arial" w:cs="Arial"/>
          <w:sz w:val="20"/>
          <w:szCs w:val="20"/>
        </w:rPr>
        <w:t>industriales</w:t>
      </w:r>
      <w:r w:rsidRPr="00F54B92">
        <w:rPr>
          <w:rFonts w:ascii="Arial" w:hAnsi="Arial" w:cs="Arial"/>
          <w:spacing w:val="-2"/>
          <w:sz w:val="20"/>
          <w:szCs w:val="20"/>
        </w:rPr>
        <w:t xml:space="preserve"> </w:t>
      </w:r>
      <w:r w:rsidRPr="00F54B92">
        <w:rPr>
          <w:rFonts w:ascii="Arial" w:hAnsi="Arial" w:cs="Arial"/>
          <w:sz w:val="20"/>
          <w:szCs w:val="20"/>
        </w:rPr>
        <w:t>o</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2"/>
          <w:sz w:val="20"/>
          <w:szCs w:val="20"/>
        </w:rPr>
        <w:t xml:space="preserve"> </w:t>
      </w:r>
      <w:r w:rsidRPr="00F54B92">
        <w:rPr>
          <w:rFonts w:ascii="Arial" w:hAnsi="Arial" w:cs="Arial"/>
          <w:sz w:val="20"/>
          <w:szCs w:val="20"/>
        </w:rPr>
        <w:t>transformación.</w:t>
      </w:r>
    </w:p>
    <w:p w:rsidRPr="00F54B92" w:rsidR="00DE4C83" w:rsidP="00F54B92" w:rsidRDefault="00DE4C83" w14:paraId="5EE0A0CA" w14:textId="77777777">
      <w:pPr>
        <w:pStyle w:val="Textoindependiente"/>
        <w:spacing w:before="6" w:line="276" w:lineRule="auto"/>
        <w:ind w:left="2880" w:firstLine="720"/>
        <w:rPr>
          <w:rFonts w:ascii="Arial" w:hAnsi="Arial" w:cs="Arial"/>
          <w:sz w:val="20"/>
          <w:szCs w:val="20"/>
        </w:rPr>
      </w:pPr>
    </w:p>
    <w:p w:rsidRPr="00F54B92" w:rsidR="00DE4C83" w:rsidP="00F54B92" w:rsidRDefault="00DE4C83" w14:paraId="6A85527A" w14:textId="77777777">
      <w:pPr>
        <w:pStyle w:val="Textoindependiente"/>
        <w:spacing w:before="92" w:line="276" w:lineRule="auto"/>
        <w:jc w:val="both"/>
        <w:rPr>
          <w:rFonts w:ascii="Arial" w:hAnsi="Arial" w:cs="Arial"/>
          <w:sz w:val="20"/>
          <w:szCs w:val="20"/>
        </w:rPr>
      </w:pPr>
      <w:r w:rsidRPr="00F54B92" w:rsidR="00DE4C83">
        <w:rPr>
          <w:rFonts w:ascii="Arial" w:hAnsi="Arial" w:cs="Arial"/>
          <w:sz w:val="20"/>
          <w:szCs w:val="20"/>
        </w:rPr>
        <w:t>Es</w:t>
      </w:r>
      <w:r w:rsidRPr="00F54B92" w:rsidR="00DE4C83">
        <w:rPr>
          <w:rFonts w:ascii="Arial" w:hAnsi="Arial" w:cs="Arial"/>
          <w:spacing w:val="68"/>
          <w:sz w:val="20"/>
          <w:szCs w:val="20"/>
        </w:rPr>
        <w:t xml:space="preserve"> </w:t>
      </w:r>
      <w:r w:rsidRPr="00F54B92" w:rsidR="00DE4C83">
        <w:rPr>
          <w:rFonts w:ascii="Arial" w:hAnsi="Arial" w:cs="Arial"/>
          <w:sz w:val="20"/>
          <w:szCs w:val="20"/>
        </w:rPr>
        <w:t>uno</w:t>
      </w:r>
      <w:r w:rsidRPr="00F54B92" w:rsidR="00DE4C83">
        <w:rPr>
          <w:rFonts w:ascii="Arial" w:hAnsi="Arial" w:cs="Arial"/>
          <w:spacing w:val="69"/>
          <w:sz w:val="20"/>
          <w:szCs w:val="20"/>
        </w:rPr>
        <w:t xml:space="preserve"> </w:t>
      </w:r>
      <w:r w:rsidRPr="00F54B92" w:rsidR="00DE4C83">
        <w:rPr>
          <w:rFonts w:ascii="Arial" w:hAnsi="Arial" w:cs="Arial"/>
          <w:sz w:val="20"/>
          <w:szCs w:val="20"/>
        </w:rPr>
        <w:t>de</w:t>
      </w:r>
      <w:r w:rsidRPr="00F54B92" w:rsidR="00DE4C83">
        <w:rPr>
          <w:rFonts w:ascii="Arial" w:hAnsi="Arial" w:cs="Arial"/>
          <w:spacing w:val="69"/>
          <w:sz w:val="20"/>
          <w:szCs w:val="20"/>
        </w:rPr>
        <w:t xml:space="preserve"> </w:t>
      </w:r>
      <w:r w:rsidRPr="00F54B92" w:rsidR="00DE4C83">
        <w:rPr>
          <w:rFonts w:ascii="Arial" w:hAnsi="Arial" w:cs="Arial"/>
          <w:sz w:val="20"/>
          <w:szCs w:val="20"/>
        </w:rPr>
        <w:t>los</w:t>
      </w:r>
      <w:r w:rsidRPr="00F54B92" w:rsidR="00DE4C83">
        <w:rPr>
          <w:rFonts w:ascii="Arial" w:hAnsi="Arial" w:cs="Arial"/>
          <w:spacing w:val="69"/>
          <w:sz w:val="20"/>
          <w:szCs w:val="20"/>
        </w:rPr>
        <w:t xml:space="preserve"> </w:t>
      </w:r>
      <w:r w:rsidRPr="00F54B92" w:rsidR="00DE4C83">
        <w:rPr>
          <w:rFonts w:ascii="Arial" w:hAnsi="Arial" w:cs="Arial"/>
          <w:sz w:val="20"/>
          <w:szCs w:val="20"/>
        </w:rPr>
        <w:t>metales</w:t>
      </w:r>
      <w:r w:rsidRPr="00F54B92" w:rsidR="00DE4C83">
        <w:rPr>
          <w:rFonts w:ascii="Arial" w:hAnsi="Arial" w:cs="Arial"/>
          <w:spacing w:val="69"/>
          <w:sz w:val="20"/>
          <w:szCs w:val="20"/>
        </w:rPr>
        <w:t xml:space="preserve"> </w:t>
      </w:r>
      <w:r w:rsidRPr="00F54B92" w:rsidR="00DE4C83">
        <w:rPr>
          <w:rFonts w:ascii="Arial" w:hAnsi="Arial" w:cs="Arial"/>
          <w:sz w:val="20"/>
          <w:szCs w:val="20"/>
        </w:rPr>
        <w:t>que</w:t>
      </w:r>
      <w:r w:rsidRPr="00F54B92" w:rsidR="00DE4C83">
        <w:rPr>
          <w:rFonts w:ascii="Arial" w:hAnsi="Arial" w:cs="Arial"/>
          <w:spacing w:val="69"/>
          <w:sz w:val="20"/>
          <w:szCs w:val="20"/>
        </w:rPr>
        <w:t xml:space="preserve"> </w:t>
      </w:r>
      <w:r w:rsidRPr="00F54B92" w:rsidR="00DE4C83">
        <w:rPr>
          <w:rFonts w:ascii="Arial" w:hAnsi="Arial" w:cs="Arial"/>
          <w:sz w:val="20"/>
          <w:szCs w:val="20"/>
        </w:rPr>
        <w:t>mayor</w:t>
      </w:r>
      <w:r w:rsidRPr="00F54B92" w:rsidR="00DE4C83">
        <w:rPr>
          <w:rFonts w:ascii="Arial" w:hAnsi="Arial" w:cs="Arial"/>
          <w:spacing w:val="69"/>
          <w:sz w:val="20"/>
          <w:szCs w:val="20"/>
        </w:rPr>
        <w:t xml:space="preserve"> </w:t>
      </w:r>
      <w:r w:rsidRPr="00F54B92" w:rsidR="00DE4C83">
        <w:rPr>
          <w:rFonts w:ascii="Arial" w:hAnsi="Arial" w:cs="Arial"/>
          <w:sz w:val="20"/>
          <w:szCs w:val="20"/>
        </w:rPr>
        <w:t>número</w:t>
      </w:r>
      <w:r w:rsidRPr="00F54B92" w:rsidR="00DE4C83">
        <w:rPr>
          <w:rFonts w:ascii="Arial" w:hAnsi="Arial" w:cs="Arial"/>
          <w:spacing w:val="69"/>
          <w:sz w:val="20"/>
          <w:szCs w:val="20"/>
        </w:rPr>
        <w:t xml:space="preserve"> </w:t>
      </w:r>
      <w:r w:rsidRPr="00F54B92" w:rsidR="00DE4C83">
        <w:rPr>
          <w:rFonts w:ascii="Arial" w:hAnsi="Arial" w:cs="Arial"/>
          <w:sz w:val="20"/>
          <w:szCs w:val="20"/>
        </w:rPr>
        <w:t xml:space="preserve">de </w:t>
      </w:r>
      <w:r w:rsidRPr="00F54B92" w:rsidR="00DE4C83">
        <w:rPr>
          <w:rFonts w:ascii="Arial" w:hAnsi="Arial" w:cs="Arial"/>
          <w:spacing w:val="-1"/>
          <w:sz w:val="20"/>
          <w:szCs w:val="20"/>
        </w:rPr>
        <w:t>intoxicaciones,</w:t>
      </w:r>
      <w:r w:rsidRPr="00F54B92" w:rsidR="00DE4C83">
        <w:rPr>
          <w:rFonts w:ascii="Arial" w:hAnsi="Arial" w:cs="Arial"/>
          <w:spacing w:val="-21"/>
          <w:sz w:val="20"/>
          <w:szCs w:val="20"/>
        </w:rPr>
        <w:t xml:space="preserve"> </w:t>
      </w:r>
      <w:r w:rsidRPr="00F54B92" w:rsidR="00DE4C83">
        <w:rPr>
          <w:rFonts w:ascii="Arial" w:hAnsi="Arial" w:cs="Arial"/>
          <w:spacing w:val="-1"/>
          <w:sz w:val="20"/>
          <w:szCs w:val="20"/>
        </w:rPr>
        <w:t>de</w:t>
      </w:r>
      <w:r w:rsidRPr="00F54B92" w:rsidR="00DE4C83">
        <w:rPr>
          <w:rFonts w:ascii="Arial" w:hAnsi="Arial" w:cs="Arial"/>
          <w:spacing w:val="-21"/>
          <w:sz w:val="20"/>
          <w:szCs w:val="20"/>
        </w:rPr>
        <w:t xml:space="preserve"> </w:t>
      </w:r>
      <w:r w:rsidRPr="00F54B92" w:rsidR="00DE4C83">
        <w:rPr>
          <w:rFonts w:ascii="Arial" w:hAnsi="Arial" w:cs="Arial"/>
          <w:spacing w:val="-1"/>
          <w:sz w:val="20"/>
          <w:szCs w:val="20"/>
        </w:rPr>
        <w:t>origen</w:t>
      </w:r>
      <w:r w:rsidRPr="00F54B92" w:rsidR="00DE4C83">
        <w:rPr>
          <w:rFonts w:ascii="Arial" w:hAnsi="Arial" w:cs="Arial"/>
          <w:spacing w:val="-21"/>
          <w:sz w:val="20"/>
          <w:szCs w:val="20"/>
        </w:rPr>
        <w:t xml:space="preserve"> </w:t>
      </w:r>
      <w:r w:rsidRPr="00F54B92" w:rsidR="66EB559F">
        <w:rPr>
          <w:rFonts w:ascii="Arial" w:hAnsi="Arial" w:cs="Arial"/>
          <w:spacing w:val="-1"/>
          <w:sz w:val="20"/>
          <w:szCs w:val="20"/>
        </w:rPr>
        <w:t>alimentario, ha</w:t>
      </w:r>
      <w:r w:rsidRPr="00F54B92" w:rsidR="00DE4C83">
        <w:rPr>
          <w:rFonts w:ascii="Arial" w:hAnsi="Arial" w:cs="Arial"/>
          <w:spacing w:val="-21"/>
          <w:sz w:val="20"/>
          <w:szCs w:val="20"/>
        </w:rPr>
        <w:t xml:space="preserve"> </w:t>
      </w:r>
      <w:r w:rsidRPr="00F54B92" w:rsidR="00DE4C83">
        <w:rPr>
          <w:rFonts w:ascii="Arial" w:hAnsi="Arial" w:cs="Arial"/>
          <w:spacing w:val="-1"/>
          <w:sz w:val="20"/>
          <w:szCs w:val="20"/>
        </w:rPr>
        <w:t>ocasionado</w:t>
      </w:r>
      <w:r w:rsidRPr="00F54B92" w:rsidR="00DE4C83">
        <w:rPr>
          <w:rFonts w:ascii="Arial" w:hAnsi="Arial" w:cs="Arial"/>
          <w:spacing w:val="-64"/>
          <w:sz w:val="20"/>
          <w:szCs w:val="20"/>
        </w:rPr>
        <w:t xml:space="preserve"> </w:t>
      </w:r>
      <w:r w:rsidRPr="00F54B92" w:rsidR="00DE4C83">
        <w:rPr>
          <w:rFonts w:ascii="Arial" w:hAnsi="Arial" w:cs="Arial"/>
          <w:sz w:val="20"/>
          <w:szCs w:val="20"/>
        </w:rPr>
        <w:t>a</w:t>
      </w:r>
      <w:r w:rsidRPr="00F54B92" w:rsidR="00DE4C83">
        <w:rPr>
          <w:rFonts w:ascii="Arial" w:hAnsi="Arial" w:cs="Arial"/>
          <w:spacing w:val="-6"/>
          <w:sz w:val="20"/>
          <w:szCs w:val="20"/>
        </w:rPr>
        <w:t xml:space="preserve"> </w:t>
      </w:r>
      <w:r w:rsidRPr="00F54B92" w:rsidR="00DE4C83">
        <w:rPr>
          <w:rFonts w:ascii="Arial" w:hAnsi="Arial" w:cs="Arial"/>
          <w:sz w:val="20"/>
          <w:szCs w:val="20"/>
        </w:rPr>
        <w:t>lo</w:t>
      </w:r>
      <w:r w:rsidRPr="00F54B92" w:rsidR="00DE4C83">
        <w:rPr>
          <w:rFonts w:ascii="Arial" w:hAnsi="Arial" w:cs="Arial"/>
          <w:spacing w:val="-6"/>
          <w:sz w:val="20"/>
          <w:szCs w:val="20"/>
        </w:rPr>
        <w:t xml:space="preserve"> </w:t>
      </w:r>
      <w:r w:rsidRPr="00F54B92" w:rsidR="00DE4C83">
        <w:rPr>
          <w:rFonts w:ascii="Arial" w:hAnsi="Arial" w:cs="Arial"/>
          <w:sz w:val="20"/>
          <w:szCs w:val="20"/>
        </w:rPr>
        <w:t>largo de los años.  El mercurio se absorbe casi completamente por vía pulmonar.  Las sales de mercurio causan problemas</w:t>
      </w:r>
      <w:r w:rsidRPr="00F54B92" w:rsidR="00DE4C83">
        <w:rPr>
          <w:rFonts w:ascii="Arial" w:hAnsi="Arial" w:cs="Arial"/>
          <w:spacing w:val="19"/>
          <w:sz w:val="20"/>
          <w:szCs w:val="20"/>
        </w:rPr>
        <w:t xml:space="preserve"> </w:t>
      </w:r>
      <w:r w:rsidRPr="00F54B92" w:rsidR="00DE4C83">
        <w:rPr>
          <w:rFonts w:ascii="Arial" w:hAnsi="Arial" w:cs="Arial"/>
          <w:sz w:val="20"/>
          <w:szCs w:val="20"/>
        </w:rPr>
        <w:t>de</w:t>
      </w:r>
      <w:r w:rsidRPr="00F54B92" w:rsidR="00DE4C83">
        <w:rPr>
          <w:rFonts w:ascii="Arial" w:hAnsi="Arial" w:cs="Arial"/>
          <w:spacing w:val="20"/>
          <w:sz w:val="20"/>
          <w:szCs w:val="20"/>
        </w:rPr>
        <w:t xml:space="preserve"> </w:t>
      </w:r>
      <w:r w:rsidRPr="00F54B92" w:rsidR="00DE4C83">
        <w:rPr>
          <w:rFonts w:ascii="Arial" w:hAnsi="Arial" w:cs="Arial"/>
          <w:sz w:val="20"/>
          <w:szCs w:val="20"/>
        </w:rPr>
        <w:t>tipo</w:t>
      </w:r>
      <w:r w:rsidRPr="00F54B92" w:rsidR="00DE4C83">
        <w:rPr>
          <w:rFonts w:ascii="Arial" w:hAnsi="Arial" w:cs="Arial"/>
          <w:spacing w:val="20"/>
          <w:sz w:val="20"/>
          <w:szCs w:val="20"/>
        </w:rPr>
        <w:t xml:space="preserve"> </w:t>
      </w:r>
      <w:r w:rsidRPr="00F54B92" w:rsidR="00DE4C83">
        <w:rPr>
          <w:rFonts w:ascii="Arial" w:hAnsi="Arial" w:cs="Arial"/>
          <w:sz w:val="20"/>
          <w:szCs w:val="20"/>
        </w:rPr>
        <w:t>cutáneo</w:t>
      </w:r>
      <w:r w:rsidRPr="00F54B92" w:rsidR="00DE4C83">
        <w:rPr>
          <w:rFonts w:ascii="Arial" w:hAnsi="Arial" w:cs="Arial"/>
          <w:spacing w:val="19"/>
          <w:sz w:val="20"/>
          <w:szCs w:val="20"/>
        </w:rPr>
        <w:t xml:space="preserve"> </w:t>
      </w:r>
      <w:r w:rsidRPr="00F54B92" w:rsidR="00DE4C83">
        <w:rPr>
          <w:rFonts w:ascii="Arial" w:hAnsi="Arial" w:cs="Arial"/>
          <w:sz w:val="20"/>
          <w:szCs w:val="20"/>
        </w:rPr>
        <w:t>y</w:t>
      </w:r>
      <w:r w:rsidRPr="00F54B92" w:rsidR="00DE4C83">
        <w:rPr>
          <w:rFonts w:ascii="Arial" w:hAnsi="Arial" w:cs="Arial"/>
          <w:spacing w:val="20"/>
          <w:sz w:val="20"/>
          <w:szCs w:val="20"/>
        </w:rPr>
        <w:t xml:space="preserve"> </w:t>
      </w:r>
      <w:r w:rsidRPr="00F54B92" w:rsidR="00DE4C83">
        <w:rPr>
          <w:rFonts w:ascii="Arial" w:hAnsi="Arial" w:cs="Arial"/>
          <w:sz w:val="20"/>
          <w:szCs w:val="20"/>
        </w:rPr>
        <w:t>en las</w:t>
      </w:r>
      <w:r w:rsidRPr="00F54B92" w:rsidR="00DE4C83">
        <w:rPr>
          <w:rFonts w:ascii="Arial" w:hAnsi="Arial" w:cs="Arial"/>
          <w:spacing w:val="-2"/>
          <w:sz w:val="20"/>
          <w:szCs w:val="20"/>
        </w:rPr>
        <w:t xml:space="preserve"> </w:t>
      </w:r>
      <w:r w:rsidRPr="00F54B92" w:rsidR="00DE4C83">
        <w:rPr>
          <w:rFonts w:ascii="Arial" w:hAnsi="Arial" w:cs="Arial"/>
          <w:sz w:val="20"/>
          <w:szCs w:val="20"/>
        </w:rPr>
        <w:t>mucosas.</w:t>
      </w:r>
    </w:p>
    <w:p w:rsidRPr="00F54B92" w:rsidR="00DE4C83" w:rsidP="00F54B92" w:rsidRDefault="00DE4C83" w14:paraId="17B9FE25" w14:textId="77777777">
      <w:pPr>
        <w:pStyle w:val="Textoindependiente"/>
        <w:spacing w:before="92" w:line="276" w:lineRule="auto"/>
        <w:jc w:val="both"/>
        <w:rPr>
          <w:rFonts w:ascii="Arial" w:hAnsi="Arial" w:cs="Arial"/>
          <w:sz w:val="20"/>
          <w:szCs w:val="20"/>
        </w:rPr>
      </w:pPr>
      <w:r w:rsidRPr="00F54B92">
        <w:rPr>
          <w:rFonts w:ascii="Arial" w:hAnsi="Arial" w:cs="Arial"/>
          <w:sz w:val="20"/>
          <w:szCs w:val="20"/>
        </w:rPr>
        <w:t xml:space="preserve">La forma más tóxica de este metal es el </w:t>
      </w:r>
      <w:proofErr w:type="spellStart"/>
      <w:r w:rsidRPr="00F54B92">
        <w:rPr>
          <w:rFonts w:ascii="Arial" w:hAnsi="Arial" w:cs="Arial"/>
          <w:sz w:val="20"/>
          <w:szCs w:val="20"/>
        </w:rPr>
        <w:t>metil</w:t>
      </w:r>
      <w:proofErr w:type="spellEnd"/>
      <w:r w:rsidRPr="00F54B92">
        <w:rPr>
          <w:rFonts w:ascii="Arial" w:hAnsi="Arial" w:cs="Arial"/>
          <w:spacing w:val="1"/>
          <w:sz w:val="20"/>
          <w:szCs w:val="20"/>
        </w:rPr>
        <w:t xml:space="preserve"> </w:t>
      </w:r>
      <w:r w:rsidRPr="00F54B92">
        <w:rPr>
          <w:rFonts w:ascii="Arial" w:hAnsi="Arial" w:cs="Arial"/>
          <w:sz w:val="20"/>
          <w:szCs w:val="20"/>
        </w:rPr>
        <w:t>mercurio, el cual se disuelve con facilidad en la</w:t>
      </w:r>
      <w:r w:rsidRPr="00F54B92">
        <w:rPr>
          <w:rFonts w:ascii="Arial" w:hAnsi="Arial" w:cs="Arial"/>
          <w:spacing w:val="1"/>
          <w:sz w:val="20"/>
          <w:szCs w:val="20"/>
        </w:rPr>
        <w:t xml:space="preserve"> </w:t>
      </w:r>
      <w:r w:rsidRPr="00F54B92">
        <w:rPr>
          <w:rFonts w:ascii="Arial" w:hAnsi="Arial" w:cs="Arial"/>
          <w:sz w:val="20"/>
          <w:szCs w:val="20"/>
        </w:rPr>
        <w:t>grasa</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pasa</w:t>
      </w:r>
      <w:r w:rsidRPr="00F54B92">
        <w:rPr>
          <w:rFonts w:ascii="Arial" w:hAnsi="Arial" w:cs="Arial"/>
          <w:spacing w:val="1"/>
          <w:sz w:val="20"/>
          <w:szCs w:val="20"/>
        </w:rPr>
        <w:t xml:space="preserve"> </w:t>
      </w:r>
      <w:r w:rsidRPr="00F54B92">
        <w:rPr>
          <w:rFonts w:ascii="Arial" w:hAnsi="Arial" w:cs="Arial"/>
          <w:sz w:val="20"/>
          <w:szCs w:val="20"/>
        </w:rPr>
        <w:t>la</w:t>
      </w:r>
      <w:r w:rsidRPr="00F54B92">
        <w:rPr>
          <w:rFonts w:ascii="Arial" w:hAnsi="Arial" w:cs="Arial"/>
          <w:spacing w:val="1"/>
          <w:sz w:val="20"/>
          <w:szCs w:val="20"/>
        </w:rPr>
        <w:t xml:space="preserve"> </w:t>
      </w:r>
      <w:r w:rsidRPr="00F54B92">
        <w:rPr>
          <w:rFonts w:ascii="Arial" w:hAnsi="Arial" w:cs="Arial"/>
          <w:sz w:val="20"/>
          <w:szCs w:val="20"/>
        </w:rPr>
        <w:t>barrera</w:t>
      </w:r>
      <w:r w:rsidRPr="00F54B92">
        <w:rPr>
          <w:rFonts w:ascii="Arial" w:hAnsi="Arial" w:cs="Arial"/>
          <w:spacing w:val="1"/>
          <w:sz w:val="20"/>
          <w:szCs w:val="20"/>
        </w:rPr>
        <w:t xml:space="preserve"> </w:t>
      </w:r>
      <w:r w:rsidRPr="00F54B92">
        <w:rPr>
          <w:rFonts w:ascii="Arial" w:hAnsi="Arial" w:cs="Arial"/>
          <w:sz w:val="20"/>
          <w:szCs w:val="20"/>
        </w:rPr>
        <w:t>hematoencefálica</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la</w:t>
      </w:r>
      <w:r w:rsidRPr="00F54B92">
        <w:rPr>
          <w:rFonts w:ascii="Arial" w:hAnsi="Arial" w:cs="Arial"/>
          <w:spacing w:val="-64"/>
          <w:sz w:val="20"/>
          <w:szCs w:val="20"/>
        </w:rPr>
        <w:t xml:space="preserve"> </w:t>
      </w:r>
      <w:r w:rsidRPr="00F54B92">
        <w:rPr>
          <w:rFonts w:ascii="Arial" w:hAnsi="Arial" w:cs="Arial"/>
          <w:sz w:val="20"/>
          <w:szCs w:val="20"/>
        </w:rPr>
        <w:t>placenta. Tiene potencial mutágeno y teratógeno.</w:t>
      </w:r>
      <w:r w:rsidRPr="00F54B92">
        <w:rPr>
          <w:rFonts w:ascii="Arial" w:hAnsi="Arial" w:cs="Arial"/>
          <w:spacing w:val="1"/>
          <w:sz w:val="20"/>
          <w:szCs w:val="20"/>
        </w:rPr>
        <w:t xml:space="preserve"> </w:t>
      </w:r>
      <w:r w:rsidRPr="00F54B92">
        <w:rPr>
          <w:rFonts w:ascii="Arial" w:hAnsi="Arial" w:cs="Arial"/>
          <w:sz w:val="20"/>
          <w:szCs w:val="20"/>
        </w:rPr>
        <w:t>Por</w:t>
      </w:r>
      <w:r w:rsidRPr="00F54B92">
        <w:rPr>
          <w:rFonts w:ascii="Arial" w:hAnsi="Arial" w:cs="Arial"/>
          <w:spacing w:val="23"/>
          <w:sz w:val="20"/>
          <w:szCs w:val="20"/>
        </w:rPr>
        <w:t xml:space="preserve"> </w:t>
      </w:r>
      <w:r w:rsidRPr="00F54B92">
        <w:rPr>
          <w:rFonts w:ascii="Arial" w:hAnsi="Arial" w:cs="Arial"/>
          <w:sz w:val="20"/>
          <w:szCs w:val="20"/>
        </w:rPr>
        <w:t>ello</w:t>
      </w:r>
      <w:r w:rsidRPr="00F54B92">
        <w:rPr>
          <w:rFonts w:ascii="Arial" w:hAnsi="Arial" w:cs="Arial"/>
          <w:spacing w:val="24"/>
          <w:sz w:val="20"/>
          <w:szCs w:val="20"/>
        </w:rPr>
        <w:t xml:space="preserve"> </w:t>
      </w:r>
      <w:r w:rsidRPr="00F54B92">
        <w:rPr>
          <w:rFonts w:ascii="Arial" w:hAnsi="Arial" w:cs="Arial"/>
          <w:sz w:val="20"/>
          <w:szCs w:val="20"/>
        </w:rPr>
        <w:t>las</w:t>
      </w:r>
      <w:r w:rsidRPr="00F54B92">
        <w:rPr>
          <w:rFonts w:ascii="Arial" w:hAnsi="Arial" w:cs="Arial"/>
          <w:spacing w:val="23"/>
          <w:sz w:val="20"/>
          <w:szCs w:val="20"/>
        </w:rPr>
        <w:t xml:space="preserve"> </w:t>
      </w:r>
      <w:r w:rsidRPr="00F54B92">
        <w:rPr>
          <w:rFonts w:ascii="Arial" w:hAnsi="Arial" w:cs="Arial"/>
          <w:sz w:val="20"/>
          <w:szCs w:val="20"/>
        </w:rPr>
        <w:t>mujeres</w:t>
      </w:r>
      <w:r w:rsidRPr="00F54B92">
        <w:rPr>
          <w:rFonts w:ascii="Arial" w:hAnsi="Arial" w:cs="Arial"/>
          <w:spacing w:val="24"/>
          <w:sz w:val="20"/>
          <w:szCs w:val="20"/>
        </w:rPr>
        <w:t xml:space="preserve"> </w:t>
      </w:r>
      <w:r w:rsidRPr="00F54B92">
        <w:rPr>
          <w:rFonts w:ascii="Arial" w:hAnsi="Arial" w:cs="Arial"/>
          <w:sz w:val="20"/>
          <w:szCs w:val="20"/>
        </w:rPr>
        <w:t>en</w:t>
      </w:r>
      <w:r w:rsidRPr="00F54B92">
        <w:rPr>
          <w:rFonts w:ascii="Arial" w:hAnsi="Arial" w:cs="Arial"/>
          <w:spacing w:val="23"/>
          <w:sz w:val="20"/>
          <w:szCs w:val="20"/>
        </w:rPr>
        <w:t xml:space="preserve"> </w:t>
      </w:r>
      <w:r w:rsidRPr="00F54B92">
        <w:rPr>
          <w:rFonts w:ascii="Arial" w:hAnsi="Arial" w:cs="Arial"/>
          <w:sz w:val="20"/>
          <w:szCs w:val="20"/>
        </w:rPr>
        <w:t>edad</w:t>
      </w:r>
      <w:r w:rsidRPr="00F54B92">
        <w:rPr>
          <w:rFonts w:ascii="Arial" w:hAnsi="Arial" w:cs="Arial"/>
          <w:spacing w:val="24"/>
          <w:sz w:val="20"/>
          <w:szCs w:val="20"/>
        </w:rPr>
        <w:t xml:space="preserve"> </w:t>
      </w:r>
      <w:r w:rsidRPr="00F54B92">
        <w:rPr>
          <w:rFonts w:ascii="Arial" w:hAnsi="Arial" w:cs="Arial"/>
          <w:sz w:val="20"/>
          <w:szCs w:val="20"/>
        </w:rPr>
        <w:t>fértil,</w:t>
      </w:r>
      <w:r w:rsidRPr="00F54B92">
        <w:rPr>
          <w:rFonts w:ascii="Arial" w:hAnsi="Arial" w:cs="Arial"/>
          <w:spacing w:val="24"/>
          <w:sz w:val="20"/>
          <w:szCs w:val="20"/>
        </w:rPr>
        <w:t xml:space="preserve"> </w:t>
      </w:r>
      <w:r w:rsidRPr="00F54B92">
        <w:rPr>
          <w:rFonts w:ascii="Arial" w:hAnsi="Arial" w:cs="Arial"/>
          <w:sz w:val="20"/>
          <w:szCs w:val="20"/>
        </w:rPr>
        <w:t>embarazadas</w:t>
      </w:r>
      <w:r w:rsidRPr="00F54B92">
        <w:rPr>
          <w:rFonts w:ascii="Arial" w:hAnsi="Arial" w:cs="Arial"/>
          <w:spacing w:val="-64"/>
          <w:sz w:val="20"/>
          <w:szCs w:val="20"/>
        </w:rPr>
        <w:t xml:space="preserve"> </w:t>
      </w:r>
      <w:r w:rsidRPr="00F54B92">
        <w:rPr>
          <w:rFonts w:ascii="Arial" w:hAnsi="Arial" w:cs="Arial"/>
          <w:sz w:val="20"/>
          <w:szCs w:val="20"/>
        </w:rPr>
        <w:t>o</w:t>
      </w:r>
      <w:r w:rsidRPr="00F54B92">
        <w:rPr>
          <w:rFonts w:ascii="Arial" w:hAnsi="Arial" w:cs="Arial"/>
          <w:spacing w:val="1"/>
          <w:sz w:val="20"/>
          <w:szCs w:val="20"/>
        </w:rPr>
        <w:t xml:space="preserve"> </w:t>
      </w:r>
      <w:r w:rsidRPr="00F54B92">
        <w:rPr>
          <w:rFonts w:ascii="Arial" w:hAnsi="Arial" w:cs="Arial"/>
          <w:sz w:val="20"/>
          <w:szCs w:val="20"/>
        </w:rPr>
        <w:t>en</w:t>
      </w:r>
      <w:r w:rsidRPr="00F54B92">
        <w:rPr>
          <w:rFonts w:ascii="Arial" w:hAnsi="Arial" w:cs="Arial"/>
          <w:spacing w:val="1"/>
          <w:sz w:val="20"/>
          <w:szCs w:val="20"/>
        </w:rPr>
        <w:t xml:space="preserve"> </w:t>
      </w:r>
      <w:r w:rsidRPr="00F54B92">
        <w:rPr>
          <w:rFonts w:ascii="Arial" w:hAnsi="Arial" w:cs="Arial"/>
          <w:sz w:val="20"/>
          <w:szCs w:val="20"/>
        </w:rPr>
        <w:t>periodo</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lactancia</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los</w:t>
      </w:r>
      <w:r w:rsidRPr="00F54B92">
        <w:rPr>
          <w:rFonts w:ascii="Arial" w:hAnsi="Arial" w:cs="Arial"/>
          <w:spacing w:val="1"/>
          <w:sz w:val="20"/>
          <w:szCs w:val="20"/>
        </w:rPr>
        <w:t xml:space="preserve"> </w:t>
      </w:r>
      <w:r w:rsidRPr="00F54B92">
        <w:rPr>
          <w:rFonts w:ascii="Arial" w:hAnsi="Arial" w:cs="Arial"/>
          <w:sz w:val="20"/>
          <w:szCs w:val="20"/>
        </w:rPr>
        <w:t>niños</w:t>
      </w:r>
      <w:r w:rsidRPr="00F54B92">
        <w:rPr>
          <w:rFonts w:ascii="Arial" w:hAnsi="Arial" w:cs="Arial"/>
          <w:spacing w:val="1"/>
          <w:sz w:val="20"/>
          <w:szCs w:val="20"/>
        </w:rPr>
        <w:t xml:space="preserve"> </w:t>
      </w:r>
      <w:r w:rsidRPr="00F54B92">
        <w:rPr>
          <w:rFonts w:ascii="Arial" w:hAnsi="Arial" w:cs="Arial"/>
          <w:sz w:val="20"/>
          <w:szCs w:val="20"/>
        </w:rPr>
        <w:t>son</w:t>
      </w:r>
      <w:r w:rsidRPr="00F54B92">
        <w:rPr>
          <w:rFonts w:ascii="Arial" w:hAnsi="Arial" w:cs="Arial"/>
          <w:spacing w:val="1"/>
          <w:sz w:val="20"/>
          <w:szCs w:val="20"/>
        </w:rPr>
        <w:t xml:space="preserve"> </w:t>
      </w:r>
      <w:r w:rsidRPr="00F54B92">
        <w:rPr>
          <w:rFonts w:ascii="Arial" w:hAnsi="Arial" w:cs="Arial"/>
          <w:sz w:val="20"/>
          <w:szCs w:val="20"/>
        </w:rPr>
        <w:t>los</w:t>
      </w:r>
      <w:r w:rsidRPr="00F54B92">
        <w:rPr>
          <w:rFonts w:ascii="Arial" w:hAnsi="Arial" w:cs="Arial"/>
          <w:spacing w:val="-64"/>
          <w:sz w:val="20"/>
          <w:szCs w:val="20"/>
        </w:rPr>
        <w:t xml:space="preserve"> </w:t>
      </w:r>
      <w:r w:rsidRPr="00F54B92">
        <w:rPr>
          <w:rFonts w:ascii="Arial" w:hAnsi="Arial" w:cs="Arial"/>
          <w:sz w:val="20"/>
          <w:szCs w:val="20"/>
        </w:rPr>
        <w:t>grupos más vulnerables. La FAO/OMS</w:t>
      </w:r>
      <w:r w:rsidRPr="00F54B92">
        <w:rPr>
          <w:rFonts w:ascii="Arial" w:hAnsi="Arial" w:cs="Arial"/>
          <w:spacing w:val="1"/>
          <w:sz w:val="20"/>
          <w:szCs w:val="20"/>
        </w:rPr>
        <w:t xml:space="preserve"> </w:t>
      </w:r>
      <w:r w:rsidRPr="00F54B92">
        <w:rPr>
          <w:rFonts w:ascii="Arial" w:hAnsi="Arial" w:cs="Arial"/>
          <w:sz w:val="20"/>
          <w:szCs w:val="20"/>
        </w:rPr>
        <w:t>(2003) ha</w:t>
      </w:r>
      <w:r w:rsidRPr="00F54B92">
        <w:rPr>
          <w:rFonts w:ascii="Arial" w:hAnsi="Arial" w:cs="Arial"/>
          <w:spacing w:val="-64"/>
          <w:sz w:val="20"/>
          <w:szCs w:val="20"/>
        </w:rPr>
        <w:t xml:space="preserve"> </w:t>
      </w:r>
      <w:r w:rsidRPr="00F54B92">
        <w:rPr>
          <w:rFonts w:ascii="Arial" w:hAnsi="Arial" w:cs="Arial"/>
          <w:spacing w:val="-1"/>
          <w:sz w:val="20"/>
          <w:szCs w:val="20"/>
        </w:rPr>
        <w:t>establecido</w:t>
      </w:r>
      <w:r w:rsidRPr="00F54B92">
        <w:rPr>
          <w:rFonts w:ascii="Arial" w:hAnsi="Arial" w:cs="Arial"/>
          <w:spacing w:val="-30"/>
          <w:sz w:val="20"/>
          <w:szCs w:val="20"/>
        </w:rPr>
        <w:t xml:space="preserve"> </w:t>
      </w:r>
      <w:r w:rsidRPr="00F54B92">
        <w:rPr>
          <w:rFonts w:ascii="Arial" w:hAnsi="Arial" w:cs="Arial"/>
          <w:spacing w:val="-1"/>
          <w:sz w:val="20"/>
          <w:szCs w:val="20"/>
        </w:rPr>
        <w:t>la</w:t>
      </w:r>
      <w:r w:rsidRPr="00F54B92">
        <w:rPr>
          <w:rFonts w:ascii="Arial" w:hAnsi="Arial" w:cs="Arial"/>
          <w:spacing w:val="-30"/>
          <w:sz w:val="20"/>
          <w:szCs w:val="20"/>
        </w:rPr>
        <w:t xml:space="preserve"> </w:t>
      </w:r>
      <w:r w:rsidRPr="00F54B92">
        <w:rPr>
          <w:rFonts w:ascii="Arial" w:hAnsi="Arial" w:cs="Arial"/>
          <w:spacing w:val="-1"/>
          <w:sz w:val="20"/>
          <w:szCs w:val="20"/>
        </w:rPr>
        <w:t>ingesta</w:t>
      </w:r>
      <w:r w:rsidRPr="00F54B92">
        <w:rPr>
          <w:rFonts w:ascii="Arial" w:hAnsi="Arial" w:cs="Arial"/>
          <w:spacing w:val="-30"/>
          <w:sz w:val="20"/>
          <w:szCs w:val="20"/>
        </w:rPr>
        <w:t xml:space="preserve"> </w:t>
      </w:r>
      <w:r w:rsidRPr="00F54B92">
        <w:rPr>
          <w:rFonts w:ascii="Arial" w:hAnsi="Arial" w:cs="Arial"/>
          <w:spacing w:val="-1"/>
          <w:sz w:val="20"/>
          <w:szCs w:val="20"/>
        </w:rPr>
        <w:t>semanal</w:t>
      </w:r>
      <w:r w:rsidRPr="00F54B92">
        <w:rPr>
          <w:rFonts w:ascii="Arial" w:hAnsi="Arial" w:cs="Arial"/>
          <w:spacing w:val="-30"/>
          <w:sz w:val="20"/>
          <w:szCs w:val="20"/>
        </w:rPr>
        <w:t xml:space="preserve"> </w:t>
      </w:r>
      <w:r w:rsidRPr="00F54B92">
        <w:rPr>
          <w:rFonts w:ascii="Arial" w:hAnsi="Arial" w:cs="Arial"/>
          <w:sz w:val="20"/>
          <w:szCs w:val="20"/>
        </w:rPr>
        <w:t>tolerable</w:t>
      </w:r>
      <w:r w:rsidRPr="00F54B92">
        <w:rPr>
          <w:rFonts w:ascii="Arial" w:hAnsi="Arial" w:cs="Arial"/>
          <w:spacing w:val="-29"/>
          <w:sz w:val="20"/>
          <w:szCs w:val="20"/>
        </w:rPr>
        <w:t xml:space="preserve"> </w:t>
      </w:r>
      <w:r w:rsidRPr="00F54B92">
        <w:rPr>
          <w:rFonts w:ascii="Arial" w:hAnsi="Arial" w:cs="Arial"/>
          <w:sz w:val="20"/>
          <w:szCs w:val="20"/>
        </w:rPr>
        <w:t>provisional</w:t>
      </w:r>
      <w:r w:rsidRPr="00F54B92">
        <w:rPr>
          <w:rFonts w:ascii="Arial" w:hAnsi="Arial" w:cs="Arial"/>
          <w:spacing w:val="-65"/>
          <w:sz w:val="20"/>
          <w:szCs w:val="20"/>
        </w:rPr>
        <w:t xml:space="preserve"> </w:t>
      </w:r>
      <w:r w:rsidRPr="00F54B92">
        <w:rPr>
          <w:rFonts w:ascii="Arial" w:hAnsi="Arial" w:cs="Arial"/>
          <w:sz w:val="20"/>
          <w:szCs w:val="20"/>
        </w:rPr>
        <w:t>(PTWI)</w:t>
      </w:r>
      <w:r w:rsidRPr="00F54B92">
        <w:rPr>
          <w:rFonts w:ascii="Arial" w:hAnsi="Arial" w:cs="Arial"/>
          <w:spacing w:val="-13"/>
          <w:sz w:val="20"/>
          <w:szCs w:val="20"/>
        </w:rPr>
        <w:t xml:space="preserve"> </w:t>
      </w:r>
      <w:r w:rsidRPr="00F54B92">
        <w:rPr>
          <w:rFonts w:ascii="Arial" w:hAnsi="Arial" w:cs="Arial"/>
          <w:sz w:val="20"/>
          <w:szCs w:val="20"/>
        </w:rPr>
        <w:t>para</w:t>
      </w:r>
      <w:r w:rsidRPr="00F54B92">
        <w:rPr>
          <w:rFonts w:ascii="Arial" w:hAnsi="Arial" w:cs="Arial"/>
          <w:spacing w:val="-12"/>
          <w:sz w:val="20"/>
          <w:szCs w:val="20"/>
        </w:rPr>
        <w:t xml:space="preserve"> </w:t>
      </w:r>
      <w:r w:rsidRPr="00F54B92">
        <w:rPr>
          <w:rFonts w:ascii="Arial" w:hAnsi="Arial" w:cs="Arial"/>
          <w:sz w:val="20"/>
          <w:szCs w:val="20"/>
        </w:rPr>
        <w:t>el</w:t>
      </w:r>
      <w:r w:rsidRPr="00F54B92">
        <w:rPr>
          <w:rFonts w:ascii="Arial" w:hAnsi="Arial" w:cs="Arial"/>
          <w:spacing w:val="-13"/>
          <w:sz w:val="20"/>
          <w:szCs w:val="20"/>
        </w:rPr>
        <w:t xml:space="preserve"> </w:t>
      </w:r>
      <w:proofErr w:type="spellStart"/>
      <w:r w:rsidRPr="00F54B92">
        <w:rPr>
          <w:rFonts w:ascii="Arial" w:hAnsi="Arial" w:cs="Arial"/>
          <w:sz w:val="20"/>
          <w:szCs w:val="20"/>
        </w:rPr>
        <w:t>MeHg</w:t>
      </w:r>
      <w:proofErr w:type="spellEnd"/>
      <w:r w:rsidRPr="00F54B92">
        <w:rPr>
          <w:rFonts w:ascii="Arial" w:hAnsi="Arial" w:cs="Arial"/>
          <w:spacing w:val="42"/>
          <w:sz w:val="20"/>
          <w:szCs w:val="20"/>
        </w:rPr>
        <w:t xml:space="preserve"> </w:t>
      </w:r>
      <w:r w:rsidRPr="00F54B92">
        <w:rPr>
          <w:rFonts w:ascii="Arial" w:hAnsi="Arial" w:cs="Arial"/>
          <w:sz w:val="20"/>
          <w:szCs w:val="20"/>
        </w:rPr>
        <w:t>en</w:t>
      </w:r>
      <w:r w:rsidRPr="00F54B92">
        <w:rPr>
          <w:rFonts w:ascii="Arial" w:hAnsi="Arial" w:cs="Arial"/>
          <w:spacing w:val="-12"/>
          <w:sz w:val="20"/>
          <w:szCs w:val="20"/>
        </w:rPr>
        <w:t xml:space="preserve"> </w:t>
      </w:r>
      <w:r w:rsidRPr="00F54B92">
        <w:rPr>
          <w:rFonts w:ascii="Arial" w:hAnsi="Arial" w:cs="Arial"/>
          <w:sz w:val="20"/>
          <w:szCs w:val="20"/>
        </w:rPr>
        <w:t>1,6</w:t>
      </w:r>
      <w:r w:rsidRPr="00F54B92">
        <w:rPr>
          <w:rFonts w:ascii="Arial" w:hAnsi="Arial" w:cs="Arial"/>
          <w:spacing w:val="-13"/>
          <w:sz w:val="20"/>
          <w:szCs w:val="20"/>
        </w:rPr>
        <w:t xml:space="preserve"> </w:t>
      </w:r>
      <w:r w:rsidRPr="00F54B92">
        <w:rPr>
          <w:rFonts w:ascii="Arial" w:hAnsi="Arial" w:cs="Arial"/>
          <w:sz w:val="20"/>
          <w:szCs w:val="20"/>
        </w:rPr>
        <w:t>μg/kg</w:t>
      </w:r>
      <w:r w:rsidRPr="00F54B92">
        <w:rPr>
          <w:rFonts w:ascii="Arial" w:hAnsi="Arial" w:cs="Arial"/>
          <w:spacing w:val="-13"/>
          <w:sz w:val="20"/>
          <w:szCs w:val="20"/>
        </w:rPr>
        <w:t xml:space="preserve"> </w:t>
      </w:r>
      <w:r w:rsidRPr="00F54B92">
        <w:rPr>
          <w:rFonts w:ascii="Arial" w:hAnsi="Arial" w:cs="Arial"/>
          <w:sz w:val="20"/>
          <w:szCs w:val="20"/>
        </w:rPr>
        <w:t>peso</w:t>
      </w:r>
      <w:r w:rsidRPr="00F54B92">
        <w:rPr>
          <w:rFonts w:ascii="Arial" w:hAnsi="Arial" w:cs="Arial"/>
          <w:spacing w:val="-13"/>
          <w:sz w:val="20"/>
          <w:szCs w:val="20"/>
        </w:rPr>
        <w:t xml:space="preserve"> </w:t>
      </w:r>
      <w:r w:rsidRPr="00F54B92">
        <w:rPr>
          <w:rFonts w:ascii="Arial" w:hAnsi="Arial" w:cs="Arial"/>
          <w:sz w:val="20"/>
          <w:szCs w:val="20"/>
        </w:rPr>
        <w:t>corporal.</w:t>
      </w:r>
    </w:p>
    <w:p w:rsidRPr="00F54B92" w:rsidR="00DE4C83" w:rsidP="00F54B92" w:rsidRDefault="00DE4C83" w14:paraId="55579387" w14:textId="77777777">
      <w:pPr>
        <w:pStyle w:val="Textoindependiente"/>
        <w:spacing w:before="92" w:line="276" w:lineRule="auto"/>
        <w:jc w:val="both"/>
        <w:rPr>
          <w:rFonts w:ascii="Arial" w:hAnsi="Arial" w:cs="Arial"/>
          <w:sz w:val="20"/>
          <w:szCs w:val="20"/>
        </w:rPr>
      </w:pPr>
      <w:r w:rsidRPr="00F54B92">
        <w:rPr>
          <w:rFonts w:ascii="Arial" w:hAnsi="Arial" w:cs="Arial"/>
          <w:sz w:val="20"/>
          <w:szCs w:val="20"/>
        </w:rPr>
        <w:t>Entre</w:t>
      </w:r>
      <w:r w:rsidRPr="00F54B92">
        <w:rPr>
          <w:rFonts w:ascii="Arial" w:hAnsi="Arial" w:cs="Arial"/>
          <w:spacing w:val="1"/>
          <w:sz w:val="20"/>
          <w:szCs w:val="20"/>
        </w:rPr>
        <w:t xml:space="preserve"> </w:t>
      </w:r>
      <w:r w:rsidRPr="00F54B92">
        <w:rPr>
          <w:rFonts w:ascii="Arial" w:hAnsi="Arial" w:cs="Arial"/>
          <w:sz w:val="20"/>
          <w:szCs w:val="20"/>
        </w:rPr>
        <w:t>las</w:t>
      </w:r>
      <w:r w:rsidRPr="00F54B92">
        <w:rPr>
          <w:rFonts w:ascii="Arial" w:hAnsi="Arial" w:cs="Arial"/>
          <w:spacing w:val="1"/>
          <w:sz w:val="20"/>
          <w:szCs w:val="20"/>
        </w:rPr>
        <w:t xml:space="preserve"> </w:t>
      </w:r>
      <w:r w:rsidRPr="00F54B92">
        <w:rPr>
          <w:rFonts w:ascii="Arial" w:hAnsi="Arial" w:cs="Arial"/>
          <w:sz w:val="20"/>
          <w:szCs w:val="20"/>
        </w:rPr>
        <w:t>principales</w:t>
      </w:r>
      <w:r w:rsidRPr="00F54B92">
        <w:rPr>
          <w:rFonts w:ascii="Arial" w:hAnsi="Arial" w:cs="Arial"/>
          <w:spacing w:val="1"/>
          <w:sz w:val="20"/>
          <w:szCs w:val="20"/>
        </w:rPr>
        <w:t xml:space="preserve"> </w:t>
      </w:r>
      <w:r w:rsidRPr="00F54B92">
        <w:rPr>
          <w:rFonts w:ascii="Arial" w:hAnsi="Arial" w:cs="Arial"/>
          <w:sz w:val="20"/>
          <w:szCs w:val="20"/>
        </w:rPr>
        <w:t>fuentes</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66"/>
          <w:sz w:val="20"/>
          <w:szCs w:val="20"/>
        </w:rPr>
        <w:t xml:space="preserve"> </w:t>
      </w:r>
      <w:r w:rsidRPr="00F54B92">
        <w:rPr>
          <w:rFonts w:ascii="Arial" w:hAnsi="Arial" w:cs="Arial"/>
          <w:sz w:val="20"/>
          <w:szCs w:val="20"/>
        </w:rPr>
        <w:t>contaminación</w:t>
      </w:r>
      <w:r w:rsidRPr="00F54B92">
        <w:rPr>
          <w:rFonts w:ascii="Arial" w:hAnsi="Arial" w:cs="Arial"/>
          <w:spacing w:val="-64"/>
          <w:sz w:val="20"/>
          <w:szCs w:val="20"/>
        </w:rPr>
        <w:t xml:space="preserve"> </w:t>
      </w:r>
      <w:r w:rsidRPr="00F54B92">
        <w:rPr>
          <w:rFonts w:ascii="Arial" w:hAnsi="Arial" w:cs="Arial"/>
          <w:sz w:val="20"/>
          <w:szCs w:val="20"/>
        </w:rPr>
        <w:t>por</w:t>
      </w:r>
      <w:r w:rsidRPr="00F54B92">
        <w:rPr>
          <w:rFonts w:ascii="Arial" w:hAnsi="Arial" w:cs="Arial"/>
          <w:spacing w:val="1"/>
          <w:sz w:val="20"/>
          <w:szCs w:val="20"/>
        </w:rPr>
        <w:t xml:space="preserve"> </w:t>
      </w:r>
      <w:r w:rsidRPr="00F54B92">
        <w:rPr>
          <w:rFonts w:ascii="Arial" w:hAnsi="Arial" w:cs="Arial"/>
          <w:sz w:val="20"/>
          <w:szCs w:val="20"/>
        </w:rPr>
        <w:t>mercurio</w:t>
      </w:r>
      <w:r w:rsidRPr="00F54B92">
        <w:rPr>
          <w:rFonts w:ascii="Arial" w:hAnsi="Arial" w:cs="Arial"/>
          <w:spacing w:val="1"/>
          <w:sz w:val="20"/>
          <w:szCs w:val="20"/>
        </w:rPr>
        <w:t xml:space="preserve"> </w:t>
      </w:r>
      <w:r w:rsidRPr="00F54B92">
        <w:rPr>
          <w:rFonts w:ascii="Arial" w:hAnsi="Arial" w:cs="Arial"/>
          <w:sz w:val="20"/>
          <w:szCs w:val="20"/>
        </w:rPr>
        <w:t>se</w:t>
      </w:r>
      <w:r w:rsidRPr="00F54B92">
        <w:rPr>
          <w:rFonts w:ascii="Arial" w:hAnsi="Arial" w:cs="Arial"/>
          <w:spacing w:val="1"/>
          <w:sz w:val="20"/>
          <w:szCs w:val="20"/>
        </w:rPr>
        <w:t xml:space="preserve"> </w:t>
      </w:r>
      <w:r w:rsidRPr="00F54B92">
        <w:rPr>
          <w:rFonts w:ascii="Arial" w:hAnsi="Arial" w:cs="Arial"/>
          <w:sz w:val="20"/>
          <w:szCs w:val="20"/>
        </w:rPr>
        <w:t>encuentran</w:t>
      </w:r>
      <w:r w:rsidRPr="00F54B92">
        <w:rPr>
          <w:rFonts w:ascii="Arial" w:hAnsi="Arial" w:cs="Arial"/>
          <w:spacing w:val="1"/>
          <w:sz w:val="20"/>
          <w:szCs w:val="20"/>
        </w:rPr>
        <w:t xml:space="preserve"> </w:t>
      </w:r>
      <w:r w:rsidRPr="00F54B92">
        <w:rPr>
          <w:rFonts w:ascii="Arial" w:hAnsi="Arial" w:cs="Arial"/>
          <w:sz w:val="20"/>
          <w:szCs w:val="20"/>
        </w:rPr>
        <w:t>la</w:t>
      </w:r>
      <w:r w:rsidRPr="00F54B92">
        <w:rPr>
          <w:rFonts w:ascii="Arial" w:hAnsi="Arial" w:cs="Arial"/>
          <w:spacing w:val="1"/>
          <w:sz w:val="20"/>
          <w:szCs w:val="20"/>
        </w:rPr>
        <w:t xml:space="preserve"> </w:t>
      </w:r>
      <w:r w:rsidRPr="00F54B92">
        <w:rPr>
          <w:rFonts w:ascii="Arial" w:hAnsi="Arial" w:cs="Arial"/>
          <w:sz w:val="20"/>
          <w:szCs w:val="20"/>
        </w:rPr>
        <w:t>fabricación</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termómetros,</w:t>
      </w:r>
      <w:r w:rsidRPr="00F54B92">
        <w:rPr>
          <w:rFonts w:ascii="Arial" w:hAnsi="Arial" w:cs="Arial"/>
          <w:spacing w:val="1"/>
          <w:sz w:val="20"/>
          <w:szCs w:val="20"/>
        </w:rPr>
        <w:t xml:space="preserve"> </w:t>
      </w:r>
      <w:r w:rsidRPr="00F54B92">
        <w:rPr>
          <w:rFonts w:ascii="Arial" w:hAnsi="Arial" w:cs="Arial"/>
          <w:sz w:val="20"/>
          <w:szCs w:val="20"/>
        </w:rPr>
        <w:t>barómetros,</w:t>
      </w:r>
      <w:r w:rsidRPr="00F54B92">
        <w:rPr>
          <w:rFonts w:ascii="Arial" w:hAnsi="Arial" w:cs="Arial"/>
          <w:spacing w:val="1"/>
          <w:sz w:val="20"/>
          <w:szCs w:val="20"/>
        </w:rPr>
        <w:t xml:space="preserve"> </w:t>
      </w:r>
      <w:r w:rsidRPr="00F54B92">
        <w:rPr>
          <w:rFonts w:ascii="Arial" w:hAnsi="Arial" w:cs="Arial"/>
          <w:sz w:val="20"/>
          <w:szCs w:val="20"/>
        </w:rPr>
        <w:t>baterías</w:t>
      </w:r>
      <w:r w:rsidRPr="00F54B92">
        <w:rPr>
          <w:rFonts w:ascii="Arial" w:hAnsi="Arial" w:cs="Arial"/>
          <w:spacing w:val="1"/>
          <w:sz w:val="20"/>
          <w:szCs w:val="20"/>
        </w:rPr>
        <w:t xml:space="preserve"> </w:t>
      </w:r>
      <w:r w:rsidRPr="00F54B92">
        <w:rPr>
          <w:rFonts w:ascii="Arial" w:hAnsi="Arial" w:cs="Arial"/>
          <w:sz w:val="20"/>
          <w:szCs w:val="20"/>
        </w:rPr>
        <w:t>o</w:t>
      </w:r>
      <w:r w:rsidRPr="00F54B92">
        <w:rPr>
          <w:rFonts w:ascii="Arial" w:hAnsi="Arial" w:cs="Arial"/>
          <w:spacing w:val="1"/>
          <w:sz w:val="20"/>
          <w:szCs w:val="20"/>
        </w:rPr>
        <w:t xml:space="preserve"> </w:t>
      </w:r>
      <w:r w:rsidRPr="00F54B92">
        <w:rPr>
          <w:rFonts w:ascii="Arial" w:hAnsi="Arial" w:cs="Arial"/>
          <w:sz w:val="20"/>
          <w:szCs w:val="20"/>
        </w:rPr>
        <w:t>pilas</w:t>
      </w:r>
      <w:r w:rsidRPr="00F54B92">
        <w:rPr>
          <w:rFonts w:ascii="Arial" w:hAnsi="Arial" w:cs="Arial"/>
          <w:spacing w:val="1"/>
          <w:sz w:val="20"/>
          <w:szCs w:val="20"/>
        </w:rPr>
        <w:t xml:space="preserve"> </w:t>
      </w:r>
      <w:r w:rsidRPr="00F54B92">
        <w:rPr>
          <w:rFonts w:ascii="Arial" w:hAnsi="Arial" w:cs="Arial"/>
          <w:sz w:val="20"/>
          <w:szCs w:val="20"/>
        </w:rPr>
        <w:t>que</w:t>
      </w:r>
      <w:r w:rsidRPr="00F54B92">
        <w:rPr>
          <w:rFonts w:ascii="Arial" w:hAnsi="Arial" w:cs="Arial"/>
          <w:spacing w:val="1"/>
          <w:sz w:val="20"/>
          <w:szCs w:val="20"/>
        </w:rPr>
        <w:t xml:space="preserve"> </w:t>
      </w:r>
      <w:r w:rsidRPr="00F54B92">
        <w:rPr>
          <w:rFonts w:ascii="Arial" w:hAnsi="Arial" w:cs="Arial"/>
          <w:sz w:val="20"/>
          <w:szCs w:val="20"/>
        </w:rPr>
        <w:t>contienen mercurio, en el</w:t>
      </w:r>
      <w:r w:rsidRPr="00F54B92">
        <w:rPr>
          <w:rFonts w:ascii="Arial" w:hAnsi="Arial" w:cs="Arial"/>
          <w:spacing w:val="1"/>
          <w:sz w:val="20"/>
          <w:szCs w:val="20"/>
        </w:rPr>
        <w:t xml:space="preserve"> </w:t>
      </w:r>
      <w:r w:rsidRPr="00F54B92">
        <w:rPr>
          <w:rFonts w:ascii="Arial" w:hAnsi="Arial" w:cs="Arial"/>
          <w:sz w:val="20"/>
          <w:szCs w:val="20"/>
        </w:rPr>
        <w:t>tratamiento</w:t>
      </w:r>
      <w:r w:rsidRPr="00F54B92">
        <w:rPr>
          <w:rFonts w:ascii="Arial" w:hAnsi="Arial" w:cs="Arial"/>
          <w:spacing w:val="1"/>
          <w:sz w:val="20"/>
          <w:szCs w:val="20"/>
        </w:rPr>
        <w:t xml:space="preserve"> </w:t>
      </w:r>
      <w:proofErr w:type="gramStart"/>
      <w:r w:rsidRPr="00F54B92">
        <w:rPr>
          <w:rFonts w:ascii="Arial" w:hAnsi="Arial" w:cs="Arial"/>
          <w:sz w:val="20"/>
          <w:szCs w:val="20"/>
        </w:rPr>
        <w:t xml:space="preserve">antifúngico </w:t>
      </w:r>
      <w:r w:rsidRPr="00F54B92">
        <w:rPr>
          <w:rFonts w:ascii="Arial" w:hAnsi="Arial" w:cs="Arial"/>
          <w:spacing w:val="-64"/>
          <w:sz w:val="20"/>
          <w:szCs w:val="20"/>
        </w:rPr>
        <w:t xml:space="preserve"> </w:t>
      </w:r>
      <w:r w:rsidRPr="00F54B92">
        <w:rPr>
          <w:rFonts w:ascii="Arial" w:hAnsi="Arial" w:cs="Arial"/>
          <w:sz w:val="20"/>
          <w:szCs w:val="20"/>
        </w:rPr>
        <w:t>de</w:t>
      </w:r>
      <w:proofErr w:type="gramEnd"/>
      <w:r w:rsidRPr="00F54B92">
        <w:rPr>
          <w:rFonts w:ascii="Arial" w:hAnsi="Arial" w:cs="Arial"/>
          <w:sz w:val="20"/>
          <w:szCs w:val="20"/>
        </w:rPr>
        <w:t xml:space="preserve"> las semillas y</w:t>
      </w:r>
      <w:r w:rsidRPr="00F54B92">
        <w:rPr>
          <w:rFonts w:ascii="Arial" w:hAnsi="Arial" w:cs="Arial"/>
          <w:spacing w:val="1"/>
          <w:sz w:val="20"/>
          <w:szCs w:val="20"/>
        </w:rPr>
        <w:t xml:space="preserve"> </w:t>
      </w:r>
      <w:r w:rsidRPr="00F54B92">
        <w:rPr>
          <w:rFonts w:ascii="Arial" w:hAnsi="Arial" w:cs="Arial"/>
          <w:sz w:val="20"/>
          <w:szCs w:val="20"/>
        </w:rPr>
        <w:t>en</w:t>
      </w:r>
      <w:r w:rsidRPr="00F54B92">
        <w:rPr>
          <w:rFonts w:ascii="Arial" w:hAnsi="Arial" w:cs="Arial"/>
          <w:spacing w:val="1"/>
          <w:sz w:val="20"/>
          <w:szCs w:val="20"/>
        </w:rPr>
        <w:t xml:space="preserve"> </w:t>
      </w:r>
      <w:r w:rsidRPr="00F54B92">
        <w:rPr>
          <w:rFonts w:ascii="Arial" w:hAnsi="Arial" w:cs="Arial"/>
          <w:sz w:val="20"/>
          <w:szCs w:val="20"/>
        </w:rPr>
        <w:t>clínicas dentales con el uso</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2"/>
          <w:sz w:val="20"/>
          <w:szCs w:val="20"/>
        </w:rPr>
        <w:t xml:space="preserve"> </w:t>
      </w:r>
      <w:r w:rsidRPr="00F54B92">
        <w:rPr>
          <w:rFonts w:ascii="Arial" w:hAnsi="Arial" w:cs="Arial"/>
          <w:sz w:val="20"/>
          <w:szCs w:val="20"/>
        </w:rPr>
        <w:t>amalgamas.</w:t>
      </w:r>
    </w:p>
    <w:p w:rsidRPr="00F54B92" w:rsidR="00DE4C83" w:rsidP="00F54B92" w:rsidRDefault="00DE4C83" w14:paraId="1BC383D4" w14:textId="77777777">
      <w:pPr>
        <w:pStyle w:val="Textoindependiente"/>
        <w:spacing w:before="7" w:line="276" w:lineRule="auto"/>
        <w:rPr>
          <w:rFonts w:ascii="Arial" w:hAnsi="Arial" w:cs="Arial"/>
          <w:sz w:val="20"/>
          <w:szCs w:val="20"/>
        </w:rPr>
      </w:pPr>
    </w:p>
    <w:p w:rsidRPr="00F54B92" w:rsidR="00DE4C83" w:rsidP="00F54B92" w:rsidRDefault="00DE4C83" w14:paraId="2AA66C82" w14:textId="733410A4">
      <w:pPr>
        <w:pStyle w:val="Textoindependiente"/>
        <w:spacing w:line="276" w:lineRule="auto"/>
        <w:jc w:val="both"/>
        <w:rPr>
          <w:rFonts w:ascii="Arial" w:hAnsi="Arial" w:cs="Arial"/>
          <w:sz w:val="20"/>
          <w:szCs w:val="20"/>
        </w:rPr>
      </w:pPr>
      <w:r w:rsidRPr="00F54B92" w:rsidR="00DE4C83">
        <w:rPr>
          <w:rFonts w:ascii="Arial" w:hAnsi="Arial" w:cs="Arial"/>
          <w:sz w:val="20"/>
          <w:szCs w:val="20"/>
        </w:rPr>
        <w:t>El mercurio como consecuencia de los vertidos</w:t>
      </w:r>
      <w:r w:rsidRPr="00F54B92" w:rsidR="00DE4C83">
        <w:rPr>
          <w:rFonts w:ascii="Arial" w:hAnsi="Arial" w:cs="Arial"/>
          <w:spacing w:val="1"/>
          <w:sz w:val="20"/>
          <w:szCs w:val="20"/>
        </w:rPr>
        <w:t xml:space="preserve"> </w:t>
      </w:r>
      <w:r w:rsidRPr="00F54B92" w:rsidR="310BE91F">
        <w:rPr>
          <w:rFonts w:ascii="Arial" w:hAnsi="Arial" w:cs="Arial"/>
          <w:sz w:val="20"/>
          <w:szCs w:val="20"/>
        </w:rPr>
        <w:t>industriales</w:t>
      </w:r>
      <w:r w:rsidRPr="00F54B92" w:rsidR="00DE4C83">
        <w:rPr>
          <w:rFonts w:ascii="Arial" w:hAnsi="Arial" w:cs="Arial"/>
          <w:spacing w:val="1"/>
          <w:sz w:val="20"/>
          <w:szCs w:val="20"/>
        </w:rPr>
        <w:t xml:space="preserve"> </w:t>
      </w:r>
      <w:r w:rsidRPr="00F54B92" w:rsidR="00DE4C83">
        <w:rPr>
          <w:rFonts w:ascii="Arial" w:hAnsi="Arial" w:cs="Arial"/>
          <w:sz w:val="20"/>
          <w:szCs w:val="20"/>
        </w:rPr>
        <w:t>llega</w:t>
      </w:r>
      <w:r w:rsidRPr="00F54B92" w:rsidR="00DE4C83">
        <w:rPr>
          <w:rFonts w:ascii="Arial" w:hAnsi="Arial" w:cs="Arial"/>
          <w:spacing w:val="1"/>
          <w:sz w:val="20"/>
          <w:szCs w:val="20"/>
        </w:rPr>
        <w:t xml:space="preserve"> </w:t>
      </w:r>
      <w:r w:rsidRPr="00F54B92" w:rsidR="00DE4C83">
        <w:rPr>
          <w:rFonts w:ascii="Arial" w:hAnsi="Arial" w:cs="Arial"/>
          <w:sz w:val="20"/>
          <w:szCs w:val="20"/>
        </w:rPr>
        <w:t>a</w:t>
      </w:r>
      <w:r w:rsidRPr="00F54B92" w:rsidR="00DE4C83">
        <w:rPr>
          <w:rFonts w:ascii="Arial" w:hAnsi="Arial" w:cs="Arial"/>
          <w:spacing w:val="1"/>
          <w:sz w:val="20"/>
          <w:szCs w:val="20"/>
        </w:rPr>
        <w:t xml:space="preserve"> </w:t>
      </w:r>
      <w:r w:rsidRPr="00F54B92" w:rsidR="00DE4C83">
        <w:rPr>
          <w:rFonts w:ascii="Arial" w:hAnsi="Arial" w:cs="Arial"/>
          <w:sz w:val="20"/>
          <w:szCs w:val="20"/>
        </w:rPr>
        <w:t>las</w:t>
      </w:r>
      <w:r w:rsidRPr="00F54B92" w:rsidR="00DE4C83">
        <w:rPr>
          <w:rFonts w:ascii="Arial" w:hAnsi="Arial" w:cs="Arial"/>
          <w:spacing w:val="1"/>
          <w:sz w:val="20"/>
          <w:szCs w:val="20"/>
        </w:rPr>
        <w:t xml:space="preserve"> </w:t>
      </w:r>
      <w:r w:rsidRPr="00F54B92" w:rsidR="00DE4C83">
        <w:rPr>
          <w:rFonts w:ascii="Arial" w:hAnsi="Arial" w:cs="Arial"/>
          <w:sz w:val="20"/>
          <w:szCs w:val="20"/>
        </w:rPr>
        <w:t>aguas</w:t>
      </w:r>
      <w:r w:rsidRPr="00F54B92" w:rsidR="00DE4C83">
        <w:rPr>
          <w:rFonts w:ascii="Arial" w:hAnsi="Arial" w:cs="Arial"/>
          <w:spacing w:val="1"/>
          <w:sz w:val="20"/>
          <w:szCs w:val="20"/>
        </w:rPr>
        <w:t xml:space="preserve"> </w:t>
      </w:r>
      <w:r w:rsidRPr="00F54B92" w:rsidR="00DE4C83">
        <w:rPr>
          <w:rFonts w:ascii="Arial" w:hAnsi="Arial" w:cs="Arial"/>
          <w:sz w:val="20"/>
          <w:szCs w:val="20"/>
        </w:rPr>
        <w:t>continentales</w:t>
      </w:r>
      <w:r w:rsidRPr="00F54B92" w:rsidR="00DE4C83">
        <w:rPr>
          <w:rFonts w:ascii="Arial" w:hAnsi="Arial" w:cs="Arial"/>
          <w:spacing w:val="1"/>
          <w:sz w:val="20"/>
          <w:szCs w:val="20"/>
        </w:rPr>
        <w:t xml:space="preserve"> </w:t>
      </w:r>
      <w:r w:rsidRPr="00F54B92" w:rsidR="00DE4C83">
        <w:rPr>
          <w:rFonts w:ascii="Arial" w:hAnsi="Arial" w:cs="Arial"/>
          <w:sz w:val="20"/>
          <w:szCs w:val="20"/>
        </w:rPr>
        <w:t>y</w:t>
      </w:r>
      <w:r w:rsidRPr="00F54B92" w:rsidR="00DE4C83">
        <w:rPr>
          <w:rFonts w:ascii="Arial" w:hAnsi="Arial" w:cs="Arial"/>
          <w:spacing w:val="1"/>
          <w:sz w:val="20"/>
          <w:szCs w:val="20"/>
        </w:rPr>
        <w:t xml:space="preserve"> </w:t>
      </w:r>
      <w:r w:rsidRPr="00F54B92" w:rsidR="00DE4C83">
        <w:rPr>
          <w:rFonts w:ascii="Arial" w:hAnsi="Arial" w:cs="Arial"/>
          <w:sz w:val="20"/>
          <w:szCs w:val="20"/>
        </w:rPr>
        <w:t>marinas.</w:t>
      </w:r>
      <w:r w:rsidRPr="00F54B92" w:rsidR="00DE4C83">
        <w:rPr>
          <w:rFonts w:ascii="Arial" w:hAnsi="Arial" w:cs="Arial"/>
          <w:spacing w:val="1"/>
          <w:sz w:val="20"/>
          <w:szCs w:val="20"/>
        </w:rPr>
        <w:t xml:space="preserve"> </w:t>
      </w:r>
      <w:r w:rsidRPr="00F54B92" w:rsidR="00DE4C83">
        <w:rPr>
          <w:rFonts w:ascii="Arial" w:hAnsi="Arial" w:cs="Arial"/>
          <w:sz w:val="20"/>
          <w:szCs w:val="20"/>
        </w:rPr>
        <w:t>Allí</w:t>
      </w:r>
      <w:r w:rsidRPr="00F54B92" w:rsidR="00DE4C83">
        <w:rPr>
          <w:rFonts w:ascii="Arial" w:hAnsi="Arial" w:cs="Arial"/>
          <w:spacing w:val="1"/>
          <w:sz w:val="20"/>
          <w:szCs w:val="20"/>
        </w:rPr>
        <w:t xml:space="preserve"> </w:t>
      </w:r>
      <w:r w:rsidRPr="00F54B92" w:rsidR="00DE4C83">
        <w:rPr>
          <w:rFonts w:ascii="Arial" w:hAnsi="Arial" w:cs="Arial"/>
          <w:sz w:val="20"/>
          <w:szCs w:val="20"/>
        </w:rPr>
        <w:t>sufre</w:t>
      </w:r>
      <w:r w:rsidRPr="00F54B92" w:rsidR="00DE4C83">
        <w:rPr>
          <w:rFonts w:ascii="Arial" w:hAnsi="Arial" w:cs="Arial"/>
          <w:spacing w:val="1"/>
          <w:sz w:val="20"/>
          <w:szCs w:val="20"/>
        </w:rPr>
        <w:t xml:space="preserve"> </w:t>
      </w:r>
      <w:r w:rsidRPr="00F54B92" w:rsidR="00DE4C83">
        <w:rPr>
          <w:rFonts w:ascii="Arial" w:hAnsi="Arial" w:cs="Arial"/>
          <w:sz w:val="20"/>
          <w:szCs w:val="20"/>
        </w:rPr>
        <w:t>un</w:t>
      </w:r>
      <w:r w:rsidRPr="00F54B92" w:rsidR="00DE4C83">
        <w:rPr>
          <w:rFonts w:ascii="Arial" w:hAnsi="Arial" w:cs="Arial"/>
          <w:spacing w:val="1"/>
          <w:sz w:val="20"/>
          <w:szCs w:val="20"/>
        </w:rPr>
        <w:t xml:space="preserve"> </w:t>
      </w:r>
      <w:r w:rsidRPr="00F54B92" w:rsidR="00DE4C83">
        <w:rPr>
          <w:rFonts w:ascii="Arial" w:hAnsi="Arial" w:cs="Arial"/>
          <w:sz w:val="20"/>
          <w:szCs w:val="20"/>
        </w:rPr>
        <w:t>proceso</w:t>
      </w:r>
      <w:r w:rsidRPr="00F54B92" w:rsidR="00DE4C83">
        <w:rPr>
          <w:rFonts w:ascii="Arial" w:hAnsi="Arial" w:cs="Arial"/>
          <w:spacing w:val="1"/>
          <w:sz w:val="20"/>
          <w:szCs w:val="20"/>
        </w:rPr>
        <w:t xml:space="preserve"> </w:t>
      </w:r>
      <w:r w:rsidRPr="00F54B92" w:rsidR="00DE4C83">
        <w:rPr>
          <w:rFonts w:ascii="Arial" w:hAnsi="Arial" w:cs="Arial"/>
          <w:sz w:val="20"/>
          <w:szCs w:val="20"/>
        </w:rPr>
        <w:t>de</w:t>
      </w:r>
      <w:r w:rsidRPr="00F54B92" w:rsidR="00DE4C83">
        <w:rPr>
          <w:rFonts w:ascii="Arial" w:hAnsi="Arial" w:cs="Arial"/>
          <w:spacing w:val="1"/>
          <w:sz w:val="20"/>
          <w:szCs w:val="20"/>
        </w:rPr>
        <w:t xml:space="preserve"> </w:t>
      </w:r>
      <w:r w:rsidRPr="00F54B92" w:rsidR="00DE4C83">
        <w:rPr>
          <w:rFonts w:ascii="Arial" w:hAnsi="Arial" w:cs="Arial"/>
          <w:sz w:val="20"/>
          <w:szCs w:val="20"/>
        </w:rPr>
        <w:t>metilación</w:t>
      </w:r>
      <w:r w:rsidRPr="00F54B92" w:rsidR="00DE4C83">
        <w:rPr>
          <w:rFonts w:ascii="Arial" w:hAnsi="Arial" w:cs="Arial"/>
          <w:spacing w:val="1"/>
          <w:sz w:val="20"/>
          <w:szCs w:val="20"/>
        </w:rPr>
        <w:t xml:space="preserve"> </w:t>
      </w:r>
      <w:r w:rsidRPr="00F54B92" w:rsidR="00DE4C83">
        <w:rPr>
          <w:rFonts w:ascii="Arial" w:hAnsi="Arial" w:cs="Arial"/>
          <w:sz w:val="20"/>
          <w:szCs w:val="20"/>
        </w:rPr>
        <w:t>biológica,</w:t>
      </w:r>
      <w:r w:rsidRPr="00F54B92" w:rsidR="00DE4C83">
        <w:rPr>
          <w:rFonts w:ascii="Arial" w:hAnsi="Arial" w:cs="Arial"/>
          <w:spacing w:val="1"/>
          <w:sz w:val="20"/>
          <w:szCs w:val="20"/>
        </w:rPr>
        <w:t xml:space="preserve"> </w:t>
      </w:r>
      <w:r w:rsidRPr="00F54B92" w:rsidR="00DE4C83">
        <w:rPr>
          <w:rFonts w:ascii="Arial" w:hAnsi="Arial" w:cs="Arial"/>
          <w:sz w:val="20"/>
          <w:szCs w:val="20"/>
        </w:rPr>
        <w:t>dando</w:t>
      </w:r>
      <w:r w:rsidRPr="00F54B92" w:rsidR="00DE4C83">
        <w:rPr>
          <w:rFonts w:ascii="Arial" w:hAnsi="Arial" w:cs="Arial"/>
          <w:spacing w:val="1"/>
          <w:sz w:val="20"/>
          <w:szCs w:val="20"/>
        </w:rPr>
        <w:t xml:space="preserve"> </w:t>
      </w:r>
      <w:r w:rsidRPr="00F54B92" w:rsidR="00DE4C83">
        <w:rPr>
          <w:rFonts w:ascii="Arial" w:hAnsi="Arial" w:cs="Arial"/>
          <w:sz w:val="20"/>
          <w:szCs w:val="20"/>
        </w:rPr>
        <w:t>productos</w:t>
      </w:r>
      <w:r w:rsidRPr="00F54B92" w:rsidR="00DE4C83">
        <w:rPr>
          <w:rFonts w:ascii="Arial" w:hAnsi="Arial" w:cs="Arial"/>
          <w:spacing w:val="1"/>
          <w:sz w:val="20"/>
          <w:szCs w:val="20"/>
        </w:rPr>
        <w:t xml:space="preserve"> </w:t>
      </w:r>
      <w:r w:rsidRPr="00F54B92" w:rsidR="00DE4C83">
        <w:rPr>
          <w:rFonts w:ascii="Arial" w:hAnsi="Arial" w:cs="Arial"/>
          <w:sz w:val="20"/>
          <w:szCs w:val="20"/>
        </w:rPr>
        <w:t>como</w:t>
      </w:r>
      <w:r w:rsidRPr="00F54B92" w:rsidR="00DE4C83">
        <w:rPr>
          <w:rFonts w:ascii="Arial" w:hAnsi="Arial" w:cs="Arial"/>
          <w:spacing w:val="1"/>
          <w:sz w:val="20"/>
          <w:szCs w:val="20"/>
        </w:rPr>
        <w:t xml:space="preserve"> </w:t>
      </w:r>
      <w:r w:rsidRPr="00F54B92" w:rsidR="00DE4C83">
        <w:rPr>
          <w:rFonts w:ascii="Arial" w:hAnsi="Arial" w:cs="Arial"/>
          <w:sz w:val="20"/>
          <w:szCs w:val="20"/>
        </w:rPr>
        <w:t>monometil</w:t>
      </w:r>
      <w:r w:rsidRPr="00F54B92" w:rsidR="00DE4C83">
        <w:rPr>
          <w:rFonts w:ascii="Arial" w:hAnsi="Arial" w:cs="Arial"/>
          <w:spacing w:val="1"/>
          <w:sz w:val="20"/>
          <w:szCs w:val="20"/>
        </w:rPr>
        <w:t xml:space="preserve"> </w:t>
      </w:r>
      <w:r w:rsidRPr="00F54B92" w:rsidR="00DE4C83">
        <w:rPr>
          <w:rFonts w:ascii="Arial" w:hAnsi="Arial" w:cs="Arial"/>
          <w:sz w:val="20"/>
          <w:szCs w:val="20"/>
        </w:rPr>
        <w:t>y</w:t>
      </w:r>
      <w:r w:rsidRPr="00F54B92" w:rsidR="00DE4C83">
        <w:rPr>
          <w:rFonts w:ascii="Arial" w:hAnsi="Arial" w:cs="Arial"/>
          <w:spacing w:val="1"/>
          <w:sz w:val="20"/>
          <w:szCs w:val="20"/>
        </w:rPr>
        <w:t xml:space="preserve"> </w:t>
      </w:r>
      <w:r w:rsidRPr="00F54B92" w:rsidR="00DE4C83">
        <w:rPr>
          <w:rFonts w:ascii="Arial" w:hAnsi="Arial" w:cs="Arial"/>
          <w:sz w:val="20"/>
          <w:szCs w:val="20"/>
        </w:rPr>
        <w:t>dimetil</w:t>
      </w:r>
      <w:r w:rsidRPr="00F54B92" w:rsidR="00DE4C83">
        <w:rPr>
          <w:rFonts w:ascii="Arial" w:hAnsi="Arial" w:cs="Arial"/>
          <w:spacing w:val="-5"/>
          <w:sz w:val="20"/>
          <w:szCs w:val="20"/>
        </w:rPr>
        <w:t xml:space="preserve"> </w:t>
      </w:r>
      <w:r w:rsidRPr="00F54B92" w:rsidR="00DE4C83">
        <w:rPr>
          <w:rFonts w:ascii="Arial" w:hAnsi="Arial" w:cs="Arial"/>
          <w:sz w:val="20"/>
          <w:szCs w:val="20"/>
        </w:rPr>
        <w:t>mercurio,</w:t>
      </w:r>
      <w:r w:rsidRPr="00F54B92" w:rsidR="00DE4C83">
        <w:rPr>
          <w:rFonts w:ascii="Arial" w:hAnsi="Arial" w:cs="Arial"/>
          <w:spacing w:val="-4"/>
          <w:sz w:val="20"/>
          <w:szCs w:val="20"/>
        </w:rPr>
        <w:t xml:space="preserve"> </w:t>
      </w:r>
      <w:r w:rsidRPr="00F54B92" w:rsidR="00DE4C83">
        <w:rPr>
          <w:rFonts w:ascii="Arial" w:hAnsi="Arial" w:cs="Arial"/>
          <w:sz w:val="20"/>
          <w:szCs w:val="20"/>
        </w:rPr>
        <w:t>que</w:t>
      </w:r>
      <w:r w:rsidRPr="00F54B92" w:rsidR="00DE4C83">
        <w:rPr>
          <w:rFonts w:ascii="Arial" w:hAnsi="Arial" w:cs="Arial"/>
          <w:spacing w:val="-4"/>
          <w:sz w:val="20"/>
          <w:szCs w:val="20"/>
        </w:rPr>
        <w:t xml:space="preserve"> </w:t>
      </w:r>
      <w:r w:rsidRPr="00F54B92" w:rsidR="00DE4C83">
        <w:rPr>
          <w:rFonts w:ascii="Arial" w:hAnsi="Arial" w:cs="Arial"/>
          <w:sz w:val="20"/>
          <w:szCs w:val="20"/>
        </w:rPr>
        <w:t>son</w:t>
      </w:r>
      <w:r w:rsidRPr="00F54B92" w:rsidR="00DE4C83">
        <w:rPr>
          <w:rFonts w:ascii="Arial" w:hAnsi="Arial" w:cs="Arial"/>
          <w:spacing w:val="-6"/>
          <w:sz w:val="20"/>
          <w:szCs w:val="20"/>
        </w:rPr>
        <w:t xml:space="preserve"> </w:t>
      </w:r>
      <w:r w:rsidRPr="00F54B92" w:rsidR="00DE4C83">
        <w:rPr>
          <w:rFonts w:ascii="Arial" w:hAnsi="Arial" w:cs="Arial"/>
          <w:sz w:val="20"/>
          <w:szCs w:val="20"/>
        </w:rPr>
        <w:t>captados</w:t>
      </w:r>
      <w:r w:rsidRPr="00F54B92" w:rsidR="00DE4C83">
        <w:rPr>
          <w:rFonts w:ascii="Arial" w:hAnsi="Arial" w:cs="Arial"/>
          <w:spacing w:val="-4"/>
          <w:sz w:val="20"/>
          <w:szCs w:val="20"/>
        </w:rPr>
        <w:t xml:space="preserve"> </w:t>
      </w:r>
      <w:r w:rsidRPr="00F54B92" w:rsidR="00DE4C83">
        <w:rPr>
          <w:rFonts w:ascii="Arial" w:hAnsi="Arial" w:cs="Arial"/>
          <w:sz w:val="20"/>
          <w:szCs w:val="20"/>
        </w:rPr>
        <w:t>por</w:t>
      </w:r>
      <w:r w:rsidRPr="00F54B92" w:rsidR="00DE4C83">
        <w:rPr>
          <w:rFonts w:ascii="Arial" w:hAnsi="Arial" w:cs="Arial"/>
          <w:spacing w:val="-4"/>
          <w:sz w:val="20"/>
          <w:szCs w:val="20"/>
        </w:rPr>
        <w:t xml:space="preserve"> </w:t>
      </w:r>
      <w:r w:rsidRPr="00F54B92" w:rsidR="00DE4C83">
        <w:rPr>
          <w:rFonts w:ascii="Arial" w:hAnsi="Arial" w:cs="Arial"/>
          <w:sz w:val="20"/>
          <w:szCs w:val="20"/>
        </w:rPr>
        <w:t>el</w:t>
      </w:r>
      <w:r w:rsidRPr="00F54B92" w:rsidR="00DE4C83">
        <w:rPr>
          <w:rFonts w:ascii="Arial" w:hAnsi="Arial" w:cs="Arial"/>
          <w:spacing w:val="-5"/>
          <w:sz w:val="20"/>
          <w:szCs w:val="20"/>
        </w:rPr>
        <w:t xml:space="preserve"> </w:t>
      </w:r>
      <w:r w:rsidRPr="00F54B92" w:rsidR="00DE4C83">
        <w:rPr>
          <w:rFonts w:ascii="Arial" w:hAnsi="Arial" w:cs="Arial"/>
          <w:sz w:val="20"/>
          <w:szCs w:val="20"/>
        </w:rPr>
        <w:t>plancton</w:t>
      </w:r>
      <w:r w:rsidRPr="00F54B92" w:rsidR="00DE4C83">
        <w:rPr>
          <w:rFonts w:ascii="Arial" w:hAnsi="Arial" w:cs="Arial"/>
          <w:spacing w:val="-64"/>
          <w:sz w:val="20"/>
          <w:szCs w:val="20"/>
        </w:rPr>
        <w:t xml:space="preserve"> </w:t>
      </w:r>
      <w:r w:rsidRPr="00F54B92" w:rsidR="00DE4C83">
        <w:rPr>
          <w:rFonts w:ascii="Arial" w:hAnsi="Arial" w:cs="Arial"/>
          <w:spacing w:val="-1"/>
          <w:sz w:val="20"/>
          <w:szCs w:val="20"/>
        </w:rPr>
        <w:t>que</w:t>
      </w:r>
      <w:r w:rsidRPr="00F54B92" w:rsidR="00DE4C83">
        <w:rPr>
          <w:rFonts w:ascii="Arial" w:hAnsi="Arial" w:cs="Arial"/>
          <w:spacing w:val="-23"/>
          <w:sz w:val="20"/>
          <w:szCs w:val="20"/>
        </w:rPr>
        <w:t xml:space="preserve"> </w:t>
      </w:r>
      <w:r w:rsidRPr="00F54B92" w:rsidR="00DE4C83">
        <w:rPr>
          <w:rFonts w:ascii="Arial" w:hAnsi="Arial" w:cs="Arial"/>
          <w:spacing w:val="-1"/>
          <w:sz w:val="20"/>
          <w:szCs w:val="20"/>
        </w:rPr>
        <w:t>sirve</w:t>
      </w:r>
      <w:r w:rsidRPr="00F54B92" w:rsidR="00DE4C83">
        <w:rPr>
          <w:rFonts w:ascii="Arial" w:hAnsi="Arial" w:cs="Arial"/>
          <w:spacing w:val="-22"/>
          <w:sz w:val="20"/>
          <w:szCs w:val="20"/>
        </w:rPr>
        <w:t xml:space="preserve"> </w:t>
      </w:r>
      <w:r w:rsidRPr="00F54B92" w:rsidR="00DE4C83">
        <w:rPr>
          <w:rFonts w:ascii="Arial" w:hAnsi="Arial" w:cs="Arial"/>
          <w:spacing w:val="-1"/>
          <w:sz w:val="20"/>
          <w:szCs w:val="20"/>
        </w:rPr>
        <w:t>de</w:t>
      </w:r>
      <w:r w:rsidRPr="00F54B92" w:rsidR="00DE4C83">
        <w:rPr>
          <w:rFonts w:ascii="Arial" w:hAnsi="Arial" w:cs="Arial"/>
          <w:spacing w:val="-23"/>
          <w:sz w:val="20"/>
          <w:szCs w:val="20"/>
        </w:rPr>
        <w:t xml:space="preserve"> </w:t>
      </w:r>
      <w:r w:rsidRPr="00F54B92" w:rsidR="00DE4C83">
        <w:rPr>
          <w:rFonts w:ascii="Arial" w:hAnsi="Arial" w:cs="Arial"/>
          <w:spacing w:val="-1"/>
          <w:sz w:val="20"/>
          <w:szCs w:val="20"/>
        </w:rPr>
        <w:t>alimento</w:t>
      </w:r>
      <w:r w:rsidRPr="00F54B92" w:rsidR="00DE4C83">
        <w:rPr>
          <w:rFonts w:ascii="Arial" w:hAnsi="Arial" w:cs="Arial"/>
          <w:spacing w:val="-22"/>
          <w:sz w:val="20"/>
          <w:szCs w:val="20"/>
        </w:rPr>
        <w:t xml:space="preserve"> </w:t>
      </w:r>
      <w:r w:rsidRPr="00F54B92" w:rsidR="00DE4C83">
        <w:rPr>
          <w:rFonts w:ascii="Arial" w:hAnsi="Arial" w:cs="Arial"/>
          <w:spacing w:val="-1"/>
          <w:sz w:val="20"/>
          <w:szCs w:val="20"/>
        </w:rPr>
        <w:t>a</w:t>
      </w:r>
      <w:r w:rsidRPr="00F54B92" w:rsidR="00DE4C83">
        <w:rPr>
          <w:rFonts w:ascii="Arial" w:hAnsi="Arial" w:cs="Arial"/>
          <w:spacing w:val="-23"/>
          <w:sz w:val="20"/>
          <w:szCs w:val="20"/>
        </w:rPr>
        <w:t xml:space="preserve"> </w:t>
      </w:r>
      <w:r w:rsidRPr="00F54B92" w:rsidR="00DE4C83">
        <w:rPr>
          <w:rFonts w:ascii="Arial" w:hAnsi="Arial" w:cs="Arial"/>
          <w:spacing w:val="-1"/>
          <w:sz w:val="20"/>
          <w:szCs w:val="20"/>
        </w:rPr>
        <w:t>los</w:t>
      </w:r>
      <w:r w:rsidRPr="00F54B92" w:rsidR="00DE4C83">
        <w:rPr>
          <w:rFonts w:ascii="Arial" w:hAnsi="Arial" w:cs="Arial"/>
          <w:spacing w:val="-22"/>
          <w:sz w:val="20"/>
          <w:szCs w:val="20"/>
        </w:rPr>
        <w:t xml:space="preserve"> </w:t>
      </w:r>
      <w:r w:rsidRPr="00F54B92" w:rsidR="00DE4C83">
        <w:rPr>
          <w:rFonts w:ascii="Arial" w:hAnsi="Arial" w:cs="Arial"/>
          <w:spacing w:val="-1"/>
          <w:sz w:val="20"/>
          <w:szCs w:val="20"/>
        </w:rPr>
        <w:t>peces.</w:t>
      </w:r>
      <w:r w:rsidRPr="00F54B92" w:rsidR="00DE4C83">
        <w:rPr>
          <w:rFonts w:ascii="Arial" w:hAnsi="Arial" w:cs="Arial"/>
          <w:spacing w:val="-23"/>
          <w:sz w:val="20"/>
          <w:szCs w:val="20"/>
        </w:rPr>
        <w:t xml:space="preserve"> </w:t>
      </w:r>
      <w:r w:rsidRPr="00F54B92" w:rsidR="00DE4C83">
        <w:rPr>
          <w:rFonts w:ascii="Arial" w:hAnsi="Arial" w:cs="Arial"/>
          <w:sz w:val="20"/>
          <w:szCs w:val="20"/>
        </w:rPr>
        <w:t>Por</w:t>
      </w:r>
      <w:r w:rsidRPr="00F54B92" w:rsidR="00DE4C83">
        <w:rPr>
          <w:rFonts w:ascii="Arial" w:hAnsi="Arial" w:cs="Arial"/>
          <w:spacing w:val="-22"/>
          <w:sz w:val="20"/>
          <w:szCs w:val="20"/>
        </w:rPr>
        <w:t xml:space="preserve"> </w:t>
      </w:r>
      <w:r w:rsidRPr="00F54B92" w:rsidR="00DE4C83">
        <w:rPr>
          <w:rFonts w:ascii="Arial" w:hAnsi="Arial" w:cs="Arial"/>
          <w:sz w:val="20"/>
          <w:szCs w:val="20"/>
        </w:rPr>
        <w:t>esta</w:t>
      </w:r>
      <w:r w:rsidRPr="00F54B92" w:rsidR="00DE4C83">
        <w:rPr>
          <w:rFonts w:ascii="Arial" w:hAnsi="Arial" w:cs="Arial"/>
          <w:spacing w:val="-22"/>
          <w:sz w:val="20"/>
          <w:szCs w:val="20"/>
        </w:rPr>
        <w:t xml:space="preserve"> </w:t>
      </w:r>
      <w:r w:rsidRPr="00F54B92" w:rsidR="00DE4C83">
        <w:rPr>
          <w:rFonts w:ascii="Arial" w:hAnsi="Arial" w:cs="Arial"/>
          <w:sz w:val="20"/>
          <w:szCs w:val="20"/>
        </w:rPr>
        <w:t>razón,</w:t>
      </w:r>
      <w:r w:rsidRPr="00F54B92" w:rsidR="00DE4C83">
        <w:rPr>
          <w:rFonts w:ascii="Arial" w:hAnsi="Arial" w:cs="Arial"/>
          <w:spacing w:val="-23"/>
          <w:sz w:val="20"/>
          <w:szCs w:val="20"/>
        </w:rPr>
        <w:t xml:space="preserve"> </w:t>
      </w:r>
      <w:r w:rsidRPr="00F54B92" w:rsidR="08BD99BE">
        <w:rPr>
          <w:rFonts w:ascii="Arial" w:hAnsi="Arial" w:cs="Arial"/>
          <w:sz w:val="20"/>
          <w:szCs w:val="20"/>
        </w:rPr>
        <w:t xml:space="preserve">la primordial</w:t>
      </w:r>
      <w:r w:rsidRPr="00F54B92" w:rsidR="00DE4C83">
        <w:rPr>
          <w:rFonts w:ascii="Arial" w:hAnsi="Arial" w:cs="Arial"/>
          <w:spacing w:val="-12"/>
          <w:sz w:val="20"/>
          <w:szCs w:val="20"/>
        </w:rPr>
        <w:t xml:space="preserve"> </w:t>
      </w:r>
      <w:r w:rsidRPr="00F54B92" w:rsidR="00DE4C83">
        <w:rPr>
          <w:rFonts w:ascii="Arial" w:hAnsi="Arial" w:cs="Arial"/>
          <w:sz w:val="20"/>
          <w:szCs w:val="20"/>
        </w:rPr>
        <w:t>fuente</w:t>
      </w:r>
      <w:r w:rsidRPr="00F54B92" w:rsidR="00DE4C83">
        <w:rPr>
          <w:rFonts w:ascii="Arial" w:hAnsi="Arial" w:cs="Arial"/>
          <w:spacing w:val="-11"/>
          <w:sz w:val="20"/>
          <w:szCs w:val="20"/>
        </w:rPr>
        <w:t xml:space="preserve"> </w:t>
      </w:r>
      <w:r w:rsidRPr="00F54B92" w:rsidR="00DE4C83">
        <w:rPr>
          <w:rFonts w:ascii="Arial" w:hAnsi="Arial" w:cs="Arial"/>
          <w:sz w:val="20"/>
          <w:szCs w:val="20"/>
        </w:rPr>
        <w:t>de</w:t>
      </w:r>
      <w:r w:rsidRPr="00F54B92" w:rsidR="00DE4C83">
        <w:rPr>
          <w:rFonts w:ascii="Arial" w:hAnsi="Arial" w:cs="Arial"/>
          <w:spacing w:val="-11"/>
          <w:sz w:val="20"/>
          <w:szCs w:val="20"/>
        </w:rPr>
        <w:t xml:space="preserve"> </w:t>
      </w:r>
      <w:r w:rsidRPr="00F54B92" w:rsidR="00DE4C83">
        <w:rPr>
          <w:rFonts w:ascii="Arial" w:hAnsi="Arial" w:cs="Arial"/>
          <w:sz w:val="20"/>
          <w:szCs w:val="20"/>
        </w:rPr>
        <w:t>contaminación</w:t>
      </w:r>
      <w:r w:rsidRPr="00F54B92" w:rsidR="00DE4C83">
        <w:rPr>
          <w:rFonts w:ascii="Arial" w:hAnsi="Arial" w:cs="Arial"/>
          <w:spacing w:val="-11"/>
          <w:sz w:val="20"/>
          <w:szCs w:val="20"/>
        </w:rPr>
        <w:t xml:space="preserve"> </w:t>
      </w:r>
      <w:r w:rsidRPr="00F54B92" w:rsidR="00DE4C83">
        <w:rPr>
          <w:rFonts w:ascii="Arial" w:hAnsi="Arial" w:cs="Arial"/>
          <w:sz w:val="20"/>
          <w:szCs w:val="20"/>
        </w:rPr>
        <w:t>de</w:t>
      </w:r>
      <w:r w:rsidRPr="00F54B92" w:rsidR="00DE4C83">
        <w:rPr>
          <w:rFonts w:ascii="Arial" w:hAnsi="Arial" w:cs="Arial"/>
          <w:spacing w:val="-11"/>
          <w:sz w:val="20"/>
          <w:szCs w:val="20"/>
        </w:rPr>
        <w:t xml:space="preserve"> </w:t>
      </w:r>
      <w:r w:rsidRPr="00F54B92" w:rsidR="00DE4C83">
        <w:rPr>
          <w:rFonts w:ascii="Arial" w:hAnsi="Arial" w:cs="Arial"/>
          <w:sz w:val="20"/>
          <w:szCs w:val="20"/>
        </w:rPr>
        <w:t>mercurio</w:t>
      </w:r>
      <w:r w:rsidRPr="00F54B92" w:rsidR="00DE4C83">
        <w:rPr>
          <w:rFonts w:ascii="Arial" w:hAnsi="Arial" w:cs="Arial"/>
          <w:spacing w:val="-11"/>
          <w:sz w:val="20"/>
          <w:szCs w:val="20"/>
        </w:rPr>
        <w:t xml:space="preserve"> </w:t>
      </w:r>
      <w:r w:rsidRPr="00F54B92" w:rsidR="00DE4C83">
        <w:rPr>
          <w:rFonts w:ascii="Arial" w:hAnsi="Arial" w:cs="Arial"/>
          <w:sz w:val="20"/>
          <w:szCs w:val="20"/>
        </w:rPr>
        <w:t>en</w:t>
      </w:r>
      <w:r w:rsidRPr="00F54B92" w:rsidR="00DE4C83">
        <w:rPr>
          <w:rFonts w:ascii="Arial" w:hAnsi="Arial" w:cs="Arial"/>
          <w:spacing w:val="-64"/>
          <w:sz w:val="20"/>
          <w:szCs w:val="20"/>
        </w:rPr>
        <w:t xml:space="preserve"> </w:t>
      </w:r>
      <w:r w:rsidRPr="00F54B92" w:rsidR="00DE4C83">
        <w:rPr>
          <w:rFonts w:ascii="Arial" w:hAnsi="Arial" w:cs="Arial"/>
          <w:sz w:val="20"/>
          <w:szCs w:val="20"/>
        </w:rPr>
        <w:t>la alimentación son el pescado y los mariscos; los mayores contenidos se encuentran en los peces</w:t>
      </w:r>
      <w:r w:rsidRPr="00F54B92" w:rsidR="00DE4C83">
        <w:rPr>
          <w:rFonts w:ascii="Arial" w:hAnsi="Arial" w:cs="Arial"/>
          <w:spacing w:val="1"/>
          <w:sz w:val="20"/>
          <w:szCs w:val="20"/>
        </w:rPr>
        <w:t xml:space="preserve"> </w:t>
      </w:r>
      <w:r w:rsidRPr="00F54B92" w:rsidR="00DE4C83">
        <w:rPr>
          <w:rFonts w:ascii="Arial" w:hAnsi="Arial" w:cs="Arial"/>
          <w:sz w:val="20"/>
          <w:szCs w:val="20"/>
        </w:rPr>
        <w:t>predadores. La principal fuente de contaminación</w:t>
      </w:r>
      <w:r w:rsidRPr="00F54B92" w:rsidR="00DE4C83">
        <w:rPr>
          <w:rFonts w:ascii="Arial" w:hAnsi="Arial" w:cs="Arial"/>
          <w:spacing w:val="1"/>
          <w:sz w:val="20"/>
          <w:szCs w:val="20"/>
        </w:rPr>
        <w:t xml:space="preserve"> </w:t>
      </w:r>
      <w:r w:rsidRPr="00F54B92" w:rsidR="00DE4C83">
        <w:rPr>
          <w:rFonts w:ascii="Arial" w:hAnsi="Arial" w:cs="Arial"/>
          <w:sz w:val="20"/>
          <w:szCs w:val="20"/>
        </w:rPr>
        <w:t>de los alimentos, más del 90</w:t>
      </w:r>
      <w:r w:rsidRPr="00F54B92" w:rsidR="5BA6B5B8">
        <w:rPr>
          <w:rFonts w:ascii="Arial" w:hAnsi="Arial" w:cs="Arial"/>
          <w:sz w:val="20"/>
          <w:szCs w:val="20"/>
        </w:rPr>
        <w:t xml:space="preserve"> </w:t>
      </w:r>
      <w:r w:rsidRPr="00F54B92" w:rsidR="00DE4C83">
        <w:rPr>
          <w:rFonts w:ascii="Arial" w:hAnsi="Arial" w:cs="Arial"/>
          <w:sz w:val="20"/>
          <w:szCs w:val="20"/>
        </w:rPr>
        <w:t>%</w:t>
      </w:r>
      <w:r w:rsidRPr="00F54B92" w:rsidR="00DE4C83">
        <w:rPr>
          <w:rFonts w:ascii="Arial" w:hAnsi="Arial" w:cs="Arial"/>
          <w:sz w:val="20"/>
          <w:szCs w:val="20"/>
        </w:rPr>
        <w:t>, corresponde al</w:t>
      </w:r>
      <w:r w:rsidRPr="00F54B92" w:rsidR="00DE4C83">
        <w:rPr>
          <w:rFonts w:ascii="Arial" w:hAnsi="Arial" w:cs="Arial"/>
          <w:spacing w:val="1"/>
          <w:sz w:val="20"/>
          <w:szCs w:val="20"/>
        </w:rPr>
        <w:t xml:space="preserve"> </w:t>
      </w:r>
      <w:r w:rsidRPr="00F54B92" w:rsidR="00DE4C83">
        <w:rPr>
          <w:rFonts w:ascii="Arial" w:hAnsi="Arial" w:cs="Arial"/>
          <w:sz w:val="20"/>
          <w:szCs w:val="20"/>
        </w:rPr>
        <w:t>mercurio</w:t>
      </w:r>
      <w:r w:rsidRPr="00F54B92" w:rsidR="00DE4C83">
        <w:rPr>
          <w:rFonts w:ascii="Arial" w:hAnsi="Arial" w:cs="Arial"/>
          <w:spacing w:val="-1"/>
          <w:sz w:val="20"/>
          <w:szCs w:val="20"/>
        </w:rPr>
        <w:t xml:space="preserve"> </w:t>
      </w:r>
      <w:r w:rsidRPr="00F54B92" w:rsidR="00DE4C83">
        <w:rPr>
          <w:rFonts w:ascii="Arial" w:hAnsi="Arial" w:cs="Arial"/>
          <w:sz w:val="20"/>
          <w:szCs w:val="20"/>
        </w:rPr>
        <w:t>orgánico.</w:t>
      </w:r>
    </w:p>
    <w:p w:rsidRPr="00F54B92" w:rsidR="00DE4C83" w:rsidP="00F54B92" w:rsidRDefault="00DE4C83" w14:paraId="4D9D8D78" w14:textId="77777777">
      <w:pPr>
        <w:pStyle w:val="Textoindependiente"/>
        <w:spacing w:line="276" w:lineRule="auto"/>
        <w:rPr>
          <w:rFonts w:ascii="Arial" w:hAnsi="Arial" w:cs="Arial"/>
          <w:sz w:val="20"/>
          <w:szCs w:val="20"/>
        </w:rPr>
      </w:pPr>
    </w:p>
    <w:p w:rsidRPr="00F54B92" w:rsidR="00DE4C83" w:rsidP="00F54B92" w:rsidRDefault="00DE4C83" w14:paraId="6F71C2CB" w14:textId="348D5F6C">
      <w:pPr>
        <w:pStyle w:val="Textoindependiente"/>
        <w:spacing w:before="1" w:line="276" w:lineRule="auto"/>
        <w:jc w:val="both"/>
        <w:rPr>
          <w:rFonts w:ascii="Arial" w:hAnsi="Arial" w:cs="Arial"/>
          <w:sz w:val="20"/>
          <w:szCs w:val="20"/>
        </w:rPr>
      </w:pPr>
      <w:r w:rsidRPr="00F54B92" w:rsidR="00DE4C83">
        <w:rPr>
          <w:rFonts w:ascii="Arial" w:hAnsi="Arial" w:cs="Arial"/>
          <w:sz w:val="20"/>
          <w:szCs w:val="20"/>
        </w:rPr>
        <w:t>Una</w:t>
      </w:r>
      <w:r w:rsidRPr="00F54B92" w:rsidR="00DE4C83">
        <w:rPr>
          <w:rFonts w:ascii="Arial" w:hAnsi="Arial" w:cs="Arial"/>
          <w:spacing w:val="1"/>
          <w:sz w:val="20"/>
          <w:szCs w:val="20"/>
        </w:rPr>
        <w:t xml:space="preserve"> </w:t>
      </w:r>
      <w:r w:rsidRPr="00F54B92" w:rsidR="00DE4C83">
        <w:rPr>
          <w:rFonts w:ascii="Arial" w:hAnsi="Arial" w:cs="Arial"/>
          <w:sz w:val="20"/>
          <w:szCs w:val="20"/>
        </w:rPr>
        <w:t>de</w:t>
      </w:r>
      <w:r w:rsidRPr="00F54B92" w:rsidR="00DE4C83">
        <w:rPr>
          <w:rFonts w:ascii="Arial" w:hAnsi="Arial" w:cs="Arial"/>
          <w:spacing w:val="1"/>
          <w:sz w:val="20"/>
          <w:szCs w:val="20"/>
        </w:rPr>
        <w:t xml:space="preserve"> </w:t>
      </w:r>
      <w:r w:rsidRPr="00F54B92" w:rsidR="00DE4C83">
        <w:rPr>
          <w:rFonts w:ascii="Arial" w:hAnsi="Arial" w:cs="Arial"/>
          <w:sz w:val="20"/>
          <w:szCs w:val="20"/>
        </w:rPr>
        <w:t>las</w:t>
      </w:r>
      <w:r w:rsidRPr="00F54B92" w:rsidR="00DE4C83">
        <w:rPr>
          <w:rFonts w:ascii="Arial" w:hAnsi="Arial" w:cs="Arial"/>
          <w:spacing w:val="1"/>
          <w:sz w:val="20"/>
          <w:szCs w:val="20"/>
        </w:rPr>
        <w:t xml:space="preserve"> </w:t>
      </w:r>
      <w:r w:rsidRPr="00F54B92" w:rsidR="00DE4C83">
        <w:rPr>
          <w:rFonts w:ascii="Arial" w:hAnsi="Arial" w:cs="Arial"/>
          <w:sz w:val="20"/>
          <w:szCs w:val="20"/>
        </w:rPr>
        <w:t>mayores</w:t>
      </w:r>
      <w:r w:rsidRPr="00F54B92" w:rsidR="00DE4C83">
        <w:rPr>
          <w:rFonts w:ascii="Arial" w:hAnsi="Arial" w:cs="Arial"/>
          <w:spacing w:val="1"/>
          <w:sz w:val="20"/>
          <w:szCs w:val="20"/>
        </w:rPr>
        <w:t xml:space="preserve"> </w:t>
      </w:r>
      <w:r w:rsidRPr="00F54B92" w:rsidR="00DE4C83">
        <w:rPr>
          <w:rFonts w:ascii="Arial" w:hAnsi="Arial" w:cs="Arial"/>
          <w:sz w:val="20"/>
          <w:szCs w:val="20"/>
        </w:rPr>
        <w:t>preocupaciones</w:t>
      </w:r>
      <w:r w:rsidRPr="00F54B92" w:rsidR="00DE4C83">
        <w:rPr>
          <w:rFonts w:ascii="Arial" w:hAnsi="Arial" w:cs="Arial"/>
          <w:spacing w:val="1"/>
          <w:sz w:val="20"/>
          <w:szCs w:val="20"/>
        </w:rPr>
        <w:t xml:space="preserve"> </w:t>
      </w:r>
      <w:r w:rsidRPr="00F54B92" w:rsidR="00DE4C83">
        <w:rPr>
          <w:rFonts w:ascii="Arial" w:hAnsi="Arial" w:cs="Arial"/>
          <w:sz w:val="20"/>
          <w:szCs w:val="20"/>
        </w:rPr>
        <w:t>de</w:t>
      </w:r>
      <w:r w:rsidRPr="00F54B92" w:rsidR="00DE4C83">
        <w:rPr>
          <w:rFonts w:ascii="Arial" w:hAnsi="Arial" w:cs="Arial"/>
          <w:spacing w:val="1"/>
          <w:sz w:val="20"/>
          <w:szCs w:val="20"/>
        </w:rPr>
        <w:t xml:space="preserve"> </w:t>
      </w:r>
      <w:r w:rsidRPr="00F54B92" w:rsidR="00DE4C83">
        <w:rPr>
          <w:rFonts w:ascii="Arial" w:hAnsi="Arial" w:cs="Arial"/>
          <w:sz w:val="20"/>
          <w:szCs w:val="20"/>
        </w:rPr>
        <w:t>la</w:t>
      </w:r>
      <w:r w:rsidRPr="00F54B92" w:rsidR="00DE4C83">
        <w:rPr>
          <w:rFonts w:ascii="Arial" w:hAnsi="Arial" w:cs="Arial"/>
          <w:spacing w:val="1"/>
          <w:sz w:val="20"/>
          <w:szCs w:val="20"/>
        </w:rPr>
        <w:t xml:space="preserve"> </w:t>
      </w:r>
      <w:r w:rsidRPr="00F54B92" w:rsidR="00DE4C83">
        <w:rPr>
          <w:rFonts w:ascii="Arial" w:hAnsi="Arial" w:cs="Arial"/>
          <w:spacing w:val="-1"/>
          <w:sz w:val="20"/>
          <w:szCs w:val="20"/>
        </w:rPr>
        <w:t>toxicología</w:t>
      </w:r>
      <w:r w:rsidRPr="00F54B92" w:rsidR="00DE4C83">
        <w:rPr>
          <w:rFonts w:ascii="Arial" w:hAnsi="Arial" w:cs="Arial"/>
          <w:spacing w:val="-25"/>
          <w:sz w:val="20"/>
          <w:szCs w:val="20"/>
        </w:rPr>
        <w:t xml:space="preserve"> </w:t>
      </w:r>
      <w:r w:rsidRPr="00F54B92" w:rsidR="00DE4C83">
        <w:rPr>
          <w:rFonts w:ascii="Arial" w:hAnsi="Arial" w:cs="Arial"/>
          <w:spacing w:val="-1"/>
          <w:sz w:val="20"/>
          <w:szCs w:val="20"/>
        </w:rPr>
        <w:t>alimentaria</w:t>
      </w:r>
      <w:r w:rsidRPr="00F54B92" w:rsidR="00DE4C83">
        <w:rPr>
          <w:rFonts w:ascii="Arial" w:hAnsi="Arial" w:cs="Arial"/>
          <w:spacing w:val="-24"/>
          <w:sz w:val="20"/>
          <w:szCs w:val="20"/>
        </w:rPr>
        <w:t xml:space="preserve"> </w:t>
      </w:r>
      <w:r w:rsidRPr="00F54B92" w:rsidR="00DE4C83">
        <w:rPr>
          <w:rFonts w:ascii="Arial" w:hAnsi="Arial" w:cs="Arial"/>
          <w:spacing w:val="-1"/>
          <w:sz w:val="20"/>
          <w:szCs w:val="20"/>
        </w:rPr>
        <w:t>es</w:t>
      </w:r>
      <w:r w:rsidRPr="00F54B92" w:rsidR="00DE4C83">
        <w:rPr>
          <w:rFonts w:ascii="Arial" w:hAnsi="Arial" w:cs="Arial"/>
          <w:spacing w:val="-25"/>
          <w:sz w:val="20"/>
          <w:szCs w:val="20"/>
        </w:rPr>
        <w:t xml:space="preserve"> </w:t>
      </w:r>
      <w:r w:rsidRPr="00F54B92" w:rsidR="00DE4C83">
        <w:rPr>
          <w:rFonts w:ascii="Arial" w:hAnsi="Arial" w:cs="Arial"/>
          <w:spacing w:val="-1"/>
          <w:sz w:val="20"/>
          <w:szCs w:val="20"/>
        </w:rPr>
        <w:t>el</w:t>
      </w:r>
      <w:r w:rsidRPr="00F54B92" w:rsidR="00DE4C83">
        <w:rPr>
          <w:rFonts w:ascii="Arial" w:hAnsi="Arial" w:cs="Arial"/>
          <w:spacing w:val="-24"/>
          <w:sz w:val="20"/>
          <w:szCs w:val="20"/>
        </w:rPr>
        <w:t xml:space="preserve"> </w:t>
      </w:r>
      <w:r w:rsidRPr="00F54B92" w:rsidR="00DE4C83">
        <w:rPr>
          <w:rFonts w:ascii="Arial" w:hAnsi="Arial" w:cs="Arial"/>
          <w:spacing w:val="-1"/>
          <w:sz w:val="20"/>
          <w:szCs w:val="20"/>
        </w:rPr>
        <w:t>posible</w:t>
      </w:r>
      <w:r w:rsidRPr="00F54B92" w:rsidR="00DE4C83">
        <w:rPr>
          <w:rFonts w:ascii="Arial" w:hAnsi="Arial" w:cs="Arial"/>
          <w:spacing w:val="-25"/>
          <w:sz w:val="20"/>
          <w:szCs w:val="20"/>
        </w:rPr>
        <w:t xml:space="preserve"> </w:t>
      </w:r>
      <w:r w:rsidRPr="00F54B92" w:rsidR="00DE4C83">
        <w:rPr>
          <w:rFonts w:ascii="Arial" w:hAnsi="Arial" w:cs="Arial"/>
          <w:sz w:val="20"/>
          <w:szCs w:val="20"/>
        </w:rPr>
        <w:t>efecto</w:t>
      </w:r>
      <w:r w:rsidRPr="00F54B92" w:rsidR="00DE4C83">
        <w:rPr>
          <w:rFonts w:ascii="Arial" w:hAnsi="Arial" w:cs="Arial"/>
          <w:spacing w:val="-24"/>
          <w:sz w:val="20"/>
          <w:szCs w:val="20"/>
        </w:rPr>
        <w:t xml:space="preserve"> </w:t>
      </w:r>
      <w:r w:rsidRPr="00F54B92" w:rsidR="00DE4C83">
        <w:rPr>
          <w:rFonts w:ascii="Arial" w:hAnsi="Arial" w:cs="Arial"/>
          <w:sz w:val="20"/>
          <w:szCs w:val="20"/>
        </w:rPr>
        <w:t>derivado</w:t>
      </w:r>
      <w:r w:rsidRPr="00F54B92" w:rsidR="00DE4C83">
        <w:rPr>
          <w:rFonts w:ascii="Arial" w:hAnsi="Arial" w:cs="Arial"/>
          <w:spacing w:val="-64"/>
          <w:sz w:val="20"/>
          <w:szCs w:val="20"/>
        </w:rPr>
        <w:t xml:space="preserve"> </w:t>
      </w:r>
      <w:r w:rsidRPr="00F54B92" w:rsidR="00DE4C83">
        <w:rPr>
          <w:rFonts w:ascii="Arial" w:hAnsi="Arial" w:cs="Arial"/>
          <w:sz w:val="20"/>
          <w:szCs w:val="20"/>
        </w:rPr>
        <w:t>de</w:t>
      </w:r>
      <w:r w:rsidRPr="00F54B92" w:rsidR="00DE4C83">
        <w:rPr>
          <w:rFonts w:ascii="Arial" w:hAnsi="Arial" w:cs="Arial"/>
          <w:spacing w:val="-11"/>
          <w:sz w:val="20"/>
          <w:szCs w:val="20"/>
        </w:rPr>
        <w:t xml:space="preserve"> </w:t>
      </w:r>
      <w:r w:rsidRPr="00F54B92" w:rsidR="00DE4C83">
        <w:rPr>
          <w:rFonts w:ascii="Arial" w:hAnsi="Arial" w:cs="Arial"/>
          <w:sz w:val="20"/>
          <w:szCs w:val="20"/>
        </w:rPr>
        <w:t>la</w:t>
      </w:r>
      <w:r w:rsidRPr="00F54B92" w:rsidR="00DE4C83">
        <w:rPr>
          <w:rFonts w:ascii="Arial" w:hAnsi="Arial" w:cs="Arial"/>
          <w:spacing w:val="-11"/>
          <w:sz w:val="20"/>
          <w:szCs w:val="20"/>
        </w:rPr>
        <w:t xml:space="preserve"> </w:t>
      </w:r>
      <w:r w:rsidRPr="00F54B92" w:rsidR="00DE4C83">
        <w:rPr>
          <w:rFonts w:ascii="Arial" w:hAnsi="Arial" w:cs="Arial"/>
          <w:sz w:val="20"/>
          <w:szCs w:val="20"/>
        </w:rPr>
        <w:t>exposición</w:t>
      </w:r>
      <w:r w:rsidRPr="00F54B92" w:rsidR="00DE4C83">
        <w:rPr>
          <w:rFonts w:ascii="Arial" w:hAnsi="Arial" w:cs="Arial"/>
          <w:spacing w:val="-10"/>
          <w:sz w:val="20"/>
          <w:szCs w:val="20"/>
        </w:rPr>
        <w:t xml:space="preserve"> </w:t>
      </w:r>
      <w:r w:rsidRPr="00F54B92" w:rsidR="00DE4C83">
        <w:rPr>
          <w:rFonts w:ascii="Arial" w:hAnsi="Arial" w:cs="Arial"/>
          <w:sz w:val="20"/>
          <w:szCs w:val="20"/>
        </w:rPr>
        <w:t>a</w:t>
      </w:r>
      <w:r w:rsidRPr="00F54B92" w:rsidR="00DE4C83">
        <w:rPr>
          <w:rFonts w:ascii="Arial" w:hAnsi="Arial" w:cs="Arial"/>
          <w:spacing w:val="-11"/>
          <w:sz w:val="20"/>
          <w:szCs w:val="20"/>
        </w:rPr>
        <w:t xml:space="preserve"> </w:t>
      </w:r>
      <w:r w:rsidRPr="00F54B92" w:rsidR="00DE4C83">
        <w:rPr>
          <w:rFonts w:ascii="Arial" w:hAnsi="Arial" w:cs="Arial"/>
          <w:sz w:val="20"/>
          <w:szCs w:val="20"/>
        </w:rPr>
        <w:t>bajo</w:t>
      </w:r>
      <w:r w:rsidRPr="00F54B92" w:rsidR="00DE4C83">
        <w:rPr>
          <w:rFonts w:ascii="Arial" w:hAnsi="Arial" w:cs="Arial"/>
          <w:spacing w:val="-10"/>
          <w:sz w:val="20"/>
          <w:szCs w:val="20"/>
        </w:rPr>
        <w:t xml:space="preserve"> </w:t>
      </w:r>
      <w:r w:rsidRPr="00F54B92" w:rsidR="00DE4C83">
        <w:rPr>
          <w:rFonts w:ascii="Arial" w:hAnsi="Arial" w:cs="Arial"/>
          <w:sz w:val="20"/>
          <w:szCs w:val="20"/>
        </w:rPr>
        <w:t>nivel</w:t>
      </w:r>
      <w:r w:rsidRPr="00F54B92" w:rsidR="00DE4C83">
        <w:rPr>
          <w:rFonts w:ascii="Arial" w:hAnsi="Arial" w:cs="Arial"/>
          <w:spacing w:val="-11"/>
          <w:sz w:val="20"/>
          <w:szCs w:val="20"/>
        </w:rPr>
        <w:t xml:space="preserve"> </w:t>
      </w:r>
      <w:r w:rsidRPr="00F54B92" w:rsidR="00DE4C83">
        <w:rPr>
          <w:rFonts w:ascii="Arial" w:hAnsi="Arial" w:cs="Arial"/>
          <w:sz w:val="20"/>
          <w:szCs w:val="20"/>
        </w:rPr>
        <w:t>del</w:t>
      </w:r>
      <w:r w:rsidRPr="00F54B92" w:rsidR="00DE4C83">
        <w:rPr>
          <w:rFonts w:ascii="Arial" w:hAnsi="Arial" w:cs="Arial"/>
          <w:spacing w:val="-10"/>
          <w:sz w:val="20"/>
          <w:szCs w:val="20"/>
        </w:rPr>
        <w:t xml:space="preserve"> </w:t>
      </w:r>
      <w:r w:rsidRPr="00F54B92" w:rsidR="00DE4C83">
        <w:rPr>
          <w:rFonts w:ascii="Arial" w:hAnsi="Arial" w:cs="Arial"/>
          <w:sz w:val="20"/>
          <w:szCs w:val="20"/>
        </w:rPr>
        <w:t>mercurio.</w:t>
      </w:r>
      <w:r w:rsidRPr="00F54B92" w:rsidR="00DE4C83">
        <w:rPr>
          <w:rFonts w:ascii="Arial" w:hAnsi="Arial" w:cs="Arial"/>
          <w:spacing w:val="-11"/>
          <w:sz w:val="20"/>
          <w:szCs w:val="20"/>
        </w:rPr>
        <w:t xml:space="preserve"> </w:t>
      </w:r>
      <w:r w:rsidRPr="00F54B92" w:rsidR="00DE4C83">
        <w:rPr>
          <w:rFonts w:ascii="Arial" w:hAnsi="Arial" w:cs="Arial"/>
          <w:sz w:val="20"/>
          <w:szCs w:val="20"/>
        </w:rPr>
        <w:t>Por</w:t>
      </w:r>
      <w:r w:rsidRPr="00F54B92" w:rsidR="00DE4C83">
        <w:rPr>
          <w:rFonts w:ascii="Arial" w:hAnsi="Arial" w:cs="Arial"/>
          <w:spacing w:val="-10"/>
          <w:sz w:val="20"/>
          <w:szCs w:val="20"/>
        </w:rPr>
        <w:t xml:space="preserve"> </w:t>
      </w:r>
      <w:r w:rsidRPr="00F54B92" w:rsidR="00DE4C83">
        <w:rPr>
          <w:rFonts w:ascii="Arial" w:hAnsi="Arial" w:cs="Arial"/>
          <w:sz w:val="20"/>
          <w:szCs w:val="20"/>
        </w:rPr>
        <w:t>esta</w:t>
      </w:r>
      <w:r w:rsidRPr="00F54B92" w:rsidR="00DE4C83">
        <w:rPr>
          <w:rFonts w:ascii="Arial" w:hAnsi="Arial" w:cs="Arial"/>
          <w:spacing w:val="-64"/>
          <w:sz w:val="20"/>
          <w:szCs w:val="20"/>
        </w:rPr>
        <w:t xml:space="preserve"> </w:t>
      </w:r>
      <w:r w:rsidRPr="00F54B92" w:rsidR="00DE4C83">
        <w:rPr>
          <w:rFonts w:ascii="Arial" w:hAnsi="Arial" w:cs="Arial"/>
          <w:sz w:val="20"/>
          <w:szCs w:val="20"/>
        </w:rPr>
        <w:t>razón en diferentes países se establecen valores</w:t>
      </w:r>
      <w:r w:rsidRPr="00F54B92" w:rsidR="00DE4C83">
        <w:rPr>
          <w:rFonts w:ascii="Arial" w:hAnsi="Arial" w:cs="Arial"/>
          <w:spacing w:val="1"/>
          <w:sz w:val="20"/>
          <w:szCs w:val="20"/>
        </w:rPr>
        <w:t xml:space="preserve"> </w:t>
      </w:r>
      <w:r w:rsidRPr="00F54B92" w:rsidR="00DE4C83">
        <w:rPr>
          <w:rFonts w:ascii="Arial" w:hAnsi="Arial" w:cs="Arial"/>
          <w:sz w:val="20"/>
          <w:szCs w:val="20"/>
        </w:rPr>
        <w:t>límites</w:t>
      </w:r>
      <w:r w:rsidRPr="00F54B92" w:rsidR="00DE4C83">
        <w:rPr>
          <w:rFonts w:ascii="Arial" w:hAnsi="Arial" w:cs="Arial"/>
          <w:spacing w:val="-9"/>
          <w:sz w:val="20"/>
          <w:szCs w:val="20"/>
        </w:rPr>
        <w:t xml:space="preserve"> </w:t>
      </w:r>
      <w:r w:rsidRPr="00F54B92" w:rsidR="00DE4C83">
        <w:rPr>
          <w:rFonts w:ascii="Arial" w:hAnsi="Arial" w:cs="Arial"/>
          <w:sz w:val="20"/>
          <w:szCs w:val="20"/>
        </w:rPr>
        <w:t>del</w:t>
      </w:r>
      <w:r w:rsidRPr="00F54B92" w:rsidR="00DE4C83">
        <w:rPr>
          <w:rFonts w:ascii="Arial" w:hAnsi="Arial" w:cs="Arial"/>
          <w:spacing w:val="-9"/>
          <w:sz w:val="20"/>
          <w:szCs w:val="20"/>
        </w:rPr>
        <w:t xml:space="preserve"> </w:t>
      </w:r>
      <w:r w:rsidRPr="00F54B92" w:rsidR="00DE4C83">
        <w:rPr>
          <w:rFonts w:ascii="Arial" w:hAnsi="Arial" w:cs="Arial"/>
          <w:sz w:val="20"/>
          <w:szCs w:val="20"/>
        </w:rPr>
        <w:t>contenido</w:t>
      </w:r>
      <w:r w:rsidRPr="00F54B92" w:rsidR="00DE4C83">
        <w:rPr>
          <w:rFonts w:ascii="Arial" w:hAnsi="Arial" w:cs="Arial"/>
          <w:spacing w:val="-8"/>
          <w:sz w:val="20"/>
          <w:szCs w:val="20"/>
        </w:rPr>
        <w:t xml:space="preserve"> </w:t>
      </w:r>
      <w:r w:rsidRPr="00F54B92" w:rsidR="00DE4C83">
        <w:rPr>
          <w:rFonts w:ascii="Arial" w:hAnsi="Arial" w:cs="Arial"/>
          <w:sz w:val="20"/>
          <w:szCs w:val="20"/>
        </w:rPr>
        <w:t>de</w:t>
      </w:r>
      <w:r w:rsidRPr="00F54B92" w:rsidR="00DE4C83">
        <w:rPr>
          <w:rFonts w:ascii="Arial" w:hAnsi="Arial" w:cs="Arial"/>
          <w:spacing w:val="-9"/>
          <w:sz w:val="20"/>
          <w:szCs w:val="20"/>
        </w:rPr>
        <w:t xml:space="preserve"> </w:t>
      </w:r>
      <w:r w:rsidRPr="00F54B92" w:rsidR="00DE4C83">
        <w:rPr>
          <w:rFonts w:ascii="Arial" w:hAnsi="Arial" w:cs="Arial"/>
          <w:sz w:val="20"/>
          <w:szCs w:val="20"/>
        </w:rPr>
        <w:t>mercurio</w:t>
      </w:r>
      <w:r w:rsidRPr="00F54B92" w:rsidR="00DE4C83">
        <w:rPr>
          <w:rFonts w:ascii="Arial" w:hAnsi="Arial" w:cs="Arial"/>
          <w:spacing w:val="-8"/>
          <w:sz w:val="20"/>
          <w:szCs w:val="20"/>
        </w:rPr>
        <w:t xml:space="preserve"> </w:t>
      </w:r>
      <w:r w:rsidRPr="00F54B92" w:rsidR="00DE4C83">
        <w:rPr>
          <w:rFonts w:ascii="Arial" w:hAnsi="Arial" w:cs="Arial"/>
          <w:sz w:val="20"/>
          <w:szCs w:val="20"/>
        </w:rPr>
        <w:t>en</w:t>
      </w:r>
      <w:r w:rsidRPr="00F54B92" w:rsidR="00DE4C83">
        <w:rPr>
          <w:rFonts w:ascii="Arial" w:hAnsi="Arial" w:cs="Arial"/>
          <w:spacing w:val="-9"/>
          <w:sz w:val="20"/>
          <w:szCs w:val="20"/>
        </w:rPr>
        <w:t xml:space="preserve"> </w:t>
      </w:r>
      <w:r w:rsidRPr="00F54B92" w:rsidR="00DE4C83">
        <w:rPr>
          <w:rFonts w:ascii="Arial" w:hAnsi="Arial" w:cs="Arial"/>
          <w:sz w:val="20"/>
          <w:szCs w:val="20"/>
        </w:rPr>
        <w:t>los</w:t>
      </w:r>
      <w:r w:rsidRPr="00F54B92" w:rsidR="00DE4C83">
        <w:rPr>
          <w:rFonts w:ascii="Arial" w:hAnsi="Arial" w:cs="Arial"/>
          <w:spacing w:val="-9"/>
          <w:sz w:val="20"/>
          <w:szCs w:val="20"/>
        </w:rPr>
        <w:t xml:space="preserve"> </w:t>
      </w:r>
      <w:r w:rsidRPr="00F54B92" w:rsidR="00DE4C83">
        <w:rPr>
          <w:rFonts w:ascii="Arial" w:hAnsi="Arial" w:cs="Arial"/>
          <w:sz w:val="20"/>
          <w:szCs w:val="20"/>
        </w:rPr>
        <w:t>alimentos,</w:t>
      </w:r>
      <w:r w:rsidRPr="00F54B92" w:rsidR="00DE4C83">
        <w:rPr>
          <w:rFonts w:ascii="Arial" w:hAnsi="Arial" w:cs="Arial"/>
          <w:spacing w:val="-64"/>
          <w:sz w:val="20"/>
          <w:szCs w:val="20"/>
        </w:rPr>
        <w:t xml:space="preserve"> </w:t>
      </w:r>
      <w:r w:rsidRPr="00F54B92" w:rsidR="00DE4C83">
        <w:rPr>
          <w:rFonts w:ascii="Arial" w:hAnsi="Arial" w:cs="Arial"/>
          <w:sz w:val="20"/>
          <w:szCs w:val="20"/>
        </w:rPr>
        <w:t>y más a los productos de pesca. De acuerdo con</w:t>
      </w:r>
      <w:r w:rsidRPr="00F54B92" w:rsidR="00DE4C83">
        <w:rPr>
          <w:rFonts w:ascii="Arial" w:hAnsi="Arial" w:cs="Arial"/>
          <w:spacing w:val="1"/>
          <w:sz w:val="20"/>
          <w:szCs w:val="20"/>
        </w:rPr>
        <w:t xml:space="preserve"> </w:t>
      </w:r>
      <w:r w:rsidRPr="00F54B92" w:rsidR="00DE4C83">
        <w:rPr>
          <w:rFonts w:ascii="Arial" w:hAnsi="Arial" w:cs="Arial"/>
          <w:sz w:val="20"/>
          <w:szCs w:val="20"/>
        </w:rPr>
        <w:t>el</w:t>
      </w:r>
      <w:r w:rsidRPr="00F54B92" w:rsidR="00DE4C83">
        <w:rPr>
          <w:rFonts w:ascii="Arial" w:hAnsi="Arial" w:cs="Arial"/>
          <w:spacing w:val="-16"/>
          <w:sz w:val="20"/>
          <w:szCs w:val="20"/>
        </w:rPr>
        <w:t xml:space="preserve"> </w:t>
      </w:r>
      <w:r w:rsidRPr="00F54B92" w:rsidR="00DE4C83">
        <w:rPr>
          <w:rFonts w:ascii="Arial" w:hAnsi="Arial" w:cs="Arial"/>
          <w:sz w:val="20"/>
          <w:szCs w:val="20"/>
        </w:rPr>
        <w:t>comité</w:t>
      </w:r>
      <w:r w:rsidRPr="00F54B92" w:rsidR="00DE4C83">
        <w:rPr>
          <w:rFonts w:ascii="Arial" w:hAnsi="Arial" w:cs="Arial"/>
          <w:spacing w:val="-16"/>
          <w:sz w:val="20"/>
          <w:szCs w:val="20"/>
        </w:rPr>
        <w:t xml:space="preserve"> </w:t>
      </w:r>
      <w:r w:rsidRPr="00F54B92" w:rsidR="00DE4C83">
        <w:rPr>
          <w:rFonts w:ascii="Arial" w:hAnsi="Arial" w:cs="Arial"/>
          <w:sz w:val="20"/>
          <w:szCs w:val="20"/>
        </w:rPr>
        <w:t>de</w:t>
      </w:r>
      <w:r w:rsidRPr="00F54B92" w:rsidR="00DE4C83">
        <w:rPr>
          <w:rFonts w:ascii="Arial" w:hAnsi="Arial" w:cs="Arial"/>
          <w:spacing w:val="-16"/>
          <w:sz w:val="20"/>
          <w:szCs w:val="20"/>
        </w:rPr>
        <w:t xml:space="preserve"> </w:t>
      </w:r>
      <w:r w:rsidRPr="00F54B92" w:rsidR="00DE4C83">
        <w:rPr>
          <w:rFonts w:ascii="Arial" w:hAnsi="Arial" w:cs="Arial"/>
          <w:sz w:val="20"/>
          <w:szCs w:val="20"/>
        </w:rPr>
        <w:t>expertos</w:t>
      </w:r>
      <w:r w:rsidRPr="00F54B92" w:rsidR="00DE4C83">
        <w:rPr>
          <w:rFonts w:ascii="Arial" w:hAnsi="Arial" w:cs="Arial"/>
          <w:spacing w:val="-16"/>
          <w:sz w:val="20"/>
          <w:szCs w:val="20"/>
        </w:rPr>
        <w:t xml:space="preserve"> </w:t>
      </w:r>
      <w:r w:rsidRPr="00F54B92" w:rsidR="00DE4C83">
        <w:rPr>
          <w:rFonts w:ascii="Arial" w:hAnsi="Arial" w:cs="Arial"/>
          <w:sz w:val="20"/>
          <w:szCs w:val="20"/>
        </w:rPr>
        <w:t>de</w:t>
      </w:r>
      <w:r w:rsidRPr="00F54B92" w:rsidR="00DE4C83">
        <w:rPr>
          <w:rFonts w:ascii="Arial" w:hAnsi="Arial" w:cs="Arial"/>
          <w:spacing w:val="-15"/>
          <w:sz w:val="20"/>
          <w:szCs w:val="20"/>
        </w:rPr>
        <w:t xml:space="preserve"> </w:t>
      </w:r>
      <w:r w:rsidRPr="00F54B92" w:rsidR="00DE4C83">
        <w:rPr>
          <w:rFonts w:ascii="Arial" w:hAnsi="Arial" w:cs="Arial"/>
          <w:sz w:val="20"/>
          <w:szCs w:val="20"/>
        </w:rPr>
        <w:t>la</w:t>
      </w:r>
      <w:r w:rsidRPr="00F54B92" w:rsidR="00DE4C83">
        <w:rPr>
          <w:rFonts w:ascii="Arial" w:hAnsi="Arial" w:cs="Arial"/>
          <w:spacing w:val="-16"/>
          <w:sz w:val="20"/>
          <w:szCs w:val="20"/>
        </w:rPr>
        <w:t xml:space="preserve"> </w:t>
      </w:r>
      <w:r w:rsidRPr="00F54B92" w:rsidR="00DE4C83">
        <w:rPr>
          <w:rFonts w:ascii="Arial" w:hAnsi="Arial" w:cs="Arial"/>
          <w:sz w:val="20"/>
          <w:szCs w:val="20"/>
        </w:rPr>
        <w:t>FAO/</w:t>
      </w:r>
      <w:r w:rsidRPr="00F54B92" w:rsidR="418AD019">
        <w:rPr>
          <w:rFonts w:ascii="Arial" w:hAnsi="Arial" w:cs="Arial"/>
          <w:sz w:val="20"/>
          <w:szCs w:val="20"/>
        </w:rPr>
        <w:t xml:space="preserve"> </w:t>
      </w:r>
      <w:r w:rsidRPr="00F54B92" w:rsidR="00DE4C83">
        <w:rPr>
          <w:rFonts w:ascii="Arial" w:hAnsi="Arial" w:cs="Arial"/>
          <w:sz w:val="20"/>
          <w:szCs w:val="20"/>
        </w:rPr>
        <w:t>OMS</w:t>
      </w:r>
      <w:r w:rsidRPr="00F54B92" w:rsidR="00DE4C83">
        <w:rPr>
          <w:rFonts w:ascii="Arial" w:hAnsi="Arial" w:cs="Arial"/>
          <w:spacing w:val="-16"/>
          <w:sz w:val="20"/>
          <w:szCs w:val="20"/>
        </w:rPr>
        <w:t xml:space="preserve"> </w:t>
      </w:r>
      <w:r w:rsidRPr="00F54B92" w:rsidR="00DE4C83">
        <w:rPr>
          <w:rFonts w:ascii="Arial" w:hAnsi="Arial" w:cs="Arial"/>
          <w:sz w:val="20"/>
          <w:szCs w:val="20"/>
        </w:rPr>
        <w:t>se</w:t>
      </w:r>
      <w:r w:rsidRPr="00F54B92" w:rsidR="00DE4C83">
        <w:rPr>
          <w:rFonts w:ascii="Arial" w:hAnsi="Arial" w:cs="Arial"/>
          <w:spacing w:val="-16"/>
          <w:sz w:val="20"/>
          <w:szCs w:val="20"/>
        </w:rPr>
        <w:t xml:space="preserve"> </w:t>
      </w:r>
      <w:r w:rsidRPr="00F54B92" w:rsidR="00DE4C83">
        <w:rPr>
          <w:rFonts w:ascii="Arial" w:hAnsi="Arial" w:cs="Arial"/>
          <w:sz w:val="20"/>
          <w:szCs w:val="20"/>
        </w:rPr>
        <w:t>establece</w:t>
      </w:r>
      <w:r w:rsidRPr="00F54B92" w:rsidR="00DE4C83">
        <w:rPr>
          <w:rFonts w:ascii="Arial" w:hAnsi="Arial" w:cs="Arial"/>
          <w:spacing w:val="-64"/>
          <w:sz w:val="20"/>
          <w:szCs w:val="20"/>
        </w:rPr>
        <w:t xml:space="preserve"> </w:t>
      </w:r>
      <w:r w:rsidRPr="00F54B92" w:rsidR="00DE4C83">
        <w:rPr>
          <w:rFonts w:ascii="Arial" w:hAnsi="Arial" w:cs="Arial"/>
          <w:sz w:val="20"/>
          <w:szCs w:val="20"/>
        </w:rPr>
        <w:t>un</w:t>
      </w:r>
      <w:r w:rsidRPr="00F54B92" w:rsidR="00DE4C83">
        <w:rPr>
          <w:rFonts w:ascii="Arial" w:hAnsi="Arial" w:cs="Arial"/>
          <w:spacing w:val="-7"/>
          <w:sz w:val="20"/>
          <w:szCs w:val="20"/>
        </w:rPr>
        <w:t xml:space="preserve"> </w:t>
      </w:r>
      <w:r w:rsidRPr="00F54B92" w:rsidR="00DE4C83">
        <w:rPr>
          <w:rFonts w:ascii="Arial" w:hAnsi="Arial" w:cs="Arial"/>
          <w:sz w:val="20"/>
          <w:szCs w:val="20"/>
        </w:rPr>
        <w:t>nivel</w:t>
      </w:r>
      <w:r w:rsidRPr="00F54B92" w:rsidR="00DE4C83">
        <w:rPr>
          <w:rFonts w:ascii="Arial" w:hAnsi="Arial" w:cs="Arial"/>
          <w:sz w:val="20"/>
          <w:szCs w:val="20"/>
        </w:rPr>
        <w:t xml:space="preserve"> </w:t>
      </w:r>
      <w:r w:rsidRPr="00F54B92" w:rsidR="00DE4C83">
        <w:rPr>
          <w:rFonts w:ascii="Arial" w:hAnsi="Arial" w:cs="Arial"/>
          <w:sz w:val="20"/>
          <w:szCs w:val="20"/>
        </w:rPr>
        <w:t>de</w:t>
      </w:r>
      <w:r w:rsidRPr="00F54B92" w:rsidR="00DE4C83">
        <w:rPr>
          <w:rFonts w:ascii="Arial" w:hAnsi="Arial" w:cs="Arial"/>
          <w:spacing w:val="-7"/>
          <w:sz w:val="20"/>
          <w:szCs w:val="20"/>
        </w:rPr>
        <w:t xml:space="preserve"> </w:t>
      </w:r>
      <w:r w:rsidRPr="00F54B92" w:rsidR="00DE4C83">
        <w:rPr>
          <w:rFonts w:ascii="Arial" w:hAnsi="Arial" w:cs="Arial"/>
          <w:sz w:val="20"/>
          <w:szCs w:val="20"/>
        </w:rPr>
        <w:t>ingestión</w:t>
      </w:r>
      <w:r w:rsidRPr="00F54B92" w:rsidR="00DE4C83">
        <w:rPr>
          <w:rFonts w:ascii="Arial" w:hAnsi="Arial" w:cs="Arial"/>
          <w:spacing w:val="-6"/>
          <w:sz w:val="20"/>
          <w:szCs w:val="20"/>
        </w:rPr>
        <w:t xml:space="preserve"> </w:t>
      </w:r>
      <w:r w:rsidRPr="00F54B92" w:rsidR="00DE4C83">
        <w:rPr>
          <w:rFonts w:ascii="Arial" w:hAnsi="Arial" w:cs="Arial"/>
          <w:sz w:val="20"/>
          <w:szCs w:val="20"/>
        </w:rPr>
        <w:t>semanal</w:t>
      </w:r>
      <w:r w:rsidRPr="00F54B92" w:rsidR="00DE4C83">
        <w:rPr>
          <w:rFonts w:ascii="Arial" w:hAnsi="Arial" w:cs="Arial"/>
          <w:spacing w:val="-7"/>
          <w:sz w:val="20"/>
          <w:szCs w:val="20"/>
        </w:rPr>
        <w:t xml:space="preserve"> </w:t>
      </w:r>
      <w:r w:rsidRPr="00F54B92" w:rsidR="00DE4C83">
        <w:rPr>
          <w:rFonts w:ascii="Arial" w:hAnsi="Arial" w:cs="Arial"/>
          <w:sz w:val="20"/>
          <w:szCs w:val="20"/>
        </w:rPr>
        <w:t>tolerable</w:t>
      </w:r>
      <w:r w:rsidRPr="00F54B92" w:rsidR="00DE4C83">
        <w:rPr>
          <w:rFonts w:ascii="Arial" w:hAnsi="Arial" w:cs="Arial"/>
          <w:spacing w:val="-7"/>
          <w:sz w:val="20"/>
          <w:szCs w:val="20"/>
        </w:rPr>
        <w:t xml:space="preserve"> </w:t>
      </w:r>
      <w:r w:rsidRPr="00F54B92" w:rsidR="00DE4C83">
        <w:rPr>
          <w:rFonts w:ascii="Arial" w:hAnsi="Arial" w:cs="Arial"/>
          <w:sz w:val="20"/>
          <w:szCs w:val="20"/>
        </w:rPr>
        <w:t>provisional</w:t>
      </w:r>
      <w:r w:rsidRPr="00F54B92" w:rsidR="00DE4C83">
        <w:rPr>
          <w:rFonts w:ascii="Arial" w:hAnsi="Arial" w:cs="Arial"/>
          <w:spacing w:val="-64"/>
          <w:sz w:val="20"/>
          <w:szCs w:val="20"/>
        </w:rPr>
        <w:t xml:space="preserve"> </w:t>
      </w:r>
      <w:r w:rsidRPr="00F54B92" w:rsidR="00DE4C83">
        <w:rPr>
          <w:rFonts w:ascii="Arial" w:hAnsi="Arial" w:cs="Arial"/>
          <w:sz w:val="20"/>
          <w:szCs w:val="20"/>
        </w:rPr>
        <w:t>de 0,3 mg de mercurio total por persona, de los</w:t>
      </w:r>
      <w:r w:rsidRPr="00F54B92" w:rsidR="00DE4C83">
        <w:rPr>
          <w:rFonts w:ascii="Arial" w:hAnsi="Arial" w:cs="Arial"/>
          <w:spacing w:val="1"/>
          <w:sz w:val="20"/>
          <w:szCs w:val="20"/>
        </w:rPr>
        <w:t xml:space="preserve"> </w:t>
      </w:r>
      <w:r w:rsidRPr="00F54B92" w:rsidR="00DE4C83">
        <w:rPr>
          <w:rFonts w:ascii="Arial" w:hAnsi="Arial" w:cs="Arial"/>
          <w:sz w:val="20"/>
          <w:szCs w:val="20"/>
        </w:rPr>
        <w:t>cuales, como máximo no debe superar los 0,2 mg</w:t>
      </w:r>
      <w:r w:rsidRPr="00F54B92" w:rsidR="00DE4C83">
        <w:rPr>
          <w:rFonts w:ascii="Arial" w:hAnsi="Arial" w:cs="Arial"/>
          <w:spacing w:val="-64"/>
          <w:sz w:val="20"/>
          <w:szCs w:val="20"/>
        </w:rPr>
        <w:t xml:space="preserve"> </w:t>
      </w:r>
      <w:r w:rsidRPr="00F54B92" w:rsidR="00DE4C83">
        <w:rPr>
          <w:rFonts w:ascii="Arial" w:hAnsi="Arial" w:cs="Arial"/>
          <w:sz w:val="20"/>
          <w:szCs w:val="20"/>
        </w:rPr>
        <w:t>en</w:t>
      </w:r>
      <w:r w:rsidRPr="00F54B92" w:rsidR="00DE4C83">
        <w:rPr>
          <w:rFonts w:ascii="Arial" w:hAnsi="Arial" w:cs="Arial"/>
          <w:spacing w:val="-2"/>
          <w:sz w:val="20"/>
          <w:szCs w:val="20"/>
        </w:rPr>
        <w:t xml:space="preserve"> </w:t>
      </w:r>
      <w:r w:rsidRPr="00F54B92" w:rsidR="00DE4C83">
        <w:rPr>
          <w:rFonts w:ascii="Arial" w:hAnsi="Arial" w:cs="Arial"/>
          <w:sz w:val="20"/>
          <w:szCs w:val="20"/>
        </w:rPr>
        <w:t>forma de</w:t>
      </w:r>
      <w:r w:rsidRPr="00F54B92" w:rsidR="00DE4C83">
        <w:rPr>
          <w:rFonts w:ascii="Arial" w:hAnsi="Arial" w:cs="Arial"/>
          <w:spacing w:val="-1"/>
          <w:sz w:val="20"/>
          <w:szCs w:val="20"/>
        </w:rPr>
        <w:t xml:space="preserve"> </w:t>
      </w:r>
      <w:r w:rsidRPr="00F54B92" w:rsidR="00DE4C83">
        <w:rPr>
          <w:rFonts w:ascii="Arial" w:hAnsi="Arial" w:cs="Arial"/>
          <w:sz w:val="20"/>
          <w:szCs w:val="20"/>
        </w:rPr>
        <w:t>metil</w:t>
      </w:r>
      <w:r w:rsidRPr="00F54B92" w:rsidR="00DE4C83">
        <w:rPr>
          <w:rFonts w:ascii="Arial" w:hAnsi="Arial" w:cs="Arial"/>
          <w:sz w:val="20"/>
          <w:szCs w:val="20"/>
        </w:rPr>
        <w:t xml:space="preserve"> mercurio.</w:t>
      </w:r>
    </w:p>
    <w:p w:rsidRPr="00F54B92" w:rsidR="00DE4C83" w:rsidP="00F54B92" w:rsidRDefault="00DE4C83" w14:paraId="04DD95F1"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Las</w:t>
      </w:r>
      <w:r w:rsidRPr="00F54B92">
        <w:rPr>
          <w:rFonts w:ascii="Arial" w:hAnsi="Arial" w:cs="Arial"/>
          <w:spacing w:val="29"/>
          <w:sz w:val="20"/>
          <w:szCs w:val="20"/>
        </w:rPr>
        <w:t xml:space="preserve"> </w:t>
      </w:r>
      <w:r w:rsidRPr="00F54B92">
        <w:rPr>
          <w:rFonts w:ascii="Arial" w:hAnsi="Arial" w:cs="Arial"/>
          <w:sz w:val="20"/>
          <w:szCs w:val="20"/>
        </w:rPr>
        <w:t>características</w:t>
      </w:r>
      <w:r w:rsidRPr="00F54B92">
        <w:rPr>
          <w:rFonts w:ascii="Arial" w:hAnsi="Arial" w:cs="Arial"/>
          <w:spacing w:val="29"/>
          <w:sz w:val="20"/>
          <w:szCs w:val="20"/>
        </w:rPr>
        <w:t xml:space="preserve"> </w:t>
      </w:r>
      <w:r w:rsidRPr="00F54B92">
        <w:rPr>
          <w:rFonts w:ascii="Arial" w:hAnsi="Arial" w:cs="Arial"/>
          <w:sz w:val="20"/>
          <w:szCs w:val="20"/>
        </w:rPr>
        <w:t>químicas</w:t>
      </w:r>
      <w:r w:rsidRPr="00F54B92">
        <w:rPr>
          <w:rFonts w:ascii="Arial" w:hAnsi="Arial" w:cs="Arial"/>
          <w:spacing w:val="30"/>
          <w:sz w:val="20"/>
          <w:szCs w:val="20"/>
        </w:rPr>
        <w:t xml:space="preserve"> </w:t>
      </w:r>
      <w:r w:rsidRPr="00F54B92">
        <w:rPr>
          <w:rFonts w:ascii="Arial" w:hAnsi="Arial" w:cs="Arial"/>
          <w:sz w:val="20"/>
          <w:szCs w:val="20"/>
        </w:rPr>
        <w:t>del</w:t>
      </w:r>
      <w:r w:rsidRPr="00F54B92">
        <w:rPr>
          <w:rFonts w:ascii="Arial" w:hAnsi="Arial" w:cs="Arial"/>
          <w:spacing w:val="29"/>
          <w:sz w:val="20"/>
          <w:szCs w:val="20"/>
        </w:rPr>
        <w:t xml:space="preserve"> </w:t>
      </w:r>
      <w:r w:rsidRPr="00F54B92">
        <w:rPr>
          <w:rFonts w:ascii="Arial" w:hAnsi="Arial" w:cs="Arial"/>
          <w:sz w:val="20"/>
          <w:szCs w:val="20"/>
        </w:rPr>
        <w:t>metilo</w:t>
      </w:r>
      <w:r w:rsidRPr="00F54B92">
        <w:rPr>
          <w:rFonts w:ascii="Arial" w:hAnsi="Arial" w:cs="Arial"/>
          <w:spacing w:val="30"/>
          <w:sz w:val="20"/>
          <w:szCs w:val="20"/>
        </w:rPr>
        <w:t xml:space="preserve"> </w:t>
      </w:r>
      <w:r w:rsidRPr="00F54B92">
        <w:rPr>
          <w:rFonts w:ascii="Arial" w:hAnsi="Arial" w:cs="Arial"/>
          <w:sz w:val="20"/>
          <w:szCs w:val="20"/>
        </w:rPr>
        <w:t>mercurio,</w:t>
      </w:r>
      <w:r w:rsidRPr="00F54B92">
        <w:rPr>
          <w:rFonts w:ascii="Arial" w:hAnsi="Arial" w:cs="Arial"/>
          <w:spacing w:val="-64"/>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en</w:t>
      </w:r>
      <w:r w:rsidRPr="00F54B92">
        <w:rPr>
          <w:rFonts w:ascii="Arial" w:hAnsi="Arial" w:cs="Arial"/>
          <w:spacing w:val="1"/>
          <w:sz w:val="20"/>
          <w:szCs w:val="20"/>
        </w:rPr>
        <w:t xml:space="preserve"> </w:t>
      </w:r>
      <w:r w:rsidRPr="00F54B92">
        <w:rPr>
          <w:rFonts w:ascii="Arial" w:hAnsi="Arial" w:cs="Arial"/>
          <w:sz w:val="20"/>
          <w:szCs w:val="20"/>
        </w:rPr>
        <w:t>especial</w:t>
      </w:r>
      <w:r w:rsidRPr="00F54B92">
        <w:rPr>
          <w:rFonts w:ascii="Arial" w:hAnsi="Arial" w:cs="Arial"/>
          <w:spacing w:val="1"/>
          <w:sz w:val="20"/>
          <w:szCs w:val="20"/>
        </w:rPr>
        <w:t xml:space="preserve"> </w:t>
      </w:r>
      <w:r w:rsidRPr="00F54B92">
        <w:rPr>
          <w:rFonts w:ascii="Arial" w:hAnsi="Arial" w:cs="Arial"/>
          <w:sz w:val="20"/>
          <w:szCs w:val="20"/>
        </w:rPr>
        <w:t>su</w:t>
      </w:r>
      <w:r w:rsidRPr="00F54B92">
        <w:rPr>
          <w:rFonts w:ascii="Arial" w:hAnsi="Arial" w:cs="Arial"/>
          <w:spacing w:val="1"/>
          <w:sz w:val="20"/>
          <w:szCs w:val="20"/>
        </w:rPr>
        <w:t xml:space="preserve"> </w:t>
      </w:r>
      <w:r w:rsidRPr="00F54B92">
        <w:rPr>
          <w:rFonts w:ascii="Arial" w:hAnsi="Arial" w:cs="Arial"/>
          <w:sz w:val="20"/>
          <w:szCs w:val="20"/>
        </w:rPr>
        <w:t>liposolubilidad,</w:t>
      </w:r>
      <w:r w:rsidRPr="00F54B92">
        <w:rPr>
          <w:rFonts w:ascii="Arial" w:hAnsi="Arial" w:cs="Arial"/>
          <w:spacing w:val="1"/>
          <w:sz w:val="20"/>
          <w:szCs w:val="20"/>
        </w:rPr>
        <w:t xml:space="preserve"> </w:t>
      </w:r>
      <w:r w:rsidRPr="00F54B92">
        <w:rPr>
          <w:rFonts w:ascii="Arial" w:hAnsi="Arial" w:cs="Arial"/>
          <w:sz w:val="20"/>
          <w:szCs w:val="20"/>
        </w:rPr>
        <w:t>permiten</w:t>
      </w:r>
      <w:r w:rsidRPr="00F54B92">
        <w:rPr>
          <w:rFonts w:ascii="Arial" w:hAnsi="Arial" w:cs="Arial"/>
          <w:spacing w:val="1"/>
          <w:sz w:val="20"/>
          <w:szCs w:val="20"/>
        </w:rPr>
        <w:t xml:space="preserve"> </w:t>
      </w:r>
      <w:r w:rsidRPr="00F54B92">
        <w:rPr>
          <w:rFonts w:ascii="Arial" w:hAnsi="Arial" w:cs="Arial"/>
          <w:sz w:val="20"/>
          <w:szCs w:val="20"/>
        </w:rPr>
        <w:t>un</w:t>
      </w:r>
      <w:r w:rsidRPr="00F54B92">
        <w:rPr>
          <w:rFonts w:ascii="Arial" w:hAnsi="Arial" w:cs="Arial"/>
          <w:spacing w:val="1"/>
          <w:sz w:val="20"/>
          <w:szCs w:val="20"/>
        </w:rPr>
        <w:t xml:space="preserve"> </w:t>
      </w:r>
      <w:r w:rsidRPr="00F54B92">
        <w:rPr>
          <w:rFonts w:ascii="Arial" w:hAnsi="Arial" w:cs="Arial"/>
          <w:sz w:val="20"/>
          <w:szCs w:val="20"/>
        </w:rPr>
        <w:t>movimiento</w:t>
      </w:r>
      <w:r w:rsidRPr="00F54B92">
        <w:rPr>
          <w:rFonts w:ascii="Arial" w:hAnsi="Arial" w:cs="Arial"/>
          <w:spacing w:val="1"/>
          <w:sz w:val="20"/>
          <w:szCs w:val="20"/>
        </w:rPr>
        <w:t xml:space="preserve"> </w:t>
      </w:r>
      <w:r w:rsidRPr="00F54B92">
        <w:rPr>
          <w:rFonts w:ascii="Arial" w:hAnsi="Arial" w:cs="Arial"/>
          <w:sz w:val="20"/>
          <w:szCs w:val="20"/>
        </w:rPr>
        <w:t>fácil</w:t>
      </w:r>
      <w:r w:rsidRPr="00F54B92">
        <w:rPr>
          <w:rFonts w:ascii="Arial" w:hAnsi="Arial" w:cs="Arial"/>
          <w:spacing w:val="1"/>
          <w:sz w:val="20"/>
          <w:szCs w:val="20"/>
        </w:rPr>
        <w:t xml:space="preserve"> </w:t>
      </w:r>
      <w:r w:rsidRPr="00F54B92">
        <w:rPr>
          <w:rFonts w:ascii="Arial" w:hAnsi="Arial" w:cs="Arial"/>
          <w:sz w:val="20"/>
          <w:szCs w:val="20"/>
        </w:rPr>
        <w:t>a</w:t>
      </w:r>
      <w:r w:rsidRPr="00F54B92">
        <w:rPr>
          <w:rFonts w:ascii="Arial" w:hAnsi="Arial" w:cs="Arial"/>
          <w:spacing w:val="1"/>
          <w:sz w:val="20"/>
          <w:szCs w:val="20"/>
        </w:rPr>
        <w:t xml:space="preserve"> </w:t>
      </w:r>
      <w:r w:rsidRPr="00F54B92">
        <w:rPr>
          <w:rFonts w:ascii="Arial" w:hAnsi="Arial" w:cs="Arial"/>
          <w:sz w:val="20"/>
          <w:szCs w:val="20"/>
        </w:rPr>
        <w:t>través</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las</w:t>
      </w:r>
      <w:r w:rsidRPr="00F54B92">
        <w:rPr>
          <w:rFonts w:ascii="Arial" w:hAnsi="Arial" w:cs="Arial"/>
          <w:spacing w:val="1"/>
          <w:sz w:val="20"/>
          <w:szCs w:val="20"/>
        </w:rPr>
        <w:t xml:space="preserve"> </w:t>
      </w:r>
      <w:r w:rsidRPr="00F54B92">
        <w:rPr>
          <w:rFonts w:ascii="Arial" w:hAnsi="Arial" w:cs="Arial"/>
          <w:sz w:val="20"/>
          <w:szCs w:val="20"/>
        </w:rPr>
        <w:t>membranas</w:t>
      </w:r>
      <w:r w:rsidRPr="00F54B92">
        <w:rPr>
          <w:rFonts w:ascii="Arial" w:hAnsi="Arial" w:cs="Arial"/>
          <w:spacing w:val="1"/>
          <w:sz w:val="20"/>
          <w:szCs w:val="20"/>
        </w:rPr>
        <w:t xml:space="preserve"> </w:t>
      </w:r>
      <w:r w:rsidRPr="00F54B92">
        <w:rPr>
          <w:rFonts w:ascii="Arial" w:hAnsi="Arial" w:cs="Arial"/>
          <w:sz w:val="20"/>
          <w:szCs w:val="20"/>
        </w:rPr>
        <w:t>biológicas,</w:t>
      </w:r>
      <w:r w:rsidRPr="00F54B92">
        <w:rPr>
          <w:rFonts w:ascii="Arial" w:hAnsi="Arial" w:cs="Arial"/>
          <w:spacing w:val="1"/>
          <w:sz w:val="20"/>
          <w:szCs w:val="20"/>
        </w:rPr>
        <w:t xml:space="preserve"> </w:t>
      </w:r>
      <w:r w:rsidRPr="00F54B92">
        <w:rPr>
          <w:rFonts w:ascii="Arial" w:hAnsi="Arial" w:cs="Arial"/>
          <w:sz w:val="20"/>
          <w:szCs w:val="20"/>
        </w:rPr>
        <w:t>esencialmente</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la</w:t>
      </w:r>
      <w:r w:rsidRPr="00F54B92">
        <w:rPr>
          <w:rFonts w:ascii="Arial" w:hAnsi="Arial" w:cs="Arial"/>
          <w:spacing w:val="1"/>
          <w:sz w:val="20"/>
          <w:szCs w:val="20"/>
        </w:rPr>
        <w:t xml:space="preserve"> </w:t>
      </w:r>
      <w:r w:rsidRPr="00F54B92">
        <w:rPr>
          <w:rFonts w:ascii="Arial" w:hAnsi="Arial" w:cs="Arial"/>
          <w:sz w:val="20"/>
          <w:szCs w:val="20"/>
        </w:rPr>
        <w:t>digestiva,</w:t>
      </w:r>
      <w:r w:rsidRPr="00F54B92">
        <w:rPr>
          <w:rFonts w:ascii="Arial" w:hAnsi="Arial" w:cs="Arial"/>
          <w:spacing w:val="1"/>
          <w:sz w:val="20"/>
          <w:szCs w:val="20"/>
        </w:rPr>
        <w:t xml:space="preserve"> </w:t>
      </w:r>
      <w:r w:rsidRPr="00F54B92">
        <w:rPr>
          <w:rFonts w:ascii="Arial" w:hAnsi="Arial" w:cs="Arial"/>
          <w:sz w:val="20"/>
          <w:szCs w:val="20"/>
        </w:rPr>
        <w:t>hematoencefálica</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placentaria,</w:t>
      </w:r>
      <w:r w:rsidRPr="00F54B92">
        <w:rPr>
          <w:rFonts w:ascii="Arial" w:hAnsi="Arial" w:cs="Arial"/>
          <w:spacing w:val="1"/>
          <w:sz w:val="20"/>
          <w:szCs w:val="20"/>
        </w:rPr>
        <w:t xml:space="preserve"> </w:t>
      </w:r>
      <w:r w:rsidRPr="00F54B92">
        <w:rPr>
          <w:rFonts w:ascii="Arial" w:hAnsi="Arial" w:cs="Arial"/>
          <w:sz w:val="20"/>
          <w:szCs w:val="20"/>
        </w:rPr>
        <w:t>siendo</w:t>
      </w:r>
      <w:r w:rsidRPr="00F54B92">
        <w:rPr>
          <w:rFonts w:ascii="Arial" w:hAnsi="Arial" w:cs="Arial"/>
          <w:spacing w:val="1"/>
          <w:sz w:val="20"/>
          <w:szCs w:val="20"/>
        </w:rPr>
        <w:t xml:space="preserve"> </w:t>
      </w:r>
      <w:r w:rsidRPr="00F54B92">
        <w:rPr>
          <w:rFonts w:ascii="Arial" w:hAnsi="Arial" w:cs="Arial"/>
          <w:sz w:val="20"/>
          <w:szCs w:val="20"/>
        </w:rPr>
        <w:t>sus</w:t>
      </w:r>
      <w:r w:rsidRPr="00F54B92">
        <w:rPr>
          <w:rFonts w:ascii="Arial" w:hAnsi="Arial" w:cs="Arial"/>
          <w:spacing w:val="1"/>
          <w:sz w:val="20"/>
          <w:szCs w:val="20"/>
        </w:rPr>
        <w:t xml:space="preserve"> </w:t>
      </w:r>
      <w:r w:rsidRPr="00F54B92">
        <w:rPr>
          <w:rFonts w:ascii="Arial" w:hAnsi="Arial" w:cs="Arial"/>
          <w:sz w:val="20"/>
          <w:szCs w:val="20"/>
        </w:rPr>
        <w:t>principales órganos diana, el hígado, el sistema</w:t>
      </w:r>
      <w:r w:rsidRPr="00F54B92">
        <w:rPr>
          <w:rFonts w:ascii="Arial" w:hAnsi="Arial" w:cs="Arial"/>
          <w:spacing w:val="1"/>
          <w:sz w:val="20"/>
          <w:szCs w:val="20"/>
        </w:rPr>
        <w:t xml:space="preserve"> </w:t>
      </w:r>
      <w:r w:rsidRPr="00F54B92">
        <w:rPr>
          <w:rFonts w:ascii="Arial" w:hAnsi="Arial" w:cs="Arial"/>
          <w:sz w:val="20"/>
          <w:szCs w:val="20"/>
        </w:rPr>
        <w:t>nervioso</w:t>
      </w:r>
      <w:r w:rsidRPr="00F54B92">
        <w:rPr>
          <w:rFonts w:ascii="Arial" w:hAnsi="Arial" w:cs="Arial"/>
          <w:spacing w:val="-2"/>
          <w:sz w:val="20"/>
          <w:szCs w:val="20"/>
        </w:rPr>
        <w:t xml:space="preserve"> </w:t>
      </w:r>
      <w:r w:rsidRPr="00F54B92">
        <w:rPr>
          <w:rFonts w:ascii="Arial" w:hAnsi="Arial" w:cs="Arial"/>
          <w:sz w:val="20"/>
          <w:szCs w:val="20"/>
        </w:rPr>
        <w:t>y el</w:t>
      </w:r>
      <w:r w:rsidRPr="00F54B92">
        <w:rPr>
          <w:rFonts w:ascii="Arial" w:hAnsi="Arial" w:cs="Arial"/>
          <w:spacing w:val="-1"/>
          <w:sz w:val="20"/>
          <w:szCs w:val="20"/>
        </w:rPr>
        <w:t xml:space="preserve"> </w:t>
      </w:r>
      <w:r w:rsidRPr="00F54B92">
        <w:rPr>
          <w:rFonts w:ascii="Arial" w:hAnsi="Arial" w:cs="Arial"/>
          <w:sz w:val="20"/>
          <w:szCs w:val="20"/>
        </w:rPr>
        <w:t>riñón.</w:t>
      </w:r>
      <w:bookmarkStart w:name="_TOC_250008" w:id="10"/>
    </w:p>
    <w:p w:rsidRPr="002F1E72" w:rsidR="00DE4C83" w:rsidP="00F54B92" w:rsidRDefault="00DE4C83" w14:paraId="4D609882" w14:textId="77777777">
      <w:pPr>
        <w:pStyle w:val="Textoindependiente"/>
        <w:spacing w:before="1" w:line="276" w:lineRule="auto"/>
        <w:jc w:val="both"/>
        <w:rPr>
          <w:rFonts w:ascii="Arial" w:hAnsi="Arial" w:cs="Arial"/>
          <w:b/>
          <w:bCs/>
          <w:sz w:val="20"/>
          <w:szCs w:val="20"/>
        </w:rPr>
      </w:pPr>
    </w:p>
    <w:p w:rsidRPr="002F1E72" w:rsidR="00DE4C83" w:rsidP="00F54B92" w:rsidRDefault="00DE4C83" w14:paraId="3EDB9B44" w14:textId="0B25CBC2">
      <w:pPr>
        <w:pStyle w:val="Textoindependiente"/>
        <w:spacing w:before="1" w:line="276" w:lineRule="auto"/>
        <w:jc w:val="both"/>
        <w:rPr>
          <w:rFonts w:ascii="Arial" w:hAnsi="Arial" w:cs="Arial"/>
          <w:b/>
          <w:bCs/>
          <w:sz w:val="20"/>
          <w:szCs w:val="20"/>
        </w:rPr>
      </w:pPr>
      <w:r w:rsidRPr="002F1E72">
        <w:rPr>
          <w:rFonts w:ascii="Arial" w:hAnsi="Arial" w:cs="Arial"/>
          <w:b/>
          <w:bCs/>
          <w:sz w:val="20"/>
          <w:szCs w:val="20"/>
        </w:rPr>
        <w:t>Cadmio</w:t>
      </w:r>
      <w:r w:rsidRPr="002F1E72">
        <w:rPr>
          <w:rFonts w:ascii="Arial" w:hAnsi="Arial" w:cs="Arial"/>
          <w:b/>
          <w:bCs/>
          <w:spacing w:val="-4"/>
          <w:sz w:val="20"/>
          <w:szCs w:val="20"/>
        </w:rPr>
        <w:t xml:space="preserve"> </w:t>
      </w:r>
      <w:bookmarkEnd w:id="10"/>
      <w:r w:rsidRPr="002F1E72">
        <w:rPr>
          <w:rFonts w:ascii="Arial" w:hAnsi="Arial" w:cs="Arial"/>
          <w:b/>
          <w:bCs/>
          <w:sz w:val="20"/>
          <w:szCs w:val="20"/>
        </w:rPr>
        <w:t>(Cd)</w:t>
      </w:r>
    </w:p>
    <w:p w:rsidRPr="00F54B92" w:rsidR="00DE4C83" w:rsidP="00F54B92" w:rsidRDefault="00DE4C83" w14:paraId="20EDDCE1" w14:textId="77777777">
      <w:pPr>
        <w:pStyle w:val="Textoindependiente"/>
        <w:spacing w:before="1" w:line="276" w:lineRule="auto"/>
        <w:jc w:val="both"/>
        <w:rPr>
          <w:rFonts w:ascii="Arial" w:hAnsi="Arial" w:cs="Arial"/>
          <w:sz w:val="20"/>
          <w:szCs w:val="20"/>
        </w:rPr>
      </w:pPr>
    </w:p>
    <w:p w:rsidRPr="00F54B92" w:rsidR="00DE4C83" w:rsidP="00F54B92" w:rsidRDefault="00DE4C83" w14:paraId="603F66CC" w14:textId="2B761BCA">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 xml:space="preserve">Este elemento es utilizado principalmente como pigmento en la elaboración de </w:t>
      </w:r>
      <w:r w:rsidRPr="14483F9C" w:rsidR="00DE4C83">
        <w:rPr>
          <w:rFonts w:ascii="Arial" w:hAnsi="Arial" w:cs="Arial"/>
          <w:sz w:val="20"/>
          <w:szCs w:val="20"/>
        </w:rPr>
        <w:t>pinturas</w:t>
      </w:r>
      <w:r w:rsidRPr="14483F9C" w:rsidR="05B01446">
        <w:rPr>
          <w:rFonts w:ascii="Arial" w:hAnsi="Arial" w:cs="Arial"/>
          <w:sz w:val="20"/>
          <w:szCs w:val="20"/>
        </w:rPr>
        <w:t>,</w:t>
      </w:r>
      <w:r w:rsidRPr="14483F9C" w:rsidR="00DE4C83">
        <w:rPr>
          <w:rFonts w:ascii="Arial" w:hAnsi="Arial" w:cs="Arial"/>
          <w:sz w:val="20"/>
          <w:szCs w:val="20"/>
        </w:rPr>
        <w:t xml:space="preserve"> así como en el proceso de electrólisis para el recubrimiento de metales con cadmio. El cadmio se transfiere fácilmente del suelo a los vegetales y por ello es frecuente encontrarlo como impureza en vegetales cultivados en suelos fertilizados con importantes cantidades de fosfato.</w:t>
      </w:r>
    </w:p>
    <w:p w:rsidRPr="00F54B92" w:rsidR="00DE4C83" w:rsidP="00F54B92" w:rsidRDefault="00DE4C83" w14:paraId="7B579B40" w14:textId="77777777">
      <w:pPr>
        <w:pStyle w:val="Textoindependiente"/>
        <w:spacing w:before="1" w:line="276" w:lineRule="auto"/>
        <w:jc w:val="both"/>
        <w:rPr>
          <w:rFonts w:ascii="Arial" w:hAnsi="Arial" w:cs="Arial"/>
          <w:sz w:val="20"/>
          <w:szCs w:val="20"/>
        </w:rPr>
      </w:pPr>
    </w:p>
    <w:p w:rsidRPr="00F54B92" w:rsidR="00DE4C83" w:rsidP="00F54B92" w:rsidRDefault="00DE4C83" w14:paraId="6AEBE76D" w14:textId="77777777">
      <w:pPr>
        <w:pStyle w:val="Textoindependiente"/>
        <w:spacing w:before="1" w:line="276" w:lineRule="auto"/>
        <w:jc w:val="both"/>
        <w:rPr>
          <w:rFonts w:ascii="Arial" w:hAnsi="Arial" w:cs="Arial"/>
          <w:sz w:val="20"/>
          <w:szCs w:val="20"/>
        </w:rPr>
      </w:pPr>
    </w:p>
    <w:p w:rsidRPr="00F54B92" w:rsidR="00DE4C83" w:rsidP="00F54B92" w:rsidRDefault="00DE4C83" w14:paraId="771A2021" w14:textId="526F32A2">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El cadmio es acumulable, por lo cual es importante la ingesta crónica aun cuando sean cantidades mínimas, particularmente en el riñón, el cual es el órgano diana por excelencia, además de acumularse también en el hígado, páncreas y pulmón. La reserva más significativa de este contaminante reside en el barro del fondo de los ríos y los mares. El comité mixto de expertos de la FAO/OMS estableció como ingesta semanal tolerable provisional entre 400</w:t>
      </w:r>
      <w:r w:rsidRPr="14483F9C" w:rsidR="7B8A6BAE">
        <w:rPr>
          <w:rFonts w:ascii="Arial" w:hAnsi="Arial" w:cs="Arial"/>
          <w:sz w:val="20"/>
          <w:szCs w:val="20"/>
        </w:rPr>
        <w:t xml:space="preserve"> </w:t>
      </w:r>
      <w:r w:rsidRPr="14483F9C" w:rsidR="00DE4C83">
        <w:rPr>
          <w:rFonts w:ascii="Arial" w:hAnsi="Arial" w:cs="Arial"/>
          <w:sz w:val="20"/>
          <w:szCs w:val="20"/>
        </w:rPr>
        <w:t>-</w:t>
      </w:r>
      <w:r w:rsidRPr="14483F9C" w:rsidR="16E42ADC">
        <w:rPr>
          <w:rFonts w:ascii="Arial" w:hAnsi="Arial" w:cs="Arial"/>
          <w:sz w:val="20"/>
          <w:szCs w:val="20"/>
        </w:rPr>
        <w:t xml:space="preserve"> </w:t>
      </w:r>
      <w:r w:rsidRPr="14483F9C" w:rsidR="00DE4C83">
        <w:rPr>
          <w:rFonts w:ascii="Arial" w:hAnsi="Arial" w:cs="Arial"/>
          <w:sz w:val="20"/>
          <w:szCs w:val="20"/>
        </w:rPr>
        <w:t xml:space="preserve">500 µg/ persona. La carne, pescado, frutas, verduras y cereales lo contienen como </w:t>
      </w:r>
      <w:r w:rsidRPr="14483F9C" w:rsidR="00DE4C83">
        <w:rPr>
          <w:rFonts w:ascii="Arial" w:hAnsi="Arial" w:cs="Arial"/>
          <w:sz w:val="20"/>
          <w:szCs w:val="20"/>
        </w:rPr>
        <w:t xml:space="preserve">se presenta </w:t>
      </w:r>
      <w:r w:rsidRPr="14483F9C" w:rsidR="7CF9A6AC">
        <w:rPr>
          <w:rFonts w:ascii="Arial" w:hAnsi="Arial" w:cs="Arial"/>
          <w:sz w:val="20"/>
          <w:szCs w:val="20"/>
        </w:rPr>
        <w:t>en la</w:t>
      </w:r>
      <w:r w:rsidRPr="14483F9C" w:rsidR="00DE4C83">
        <w:rPr>
          <w:rFonts w:ascii="Arial" w:hAnsi="Arial" w:cs="Arial"/>
          <w:sz w:val="20"/>
          <w:szCs w:val="20"/>
        </w:rPr>
        <w:t xml:space="preserve"> </w:t>
      </w:r>
      <w:r w:rsidRPr="14483F9C" w:rsidR="00DE4C83">
        <w:rPr>
          <w:rFonts w:ascii="Arial" w:hAnsi="Arial" w:cs="Arial"/>
          <w:sz w:val="20"/>
          <w:szCs w:val="20"/>
        </w:rPr>
        <w:t xml:space="preserve">siguiente </w:t>
      </w:r>
      <w:r w:rsidRPr="14483F9C" w:rsidR="00DE4C83">
        <w:rPr>
          <w:rFonts w:ascii="Arial" w:hAnsi="Arial" w:cs="Arial"/>
          <w:sz w:val="20"/>
          <w:szCs w:val="20"/>
        </w:rPr>
        <w:t>figura</w:t>
      </w:r>
      <w:r w:rsidRPr="14483F9C" w:rsidR="00DE4C83">
        <w:rPr>
          <w:rFonts w:ascii="Arial" w:hAnsi="Arial" w:cs="Arial"/>
          <w:sz w:val="20"/>
          <w:szCs w:val="20"/>
        </w:rPr>
        <w:t>:</w:t>
      </w:r>
    </w:p>
    <w:p w:rsidRPr="00F54B92" w:rsidR="00DE4C83" w:rsidP="00F54B92" w:rsidRDefault="00DE4C83" w14:paraId="7481C2C5" w14:textId="77777777">
      <w:pPr>
        <w:pStyle w:val="Textoindependiente"/>
        <w:spacing w:before="1" w:line="276" w:lineRule="auto"/>
        <w:jc w:val="both"/>
        <w:rPr>
          <w:rFonts w:ascii="Arial" w:hAnsi="Arial" w:cs="Arial"/>
          <w:sz w:val="20"/>
          <w:szCs w:val="20"/>
        </w:rPr>
      </w:pPr>
    </w:p>
    <w:p w:rsidRPr="00F54B92" w:rsidR="00DE4C83" w:rsidP="00F54B92" w:rsidRDefault="00DE4C83" w14:paraId="4C9004A9" w14:textId="4C0F982B">
      <w:pPr>
        <w:pStyle w:val="Textoindependiente"/>
        <w:spacing w:before="1" w:line="276" w:lineRule="auto"/>
        <w:jc w:val="both"/>
        <w:rPr>
          <w:rFonts w:ascii="Arial" w:hAnsi="Arial" w:cs="Arial"/>
          <w:sz w:val="20"/>
          <w:szCs w:val="20"/>
        </w:rPr>
      </w:pPr>
      <w:r w:rsidRPr="00F54B92">
        <w:rPr>
          <w:rFonts w:ascii="Arial" w:hAnsi="Arial" w:cs="Arial"/>
          <w:noProof/>
          <w:sz w:val="20"/>
          <w:szCs w:val="20"/>
          <w:lang w:val="es-CO" w:eastAsia="es-CO"/>
        </w:rPr>
        <w:drawing>
          <wp:anchor distT="0" distB="0" distL="0" distR="0" simplePos="0" relativeHeight="251661312" behindDoc="0" locked="0" layoutInCell="1" allowOverlap="1" wp14:anchorId="0D4D7C1F" wp14:editId="7D4D348F">
            <wp:simplePos x="0" y="0"/>
            <wp:positionH relativeFrom="margin">
              <wp:posOffset>0</wp:posOffset>
            </wp:positionH>
            <wp:positionV relativeFrom="paragraph">
              <wp:posOffset>0</wp:posOffset>
            </wp:positionV>
            <wp:extent cx="3345815" cy="1409700"/>
            <wp:effectExtent l="0" t="0" r="6985" b="0"/>
            <wp:wrapNone/>
            <wp:docPr id="37" name="image94.jpeg"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4.jpeg" descr="Gráfico, Gráfico circular&#10;&#10;Descripción generada automáticamente"/>
                    <pic:cNvPicPr/>
                  </pic:nvPicPr>
                  <pic:blipFill>
                    <a:blip r:embed="rId21" cstate="print"/>
                    <a:stretch>
                      <a:fillRect/>
                    </a:stretch>
                  </pic:blipFill>
                  <pic:spPr>
                    <a:xfrm>
                      <a:off x="0" y="0"/>
                      <a:ext cx="3356968" cy="1414399"/>
                    </a:xfrm>
                    <a:prstGeom prst="rect">
                      <a:avLst/>
                    </a:prstGeom>
                  </pic:spPr>
                </pic:pic>
              </a:graphicData>
            </a:graphic>
            <wp14:sizeRelV relativeFrom="margin">
              <wp14:pctHeight>0</wp14:pctHeight>
            </wp14:sizeRelV>
          </wp:anchor>
        </w:drawing>
      </w:r>
    </w:p>
    <w:p w:rsidRPr="00F54B92" w:rsidR="00DE4C83" w:rsidP="00F54B92" w:rsidRDefault="00DE4C83" w14:paraId="1C2E7F70" w14:textId="77777777">
      <w:pPr>
        <w:pStyle w:val="Textoindependiente"/>
        <w:spacing w:before="1" w:line="276" w:lineRule="auto"/>
        <w:jc w:val="both"/>
        <w:rPr>
          <w:rFonts w:ascii="Arial" w:hAnsi="Arial" w:cs="Arial"/>
          <w:sz w:val="20"/>
          <w:szCs w:val="20"/>
        </w:rPr>
      </w:pPr>
    </w:p>
    <w:p w:rsidRPr="00F54B92" w:rsidR="00D64D1D" w:rsidP="00F54B92" w:rsidRDefault="00D64D1D" w14:paraId="54EF642B" w14:textId="3C66B33D">
      <w:pPr>
        <w:pStyle w:val="Normal0"/>
        <w:rPr>
          <w:sz w:val="20"/>
          <w:szCs w:val="20"/>
        </w:rPr>
      </w:pPr>
      <w:r w:rsidRPr="00F54B92">
        <w:rPr>
          <w:sz w:val="20"/>
          <w:szCs w:val="20"/>
        </w:rPr>
        <w:tab/>
      </w:r>
    </w:p>
    <w:p w:rsidRPr="00F54B92" w:rsidR="00510579" w:rsidP="00F54B92" w:rsidRDefault="00510579" w14:paraId="4E23E48E" w14:textId="77777777">
      <w:pPr>
        <w:pStyle w:val="Normal0"/>
        <w:rPr>
          <w:sz w:val="20"/>
          <w:szCs w:val="20"/>
        </w:rPr>
      </w:pPr>
    </w:p>
    <w:p w:rsidRPr="00F54B92" w:rsidR="00DE4C83" w:rsidP="00F54B92" w:rsidRDefault="00DE4C83" w14:paraId="15BE9545" w14:textId="77777777">
      <w:pPr>
        <w:pStyle w:val="Normal0"/>
        <w:rPr>
          <w:sz w:val="20"/>
          <w:szCs w:val="20"/>
        </w:rPr>
      </w:pPr>
    </w:p>
    <w:p w:rsidRPr="00F54B92" w:rsidR="00DE4C83" w:rsidP="00F54B92" w:rsidRDefault="00DE4C83" w14:paraId="4EDCCDF6" w14:textId="77777777">
      <w:pPr>
        <w:pStyle w:val="Normal0"/>
        <w:rPr>
          <w:sz w:val="20"/>
          <w:szCs w:val="20"/>
        </w:rPr>
      </w:pPr>
    </w:p>
    <w:p w:rsidRPr="00F54B92" w:rsidR="00DE4C83" w:rsidP="00F54B92" w:rsidRDefault="00DE4C83" w14:paraId="40B35F87" w14:textId="77777777">
      <w:pPr>
        <w:pStyle w:val="Normal0"/>
        <w:rPr>
          <w:sz w:val="20"/>
          <w:szCs w:val="20"/>
        </w:rPr>
      </w:pPr>
    </w:p>
    <w:p w:rsidRPr="00F54B92" w:rsidR="00DE4C83" w:rsidP="00F54B92" w:rsidRDefault="00DE4C83" w14:paraId="796B930C" w14:textId="77777777">
      <w:pPr>
        <w:pStyle w:val="Normal0"/>
        <w:rPr>
          <w:sz w:val="20"/>
          <w:szCs w:val="20"/>
        </w:rPr>
      </w:pPr>
    </w:p>
    <w:p w:rsidRPr="00F54B92" w:rsidR="00DE4C83" w:rsidP="00F54B92" w:rsidRDefault="00DE4C83" w14:paraId="0EFEB61E" w14:textId="77777777">
      <w:pPr>
        <w:pStyle w:val="Normal0"/>
        <w:rPr>
          <w:sz w:val="20"/>
          <w:szCs w:val="20"/>
        </w:rPr>
      </w:pPr>
    </w:p>
    <w:p w:rsidRPr="00F54B92" w:rsidR="00DE4C83" w:rsidP="14483F9C" w:rsidRDefault="00DE4C83" w14:paraId="15EE5B1C" w14:textId="5CB795F8">
      <w:pPr>
        <w:pStyle w:val="Textoindependiente"/>
        <w:spacing w:line="276" w:lineRule="auto"/>
        <w:ind w:right="22"/>
        <w:jc w:val="both"/>
        <w:rPr>
          <w:rFonts w:ascii="Arial" w:hAnsi="Arial" w:cs="Arial"/>
          <w:sz w:val="20"/>
          <w:szCs w:val="20"/>
        </w:rPr>
      </w:pPr>
      <w:r w:rsidRPr="00F54B92" w:rsidR="00DE4C83">
        <w:rPr>
          <w:rFonts w:ascii="Arial" w:hAnsi="Arial" w:cs="Arial"/>
          <w:spacing w:val="-1"/>
          <w:sz w:val="20"/>
          <w:szCs w:val="20"/>
        </w:rPr>
        <w:t>Figura</w:t>
      </w:r>
      <w:r w:rsidRPr="00F54B92" w:rsidR="00DE4C83">
        <w:rPr>
          <w:rFonts w:ascii="Arial" w:hAnsi="Arial" w:cs="Arial"/>
          <w:spacing w:val="-24"/>
          <w:sz w:val="20"/>
          <w:szCs w:val="20"/>
        </w:rPr>
        <w:t xml:space="preserve"> </w:t>
      </w:r>
      <w:r w:rsidRPr="00F54B92" w:rsidR="6E0DD694">
        <w:rPr>
          <w:rFonts w:ascii="Arial" w:hAnsi="Arial" w:cs="Arial"/>
          <w:spacing w:val="-24"/>
          <w:sz w:val="20"/>
          <w:szCs w:val="20"/>
        </w:rPr>
        <w:t xml:space="preserve">5.</w:t>
      </w:r>
      <w:r w:rsidRPr="00F54B92" w:rsidR="00DE4C83">
        <w:rPr>
          <w:rFonts w:ascii="Arial" w:hAnsi="Arial" w:cs="Arial"/>
          <w:spacing w:val="-1"/>
          <w:sz w:val="20"/>
          <w:szCs w:val="20"/>
        </w:rPr>
        <w:t xml:space="preserve"> </w:t>
      </w:r>
      <w:r w:rsidRPr="00F54B92" w:rsidR="00DE4C83">
        <w:rPr>
          <w:rFonts w:ascii="Arial" w:hAnsi="Arial" w:cs="Arial"/>
          <w:spacing w:val="-1"/>
          <w:sz w:val="20"/>
          <w:szCs w:val="20"/>
        </w:rPr>
        <w:t>Aporte</w:t>
      </w:r>
      <w:r w:rsidRPr="00F54B92" w:rsidR="00DE4C83">
        <w:rPr>
          <w:rFonts w:ascii="Arial" w:hAnsi="Arial" w:cs="Arial"/>
          <w:spacing w:val="-24"/>
          <w:sz w:val="20"/>
          <w:szCs w:val="20"/>
        </w:rPr>
        <w:t xml:space="preserve"> </w:t>
      </w:r>
      <w:r w:rsidRPr="00F54B92" w:rsidR="00DE4C83">
        <w:rPr>
          <w:rFonts w:ascii="Arial" w:hAnsi="Arial" w:cs="Arial"/>
          <w:spacing w:val="-1"/>
          <w:sz w:val="20"/>
          <w:szCs w:val="20"/>
        </w:rPr>
        <w:t>de</w:t>
      </w:r>
      <w:r w:rsidRPr="00F54B92" w:rsidR="00DE4C83">
        <w:rPr>
          <w:rFonts w:ascii="Arial" w:hAnsi="Arial" w:cs="Arial"/>
          <w:spacing w:val="-23"/>
          <w:sz w:val="20"/>
          <w:szCs w:val="20"/>
        </w:rPr>
        <w:t xml:space="preserve"> </w:t>
      </w:r>
      <w:r w:rsidRPr="00F54B92" w:rsidR="00DE4C83">
        <w:rPr>
          <w:rFonts w:ascii="Arial" w:hAnsi="Arial" w:cs="Arial"/>
          <w:spacing w:val="-1"/>
          <w:sz w:val="20"/>
          <w:szCs w:val="20"/>
        </w:rPr>
        <w:t>cadmio</w:t>
      </w:r>
      <w:r w:rsidRPr="00F54B92" w:rsidR="00DE4C83">
        <w:rPr>
          <w:rFonts w:ascii="Arial" w:hAnsi="Arial" w:cs="Arial"/>
          <w:spacing w:val="-24"/>
          <w:sz w:val="20"/>
          <w:szCs w:val="20"/>
        </w:rPr>
        <w:t xml:space="preserve"> </w:t>
      </w:r>
      <w:r w:rsidRPr="00F54B92" w:rsidR="00DE4C83">
        <w:rPr>
          <w:rFonts w:ascii="Arial" w:hAnsi="Arial" w:cs="Arial"/>
          <w:sz w:val="20"/>
          <w:szCs w:val="20"/>
        </w:rPr>
        <w:t>a</w:t>
      </w:r>
      <w:r w:rsidRPr="00F54B92" w:rsidR="00DE4C83">
        <w:rPr>
          <w:rFonts w:ascii="Arial" w:hAnsi="Arial" w:cs="Arial"/>
          <w:spacing w:val="-23"/>
          <w:sz w:val="20"/>
          <w:szCs w:val="20"/>
        </w:rPr>
        <w:t xml:space="preserve"> </w:t>
      </w:r>
      <w:r w:rsidRPr="00F54B92" w:rsidR="00DE4C83">
        <w:rPr>
          <w:rFonts w:ascii="Arial" w:hAnsi="Arial" w:cs="Arial"/>
          <w:sz w:val="20"/>
          <w:szCs w:val="20"/>
        </w:rPr>
        <w:t>partir</w:t>
      </w:r>
      <w:r w:rsidRPr="00F54B92" w:rsidR="00DE4C83">
        <w:rPr>
          <w:rFonts w:ascii="Arial" w:hAnsi="Arial" w:cs="Arial"/>
          <w:spacing w:val="-24"/>
          <w:sz w:val="20"/>
          <w:szCs w:val="20"/>
        </w:rPr>
        <w:t xml:space="preserve"> </w:t>
      </w:r>
      <w:r w:rsidRPr="00F54B92" w:rsidR="00DE4C83">
        <w:rPr>
          <w:rFonts w:ascii="Arial" w:hAnsi="Arial" w:cs="Arial"/>
          <w:sz w:val="20"/>
          <w:szCs w:val="20"/>
        </w:rPr>
        <w:t>d</w:t>
      </w:r>
      <w:commentRangeStart w:id="566438929"/>
      <w:r w:rsidRPr="00F54B92" w:rsidR="00DE4C83">
        <w:rPr>
          <w:rFonts w:ascii="Arial" w:hAnsi="Arial" w:cs="Arial"/>
          <w:sz w:val="20"/>
          <w:szCs w:val="20"/>
        </w:rPr>
        <w:t>e</w:t>
      </w:r>
      <w:r w:rsidRPr="00F54B92" w:rsidR="00DE4C83">
        <w:rPr>
          <w:rFonts w:ascii="Arial" w:hAnsi="Arial" w:cs="Arial"/>
          <w:spacing w:val="-24"/>
          <w:sz w:val="20"/>
          <w:szCs w:val="20"/>
        </w:rPr>
        <w:t xml:space="preserve"> </w:t>
      </w:r>
      <w:r w:rsidRPr="00F54B92" w:rsidR="00DE4C83">
        <w:rPr>
          <w:rFonts w:ascii="Arial" w:hAnsi="Arial" w:cs="Arial"/>
          <w:sz w:val="20"/>
          <w:szCs w:val="20"/>
        </w:rPr>
        <w:t>los</w:t>
      </w:r>
      <w:r w:rsidRPr="00F54B92" w:rsidR="00DE4C83">
        <w:rPr>
          <w:rFonts w:ascii="Arial" w:hAnsi="Arial" w:cs="Arial"/>
          <w:spacing w:val="-23"/>
          <w:sz w:val="20"/>
          <w:szCs w:val="20"/>
        </w:rPr>
        <w:t xml:space="preserve"> </w:t>
      </w:r>
      <w:r w:rsidRPr="00F54B92" w:rsidR="00DE4C83">
        <w:rPr>
          <w:rFonts w:ascii="Arial" w:hAnsi="Arial" w:cs="Arial"/>
          <w:sz w:val="20"/>
          <w:szCs w:val="20"/>
        </w:rPr>
        <w:t>alimentos</w:t>
      </w:r>
      <w:r w:rsidRPr="00F54B92" w:rsidR="48FACA44">
        <w:rPr>
          <w:rFonts w:ascii="Arial" w:hAnsi="Arial" w:cs="Arial"/>
          <w:sz w:val="20"/>
          <w:szCs w:val="20"/>
        </w:rPr>
        <w:t>.</w:t>
      </w:r>
      <w:commentRangeEnd w:id="566438929"/>
      <w:r>
        <w:rPr>
          <w:rStyle w:val="CommentReference"/>
        </w:rPr>
        <w:commentReference w:id="566438929"/>
      </w:r>
    </w:p>
    <w:p w:rsidRPr="00F54B92" w:rsidR="00DE4C83" w:rsidP="00F54B92" w:rsidRDefault="00DE4C83" w14:paraId="5FB162DB" w14:textId="77777777">
      <w:pPr>
        <w:pStyle w:val="Textoindependiente"/>
        <w:spacing w:line="276" w:lineRule="auto"/>
        <w:ind w:right="22"/>
        <w:jc w:val="both"/>
        <w:rPr>
          <w:rFonts w:ascii="Arial" w:hAnsi="Arial" w:cs="Arial"/>
          <w:sz w:val="20"/>
          <w:szCs w:val="20"/>
        </w:rPr>
      </w:pPr>
      <w:r w:rsidRPr="00F54B92" w:rsidR="00DE4C83">
        <w:rPr>
          <w:rFonts w:ascii="Arial" w:hAnsi="Arial" w:cs="Arial"/>
          <w:sz w:val="20"/>
          <w:szCs w:val="20"/>
        </w:rPr>
        <w:t>Fuente: SENA</w:t>
      </w:r>
      <w:r w:rsidRPr="00F54B92" w:rsidR="00DE4C83">
        <w:rPr>
          <w:rFonts w:ascii="Arial" w:hAnsi="Arial" w:cs="Arial"/>
          <w:spacing w:val="-14"/>
          <w:sz w:val="20"/>
          <w:szCs w:val="20"/>
        </w:rPr>
        <w:t xml:space="preserve"> </w:t>
      </w:r>
      <w:r w:rsidRPr="00F54B92" w:rsidR="00DE4C83">
        <w:rPr>
          <w:rFonts w:ascii="Arial" w:hAnsi="Arial" w:cs="Arial"/>
          <w:sz w:val="20"/>
          <w:szCs w:val="20"/>
        </w:rPr>
        <w:t>(2012)</w:t>
      </w:r>
    </w:p>
    <w:p w:rsidRPr="00F54B92" w:rsidR="00DE4C83" w:rsidP="00F54B92" w:rsidRDefault="00DE4C83" w14:paraId="779B4CE3" w14:textId="77777777">
      <w:pPr>
        <w:pStyle w:val="Textoindependiente"/>
        <w:spacing w:line="276" w:lineRule="auto"/>
        <w:ind w:right="22"/>
        <w:jc w:val="both"/>
        <w:rPr>
          <w:rFonts w:ascii="Arial" w:hAnsi="Arial" w:cs="Arial"/>
          <w:sz w:val="20"/>
          <w:szCs w:val="20"/>
        </w:rPr>
      </w:pPr>
    </w:p>
    <w:p w:rsidRPr="002F1E72" w:rsidR="00DE4C83" w:rsidP="00F54B92" w:rsidRDefault="00DE4C83" w14:paraId="2E7F3AD8" w14:textId="4EAC8558">
      <w:pPr>
        <w:pStyle w:val="Textoindependiente"/>
        <w:spacing w:line="276" w:lineRule="auto"/>
        <w:ind w:right="22"/>
        <w:jc w:val="both"/>
        <w:rPr>
          <w:rFonts w:ascii="Arial" w:hAnsi="Arial" w:cs="Arial"/>
          <w:b/>
          <w:bCs/>
          <w:sz w:val="20"/>
          <w:szCs w:val="20"/>
        </w:rPr>
      </w:pPr>
      <w:r w:rsidRPr="002F1E72">
        <w:rPr>
          <w:rFonts w:ascii="Arial" w:hAnsi="Arial" w:cs="Arial"/>
          <w:b/>
          <w:bCs/>
          <w:sz w:val="20"/>
          <w:szCs w:val="20"/>
        </w:rPr>
        <w:t>Arsénico</w:t>
      </w:r>
      <w:r w:rsidRPr="002F1E72">
        <w:rPr>
          <w:rFonts w:ascii="Arial" w:hAnsi="Arial" w:cs="Arial"/>
          <w:b/>
          <w:bCs/>
          <w:spacing w:val="-5"/>
          <w:sz w:val="20"/>
          <w:szCs w:val="20"/>
        </w:rPr>
        <w:t xml:space="preserve"> </w:t>
      </w:r>
      <w:r w:rsidRPr="002F1E72">
        <w:rPr>
          <w:rFonts w:ascii="Arial" w:hAnsi="Arial" w:cs="Arial"/>
          <w:b/>
          <w:bCs/>
          <w:sz w:val="20"/>
          <w:szCs w:val="20"/>
        </w:rPr>
        <w:t>(As)</w:t>
      </w:r>
    </w:p>
    <w:p w:rsidRPr="00F54B92" w:rsidR="00DE4C83" w:rsidP="00F54B92" w:rsidRDefault="00DE4C83" w14:paraId="570E1927"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El arsénico está considerablemente distribuido en la naturaleza y está presente en el medio ambiente y en los seres vivos. Se puede encontrar en distintas formas químicas y estados de oxidación, lo que determina su toxicidad. Las principales fuentes de exposición al arsénico son la laboral, la alimentaria y la medicamentosa.</w:t>
      </w:r>
    </w:p>
    <w:p w:rsidRPr="00F54B92" w:rsidR="00DE4C83" w:rsidP="00F54B92" w:rsidRDefault="00DE4C83" w14:paraId="52E7CA61" w14:textId="77777777">
      <w:pPr>
        <w:pStyle w:val="Textoindependiente"/>
        <w:spacing w:before="1" w:line="276" w:lineRule="auto"/>
        <w:jc w:val="both"/>
        <w:rPr>
          <w:rFonts w:ascii="Arial" w:hAnsi="Arial" w:cs="Arial"/>
          <w:sz w:val="20"/>
          <w:szCs w:val="20"/>
        </w:rPr>
      </w:pPr>
    </w:p>
    <w:p w:rsidRPr="00F54B92" w:rsidR="00DE4C83" w:rsidP="00F54B92" w:rsidRDefault="00DE4C83" w14:paraId="214BC395"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El arsénico no es un elemento esencial para el ser humano, claro que en animales de experimentación se ha comprobado que su carencia produce retraso del crecimiento, destrucción de eritrocitos, alteración del bazo con acumulación de hierro, pérdida de pelo, entre otras. Además, es un tóxico importante debido a su capacidad de acumularse en la cadena trófica, lo que implica un modelo potencial para la salud y los animales. La exposición aguda a altas dosis tiene efectos letales sobre los organismos y la exposición crónica a bajas dosis está asociada con problemas mutagénicos y carcinogénicos.</w:t>
      </w:r>
    </w:p>
    <w:p w:rsidRPr="00F54B92" w:rsidR="00DE4C83" w:rsidP="00F54B92" w:rsidRDefault="00DE4C83" w14:paraId="729AE485" w14:textId="77777777">
      <w:pPr>
        <w:pStyle w:val="Textoindependiente"/>
        <w:spacing w:before="1" w:line="276" w:lineRule="auto"/>
        <w:jc w:val="both"/>
        <w:rPr>
          <w:rFonts w:ascii="Arial" w:hAnsi="Arial" w:cs="Arial"/>
          <w:sz w:val="20"/>
          <w:szCs w:val="20"/>
        </w:rPr>
      </w:pPr>
    </w:p>
    <w:p w:rsidRPr="00F54B92" w:rsidR="00DE4C83" w:rsidP="00F54B92" w:rsidRDefault="00DE4C83" w14:paraId="3B3DC7C4"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El nivel existente de arsénico en los alimentos es normalmente reducido, siendo el pescado que se halla en contacto con aguas donde se vierten residuos, el que más contribuye al aporte alimentario del metal. En ciertos animales marinos, especialmente en mariscos, el arsénico tiende a concentrarse en forma de </w:t>
      </w:r>
      <w:proofErr w:type="spellStart"/>
      <w:r w:rsidRPr="00F54B92">
        <w:rPr>
          <w:rFonts w:ascii="Arial" w:hAnsi="Arial" w:cs="Arial"/>
          <w:sz w:val="20"/>
          <w:szCs w:val="20"/>
        </w:rPr>
        <w:t>arsenobetaína</w:t>
      </w:r>
      <w:proofErr w:type="spellEnd"/>
      <w:r w:rsidRPr="00F54B92">
        <w:rPr>
          <w:rFonts w:ascii="Arial" w:hAnsi="Arial" w:cs="Arial"/>
          <w:sz w:val="20"/>
          <w:szCs w:val="20"/>
        </w:rPr>
        <w:t>.</w:t>
      </w:r>
      <w:r w:rsidRPr="00F54B92">
        <w:rPr>
          <w:rFonts w:ascii="Arial" w:hAnsi="Arial" w:cs="Arial"/>
          <w:sz w:val="20"/>
          <w:szCs w:val="20"/>
        </w:rPr>
        <w:tab/>
      </w:r>
    </w:p>
    <w:p w:rsidRPr="00F54B92" w:rsidR="00DE4C83" w:rsidP="00F54B92" w:rsidRDefault="00DE4C83" w14:paraId="4C257103" w14:textId="4E2461DB">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Otro alimento donde puede encontrarse es en las carnes. El comité de expertos de la FAO</w:t>
      </w:r>
      <w:r w:rsidRPr="14483F9C" w:rsidR="00DE4C83">
        <w:rPr>
          <w:rFonts w:ascii="Arial" w:hAnsi="Arial" w:cs="Arial"/>
          <w:sz w:val="20"/>
          <w:szCs w:val="20"/>
        </w:rPr>
        <w:t>/</w:t>
      </w:r>
      <w:r w:rsidRPr="14483F9C" w:rsidR="19FE6EEA">
        <w:rPr>
          <w:rFonts w:ascii="Arial" w:hAnsi="Arial" w:cs="Arial"/>
          <w:sz w:val="20"/>
          <w:szCs w:val="20"/>
        </w:rPr>
        <w:t xml:space="preserve"> </w:t>
      </w:r>
      <w:r w:rsidRPr="14483F9C" w:rsidR="00DE4C83">
        <w:rPr>
          <w:rFonts w:ascii="Arial" w:hAnsi="Arial" w:cs="Arial"/>
          <w:sz w:val="20"/>
          <w:szCs w:val="20"/>
        </w:rPr>
        <w:t>OMS estimó como ingesta máxima diaria provisional para arsénico inorgánico el valor de 0,002 mg/kg de peso corporal.</w:t>
      </w:r>
    </w:p>
    <w:p w:rsidRPr="00F54B92" w:rsidR="00DE4C83" w:rsidP="00F54B92" w:rsidRDefault="00DE4C83" w14:paraId="536D4C84" w14:textId="77777777">
      <w:pPr>
        <w:pStyle w:val="Textoindependiente"/>
        <w:spacing w:before="1" w:line="276" w:lineRule="auto"/>
        <w:jc w:val="both"/>
        <w:rPr>
          <w:rFonts w:ascii="Arial" w:hAnsi="Arial" w:cs="Arial"/>
          <w:sz w:val="20"/>
          <w:szCs w:val="20"/>
        </w:rPr>
      </w:pPr>
    </w:p>
    <w:p w:rsidRPr="00F54B92" w:rsidR="00DE4C83" w:rsidP="00F54B92" w:rsidRDefault="00DE4C83" w14:paraId="231D4849" w14:textId="6FEDF77C">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Los compuestos del arsénico presentes en las fuentes marinas son formas inorgánicas metiladas que son menos tóxicas que las de tipo inorgánico. La absorción por vía oral representa un 95</w:t>
      </w:r>
      <w:r w:rsidRPr="14483F9C" w:rsidR="3668D26B">
        <w:rPr>
          <w:rFonts w:ascii="Arial" w:hAnsi="Arial" w:cs="Arial"/>
          <w:sz w:val="20"/>
          <w:szCs w:val="20"/>
        </w:rPr>
        <w:t xml:space="preserve"> </w:t>
      </w:r>
      <w:r w:rsidRPr="14483F9C" w:rsidR="00DE4C83">
        <w:rPr>
          <w:rFonts w:ascii="Arial" w:hAnsi="Arial" w:cs="Arial"/>
          <w:sz w:val="20"/>
          <w:szCs w:val="20"/>
        </w:rPr>
        <w:t>%</w:t>
      </w:r>
      <w:r w:rsidRPr="14483F9C" w:rsidR="00DE4C83">
        <w:rPr>
          <w:rFonts w:ascii="Arial" w:hAnsi="Arial" w:cs="Arial"/>
          <w:sz w:val="20"/>
          <w:szCs w:val="20"/>
        </w:rPr>
        <w:t>.</w:t>
      </w:r>
    </w:p>
    <w:p w:rsidRPr="00F54B92" w:rsidR="00DE4C83" w:rsidP="00F54B92" w:rsidRDefault="00DE4C83" w14:paraId="4D7CF88D" w14:textId="77777777">
      <w:pPr>
        <w:pStyle w:val="Textoindependiente"/>
        <w:spacing w:before="1" w:line="276" w:lineRule="auto"/>
        <w:jc w:val="both"/>
        <w:rPr>
          <w:rFonts w:ascii="Arial" w:hAnsi="Arial" w:cs="Arial"/>
          <w:sz w:val="20"/>
          <w:szCs w:val="20"/>
        </w:rPr>
      </w:pPr>
    </w:p>
    <w:p w:rsidRPr="002F1E72" w:rsidR="00DE4C83" w:rsidP="002F1E72" w:rsidRDefault="00DE4C83" w14:paraId="26F69AEC" w14:textId="7C505479">
      <w:pPr>
        <w:pStyle w:val="Textoindependiente"/>
        <w:spacing w:before="1" w:line="276" w:lineRule="auto"/>
        <w:jc w:val="both"/>
        <w:rPr>
          <w:rFonts w:ascii="Arial" w:hAnsi="Arial" w:cs="Arial"/>
          <w:b/>
          <w:bCs/>
          <w:sz w:val="20"/>
          <w:szCs w:val="20"/>
        </w:rPr>
      </w:pPr>
      <w:r w:rsidRPr="002F1E72">
        <w:rPr>
          <w:rFonts w:ascii="Arial" w:hAnsi="Arial" w:cs="Arial"/>
          <w:b/>
          <w:bCs/>
          <w:sz w:val="20"/>
          <w:szCs w:val="20"/>
        </w:rPr>
        <w:t>Selenio (Se)</w:t>
      </w:r>
    </w:p>
    <w:p w:rsidRPr="00F54B92" w:rsidR="00DE4C83" w:rsidP="00F54B92" w:rsidRDefault="00DE4C83" w14:paraId="6B14C0D5" w14:textId="77777777">
      <w:pPr>
        <w:pStyle w:val="Textoindependiente"/>
        <w:spacing w:before="1" w:line="276" w:lineRule="auto"/>
        <w:jc w:val="both"/>
        <w:rPr>
          <w:rFonts w:ascii="Arial" w:hAnsi="Arial" w:cs="Arial"/>
          <w:sz w:val="20"/>
          <w:szCs w:val="20"/>
        </w:rPr>
      </w:pPr>
    </w:p>
    <w:p w:rsidRPr="00F54B92" w:rsidR="00DE4C83" w:rsidP="00F54B92" w:rsidRDefault="00DE4C83" w14:paraId="2B7B9254"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De entre los diversos elementos nutricionales y esenciales el selenio es el que provoca mayores efectos tóxicos. Se distribuye, al igual que ocurre con el arsénico, de una manera muy amplia, aunque hay zonas geográficas donde los suelos contienen mayor cantidad, y por tanto las plantas y los animales que lo captan están expuestos a un mayor riesgo toxicológico. Los cereales son capaces de captar el metal con mucha más avidez que los vegetales, lo que puede tener una gran importancia desde el punto de vista alimentario dado el consumo que se realiza de los mismos. En humanos, los efectos varían desde lesiones de tipo dérmico y gastrointestinal, a hepáticas y neurológicas.</w:t>
      </w:r>
    </w:p>
    <w:p w:rsidRPr="00F54B92" w:rsidR="00DE4C83" w:rsidP="00F54B92" w:rsidRDefault="00DE4C83" w14:paraId="3570F12D" w14:textId="77777777">
      <w:pPr>
        <w:pStyle w:val="Textoindependiente"/>
        <w:spacing w:before="1" w:line="276" w:lineRule="auto"/>
        <w:jc w:val="both"/>
        <w:rPr>
          <w:rFonts w:ascii="Arial" w:hAnsi="Arial" w:cs="Arial"/>
          <w:sz w:val="20"/>
          <w:szCs w:val="20"/>
        </w:rPr>
      </w:pPr>
    </w:p>
    <w:p w:rsidRPr="002F1E72" w:rsidR="00DE4C83" w:rsidP="00F54B92" w:rsidRDefault="00DE4C83" w14:paraId="66A4F75E" w14:textId="77777777">
      <w:pPr>
        <w:pStyle w:val="Textoindependiente"/>
        <w:spacing w:before="1" w:line="276" w:lineRule="auto"/>
        <w:jc w:val="both"/>
        <w:rPr>
          <w:rFonts w:ascii="Arial" w:hAnsi="Arial" w:cs="Arial"/>
          <w:b/>
          <w:bCs/>
          <w:sz w:val="20"/>
          <w:szCs w:val="20"/>
        </w:rPr>
      </w:pPr>
    </w:p>
    <w:p w:rsidRPr="002F1E72" w:rsidR="00DE4C83" w:rsidP="00F54B92" w:rsidRDefault="00DE4C83" w14:paraId="0068EE11" w14:textId="4B52CAB6">
      <w:pPr>
        <w:pStyle w:val="Textoindependiente"/>
        <w:spacing w:before="1" w:line="276" w:lineRule="auto"/>
        <w:jc w:val="both"/>
        <w:rPr>
          <w:rFonts w:ascii="Arial" w:hAnsi="Arial" w:cs="Arial"/>
          <w:b/>
          <w:bCs/>
          <w:sz w:val="20"/>
          <w:szCs w:val="20"/>
        </w:rPr>
      </w:pPr>
      <w:r w:rsidRPr="002F1E72">
        <w:rPr>
          <w:rFonts w:ascii="Arial" w:hAnsi="Arial" w:cs="Arial"/>
          <w:b/>
          <w:bCs/>
          <w:sz w:val="20"/>
          <w:szCs w:val="20"/>
        </w:rPr>
        <w:t>Cobre (Cu)</w:t>
      </w:r>
    </w:p>
    <w:p w:rsidRPr="00F54B92" w:rsidR="00DE4C83" w:rsidP="00F54B92" w:rsidRDefault="00DE4C83" w14:paraId="35EA8123" w14:textId="77777777">
      <w:pPr>
        <w:pStyle w:val="Textoindependiente"/>
        <w:spacing w:before="1" w:line="276" w:lineRule="auto"/>
        <w:jc w:val="both"/>
        <w:rPr>
          <w:rFonts w:ascii="Arial" w:hAnsi="Arial" w:cs="Arial"/>
          <w:sz w:val="20"/>
          <w:szCs w:val="20"/>
        </w:rPr>
      </w:pPr>
    </w:p>
    <w:p w:rsidRPr="00F54B92" w:rsidR="00DE4C83" w:rsidP="00F54B92" w:rsidRDefault="00DE4C83" w14:paraId="62AFB6DB" w14:textId="1D045BDB">
      <w:pPr>
        <w:pStyle w:val="Textoindependiente"/>
        <w:spacing w:line="276" w:lineRule="auto"/>
        <w:ind w:right="22"/>
        <w:jc w:val="both"/>
        <w:rPr>
          <w:rFonts w:ascii="Arial" w:hAnsi="Arial" w:cs="Arial"/>
          <w:sz w:val="20"/>
          <w:szCs w:val="20"/>
        </w:rPr>
      </w:pPr>
      <w:r w:rsidRPr="00F54B92" w:rsidR="00DE4C83">
        <w:rPr>
          <w:rFonts w:ascii="Arial" w:hAnsi="Arial" w:cs="Arial"/>
          <w:spacing w:val="-1"/>
          <w:sz w:val="20"/>
          <w:szCs w:val="20"/>
        </w:rPr>
        <w:t>Las</w:t>
      </w:r>
      <w:r w:rsidRPr="00F54B92" w:rsidR="00DE4C83">
        <w:rPr>
          <w:rFonts w:ascii="Arial" w:hAnsi="Arial" w:cs="Arial"/>
          <w:spacing w:val="-17"/>
          <w:sz w:val="20"/>
          <w:szCs w:val="20"/>
        </w:rPr>
        <w:t xml:space="preserve"> </w:t>
      </w:r>
      <w:r w:rsidRPr="00F54B92" w:rsidR="00DE4C83">
        <w:rPr>
          <w:rFonts w:ascii="Arial" w:hAnsi="Arial" w:cs="Arial"/>
          <w:spacing w:val="-1"/>
          <w:sz w:val="20"/>
          <w:szCs w:val="20"/>
        </w:rPr>
        <w:t>sales</w:t>
      </w:r>
      <w:r w:rsidRPr="00F54B92" w:rsidR="00DE4C83">
        <w:rPr>
          <w:rFonts w:ascii="Arial" w:hAnsi="Arial" w:cs="Arial"/>
          <w:spacing w:val="-17"/>
          <w:sz w:val="20"/>
          <w:szCs w:val="20"/>
        </w:rPr>
        <w:t xml:space="preserve"> </w:t>
      </w:r>
      <w:r w:rsidRPr="00F54B92" w:rsidR="00DE4C83">
        <w:rPr>
          <w:rFonts w:ascii="Arial" w:hAnsi="Arial" w:cs="Arial"/>
          <w:spacing w:val="-1"/>
          <w:sz w:val="20"/>
          <w:szCs w:val="20"/>
        </w:rPr>
        <w:t>de</w:t>
      </w:r>
      <w:r w:rsidRPr="00F54B92" w:rsidR="00DE4C83">
        <w:rPr>
          <w:rFonts w:ascii="Arial" w:hAnsi="Arial" w:cs="Arial"/>
          <w:spacing w:val="-17"/>
          <w:sz w:val="20"/>
          <w:szCs w:val="20"/>
        </w:rPr>
        <w:t xml:space="preserve"> </w:t>
      </w:r>
      <w:r w:rsidRPr="00F54B92" w:rsidR="00DE4C83">
        <w:rPr>
          <w:rFonts w:ascii="Arial" w:hAnsi="Arial" w:cs="Arial"/>
          <w:spacing w:val="-1"/>
          <w:sz w:val="20"/>
          <w:szCs w:val="20"/>
        </w:rPr>
        <w:t>cobre,</w:t>
      </w:r>
      <w:r w:rsidRPr="00F54B92" w:rsidR="00DE4C83">
        <w:rPr>
          <w:rFonts w:ascii="Arial" w:hAnsi="Arial" w:cs="Arial"/>
          <w:spacing w:val="-17"/>
          <w:sz w:val="20"/>
          <w:szCs w:val="20"/>
        </w:rPr>
        <w:t xml:space="preserve"> </w:t>
      </w:r>
      <w:r w:rsidRPr="00F54B92" w:rsidR="00DE4C83">
        <w:rPr>
          <w:rFonts w:ascii="Arial" w:hAnsi="Arial" w:cs="Arial"/>
          <w:sz w:val="20"/>
          <w:szCs w:val="20"/>
        </w:rPr>
        <w:t>en</w:t>
      </w:r>
      <w:r w:rsidRPr="00F54B92" w:rsidR="00DE4C83">
        <w:rPr>
          <w:rFonts w:ascii="Arial" w:hAnsi="Arial" w:cs="Arial"/>
          <w:spacing w:val="-17"/>
          <w:sz w:val="20"/>
          <w:szCs w:val="20"/>
        </w:rPr>
        <w:t xml:space="preserve"> </w:t>
      </w:r>
      <w:r w:rsidRPr="00F54B92" w:rsidR="00DE4C83">
        <w:rPr>
          <w:rFonts w:ascii="Arial" w:hAnsi="Arial" w:cs="Arial"/>
          <w:sz w:val="20"/>
          <w:szCs w:val="20"/>
        </w:rPr>
        <w:t>particular</w:t>
      </w:r>
      <w:r w:rsidRPr="00F54B92" w:rsidR="00DE4C83">
        <w:rPr>
          <w:rFonts w:ascii="Arial" w:hAnsi="Arial" w:cs="Arial"/>
          <w:spacing w:val="-17"/>
          <w:sz w:val="20"/>
          <w:szCs w:val="20"/>
        </w:rPr>
        <w:t xml:space="preserve"> </w:t>
      </w:r>
      <w:r w:rsidRPr="00F54B92" w:rsidR="00DE4C83">
        <w:rPr>
          <w:rFonts w:ascii="Arial" w:hAnsi="Arial" w:cs="Arial"/>
          <w:sz w:val="20"/>
          <w:szCs w:val="20"/>
        </w:rPr>
        <w:t>el</w:t>
      </w:r>
      <w:r w:rsidRPr="00F54B92" w:rsidR="00DE4C83">
        <w:rPr>
          <w:rFonts w:ascii="Arial" w:hAnsi="Arial" w:cs="Arial"/>
          <w:spacing w:val="-17"/>
          <w:sz w:val="20"/>
          <w:szCs w:val="20"/>
        </w:rPr>
        <w:t xml:space="preserve"> </w:t>
      </w:r>
      <w:r w:rsidRPr="00F54B92" w:rsidR="00DE4C83">
        <w:rPr>
          <w:rFonts w:ascii="Arial" w:hAnsi="Arial" w:cs="Arial"/>
          <w:sz w:val="20"/>
          <w:szCs w:val="20"/>
        </w:rPr>
        <w:t>sulfato</w:t>
      </w:r>
      <w:r w:rsidRPr="00F54B92" w:rsidR="00DE4C83">
        <w:rPr>
          <w:rFonts w:ascii="Arial" w:hAnsi="Arial" w:cs="Arial"/>
          <w:spacing w:val="-17"/>
          <w:sz w:val="20"/>
          <w:szCs w:val="20"/>
        </w:rPr>
        <w:t xml:space="preserve"> </w:t>
      </w:r>
      <w:r w:rsidRPr="00F54B92" w:rsidR="00DE4C83">
        <w:rPr>
          <w:rFonts w:ascii="Arial" w:hAnsi="Arial" w:cs="Arial"/>
          <w:sz w:val="20"/>
          <w:szCs w:val="20"/>
        </w:rPr>
        <w:t>de</w:t>
      </w:r>
      <w:r w:rsidRPr="00F54B92" w:rsidR="00DE4C83">
        <w:rPr>
          <w:rFonts w:ascii="Arial" w:hAnsi="Arial" w:cs="Arial"/>
          <w:spacing w:val="-17"/>
          <w:sz w:val="20"/>
          <w:szCs w:val="20"/>
        </w:rPr>
        <w:t xml:space="preserve"> </w:t>
      </w:r>
      <w:r w:rsidRPr="00F54B92" w:rsidR="00DE4C83">
        <w:rPr>
          <w:rFonts w:ascii="Arial" w:hAnsi="Arial" w:cs="Arial"/>
          <w:sz w:val="20"/>
          <w:szCs w:val="20"/>
        </w:rPr>
        <w:t xml:space="preserve">cobre</w:t>
      </w:r>
      <w:r w:rsidRPr="00F54B92" w:rsidR="6C349255">
        <w:rPr>
          <w:rFonts w:ascii="Arial" w:hAnsi="Arial" w:cs="Arial"/>
          <w:sz w:val="20"/>
          <w:szCs w:val="20"/>
        </w:rPr>
        <w:t xml:space="preserve">, </w:t>
      </w:r>
      <w:r w:rsidRPr="00F54B92" w:rsidR="00DE4C83">
        <w:rPr>
          <w:rFonts w:ascii="Arial" w:hAnsi="Arial" w:cs="Arial"/>
          <w:sz w:val="20"/>
          <w:szCs w:val="20"/>
        </w:rPr>
        <w:t>son</w:t>
      </w:r>
      <w:r w:rsidRPr="00F54B92" w:rsidR="00DE4C83">
        <w:rPr>
          <w:rFonts w:ascii="Arial" w:hAnsi="Arial" w:cs="Arial"/>
          <w:sz w:val="20"/>
          <w:szCs w:val="20"/>
        </w:rPr>
        <w:t xml:space="preserve"> utilizadas como pesticidas (en los viñedos). A</w:t>
      </w:r>
      <w:r w:rsidRPr="00F54B92" w:rsidR="00DE4C83">
        <w:rPr>
          <w:rFonts w:ascii="Arial" w:hAnsi="Arial" w:cs="Arial"/>
          <w:spacing w:val="-64"/>
          <w:sz w:val="20"/>
          <w:szCs w:val="20"/>
        </w:rPr>
        <w:t xml:space="preserve"> </w:t>
      </w:r>
      <w:r w:rsidRPr="00F54B92" w:rsidR="00DE4C83">
        <w:rPr>
          <w:rFonts w:ascii="Arial" w:hAnsi="Arial" w:cs="Arial"/>
          <w:sz w:val="20"/>
          <w:szCs w:val="20"/>
        </w:rPr>
        <w:t>nivel industrial, el cobre también forma parte de</w:t>
      </w:r>
      <w:r w:rsidRPr="00F54B92" w:rsidR="00DE4C83">
        <w:rPr>
          <w:rFonts w:ascii="Arial" w:hAnsi="Arial" w:cs="Arial"/>
          <w:spacing w:val="1"/>
          <w:sz w:val="20"/>
          <w:szCs w:val="20"/>
        </w:rPr>
        <w:t xml:space="preserve"> </w:t>
      </w:r>
      <w:r w:rsidRPr="00F54B92" w:rsidR="00DE4C83">
        <w:rPr>
          <w:rFonts w:ascii="Arial" w:hAnsi="Arial" w:cs="Arial"/>
          <w:sz w:val="20"/>
          <w:szCs w:val="20"/>
        </w:rPr>
        <w:t>una gran</w:t>
      </w:r>
      <w:r w:rsidRPr="00F54B92" w:rsidR="00DE4C83">
        <w:rPr>
          <w:rFonts w:ascii="Arial" w:hAnsi="Arial" w:cs="Arial"/>
          <w:spacing w:val="-16"/>
          <w:sz w:val="20"/>
          <w:szCs w:val="20"/>
        </w:rPr>
        <w:t xml:space="preserve"> </w:t>
      </w:r>
      <w:r w:rsidRPr="00F54B92" w:rsidR="00DE4C83">
        <w:rPr>
          <w:rFonts w:ascii="Arial" w:hAnsi="Arial" w:cs="Arial"/>
          <w:sz w:val="20"/>
          <w:szCs w:val="20"/>
        </w:rPr>
        <w:t>variedad</w:t>
      </w:r>
      <w:r w:rsidRPr="00F54B92" w:rsidR="00DE4C83">
        <w:rPr>
          <w:rFonts w:ascii="Arial" w:hAnsi="Arial" w:cs="Arial"/>
          <w:spacing w:val="-17"/>
          <w:sz w:val="20"/>
          <w:szCs w:val="20"/>
        </w:rPr>
        <w:t xml:space="preserve"> </w:t>
      </w:r>
      <w:r w:rsidRPr="00F54B92" w:rsidR="00DE4C83">
        <w:rPr>
          <w:rFonts w:ascii="Arial" w:hAnsi="Arial" w:cs="Arial"/>
          <w:sz w:val="20"/>
          <w:szCs w:val="20"/>
        </w:rPr>
        <w:t>de</w:t>
      </w:r>
      <w:r w:rsidRPr="00F54B92" w:rsidR="00DE4C83">
        <w:rPr>
          <w:rFonts w:ascii="Arial" w:hAnsi="Arial" w:cs="Arial"/>
          <w:spacing w:val="-16"/>
          <w:sz w:val="20"/>
          <w:szCs w:val="20"/>
        </w:rPr>
        <w:t xml:space="preserve"> </w:t>
      </w:r>
      <w:r w:rsidRPr="00F54B92" w:rsidR="00DE4C83">
        <w:rPr>
          <w:rFonts w:ascii="Arial" w:hAnsi="Arial" w:cs="Arial"/>
          <w:sz w:val="20"/>
          <w:szCs w:val="20"/>
        </w:rPr>
        <w:t>aleaciones</w:t>
      </w:r>
      <w:r w:rsidRPr="00F54B92" w:rsidR="00DE4C83">
        <w:rPr>
          <w:rFonts w:ascii="Arial" w:hAnsi="Arial" w:cs="Arial"/>
          <w:spacing w:val="-17"/>
          <w:sz w:val="20"/>
          <w:szCs w:val="20"/>
        </w:rPr>
        <w:t xml:space="preserve"> </w:t>
      </w:r>
      <w:r w:rsidRPr="00F54B92" w:rsidR="00DE4C83">
        <w:rPr>
          <w:rFonts w:ascii="Arial" w:hAnsi="Arial" w:cs="Arial"/>
          <w:sz w:val="20"/>
          <w:szCs w:val="20"/>
        </w:rPr>
        <w:t>con</w:t>
      </w:r>
      <w:r w:rsidRPr="00F54B92" w:rsidR="00DE4C83">
        <w:rPr>
          <w:rFonts w:ascii="Arial" w:hAnsi="Arial" w:cs="Arial"/>
          <w:spacing w:val="-16"/>
          <w:sz w:val="20"/>
          <w:szCs w:val="20"/>
        </w:rPr>
        <w:t xml:space="preserve"> </w:t>
      </w:r>
      <w:r w:rsidRPr="00F54B92" w:rsidR="00DE4C83">
        <w:rPr>
          <w:rFonts w:ascii="Arial" w:hAnsi="Arial" w:cs="Arial"/>
          <w:sz w:val="20"/>
          <w:szCs w:val="20"/>
        </w:rPr>
        <w:t>otros</w:t>
      </w:r>
      <w:r w:rsidRPr="00F54B92" w:rsidR="00DE4C83">
        <w:rPr>
          <w:rFonts w:ascii="Arial" w:hAnsi="Arial" w:cs="Arial"/>
          <w:spacing w:val="-17"/>
          <w:sz w:val="20"/>
          <w:szCs w:val="20"/>
        </w:rPr>
        <w:t xml:space="preserve"> </w:t>
      </w:r>
      <w:r w:rsidRPr="00F54B92" w:rsidR="00DE4C83">
        <w:rPr>
          <w:rFonts w:ascii="Arial" w:hAnsi="Arial" w:cs="Arial"/>
          <w:sz w:val="20"/>
          <w:szCs w:val="20"/>
        </w:rPr>
        <w:t>metales</w:t>
      </w:r>
      <w:r w:rsidRPr="00F54B92" w:rsidR="00DE4C83">
        <w:rPr>
          <w:rFonts w:ascii="Arial" w:hAnsi="Arial" w:cs="Arial"/>
          <w:spacing w:val="-64"/>
          <w:sz w:val="20"/>
          <w:szCs w:val="20"/>
        </w:rPr>
        <w:t xml:space="preserve"> </w:t>
      </w:r>
      <w:r w:rsidRPr="00F54B92" w:rsidR="00DE4C83">
        <w:rPr>
          <w:rFonts w:ascii="Arial" w:hAnsi="Arial" w:cs="Arial"/>
          <w:sz w:val="20"/>
          <w:szCs w:val="20"/>
        </w:rPr>
        <w:t>y</w:t>
      </w:r>
      <w:r w:rsidRPr="00F54B92" w:rsidR="00DE4C83">
        <w:rPr>
          <w:rFonts w:ascii="Arial" w:hAnsi="Arial" w:cs="Arial"/>
          <w:spacing w:val="1"/>
          <w:sz w:val="20"/>
          <w:szCs w:val="20"/>
        </w:rPr>
        <w:t xml:space="preserve"> </w:t>
      </w:r>
      <w:r w:rsidRPr="00F54B92" w:rsidR="00DE4C83">
        <w:rPr>
          <w:rFonts w:ascii="Arial" w:hAnsi="Arial" w:cs="Arial"/>
          <w:sz w:val="20"/>
          <w:szCs w:val="20"/>
        </w:rPr>
        <w:t>es</w:t>
      </w:r>
      <w:r w:rsidRPr="00F54B92" w:rsidR="00DE4C83">
        <w:rPr>
          <w:rFonts w:ascii="Arial" w:hAnsi="Arial" w:cs="Arial"/>
          <w:spacing w:val="1"/>
          <w:sz w:val="20"/>
          <w:szCs w:val="20"/>
        </w:rPr>
        <w:t xml:space="preserve"> </w:t>
      </w:r>
      <w:r w:rsidRPr="00F54B92" w:rsidR="00DE4C83">
        <w:rPr>
          <w:rFonts w:ascii="Arial" w:hAnsi="Arial" w:cs="Arial"/>
          <w:sz w:val="20"/>
          <w:szCs w:val="20"/>
        </w:rPr>
        <w:t>muy</w:t>
      </w:r>
      <w:r w:rsidRPr="00F54B92" w:rsidR="00DE4C83">
        <w:rPr>
          <w:rFonts w:ascii="Arial" w:hAnsi="Arial" w:cs="Arial"/>
          <w:spacing w:val="66"/>
          <w:sz w:val="20"/>
          <w:szCs w:val="20"/>
        </w:rPr>
        <w:t xml:space="preserve"> </w:t>
      </w:r>
      <w:r w:rsidRPr="00F54B92" w:rsidR="00DE4C83">
        <w:rPr>
          <w:rFonts w:ascii="Arial" w:hAnsi="Arial" w:cs="Arial"/>
          <w:sz w:val="20"/>
          <w:szCs w:val="20"/>
        </w:rPr>
        <w:t>empleado</w:t>
      </w:r>
      <w:r w:rsidRPr="00F54B92" w:rsidR="00DE4C83">
        <w:rPr>
          <w:rFonts w:ascii="Arial" w:hAnsi="Arial" w:cs="Arial"/>
          <w:spacing w:val="67"/>
          <w:sz w:val="20"/>
          <w:szCs w:val="20"/>
        </w:rPr>
        <w:t xml:space="preserve"> </w:t>
      </w:r>
      <w:r w:rsidRPr="00F54B92" w:rsidR="00DE4C83">
        <w:rPr>
          <w:rFonts w:ascii="Arial" w:hAnsi="Arial" w:cs="Arial"/>
          <w:sz w:val="20"/>
          <w:szCs w:val="20"/>
        </w:rPr>
        <w:t>en</w:t>
      </w:r>
      <w:r w:rsidRPr="00F54B92" w:rsidR="00DE4C83">
        <w:rPr>
          <w:rFonts w:ascii="Arial" w:hAnsi="Arial" w:cs="Arial"/>
          <w:spacing w:val="67"/>
          <w:sz w:val="20"/>
          <w:szCs w:val="20"/>
        </w:rPr>
        <w:t xml:space="preserve"> </w:t>
      </w:r>
      <w:r w:rsidRPr="00F54B92" w:rsidR="00DE4C83">
        <w:rPr>
          <w:rFonts w:ascii="Arial" w:hAnsi="Arial" w:cs="Arial"/>
          <w:sz w:val="20"/>
          <w:szCs w:val="20"/>
        </w:rPr>
        <w:t>la</w:t>
      </w:r>
      <w:r w:rsidRPr="00F54B92" w:rsidR="00DE4C83">
        <w:rPr>
          <w:rFonts w:ascii="Arial" w:hAnsi="Arial" w:cs="Arial"/>
          <w:spacing w:val="66"/>
          <w:sz w:val="20"/>
          <w:szCs w:val="20"/>
        </w:rPr>
        <w:t xml:space="preserve"> </w:t>
      </w:r>
      <w:r w:rsidRPr="00F54B92" w:rsidR="00DE4C83">
        <w:rPr>
          <w:rFonts w:ascii="Arial" w:hAnsi="Arial" w:cs="Arial"/>
          <w:sz w:val="20"/>
          <w:szCs w:val="20"/>
        </w:rPr>
        <w:t>industria</w:t>
      </w:r>
      <w:r w:rsidRPr="00F54B92" w:rsidR="00DE4C83">
        <w:rPr>
          <w:rFonts w:ascii="Arial" w:hAnsi="Arial" w:cs="Arial"/>
          <w:sz w:val="20"/>
          <w:szCs w:val="20"/>
        </w:rPr>
        <w:t xml:space="preserve"> </w:t>
      </w:r>
      <w:r w:rsidRPr="00F54B92" w:rsidR="00DE4C83">
        <w:rPr>
          <w:rFonts w:ascii="Arial" w:hAnsi="Arial" w:cs="Arial"/>
          <w:sz w:val="20"/>
          <w:szCs w:val="20"/>
        </w:rPr>
        <w:t>eléctrica.</w:t>
      </w:r>
      <w:r w:rsidRPr="00F54B92" w:rsidR="00DE4C83">
        <w:rPr>
          <w:rFonts w:ascii="Arial" w:hAnsi="Arial" w:cs="Arial"/>
          <w:spacing w:val="1"/>
          <w:sz w:val="20"/>
          <w:szCs w:val="20"/>
        </w:rPr>
        <w:t xml:space="preserve"> </w:t>
      </w:r>
      <w:r w:rsidRPr="00F54B92" w:rsidR="00DE4C83">
        <w:rPr>
          <w:rFonts w:ascii="Arial" w:hAnsi="Arial" w:cs="Arial"/>
          <w:sz w:val="20"/>
          <w:szCs w:val="20"/>
        </w:rPr>
        <w:t>Los</w:t>
      </w:r>
      <w:r w:rsidRPr="00F54B92" w:rsidR="00DE4C83">
        <w:rPr>
          <w:rFonts w:ascii="Arial" w:hAnsi="Arial" w:cs="Arial"/>
          <w:spacing w:val="1"/>
          <w:sz w:val="20"/>
          <w:szCs w:val="20"/>
        </w:rPr>
        <w:t xml:space="preserve"> </w:t>
      </w:r>
      <w:r w:rsidRPr="00F54B92" w:rsidR="00DE4C83">
        <w:rPr>
          <w:rFonts w:ascii="Arial" w:hAnsi="Arial" w:cs="Arial"/>
          <w:sz w:val="20"/>
          <w:szCs w:val="20"/>
        </w:rPr>
        <w:t>pescados</w:t>
      </w:r>
      <w:r w:rsidRPr="00F54B92" w:rsidR="00DE4C83">
        <w:rPr>
          <w:rFonts w:ascii="Arial" w:hAnsi="Arial" w:cs="Arial"/>
          <w:spacing w:val="1"/>
          <w:sz w:val="20"/>
          <w:szCs w:val="20"/>
        </w:rPr>
        <w:t xml:space="preserve"> </w:t>
      </w:r>
      <w:r w:rsidRPr="00F54B92" w:rsidR="00DE4C83">
        <w:rPr>
          <w:rFonts w:ascii="Arial" w:hAnsi="Arial" w:cs="Arial"/>
          <w:sz w:val="20"/>
          <w:szCs w:val="20"/>
        </w:rPr>
        <w:t>son</w:t>
      </w:r>
      <w:r w:rsidRPr="00F54B92" w:rsidR="00DE4C83">
        <w:rPr>
          <w:rFonts w:ascii="Arial" w:hAnsi="Arial" w:cs="Arial"/>
          <w:spacing w:val="66"/>
          <w:sz w:val="20"/>
          <w:szCs w:val="20"/>
        </w:rPr>
        <w:t xml:space="preserve"> </w:t>
      </w:r>
      <w:r w:rsidRPr="00F54B92" w:rsidR="00DE4C83">
        <w:rPr>
          <w:rFonts w:ascii="Arial" w:hAnsi="Arial" w:cs="Arial"/>
          <w:sz w:val="20"/>
          <w:szCs w:val="20"/>
        </w:rPr>
        <w:t>la</w:t>
      </w:r>
      <w:r w:rsidRPr="00F54B92" w:rsidR="00DE4C83">
        <w:rPr>
          <w:rFonts w:ascii="Arial" w:hAnsi="Arial" w:cs="Arial"/>
          <w:spacing w:val="67"/>
          <w:sz w:val="20"/>
          <w:szCs w:val="20"/>
        </w:rPr>
        <w:t xml:space="preserve"> </w:t>
      </w:r>
      <w:r w:rsidRPr="00F54B92" w:rsidR="00DE4C83">
        <w:rPr>
          <w:rFonts w:ascii="Arial" w:hAnsi="Arial" w:cs="Arial"/>
          <w:sz w:val="20"/>
          <w:szCs w:val="20"/>
        </w:rPr>
        <w:t>especie</w:t>
      </w:r>
      <w:r w:rsidRPr="00F54B92" w:rsidR="00DE4C83">
        <w:rPr>
          <w:rFonts w:ascii="Arial" w:hAnsi="Arial" w:cs="Arial"/>
          <w:spacing w:val="67"/>
          <w:sz w:val="20"/>
          <w:szCs w:val="20"/>
        </w:rPr>
        <w:t xml:space="preserve"> </w:t>
      </w:r>
      <w:r w:rsidRPr="00F54B92" w:rsidR="00DE4C83">
        <w:rPr>
          <w:rFonts w:ascii="Arial" w:hAnsi="Arial" w:cs="Arial"/>
          <w:sz w:val="20"/>
          <w:szCs w:val="20"/>
        </w:rPr>
        <w:t>más</w:t>
      </w:r>
      <w:r w:rsidRPr="00F54B92" w:rsidR="00DE4C83">
        <w:rPr>
          <w:rFonts w:ascii="Arial" w:hAnsi="Arial" w:cs="Arial"/>
          <w:spacing w:val="66"/>
          <w:sz w:val="20"/>
          <w:szCs w:val="20"/>
        </w:rPr>
        <w:t xml:space="preserve"> </w:t>
      </w:r>
      <w:r w:rsidRPr="00F54B92" w:rsidR="00DE4C83">
        <w:rPr>
          <w:rFonts w:ascii="Arial" w:hAnsi="Arial" w:cs="Arial"/>
          <w:sz w:val="20"/>
          <w:szCs w:val="20"/>
        </w:rPr>
        <w:t>sensible</w:t>
      </w:r>
      <w:r w:rsidRPr="00F54B92" w:rsidR="00DE4C83">
        <w:rPr>
          <w:rFonts w:ascii="Arial" w:hAnsi="Arial" w:cs="Arial"/>
          <w:spacing w:val="67"/>
          <w:sz w:val="20"/>
          <w:szCs w:val="20"/>
        </w:rPr>
        <w:t xml:space="preserve"> </w:t>
      </w:r>
      <w:r w:rsidRPr="00F54B92" w:rsidR="00DE4C83">
        <w:rPr>
          <w:rFonts w:ascii="Arial" w:hAnsi="Arial" w:cs="Arial"/>
          <w:sz w:val="20"/>
          <w:szCs w:val="20"/>
        </w:rPr>
        <w:t>y</w:t>
      </w:r>
      <w:r w:rsidRPr="00F54B92" w:rsidR="00DE4C83">
        <w:rPr>
          <w:rFonts w:ascii="Arial" w:hAnsi="Arial" w:cs="Arial"/>
          <w:spacing w:val="1"/>
          <w:sz w:val="20"/>
          <w:szCs w:val="20"/>
        </w:rPr>
        <w:t xml:space="preserve"> </w:t>
      </w:r>
      <w:r w:rsidRPr="00F54B92" w:rsidR="00DE4C83">
        <w:rPr>
          <w:rFonts w:ascii="Arial" w:hAnsi="Arial" w:cs="Arial"/>
          <w:sz w:val="20"/>
          <w:szCs w:val="20"/>
        </w:rPr>
        <w:t>los</w:t>
      </w:r>
      <w:r w:rsidRPr="00F54B92" w:rsidR="00DE4C83">
        <w:rPr>
          <w:rFonts w:ascii="Arial" w:hAnsi="Arial" w:cs="Arial"/>
          <w:spacing w:val="1"/>
          <w:sz w:val="20"/>
          <w:szCs w:val="20"/>
        </w:rPr>
        <w:t xml:space="preserve"> </w:t>
      </w:r>
      <w:r w:rsidRPr="00F54B92" w:rsidR="00DE4C83">
        <w:rPr>
          <w:rFonts w:ascii="Arial" w:hAnsi="Arial" w:cs="Arial"/>
          <w:sz w:val="20"/>
          <w:szCs w:val="20"/>
        </w:rPr>
        <w:t>mariscos</w:t>
      </w:r>
      <w:r w:rsidRPr="00F54B92" w:rsidR="00DE4C83">
        <w:rPr>
          <w:rFonts w:ascii="Arial" w:hAnsi="Arial" w:cs="Arial"/>
          <w:spacing w:val="1"/>
          <w:sz w:val="20"/>
          <w:szCs w:val="20"/>
        </w:rPr>
        <w:t xml:space="preserve"> </w:t>
      </w:r>
      <w:r w:rsidRPr="00F54B92" w:rsidR="00DE4C83">
        <w:rPr>
          <w:rFonts w:ascii="Arial" w:hAnsi="Arial" w:cs="Arial"/>
          <w:sz w:val="20"/>
          <w:szCs w:val="20"/>
        </w:rPr>
        <w:t>son</w:t>
      </w:r>
      <w:r w:rsidRPr="00F54B92" w:rsidR="00DE4C83">
        <w:rPr>
          <w:rFonts w:ascii="Arial" w:hAnsi="Arial" w:cs="Arial"/>
          <w:spacing w:val="1"/>
          <w:sz w:val="20"/>
          <w:szCs w:val="20"/>
        </w:rPr>
        <w:t xml:space="preserve"> </w:t>
      </w:r>
      <w:r w:rsidRPr="00F54B92" w:rsidR="00DE4C83">
        <w:rPr>
          <w:rFonts w:ascii="Arial" w:hAnsi="Arial" w:cs="Arial"/>
          <w:sz w:val="20"/>
          <w:szCs w:val="20"/>
        </w:rPr>
        <w:t>especialmente</w:t>
      </w:r>
      <w:r w:rsidRPr="00F54B92" w:rsidR="00DE4C83">
        <w:rPr>
          <w:rFonts w:ascii="Arial" w:hAnsi="Arial" w:cs="Arial"/>
          <w:spacing w:val="1"/>
          <w:sz w:val="20"/>
          <w:szCs w:val="20"/>
        </w:rPr>
        <w:t xml:space="preserve"> </w:t>
      </w:r>
      <w:r w:rsidRPr="00F54B92" w:rsidR="00DE4C83">
        <w:rPr>
          <w:rFonts w:ascii="Arial" w:hAnsi="Arial" w:cs="Arial"/>
          <w:sz w:val="20"/>
          <w:szCs w:val="20"/>
        </w:rPr>
        <w:t>sensibles</w:t>
      </w:r>
      <w:r w:rsidRPr="00F54B92" w:rsidR="00DE4C83">
        <w:rPr>
          <w:rFonts w:ascii="Arial" w:hAnsi="Arial" w:cs="Arial"/>
          <w:spacing w:val="1"/>
          <w:sz w:val="20"/>
          <w:szCs w:val="20"/>
        </w:rPr>
        <w:t xml:space="preserve"> </w:t>
      </w:r>
      <w:r w:rsidRPr="00F54B92" w:rsidR="00DE4C83">
        <w:rPr>
          <w:rFonts w:ascii="Arial" w:hAnsi="Arial" w:cs="Arial"/>
          <w:sz w:val="20"/>
          <w:szCs w:val="20"/>
        </w:rPr>
        <w:t>a</w:t>
      </w:r>
      <w:r w:rsidRPr="00F54B92" w:rsidR="00DE4C83">
        <w:rPr>
          <w:rFonts w:ascii="Arial" w:hAnsi="Arial" w:cs="Arial"/>
          <w:spacing w:val="1"/>
          <w:sz w:val="20"/>
          <w:szCs w:val="20"/>
        </w:rPr>
        <w:t xml:space="preserve"> </w:t>
      </w:r>
      <w:r w:rsidRPr="00F54B92" w:rsidR="00DE4C83">
        <w:rPr>
          <w:rFonts w:ascii="Arial" w:hAnsi="Arial" w:cs="Arial"/>
          <w:sz w:val="20"/>
          <w:szCs w:val="20"/>
        </w:rPr>
        <w:t>la captación y acumulación de cobre, en especial las</w:t>
      </w:r>
      <w:r w:rsidRPr="00F54B92" w:rsidR="00DE4C83">
        <w:rPr>
          <w:rFonts w:ascii="Arial" w:hAnsi="Arial" w:cs="Arial"/>
          <w:spacing w:val="1"/>
          <w:sz w:val="20"/>
          <w:szCs w:val="20"/>
        </w:rPr>
        <w:t xml:space="preserve"> </w:t>
      </w:r>
      <w:r w:rsidRPr="00F54B92" w:rsidR="00DE4C83">
        <w:rPr>
          <w:rFonts w:ascii="Arial" w:hAnsi="Arial" w:cs="Arial"/>
          <w:sz w:val="20"/>
          <w:szCs w:val="20"/>
        </w:rPr>
        <w:t>ostras.</w:t>
      </w:r>
      <w:commentRangeEnd w:id="9"/>
      <w:r w:rsidR="00531033">
        <w:rPr>
          <w:rStyle w:val="Refdecomentario"/>
          <w:rFonts w:ascii="Arial" w:hAnsi="Arial" w:eastAsia="Arial" w:cs="Arial"/>
          <w:lang w:val="es-CO" w:eastAsia="ja-JP"/>
        </w:rPr>
        <w:commentReference w:id="9"/>
      </w:r>
    </w:p>
    <w:p w:rsidRPr="00F54B92" w:rsidR="00DE4C83" w:rsidP="00F54B92" w:rsidRDefault="00DE4C83" w14:paraId="06796067" w14:textId="77777777" w14:noSpellErr="1">
      <w:pPr>
        <w:pStyle w:val="Textoindependiente"/>
        <w:spacing w:line="276" w:lineRule="auto"/>
        <w:ind w:right="22"/>
        <w:jc w:val="both"/>
        <w:rPr>
          <w:rFonts w:ascii="Arial" w:hAnsi="Arial" w:cs="Arial"/>
          <w:sz w:val="20"/>
          <w:szCs w:val="20"/>
        </w:rPr>
      </w:pPr>
      <w:commentRangeStart w:id="1945384728"/>
      <w:r w:rsidR="00DE4C83">
        <w:drawing>
          <wp:inline wp14:editId="7FB864C0" wp14:anchorId="14D8FD6B">
            <wp:extent cx="3953427" cy="4039164"/>
            <wp:effectExtent l="0" t="0" r="9525" b="0"/>
            <wp:docPr id="1059890379" name="Imagen 1" descr="Tabl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18f2b0e605fd4d80">
                      <a:extLst>
                        <a:ext xmlns:a="http://schemas.openxmlformats.org/drawingml/2006/main" uri="{28A0092B-C50C-407E-A947-70E740481C1C}">
                          <a14:useLocalDpi val="0"/>
                        </a:ext>
                      </a:extLst>
                    </a:blip>
                    <a:stretch>
                      <a:fillRect/>
                    </a:stretch>
                  </pic:blipFill>
                  <pic:spPr>
                    <a:xfrm rot="0" flipH="0" flipV="0">
                      <a:off x="0" y="0"/>
                      <a:ext cx="3953427" cy="4039164"/>
                    </a:xfrm>
                    <a:prstGeom prst="rect">
                      <a:avLst/>
                    </a:prstGeom>
                  </pic:spPr>
                </pic:pic>
              </a:graphicData>
            </a:graphic>
          </wp:inline>
        </w:drawing>
      </w:r>
      <w:commentRangeEnd w:id="1945384728"/>
      <w:r>
        <w:rPr>
          <w:rStyle w:val="CommentReference"/>
        </w:rPr>
        <w:commentReference w:id="1945384728"/>
      </w:r>
    </w:p>
    <w:p w:rsidRPr="002F1E72" w:rsidR="00DE4C83" w:rsidP="002F1E72" w:rsidRDefault="00DE4C83" w14:paraId="448AEB3E" w14:textId="3B5B6856">
      <w:pPr>
        <w:pStyle w:val="Textoindependiente"/>
        <w:numPr>
          <w:ilvl w:val="0"/>
          <w:numId w:val="18"/>
        </w:numPr>
        <w:spacing w:line="276" w:lineRule="auto"/>
        <w:ind w:left="284" w:right="22"/>
        <w:jc w:val="both"/>
        <w:rPr>
          <w:rFonts w:ascii="Arial" w:hAnsi="Arial" w:cs="Arial"/>
          <w:b/>
          <w:bCs/>
          <w:sz w:val="20"/>
          <w:szCs w:val="20"/>
        </w:rPr>
      </w:pPr>
      <w:r w:rsidRPr="002F1E72">
        <w:rPr>
          <w:rFonts w:ascii="Arial" w:hAnsi="Arial" w:cs="Arial"/>
          <w:b/>
          <w:bCs/>
          <w:sz w:val="20"/>
          <w:szCs w:val="20"/>
        </w:rPr>
        <w:t>Radionúclidos</w:t>
      </w:r>
    </w:p>
    <w:p w:rsidRPr="00F54B92" w:rsidR="00DE4C83" w:rsidP="00F54B92" w:rsidRDefault="00DE4C83" w14:paraId="60CB8914" w14:textId="77777777">
      <w:pPr>
        <w:pStyle w:val="Textoindependiente"/>
        <w:spacing w:line="276" w:lineRule="auto"/>
        <w:ind w:right="22"/>
        <w:jc w:val="both"/>
        <w:rPr>
          <w:rFonts w:ascii="Arial" w:hAnsi="Arial" w:cs="Arial"/>
          <w:sz w:val="20"/>
          <w:szCs w:val="20"/>
        </w:rPr>
      </w:pPr>
    </w:p>
    <w:p w:rsidRPr="00F54B92" w:rsidR="00DE4C83" w:rsidP="00F54B92" w:rsidRDefault="00DE4C83" w14:paraId="7FCA10EE" w14:textId="77777777">
      <w:pPr>
        <w:pStyle w:val="Textoindependiente"/>
        <w:spacing w:line="276" w:lineRule="auto"/>
        <w:jc w:val="both"/>
        <w:rPr>
          <w:rFonts w:ascii="Arial" w:hAnsi="Arial" w:cs="Arial"/>
          <w:sz w:val="20"/>
          <w:szCs w:val="20"/>
        </w:rPr>
      </w:pPr>
      <w:r w:rsidRPr="00F54B92">
        <w:rPr>
          <w:rFonts w:ascii="Arial" w:hAnsi="Arial" w:cs="Arial"/>
          <w:sz w:val="20"/>
          <w:szCs w:val="20"/>
        </w:rPr>
        <w:t>Los radionúclidos son elementos radiactivos que</w:t>
      </w:r>
      <w:r w:rsidRPr="00F54B92">
        <w:rPr>
          <w:rFonts w:ascii="Arial" w:hAnsi="Arial" w:cs="Arial"/>
          <w:spacing w:val="1"/>
          <w:sz w:val="20"/>
          <w:szCs w:val="20"/>
        </w:rPr>
        <w:t xml:space="preserve"> </w:t>
      </w:r>
      <w:r w:rsidRPr="00F54B92">
        <w:rPr>
          <w:rFonts w:ascii="Arial" w:hAnsi="Arial" w:cs="Arial"/>
          <w:sz w:val="20"/>
          <w:szCs w:val="20"/>
        </w:rPr>
        <w:t>se</w:t>
      </w:r>
      <w:r w:rsidRPr="00F54B92">
        <w:rPr>
          <w:rFonts w:ascii="Arial" w:hAnsi="Arial" w:cs="Arial"/>
          <w:spacing w:val="-1"/>
          <w:sz w:val="20"/>
          <w:szCs w:val="20"/>
        </w:rPr>
        <w:t xml:space="preserve"> </w:t>
      </w:r>
      <w:r w:rsidRPr="00F54B92">
        <w:rPr>
          <w:rFonts w:ascii="Arial" w:hAnsi="Arial" w:cs="Arial"/>
          <w:sz w:val="20"/>
          <w:szCs w:val="20"/>
        </w:rPr>
        <w:t>pueden</w:t>
      </w:r>
      <w:r w:rsidRPr="00F54B92">
        <w:rPr>
          <w:rFonts w:ascii="Arial" w:hAnsi="Arial" w:cs="Arial"/>
          <w:spacing w:val="-1"/>
          <w:sz w:val="20"/>
          <w:szCs w:val="20"/>
        </w:rPr>
        <w:t xml:space="preserve"> </w:t>
      </w:r>
      <w:r w:rsidRPr="00F54B92">
        <w:rPr>
          <w:rFonts w:ascii="Arial" w:hAnsi="Arial" w:cs="Arial"/>
          <w:sz w:val="20"/>
          <w:szCs w:val="20"/>
        </w:rPr>
        <w:t>derivar</w:t>
      </w:r>
      <w:r w:rsidRPr="00F54B92">
        <w:rPr>
          <w:rFonts w:ascii="Arial" w:hAnsi="Arial" w:cs="Arial"/>
          <w:spacing w:val="-2"/>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dos</w:t>
      </w:r>
      <w:r w:rsidRPr="00F54B92">
        <w:rPr>
          <w:rFonts w:ascii="Arial" w:hAnsi="Arial" w:cs="Arial"/>
          <w:spacing w:val="-2"/>
          <w:sz w:val="20"/>
          <w:szCs w:val="20"/>
        </w:rPr>
        <w:t xml:space="preserve"> </w:t>
      </w:r>
      <w:r w:rsidRPr="00F54B92">
        <w:rPr>
          <w:rFonts w:ascii="Arial" w:hAnsi="Arial" w:cs="Arial"/>
          <w:sz w:val="20"/>
          <w:szCs w:val="20"/>
        </w:rPr>
        <w:t>formas:</w:t>
      </w:r>
    </w:p>
    <w:p w:rsidRPr="00F54B92" w:rsidR="00DE4C83" w:rsidP="00F54B92" w:rsidRDefault="00DE4C83" w14:paraId="05F86B88" w14:textId="77777777">
      <w:pPr>
        <w:pStyle w:val="Textoindependiente"/>
        <w:spacing w:before="2" w:line="276" w:lineRule="auto"/>
        <w:rPr>
          <w:rFonts w:ascii="Arial" w:hAnsi="Arial" w:cs="Arial"/>
          <w:sz w:val="20"/>
          <w:szCs w:val="20"/>
        </w:rPr>
      </w:pPr>
    </w:p>
    <w:p w:rsidRPr="00F54B92" w:rsidR="00DE4C83" w:rsidP="00F54B92" w:rsidRDefault="00DE4C83" w14:paraId="2641F7A1" w14:textId="77777777">
      <w:pPr>
        <w:pStyle w:val="Prrafodelista"/>
        <w:widowControl w:val="0"/>
        <w:numPr>
          <w:ilvl w:val="0"/>
          <w:numId w:val="14"/>
        </w:numPr>
        <w:tabs>
          <w:tab w:val="left" w:pos="1434"/>
        </w:tabs>
        <w:autoSpaceDE w:val="0"/>
        <w:autoSpaceDN w:val="0"/>
        <w:ind w:right="1"/>
        <w:contextualSpacing w:val="0"/>
        <w:jc w:val="both"/>
        <w:rPr>
          <w:sz w:val="20"/>
          <w:szCs w:val="20"/>
        </w:rPr>
      </w:pPr>
      <w:r w:rsidRPr="00F54B92">
        <w:rPr>
          <w:sz w:val="20"/>
          <w:szCs w:val="20"/>
        </w:rPr>
        <w:t>A</w:t>
      </w:r>
      <w:r w:rsidRPr="00F54B92">
        <w:rPr>
          <w:spacing w:val="1"/>
          <w:sz w:val="20"/>
          <w:szCs w:val="20"/>
        </w:rPr>
        <w:t xml:space="preserve"> </w:t>
      </w:r>
      <w:r w:rsidRPr="00F54B92">
        <w:rPr>
          <w:sz w:val="20"/>
          <w:szCs w:val="20"/>
        </w:rPr>
        <w:t>partir</w:t>
      </w:r>
      <w:r w:rsidRPr="00F54B92">
        <w:rPr>
          <w:spacing w:val="1"/>
          <w:sz w:val="20"/>
          <w:szCs w:val="20"/>
        </w:rPr>
        <w:t xml:space="preserve"> </w:t>
      </w:r>
      <w:r w:rsidRPr="00F54B92">
        <w:rPr>
          <w:sz w:val="20"/>
          <w:szCs w:val="20"/>
        </w:rPr>
        <w:t>de</w:t>
      </w:r>
      <w:r w:rsidRPr="00F54B92">
        <w:rPr>
          <w:spacing w:val="1"/>
          <w:sz w:val="20"/>
          <w:szCs w:val="20"/>
        </w:rPr>
        <w:t xml:space="preserve"> </w:t>
      </w:r>
      <w:r w:rsidRPr="00F54B92">
        <w:rPr>
          <w:sz w:val="20"/>
          <w:szCs w:val="20"/>
        </w:rPr>
        <w:t>los</w:t>
      </w:r>
      <w:r w:rsidRPr="00F54B92">
        <w:rPr>
          <w:spacing w:val="1"/>
          <w:sz w:val="20"/>
          <w:szCs w:val="20"/>
        </w:rPr>
        <w:t xml:space="preserve"> </w:t>
      </w:r>
      <w:r w:rsidRPr="00F54B92">
        <w:rPr>
          <w:sz w:val="20"/>
          <w:szCs w:val="20"/>
        </w:rPr>
        <w:t>residuos</w:t>
      </w:r>
      <w:r w:rsidRPr="00F54B92">
        <w:rPr>
          <w:spacing w:val="1"/>
          <w:sz w:val="20"/>
          <w:szCs w:val="20"/>
        </w:rPr>
        <w:t xml:space="preserve"> </w:t>
      </w:r>
      <w:r w:rsidRPr="00F54B92">
        <w:rPr>
          <w:sz w:val="20"/>
          <w:szCs w:val="20"/>
        </w:rPr>
        <w:t>radioactivos</w:t>
      </w:r>
      <w:r w:rsidRPr="00F54B92">
        <w:rPr>
          <w:spacing w:val="1"/>
          <w:sz w:val="20"/>
          <w:szCs w:val="20"/>
        </w:rPr>
        <w:t xml:space="preserve"> </w:t>
      </w:r>
      <w:r w:rsidRPr="00F54B92">
        <w:rPr>
          <w:sz w:val="20"/>
          <w:szCs w:val="20"/>
        </w:rPr>
        <w:t>o</w:t>
      </w:r>
      <w:r w:rsidRPr="00F54B92">
        <w:rPr>
          <w:spacing w:val="1"/>
          <w:sz w:val="20"/>
          <w:szCs w:val="20"/>
        </w:rPr>
        <w:t xml:space="preserve"> </w:t>
      </w:r>
      <w:proofErr w:type="spellStart"/>
      <w:r w:rsidRPr="00F54B92">
        <w:rPr>
          <w:sz w:val="20"/>
          <w:szCs w:val="20"/>
        </w:rPr>
        <w:t>radioemisores</w:t>
      </w:r>
      <w:proofErr w:type="spellEnd"/>
      <w:r w:rsidRPr="00F54B92">
        <w:rPr>
          <w:sz w:val="20"/>
          <w:szCs w:val="20"/>
        </w:rPr>
        <w:t xml:space="preserve"> que proceden de las centrales</w:t>
      </w:r>
      <w:r w:rsidRPr="00F54B92">
        <w:rPr>
          <w:spacing w:val="1"/>
          <w:sz w:val="20"/>
          <w:szCs w:val="20"/>
        </w:rPr>
        <w:t xml:space="preserve"> </w:t>
      </w:r>
      <w:r w:rsidRPr="00F54B92">
        <w:rPr>
          <w:sz w:val="20"/>
          <w:szCs w:val="20"/>
        </w:rPr>
        <w:t>nucleares por fugas radioactivas y contamina</w:t>
      </w:r>
      <w:r w:rsidRPr="00F54B92">
        <w:rPr>
          <w:spacing w:val="1"/>
          <w:sz w:val="20"/>
          <w:szCs w:val="20"/>
        </w:rPr>
        <w:t xml:space="preserve"> </w:t>
      </w:r>
      <w:r w:rsidRPr="00F54B92">
        <w:rPr>
          <w:sz w:val="20"/>
          <w:szCs w:val="20"/>
        </w:rPr>
        <w:t>los</w:t>
      </w:r>
      <w:r w:rsidRPr="00F54B92">
        <w:rPr>
          <w:spacing w:val="-2"/>
          <w:sz w:val="20"/>
          <w:szCs w:val="20"/>
        </w:rPr>
        <w:t xml:space="preserve"> </w:t>
      </w:r>
      <w:r w:rsidRPr="00F54B92">
        <w:rPr>
          <w:sz w:val="20"/>
          <w:szCs w:val="20"/>
        </w:rPr>
        <w:t>alimentos.</w:t>
      </w:r>
    </w:p>
    <w:p w:rsidRPr="00F54B92" w:rsidR="00DE4C83" w:rsidP="00F54B92" w:rsidRDefault="00DE4C83" w14:paraId="4BC5B04F" w14:textId="77777777">
      <w:pPr>
        <w:pStyle w:val="Textoindependiente"/>
        <w:spacing w:before="5" w:line="276" w:lineRule="auto"/>
        <w:rPr>
          <w:rFonts w:ascii="Arial" w:hAnsi="Arial" w:cs="Arial"/>
          <w:sz w:val="20"/>
          <w:szCs w:val="20"/>
        </w:rPr>
      </w:pPr>
    </w:p>
    <w:p w:rsidRPr="00F54B92" w:rsidR="00DE4C83" w:rsidP="00F54B92" w:rsidRDefault="00DE4C83" w14:paraId="7A0991D9" w14:textId="77777777">
      <w:pPr>
        <w:pStyle w:val="Prrafodelista"/>
        <w:widowControl w:val="0"/>
        <w:numPr>
          <w:ilvl w:val="0"/>
          <w:numId w:val="14"/>
        </w:numPr>
        <w:tabs>
          <w:tab w:val="left" w:pos="1434"/>
        </w:tabs>
        <w:autoSpaceDE w:val="0"/>
        <w:autoSpaceDN w:val="0"/>
        <w:contextualSpacing w:val="0"/>
        <w:jc w:val="both"/>
        <w:rPr>
          <w:sz w:val="20"/>
          <w:szCs w:val="20"/>
        </w:rPr>
      </w:pPr>
      <w:r w:rsidRPr="00F54B92">
        <w:rPr>
          <w:sz w:val="20"/>
          <w:szCs w:val="20"/>
        </w:rPr>
        <w:t>Por</w:t>
      </w:r>
      <w:r w:rsidRPr="00F54B92">
        <w:rPr>
          <w:spacing w:val="46"/>
          <w:sz w:val="20"/>
          <w:szCs w:val="20"/>
        </w:rPr>
        <w:t xml:space="preserve"> </w:t>
      </w:r>
      <w:r w:rsidRPr="00F54B92">
        <w:rPr>
          <w:sz w:val="20"/>
          <w:szCs w:val="20"/>
        </w:rPr>
        <w:t>las</w:t>
      </w:r>
      <w:r w:rsidRPr="00F54B92">
        <w:rPr>
          <w:spacing w:val="46"/>
          <w:sz w:val="20"/>
          <w:szCs w:val="20"/>
        </w:rPr>
        <w:t xml:space="preserve"> </w:t>
      </w:r>
      <w:r w:rsidRPr="00F54B92">
        <w:rPr>
          <w:sz w:val="20"/>
          <w:szCs w:val="20"/>
        </w:rPr>
        <w:t>fuentes</w:t>
      </w:r>
      <w:r w:rsidRPr="00F54B92">
        <w:rPr>
          <w:spacing w:val="46"/>
          <w:sz w:val="20"/>
          <w:szCs w:val="20"/>
        </w:rPr>
        <w:t xml:space="preserve"> </w:t>
      </w:r>
      <w:r w:rsidRPr="00F54B92">
        <w:rPr>
          <w:sz w:val="20"/>
          <w:szCs w:val="20"/>
        </w:rPr>
        <w:t>de</w:t>
      </w:r>
      <w:r w:rsidRPr="00F54B92">
        <w:rPr>
          <w:spacing w:val="46"/>
          <w:sz w:val="20"/>
          <w:szCs w:val="20"/>
        </w:rPr>
        <w:t xml:space="preserve"> </w:t>
      </w:r>
      <w:r w:rsidRPr="00F54B92">
        <w:rPr>
          <w:sz w:val="20"/>
          <w:szCs w:val="20"/>
        </w:rPr>
        <w:t>radioactividad</w:t>
      </w:r>
      <w:r w:rsidRPr="00F54B92">
        <w:rPr>
          <w:spacing w:val="46"/>
          <w:sz w:val="20"/>
          <w:szCs w:val="20"/>
        </w:rPr>
        <w:t xml:space="preserve"> </w:t>
      </w:r>
      <w:r w:rsidRPr="00F54B92">
        <w:rPr>
          <w:sz w:val="20"/>
          <w:szCs w:val="20"/>
        </w:rPr>
        <w:t>de</w:t>
      </w:r>
      <w:r w:rsidRPr="00F54B92">
        <w:rPr>
          <w:spacing w:val="46"/>
          <w:sz w:val="20"/>
          <w:szCs w:val="20"/>
        </w:rPr>
        <w:t xml:space="preserve"> </w:t>
      </w:r>
      <w:r w:rsidRPr="00F54B92">
        <w:rPr>
          <w:sz w:val="20"/>
          <w:szCs w:val="20"/>
        </w:rPr>
        <w:t>técnicas</w:t>
      </w:r>
      <w:r w:rsidRPr="00F54B92">
        <w:rPr>
          <w:spacing w:val="-65"/>
          <w:sz w:val="20"/>
          <w:szCs w:val="20"/>
        </w:rPr>
        <w:t xml:space="preserve"> </w:t>
      </w:r>
      <w:r w:rsidRPr="00F54B92">
        <w:rPr>
          <w:sz w:val="20"/>
          <w:szCs w:val="20"/>
        </w:rPr>
        <w:t>de</w:t>
      </w:r>
      <w:r w:rsidRPr="00F54B92">
        <w:rPr>
          <w:spacing w:val="44"/>
          <w:sz w:val="20"/>
          <w:szCs w:val="20"/>
        </w:rPr>
        <w:t xml:space="preserve"> </w:t>
      </w:r>
      <w:r w:rsidRPr="00F54B92">
        <w:rPr>
          <w:sz w:val="20"/>
          <w:szCs w:val="20"/>
        </w:rPr>
        <w:t>conservación</w:t>
      </w:r>
      <w:r w:rsidRPr="00F54B92">
        <w:rPr>
          <w:spacing w:val="44"/>
          <w:sz w:val="20"/>
          <w:szCs w:val="20"/>
        </w:rPr>
        <w:t xml:space="preserve"> </w:t>
      </w:r>
      <w:r w:rsidRPr="00F54B92">
        <w:rPr>
          <w:sz w:val="20"/>
          <w:szCs w:val="20"/>
        </w:rPr>
        <w:t>de</w:t>
      </w:r>
      <w:r w:rsidRPr="00F54B92">
        <w:rPr>
          <w:spacing w:val="45"/>
          <w:sz w:val="20"/>
          <w:szCs w:val="20"/>
        </w:rPr>
        <w:t xml:space="preserve"> </w:t>
      </w:r>
      <w:r w:rsidRPr="00F54B92">
        <w:rPr>
          <w:sz w:val="20"/>
          <w:szCs w:val="20"/>
        </w:rPr>
        <w:t>alimentos.</w:t>
      </w:r>
      <w:r w:rsidRPr="00F54B92">
        <w:rPr>
          <w:spacing w:val="44"/>
          <w:sz w:val="20"/>
          <w:szCs w:val="20"/>
        </w:rPr>
        <w:t xml:space="preserve"> </w:t>
      </w:r>
      <w:r w:rsidRPr="00F54B92">
        <w:rPr>
          <w:sz w:val="20"/>
          <w:szCs w:val="20"/>
        </w:rPr>
        <w:t>En</w:t>
      </w:r>
      <w:r w:rsidRPr="00F54B92">
        <w:rPr>
          <w:spacing w:val="45"/>
          <w:sz w:val="20"/>
          <w:szCs w:val="20"/>
        </w:rPr>
        <w:t xml:space="preserve"> </w:t>
      </w:r>
      <w:r w:rsidRPr="00F54B92">
        <w:rPr>
          <w:sz w:val="20"/>
          <w:szCs w:val="20"/>
        </w:rPr>
        <w:t>este</w:t>
      </w:r>
      <w:r w:rsidRPr="00F54B92">
        <w:rPr>
          <w:spacing w:val="44"/>
          <w:sz w:val="20"/>
          <w:szCs w:val="20"/>
        </w:rPr>
        <w:t xml:space="preserve"> </w:t>
      </w:r>
      <w:r w:rsidRPr="00F54B92">
        <w:rPr>
          <w:sz w:val="20"/>
          <w:szCs w:val="20"/>
        </w:rPr>
        <w:t>caso,</w:t>
      </w:r>
      <w:r w:rsidRPr="00F54B92">
        <w:rPr>
          <w:spacing w:val="-64"/>
          <w:sz w:val="20"/>
          <w:szCs w:val="20"/>
        </w:rPr>
        <w:t xml:space="preserve"> </w:t>
      </w:r>
      <w:r w:rsidRPr="00F54B92">
        <w:rPr>
          <w:sz w:val="20"/>
          <w:szCs w:val="20"/>
        </w:rPr>
        <w:t>se</w:t>
      </w:r>
      <w:r w:rsidRPr="00F54B92">
        <w:rPr>
          <w:spacing w:val="1"/>
          <w:sz w:val="20"/>
          <w:szCs w:val="20"/>
        </w:rPr>
        <w:t xml:space="preserve"> </w:t>
      </w:r>
      <w:r w:rsidRPr="00F54B92">
        <w:rPr>
          <w:sz w:val="20"/>
          <w:szCs w:val="20"/>
        </w:rPr>
        <w:t>utilizan</w:t>
      </w:r>
      <w:r w:rsidRPr="00F54B92">
        <w:rPr>
          <w:spacing w:val="1"/>
          <w:sz w:val="20"/>
          <w:szCs w:val="20"/>
        </w:rPr>
        <w:t xml:space="preserve"> </w:t>
      </w:r>
      <w:r w:rsidRPr="00F54B92">
        <w:rPr>
          <w:sz w:val="20"/>
          <w:szCs w:val="20"/>
        </w:rPr>
        <w:t>radiaciones</w:t>
      </w:r>
      <w:r w:rsidRPr="00F54B92">
        <w:rPr>
          <w:spacing w:val="1"/>
          <w:sz w:val="20"/>
          <w:szCs w:val="20"/>
        </w:rPr>
        <w:t xml:space="preserve"> </w:t>
      </w:r>
      <w:r w:rsidRPr="00F54B92">
        <w:rPr>
          <w:sz w:val="20"/>
          <w:szCs w:val="20"/>
        </w:rPr>
        <w:t>electromagnéticas</w:t>
      </w:r>
      <w:r w:rsidRPr="00F54B92">
        <w:rPr>
          <w:spacing w:val="1"/>
          <w:sz w:val="20"/>
          <w:szCs w:val="20"/>
        </w:rPr>
        <w:t xml:space="preserve"> </w:t>
      </w:r>
      <w:r w:rsidRPr="00F54B92">
        <w:rPr>
          <w:sz w:val="20"/>
          <w:szCs w:val="20"/>
        </w:rPr>
        <w:t>producidas por Co 60</w:t>
      </w:r>
      <w:r w:rsidRPr="00F54B92">
        <w:rPr>
          <w:spacing w:val="1"/>
          <w:sz w:val="20"/>
          <w:szCs w:val="20"/>
        </w:rPr>
        <w:t xml:space="preserve"> </w:t>
      </w:r>
      <w:r w:rsidRPr="00F54B92">
        <w:rPr>
          <w:sz w:val="20"/>
          <w:szCs w:val="20"/>
        </w:rPr>
        <w:t>y Cs 137, por lo que el</w:t>
      </w:r>
      <w:r w:rsidRPr="00F54B92">
        <w:rPr>
          <w:spacing w:val="1"/>
          <w:sz w:val="20"/>
          <w:szCs w:val="20"/>
        </w:rPr>
        <w:t xml:space="preserve"> </w:t>
      </w:r>
      <w:r w:rsidRPr="00F54B92">
        <w:rPr>
          <w:sz w:val="20"/>
          <w:szCs w:val="20"/>
        </w:rPr>
        <w:t>producto resultante no tiene radioactividad.</w:t>
      </w:r>
      <w:r w:rsidRPr="00F54B92">
        <w:rPr>
          <w:spacing w:val="1"/>
          <w:sz w:val="20"/>
          <w:szCs w:val="20"/>
        </w:rPr>
        <w:t xml:space="preserve"> </w:t>
      </w:r>
      <w:r w:rsidRPr="00F54B92">
        <w:rPr>
          <w:sz w:val="20"/>
          <w:szCs w:val="20"/>
        </w:rPr>
        <w:t>La</w:t>
      </w:r>
      <w:r w:rsidRPr="00F54B92">
        <w:rPr>
          <w:spacing w:val="-64"/>
          <w:sz w:val="20"/>
          <w:szCs w:val="20"/>
        </w:rPr>
        <w:t xml:space="preserve"> </w:t>
      </w:r>
      <w:r w:rsidRPr="00F54B92">
        <w:rPr>
          <w:sz w:val="20"/>
          <w:szCs w:val="20"/>
        </w:rPr>
        <w:t>mención de radiactividad es obligatoria en el</w:t>
      </w:r>
      <w:r w:rsidRPr="00F54B92">
        <w:rPr>
          <w:spacing w:val="1"/>
          <w:sz w:val="20"/>
          <w:szCs w:val="20"/>
        </w:rPr>
        <w:t xml:space="preserve"> </w:t>
      </w:r>
      <w:r w:rsidRPr="00F54B92">
        <w:rPr>
          <w:sz w:val="20"/>
          <w:szCs w:val="20"/>
        </w:rPr>
        <w:t>etiquetado del alimento. (No hay que confundir</w:t>
      </w:r>
      <w:r w:rsidRPr="00F54B92">
        <w:rPr>
          <w:spacing w:val="1"/>
          <w:sz w:val="20"/>
          <w:szCs w:val="20"/>
        </w:rPr>
        <w:t xml:space="preserve"> </w:t>
      </w:r>
      <w:r w:rsidRPr="00F54B92">
        <w:rPr>
          <w:sz w:val="20"/>
          <w:szCs w:val="20"/>
        </w:rPr>
        <w:t>este</w:t>
      </w:r>
      <w:r w:rsidRPr="00F54B92">
        <w:rPr>
          <w:spacing w:val="-2"/>
          <w:sz w:val="20"/>
          <w:szCs w:val="20"/>
        </w:rPr>
        <w:t xml:space="preserve"> </w:t>
      </w:r>
      <w:r w:rsidRPr="00F54B92">
        <w:rPr>
          <w:sz w:val="20"/>
          <w:szCs w:val="20"/>
        </w:rPr>
        <w:t>proceso</w:t>
      </w:r>
      <w:r w:rsidRPr="00F54B92">
        <w:rPr>
          <w:spacing w:val="-2"/>
          <w:sz w:val="20"/>
          <w:szCs w:val="20"/>
        </w:rPr>
        <w:t xml:space="preserve"> </w:t>
      </w:r>
      <w:r w:rsidRPr="00F54B92">
        <w:rPr>
          <w:sz w:val="20"/>
          <w:szCs w:val="20"/>
        </w:rPr>
        <w:t>con</w:t>
      </w:r>
      <w:r w:rsidRPr="00F54B92">
        <w:rPr>
          <w:spacing w:val="-1"/>
          <w:sz w:val="20"/>
          <w:szCs w:val="20"/>
        </w:rPr>
        <w:t xml:space="preserve"> </w:t>
      </w:r>
      <w:r w:rsidRPr="00F54B92">
        <w:rPr>
          <w:sz w:val="20"/>
          <w:szCs w:val="20"/>
        </w:rPr>
        <w:t>la</w:t>
      </w:r>
      <w:r w:rsidRPr="00F54B92">
        <w:rPr>
          <w:spacing w:val="-2"/>
          <w:sz w:val="20"/>
          <w:szCs w:val="20"/>
        </w:rPr>
        <w:t xml:space="preserve"> </w:t>
      </w:r>
      <w:r w:rsidRPr="00F54B92">
        <w:rPr>
          <w:sz w:val="20"/>
          <w:szCs w:val="20"/>
        </w:rPr>
        <w:t>irradiación).</w:t>
      </w:r>
    </w:p>
    <w:p w:rsidRPr="00F54B92" w:rsidR="00DE4C83" w:rsidP="00F54B92" w:rsidRDefault="00DE4C83" w14:paraId="5C2D3927" w14:textId="77777777">
      <w:pPr>
        <w:pStyle w:val="Textoindependiente"/>
        <w:spacing w:before="8" w:line="276" w:lineRule="auto"/>
        <w:rPr>
          <w:rFonts w:ascii="Arial" w:hAnsi="Arial" w:cs="Arial"/>
          <w:sz w:val="20"/>
          <w:szCs w:val="20"/>
        </w:rPr>
      </w:pPr>
    </w:p>
    <w:p w:rsidRPr="00F54B92" w:rsidR="00DE4C83" w:rsidP="00F54B92" w:rsidRDefault="00DE4C83" w14:paraId="4DF668CE" w14:textId="77777777">
      <w:pPr>
        <w:pStyle w:val="Textoindependiente"/>
        <w:spacing w:line="276" w:lineRule="auto"/>
        <w:jc w:val="both"/>
        <w:rPr>
          <w:rFonts w:ascii="Arial" w:hAnsi="Arial" w:cs="Arial"/>
          <w:sz w:val="20"/>
          <w:szCs w:val="20"/>
        </w:rPr>
      </w:pPr>
      <w:r w:rsidRPr="00F54B92">
        <w:rPr>
          <w:rFonts w:ascii="Arial" w:hAnsi="Arial" w:cs="Arial"/>
          <w:sz w:val="20"/>
          <w:szCs w:val="20"/>
        </w:rPr>
        <w:t>Entre</w:t>
      </w:r>
      <w:r w:rsidRPr="00F54B92">
        <w:rPr>
          <w:rFonts w:ascii="Arial" w:hAnsi="Arial" w:cs="Arial"/>
          <w:spacing w:val="-6"/>
          <w:sz w:val="20"/>
          <w:szCs w:val="20"/>
        </w:rPr>
        <w:t xml:space="preserve"> </w:t>
      </w:r>
      <w:r w:rsidRPr="00F54B92">
        <w:rPr>
          <w:rFonts w:ascii="Arial" w:hAnsi="Arial" w:cs="Arial"/>
          <w:sz w:val="20"/>
          <w:szCs w:val="20"/>
        </w:rPr>
        <w:t>los</w:t>
      </w:r>
      <w:r w:rsidRPr="00F54B92">
        <w:rPr>
          <w:rFonts w:ascii="Arial" w:hAnsi="Arial" w:cs="Arial"/>
          <w:spacing w:val="-6"/>
          <w:sz w:val="20"/>
          <w:szCs w:val="20"/>
        </w:rPr>
        <w:t xml:space="preserve"> </w:t>
      </w:r>
      <w:r w:rsidRPr="00F54B92">
        <w:rPr>
          <w:rFonts w:ascii="Arial" w:hAnsi="Arial" w:cs="Arial"/>
          <w:sz w:val="20"/>
          <w:szCs w:val="20"/>
        </w:rPr>
        <w:t>radioelementos</w:t>
      </w:r>
      <w:r w:rsidRPr="00F54B92">
        <w:rPr>
          <w:rFonts w:ascii="Arial" w:hAnsi="Arial" w:cs="Arial"/>
          <w:spacing w:val="-6"/>
          <w:sz w:val="20"/>
          <w:szCs w:val="20"/>
        </w:rPr>
        <w:t xml:space="preserve"> </w:t>
      </w:r>
      <w:r w:rsidRPr="00F54B92">
        <w:rPr>
          <w:rFonts w:ascii="Arial" w:hAnsi="Arial" w:cs="Arial"/>
          <w:sz w:val="20"/>
          <w:szCs w:val="20"/>
        </w:rPr>
        <w:t>de</w:t>
      </w:r>
      <w:r w:rsidRPr="00F54B92">
        <w:rPr>
          <w:rFonts w:ascii="Arial" w:hAnsi="Arial" w:cs="Arial"/>
          <w:spacing w:val="-6"/>
          <w:sz w:val="20"/>
          <w:szCs w:val="20"/>
        </w:rPr>
        <w:t xml:space="preserve"> </w:t>
      </w:r>
      <w:r w:rsidRPr="00F54B92">
        <w:rPr>
          <w:rFonts w:ascii="Arial" w:hAnsi="Arial" w:cs="Arial"/>
          <w:sz w:val="20"/>
          <w:szCs w:val="20"/>
        </w:rPr>
        <w:t>interés</w:t>
      </w:r>
      <w:r w:rsidRPr="00F54B92">
        <w:rPr>
          <w:rFonts w:ascii="Arial" w:hAnsi="Arial" w:cs="Arial"/>
          <w:spacing w:val="-6"/>
          <w:sz w:val="20"/>
          <w:szCs w:val="20"/>
        </w:rPr>
        <w:t xml:space="preserve"> </w:t>
      </w:r>
      <w:r w:rsidRPr="00F54B92">
        <w:rPr>
          <w:rFonts w:ascii="Arial" w:hAnsi="Arial" w:cs="Arial"/>
          <w:sz w:val="20"/>
          <w:szCs w:val="20"/>
        </w:rPr>
        <w:t>se</w:t>
      </w:r>
      <w:r w:rsidRPr="00F54B92">
        <w:rPr>
          <w:rFonts w:ascii="Arial" w:hAnsi="Arial" w:cs="Arial"/>
          <w:spacing w:val="-6"/>
          <w:sz w:val="20"/>
          <w:szCs w:val="20"/>
        </w:rPr>
        <w:t xml:space="preserve"> </w:t>
      </w:r>
      <w:r w:rsidRPr="00F54B92">
        <w:rPr>
          <w:rFonts w:ascii="Arial" w:hAnsi="Arial" w:cs="Arial"/>
          <w:sz w:val="20"/>
          <w:szCs w:val="20"/>
        </w:rPr>
        <w:t>encuentran</w:t>
      </w:r>
      <w:r w:rsidRPr="00F54B92">
        <w:rPr>
          <w:rFonts w:ascii="Arial" w:hAnsi="Arial" w:cs="Arial"/>
          <w:spacing w:val="-65"/>
          <w:sz w:val="20"/>
          <w:szCs w:val="20"/>
        </w:rPr>
        <w:t xml:space="preserve"> </w:t>
      </w:r>
      <w:r w:rsidRPr="00F54B92">
        <w:rPr>
          <w:rFonts w:ascii="Arial" w:hAnsi="Arial" w:cs="Arial"/>
          <w:sz w:val="20"/>
          <w:szCs w:val="20"/>
        </w:rPr>
        <w:t>el</w:t>
      </w:r>
      <w:r w:rsidRPr="00F54B92">
        <w:rPr>
          <w:rFonts w:ascii="Arial" w:hAnsi="Arial" w:cs="Arial"/>
          <w:spacing w:val="-2"/>
          <w:sz w:val="20"/>
          <w:szCs w:val="20"/>
        </w:rPr>
        <w:t xml:space="preserve"> </w:t>
      </w:r>
      <w:r w:rsidRPr="00F54B92">
        <w:rPr>
          <w:rFonts w:ascii="Arial" w:hAnsi="Arial" w:cs="Arial"/>
          <w:sz w:val="20"/>
          <w:szCs w:val="20"/>
        </w:rPr>
        <w:t>rutenio, el</w:t>
      </w:r>
      <w:r w:rsidRPr="00F54B92">
        <w:rPr>
          <w:rFonts w:ascii="Arial" w:hAnsi="Arial" w:cs="Arial"/>
          <w:spacing w:val="-1"/>
          <w:sz w:val="20"/>
          <w:szCs w:val="20"/>
        </w:rPr>
        <w:t xml:space="preserve"> </w:t>
      </w:r>
      <w:r w:rsidRPr="00F54B92">
        <w:rPr>
          <w:rFonts w:ascii="Arial" w:hAnsi="Arial" w:cs="Arial"/>
          <w:sz w:val="20"/>
          <w:szCs w:val="20"/>
        </w:rPr>
        <w:t>yodo y el</w:t>
      </w:r>
      <w:r w:rsidRPr="00F54B92">
        <w:rPr>
          <w:rFonts w:ascii="Arial" w:hAnsi="Arial" w:cs="Arial"/>
          <w:spacing w:val="-1"/>
          <w:sz w:val="20"/>
          <w:szCs w:val="20"/>
        </w:rPr>
        <w:t xml:space="preserve"> </w:t>
      </w:r>
      <w:r w:rsidRPr="00F54B92">
        <w:rPr>
          <w:rFonts w:ascii="Arial" w:hAnsi="Arial" w:cs="Arial"/>
          <w:sz w:val="20"/>
          <w:szCs w:val="20"/>
        </w:rPr>
        <w:t>cesio.</w:t>
      </w:r>
    </w:p>
    <w:p w:rsidRPr="00F54B92" w:rsidR="00DE4C83" w:rsidP="00F54B92" w:rsidRDefault="00DE4C83" w14:paraId="011F864C" w14:textId="77777777">
      <w:pPr>
        <w:pStyle w:val="Textoindependiente"/>
        <w:spacing w:before="3" w:line="276" w:lineRule="auto"/>
        <w:rPr>
          <w:rFonts w:ascii="Arial" w:hAnsi="Arial" w:cs="Arial"/>
          <w:sz w:val="20"/>
          <w:szCs w:val="20"/>
        </w:rPr>
      </w:pPr>
    </w:p>
    <w:p w:rsidRPr="00F54B92" w:rsidR="00DE4C83" w:rsidP="00F54B92" w:rsidRDefault="00DE4C83" w14:paraId="316FD4D2" w14:textId="3DEB9604">
      <w:pPr>
        <w:pStyle w:val="Textoindependiente"/>
        <w:spacing w:line="276" w:lineRule="auto"/>
        <w:jc w:val="both"/>
        <w:rPr>
          <w:rFonts w:ascii="Arial" w:hAnsi="Arial" w:cs="Arial"/>
          <w:sz w:val="20"/>
          <w:szCs w:val="20"/>
        </w:rPr>
      </w:pPr>
      <w:r w:rsidRPr="00F54B92">
        <w:rPr>
          <w:rFonts w:ascii="Arial" w:hAnsi="Arial" w:cs="Arial"/>
          <w:sz w:val="20"/>
          <w:szCs w:val="20"/>
        </w:rPr>
        <w:t>Los radionúclidos se incorporan a los vegetales</w:t>
      </w:r>
      <w:r w:rsidRPr="00F54B92">
        <w:rPr>
          <w:rFonts w:ascii="Arial" w:hAnsi="Arial" w:cs="Arial"/>
          <w:spacing w:val="1"/>
          <w:sz w:val="20"/>
          <w:szCs w:val="20"/>
        </w:rPr>
        <w:t xml:space="preserve"> </w:t>
      </w:r>
      <w:r w:rsidRPr="00F54B92">
        <w:rPr>
          <w:rFonts w:ascii="Arial" w:hAnsi="Arial" w:cs="Arial"/>
          <w:sz w:val="20"/>
          <w:szCs w:val="20"/>
        </w:rPr>
        <w:t>directamente</w:t>
      </w:r>
      <w:r w:rsidRPr="00F54B92">
        <w:rPr>
          <w:rFonts w:ascii="Arial" w:hAnsi="Arial" w:cs="Arial"/>
          <w:spacing w:val="1"/>
          <w:sz w:val="20"/>
          <w:szCs w:val="20"/>
        </w:rPr>
        <w:t xml:space="preserve"> </w:t>
      </w:r>
      <w:r w:rsidRPr="00F54B92">
        <w:rPr>
          <w:rFonts w:ascii="Arial" w:hAnsi="Arial" w:cs="Arial"/>
          <w:sz w:val="20"/>
          <w:szCs w:val="20"/>
        </w:rPr>
        <w:t>por</w:t>
      </w:r>
      <w:r w:rsidRPr="00F54B92">
        <w:rPr>
          <w:rFonts w:ascii="Arial" w:hAnsi="Arial" w:cs="Arial"/>
          <w:spacing w:val="1"/>
          <w:sz w:val="20"/>
          <w:szCs w:val="20"/>
        </w:rPr>
        <w:t xml:space="preserve"> </w:t>
      </w:r>
      <w:r w:rsidRPr="00F54B92">
        <w:rPr>
          <w:rFonts w:ascii="Arial" w:hAnsi="Arial" w:cs="Arial"/>
          <w:sz w:val="20"/>
          <w:szCs w:val="20"/>
        </w:rPr>
        <w:t>deposición</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riego</w:t>
      </w:r>
      <w:r w:rsidRPr="00F54B92">
        <w:rPr>
          <w:rFonts w:ascii="Arial" w:hAnsi="Arial" w:cs="Arial"/>
          <w:spacing w:val="1"/>
          <w:sz w:val="20"/>
          <w:szCs w:val="20"/>
        </w:rPr>
        <w:t xml:space="preserve"> </w:t>
      </w:r>
      <w:proofErr w:type="gramStart"/>
      <w:r w:rsidRPr="00F54B92">
        <w:rPr>
          <w:rFonts w:ascii="Arial" w:hAnsi="Arial" w:cs="Arial"/>
          <w:sz w:val="20"/>
          <w:szCs w:val="20"/>
        </w:rPr>
        <w:t xml:space="preserve">o </w:t>
      </w:r>
      <w:r w:rsidRPr="00F54B92">
        <w:rPr>
          <w:rFonts w:ascii="Arial" w:hAnsi="Arial" w:cs="Arial"/>
          <w:spacing w:val="-64"/>
          <w:sz w:val="20"/>
          <w:szCs w:val="20"/>
        </w:rPr>
        <w:t xml:space="preserve"> </w:t>
      </w:r>
      <w:r w:rsidRPr="00F54B92">
        <w:rPr>
          <w:rFonts w:ascii="Arial" w:hAnsi="Arial" w:cs="Arial"/>
          <w:sz w:val="20"/>
          <w:szCs w:val="20"/>
        </w:rPr>
        <w:t>indirectamente</w:t>
      </w:r>
      <w:proofErr w:type="gramEnd"/>
      <w:r w:rsidRPr="00F54B92">
        <w:rPr>
          <w:rFonts w:ascii="Arial" w:hAnsi="Arial" w:cs="Arial"/>
          <w:sz w:val="20"/>
          <w:szCs w:val="20"/>
        </w:rPr>
        <w:t xml:space="preserve"> a través del sol; a los animales</w:t>
      </w:r>
      <w:r w:rsidRPr="00F54B92">
        <w:rPr>
          <w:rFonts w:ascii="Arial" w:hAnsi="Arial" w:cs="Arial"/>
          <w:spacing w:val="1"/>
          <w:sz w:val="20"/>
          <w:szCs w:val="20"/>
        </w:rPr>
        <w:t xml:space="preserve"> </w:t>
      </w:r>
      <w:r w:rsidRPr="00F54B92">
        <w:rPr>
          <w:rFonts w:ascii="Arial" w:hAnsi="Arial" w:cs="Arial"/>
          <w:sz w:val="20"/>
          <w:szCs w:val="20"/>
        </w:rPr>
        <w:t>mediante</w:t>
      </w:r>
      <w:r w:rsidRPr="00F54B92">
        <w:rPr>
          <w:rFonts w:ascii="Arial" w:hAnsi="Arial" w:cs="Arial"/>
          <w:spacing w:val="1"/>
          <w:sz w:val="20"/>
          <w:szCs w:val="20"/>
        </w:rPr>
        <w:t xml:space="preserve"> </w:t>
      </w:r>
      <w:r w:rsidRPr="00F54B92">
        <w:rPr>
          <w:rFonts w:ascii="Arial" w:hAnsi="Arial" w:cs="Arial"/>
          <w:sz w:val="20"/>
          <w:szCs w:val="20"/>
        </w:rPr>
        <w:t>la</w:t>
      </w:r>
      <w:r w:rsidRPr="00F54B92">
        <w:rPr>
          <w:rFonts w:ascii="Arial" w:hAnsi="Arial" w:cs="Arial"/>
          <w:spacing w:val="1"/>
          <w:sz w:val="20"/>
          <w:szCs w:val="20"/>
        </w:rPr>
        <w:t xml:space="preserve"> </w:t>
      </w:r>
      <w:r w:rsidRPr="00F54B92">
        <w:rPr>
          <w:rFonts w:ascii="Arial" w:hAnsi="Arial" w:cs="Arial"/>
          <w:sz w:val="20"/>
          <w:szCs w:val="20"/>
        </w:rPr>
        <w:t>dieta</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el</w:t>
      </w:r>
      <w:r w:rsidRPr="00F54B92">
        <w:rPr>
          <w:rFonts w:ascii="Arial" w:hAnsi="Arial" w:cs="Arial"/>
          <w:spacing w:val="1"/>
          <w:sz w:val="20"/>
          <w:szCs w:val="20"/>
        </w:rPr>
        <w:t xml:space="preserve"> </w:t>
      </w:r>
      <w:r w:rsidRPr="00F54B92">
        <w:rPr>
          <w:rFonts w:ascii="Arial" w:hAnsi="Arial" w:cs="Arial"/>
          <w:sz w:val="20"/>
          <w:szCs w:val="20"/>
        </w:rPr>
        <w:t>agua. Aunque</w:t>
      </w:r>
      <w:r w:rsidRPr="00F54B92">
        <w:rPr>
          <w:rFonts w:ascii="Arial" w:hAnsi="Arial" w:cs="Arial"/>
          <w:spacing w:val="1"/>
          <w:sz w:val="20"/>
          <w:szCs w:val="20"/>
        </w:rPr>
        <w:t xml:space="preserve"> </w:t>
      </w:r>
      <w:r w:rsidRPr="00F54B92">
        <w:rPr>
          <w:rFonts w:ascii="Arial" w:hAnsi="Arial" w:cs="Arial"/>
          <w:sz w:val="20"/>
          <w:szCs w:val="20"/>
        </w:rPr>
        <w:t>estos</w:t>
      </w:r>
      <w:r w:rsidRPr="00F54B92">
        <w:rPr>
          <w:rFonts w:ascii="Arial" w:hAnsi="Arial" w:cs="Arial"/>
          <w:spacing w:val="1"/>
          <w:sz w:val="20"/>
          <w:szCs w:val="20"/>
        </w:rPr>
        <w:t xml:space="preserve"> </w:t>
      </w:r>
      <w:r w:rsidRPr="00F54B92">
        <w:rPr>
          <w:rFonts w:ascii="Arial" w:hAnsi="Arial" w:cs="Arial"/>
          <w:sz w:val="20"/>
          <w:szCs w:val="20"/>
        </w:rPr>
        <w:t>se</w:t>
      </w:r>
      <w:r w:rsidRPr="00F54B92">
        <w:rPr>
          <w:rFonts w:ascii="Arial" w:hAnsi="Arial" w:cs="Arial"/>
          <w:spacing w:val="1"/>
          <w:sz w:val="20"/>
          <w:szCs w:val="20"/>
        </w:rPr>
        <w:t xml:space="preserve"> </w:t>
      </w:r>
      <w:r w:rsidRPr="00F54B92">
        <w:rPr>
          <w:rFonts w:ascii="Arial" w:hAnsi="Arial" w:cs="Arial"/>
          <w:sz w:val="20"/>
          <w:szCs w:val="20"/>
        </w:rPr>
        <w:t>encuentran en los alimentos a niveles muy bajos</w:t>
      </w:r>
      <w:r w:rsidRPr="00F54B92">
        <w:rPr>
          <w:rFonts w:ascii="Arial" w:hAnsi="Arial" w:cs="Arial"/>
          <w:spacing w:val="1"/>
          <w:sz w:val="20"/>
          <w:szCs w:val="20"/>
        </w:rPr>
        <w:t xml:space="preserve"> </w:t>
      </w:r>
      <w:r w:rsidRPr="00F54B92">
        <w:rPr>
          <w:rFonts w:ascii="Arial" w:hAnsi="Arial" w:cs="Arial"/>
          <w:sz w:val="20"/>
          <w:szCs w:val="20"/>
        </w:rPr>
        <w:t>se</w:t>
      </w:r>
      <w:r w:rsidRPr="00F54B92">
        <w:rPr>
          <w:rFonts w:ascii="Arial" w:hAnsi="Arial" w:cs="Arial"/>
          <w:spacing w:val="-7"/>
          <w:sz w:val="20"/>
          <w:szCs w:val="20"/>
        </w:rPr>
        <w:t xml:space="preserve"> </w:t>
      </w:r>
      <w:r w:rsidRPr="00F54B92">
        <w:rPr>
          <w:rFonts w:ascii="Arial" w:hAnsi="Arial" w:cs="Arial"/>
          <w:sz w:val="20"/>
          <w:szCs w:val="20"/>
        </w:rPr>
        <w:t>deben</w:t>
      </w:r>
      <w:r w:rsidRPr="00F54B92">
        <w:rPr>
          <w:rFonts w:ascii="Arial" w:hAnsi="Arial" w:cs="Arial"/>
          <w:spacing w:val="-7"/>
          <w:sz w:val="20"/>
          <w:szCs w:val="20"/>
        </w:rPr>
        <w:t xml:space="preserve"> </w:t>
      </w:r>
      <w:r w:rsidRPr="00F54B92">
        <w:rPr>
          <w:rFonts w:ascii="Arial" w:hAnsi="Arial" w:cs="Arial"/>
          <w:sz w:val="20"/>
          <w:szCs w:val="20"/>
        </w:rPr>
        <w:t>considerar</w:t>
      </w:r>
      <w:r w:rsidRPr="00F54B92">
        <w:rPr>
          <w:rFonts w:ascii="Arial" w:hAnsi="Arial" w:cs="Arial"/>
          <w:spacing w:val="-7"/>
          <w:sz w:val="20"/>
          <w:szCs w:val="20"/>
        </w:rPr>
        <w:t xml:space="preserve"> </w:t>
      </w:r>
      <w:r w:rsidRPr="00F54B92">
        <w:rPr>
          <w:rFonts w:ascii="Arial" w:hAnsi="Arial" w:cs="Arial"/>
          <w:sz w:val="20"/>
          <w:szCs w:val="20"/>
        </w:rPr>
        <w:t>por</w:t>
      </w:r>
      <w:r w:rsidRPr="00F54B92">
        <w:rPr>
          <w:rFonts w:ascii="Arial" w:hAnsi="Arial" w:cs="Arial"/>
          <w:spacing w:val="-8"/>
          <w:sz w:val="20"/>
          <w:szCs w:val="20"/>
        </w:rPr>
        <w:t xml:space="preserve"> </w:t>
      </w:r>
      <w:r w:rsidRPr="00F54B92">
        <w:rPr>
          <w:rFonts w:ascii="Arial" w:hAnsi="Arial" w:cs="Arial"/>
          <w:sz w:val="20"/>
          <w:szCs w:val="20"/>
        </w:rPr>
        <w:t>sus</w:t>
      </w:r>
      <w:r w:rsidRPr="00F54B92">
        <w:rPr>
          <w:rFonts w:ascii="Arial" w:hAnsi="Arial" w:cs="Arial"/>
          <w:spacing w:val="-7"/>
          <w:sz w:val="20"/>
          <w:szCs w:val="20"/>
        </w:rPr>
        <w:t xml:space="preserve"> </w:t>
      </w:r>
      <w:r w:rsidRPr="00F54B92">
        <w:rPr>
          <w:rFonts w:ascii="Arial" w:hAnsi="Arial" w:cs="Arial"/>
          <w:sz w:val="20"/>
          <w:szCs w:val="20"/>
        </w:rPr>
        <w:t>efectos</w:t>
      </w:r>
      <w:r w:rsidRPr="00F54B92">
        <w:rPr>
          <w:rFonts w:ascii="Arial" w:hAnsi="Arial" w:cs="Arial"/>
          <w:spacing w:val="-8"/>
          <w:sz w:val="20"/>
          <w:szCs w:val="20"/>
        </w:rPr>
        <w:t xml:space="preserve"> </w:t>
      </w:r>
      <w:r w:rsidRPr="00F54B92">
        <w:rPr>
          <w:rFonts w:ascii="Arial" w:hAnsi="Arial" w:cs="Arial"/>
          <w:sz w:val="20"/>
          <w:szCs w:val="20"/>
        </w:rPr>
        <w:t>toxicológicos.</w:t>
      </w:r>
      <w:r w:rsidRPr="00F54B92">
        <w:rPr>
          <w:rFonts w:ascii="Arial" w:hAnsi="Arial" w:cs="Arial"/>
          <w:spacing w:val="-64"/>
          <w:sz w:val="20"/>
          <w:szCs w:val="20"/>
        </w:rPr>
        <w:t xml:space="preserve"> </w:t>
      </w:r>
      <w:r w:rsidRPr="00F54B92">
        <w:rPr>
          <w:rFonts w:ascii="Arial" w:hAnsi="Arial" w:cs="Arial"/>
          <w:sz w:val="20"/>
          <w:szCs w:val="20"/>
        </w:rPr>
        <w:t>Son</w:t>
      </w:r>
      <w:r w:rsidRPr="00F54B92">
        <w:rPr>
          <w:rFonts w:ascii="Arial" w:hAnsi="Arial" w:cs="Arial"/>
          <w:spacing w:val="1"/>
          <w:sz w:val="20"/>
          <w:szCs w:val="20"/>
        </w:rPr>
        <w:t xml:space="preserve"> </w:t>
      </w:r>
      <w:r w:rsidRPr="00F54B92">
        <w:rPr>
          <w:rFonts w:ascii="Arial" w:hAnsi="Arial" w:cs="Arial"/>
          <w:sz w:val="20"/>
          <w:szCs w:val="20"/>
        </w:rPr>
        <w:t>cancerígenos,</w:t>
      </w:r>
      <w:r w:rsidRPr="00F54B92">
        <w:rPr>
          <w:rFonts w:ascii="Arial" w:hAnsi="Arial" w:cs="Arial"/>
          <w:spacing w:val="1"/>
          <w:sz w:val="20"/>
          <w:szCs w:val="20"/>
        </w:rPr>
        <w:t xml:space="preserve"> </w:t>
      </w:r>
      <w:r w:rsidRPr="00F54B92">
        <w:rPr>
          <w:rFonts w:ascii="Arial" w:hAnsi="Arial" w:cs="Arial"/>
          <w:sz w:val="20"/>
          <w:szCs w:val="20"/>
        </w:rPr>
        <w:t>mutagénicos</w:t>
      </w:r>
      <w:r w:rsidRPr="00F54B92">
        <w:rPr>
          <w:rFonts w:ascii="Arial" w:hAnsi="Arial" w:cs="Arial"/>
          <w:spacing w:val="1"/>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proofErr w:type="gramStart"/>
      <w:r w:rsidRPr="00F54B92">
        <w:rPr>
          <w:rFonts w:ascii="Arial" w:hAnsi="Arial" w:cs="Arial"/>
          <w:sz w:val="20"/>
          <w:szCs w:val="20"/>
        </w:rPr>
        <w:t>teratógenos</w:t>
      </w:r>
      <w:r w:rsidR="00F923CA">
        <w:rPr>
          <w:rFonts w:ascii="Arial" w:hAnsi="Arial" w:cs="Arial"/>
          <w:sz w:val="20"/>
          <w:szCs w:val="20"/>
        </w:rPr>
        <w:t xml:space="preserve">, </w:t>
      </w:r>
      <w:r w:rsidRPr="00F54B92">
        <w:rPr>
          <w:rFonts w:ascii="Arial" w:hAnsi="Arial" w:cs="Arial"/>
          <w:spacing w:val="-64"/>
          <w:sz w:val="20"/>
          <w:szCs w:val="20"/>
        </w:rPr>
        <w:t xml:space="preserve">  </w:t>
      </w:r>
      <w:proofErr w:type="gramEnd"/>
      <w:r w:rsidR="00F923CA">
        <w:rPr>
          <w:rFonts w:ascii="Arial" w:hAnsi="Arial" w:cs="Arial"/>
          <w:spacing w:val="-64"/>
          <w:sz w:val="20"/>
          <w:szCs w:val="20"/>
        </w:rPr>
        <w:t xml:space="preserve">  </w:t>
      </w:r>
      <w:r w:rsidRPr="00F54B92">
        <w:rPr>
          <w:rFonts w:ascii="Arial" w:hAnsi="Arial" w:cs="Arial"/>
          <w:sz w:val="20"/>
          <w:szCs w:val="20"/>
        </w:rPr>
        <w:t>tienen</w:t>
      </w:r>
      <w:r w:rsidRPr="00F54B92">
        <w:rPr>
          <w:rFonts w:ascii="Arial" w:hAnsi="Arial" w:cs="Arial"/>
          <w:spacing w:val="18"/>
          <w:sz w:val="20"/>
          <w:szCs w:val="20"/>
        </w:rPr>
        <w:t xml:space="preserve"> </w:t>
      </w:r>
      <w:r w:rsidRPr="00F54B92">
        <w:rPr>
          <w:rFonts w:ascii="Arial" w:hAnsi="Arial" w:cs="Arial"/>
          <w:sz w:val="20"/>
          <w:szCs w:val="20"/>
        </w:rPr>
        <w:t>afinidad</w:t>
      </w:r>
      <w:r w:rsidRPr="00F54B92">
        <w:rPr>
          <w:rFonts w:ascii="Arial" w:hAnsi="Arial" w:cs="Arial"/>
          <w:spacing w:val="84"/>
          <w:sz w:val="20"/>
          <w:szCs w:val="20"/>
        </w:rPr>
        <w:t xml:space="preserve"> </w:t>
      </w:r>
      <w:r w:rsidRPr="00F54B92">
        <w:rPr>
          <w:rFonts w:ascii="Arial" w:hAnsi="Arial" w:cs="Arial"/>
          <w:sz w:val="20"/>
          <w:szCs w:val="20"/>
        </w:rPr>
        <w:t>especial</w:t>
      </w:r>
      <w:r w:rsidRPr="00F54B92">
        <w:rPr>
          <w:rFonts w:ascii="Arial" w:hAnsi="Arial" w:cs="Arial"/>
          <w:spacing w:val="84"/>
          <w:sz w:val="20"/>
          <w:szCs w:val="20"/>
        </w:rPr>
        <w:t xml:space="preserve"> </w:t>
      </w:r>
      <w:r w:rsidRPr="00F54B92">
        <w:rPr>
          <w:rFonts w:ascii="Arial" w:hAnsi="Arial" w:cs="Arial"/>
          <w:sz w:val="20"/>
          <w:szCs w:val="20"/>
        </w:rPr>
        <w:t>por</w:t>
      </w:r>
      <w:r w:rsidRPr="00F54B92">
        <w:rPr>
          <w:rFonts w:ascii="Arial" w:hAnsi="Arial" w:cs="Arial"/>
          <w:spacing w:val="85"/>
          <w:sz w:val="20"/>
          <w:szCs w:val="20"/>
        </w:rPr>
        <w:t xml:space="preserve"> </w:t>
      </w:r>
      <w:r w:rsidRPr="00F54B92">
        <w:rPr>
          <w:rFonts w:ascii="Arial" w:hAnsi="Arial" w:cs="Arial"/>
          <w:sz w:val="20"/>
          <w:szCs w:val="20"/>
        </w:rPr>
        <w:t>órganos</w:t>
      </w:r>
      <w:r w:rsidRPr="00F54B92">
        <w:rPr>
          <w:rFonts w:ascii="Arial" w:hAnsi="Arial" w:cs="Arial"/>
          <w:spacing w:val="84"/>
          <w:sz w:val="20"/>
          <w:szCs w:val="20"/>
        </w:rPr>
        <w:t xml:space="preserve"> </w:t>
      </w:r>
      <w:r w:rsidRPr="00F54B92">
        <w:rPr>
          <w:rFonts w:ascii="Arial" w:hAnsi="Arial" w:cs="Arial"/>
          <w:sz w:val="20"/>
          <w:szCs w:val="20"/>
        </w:rPr>
        <w:t>o</w:t>
      </w:r>
      <w:r w:rsidRPr="00F54B92">
        <w:rPr>
          <w:rFonts w:ascii="Arial" w:hAnsi="Arial" w:cs="Arial"/>
          <w:spacing w:val="85"/>
          <w:sz w:val="20"/>
          <w:szCs w:val="20"/>
        </w:rPr>
        <w:t xml:space="preserve"> </w:t>
      </w:r>
      <w:r w:rsidRPr="00F54B92">
        <w:rPr>
          <w:rFonts w:ascii="Arial" w:hAnsi="Arial" w:cs="Arial"/>
          <w:sz w:val="20"/>
          <w:szCs w:val="20"/>
        </w:rPr>
        <w:t xml:space="preserve">tejidos </w:t>
      </w:r>
      <w:r w:rsidRPr="00F54B92">
        <w:rPr>
          <w:rFonts w:ascii="Arial" w:hAnsi="Arial" w:cs="Arial"/>
          <w:spacing w:val="-65"/>
          <w:sz w:val="20"/>
          <w:szCs w:val="20"/>
        </w:rPr>
        <w:t xml:space="preserve"> </w:t>
      </w:r>
      <w:r w:rsidRPr="00F54B92">
        <w:rPr>
          <w:rFonts w:ascii="Arial" w:hAnsi="Arial" w:cs="Arial"/>
          <w:sz w:val="20"/>
          <w:szCs w:val="20"/>
        </w:rPr>
        <w:t>y</w:t>
      </w:r>
      <w:r w:rsidRPr="00F54B92">
        <w:rPr>
          <w:rFonts w:ascii="Arial" w:hAnsi="Arial" w:cs="Arial"/>
          <w:spacing w:val="1"/>
          <w:sz w:val="20"/>
          <w:szCs w:val="20"/>
        </w:rPr>
        <w:t xml:space="preserve"> </w:t>
      </w:r>
      <w:r w:rsidRPr="00F54B92">
        <w:rPr>
          <w:rFonts w:ascii="Arial" w:hAnsi="Arial" w:cs="Arial"/>
          <w:sz w:val="20"/>
          <w:szCs w:val="20"/>
        </w:rPr>
        <w:t>son</w:t>
      </w:r>
      <w:r w:rsidRPr="00F54B92">
        <w:rPr>
          <w:rFonts w:ascii="Arial" w:hAnsi="Arial" w:cs="Arial"/>
          <w:spacing w:val="1"/>
          <w:sz w:val="20"/>
          <w:szCs w:val="20"/>
        </w:rPr>
        <w:t xml:space="preserve"> </w:t>
      </w:r>
      <w:r w:rsidRPr="00F54B92">
        <w:rPr>
          <w:rFonts w:ascii="Arial" w:hAnsi="Arial" w:cs="Arial"/>
          <w:sz w:val="20"/>
          <w:szCs w:val="20"/>
        </w:rPr>
        <w:t>acumulables,</w:t>
      </w:r>
      <w:r w:rsidRPr="00F54B92">
        <w:rPr>
          <w:rFonts w:ascii="Arial" w:hAnsi="Arial" w:cs="Arial"/>
          <w:spacing w:val="1"/>
          <w:sz w:val="20"/>
          <w:szCs w:val="20"/>
        </w:rPr>
        <w:t xml:space="preserve"> </w:t>
      </w:r>
      <w:r w:rsidRPr="00F54B92">
        <w:rPr>
          <w:rFonts w:ascii="Arial" w:hAnsi="Arial" w:cs="Arial"/>
          <w:sz w:val="20"/>
          <w:szCs w:val="20"/>
        </w:rPr>
        <w:t>no</w:t>
      </w:r>
      <w:r w:rsidRPr="00F54B92">
        <w:rPr>
          <w:rFonts w:ascii="Arial" w:hAnsi="Arial" w:cs="Arial"/>
          <w:spacing w:val="1"/>
          <w:sz w:val="20"/>
          <w:szCs w:val="20"/>
        </w:rPr>
        <w:t xml:space="preserve"> </w:t>
      </w:r>
      <w:r w:rsidRPr="00F54B92">
        <w:rPr>
          <w:rFonts w:ascii="Arial" w:hAnsi="Arial" w:cs="Arial"/>
          <w:sz w:val="20"/>
          <w:szCs w:val="20"/>
        </w:rPr>
        <w:t>tienen</w:t>
      </w:r>
      <w:r w:rsidRPr="00F54B92">
        <w:rPr>
          <w:rFonts w:ascii="Arial" w:hAnsi="Arial" w:cs="Arial"/>
          <w:spacing w:val="1"/>
          <w:sz w:val="20"/>
          <w:szCs w:val="20"/>
        </w:rPr>
        <w:t xml:space="preserve"> </w:t>
      </w:r>
      <w:r w:rsidRPr="00F54B92">
        <w:rPr>
          <w:rFonts w:ascii="Arial" w:hAnsi="Arial" w:cs="Arial"/>
          <w:sz w:val="20"/>
          <w:szCs w:val="20"/>
        </w:rPr>
        <w:t>mecanismos</w:t>
      </w:r>
      <w:r w:rsidRPr="00F54B92">
        <w:rPr>
          <w:rFonts w:ascii="Arial" w:hAnsi="Arial" w:cs="Arial"/>
          <w:spacing w:val="1"/>
          <w:sz w:val="20"/>
          <w:szCs w:val="20"/>
        </w:rPr>
        <w:t xml:space="preserve"> </w:t>
      </w:r>
      <w:r w:rsidRPr="00F54B92">
        <w:rPr>
          <w:rFonts w:ascii="Arial" w:hAnsi="Arial" w:cs="Arial"/>
          <w:sz w:val="20"/>
          <w:szCs w:val="20"/>
        </w:rPr>
        <w:t>de</w:t>
      </w:r>
      <w:r w:rsidRPr="00F54B92">
        <w:rPr>
          <w:rFonts w:ascii="Arial" w:hAnsi="Arial" w:cs="Arial"/>
          <w:spacing w:val="1"/>
          <w:sz w:val="20"/>
          <w:szCs w:val="20"/>
        </w:rPr>
        <w:t xml:space="preserve"> </w:t>
      </w:r>
      <w:r w:rsidRPr="00F54B92">
        <w:rPr>
          <w:rFonts w:ascii="Arial" w:hAnsi="Arial" w:cs="Arial"/>
          <w:sz w:val="20"/>
          <w:szCs w:val="20"/>
        </w:rPr>
        <w:t>detoxificación,</w:t>
      </w:r>
      <w:r w:rsidRPr="00F54B92">
        <w:rPr>
          <w:rFonts w:ascii="Arial" w:hAnsi="Arial" w:cs="Arial"/>
          <w:spacing w:val="19"/>
          <w:sz w:val="20"/>
          <w:szCs w:val="20"/>
        </w:rPr>
        <w:t xml:space="preserve"> </w:t>
      </w:r>
      <w:r w:rsidRPr="00F54B92">
        <w:rPr>
          <w:rFonts w:ascii="Arial" w:hAnsi="Arial" w:cs="Arial"/>
          <w:sz w:val="20"/>
          <w:szCs w:val="20"/>
        </w:rPr>
        <w:t>algunos</w:t>
      </w:r>
      <w:r w:rsidRPr="00F54B92">
        <w:rPr>
          <w:rFonts w:ascii="Arial" w:hAnsi="Arial" w:cs="Arial"/>
          <w:spacing w:val="19"/>
          <w:sz w:val="20"/>
          <w:szCs w:val="20"/>
        </w:rPr>
        <w:t xml:space="preserve"> </w:t>
      </w:r>
      <w:r w:rsidRPr="00F54B92">
        <w:rPr>
          <w:rFonts w:ascii="Arial" w:hAnsi="Arial" w:cs="Arial"/>
          <w:sz w:val="20"/>
          <w:szCs w:val="20"/>
        </w:rPr>
        <w:t>tienen</w:t>
      </w:r>
      <w:r w:rsidRPr="00F54B92">
        <w:rPr>
          <w:rFonts w:ascii="Arial" w:hAnsi="Arial" w:cs="Arial"/>
          <w:spacing w:val="19"/>
          <w:sz w:val="20"/>
          <w:szCs w:val="20"/>
        </w:rPr>
        <w:t xml:space="preserve"> </w:t>
      </w:r>
      <w:r w:rsidRPr="00F54B92">
        <w:rPr>
          <w:rFonts w:ascii="Arial" w:hAnsi="Arial" w:cs="Arial"/>
          <w:sz w:val="20"/>
          <w:szCs w:val="20"/>
        </w:rPr>
        <w:t>tiempos</w:t>
      </w:r>
      <w:r w:rsidRPr="00F54B92">
        <w:rPr>
          <w:rFonts w:ascii="Arial" w:hAnsi="Arial" w:cs="Arial"/>
          <w:spacing w:val="19"/>
          <w:sz w:val="20"/>
          <w:szCs w:val="20"/>
        </w:rPr>
        <w:t xml:space="preserve"> </w:t>
      </w:r>
      <w:r w:rsidRPr="00F54B92">
        <w:rPr>
          <w:rFonts w:ascii="Arial" w:hAnsi="Arial" w:cs="Arial"/>
          <w:sz w:val="20"/>
          <w:szCs w:val="20"/>
        </w:rPr>
        <w:t>de</w:t>
      </w:r>
      <w:r w:rsidRPr="00F54B92">
        <w:rPr>
          <w:rFonts w:ascii="Arial" w:hAnsi="Arial" w:cs="Arial"/>
          <w:spacing w:val="19"/>
          <w:sz w:val="20"/>
          <w:szCs w:val="20"/>
        </w:rPr>
        <w:t xml:space="preserve"> </w:t>
      </w:r>
      <w:r w:rsidRPr="00F54B92">
        <w:rPr>
          <w:rFonts w:ascii="Arial" w:hAnsi="Arial" w:cs="Arial"/>
          <w:sz w:val="20"/>
          <w:szCs w:val="20"/>
        </w:rPr>
        <w:t xml:space="preserve">vida media larga y esto hace que los efectos persistan a lo largo de la vida de las personas. </w:t>
      </w:r>
    </w:p>
    <w:p w:rsidRPr="00F54B92" w:rsidR="00DE4C83" w:rsidP="00F54B92" w:rsidRDefault="00DE4C83" w14:paraId="2A445382" w14:textId="77777777">
      <w:pPr>
        <w:pStyle w:val="Textoindependiente"/>
        <w:spacing w:line="276" w:lineRule="auto"/>
        <w:jc w:val="both"/>
        <w:rPr>
          <w:rFonts w:ascii="Arial" w:hAnsi="Arial" w:cs="Arial"/>
          <w:sz w:val="20"/>
          <w:szCs w:val="20"/>
        </w:rPr>
      </w:pPr>
    </w:p>
    <w:p w:rsidRPr="00F54B92" w:rsidR="00DE4C83" w:rsidP="00F54B92" w:rsidRDefault="00DE4C83" w14:paraId="44FC437B" w14:textId="6BE84E19">
      <w:pPr>
        <w:pStyle w:val="Textoindependiente"/>
        <w:spacing w:line="276" w:lineRule="auto"/>
        <w:ind w:right="22"/>
        <w:jc w:val="both"/>
        <w:rPr>
          <w:rFonts w:ascii="Arial" w:hAnsi="Arial" w:cs="Arial"/>
          <w:sz w:val="20"/>
          <w:szCs w:val="20"/>
        </w:rPr>
      </w:pPr>
      <w:r w:rsidRPr="00F54B92">
        <w:rPr>
          <w:rFonts w:ascii="Arial" w:hAnsi="Arial" w:cs="Arial"/>
          <w:sz w:val="20"/>
          <w:szCs w:val="20"/>
        </w:rPr>
        <w:t xml:space="preserve">Cuando un ser vivo recibe una dosis de radiación, sus efectos biológicos dependerán de la dosis radioactiva, la naturaleza y tiempo de la radiación, y el mismo estado del organismo. Accidentes como el de Chernóbil, el recientemente de la central nuclear en Japón y el uso de armas atómicas (aunque únicamente sea como ensayo) </w:t>
      </w:r>
      <w:r w:rsidRPr="00F54B92">
        <w:rPr>
          <w:rFonts w:ascii="Arial" w:hAnsi="Arial" w:cs="Arial"/>
          <w:sz w:val="20"/>
          <w:szCs w:val="20"/>
        </w:rPr>
        <w:t>contribuyen poderosamente a aumentar la presencia de radionúclidos en el medio ambiente</w:t>
      </w:r>
      <w:r w:rsidRPr="00F54B92">
        <w:rPr>
          <w:rFonts w:ascii="Arial" w:hAnsi="Arial" w:cs="Arial"/>
          <w:sz w:val="20"/>
          <w:szCs w:val="20"/>
        </w:rPr>
        <w:t>.</w:t>
      </w:r>
    </w:p>
    <w:p w:rsidRPr="00F54B92" w:rsidR="00DE4C83" w:rsidP="00F54B92" w:rsidRDefault="00DE4C83" w14:paraId="561E4A52" w14:textId="77777777">
      <w:pPr>
        <w:pStyle w:val="Textoindependiente"/>
        <w:spacing w:line="276" w:lineRule="auto"/>
        <w:ind w:right="22"/>
        <w:jc w:val="both"/>
        <w:rPr>
          <w:rFonts w:ascii="Arial" w:hAnsi="Arial" w:cs="Arial"/>
          <w:sz w:val="20"/>
          <w:szCs w:val="20"/>
        </w:rPr>
      </w:pPr>
    </w:p>
    <w:p w:rsidRPr="002F1E72" w:rsidR="00DE4C83" w:rsidP="2611630F" w:rsidRDefault="00DE4C83" w14:paraId="2625BFB2" w14:textId="52325019" w14:noSpellErr="1">
      <w:pPr>
        <w:pStyle w:val="Textoindependiente"/>
        <w:numPr>
          <w:ilvl w:val="0"/>
          <w:numId w:val="18"/>
        </w:numPr>
        <w:spacing w:line="276" w:lineRule="auto"/>
        <w:ind w:left="284"/>
        <w:jc w:val="both"/>
        <w:rPr>
          <w:rFonts w:ascii="Arial" w:hAnsi="Arial" w:cs="Arial"/>
          <w:b w:val="1"/>
          <w:bCs w:val="1"/>
          <w:sz w:val="20"/>
          <w:szCs w:val="20"/>
        </w:rPr>
      </w:pPr>
      <w:commentRangeStart w:id="1816524230"/>
      <w:r w:rsidRPr="64C27F7E" w:rsidR="00DE4C83">
        <w:rPr>
          <w:rFonts w:ascii="Arial" w:hAnsi="Arial" w:cs="Arial"/>
          <w:b w:val="1"/>
          <w:bCs w:val="1"/>
          <w:sz w:val="20"/>
          <w:szCs w:val="20"/>
        </w:rPr>
        <w:t>Residuos de producción agrícola y ganadera</w:t>
      </w:r>
      <w:commentRangeEnd w:id="1816524230"/>
      <w:r>
        <w:rPr>
          <w:rStyle w:val="CommentReference"/>
        </w:rPr>
        <w:commentReference w:id="1816524230"/>
      </w:r>
    </w:p>
    <w:p w:rsidRPr="00F54B92" w:rsidR="00DE4C83" w:rsidP="00F54B92" w:rsidRDefault="00DE4C83" w14:paraId="272E60BF" w14:textId="7B0FE838">
      <w:pPr>
        <w:pStyle w:val="Textoindependiente"/>
        <w:spacing w:line="276" w:lineRule="auto"/>
        <w:jc w:val="both"/>
      </w:pPr>
      <w:r w:rsidR="50B24571">
        <w:drawing>
          <wp:inline wp14:editId="0EF00250" wp14:anchorId="47D4C7A1">
            <wp:extent cx="5763432" cy="600159"/>
            <wp:effectExtent l="0" t="0" r="0" b="0"/>
            <wp:docPr id="471082244" name="" title=""/>
            <wp:cNvGraphicFramePr>
              <a:graphicFrameLocks noChangeAspect="1"/>
            </wp:cNvGraphicFramePr>
            <a:graphic>
              <a:graphicData uri="http://schemas.openxmlformats.org/drawingml/2006/picture">
                <pic:pic>
                  <pic:nvPicPr>
                    <pic:cNvPr id="0" name=""/>
                    <pic:cNvPicPr/>
                  </pic:nvPicPr>
                  <pic:blipFill>
                    <a:blip r:embed="R9627c60f8dcb46f1">
                      <a:extLst>
                        <a:ext xmlns:a="http://schemas.openxmlformats.org/drawingml/2006/main" uri="{28A0092B-C50C-407E-A947-70E740481C1C}">
                          <a14:useLocalDpi val="0"/>
                        </a:ext>
                      </a:extLst>
                    </a:blip>
                    <a:stretch>
                      <a:fillRect/>
                    </a:stretch>
                  </pic:blipFill>
                  <pic:spPr>
                    <a:xfrm>
                      <a:off x="0" y="0"/>
                      <a:ext cx="5763432" cy="600159"/>
                    </a:xfrm>
                    <a:prstGeom prst="rect">
                      <a:avLst/>
                    </a:prstGeom>
                  </pic:spPr>
                </pic:pic>
              </a:graphicData>
            </a:graphic>
          </wp:inline>
        </w:drawing>
      </w:r>
    </w:p>
    <w:p w:rsidRPr="00F54B92" w:rsidR="00DE4C83" w:rsidP="00F54B92" w:rsidRDefault="00DE4C83" w14:paraId="03B82A7C" w14:textId="77777777">
      <w:pPr>
        <w:pStyle w:val="Textoindependiente"/>
        <w:spacing w:line="276" w:lineRule="auto"/>
        <w:jc w:val="both"/>
        <w:rPr>
          <w:rFonts w:ascii="Arial" w:hAnsi="Arial" w:cs="Arial"/>
          <w:sz w:val="20"/>
          <w:szCs w:val="20"/>
        </w:rPr>
      </w:pPr>
      <w:r w:rsidRPr="00F54B92">
        <w:rPr>
          <w:rFonts w:ascii="Arial" w:hAnsi="Arial" w:cs="Arial"/>
          <w:sz w:val="20"/>
          <w:szCs w:val="20"/>
        </w:rPr>
        <w:t>Los plaguicidas son sustancias muy utilizadas en el mundo entero para el control de diferentes agentes, entre los que</w:t>
      </w:r>
      <w:r w:rsidRPr="00F54B92">
        <w:rPr>
          <w:rFonts w:ascii="Arial" w:hAnsi="Arial" w:cs="Arial"/>
          <w:sz w:val="20"/>
          <w:szCs w:val="20"/>
        </w:rPr>
        <w:t xml:space="preserve"> </w:t>
      </w:r>
      <w:r w:rsidRPr="00F54B92">
        <w:rPr>
          <w:rFonts w:ascii="Arial" w:hAnsi="Arial" w:cs="Arial"/>
          <w:sz w:val="20"/>
          <w:szCs w:val="20"/>
        </w:rPr>
        <w:t>se encuentran: insectos, artrópodos, animales transmisores de enfermedades y hongos. En especies vegetales se usan para el control de insectos y malezas, y en la ganadería para controlar los parásitos; también se utilizan para eliminar roedores y mosquitos.</w:t>
      </w:r>
    </w:p>
    <w:p w:rsidRPr="00F54B92" w:rsidR="00DE4C83" w:rsidP="00F54B92" w:rsidRDefault="00DE4C83" w14:paraId="4B429563" w14:textId="77777777">
      <w:pPr>
        <w:pStyle w:val="Textoindependiente"/>
        <w:spacing w:line="276" w:lineRule="auto"/>
        <w:jc w:val="both"/>
        <w:rPr>
          <w:rFonts w:ascii="Arial" w:hAnsi="Arial" w:cs="Arial"/>
          <w:sz w:val="20"/>
          <w:szCs w:val="20"/>
        </w:rPr>
      </w:pPr>
    </w:p>
    <w:p w:rsidRPr="00F54B92" w:rsidR="00DE4C83" w:rsidP="00F54B92" w:rsidRDefault="00DE4C83" w14:paraId="5469E3F8" w14:textId="77777777">
      <w:pPr>
        <w:pStyle w:val="Textoindependiente"/>
        <w:spacing w:line="276" w:lineRule="auto"/>
        <w:jc w:val="both"/>
        <w:rPr>
          <w:rFonts w:ascii="Arial" w:hAnsi="Arial" w:cs="Arial"/>
          <w:sz w:val="20"/>
          <w:szCs w:val="20"/>
        </w:rPr>
      </w:pPr>
      <w:r w:rsidRPr="00F54B92">
        <w:rPr>
          <w:rFonts w:ascii="Arial" w:hAnsi="Arial" w:cs="Arial"/>
          <w:sz w:val="20"/>
          <w:szCs w:val="20"/>
        </w:rPr>
        <w:t>Estas sustancias en la actualidad son utilizadas tanto de forma industrial como en los hogares.</w:t>
      </w:r>
    </w:p>
    <w:p w:rsidRPr="00F54B92" w:rsidR="00DE4C83" w:rsidP="00F54B92" w:rsidRDefault="00DE4C83" w14:paraId="7D5B9574" w14:textId="77777777">
      <w:pPr>
        <w:pStyle w:val="Textoindependiente"/>
        <w:spacing w:line="276" w:lineRule="auto"/>
        <w:jc w:val="both"/>
        <w:rPr>
          <w:rFonts w:ascii="Arial" w:hAnsi="Arial" w:cs="Arial"/>
          <w:sz w:val="20"/>
          <w:szCs w:val="20"/>
        </w:rPr>
      </w:pPr>
    </w:p>
    <w:p w:rsidRPr="00F54B92" w:rsidR="00DE4C83" w:rsidP="00F54B92" w:rsidRDefault="00DE4C83" w14:paraId="3D8186B7" w14:textId="77777777">
      <w:pPr>
        <w:pStyle w:val="Textoindependiente"/>
        <w:spacing w:line="276" w:lineRule="auto"/>
        <w:jc w:val="both"/>
        <w:rPr>
          <w:rFonts w:ascii="Arial" w:hAnsi="Arial" w:cs="Arial"/>
          <w:sz w:val="20"/>
          <w:szCs w:val="20"/>
        </w:rPr>
      </w:pPr>
      <w:r w:rsidRPr="00F54B92">
        <w:rPr>
          <w:rFonts w:ascii="Arial" w:hAnsi="Arial" w:cs="Arial"/>
          <w:sz w:val="20"/>
          <w:szCs w:val="20"/>
        </w:rPr>
        <w:t xml:space="preserve">Los plaguicidas se pueden clasificar por el uso que se les da, su estructura química o su toxicidad. Están elaborados para cumplir diferentes funciones, las cuales varían según el grupo químico sobre el cual se desarrolla su estructura. Dentro de los principales tipos se destacan los inorgánicos, plaguicidas vegetales, </w:t>
      </w:r>
      <w:proofErr w:type="spellStart"/>
      <w:r w:rsidRPr="00F54B92">
        <w:rPr>
          <w:rFonts w:ascii="Arial" w:hAnsi="Arial" w:cs="Arial"/>
          <w:sz w:val="20"/>
          <w:szCs w:val="20"/>
        </w:rPr>
        <w:t>organosintéticos</w:t>
      </w:r>
      <w:proofErr w:type="spellEnd"/>
      <w:r w:rsidRPr="00F54B92">
        <w:rPr>
          <w:rFonts w:ascii="Arial" w:hAnsi="Arial" w:cs="Arial"/>
          <w:sz w:val="20"/>
          <w:szCs w:val="20"/>
        </w:rPr>
        <w:t xml:space="preserve"> y sintéticos, y organismos vivos. Entre los orgánicos de síntesis, a la cual pertenece la mayoría de los plaguicidas usados en la actualidad, se encuentran los organofosforados, los organoclorados, los carbamatos y las piretrinas y </w:t>
      </w:r>
      <w:proofErr w:type="spellStart"/>
      <w:r w:rsidRPr="00F54B92">
        <w:rPr>
          <w:rFonts w:ascii="Arial" w:hAnsi="Arial" w:cs="Arial"/>
          <w:sz w:val="20"/>
          <w:szCs w:val="20"/>
        </w:rPr>
        <w:t>peritroides</w:t>
      </w:r>
      <w:proofErr w:type="spellEnd"/>
      <w:r w:rsidRPr="00F54B92">
        <w:rPr>
          <w:rFonts w:ascii="Arial" w:hAnsi="Arial" w:cs="Arial"/>
          <w:sz w:val="20"/>
          <w:szCs w:val="20"/>
        </w:rPr>
        <w:t>.</w:t>
      </w:r>
    </w:p>
    <w:p w:rsidRPr="00F54B92" w:rsidR="00DE4C83" w:rsidP="00F54B92" w:rsidRDefault="00DE4C83" w14:paraId="2D19F2D3" w14:textId="77777777">
      <w:pPr>
        <w:pStyle w:val="Textoindependiente"/>
        <w:spacing w:line="276" w:lineRule="auto"/>
        <w:jc w:val="both"/>
        <w:rPr>
          <w:rFonts w:ascii="Arial" w:hAnsi="Arial" w:cs="Arial"/>
          <w:sz w:val="20"/>
          <w:szCs w:val="20"/>
        </w:rPr>
      </w:pPr>
    </w:p>
    <w:p w:rsidRPr="00F54B92" w:rsidR="00DE4C83" w:rsidP="00F54B92" w:rsidRDefault="00DE4C83" w14:paraId="5785420C" w14:textId="642843D3">
      <w:pPr>
        <w:pStyle w:val="Textoindependiente"/>
        <w:spacing w:line="276" w:lineRule="auto"/>
        <w:jc w:val="both"/>
        <w:rPr>
          <w:rFonts w:ascii="Arial" w:hAnsi="Arial" w:cs="Arial"/>
          <w:sz w:val="20"/>
          <w:szCs w:val="20"/>
        </w:rPr>
      </w:pPr>
      <w:r w:rsidRPr="00F54B92">
        <w:rPr>
          <w:rFonts w:ascii="Arial" w:hAnsi="Arial" w:cs="Arial"/>
          <w:sz w:val="20"/>
          <w:szCs w:val="20"/>
        </w:rPr>
        <w:t xml:space="preserve">Los organoclorados son muy persistentes en el ambiente (agua y suelo) y tienen alta liposolubilidad, lo cual condiciona su almacenamiento en el tejido graso de los animales. Estos compuestos en la actualidad se usan muy poco, pero de estos, los más utilizados son los organofosforados, carbamatos y piretrinas sintéticas, </w:t>
      </w:r>
      <w:r w:rsidRPr="00F54B92" w:rsidR="00F923CA">
        <w:rPr>
          <w:rFonts w:ascii="Arial" w:hAnsi="Arial" w:cs="Arial"/>
          <w:sz w:val="20"/>
          <w:szCs w:val="20"/>
        </w:rPr>
        <w:t>ya que,</w:t>
      </w:r>
      <w:r w:rsidRPr="00F54B92">
        <w:rPr>
          <w:rFonts w:ascii="Arial" w:hAnsi="Arial" w:cs="Arial"/>
          <w:sz w:val="20"/>
          <w:szCs w:val="20"/>
        </w:rPr>
        <w:t xml:space="preserve"> debido a su menor persistencia en el medio ambiente, son potencialmente menos peligrosas para el consumidor, quedando ya atribuido su efecto tóxico a la manipulación por el fabricante, distribuidor y agricultor.</w:t>
      </w:r>
    </w:p>
    <w:p w:rsidRPr="00F54B92" w:rsidR="00DE4C83" w:rsidP="00F54B92" w:rsidRDefault="00DE4C83" w14:paraId="633635FE" w14:textId="77777777">
      <w:pPr>
        <w:pStyle w:val="Textoindependiente"/>
        <w:spacing w:line="276" w:lineRule="auto"/>
        <w:jc w:val="both"/>
        <w:rPr>
          <w:rFonts w:ascii="Arial" w:hAnsi="Arial" w:cs="Arial"/>
          <w:sz w:val="20"/>
          <w:szCs w:val="20"/>
        </w:rPr>
      </w:pPr>
    </w:p>
    <w:p w:rsidRPr="00F54B92" w:rsidR="00DE4C83" w:rsidP="00F54B92" w:rsidRDefault="00DE4C83" w14:paraId="4D1D7517" w14:textId="257EAA14">
      <w:pPr>
        <w:pStyle w:val="Textoindependiente"/>
        <w:spacing w:before="1" w:line="276" w:lineRule="auto"/>
        <w:jc w:val="both"/>
        <w:rPr>
          <w:rFonts w:ascii="Arial" w:hAnsi="Arial" w:cs="Arial"/>
          <w:b/>
          <w:sz w:val="20"/>
          <w:szCs w:val="20"/>
        </w:rPr>
      </w:pPr>
      <w:r w:rsidRPr="00F54B92">
        <w:rPr>
          <w:rFonts w:ascii="Arial" w:hAnsi="Arial" w:cs="Arial"/>
          <w:b/>
          <w:sz w:val="20"/>
          <w:szCs w:val="20"/>
        </w:rPr>
        <w:t xml:space="preserve">Tabla: </w:t>
      </w:r>
      <w:r w:rsidRPr="00F54B92">
        <w:rPr>
          <w:rFonts w:ascii="Arial" w:hAnsi="Arial" w:cs="Arial"/>
          <w:b/>
          <w:sz w:val="20"/>
          <w:szCs w:val="20"/>
        </w:rPr>
        <w:t>Clasificación de los plaguicidas según su</w:t>
      </w:r>
      <w:r w:rsidRPr="00F54B92">
        <w:rPr>
          <w:rFonts w:ascii="Arial" w:hAnsi="Arial" w:cs="Arial"/>
          <w:b/>
          <w:spacing w:val="-64"/>
          <w:sz w:val="20"/>
          <w:szCs w:val="20"/>
        </w:rPr>
        <w:t xml:space="preserve"> </w:t>
      </w:r>
      <w:r w:rsidRPr="00F54B92">
        <w:rPr>
          <w:rFonts w:ascii="Arial" w:hAnsi="Arial" w:cs="Arial"/>
          <w:b/>
          <w:sz w:val="20"/>
          <w:szCs w:val="20"/>
        </w:rPr>
        <w:t>funcionalidad</w:t>
      </w:r>
      <w:r w:rsidRPr="00F54B92">
        <w:rPr>
          <w:rFonts w:ascii="Arial" w:hAnsi="Arial" w:cs="Arial"/>
          <w:b/>
          <w:spacing w:val="-1"/>
          <w:sz w:val="20"/>
          <w:szCs w:val="20"/>
        </w:rPr>
        <w:t xml:space="preserve"> </w:t>
      </w:r>
      <w:r w:rsidRPr="00F54B92">
        <w:rPr>
          <w:rFonts w:ascii="Arial" w:hAnsi="Arial" w:cs="Arial"/>
          <w:b/>
          <w:sz w:val="20"/>
          <w:szCs w:val="20"/>
        </w:rPr>
        <w:t>y</w:t>
      </w:r>
      <w:r w:rsidRPr="00F54B92">
        <w:rPr>
          <w:rFonts w:ascii="Arial" w:hAnsi="Arial" w:cs="Arial"/>
          <w:b/>
          <w:spacing w:val="-2"/>
          <w:sz w:val="20"/>
          <w:szCs w:val="20"/>
        </w:rPr>
        <w:t xml:space="preserve"> </w:t>
      </w:r>
      <w:r w:rsidRPr="00F54B92">
        <w:rPr>
          <w:rFonts w:ascii="Arial" w:hAnsi="Arial" w:cs="Arial"/>
          <w:b/>
          <w:sz w:val="20"/>
          <w:szCs w:val="20"/>
        </w:rPr>
        <w:t>estructura</w:t>
      </w:r>
      <w:r w:rsidRPr="00F54B92">
        <w:rPr>
          <w:rFonts w:ascii="Arial" w:hAnsi="Arial" w:cs="Arial"/>
          <w:b/>
          <w:spacing w:val="-2"/>
          <w:sz w:val="20"/>
          <w:szCs w:val="20"/>
        </w:rPr>
        <w:t xml:space="preserve"> </w:t>
      </w:r>
      <w:r w:rsidRPr="00F54B92">
        <w:rPr>
          <w:rFonts w:ascii="Arial" w:hAnsi="Arial" w:cs="Arial"/>
          <w:b/>
          <w:sz w:val="20"/>
          <w:szCs w:val="20"/>
        </w:rPr>
        <w:t>química</w:t>
      </w:r>
    </w:p>
    <w:p w:rsidRPr="00F54B92" w:rsidR="00DE4C83" w:rsidP="00F54B92" w:rsidRDefault="00DE4C83" w14:paraId="66831084" w14:textId="47CEA1C1">
      <w:pPr>
        <w:pStyle w:val="Textoindependiente"/>
        <w:spacing w:line="276" w:lineRule="auto"/>
        <w:jc w:val="both"/>
        <w:rPr>
          <w:rFonts w:ascii="Arial" w:hAnsi="Arial" w:cs="Arial"/>
          <w:sz w:val="20"/>
          <w:szCs w:val="20"/>
        </w:rPr>
      </w:pPr>
      <w:r w:rsidRPr="00F54B92">
        <w:rPr>
          <w:rFonts w:ascii="Arial" w:hAnsi="Arial" w:cs="Arial"/>
          <w:sz w:val="20"/>
          <w:szCs w:val="20"/>
        </w:rPr>
        <w:drawing>
          <wp:inline distT="0" distB="0" distL="0" distR="0" wp14:anchorId="5D2037B6" wp14:editId="606136DA">
            <wp:extent cx="2676899" cy="2295845"/>
            <wp:effectExtent l="0" t="0" r="9525" b="0"/>
            <wp:docPr id="8247721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72107" name="Imagen 1" descr="Tabla&#10;&#10;Descripción generada automáticamente"/>
                    <pic:cNvPicPr/>
                  </pic:nvPicPr>
                  <pic:blipFill>
                    <a:blip r:embed="rId23"/>
                    <a:stretch>
                      <a:fillRect/>
                    </a:stretch>
                  </pic:blipFill>
                  <pic:spPr>
                    <a:xfrm>
                      <a:off x="0" y="0"/>
                      <a:ext cx="2676899" cy="2295845"/>
                    </a:xfrm>
                    <a:prstGeom prst="rect">
                      <a:avLst/>
                    </a:prstGeom>
                  </pic:spPr>
                </pic:pic>
              </a:graphicData>
            </a:graphic>
          </wp:inline>
        </w:drawing>
      </w:r>
    </w:p>
    <w:p w:rsidRPr="00F54B92" w:rsidR="00DE4C83" w:rsidP="00F54B92" w:rsidRDefault="00DE4C83" w14:paraId="62667AAE" w14:textId="2E43A572">
      <w:pPr>
        <w:pStyle w:val="Textoindependiente"/>
        <w:spacing w:line="276" w:lineRule="auto"/>
        <w:ind w:right="22"/>
        <w:jc w:val="both"/>
        <w:rPr>
          <w:rFonts w:ascii="Arial" w:hAnsi="Arial" w:cs="Arial"/>
          <w:sz w:val="20"/>
          <w:szCs w:val="20"/>
        </w:rPr>
      </w:pPr>
    </w:p>
    <w:p w:rsidRPr="00F54B92" w:rsidR="00DE4C83" w:rsidP="00F54B92" w:rsidRDefault="00DE4C83" w14:paraId="7A429127"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“Al considerar el término plaguicida también se incluyen otros compuestos con finalidades diferentes a la liquidación de organismos como sustancias reguladoras del crecimiento de las plantas, defoliantes, desecantes, agentes para reducir la densidad de la fruta, agentes para evitar la caída prematura de la fruta y sustancias aplicadas a los cultivos antes y después de la cosecha, para proteger el producto contra el deterioro durante el almacenamiento y transporte</w:t>
      </w:r>
      <w:proofErr w:type="gramStart"/>
      <w:r w:rsidRPr="00F54B92">
        <w:rPr>
          <w:rFonts w:ascii="Arial" w:hAnsi="Arial" w:cs="Arial"/>
          <w:sz w:val="20"/>
          <w:szCs w:val="20"/>
        </w:rPr>
        <w:t>.”(</w:t>
      </w:r>
      <w:proofErr w:type="gramEnd"/>
      <w:r w:rsidRPr="00F54B92">
        <w:rPr>
          <w:rFonts w:ascii="Arial" w:hAnsi="Arial" w:cs="Arial"/>
          <w:sz w:val="20"/>
          <w:szCs w:val="20"/>
        </w:rPr>
        <w:t>FAO 1990).</w:t>
      </w:r>
    </w:p>
    <w:p w:rsidRPr="00F54B92" w:rsidR="00DE4C83" w:rsidP="14483F9C" w:rsidRDefault="00DE4C83" w14:paraId="66C7709D" w14:textId="32B3B367">
      <w:pPr>
        <w:pStyle w:val="Textoindependiente"/>
        <w:spacing w:before="1" w:line="276" w:lineRule="auto"/>
        <w:jc w:val="both"/>
        <w:rPr>
          <w:rFonts w:ascii="Arial" w:hAnsi="Arial" w:eastAsia="Arial" w:cs="Arial"/>
          <w:sz w:val="22"/>
          <w:szCs w:val="22"/>
        </w:rPr>
      </w:pPr>
      <w:r w:rsidRPr="14483F9C" w:rsidR="00DE4C83">
        <w:rPr>
          <w:rFonts w:ascii="Arial" w:hAnsi="Arial" w:cs="Arial"/>
          <w:sz w:val="20"/>
          <w:szCs w:val="20"/>
          <w:highlight w:val="yellow"/>
        </w:rPr>
        <w:t xml:space="preserve">Desde el año 1945, los plaguicidas se han multiplicado por 45, pero debido a los nuevos controles de los últimos 15 años se ha tenido un mayor control para reducir su uso. </w:t>
      </w:r>
      <w:r w:rsidRPr="14483F9C" w:rsidR="36AC5204">
        <w:rPr>
          <w:rFonts w:ascii="Arial" w:hAnsi="Arial" w:eastAsia="Arial" w:cs="Arial"/>
          <w:b w:val="0"/>
          <w:bCs w:val="0"/>
          <w:i w:val="0"/>
          <w:iCs w:val="0"/>
          <w:caps w:val="0"/>
          <w:smallCaps w:val="0"/>
          <w:noProof w:val="0"/>
          <w:color w:val="000000" w:themeColor="text1" w:themeTint="FF" w:themeShade="FF"/>
          <w:sz w:val="20"/>
          <w:szCs w:val="20"/>
          <w:highlight w:val="yellow"/>
          <w:lang w:val="es-ES"/>
        </w:rPr>
        <w:t xml:space="preserve">El Codex </w:t>
      </w:r>
      <w:r w:rsidRPr="14483F9C" w:rsidR="36AC5204">
        <w:rPr>
          <w:rFonts w:ascii="Arial" w:hAnsi="Arial" w:eastAsia="Arial" w:cs="Arial"/>
          <w:b w:val="0"/>
          <w:bCs w:val="0"/>
          <w:i w:val="0"/>
          <w:iCs w:val="0"/>
          <w:caps w:val="0"/>
          <w:smallCaps w:val="0"/>
          <w:noProof w:val="0"/>
          <w:color w:val="000000" w:themeColor="text1" w:themeTint="FF" w:themeShade="FF"/>
          <w:sz w:val="20"/>
          <w:szCs w:val="20"/>
          <w:highlight w:val="yellow"/>
          <w:lang w:val="es-ES"/>
        </w:rPr>
        <w:t>Alimentarius</w:t>
      </w:r>
      <w:r w:rsidRPr="14483F9C" w:rsidR="36AC5204">
        <w:rPr>
          <w:rFonts w:ascii="Arial" w:hAnsi="Arial" w:eastAsia="Arial" w:cs="Arial"/>
          <w:b w:val="0"/>
          <w:bCs w:val="0"/>
          <w:i w:val="0"/>
          <w:iCs w:val="0"/>
          <w:caps w:val="0"/>
          <w:smallCaps w:val="0"/>
          <w:noProof w:val="0"/>
          <w:color w:val="000000" w:themeColor="text1" w:themeTint="FF" w:themeShade="FF"/>
          <w:sz w:val="20"/>
          <w:szCs w:val="20"/>
          <w:highlight w:val="yellow"/>
          <w:lang w:val="es-ES"/>
        </w:rPr>
        <w:t>, establecido por la FAO y la OMS en 2005, define los Límites Máximos de Residuos (LMR) para los principales plaguicidas permitidos en distintos cultivos.</w:t>
      </w:r>
      <w:r w:rsidRPr="14483F9C" w:rsidR="36AC5204">
        <w:rPr>
          <w:rFonts w:ascii="Arial" w:hAnsi="Arial" w:eastAsia="Arial" w:cs="Arial"/>
          <w:b w:val="0"/>
          <w:bCs w:val="0"/>
          <w:i w:val="0"/>
          <w:iCs w:val="0"/>
          <w:caps w:val="0"/>
          <w:smallCaps w:val="0"/>
          <w:noProof w:val="0"/>
          <w:color w:val="000000" w:themeColor="text1" w:themeTint="FF" w:themeShade="FF"/>
          <w:sz w:val="20"/>
          <w:szCs w:val="20"/>
          <w:lang w:val="es-ES"/>
        </w:rPr>
        <w:t xml:space="preserve"> Estos límites establecen el nivel de seguridad toxicológica de cada plaguicida, garantizando que su uso en la agricultura no represente un riesgo para la salud humana.</w:t>
      </w:r>
      <w:r w:rsidRPr="14483F9C" w:rsidR="00DE4C83">
        <w:rPr>
          <w:rFonts w:ascii="Arial" w:hAnsi="Arial" w:eastAsia="Arial" w:cs="Arial"/>
          <w:sz w:val="20"/>
          <w:szCs w:val="20"/>
        </w:rPr>
        <w:t xml:space="preserve"> Según la OMS cada año hay 250.000 muertos</w:t>
      </w:r>
      <w:r w:rsidRPr="14483F9C" w:rsidR="09F5D551">
        <w:rPr>
          <w:rFonts w:ascii="Arial" w:hAnsi="Arial" w:eastAsia="Arial" w:cs="Arial"/>
          <w:sz w:val="20"/>
          <w:szCs w:val="20"/>
        </w:rPr>
        <w:t>.</w:t>
      </w:r>
      <w:r w:rsidRPr="14483F9C" w:rsidR="00DE4C83">
        <w:rPr>
          <w:rFonts w:ascii="Arial" w:hAnsi="Arial" w:eastAsia="Arial" w:cs="Arial"/>
          <w:sz w:val="20"/>
          <w:szCs w:val="20"/>
        </w:rPr>
        <w:t xml:space="preserve"> </w:t>
      </w:r>
    </w:p>
    <w:p w:rsidRPr="00F54B92" w:rsidR="00DE4C83" w:rsidP="14483F9C" w:rsidRDefault="00DE4C83" w14:paraId="0C382329" w14:textId="77777777">
      <w:pPr>
        <w:pStyle w:val="Textoindependiente"/>
        <w:spacing w:before="1" w:line="276" w:lineRule="auto"/>
        <w:jc w:val="both"/>
        <w:rPr>
          <w:rFonts w:ascii="Arial" w:hAnsi="Arial" w:eastAsia="Arial" w:cs="Arial"/>
          <w:sz w:val="22"/>
          <w:szCs w:val="22"/>
        </w:rPr>
      </w:pPr>
    </w:p>
    <w:p w:rsidRPr="00F54B92" w:rsidR="00DE4C83" w:rsidP="00F54B92" w:rsidRDefault="00DE4C83" w14:paraId="60A9937D" w14:textId="04B14D4B">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La mayoría de los países han establecido un LMR, pero el desconocimiento de efectos sinérgicos y antagónicos entre los diferentes plaguicidas y la exposición real a través de la dieta los convierte en muy peligrosos.</w:t>
      </w:r>
    </w:p>
    <w:p w:rsidRPr="00F54B92" w:rsidR="00DE4C83" w:rsidP="00F54B92" w:rsidRDefault="00DE4C83" w14:paraId="648C1A12" w14:textId="77777777">
      <w:pPr>
        <w:pStyle w:val="Textoindependiente"/>
        <w:spacing w:before="1" w:line="276" w:lineRule="auto"/>
        <w:jc w:val="both"/>
        <w:rPr>
          <w:rFonts w:ascii="Arial" w:hAnsi="Arial" w:cs="Arial"/>
          <w:sz w:val="20"/>
          <w:szCs w:val="20"/>
        </w:rPr>
      </w:pPr>
    </w:p>
    <w:p w:rsidRPr="00F54B92" w:rsidR="00DE4C83" w:rsidP="00F54B92" w:rsidRDefault="00DE4C83" w14:paraId="0ECAD7B7" w14:textId="7E526E13">
      <w:pPr>
        <w:pStyle w:val="Normal0"/>
        <w:rPr>
          <w:sz w:val="20"/>
          <w:szCs w:val="20"/>
        </w:rPr>
      </w:pPr>
      <w:r w:rsidRPr="00F54B92">
        <w:rPr>
          <w:sz w:val="20"/>
          <w:szCs w:val="20"/>
        </w:rPr>
        <w:t xml:space="preserve">Dependiendo   de   su   grado   de   peligrosidad los plaguicidas se pueden clasificar en </w:t>
      </w:r>
      <w:proofErr w:type="gramStart"/>
      <w:r w:rsidRPr="00F54B92">
        <w:rPr>
          <w:sz w:val="20"/>
          <w:szCs w:val="20"/>
        </w:rPr>
        <w:t>extremadamente, altamente,</w:t>
      </w:r>
      <w:r w:rsidRPr="00F54B92">
        <w:rPr>
          <w:sz w:val="20"/>
          <w:szCs w:val="20"/>
        </w:rPr>
        <w:t xml:space="preserve"> </w:t>
      </w:r>
      <w:r w:rsidRPr="00F54B92">
        <w:rPr>
          <w:sz w:val="20"/>
          <w:szCs w:val="20"/>
        </w:rPr>
        <w:t>medianamente y ligeramente</w:t>
      </w:r>
      <w:proofErr w:type="gramEnd"/>
      <w:r w:rsidRPr="00F54B92">
        <w:rPr>
          <w:sz w:val="20"/>
          <w:szCs w:val="20"/>
        </w:rPr>
        <w:t xml:space="preserve"> tóxicos si son de baja o alta peligrosidad. De acuerdo con su dosis letal 50 (DL50) se pueden clasificar en diferentes categorías toxicológicas como se aprecia a continuación:</w:t>
      </w:r>
    </w:p>
    <w:p w:rsidRPr="00F54B92" w:rsidR="00DE4C83" w:rsidP="00F54B92" w:rsidRDefault="00DE4C83" w14:paraId="35177245" w14:textId="77777777">
      <w:pPr>
        <w:pStyle w:val="Normal0"/>
        <w:rPr>
          <w:sz w:val="20"/>
          <w:szCs w:val="20"/>
        </w:rPr>
      </w:pPr>
    </w:p>
    <w:p w:rsidRPr="00F54B92" w:rsidR="00DE4C83" w:rsidP="00F54B92" w:rsidRDefault="00DE4C83" w14:paraId="70572790" w14:textId="77777777">
      <w:pPr>
        <w:pStyle w:val="Normal0"/>
        <w:rPr>
          <w:sz w:val="20"/>
          <w:szCs w:val="20"/>
        </w:rPr>
      </w:pPr>
    </w:p>
    <w:p w:rsidRPr="00F54B92" w:rsidR="00DE4C83" w:rsidP="00F54B92" w:rsidRDefault="00DE4C83" w14:paraId="523FA436" w14:textId="6295D78E">
      <w:pPr>
        <w:pStyle w:val="Textoindependiente"/>
        <w:spacing w:before="1" w:line="276" w:lineRule="auto"/>
        <w:ind w:left="2160" w:firstLine="720"/>
        <w:jc w:val="both"/>
        <w:rPr>
          <w:rFonts w:ascii="Arial" w:hAnsi="Arial" w:cs="Arial"/>
          <w:b/>
          <w:sz w:val="20"/>
          <w:szCs w:val="20"/>
        </w:rPr>
      </w:pPr>
      <w:r w:rsidRPr="00F54B92">
        <w:rPr>
          <w:rFonts w:ascii="Arial" w:hAnsi="Arial" w:cs="Arial"/>
          <w:b/>
          <w:sz w:val="20"/>
          <w:szCs w:val="20"/>
        </w:rPr>
        <w:t>Tabla.</w:t>
      </w:r>
      <w:r w:rsidRPr="00F54B92">
        <w:rPr>
          <w:rFonts w:ascii="Arial" w:hAnsi="Arial" w:cs="Arial"/>
          <w:b/>
          <w:spacing w:val="-5"/>
          <w:sz w:val="20"/>
          <w:szCs w:val="20"/>
        </w:rPr>
        <w:t xml:space="preserve"> </w:t>
      </w:r>
      <w:r w:rsidRPr="00F54B92">
        <w:rPr>
          <w:rFonts w:ascii="Arial" w:hAnsi="Arial" w:cs="Arial"/>
          <w:b/>
          <w:sz w:val="20"/>
          <w:szCs w:val="20"/>
        </w:rPr>
        <w:t>Categoría</w:t>
      </w:r>
      <w:r w:rsidRPr="00F54B92">
        <w:rPr>
          <w:rFonts w:ascii="Arial" w:hAnsi="Arial" w:cs="Arial"/>
          <w:b/>
          <w:spacing w:val="-5"/>
          <w:sz w:val="20"/>
          <w:szCs w:val="20"/>
        </w:rPr>
        <w:t xml:space="preserve"> </w:t>
      </w:r>
      <w:r w:rsidRPr="00F54B92">
        <w:rPr>
          <w:rFonts w:ascii="Arial" w:hAnsi="Arial" w:cs="Arial"/>
          <w:b/>
          <w:sz w:val="20"/>
          <w:szCs w:val="20"/>
        </w:rPr>
        <w:t>toxicológica</w:t>
      </w:r>
      <w:r w:rsidRPr="00F54B92">
        <w:rPr>
          <w:rFonts w:ascii="Arial" w:hAnsi="Arial" w:cs="Arial"/>
          <w:b/>
          <w:spacing w:val="-4"/>
          <w:sz w:val="20"/>
          <w:szCs w:val="20"/>
        </w:rPr>
        <w:t xml:space="preserve"> </w:t>
      </w:r>
      <w:r w:rsidRPr="00F54B92">
        <w:rPr>
          <w:rFonts w:ascii="Arial" w:hAnsi="Arial" w:cs="Arial"/>
          <w:b/>
          <w:sz w:val="20"/>
          <w:szCs w:val="20"/>
        </w:rPr>
        <w:t>de</w:t>
      </w:r>
      <w:r w:rsidRPr="00F54B92">
        <w:rPr>
          <w:rFonts w:ascii="Arial" w:hAnsi="Arial" w:cs="Arial"/>
          <w:b/>
          <w:spacing w:val="-4"/>
          <w:sz w:val="20"/>
          <w:szCs w:val="20"/>
        </w:rPr>
        <w:t xml:space="preserve"> </w:t>
      </w:r>
      <w:r w:rsidRPr="00F54B92">
        <w:rPr>
          <w:rFonts w:ascii="Arial" w:hAnsi="Arial" w:cs="Arial"/>
          <w:b/>
          <w:sz w:val="20"/>
          <w:szCs w:val="20"/>
        </w:rPr>
        <w:t>los</w:t>
      </w:r>
      <w:r w:rsidRPr="00F54B92">
        <w:rPr>
          <w:rFonts w:ascii="Arial" w:hAnsi="Arial" w:cs="Arial"/>
          <w:b/>
          <w:spacing w:val="-4"/>
          <w:sz w:val="20"/>
          <w:szCs w:val="20"/>
        </w:rPr>
        <w:t xml:space="preserve"> </w:t>
      </w:r>
      <w:r w:rsidRPr="00F54B92">
        <w:rPr>
          <w:rFonts w:ascii="Arial" w:hAnsi="Arial" w:cs="Arial"/>
          <w:b/>
          <w:sz w:val="20"/>
          <w:szCs w:val="20"/>
        </w:rPr>
        <w:t>plaguicidas</w:t>
      </w:r>
    </w:p>
    <w:p w:rsidRPr="00F54B92" w:rsidR="00DE4C83" w:rsidP="00F54B92" w:rsidRDefault="00DE4C83" w14:paraId="3BF572BE" w14:textId="77777777">
      <w:pPr>
        <w:pStyle w:val="Normal0"/>
        <w:rPr>
          <w:sz w:val="20"/>
          <w:szCs w:val="20"/>
        </w:rPr>
      </w:pPr>
    </w:p>
    <w:tbl>
      <w:tblPr>
        <w:tblStyle w:val="TableNormal"/>
        <w:tblW w:w="0" w:type="auto"/>
        <w:tblInd w:w="1473" w:type="dxa"/>
        <w:tblBorders>
          <w:top w:val="single" w:color="7D7D7D" w:sz="8" w:space="0"/>
          <w:left w:val="single" w:color="7D7D7D" w:sz="8" w:space="0"/>
          <w:bottom w:val="single" w:color="7D7D7D" w:sz="8" w:space="0"/>
          <w:right w:val="single" w:color="7D7D7D" w:sz="8" w:space="0"/>
          <w:insideH w:val="single" w:color="7D7D7D" w:sz="8" w:space="0"/>
          <w:insideV w:val="single" w:color="7D7D7D" w:sz="8" w:space="0"/>
        </w:tblBorders>
        <w:tblLayout w:type="fixed"/>
        <w:tblLook w:val="01E0" w:firstRow="1" w:lastRow="1" w:firstColumn="1" w:lastColumn="1" w:noHBand="0" w:noVBand="0"/>
      </w:tblPr>
      <w:tblGrid>
        <w:gridCol w:w="1230"/>
        <w:gridCol w:w="1280"/>
        <w:gridCol w:w="1500"/>
        <w:gridCol w:w="2100"/>
        <w:gridCol w:w="2330"/>
      </w:tblGrid>
      <w:tr w:rsidRPr="00F54B92" w:rsidR="00DE4C83" w:rsidTr="00554BFC" w14:paraId="02206841" w14:textId="77777777">
        <w:trPr>
          <w:trHeight w:val="1060"/>
        </w:trPr>
        <w:tc>
          <w:tcPr>
            <w:tcW w:w="1230" w:type="dxa"/>
            <w:tcBorders>
              <w:top w:val="nil"/>
              <w:bottom w:val="nil"/>
            </w:tcBorders>
            <w:shd w:val="clear" w:color="auto" w:fill="B3B3FF"/>
          </w:tcPr>
          <w:p w:rsidRPr="00F54B92" w:rsidR="00DE4C83" w:rsidP="00F54B92" w:rsidRDefault="00DE4C83" w14:paraId="26033E2C" w14:textId="77777777">
            <w:pPr>
              <w:pStyle w:val="TableParagraph"/>
              <w:spacing w:before="6" w:line="276" w:lineRule="auto"/>
              <w:rPr>
                <w:rFonts w:ascii="Arial" w:hAnsi="Arial" w:cs="Arial"/>
                <w:b/>
                <w:sz w:val="20"/>
                <w:szCs w:val="20"/>
              </w:rPr>
            </w:pPr>
          </w:p>
          <w:p w:rsidRPr="00F54B92" w:rsidR="00DE4C83" w:rsidP="00F54B92" w:rsidRDefault="00DE4C83" w14:paraId="6574DCEC" w14:textId="77777777">
            <w:pPr>
              <w:pStyle w:val="TableParagraph"/>
              <w:spacing w:line="276" w:lineRule="auto"/>
              <w:ind w:left="314" w:right="172" w:firstLine="116"/>
              <w:rPr>
                <w:rFonts w:ascii="Arial" w:hAnsi="Arial" w:cs="Arial"/>
                <w:sz w:val="20"/>
                <w:szCs w:val="20"/>
              </w:rPr>
            </w:pPr>
            <w:r w:rsidRPr="00F54B92">
              <w:rPr>
                <w:rFonts w:ascii="Arial" w:hAnsi="Arial" w:cs="Arial"/>
                <w:sz w:val="20"/>
                <w:szCs w:val="20"/>
              </w:rPr>
              <w:t>Color</w:t>
            </w:r>
            <w:r w:rsidRPr="00F54B92">
              <w:rPr>
                <w:rFonts w:ascii="Arial" w:hAnsi="Arial" w:cs="Arial"/>
                <w:spacing w:val="1"/>
                <w:sz w:val="20"/>
                <w:szCs w:val="20"/>
              </w:rPr>
              <w:t xml:space="preserve"> </w:t>
            </w:r>
            <w:r w:rsidRPr="00F54B92">
              <w:rPr>
                <w:rFonts w:ascii="Arial" w:hAnsi="Arial" w:cs="Arial"/>
                <w:spacing w:val="-1"/>
                <w:sz w:val="20"/>
                <w:szCs w:val="20"/>
              </w:rPr>
              <w:t>etiqueta</w:t>
            </w:r>
          </w:p>
        </w:tc>
        <w:tc>
          <w:tcPr>
            <w:tcW w:w="1280" w:type="dxa"/>
            <w:tcBorders>
              <w:top w:val="nil"/>
              <w:bottom w:val="nil"/>
            </w:tcBorders>
            <w:shd w:val="clear" w:color="auto" w:fill="B3B3FF"/>
          </w:tcPr>
          <w:p w:rsidRPr="00F54B92" w:rsidR="00DE4C83" w:rsidP="00F54B92" w:rsidRDefault="00DE4C83" w14:paraId="4F4C39C0" w14:textId="77777777">
            <w:pPr>
              <w:pStyle w:val="TableParagraph"/>
              <w:spacing w:before="6" w:line="276" w:lineRule="auto"/>
              <w:rPr>
                <w:rFonts w:ascii="Arial" w:hAnsi="Arial" w:cs="Arial"/>
                <w:b/>
                <w:sz w:val="20"/>
                <w:szCs w:val="20"/>
              </w:rPr>
            </w:pPr>
          </w:p>
          <w:p w:rsidRPr="00F54B92" w:rsidR="00DE4C83" w:rsidP="00F54B92" w:rsidRDefault="00DE4C83" w14:paraId="3A5069CB" w14:textId="77777777">
            <w:pPr>
              <w:pStyle w:val="TableParagraph"/>
              <w:spacing w:line="276" w:lineRule="auto"/>
              <w:ind w:left="117" w:right="77" w:firstLine="83"/>
              <w:rPr>
                <w:rFonts w:ascii="Arial" w:hAnsi="Arial" w:cs="Arial"/>
                <w:sz w:val="20"/>
                <w:szCs w:val="20"/>
              </w:rPr>
            </w:pPr>
            <w:r w:rsidRPr="00F54B92">
              <w:rPr>
                <w:rFonts w:ascii="Arial" w:hAnsi="Arial" w:cs="Arial"/>
                <w:sz w:val="20"/>
                <w:szCs w:val="20"/>
              </w:rPr>
              <w:t>Categoría</w:t>
            </w:r>
            <w:r w:rsidRPr="00F54B92">
              <w:rPr>
                <w:rFonts w:ascii="Arial" w:hAnsi="Arial" w:cs="Arial"/>
                <w:spacing w:val="1"/>
                <w:sz w:val="20"/>
                <w:szCs w:val="20"/>
              </w:rPr>
              <w:t xml:space="preserve"> </w:t>
            </w:r>
            <w:r w:rsidRPr="00F54B92">
              <w:rPr>
                <w:rFonts w:ascii="Arial" w:hAnsi="Arial" w:cs="Arial"/>
                <w:sz w:val="20"/>
                <w:szCs w:val="20"/>
              </w:rPr>
              <w:t>toxicológica</w:t>
            </w:r>
          </w:p>
        </w:tc>
        <w:tc>
          <w:tcPr>
            <w:tcW w:w="1500" w:type="dxa"/>
            <w:tcBorders>
              <w:top w:val="nil"/>
              <w:bottom w:val="nil"/>
            </w:tcBorders>
            <w:shd w:val="clear" w:color="auto" w:fill="B3B3FF"/>
          </w:tcPr>
          <w:p w:rsidRPr="00F54B92" w:rsidR="00DE4C83" w:rsidP="00F54B92" w:rsidRDefault="00DE4C83" w14:paraId="39F771EE" w14:textId="77777777">
            <w:pPr>
              <w:pStyle w:val="TableParagraph"/>
              <w:spacing w:before="6" w:line="276" w:lineRule="auto"/>
              <w:rPr>
                <w:rFonts w:ascii="Arial" w:hAnsi="Arial" w:cs="Arial"/>
                <w:b/>
                <w:sz w:val="20"/>
                <w:szCs w:val="20"/>
              </w:rPr>
            </w:pPr>
          </w:p>
          <w:p w:rsidRPr="00F54B92" w:rsidR="00DE4C83" w:rsidP="00F54B92" w:rsidRDefault="00DE4C83" w14:paraId="64DA817D" w14:textId="77777777">
            <w:pPr>
              <w:pStyle w:val="TableParagraph"/>
              <w:spacing w:line="276" w:lineRule="auto"/>
              <w:ind w:left="182" w:right="161"/>
              <w:jc w:val="center"/>
              <w:rPr>
                <w:rFonts w:ascii="Arial" w:hAnsi="Arial" w:cs="Arial"/>
                <w:sz w:val="20"/>
                <w:szCs w:val="20"/>
              </w:rPr>
            </w:pPr>
            <w:r w:rsidRPr="00F54B92">
              <w:rPr>
                <w:rFonts w:ascii="Arial" w:hAnsi="Arial" w:cs="Arial"/>
                <w:sz w:val="20"/>
                <w:szCs w:val="20"/>
              </w:rPr>
              <w:t>Equivalencia</w:t>
            </w:r>
            <w:r w:rsidRPr="00F54B92">
              <w:rPr>
                <w:rFonts w:ascii="Arial" w:hAnsi="Arial" w:cs="Arial"/>
                <w:spacing w:val="-54"/>
                <w:sz w:val="20"/>
                <w:szCs w:val="20"/>
              </w:rPr>
              <w:t xml:space="preserve"> </w:t>
            </w:r>
            <w:r w:rsidRPr="00F54B92">
              <w:rPr>
                <w:rFonts w:ascii="Arial" w:hAnsi="Arial" w:cs="Arial"/>
                <w:sz w:val="20"/>
                <w:szCs w:val="20"/>
              </w:rPr>
              <w:t>clasificación</w:t>
            </w:r>
            <w:r w:rsidRPr="00F54B92">
              <w:rPr>
                <w:rFonts w:ascii="Arial" w:hAnsi="Arial" w:cs="Arial"/>
                <w:spacing w:val="1"/>
                <w:sz w:val="20"/>
                <w:szCs w:val="20"/>
              </w:rPr>
              <w:t xml:space="preserve"> </w:t>
            </w:r>
            <w:r w:rsidRPr="00F54B92">
              <w:rPr>
                <w:rFonts w:ascii="Arial" w:hAnsi="Arial" w:cs="Arial"/>
                <w:sz w:val="20"/>
                <w:szCs w:val="20"/>
              </w:rPr>
              <w:t>OMS</w:t>
            </w:r>
          </w:p>
        </w:tc>
        <w:tc>
          <w:tcPr>
            <w:tcW w:w="2100" w:type="dxa"/>
            <w:tcBorders>
              <w:top w:val="nil"/>
              <w:bottom w:val="nil"/>
            </w:tcBorders>
            <w:shd w:val="clear" w:color="auto" w:fill="B3B3FF"/>
          </w:tcPr>
          <w:p w:rsidRPr="00F54B92" w:rsidR="00DE4C83" w:rsidP="00F54B92" w:rsidRDefault="00DE4C83" w14:paraId="2DA683EF" w14:textId="77777777">
            <w:pPr>
              <w:pStyle w:val="TableParagraph"/>
              <w:spacing w:line="276" w:lineRule="auto"/>
              <w:rPr>
                <w:rFonts w:ascii="Arial" w:hAnsi="Arial" w:cs="Arial"/>
                <w:b/>
                <w:sz w:val="20"/>
                <w:szCs w:val="20"/>
              </w:rPr>
            </w:pPr>
          </w:p>
          <w:p w:rsidRPr="00F54B92" w:rsidR="00DE4C83" w:rsidP="00F54B92" w:rsidRDefault="00DE4C83" w14:paraId="68203466" w14:textId="77777777">
            <w:pPr>
              <w:pStyle w:val="TableParagraph"/>
              <w:spacing w:line="276" w:lineRule="auto"/>
              <w:ind w:left="166" w:right="143"/>
              <w:jc w:val="center"/>
              <w:rPr>
                <w:rFonts w:ascii="Arial" w:hAnsi="Arial" w:cs="Arial"/>
                <w:sz w:val="20"/>
                <w:szCs w:val="20"/>
              </w:rPr>
            </w:pPr>
            <w:r w:rsidRPr="00F54B92">
              <w:rPr>
                <w:rFonts w:ascii="Arial" w:hAnsi="Arial" w:cs="Arial"/>
                <w:sz w:val="20"/>
                <w:szCs w:val="20"/>
              </w:rPr>
              <w:t>DL</w:t>
            </w:r>
            <w:r w:rsidRPr="00F54B92">
              <w:rPr>
                <w:rFonts w:ascii="Arial" w:hAnsi="Arial" w:cs="Arial"/>
                <w:sz w:val="20"/>
                <w:szCs w:val="20"/>
                <w:vertAlign w:val="subscript"/>
              </w:rPr>
              <w:t>50</w:t>
            </w:r>
            <w:r w:rsidRPr="00F54B92">
              <w:rPr>
                <w:rFonts w:ascii="Arial" w:hAnsi="Arial" w:cs="Arial"/>
                <w:spacing w:val="7"/>
                <w:sz w:val="20"/>
                <w:szCs w:val="20"/>
              </w:rPr>
              <w:t xml:space="preserve"> </w:t>
            </w:r>
            <w:r w:rsidRPr="00F54B92">
              <w:rPr>
                <w:rFonts w:ascii="Arial" w:hAnsi="Arial" w:cs="Arial"/>
                <w:sz w:val="20"/>
                <w:szCs w:val="20"/>
              </w:rPr>
              <w:t>Oral</w:t>
            </w:r>
            <w:r w:rsidRPr="00F54B92">
              <w:rPr>
                <w:rFonts w:ascii="Arial" w:hAnsi="Arial" w:cs="Arial"/>
                <w:spacing w:val="7"/>
                <w:sz w:val="20"/>
                <w:szCs w:val="20"/>
              </w:rPr>
              <w:t xml:space="preserve"> </w:t>
            </w:r>
            <w:r w:rsidRPr="00F54B92">
              <w:rPr>
                <w:rFonts w:ascii="Arial" w:hAnsi="Arial" w:cs="Arial"/>
                <w:sz w:val="20"/>
                <w:szCs w:val="20"/>
              </w:rPr>
              <w:t>en</w:t>
            </w:r>
            <w:r w:rsidRPr="00F54B92">
              <w:rPr>
                <w:rFonts w:ascii="Arial" w:hAnsi="Arial" w:cs="Arial"/>
                <w:spacing w:val="5"/>
                <w:sz w:val="20"/>
                <w:szCs w:val="20"/>
              </w:rPr>
              <w:t xml:space="preserve"> </w:t>
            </w:r>
            <w:r w:rsidRPr="00F54B92">
              <w:rPr>
                <w:rFonts w:ascii="Arial" w:hAnsi="Arial" w:cs="Arial"/>
                <w:sz w:val="20"/>
                <w:szCs w:val="20"/>
              </w:rPr>
              <w:t>mg/kg</w:t>
            </w:r>
          </w:p>
        </w:tc>
        <w:tc>
          <w:tcPr>
            <w:tcW w:w="2330" w:type="dxa"/>
            <w:tcBorders>
              <w:top w:val="nil"/>
              <w:bottom w:val="nil"/>
            </w:tcBorders>
            <w:shd w:val="clear" w:color="auto" w:fill="B3B3FF"/>
          </w:tcPr>
          <w:p w:rsidRPr="00F54B92" w:rsidR="00DE4C83" w:rsidP="00F54B92" w:rsidRDefault="00DE4C83" w14:paraId="36871F52" w14:textId="77777777">
            <w:pPr>
              <w:pStyle w:val="TableParagraph"/>
              <w:spacing w:line="276" w:lineRule="auto"/>
              <w:rPr>
                <w:rFonts w:ascii="Arial" w:hAnsi="Arial" w:cs="Arial"/>
                <w:b/>
                <w:sz w:val="20"/>
                <w:szCs w:val="20"/>
              </w:rPr>
            </w:pPr>
          </w:p>
          <w:p w:rsidRPr="00F54B92" w:rsidR="00DE4C83" w:rsidP="00F54B92" w:rsidRDefault="00DE4C83" w14:paraId="78C966B3" w14:textId="77777777">
            <w:pPr>
              <w:pStyle w:val="TableParagraph"/>
              <w:spacing w:before="5" w:line="276" w:lineRule="auto"/>
              <w:rPr>
                <w:rFonts w:ascii="Arial" w:hAnsi="Arial" w:cs="Arial"/>
                <w:b/>
                <w:sz w:val="20"/>
                <w:szCs w:val="20"/>
              </w:rPr>
            </w:pPr>
          </w:p>
          <w:p w:rsidRPr="00F54B92" w:rsidR="00DE4C83" w:rsidP="00F54B92" w:rsidRDefault="00DE4C83" w14:paraId="6175E007" w14:textId="77777777">
            <w:pPr>
              <w:pStyle w:val="TableParagraph"/>
              <w:spacing w:line="276" w:lineRule="auto"/>
              <w:ind w:left="132" w:right="180"/>
              <w:jc w:val="center"/>
              <w:rPr>
                <w:rFonts w:ascii="Arial" w:hAnsi="Arial" w:cs="Arial"/>
                <w:sz w:val="20"/>
                <w:szCs w:val="20"/>
              </w:rPr>
            </w:pPr>
            <w:r w:rsidRPr="00F54B92">
              <w:rPr>
                <w:rFonts w:ascii="Arial" w:hAnsi="Arial" w:cs="Arial"/>
                <w:sz w:val="20"/>
                <w:szCs w:val="20"/>
              </w:rPr>
              <w:t>Característica</w:t>
            </w:r>
          </w:p>
        </w:tc>
      </w:tr>
      <w:tr w:rsidRPr="00F54B92" w:rsidR="00DE4C83" w:rsidTr="00554BFC" w14:paraId="5D2A192C" w14:textId="77777777">
        <w:trPr>
          <w:trHeight w:val="640"/>
        </w:trPr>
        <w:tc>
          <w:tcPr>
            <w:tcW w:w="1230" w:type="dxa"/>
            <w:tcBorders>
              <w:top w:val="nil"/>
            </w:tcBorders>
            <w:shd w:val="clear" w:color="auto" w:fill="F8F7D8"/>
          </w:tcPr>
          <w:p w:rsidRPr="00F54B92" w:rsidR="00DE4C83" w:rsidP="00F54B92" w:rsidRDefault="00DE4C83" w14:paraId="304C34D2" w14:textId="77777777">
            <w:pPr>
              <w:pStyle w:val="TableParagraph"/>
              <w:spacing w:before="168" w:line="276" w:lineRule="auto"/>
              <w:ind w:left="288" w:right="158"/>
              <w:jc w:val="center"/>
              <w:rPr>
                <w:rFonts w:ascii="Arial" w:hAnsi="Arial" w:cs="Arial"/>
                <w:sz w:val="20"/>
                <w:szCs w:val="20"/>
              </w:rPr>
            </w:pPr>
            <w:r w:rsidRPr="00F54B92">
              <w:rPr>
                <w:rFonts w:ascii="Arial" w:hAnsi="Arial" w:cs="Arial"/>
                <w:sz w:val="20"/>
                <w:szCs w:val="20"/>
              </w:rPr>
              <w:t>Rojo</w:t>
            </w:r>
          </w:p>
        </w:tc>
        <w:tc>
          <w:tcPr>
            <w:tcW w:w="1280" w:type="dxa"/>
            <w:tcBorders>
              <w:top w:val="nil"/>
            </w:tcBorders>
            <w:shd w:val="clear" w:color="auto" w:fill="F8F7D8"/>
          </w:tcPr>
          <w:p w:rsidRPr="00F54B92" w:rsidR="00DE4C83" w:rsidP="00F54B92" w:rsidRDefault="00DE4C83" w14:paraId="76932066" w14:textId="77777777">
            <w:pPr>
              <w:pStyle w:val="TableParagraph"/>
              <w:spacing w:before="168" w:line="276" w:lineRule="auto"/>
              <w:ind w:right="590"/>
              <w:jc w:val="right"/>
              <w:rPr>
                <w:rFonts w:ascii="Arial" w:hAnsi="Arial" w:cs="Arial"/>
                <w:sz w:val="20"/>
                <w:szCs w:val="20"/>
              </w:rPr>
            </w:pPr>
            <w:r w:rsidRPr="00F54B92">
              <w:rPr>
                <w:rFonts w:ascii="Arial" w:hAnsi="Arial" w:cs="Arial"/>
                <w:sz w:val="20"/>
                <w:szCs w:val="20"/>
              </w:rPr>
              <w:t>I</w:t>
            </w:r>
          </w:p>
        </w:tc>
        <w:tc>
          <w:tcPr>
            <w:tcW w:w="1500" w:type="dxa"/>
            <w:tcBorders>
              <w:top w:val="nil"/>
            </w:tcBorders>
            <w:shd w:val="clear" w:color="auto" w:fill="F8F7D8"/>
          </w:tcPr>
          <w:p w:rsidRPr="00F54B92" w:rsidR="00DE4C83" w:rsidP="00F54B92" w:rsidRDefault="00DE4C83" w14:paraId="054EDE2C" w14:textId="77777777">
            <w:pPr>
              <w:pStyle w:val="TableParagraph"/>
              <w:spacing w:before="168" w:line="276" w:lineRule="auto"/>
              <w:ind w:left="182" w:right="151"/>
              <w:jc w:val="center"/>
              <w:rPr>
                <w:rFonts w:ascii="Arial" w:hAnsi="Arial" w:cs="Arial"/>
                <w:sz w:val="20"/>
                <w:szCs w:val="20"/>
              </w:rPr>
            </w:pPr>
            <w:r w:rsidRPr="00F54B92">
              <w:rPr>
                <w:rFonts w:ascii="Arial" w:hAnsi="Arial" w:cs="Arial"/>
                <w:sz w:val="20"/>
                <w:szCs w:val="20"/>
              </w:rPr>
              <w:t>IA</w:t>
            </w:r>
          </w:p>
        </w:tc>
        <w:tc>
          <w:tcPr>
            <w:tcW w:w="2100" w:type="dxa"/>
            <w:tcBorders>
              <w:top w:val="nil"/>
            </w:tcBorders>
            <w:shd w:val="clear" w:color="auto" w:fill="F8F7D8"/>
          </w:tcPr>
          <w:p w:rsidRPr="00F54B92" w:rsidR="00DE4C83" w:rsidP="00F54B92" w:rsidRDefault="00DE4C83" w14:paraId="3DADEDDD" w14:textId="77777777">
            <w:pPr>
              <w:pStyle w:val="TableParagraph"/>
              <w:spacing w:line="276" w:lineRule="auto"/>
              <w:rPr>
                <w:rFonts w:ascii="Arial" w:hAnsi="Arial" w:cs="Arial"/>
                <w:b/>
                <w:sz w:val="20"/>
                <w:szCs w:val="20"/>
              </w:rPr>
            </w:pPr>
          </w:p>
          <w:p w:rsidRPr="00F54B92" w:rsidR="00DE4C83" w:rsidP="00F54B92" w:rsidRDefault="00DE4C83" w14:paraId="548B13BF" w14:textId="77777777">
            <w:pPr>
              <w:pStyle w:val="TableParagraph"/>
              <w:spacing w:line="276" w:lineRule="auto"/>
              <w:ind w:left="165" w:right="143"/>
              <w:jc w:val="center"/>
              <w:rPr>
                <w:rFonts w:ascii="Arial" w:hAnsi="Arial" w:cs="Arial"/>
                <w:sz w:val="20"/>
                <w:szCs w:val="20"/>
              </w:rPr>
            </w:pPr>
            <w:r w:rsidRPr="00F54B92">
              <w:rPr>
                <w:rFonts w:ascii="Arial" w:hAnsi="Arial" w:cs="Arial"/>
                <w:sz w:val="20"/>
                <w:szCs w:val="20"/>
              </w:rPr>
              <w:t>&lt;</w:t>
            </w:r>
            <w:r w:rsidRPr="00F54B92">
              <w:rPr>
                <w:rFonts w:ascii="Arial" w:hAnsi="Arial" w:cs="Arial"/>
                <w:spacing w:val="-1"/>
                <w:sz w:val="20"/>
                <w:szCs w:val="20"/>
              </w:rPr>
              <w:t xml:space="preserve"> </w:t>
            </w:r>
            <w:r w:rsidRPr="00F54B92">
              <w:rPr>
                <w:rFonts w:ascii="Arial" w:hAnsi="Arial" w:cs="Arial"/>
                <w:sz w:val="20"/>
                <w:szCs w:val="20"/>
              </w:rPr>
              <w:t>50</w:t>
            </w:r>
          </w:p>
        </w:tc>
        <w:tc>
          <w:tcPr>
            <w:tcW w:w="2330" w:type="dxa"/>
            <w:tcBorders>
              <w:top w:val="nil"/>
            </w:tcBorders>
            <w:shd w:val="clear" w:color="auto" w:fill="F8F7D8"/>
          </w:tcPr>
          <w:p w:rsidRPr="00F54B92" w:rsidR="00DE4C83" w:rsidP="00F54B92" w:rsidRDefault="00DE4C83" w14:paraId="768165C4" w14:textId="77777777">
            <w:pPr>
              <w:pStyle w:val="TableParagraph"/>
              <w:spacing w:before="138" w:line="276" w:lineRule="auto"/>
              <w:ind w:left="840" w:right="400" w:hanging="473"/>
              <w:rPr>
                <w:rFonts w:ascii="Arial" w:hAnsi="Arial" w:cs="Arial"/>
                <w:sz w:val="20"/>
                <w:szCs w:val="20"/>
              </w:rPr>
            </w:pPr>
            <w:r w:rsidRPr="00F54B92">
              <w:rPr>
                <w:rFonts w:ascii="Arial" w:hAnsi="Arial" w:cs="Arial"/>
                <w:sz w:val="20"/>
                <w:szCs w:val="20"/>
              </w:rPr>
              <w:t>Extremadamente</w:t>
            </w:r>
            <w:r w:rsidRPr="00F54B92">
              <w:rPr>
                <w:rFonts w:ascii="Arial" w:hAnsi="Arial" w:cs="Arial"/>
                <w:spacing w:val="-53"/>
                <w:sz w:val="20"/>
                <w:szCs w:val="20"/>
              </w:rPr>
              <w:t xml:space="preserve"> </w:t>
            </w:r>
            <w:r w:rsidRPr="00F54B92">
              <w:rPr>
                <w:rFonts w:ascii="Arial" w:hAnsi="Arial" w:cs="Arial"/>
                <w:sz w:val="20"/>
                <w:szCs w:val="20"/>
              </w:rPr>
              <w:t>tóxico.</w:t>
            </w:r>
          </w:p>
        </w:tc>
      </w:tr>
      <w:tr w:rsidRPr="00F54B92" w:rsidR="00DE4C83" w:rsidTr="00554BFC" w14:paraId="239DA5F1" w14:textId="77777777">
        <w:trPr>
          <w:trHeight w:val="480"/>
        </w:trPr>
        <w:tc>
          <w:tcPr>
            <w:tcW w:w="1230" w:type="dxa"/>
            <w:shd w:val="clear" w:color="auto" w:fill="F8F7D8"/>
          </w:tcPr>
          <w:p w:rsidRPr="00F54B92" w:rsidR="00DE4C83" w:rsidP="00F54B92" w:rsidRDefault="00DE4C83" w14:paraId="33148853" w14:textId="77777777">
            <w:pPr>
              <w:pStyle w:val="TableParagraph"/>
              <w:spacing w:before="28" w:line="276" w:lineRule="auto"/>
              <w:ind w:left="288" w:right="158"/>
              <w:jc w:val="center"/>
              <w:rPr>
                <w:rFonts w:ascii="Arial" w:hAnsi="Arial" w:cs="Arial"/>
                <w:sz w:val="20"/>
                <w:szCs w:val="20"/>
              </w:rPr>
            </w:pPr>
            <w:r w:rsidRPr="00F54B92">
              <w:rPr>
                <w:rFonts w:ascii="Arial" w:hAnsi="Arial" w:cs="Arial"/>
                <w:sz w:val="20"/>
                <w:szCs w:val="20"/>
              </w:rPr>
              <w:t>Amarillo</w:t>
            </w:r>
          </w:p>
        </w:tc>
        <w:tc>
          <w:tcPr>
            <w:tcW w:w="1280" w:type="dxa"/>
            <w:shd w:val="clear" w:color="auto" w:fill="F8F7D8"/>
          </w:tcPr>
          <w:p w:rsidRPr="00F54B92" w:rsidR="00DE4C83" w:rsidP="00F54B92" w:rsidRDefault="00DE4C83" w14:paraId="35BE9BBD" w14:textId="77777777">
            <w:pPr>
              <w:pStyle w:val="TableParagraph"/>
              <w:spacing w:before="28" w:line="276" w:lineRule="auto"/>
              <w:ind w:right="562"/>
              <w:jc w:val="right"/>
              <w:rPr>
                <w:rFonts w:ascii="Arial" w:hAnsi="Arial" w:cs="Arial"/>
                <w:sz w:val="20"/>
                <w:szCs w:val="20"/>
              </w:rPr>
            </w:pPr>
            <w:r w:rsidRPr="00F54B92">
              <w:rPr>
                <w:rFonts w:ascii="Arial" w:hAnsi="Arial" w:cs="Arial"/>
                <w:sz w:val="20"/>
                <w:szCs w:val="20"/>
              </w:rPr>
              <w:t>II</w:t>
            </w:r>
          </w:p>
        </w:tc>
        <w:tc>
          <w:tcPr>
            <w:tcW w:w="1500" w:type="dxa"/>
            <w:shd w:val="clear" w:color="auto" w:fill="F8F7D8"/>
          </w:tcPr>
          <w:p w:rsidRPr="00F54B92" w:rsidR="00DE4C83" w:rsidP="00F54B92" w:rsidRDefault="00DE4C83" w14:paraId="6C69755A" w14:textId="77777777">
            <w:pPr>
              <w:pStyle w:val="TableParagraph"/>
              <w:spacing w:before="28" w:line="276" w:lineRule="auto"/>
              <w:ind w:left="180" w:right="161"/>
              <w:jc w:val="center"/>
              <w:rPr>
                <w:rFonts w:ascii="Arial" w:hAnsi="Arial" w:cs="Arial"/>
                <w:sz w:val="20"/>
                <w:szCs w:val="20"/>
              </w:rPr>
            </w:pPr>
            <w:r w:rsidRPr="00F54B92">
              <w:rPr>
                <w:rFonts w:ascii="Arial" w:hAnsi="Arial" w:cs="Arial"/>
                <w:sz w:val="20"/>
                <w:szCs w:val="20"/>
              </w:rPr>
              <w:t>IB</w:t>
            </w:r>
          </w:p>
        </w:tc>
        <w:tc>
          <w:tcPr>
            <w:tcW w:w="2100" w:type="dxa"/>
            <w:shd w:val="clear" w:color="auto" w:fill="F8F7D8"/>
          </w:tcPr>
          <w:p w:rsidRPr="00F54B92" w:rsidR="00DE4C83" w:rsidP="00F54B92" w:rsidRDefault="00DE4C83" w14:paraId="24C7F9C7" w14:textId="77777777">
            <w:pPr>
              <w:pStyle w:val="TableParagraph"/>
              <w:spacing w:before="148" w:line="276" w:lineRule="auto"/>
              <w:ind w:left="165" w:right="143"/>
              <w:jc w:val="center"/>
              <w:rPr>
                <w:rFonts w:ascii="Arial" w:hAnsi="Arial" w:cs="Arial"/>
                <w:sz w:val="20"/>
                <w:szCs w:val="20"/>
              </w:rPr>
            </w:pPr>
            <w:r w:rsidRPr="00F54B92">
              <w:rPr>
                <w:rFonts w:ascii="Arial" w:hAnsi="Arial" w:cs="Arial"/>
                <w:sz w:val="20"/>
                <w:szCs w:val="20"/>
              </w:rPr>
              <w:t>50</w:t>
            </w:r>
            <w:r w:rsidRPr="00F54B92">
              <w:rPr>
                <w:rFonts w:ascii="Arial" w:hAnsi="Arial" w:cs="Arial"/>
                <w:spacing w:val="-3"/>
                <w:sz w:val="20"/>
                <w:szCs w:val="20"/>
              </w:rPr>
              <w:t xml:space="preserve"> </w:t>
            </w:r>
            <w:r w:rsidRPr="00F54B92">
              <w:rPr>
                <w:rFonts w:ascii="Arial" w:hAnsi="Arial" w:cs="Arial"/>
                <w:sz w:val="20"/>
                <w:szCs w:val="20"/>
              </w:rPr>
              <w:t>a</w:t>
            </w:r>
            <w:r w:rsidRPr="00F54B92">
              <w:rPr>
                <w:rFonts w:ascii="Arial" w:hAnsi="Arial" w:cs="Arial"/>
                <w:spacing w:val="-2"/>
                <w:sz w:val="20"/>
                <w:szCs w:val="20"/>
              </w:rPr>
              <w:t xml:space="preserve"> </w:t>
            </w:r>
            <w:r w:rsidRPr="00F54B92">
              <w:rPr>
                <w:rFonts w:ascii="Arial" w:hAnsi="Arial" w:cs="Arial"/>
                <w:sz w:val="20"/>
                <w:szCs w:val="20"/>
              </w:rPr>
              <w:t>500</w:t>
            </w:r>
          </w:p>
        </w:tc>
        <w:tc>
          <w:tcPr>
            <w:tcW w:w="2330" w:type="dxa"/>
            <w:shd w:val="clear" w:color="auto" w:fill="F8F7D8"/>
          </w:tcPr>
          <w:p w:rsidRPr="00F54B92" w:rsidR="00DE4C83" w:rsidP="00F54B92" w:rsidRDefault="00DE4C83" w14:paraId="26C61957" w14:textId="77777777">
            <w:pPr>
              <w:pStyle w:val="TableParagraph"/>
              <w:spacing w:before="1" w:line="276" w:lineRule="auto"/>
              <w:rPr>
                <w:rFonts w:ascii="Arial" w:hAnsi="Arial" w:cs="Arial"/>
                <w:b/>
                <w:sz w:val="20"/>
                <w:szCs w:val="20"/>
              </w:rPr>
            </w:pPr>
          </w:p>
          <w:p w:rsidRPr="00F54B92" w:rsidR="00DE4C83" w:rsidP="00F54B92" w:rsidRDefault="00DE4C83" w14:paraId="18C6F47A" w14:textId="77777777">
            <w:pPr>
              <w:pStyle w:val="TableParagraph"/>
              <w:spacing w:line="276" w:lineRule="auto"/>
              <w:ind w:left="133" w:right="180"/>
              <w:jc w:val="center"/>
              <w:rPr>
                <w:rFonts w:ascii="Arial" w:hAnsi="Arial" w:cs="Arial"/>
                <w:sz w:val="20"/>
                <w:szCs w:val="20"/>
              </w:rPr>
            </w:pPr>
            <w:r w:rsidRPr="00F54B92">
              <w:rPr>
                <w:rFonts w:ascii="Arial" w:hAnsi="Arial" w:cs="Arial"/>
                <w:sz w:val="20"/>
                <w:szCs w:val="20"/>
              </w:rPr>
              <w:t>Altamente tóxico.</w:t>
            </w:r>
          </w:p>
        </w:tc>
      </w:tr>
      <w:tr w:rsidRPr="00F54B92" w:rsidR="00DE4C83" w:rsidTr="00554BFC" w14:paraId="3CFB4B80" w14:textId="77777777">
        <w:trPr>
          <w:trHeight w:val="520"/>
        </w:trPr>
        <w:tc>
          <w:tcPr>
            <w:tcW w:w="1230" w:type="dxa"/>
            <w:shd w:val="clear" w:color="auto" w:fill="F8F7D8"/>
          </w:tcPr>
          <w:p w:rsidRPr="00F54B92" w:rsidR="00DE4C83" w:rsidP="00F54B92" w:rsidRDefault="00DE4C83" w14:paraId="71F3DC2C" w14:textId="77777777">
            <w:pPr>
              <w:pStyle w:val="TableParagraph"/>
              <w:spacing w:before="48" w:line="276" w:lineRule="auto"/>
              <w:ind w:left="287" w:right="158"/>
              <w:jc w:val="center"/>
              <w:rPr>
                <w:rFonts w:ascii="Arial" w:hAnsi="Arial" w:cs="Arial"/>
                <w:sz w:val="20"/>
                <w:szCs w:val="20"/>
              </w:rPr>
            </w:pPr>
            <w:r w:rsidRPr="00F54B92">
              <w:rPr>
                <w:rFonts w:ascii="Arial" w:hAnsi="Arial" w:cs="Arial"/>
                <w:sz w:val="20"/>
                <w:szCs w:val="20"/>
              </w:rPr>
              <w:t>Azul</w:t>
            </w:r>
          </w:p>
        </w:tc>
        <w:tc>
          <w:tcPr>
            <w:tcW w:w="1280" w:type="dxa"/>
            <w:shd w:val="clear" w:color="auto" w:fill="F8F7D8"/>
          </w:tcPr>
          <w:p w:rsidRPr="00F54B92" w:rsidR="00DE4C83" w:rsidP="00F54B92" w:rsidRDefault="00DE4C83" w14:paraId="33528B15" w14:textId="77777777">
            <w:pPr>
              <w:pStyle w:val="TableParagraph"/>
              <w:spacing w:before="48" w:line="276" w:lineRule="auto"/>
              <w:ind w:right="534"/>
              <w:jc w:val="right"/>
              <w:rPr>
                <w:rFonts w:ascii="Arial" w:hAnsi="Arial" w:cs="Arial"/>
                <w:sz w:val="20"/>
                <w:szCs w:val="20"/>
              </w:rPr>
            </w:pPr>
            <w:r w:rsidRPr="00F54B92">
              <w:rPr>
                <w:rFonts w:ascii="Arial" w:hAnsi="Arial" w:cs="Arial"/>
                <w:sz w:val="20"/>
                <w:szCs w:val="20"/>
              </w:rPr>
              <w:t>III</w:t>
            </w:r>
          </w:p>
        </w:tc>
        <w:tc>
          <w:tcPr>
            <w:tcW w:w="1500" w:type="dxa"/>
            <w:shd w:val="clear" w:color="auto" w:fill="F8F7D8"/>
          </w:tcPr>
          <w:p w:rsidRPr="00F54B92" w:rsidR="00DE4C83" w:rsidP="00F54B92" w:rsidRDefault="00DE4C83" w14:paraId="00AE6B4A" w14:textId="77777777">
            <w:pPr>
              <w:pStyle w:val="TableParagraph"/>
              <w:spacing w:before="48" w:line="276" w:lineRule="auto"/>
              <w:ind w:left="181" w:right="161"/>
              <w:jc w:val="center"/>
              <w:rPr>
                <w:rFonts w:ascii="Arial" w:hAnsi="Arial" w:cs="Arial"/>
                <w:sz w:val="20"/>
                <w:szCs w:val="20"/>
              </w:rPr>
            </w:pPr>
            <w:r w:rsidRPr="00F54B92">
              <w:rPr>
                <w:rFonts w:ascii="Arial" w:hAnsi="Arial" w:cs="Arial"/>
                <w:sz w:val="20"/>
                <w:szCs w:val="20"/>
              </w:rPr>
              <w:t>II</w:t>
            </w:r>
          </w:p>
        </w:tc>
        <w:tc>
          <w:tcPr>
            <w:tcW w:w="2100" w:type="dxa"/>
            <w:shd w:val="clear" w:color="auto" w:fill="F8F7D8"/>
          </w:tcPr>
          <w:p w:rsidRPr="00F54B92" w:rsidR="00DE4C83" w:rsidP="00F54B92" w:rsidRDefault="00DE4C83" w14:paraId="3E56B460" w14:textId="77777777">
            <w:pPr>
              <w:pStyle w:val="TableParagraph"/>
              <w:spacing w:before="168" w:line="276" w:lineRule="auto"/>
              <w:ind w:left="165" w:right="143"/>
              <w:jc w:val="center"/>
              <w:rPr>
                <w:rFonts w:ascii="Arial" w:hAnsi="Arial" w:cs="Arial"/>
                <w:sz w:val="20"/>
                <w:szCs w:val="20"/>
              </w:rPr>
            </w:pPr>
            <w:r w:rsidRPr="00F54B92">
              <w:rPr>
                <w:rFonts w:ascii="Arial" w:hAnsi="Arial" w:cs="Arial"/>
                <w:sz w:val="20"/>
                <w:szCs w:val="20"/>
              </w:rPr>
              <w:t>500</w:t>
            </w:r>
            <w:r w:rsidRPr="00F54B92">
              <w:rPr>
                <w:rFonts w:ascii="Arial" w:hAnsi="Arial" w:cs="Arial"/>
                <w:spacing w:val="-3"/>
                <w:sz w:val="20"/>
                <w:szCs w:val="20"/>
              </w:rPr>
              <w:t xml:space="preserve"> </w:t>
            </w:r>
            <w:r w:rsidRPr="00F54B92">
              <w:rPr>
                <w:rFonts w:ascii="Arial" w:hAnsi="Arial" w:cs="Arial"/>
                <w:sz w:val="20"/>
                <w:szCs w:val="20"/>
              </w:rPr>
              <w:t>a</w:t>
            </w:r>
            <w:r w:rsidRPr="00F54B92">
              <w:rPr>
                <w:rFonts w:ascii="Arial" w:hAnsi="Arial" w:cs="Arial"/>
                <w:spacing w:val="-3"/>
                <w:sz w:val="20"/>
                <w:szCs w:val="20"/>
              </w:rPr>
              <w:t xml:space="preserve"> </w:t>
            </w:r>
            <w:r w:rsidRPr="00F54B92">
              <w:rPr>
                <w:rFonts w:ascii="Arial" w:hAnsi="Arial" w:cs="Arial"/>
                <w:sz w:val="20"/>
                <w:szCs w:val="20"/>
              </w:rPr>
              <w:t>5000</w:t>
            </w:r>
          </w:p>
        </w:tc>
        <w:tc>
          <w:tcPr>
            <w:tcW w:w="2330" w:type="dxa"/>
            <w:shd w:val="clear" w:color="auto" w:fill="F8F7D8"/>
          </w:tcPr>
          <w:p w:rsidRPr="00F54B92" w:rsidR="00DE4C83" w:rsidP="00F54B92" w:rsidRDefault="00DE4C83" w14:paraId="1F528D16" w14:textId="77777777">
            <w:pPr>
              <w:pStyle w:val="TableParagraph"/>
              <w:spacing w:before="188" w:line="276" w:lineRule="auto"/>
              <w:ind w:left="133" w:right="180"/>
              <w:jc w:val="center"/>
              <w:rPr>
                <w:rFonts w:ascii="Arial" w:hAnsi="Arial" w:cs="Arial"/>
                <w:sz w:val="20"/>
                <w:szCs w:val="20"/>
              </w:rPr>
            </w:pPr>
            <w:r w:rsidRPr="00F54B92">
              <w:rPr>
                <w:rFonts w:ascii="Arial" w:hAnsi="Arial" w:cs="Arial"/>
                <w:sz w:val="20"/>
                <w:szCs w:val="20"/>
              </w:rPr>
              <w:t>Medianamente tóxico.</w:t>
            </w:r>
          </w:p>
        </w:tc>
      </w:tr>
      <w:tr w:rsidRPr="00F54B92" w:rsidR="00DE4C83" w:rsidTr="00554BFC" w14:paraId="532BB332" w14:textId="77777777">
        <w:trPr>
          <w:trHeight w:val="510"/>
        </w:trPr>
        <w:tc>
          <w:tcPr>
            <w:tcW w:w="1230" w:type="dxa"/>
            <w:shd w:val="clear" w:color="auto" w:fill="F8F7D8"/>
          </w:tcPr>
          <w:p w:rsidRPr="00F54B92" w:rsidR="00DE4C83" w:rsidP="00F54B92" w:rsidRDefault="00DE4C83" w14:paraId="0F8C446C" w14:textId="77777777">
            <w:pPr>
              <w:pStyle w:val="TableParagraph"/>
              <w:spacing w:before="28" w:line="276" w:lineRule="auto"/>
              <w:ind w:left="287" w:right="158"/>
              <w:jc w:val="center"/>
              <w:rPr>
                <w:rFonts w:ascii="Arial" w:hAnsi="Arial" w:cs="Arial"/>
                <w:sz w:val="20"/>
                <w:szCs w:val="20"/>
              </w:rPr>
            </w:pPr>
            <w:r w:rsidRPr="00F54B92">
              <w:rPr>
                <w:rFonts w:ascii="Arial" w:hAnsi="Arial" w:cs="Arial"/>
                <w:sz w:val="20"/>
                <w:szCs w:val="20"/>
              </w:rPr>
              <w:t>Verde</w:t>
            </w:r>
          </w:p>
        </w:tc>
        <w:tc>
          <w:tcPr>
            <w:tcW w:w="1280" w:type="dxa"/>
            <w:shd w:val="clear" w:color="auto" w:fill="F8F7D8"/>
          </w:tcPr>
          <w:p w:rsidRPr="00F54B92" w:rsidR="00DE4C83" w:rsidP="00F54B92" w:rsidRDefault="00DE4C83" w14:paraId="13298B53" w14:textId="77777777">
            <w:pPr>
              <w:pStyle w:val="TableParagraph"/>
              <w:spacing w:before="28" w:line="276" w:lineRule="auto"/>
              <w:ind w:right="523"/>
              <w:jc w:val="right"/>
              <w:rPr>
                <w:rFonts w:ascii="Arial" w:hAnsi="Arial" w:cs="Arial"/>
                <w:sz w:val="20"/>
                <w:szCs w:val="20"/>
              </w:rPr>
            </w:pPr>
            <w:r w:rsidRPr="00F54B92">
              <w:rPr>
                <w:rFonts w:ascii="Arial" w:hAnsi="Arial" w:cs="Arial"/>
                <w:sz w:val="20"/>
                <w:szCs w:val="20"/>
              </w:rPr>
              <w:t>IV</w:t>
            </w:r>
          </w:p>
        </w:tc>
        <w:tc>
          <w:tcPr>
            <w:tcW w:w="1500" w:type="dxa"/>
            <w:shd w:val="clear" w:color="auto" w:fill="F8F7D8"/>
          </w:tcPr>
          <w:p w:rsidRPr="00F54B92" w:rsidR="00DE4C83" w:rsidP="00F54B92" w:rsidRDefault="00DE4C83" w14:paraId="3BD2A972" w14:textId="77777777">
            <w:pPr>
              <w:pStyle w:val="TableParagraph"/>
              <w:spacing w:before="28" w:line="276" w:lineRule="auto"/>
              <w:ind w:left="181" w:right="161"/>
              <w:jc w:val="center"/>
              <w:rPr>
                <w:rFonts w:ascii="Arial" w:hAnsi="Arial" w:cs="Arial"/>
                <w:sz w:val="20"/>
                <w:szCs w:val="20"/>
              </w:rPr>
            </w:pPr>
            <w:r w:rsidRPr="00F54B92">
              <w:rPr>
                <w:rFonts w:ascii="Arial" w:hAnsi="Arial" w:cs="Arial"/>
                <w:sz w:val="20"/>
                <w:szCs w:val="20"/>
              </w:rPr>
              <w:t>III</w:t>
            </w:r>
          </w:p>
        </w:tc>
        <w:tc>
          <w:tcPr>
            <w:tcW w:w="2100" w:type="dxa"/>
            <w:shd w:val="clear" w:color="auto" w:fill="F8F7D8"/>
          </w:tcPr>
          <w:p w:rsidRPr="00F54B92" w:rsidR="00DE4C83" w:rsidP="00F54B92" w:rsidRDefault="00DE4C83" w14:paraId="1BBB6065" w14:textId="77777777">
            <w:pPr>
              <w:pStyle w:val="TableParagraph"/>
              <w:spacing w:before="148" w:line="276" w:lineRule="auto"/>
              <w:ind w:left="165" w:right="143"/>
              <w:jc w:val="center"/>
              <w:rPr>
                <w:rFonts w:ascii="Arial" w:hAnsi="Arial" w:cs="Arial"/>
                <w:sz w:val="20"/>
                <w:szCs w:val="20"/>
              </w:rPr>
            </w:pPr>
            <w:r w:rsidRPr="00F54B92">
              <w:rPr>
                <w:rFonts w:ascii="Arial" w:hAnsi="Arial" w:cs="Arial"/>
                <w:sz w:val="20"/>
                <w:szCs w:val="20"/>
              </w:rPr>
              <w:t>&gt;5000</w:t>
            </w:r>
          </w:p>
        </w:tc>
        <w:tc>
          <w:tcPr>
            <w:tcW w:w="2330" w:type="dxa"/>
            <w:shd w:val="clear" w:color="auto" w:fill="F8F7D8"/>
          </w:tcPr>
          <w:p w:rsidRPr="00F54B92" w:rsidR="00DE4C83" w:rsidP="00F54B92" w:rsidRDefault="00DE4C83" w14:paraId="7E6DBE55" w14:textId="77777777">
            <w:pPr>
              <w:pStyle w:val="TableParagraph"/>
              <w:spacing w:before="128" w:line="276" w:lineRule="auto"/>
              <w:ind w:left="132" w:right="180"/>
              <w:jc w:val="center"/>
              <w:rPr>
                <w:rFonts w:ascii="Arial" w:hAnsi="Arial" w:cs="Arial"/>
                <w:sz w:val="20"/>
                <w:szCs w:val="20"/>
              </w:rPr>
            </w:pPr>
            <w:r w:rsidRPr="00F54B92">
              <w:rPr>
                <w:rFonts w:ascii="Arial" w:hAnsi="Arial" w:cs="Arial"/>
                <w:sz w:val="20"/>
                <w:szCs w:val="20"/>
              </w:rPr>
              <w:t>Ligeramente</w:t>
            </w:r>
            <w:r w:rsidRPr="00F54B92">
              <w:rPr>
                <w:rFonts w:ascii="Arial" w:hAnsi="Arial" w:cs="Arial"/>
                <w:spacing w:val="-6"/>
                <w:sz w:val="20"/>
                <w:szCs w:val="20"/>
              </w:rPr>
              <w:t xml:space="preserve"> </w:t>
            </w:r>
            <w:r w:rsidRPr="00F54B92">
              <w:rPr>
                <w:rFonts w:ascii="Arial" w:hAnsi="Arial" w:cs="Arial"/>
                <w:sz w:val="20"/>
                <w:szCs w:val="20"/>
              </w:rPr>
              <w:t>tóxico.</w:t>
            </w:r>
          </w:p>
        </w:tc>
      </w:tr>
    </w:tbl>
    <w:p w:rsidRPr="00F54B92" w:rsidR="00DE4C83" w:rsidP="00F54B92" w:rsidRDefault="00DE4C83" w14:paraId="192B1CF9" w14:textId="77777777">
      <w:pPr>
        <w:pStyle w:val="Normal0"/>
        <w:rPr>
          <w:sz w:val="20"/>
          <w:szCs w:val="20"/>
        </w:rPr>
      </w:pPr>
    </w:p>
    <w:p w:rsidRPr="00F54B92" w:rsidR="00DE4C83" w:rsidP="00F54B92" w:rsidRDefault="00DE4C83" w14:paraId="2ACECB1A" w14:textId="5165C925">
      <w:pPr>
        <w:pStyle w:val="Textoindependiente"/>
        <w:spacing w:before="189" w:line="276" w:lineRule="auto"/>
        <w:ind w:left="1453"/>
        <w:rPr>
          <w:rFonts w:ascii="Arial" w:hAnsi="Arial" w:cs="Arial"/>
          <w:sz w:val="20"/>
          <w:szCs w:val="20"/>
        </w:rPr>
      </w:pPr>
      <w:r w:rsidRPr="00F54B92">
        <w:rPr>
          <w:rFonts w:ascii="Arial" w:hAnsi="Arial" w:cs="Arial"/>
          <w:sz w:val="20"/>
          <w:szCs w:val="20"/>
        </w:rPr>
        <w:t>Fuente:</w:t>
      </w:r>
      <w:r w:rsidRPr="00F54B92">
        <w:rPr>
          <w:rFonts w:ascii="Arial" w:hAnsi="Arial" w:cs="Arial"/>
          <w:spacing w:val="-4"/>
          <w:sz w:val="20"/>
          <w:szCs w:val="20"/>
        </w:rPr>
        <w:t xml:space="preserve"> </w:t>
      </w:r>
      <w:r w:rsidRPr="00F54B92">
        <w:rPr>
          <w:rFonts w:ascii="Arial" w:hAnsi="Arial" w:cs="Arial"/>
          <w:sz w:val="20"/>
          <w:szCs w:val="20"/>
        </w:rPr>
        <w:t>Decreto</w:t>
      </w:r>
      <w:r w:rsidRPr="00F54B92">
        <w:rPr>
          <w:rFonts w:ascii="Arial" w:hAnsi="Arial" w:cs="Arial"/>
          <w:spacing w:val="-4"/>
          <w:sz w:val="20"/>
          <w:szCs w:val="20"/>
        </w:rPr>
        <w:t xml:space="preserve"> </w:t>
      </w:r>
      <w:r w:rsidRPr="00F54B92">
        <w:rPr>
          <w:rFonts w:ascii="Arial" w:hAnsi="Arial" w:cs="Arial"/>
          <w:sz w:val="20"/>
          <w:szCs w:val="20"/>
        </w:rPr>
        <w:t>1843/1991,</w:t>
      </w:r>
      <w:r w:rsidRPr="00F54B92">
        <w:rPr>
          <w:rFonts w:ascii="Arial" w:hAnsi="Arial" w:cs="Arial"/>
          <w:spacing w:val="-4"/>
          <w:sz w:val="20"/>
          <w:szCs w:val="20"/>
        </w:rPr>
        <w:t xml:space="preserve"> </w:t>
      </w:r>
      <w:r w:rsidRPr="00F54B92">
        <w:rPr>
          <w:rFonts w:ascii="Arial" w:hAnsi="Arial" w:cs="Arial"/>
          <w:sz w:val="20"/>
          <w:szCs w:val="20"/>
        </w:rPr>
        <w:t>Ministerio</w:t>
      </w:r>
      <w:r w:rsidRPr="00F54B92">
        <w:rPr>
          <w:rFonts w:ascii="Arial" w:hAnsi="Arial" w:cs="Arial"/>
          <w:spacing w:val="-3"/>
          <w:sz w:val="20"/>
          <w:szCs w:val="20"/>
        </w:rPr>
        <w:t xml:space="preserve"> </w:t>
      </w:r>
      <w:r w:rsidRPr="00F54B92">
        <w:rPr>
          <w:rFonts w:ascii="Arial" w:hAnsi="Arial" w:cs="Arial"/>
          <w:sz w:val="20"/>
          <w:szCs w:val="20"/>
        </w:rPr>
        <w:t>de</w:t>
      </w:r>
      <w:r w:rsidRPr="00F54B92">
        <w:rPr>
          <w:rFonts w:ascii="Arial" w:hAnsi="Arial" w:cs="Arial"/>
          <w:spacing w:val="-4"/>
          <w:sz w:val="20"/>
          <w:szCs w:val="20"/>
        </w:rPr>
        <w:t xml:space="preserve"> </w:t>
      </w:r>
      <w:r w:rsidRPr="00F54B92">
        <w:rPr>
          <w:rFonts w:ascii="Arial" w:hAnsi="Arial" w:cs="Arial"/>
          <w:sz w:val="20"/>
          <w:szCs w:val="20"/>
        </w:rPr>
        <w:t>Salud</w:t>
      </w:r>
      <w:r w:rsidRPr="00F54B92">
        <w:rPr>
          <w:rFonts w:ascii="Arial" w:hAnsi="Arial" w:cs="Arial"/>
          <w:spacing w:val="-3"/>
          <w:sz w:val="20"/>
          <w:szCs w:val="20"/>
        </w:rPr>
        <w:t xml:space="preserve"> </w:t>
      </w:r>
      <w:r w:rsidRPr="00F54B92">
        <w:rPr>
          <w:rFonts w:ascii="Arial" w:hAnsi="Arial" w:cs="Arial"/>
          <w:sz w:val="20"/>
          <w:szCs w:val="20"/>
        </w:rPr>
        <w:t>de</w:t>
      </w:r>
      <w:r w:rsidRPr="00F54B92">
        <w:rPr>
          <w:rFonts w:ascii="Arial" w:hAnsi="Arial" w:cs="Arial"/>
          <w:spacing w:val="-4"/>
          <w:sz w:val="20"/>
          <w:szCs w:val="20"/>
        </w:rPr>
        <w:t xml:space="preserve"> </w:t>
      </w:r>
      <w:r w:rsidRPr="00F54B92">
        <w:rPr>
          <w:rFonts w:ascii="Arial" w:hAnsi="Arial" w:cs="Arial"/>
          <w:sz w:val="20"/>
          <w:szCs w:val="20"/>
        </w:rPr>
        <w:t>Colombia</w:t>
      </w:r>
      <w:r w:rsidRPr="00F54B92">
        <w:rPr>
          <w:rFonts w:ascii="Arial" w:hAnsi="Arial" w:cs="Arial"/>
          <w:sz w:val="20"/>
          <w:szCs w:val="20"/>
        </w:rPr>
        <w:t>.</w:t>
      </w:r>
    </w:p>
    <w:p w:rsidRPr="00F54B92" w:rsidR="00DE4C83" w:rsidP="00F54B92" w:rsidRDefault="00DE4C83" w14:paraId="32AF2B56" w14:textId="77777777">
      <w:pPr>
        <w:pStyle w:val="Textoindependiente"/>
        <w:spacing w:before="189" w:line="276" w:lineRule="auto"/>
        <w:ind w:left="1453"/>
        <w:rPr>
          <w:rFonts w:ascii="Arial" w:hAnsi="Arial" w:cs="Arial"/>
          <w:sz w:val="20"/>
          <w:szCs w:val="20"/>
        </w:rPr>
      </w:pPr>
    </w:p>
    <w:p w:rsidRPr="00F54B92" w:rsidR="00DE4C83" w:rsidP="00F54B92" w:rsidRDefault="00DE4C83" w14:paraId="1AAFB1D8"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El Ministerio de Salud, de acuerdo con el decreto 1843 de 1991, expide el concepto toxicológico (el cual consiste en una serie de pruebas de toxicidad aguda, subaguda y crónica en mamíferos, que generalmente realizan las casas comerciales en sus países de origen) para los productos formulados que se apliquen en el país y los permisos de experimentación bajo protocolos específicos. Este decreto busca mantener una dinámica de integración entre los Ministerios de Agricultura, a través del ICA y el Ministerio de Salud, la industria y usuarios, para el estudio y planeamiento de soluciones a la situación de los plaguicidas en Colombia.</w:t>
      </w:r>
    </w:p>
    <w:p w:rsidRPr="00F54B92" w:rsidR="00DE4C83" w:rsidP="00F54B92" w:rsidRDefault="00DE4C83" w14:paraId="614679EB" w14:textId="77777777">
      <w:pPr>
        <w:pStyle w:val="Textoindependiente"/>
        <w:spacing w:before="1" w:line="276" w:lineRule="auto"/>
        <w:jc w:val="both"/>
        <w:rPr>
          <w:rFonts w:ascii="Arial" w:hAnsi="Arial" w:cs="Arial"/>
          <w:sz w:val="20"/>
          <w:szCs w:val="20"/>
        </w:rPr>
      </w:pPr>
    </w:p>
    <w:p w:rsidRPr="00F54B92" w:rsidR="00DE4C83" w:rsidP="00F54B92" w:rsidRDefault="00DE4C83" w14:paraId="31F56896"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Los plaguicidas son agentes tóxicos para los organismos vivos, incluyendo la especie humana. Son capaces de producir una respuesta tóxica aguda, normalmente secundaria a una intoxicación de tipo accidental (manipulación inadecuada,</w:t>
      </w:r>
      <w:r w:rsidRPr="00F54B92">
        <w:rPr>
          <w:rFonts w:ascii="Arial" w:hAnsi="Arial" w:cs="Arial"/>
          <w:sz w:val="20"/>
          <w:szCs w:val="20"/>
        </w:rPr>
        <w:t xml:space="preserve"> </w:t>
      </w:r>
      <w:r w:rsidRPr="00F54B92">
        <w:rPr>
          <w:rFonts w:ascii="Arial" w:hAnsi="Arial" w:cs="Arial"/>
          <w:sz w:val="20"/>
          <w:szCs w:val="20"/>
        </w:rPr>
        <w:t>confusión de envases, entre otras) o suicida. No obstante, en toxicología alimentaria este tipo de respuesta suele ser relativamente excepcional ya que suelen ser residuos que permanecen en el alimento y que potencialmente pueden originar una intoxicación crónica.</w:t>
      </w:r>
    </w:p>
    <w:p w:rsidRPr="00F54B92" w:rsidR="00DE4C83" w:rsidP="00F54B92" w:rsidRDefault="00DE4C83" w14:paraId="2EB9FEF6" w14:textId="77777777">
      <w:pPr>
        <w:pStyle w:val="Textoindependiente"/>
        <w:spacing w:before="1" w:line="276" w:lineRule="auto"/>
        <w:jc w:val="both"/>
        <w:rPr>
          <w:rFonts w:ascii="Arial" w:hAnsi="Arial" w:cs="Arial"/>
          <w:sz w:val="20"/>
          <w:szCs w:val="20"/>
        </w:rPr>
      </w:pPr>
    </w:p>
    <w:p w:rsidRPr="00F54B92" w:rsidR="00DE4C83" w:rsidP="00F54B92" w:rsidRDefault="00DE4C83" w14:paraId="3076ED3F"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El riesgo de   contaminación   por   plaguicidas en alimentos deriva de características como aplicación inapropiada de pesticidas permitidos, bien en cantidad excesiva o en momentos más cercanos a la cosecha; contaminación ambiental por una distribución accidental secundaria a una fumigación en zonas adyacentes o bien por la existencia de fábricas próximas, incumplimiento del tiempo de suspensión o retirada.</w:t>
      </w:r>
    </w:p>
    <w:p w:rsidRPr="00F54B92" w:rsidR="00DE4C83" w:rsidP="00F54B92" w:rsidRDefault="00DE4C83" w14:paraId="5D786778" w14:textId="77777777">
      <w:pPr>
        <w:pStyle w:val="Textoindependiente"/>
        <w:spacing w:before="1" w:line="276" w:lineRule="auto"/>
        <w:jc w:val="both"/>
        <w:rPr>
          <w:rFonts w:ascii="Arial" w:hAnsi="Arial" w:cs="Arial"/>
          <w:sz w:val="20"/>
          <w:szCs w:val="20"/>
        </w:rPr>
      </w:pPr>
    </w:p>
    <w:p w:rsidRPr="00F54B92" w:rsidR="00DE4C83" w:rsidP="00F54B92" w:rsidRDefault="00DE4C83" w14:paraId="6F2661C6" w14:textId="77777777">
      <w:pPr>
        <w:pStyle w:val="Textoindependiente"/>
        <w:spacing w:before="1" w:line="276" w:lineRule="auto"/>
        <w:jc w:val="both"/>
        <w:rPr>
          <w:rFonts w:ascii="Arial" w:hAnsi="Arial" w:cs="Arial"/>
          <w:sz w:val="20"/>
          <w:szCs w:val="20"/>
        </w:rPr>
      </w:pPr>
    </w:p>
    <w:p w:rsidRPr="00F54B92" w:rsidR="00DE4C83" w:rsidP="002F1E72" w:rsidRDefault="002F1E72" w14:paraId="2E81DA73" w14:textId="3927F460">
      <w:pPr>
        <w:pStyle w:val="Textoindependiente"/>
        <w:spacing w:before="1" w:line="276" w:lineRule="auto"/>
        <w:jc w:val="both"/>
        <w:rPr>
          <w:rFonts w:ascii="Arial" w:hAnsi="Arial" w:cs="Arial"/>
          <w:b/>
          <w:sz w:val="20"/>
          <w:szCs w:val="20"/>
        </w:rPr>
      </w:pPr>
      <w:r>
        <w:rPr>
          <w:rFonts w:ascii="Arial" w:hAnsi="Arial" w:cs="Arial"/>
          <w:b/>
          <w:sz w:val="20"/>
          <w:szCs w:val="20"/>
        </w:rPr>
        <w:t xml:space="preserve">7.1 </w:t>
      </w:r>
      <w:r w:rsidRPr="00F54B92" w:rsidR="00DE4C83">
        <w:rPr>
          <w:rFonts w:ascii="Arial" w:hAnsi="Arial" w:cs="Arial"/>
          <w:b/>
          <w:sz w:val="20"/>
          <w:szCs w:val="20"/>
        </w:rPr>
        <w:t>Organofosforados</w:t>
      </w:r>
    </w:p>
    <w:p w:rsidRPr="00F54B92" w:rsidR="00DE4C83" w:rsidP="00F54B92" w:rsidRDefault="00DE4C83" w14:paraId="46A62872" w14:textId="77777777">
      <w:pPr>
        <w:pStyle w:val="Textoindependiente"/>
        <w:spacing w:before="1" w:line="276" w:lineRule="auto"/>
        <w:jc w:val="both"/>
        <w:rPr>
          <w:rFonts w:ascii="Arial" w:hAnsi="Arial" w:cs="Arial"/>
          <w:sz w:val="20"/>
          <w:szCs w:val="20"/>
        </w:rPr>
      </w:pPr>
    </w:p>
    <w:p w:rsidRPr="00F54B92" w:rsidR="00DE4C83" w:rsidP="00F54B92" w:rsidRDefault="00DE4C83" w14:paraId="6F6A7FDE"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Estos compuestos son ésteres del ácido fosfórico y de sus derivados, los cuales son potentes inhibidores de la acetilcolinesterasa y producen un bloqueo irreversible de esta enzima. Al inhibir esta enzima la cual es la encargada de degradar la acetilcolina, se produce un cúmulo de acetilcolina originándose grandes perturbaciones en la </w:t>
      </w:r>
      <w:proofErr w:type="spellStart"/>
      <w:r w:rsidRPr="00F54B92">
        <w:rPr>
          <w:rFonts w:ascii="Arial" w:hAnsi="Arial" w:cs="Arial"/>
          <w:sz w:val="20"/>
          <w:szCs w:val="20"/>
        </w:rPr>
        <w:t>neutransmisión</w:t>
      </w:r>
      <w:proofErr w:type="spellEnd"/>
      <w:r w:rsidRPr="00F54B92">
        <w:rPr>
          <w:rFonts w:ascii="Arial" w:hAnsi="Arial" w:cs="Arial"/>
          <w:sz w:val="20"/>
          <w:szCs w:val="20"/>
        </w:rPr>
        <w:t>.</w:t>
      </w:r>
    </w:p>
    <w:p w:rsidRPr="00F54B92" w:rsidR="00DE4C83" w:rsidP="00F54B92" w:rsidRDefault="00DE4C83" w14:paraId="63B85B69" w14:textId="77777777">
      <w:pPr>
        <w:pStyle w:val="Textoindependiente"/>
        <w:spacing w:before="1" w:line="276" w:lineRule="auto"/>
        <w:jc w:val="both"/>
        <w:rPr>
          <w:rFonts w:ascii="Arial" w:hAnsi="Arial" w:cs="Arial"/>
          <w:sz w:val="20"/>
          <w:szCs w:val="20"/>
        </w:rPr>
      </w:pPr>
    </w:p>
    <w:p w:rsidRPr="00F54B92" w:rsidR="00DE4C83" w:rsidP="00F54B92" w:rsidRDefault="00DE4C83" w14:paraId="3297BD69"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Son muy utilizados como insumos agrícolas, como plaguicidas en los hogares y para el control de agentes transmisores de enfermedades epidémicas. Son fácilmente hidrolizados, tienen escasa permanencia en el medio ambiente y escaso potencial de acumulación. Tienen efectos sobre los </w:t>
      </w:r>
      <w:proofErr w:type="gramStart"/>
      <w:r w:rsidRPr="00F54B92">
        <w:rPr>
          <w:rFonts w:ascii="Arial" w:hAnsi="Arial" w:cs="Arial"/>
          <w:sz w:val="20"/>
          <w:szCs w:val="20"/>
        </w:rPr>
        <w:t>insectos</w:t>
      </w:r>
      <w:proofErr w:type="gramEnd"/>
      <w:r w:rsidRPr="00F54B92">
        <w:rPr>
          <w:rFonts w:ascii="Arial" w:hAnsi="Arial" w:cs="Arial"/>
          <w:sz w:val="20"/>
          <w:szCs w:val="20"/>
        </w:rPr>
        <w:t xml:space="preserve"> pero ninguna actividad sobre plantas. Muchos de ellos son altamente tóxicos para los humanos y especies no objetivas.</w:t>
      </w:r>
    </w:p>
    <w:p w:rsidRPr="00F54B92" w:rsidR="00DE4C83" w:rsidP="00F54B92" w:rsidRDefault="00DE4C83" w14:paraId="024A3F10" w14:textId="77777777">
      <w:pPr>
        <w:pStyle w:val="Textoindependiente"/>
        <w:spacing w:before="1" w:line="276" w:lineRule="auto"/>
        <w:jc w:val="both"/>
        <w:rPr>
          <w:rFonts w:ascii="Arial" w:hAnsi="Arial" w:cs="Arial"/>
          <w:sz w:val="20"/>
          <w:szCs w:val="20"/>
        </w:rPr>
      </w:pPr>
    </w:p>
    <w:p w:rsidRPr="00F54B92" w:rsidR="00DE4C83" w:rsidP="00F54B92" w:rsidRDefault="00DE4C83" w14:paraId="1C4AF650" w14:textId="7A815B7B">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Los compuestos más conocidos son el malatión, </w:t>
      </w:r>
      <w:proofErr w:type="spellStart"/>
      <w:r w:rsidRPr="00F54B92">
        <w:rPr>
          <w:rFonts w:ascii="Arial" w:hAnsi="Arial" w:cs="Arial"/>
          <w:sz w:val="20"/>
          <w:szCs w:val="20"/>
        </w:rPr>
        <w:t>diclorvós</w:t>
      </w:r>
      <w:proofErr w:type="spellEnd"/>
      <w:r w:rsidRPr="00F54B92">
        <w:rPr>
          <w:rFonts w:ascii="Arial" w:hAnsi="Arial" w:cs="Arial"/>
          <w:sz w:val="20"/>
          <w:szCs w:val="20"/>
        </w:rPr>
        <w:t xml:space="preserve">, </w:t>
      </w:r>
      <w:proofErr w:type="spellStart"/>
      <w:r w:rsidRPr="00F54B92">
        <w:rPr>
          <w:rFonts w:ascii="Arial" w:hAnsi="Arial" w:cs="Arial"/>
          <w:sz w:val="20"/>
          <w:szCs w:val="20"/>
        </w:rPr>
        <w:t>metamidofós</w:t>
      </w:r>
      <w:proofErr w:type="spellEnd"/>
      <w:r w:rsidRPr="00F54B92">
        <w:rPr>
          <w:rFonts w:ascii="Arial" w:hAnsi="Arial" w:cs="Arial"/>
          <w:sz w:val="20"/>
          <w:szCs w:val="20"/>
        </w:rPr>
        <w:t xml:space="preserve">, </w:t>
      </w:r>
      <w:proofErr w:type="spellStart"/>
      <w:r w:rsidRPr="00F54B92">
        <w:rPr>
          <w:rFonts w:ascii="Arial" w:hAnsi="Arial" w:cs="Arial"/>
          <w:sz w:val="20"/>
          <w:szCs w:val="20"/>
        </w:rPr>
        <w:t>clorpirifós</w:t>
      </w:r>
      <w:proofErr w:type="spellEnd"/>
      <w:r w:rsidRPr="00F54B92">
        <w:rPr>
          <w:rFonts w:ascii="Arial" w:hAnsi="Arial" w:cs="Arial"/>
          <w:sz w:val="20"/>
          <w:szCs w:val="20"/>
        </w:rPr>
        <w:t xml:space="preserve">, </w:t>
      </w:r>
      <w:proofErr w:type="spellStart"/>
      <w:r w:rsidRPr="00F54B92">
        <w:rPr>
          <w:rFonts w:ascii="Arial" w:hAnsi="Arial" w:cs="Arial"/>
          <w:sz w:val="20"/>
          <w:szCs w:val="20"/>
        </w:rPr>
        <w:t>diazinón</w:t>
      </w:r>
      <w:proofErr w:type="spellEnd"/>
      <w:r w:rsidRPr="00F54B92">
        <w:rPr>
          <w:rFonts w:ascii="Arial" w:hAnsi="Arial" w:cs="Arial"/>
          <w:sz w:val="20"/>
          <w:szCs w:val="20"/>
        </w:rPr>
        <w:t xml:space="preserve">, </w:t>
      </w:r>
      <w:proofErr w:type="spellStart"/>
      <w:r w:rsidRPr="00F54B92">
        <w:rPr>
          <w:rFonts w:ascii="Arial" w:hAnsi="Arial" w:cs="Arial"/>
          <w:sz w:val="20"/>
          <w:szCs w:val="20"/>
        </w:rPr>
        <w:t>escradán</w:t>
      </w:r>
      <w:proofErr w:type="spellEnd"/>
      <w:r w:rsidRPr="00F54B92">
        <w:rPr>
          <w:rFonts w:ascii="Arial" w:hAnsi="Arial" w:cs="Arial"/>
          <w:sz w:val="20"/>
          <w:szCs w:val="20"/>
        </w:rPr>
        <w:t xml:space="preserve">, </w:t>
      </w:r>
      <w:proofErr w:type="spellStart"/>
      <w:r w:rsidRPr="00F54B92">
        <w:rPr>
          <w:rFonts w:ascii="Arial" w:hAnsi="Arial" w:cs="Arial"/>
          <w:sz w:val="20"/>
          <w:szCs w:val="20"/>
        </w:rPr>
        <w:t>fentión</w:t>
      </w:r>
      <w:proofErr w:type="spellEnd"/>
      <w:r w:rsidRPr="00F54B92">
        <w:rPr>
          <w:rFonts w:ascii="Arial" w:hAnsi="Arial" w:cs="Arial"/>
          <w:sz w:val="20"/>
          <w:szCs w:val="20"/>
        </w:rPr>
        <w:t xml:space="preserve">, </w:t>
      </w:r>
      <w:proofErr w:type="spellStart"/>
      <w:r w:rsidRPr="00F54B92">
        <w:rPr>
          <w:rFonts w:ascii="Arial" w:hAnsi="Arial" w:cs="Arial"/>
          <w:sz w:val="20"/>
          <w:szCs w:val="20"/>
        </w:rPr>
        <w:t>demetón</w:t>
      </w:r>
      <w:proofErr w:type="spellEnd"/>
      <w:r w:rsidRPr="00F54B92">
        <w:rPr>
          <w:rFonts w:ascii="Arial" w:hAnsi="Arial" w:cs="Arial"/>
          <w:sz w:val="20"/>
          <w:szCs w:val="20"/>
        </w:rPr>
        <w:t>. De los nombres comerciales se encuentran: FOLIDOL® (</w:t>
      </w:r>
      <w:proofErr w:type="spellStart"/>
      <w:r w:rsidRPr="00F54B92">
        <w:rPr>
          <w:rFonts w:ascii="Arial" w:hAnsi="Arial" w:cs="Arial"/>
          <w:sz w:val="20"/>
          <w:szCs w:val="20"/>
        </w:rPr>
        <w:t>metilparathion</w:t>
      </w:r>
      <w:proofErr w:type="spellEnd"/>
      <w:r w:rsidRPr="00F54B92">
        <w:rPr>
          <w:rFonts w:ascii="Arial" w:hAnsi="Arial" w:cs="Arial"/>
          <w:sz w:val="20"/>
          <w:szCs w:val="20"/>
        </w:rPr>
        <w:t>), ABATE® (</w:t>
      </w:r>
      <w:proofErr w:type="spellStart"/>
      <w:r w:rsidRPr="00F54B92">
        <w:rPr>
          <w:rFonts w:ascii="Arial" w:hAnsi="Arial" w:cs="Arial"/>
          <w:sz w:val="20"/>
          <w:szCs w:val="20"/>
        </w:rPr>
        <w:t>tenefos</w:t>
      </w:r>
      <w:proofErr w:type="spellEnd"/>
      <w:r w:rsidRPr="00F54B92">
        <w:rPr>
          <w:rFonts w:ascii="Arial" w:hAnsi="Arial" w:cs="Arial"/>
          <w:sz w:val="20"/>
          <w:szCs w:val="20"/>
        </w:rPr>
        <w:t>), PARATHION 50® (</w:t>
      </w:r>
      <w:proofErr w:type="spellStart"/>
      <w:r w:rsidRPr="00F54B92">
        <w:rPr>
          <w:rFonts w:ascii="Arial" w:hAnsi="Arial" w:cs="Arial"/>
          <w:sz w:val="20"/>
          <w:szCs w:val="20"/>
        </w:rPr>
        <w:t>parathion</w:t>
      </w:r>
      <w:proofErr w:type="spellEnd"/>
      <w:r w:rsidRPr="00F54B92">
        <w:rPr>
          <w:rFonts w:ascii="Arial" w:hAnsi="Arial" w:cs="Arial"/>
          <w:sz w:val="20"/>
          <w:szCs w:val="20"/>
        </w:rPr>
        <w:t>), NUVAN® (</w:t>
      </w:r>
      <w:proofErr w:type="spellStart"/>
      <w:r w:rsidRPr="00F54B92">
        <w:rPr>
          <w:rFonts w:ascii="Arial" w:hAnsi="Arial" w:cs="Arial"/>
          <w:sz w:val="20"/>
          <w:szCs w:val="20"/>
        </w:rPr>
        <w:t>diclorvos</w:t>
      </w:r>
      <w:proofErr w:type="spellEnd"/>
      <w:r w:rsidRPr="00F54B92">
        <w:rPr>
          <w:rFonts w:ascii="Arial" w:hAnsi="Arial" w:cs="Arial"/>
          <w:sz w:val="20"/>
          <w:szCs w:val="20"/>
        </w:rPr>
        <w:t>), BAYGON® (</w:t>
      </w:r>
      <w:proofErr w:type="spellStart"/>
      <w:r w:rsidRPr="00F54B92">
        <w:rPr>
          <w:rFonts w:ascii="Arial" w:hAnsi="Arial" w:cs="Arial"/>
          <w:sz w:val="20"/>
          <w:szCs w:val="20"/>
        </w:rPr>
        <w:t>propoxur</w:t>
      </w:r>
      <w:proofErr w:type="spellEnd"/>
      <w:r w:rsidRPr="00F54B92">
        <w:rPr>
          <w:rFonts w:ascii="Arial" w:hAnsi="Arial" w:cs="Arial"/>
          <w:sz w:val="20"/>
          <w:szCs w:val="20"/>
        </w:rPr>
        <w:t xml:space="preserve">). </w:t>
      </w:r>
    </w:p>
    <w:p w:rsidR="002F1E72" w:rsidP="002F1E72" w:rsidRDefault="002F1E72" w14:paraId="112B1C38" w14:textId="77777777">
      <w:pPr>
        <w:pStyle w:val="Textoindependiente"/>
        <w:spacing w:before="1" w:line="276" w:lineRule="auto"/>
        <w:jc w:val="both"/>
        <w:rPr>
          <w:rFonts w:ascii="Arial" w:hAnsi="Arial" w:cs="Arial"/>
          <w:sz w:val="20"/>
          <w:szCs w:val="20"/>
        </w:rPr>
      </w:pPr>
    </w:p>
    <w:p w:rsidRPr="002F1E72" w:rsidR="00DE4C83" w:rsidP="002F1E72" w:rsidRDefault="002F1E72" w14:paraId="5469E9C6" w14:textId="4DADE058">
      <w:pPr>
        <w:pStyle w:val="Textoindependiente"/>
        <w:spacing w:before="1" w:line="276" w:lineRule="auto"/>
        <w:jc w:val="both"/>
        <w:rPr>
          <w:rFonts w:ascii="Arial" w:hAnsi="Arial" w:cs="Arial"/>
          <w:b/>
          <w:bCs/>
          <w:sz w:val="20"/>
          <w:szCs w:val="20"/>
        </w:rPr>
      </w:pPr>
      <w:r w:rsidRPr="002F1E72">
        <w:rPr>
          <w:rFonts w:ascii="Arial" w:hAnsi="Arial" w:cs="Arial"/>
          <w:b/>
          <w:bCs/>
          <w:sz w:val="20"/>
          <w:szCs w:val="20"/>
        </w:rPr>
        <w:t xml:space="preserve">7.2 </w:t>
      </w:r>
      <w:r w:rsidRPr="002F1E72" w:rsidR="00DE4C83">
        <w:rPr>
          <w:rFonts w:ascii="Arial" w:hAnsi="Arial" w:cs="Arial"/>
          <w:b/>
          <w:bCs/>
          <w:sz w:val="20"/>
          <w:szCs w:val="20"/>
        </w:rPr>
        <w:t>Organoclorados</w:t>
      </w:r>
    </w:p>
    <w:p w:rsidRPr="00F54B92" w:rsidR="00DE4C83" w:rsidP="00F54B92" w:rsidRDefault="00DE4C83" w14:paraId="7E3A375A" w14:textId="77777777">
      <w:pPr>
        <w:pStyle w:val="Textoindependiente"/>
        <w:spacing w:before="1" w:line="276" w:lineRule="auto"/>
        <w:jc w:val="both"/>
        <w:rPr>
          <w:rFonts w:ascii="Arial" w:hAnsi="Arial" w:cs="Arial"/>
          <w:sz w:val="20"/>
          <w:szCs w:val="20"/>
        </w:rPr>
      </w:pPr>
    </w:p>
    <w:p w:rsidRPr="00F54B92" w:rsidR="00DE4C83" w:rsidP="00F54B92" w:rsidRDefault="00DE4C83" w14:paraId="19D0ECBE"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Son compuestos que se caracterizan por tener moléculas orgánicas de cloro en su estructura química. Son los más persistentes dentro de los plaguicidas, muy estables en los diferentes ecosistemas, son bioacumulables y no son</w:t>
      </w:r>
      <w:r w:rsidRPr="00F54B92">
        <w:rPr>
          <w:rFonts w:ascii="Arial" w:hAnsi="Arial" w:cs="Arial"/>
          <w:sz w:val="20"/>
          <w:szCs w:val="20"/>
        </w:rPr>
        <w:t xml:space="preserve"> </w:t>
      </w:r>
      <w:r w:rsidRPr="00F54B92">
        <w:rPr>
          <w:rFonts w:ascii="Arial" w:hAnsi="Arial" w:cs="Arial"/>
          <w:sz w:val="20"/>
          <w:szCs w:val="20"/>
        </w:rPr>
        <w:t>biodegradables.</w:t>
      </w:r>
    </w:p>
    <w:p w:rsidRPr="00F54B92" w:rsidR="00DE4C83" w:rsidP="00F54B92" w:rsidRDefault="00DE4C83" w14:paraId="7F16EBF1" w14:textId="77777777">
      <w:pPr>
        <w:pStyle w:val="Textoindependiente"/>
        <w:spacing w:before="1" w:line="276" w:lineRule="auto"/>
        <w:jc w:val="both"/>
        <w:rPr>
          <w:rFonts w:ascii="Arial" w:hAnsi="Arial" w:cs="Arial"/>
          <w:sz w:val="20"/>
          <w:szCs w:val="20"/>
        </w:rPr>
      </w:pPr>
    </w:p>
    <w:p w:rsidRPr="00F54B92" w:rsidR="00DE4C83" w:rsidP="00F54B92" w:rsidRDefault="00DE4C83" w14:paraId="2D668239"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Actúan inhibiendo la fosforilación oxidativa y, especialmente, las ATPasas de membrana, lo que origina una alteración en el transporte iónico a través de esta. En general son </w:t>
      </w:r>
      <w:proofErr w:type="spellStart"/>
      <w:r w:rsidRPr="00F54B92">
        <w:rPr>
          <w:rFonts w:ascii="Arial" w:hAnsi="Arial" w:cs="Arial"/>
          <w:sz w:val="20"/>
          <w:szCs w:val="20"/>
        </w:rPr>
        <w:t>hepatonefrotóxicos</w:t>
      </w:r>
      <w:proofErr w:type="spellEnd"/>
      <w:r w:rsidRPr="00F54B92">
        <w:rPr>
          <w:rFonts w:ascii="Arial" w:hAnsi="Arial" w:cs="Arial"/>
          <w:sz w:val="20"/>
          <w:szCs w:val="20"/>
        </w:rPr>
        <w:t xml:space="preserve"> (hepatitis y lesiones en el túbulo proximal) y algunos de ellos son cancerígenos, como por ejemplo el </w:t>
      </w:r>
      <w:proofErr w:type="spellStart"/>
      <w:r w:rsidRPr="00F54B92">
        <w:rPr>
          <w:rFonts w:ascii="Arial" w:hAnsi="Arial" w:cs="Arial"/>
          <w:sz w:val="20"/>
          <w:szCs w:val="20"/>
        </w:rPr>
        <w:t>clordane</w:t>
      </w:r>
      <w:proofErr w:type="spellEnd"/>
      <w:r w:rsidRPr="00F54B92">
        <w:rPr>
          <w:rFonts w:ascii="Arial" w:hAnsi="Arial" w:cs="Arial"/>
          <w:sz w:val="20"/>
          <w:szCs w:val="20"/>
        </w:rPr>
        <w:t>, capaz de inducir una anemia aplásica.</w:t>
      </w:r>
    </w:p>
    <w:p w:rsidRPr="00F54B92" w:rsidR="00DE4C83" w:rsidP="00F54B92" w:rsidRDefault="00DE4C83" w14:paraId="509EA058" w14:textId="57FE6C61">
      <w:pPr>
        <w:pStyle w:val="Textoindependiente"/>
        <w:spacing w:before="1" w:line="276" w:lineRule="auto"/>
        <w:jc w:val="both"/>
        <w:rPr>
          <w:rFonts w:ascii="Arial" w:hAnsi="Arial" w:cs="Arial"/>
          <w:sz w:val="20"/>
          <w:szCs w:val="20"/>
        </w:rPr>
      </w:pPr>
      <w:r w:rsidRPr="14483F9C" w:rsidR="00DE4C83">
        <w:rPr>
          <w:rFonts w:ascii="Arial" w:hAnsi="Arial" w:cs="Arial"/>
          <w:sz w:val="20"/>
          <w:szCs w:val="20"/>
        </w:rPr>
        <w:t xml:space="preserve">Entra al organismo por todas las vías (oral, dérmica e inhalatoria), debido a su gran liposolubilidad se absorben con facilidad por la piel. Cuando son absorbidos se desplazan en todos los tejidos, almacenándose la mayor parte en el tejido graso, por lo cual se eliminan lentamente por orina después de que sufren varios procesos metabólicos a nivel hepático. Producen graves efectos neurotóxicos en el </w:t>
      </w:r>
      <w:r w:rsidRPr="14483F9C" w:rsidR="00DE4C83">
        <w:rPr>
          <w:rFonts w:ascii="Arial" w:hAnsi="Arial" w:cs="Arial"/>
          <w:sz w:val="20"/>
          <w:szCs w:val="20"/>
        </w:rPr>
        <w:t>ser humano</w:t>
      </w:r>
      <w:r w:rsidRPr="14483F9C" w:rsidR="00DE4C83">
        <w:rPr>
          <w:rFonts w:ascii="Arial" w:hAnsi="Arial" w:cs="Arial"/>
          <w:sz w:val="20"/>
          <w:szCs w:val="20"/>
        </w:rPr>
        <w:t>.</w:t>
      </w:r>
    </w:p>
    <w:p w:rsidRPr="00F54B92" w:rsidR="00DE4C83" w:rsidP="00F54B92" w:rsidRDefault="00DE4C83" w14:paraId="707A2F6D" w14:textId="77777777">
      <w:pPr>
        <w:pStyle w:val="Textoindependiente"/>
        <w:spacing w:before="1" w:line="276" w:lineRule="auto"/>
        <w:jc w:val="both"/>
        <w:rPr>
          <w:rFonts w:ascii="Arial" w:hAnsi="Arial" w:cs="Arial"/>
          <w:sz w:val="20"/>
          <w:szCs w:val="20"/>
        </w:rPr>
      </w:pPr>
    </w:p>
    <w:p w:rsidRPr="00F54B92" w:rsidR="00DE4C83" w:rsidP="00F54B92" w:rsidRDefault="00DE4C83" w14:paraId="1A7A522D"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Los compuestos más representativos del grupo es el DDT el cual fue muy importante para controlar la malaria. Otros son: </w:t>
      </w:r>
      <w:proofErr w:type="spellStart"/>
      <w:r w:rsidRPr="00F54B92">
        <w:rPr>
          <w:rFonts w:ascii="Arial" w:hAnsi="Arial" w:cs="Arial"/>
          <w:sz w:val="20"/>
          <w:szCs w:val="20"/>
        </w:rPr>
        <w:t>aldrín</w:t>
      </w:r>
      <w:proofErr w:type="spellEnd"/>
      <w:r w:rsidRPr="00F54B92">
        <w:rPr>
          <w:rFonts w:ascii="Arial" w:hAnsi="Arial" w:cs="Arial"/>
          <w:sz w:val="20"/>
          <w:szCs w:val="20"/>
        </w:rPr>
        <w:t xml:space="preserve">, </w:t>
      </w:r>
      <w:proofErr w:type="spellStart"/>
      <w:r w:rsidRPr="00F54B92">
        <w:rPr>
          <w:rFonts w:ascii="Arial" w:hAnsi="Arial" w:cs="Arial"/>
          <w:sz w:val="20"/>
          <w:szCs w:val="20"/>
        </w:rPr>
        <w:t>dieldrín</w:t>
      </w:r>
      <w:proofErr w:type="spellEnd"/>
      <w:r w:rsidRPr="00F54B92">
        <w:rPr>
          <w:rFonts w:ascii="Arial" w:hAnsi="Arial" w:cs="Arial"/>
          <w:sz w:val="20"/>
          <w:szCs w:val="20"/>
        </w:rPr>
        <w:t xml:space="preserve">, </w:t>
      </w:r>
      <w:proofErr w:type="spellStart"/>
      <w:r w:rsidRPr="00F54B92">
        <w:rPr>
          <w:rFonts w:ascii="Arial" w:hAnsi="Arial" w:cs="Arial"/>
          <w:sz w:val="20"/>
          <w:szCs w:val="20"/>
        </w:rPr>
        <w:t>lindano</w:t>
      </w:r>
      <w:proofErr w:type="spellEnd"/>
      <w:r w:rsidRPr="00F54B92">
        <w:rPr>
          <w:rFonts w:ascii="Arial" w:hAnsi="Arial" w:cs="Arial"/>
          <w:sz w:val="20"/>
          <w:szCs w:val="20"/>
        </w:rPr>
        <w:t xml:space="preserve">, </w:t>
      </w:r>
      <w:proofErr w:type="spellStart"/>
      <w:r w:rsidRPr="00F54B92">
        <w:rPr>
          <w:rFonts w:ascii="Arial" w:hAnsi="Arial" w:cs="Arial"/>
          <w:sz w:val="20"/>
          <w:szCs w:val="20"/>
        </w:rPr>
        <w:t>heptacloro</w:t>
      </w:r>
      <w:proofErr w:type="spellEnd"/>
      <w:r w:rsidRPr="00F54B92">
        <w:rPr>
          <w:rFonts w:ascii="Arial" w:hAnsi="Arial" w:cs="Arial"/>
          <w:sz w:val="20"/>
          <w:szCs w:val="20"/>
        </w:rPr>
        <w:t xml:space="preserve">, </w:t>
      </w:r>
      <w:proofErr w:type="spellStart"/>
      <w:r w:rsidRPr="00F54B92">
        <w:rPr>
          <w:rFonts w:ascii="Arial" w:hAnsi="Arial" w:cs="Arial"/>
          <w:sz w:val="20"/>
          <w:szCs w:val="20"/>
        </w:rPr>
        <w:t>clordano</w:t>
      </w:r>
      <w:proofErr w:type="spellEnd"/>
      <w:r w:rsidRPr="00F54B92">
        <w:rPr>
          <w:rFonts w:ascii="Arial" w:hAnsi="Arial" w:cs="Arial"/>
          <w:sz w:val="20"/>
          <w:szCs w:val="20"/>
        </w:rPr>
        <w:t xml:space="preserve">, </w:t>
      </w:r>
      <w:proofErr w:type="spellStart"/>
      <w:r w:rsidRPr="00F54B92">
        <w:rPr>
          <w:rFonts w:ascii="Arial" w:hAnsi="Arial" w:cs="Arial"/>
          <w:sz w:val="20"/>
          <w:szCs w:val="20"/>
        </w:rPr>
        <w:t>toxafeno</w:t>
      </w:r>
      <w:proofErr w:type="spellEnd"/>
      <w:r w:rsidRPr="00F54B92">
        <w:rPr>
          <w:rFonts w:ascii="Arial" w:hAnsi="Arial" w:cs="Arial"/>
          <w:sz w:val="20"/>
          <w:szCs w:val="20"/>
        </w:rPr>
        <w:t xml:space="preserve">, </w:t>
      </w:r>
      <w:proofErr w:type="spellStart"/>
      <w:r w:rsidRPr="00F54B92">
        <w:rPr>
          <w:rFonts w:ascii="Arial" w:hAnsi="Arial" w:cs="Arial"/>
          <w:sz w:val="20"/>
          <w:szCs w:val="20"/>
        </w:rPr>
        <w:t>endosulfán</w:t>
      </w:r>
      <w:proofErr w:type="spellEnd"/>
      <w:r w:rsidRPr="00F54B92">
        <w:rPr>
          <w:rFonts w:ascii="Arial" w:hAnsi="Arial" w:cs="Arial"/>
          <w:sz w:val="20"/>
          <w:szCs w:val="20"/>
        </w:rPr>
        <w:t>.</w:t>
      </w:r>
    </w:p>
    <w:p w:rsidRPr="00F54B92" w:rsidR="00DE4C83" w:rsidP="00F54B92" w:rsidRDefault="00DE4C83" w14:paraId="61AF3946" w14:textId="77777777">
      <w:pPr>
        <w:pStyle w:val="Textoindependiente"/>
        <w:spacing w:before="1" w:line="276" w:lineRule="auto"/>
        <w:jc w:val="both"/>
        <w:rPr>
          <w:rFonts w:ascii="Arial" w:hAnsi="Arial" w:cs="Arial"/>
          <w:sz w:val="20"/>
          <w:szCs w:val="20"/>
        </w:rPr>
      </w:pPr>
    </w:p>
    <w:p w:rsidR="00DE4C83" w:rsidP="00F54B92" w:rsidRDefault="00DE4C83" w14:paraId="1A3523B9"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Actualmente, se restringe el uso de los organoclorados por su efecto nocivo sobre el medio ambiente, por su elevada persistencia y alto potencial de bioacumulación en la cadena alimentaria. </w:t>
      </w:r>
    </w:p>
    <w:p w:rsidRPr="00F54B92" w:rsidR="002F1E72" w:rsidP="00F54B92" w:rsidRDefault="002F1E72" w14:paraId="4AD3B347" w14:textId="77777777">
      <w:pPr>
        <w:pStyle w:val="Textoindependiente"/>
        <w:spacing w:before="1" w:line="276" w:lineRule="auto"/>
        <w:jc w:val="both"/>
        <w:rPr>
          <w:rFonts w:ascii="Arial" w:hAnsi="Arial" w:cs="Arial"/>
          <w:sz w:val="20"/>
          <w:szCs w:val="20"/>
        </w:rPr>
      </w:pPr>
    </w:p>
    <w:p w:rsidRPr="00F54B92" w:rsidR="00DE4C83" w:rsidP="002F1E72" w:rsidRDefault="002F1E72" w14:paraId="02C322B0" w14:textId="509D1725">
      <w:pPr>
        <w:pStyle w:val="Textoindependiente"/>
        <w:spacing w:before="1" w:line="276" w:lineRule="auto"/>
        <w:jc w:val="both"/>
        <w:rPr>
          <w:rFonts w:ascii="Arial" w:hAnsi="Arial" w:cs="Arial"/>
          <w:b/>
          <w:sz w:val="20"/>
          <w:szCs w:val="20"/>
        </w:rPr>
      </w:pPr>
      <w:r>
        <w:rPr>
          <w:rFonts w:ascii="Arial" w:hAnsi="Arial" w:cs="Arial"/>
          <w:b/>
          <w:sz w:val="20"/>
          <w:szCs w:val="20"/>
        </w:rPr>
        <w:t xml:space="preserve">7.3 </w:t>
      </w:r>
      <w:r w:rsidRPr="00F54B92" w:rsidR="00DE4C83">
        <w:rPr>
          <w:rFonts w:ascii="Arial" w:hAnsi="Arial" w:cs="Arial"/>
          <w:b/>
          <w:sz w:val="20"/>
          <w:szCs w:val="20"/>
        </w:rPr>
        <w:t>Carbamatos</w:t>
      </w:r>
    </w:p>
    <w:p w:rsidRPr="00F54B92" w:rsidR="00DE4C83" w:rsidP="00F54B92" w:rsidRDefault="00DE4C83" w14:paraId="131658F6" w14:textId="77777777">
      <w:pPr>
        <w:pStyle w:val="Textoindependiente"/>
        <w:spacing w:before="1" w:line="276" w:lineRule="auto"/>
        <w:jc w:val="both"/>
        <w:rPr>
          <w:rFonts w:ascii="Arial" w:hAnsi="Arial" w:cs="Arial"/>
          <w:sz w:val="20"/>
          <w:szCs w:val="20"/>
        </w:rPr>
      </w:pPr>
    </w:p>
    <w:p w:rsidRPr="00F54B92" w:rsidR="00DE4C83" w:rsidP="00F54B92" w:rsidRDefault="00DE4C83" w14:paraId="0901ACAC" w14:textId="358DCF7E">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Son compuestos derivados del ácido </w:t>
      </w:r>
      <w:proofErr w:type="spellStart"/>
      <w:r w:rsidRPr="00F54B92">
        <w:rPr>
          <w:rFonts w:ascii="Arial" w:hAnsi="Arial" w:cs="Arial"/>
          <w:sz w:val="20"/>
          <w:szCs w:val="20"/>
        </w:rPr>
        <w:t>carbámico</w:t>
      </w:r>
      <w:proofErr w:type="spellEnd"/>
      <w:r w:rsidRPr="00F54B92">
        <w:rPr>
          <w:rFonts w:ascii="Arial" w:hAnsi="Arial" w:cs="Arial"/>
          <w:sz w:val="20"/>
          <w:szCs w:val="20"/>
        </w:rPr>
        <w:t xml:space="preserve">. En general son plaguicidas no bioacumulables, poco persistentes en el ambiente y de mediana toxicidad para los humanos, que desaparecen rápidamente por hidrólisis y </w:t>
      </w:r>
      <w:proofErr w:type="spellStart"/>
      <w:r w:rsidRPr="00F54B92">
        <w:rPr>
          <w:rFonts w:ascii="Arial" w:hAnsi="Arial" w:cs="Arial"/>
          <w:sz w:val="20"/>
          <w:szCs w:val="20"/>
        </w:rPr>
        <w:t>fotodegradación</w:t>
      </w:r>
      <w:proofErr w:type="spellEnd"/>
      <w:r w:rsidRPr="00F54B92">
        <w:rPr>
          <w:rFonts w:ascii="Arial" w:hAnsi="Arial" w:cs="Arial"/>
          <w:sz w:val="20"/>
          <w:szCs w:val="20"/>
        </w:rPr>
        <w:t>.</w:t>
      </w:r>
    </w:p>
    <w:p w:rsidRPr="00F54B92" w:rsidR="00DE4C83" w:rsidP="00F54B92" w:rsidRDefault="00DE4C83" w14:paraId="204A077F" w14:textId="77777777">
      <w:pPr>
        <w:pStyle w:val="Textoindependiente"/>
        <w:spacing w:before="1" w:line="276" w:lineRule="auto"/>
        <w:jc w:val="both"/>
        <w:rPr>
          <w:rFonts w:ascii="Arial" w:hAnsi="Arial" w:cs="Arial"/>
          <w:sz w:val="20"/>
          <w:szCs w:val="20"/>
        </w:rPr>
      </w:pPr>
    </w:p>
    <w:p w:rsidRPr="00F54B92" w:rsidR="00DE4C83" w:rsidP="002F1E72" w:rsidRDefault="00DE4C83" w14:paraId="530E51C7" w14:textId="2E554AB4">
      <w:pPr>
        <w:pStyle w:val="Textoindependiente"/>
        <w:numPr>
          <w:ilvl w:val="0"/>
          <w:numId w:val="18"/>
        </w:numPr>
        <w:spacing w:before="1" w:line="276" w:lineRule="auto"/>
        <w:ind w:left="284"/>
        <w:jc w:val="both"/>
        <w:rPr>
          <w:rFonts w:ascii="Arial" w:hAnsi="Arial" w:cs="Arial"/>
          <w:b/>
          <w:sz w:val="20"/>
          <w:szCs w:val="20"/>
        </w:rPr>
      </w:pPr>
      <w:r w:rsidRPr="00F54B92">
        <w:rPr>
          <w:rFonts w:ascii="Arial" w:hAnsi="Arial" w:cs="Arial"/>
          <w:b/>
          <w:sz w:val="20"/>
          <w:szCs w:val="20"/>
        </w:rPr>
        <w:t>Residuos de productos farmacológicos</w:t>
      </w:r>
    </w:p>
    <w:p w:rsidRPr="00F54B92" w:rsidR="00DE4C83" w:rsidP="00F54B92" w:rsidRDefault="00DE4C83" w14:paraId="6764136F" w14:textId="77777777">
      <w:pPr>
        <w:pStyle w:val="Textoindependiente"/>
        <w:spacing w:before="1" w:line="276" w:lineRule="auto"/>
        <w:jc w:val="both"/>
        <w:rPr>
          <w:rFonts w:ascii="Arial" w:hAnsi="Arial" w:cs="Arial"/>
          <w:sz w:val="20"/>
          <w:szCs w:val="20"/>
        </w:rPr>
      </w:pPr>
    </w:p>
    <w:p w:rsidRPr="00F54B92" w:rsidR="00DE4C83" w:rsidP="00F54B92" w:rsidRDefault="00DE4C83" w14:paraId="47424550" w14:textId="50F7240A">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Se define como sustancias que permanecen en productos alimenticios a partir de animales tratados </w:t>
      </w:r>
      <w:r w:rsidRPr="00F54B92">
        <w:rPr>
          <w:rFonts w:ascii="Arial" w:hAnsi="Arial" w:cs="Arial"/>
          <w:sz w:val="20"/>
          <w:szCs w:val="20"/>
        </w:rPr>
        <w:t>farmacológicamente.</w:t>
      </w:r>
    </w:p>
    <w:p w:rsidRPr="00F54B92" w:rsidR="00F54B92" w:rsidP="00F54B92" w:rsidRDefault="00F54B92" w14:paraId="72A0BE58" w14:textId="77777777">
      <w:pPr>
        <w:pStyle w:val="Textoindependiente"/>
        <w:spacing w:before="1" w:line="276" w:lineRule="auto"/>
        <w:jc w:val="both"/>
        <w:rPr>
          <w:rFonts w:ascii="Arial" w:hAnsi="Arial" w:cs="Arial"/>
          <w:sz w:val="20"/>
          <w:szCs w:val="20"/>
        </w:rPr>
      </w:pPr>
    </w:p>
    <w:p w:rsidRPr="00F54B92" w:rsidR="00F54B92" w:rsidP="00F54B92" w:rsidRDefault="00F54B92" w14:paraId="1FD41BEF"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w:t>
      </w:r>
      <w:r w:rsidRPr="00F54B92">
        <w:rPr>
          <w:rFonts w:ascii="Arial" w:hAnsi="Arial" w:cs="Arial"/>
          <w:sz w:val="20"/>
          <w:szCs w:val="20"/>
        </w:rPr>
        <w:tab/>
      </w:r>
      <w:r w:rsidRPr="00F54B92">
        <w:rPr>
          <w:rFonts w:ascii="Arial" w:hAnsi="Arial" w:cs="Arial"/>
          <w:sz w:val="20"/>
          <w:szCs w:val="20"/>
        </w:rPr>
        <w:t>Terapéuticos: especialmente cuando el animal es tratado antes del sacrificio.</w:t>
      </w:r>
    </w:p>
    <w:p w:rsidRPr="00F54B92" w:rsidR="00F54B92" w:rsidP="00F54B92" w:rsidRDefault="00F54B92" w14:paraId="27405BD8" w14:textId="77777777">
      <w:pPr>
        <w:pStyle w:val="Textoindependiente"/>
        <w:spacing w:before="1" w:line="276" w:lineRule="auto"/>
        <w:ind w:left="720" w:hanging="720"/>
        <w:jc w:val="both"/>
        <w:rPr>
          <w:rFonts w:ascii="Arial" w:hAnsi="Arial" w:cs="Arial"/>
          <w:sz w:val="20"/>
          <w:szCs w:val="20"/>
        </w:rPr>
      </w:pPr>
      <w:r w:rsidRPr="00F54B92">
        <w:rPr>
          <w:rFonts w:ascii="Arial" w:hAnsi="Arial" w:cs="Arial"/>
          <w:sz w:val="20"/>
          <w:szCs w:val="20"/>
        </w:rPr>
        <w:t>•</w:t>
      </w:r>
      <w:r w:rsidRPr="00F54B92">
        <w:rPr>
          <w:rFonts w:ascii="Arial" w:hAnsi="Arial" w:cs="Arial"/>
          <w:sz w:val="20"/>
          <w:szCs w:val="20"/>
        </w:rPr>
        <w:tab/>
      </w:r>
      <w:r w:rsidRPr="00F54B92">
        <w:rPr>
          <w:rFonts w:ascii="Arial" w:hAnsi="Arial" w:cs="Arial"/>
          <w:sz w:val="20"/>
          <w:szCs w:val="20"/>
        </w:rPr>
        <w:t xml:space="preserve">Profiláctico o preventivo: con lo cual no debe haber residuos en el animal, ya que se trata de dosis </w:t>
      </w:r>
      <w:proofErr w:type="spellStart"/>
      <w:r w:rsidRPr="00F54B92">
        <w:rPr>
          <w:rFonts w:ascii="Arial" w:hAnsi="Arial" w:cs="Arial"/>
          <w:sz w:val="20"/>
          <w:szCs w:val="20"/>
        </w:rPr>
        <w:t>subterapéuticas</w:t>
      </w:r>
      <w:proofErr w:type="spellEnd"/>
      <w:r w:rsidRPr="00F54B92">
        <w:rPr>
          <w:rFonts w:ascii="Arial" w:hAnsi="Arial" w:cs="Arial"/>
          <w:sz w:val="20"/>
          <w:szCs w:val="20"/>
        </w:rPr>
        <w:t xml:space="preserve">. </w:t>
      </w:r>
    </w:p>
    <w:p w:rsidRPr="00F54B92" w:rsidR="00F54B92" w:rsidP="00F54B92" w:rsidRDefault="00F54B92" w14:paraId="6B1033E6"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w:t>
      </w:r>
      <w:r w:rsidRPr="00F54B92">
        <w:rPr>
          <w:rFonts w:ascii="Arial" w:hAnsi="Arial" w:cs="Arial"/>
          <w:sz w:val="20"/>
          <w:szCs w:val="20"/>
        </w:rPr>
        <w:tab/>
      </w:r>
      <w:r w:rsidRPr="00F54B92">
        <w:rPr>
          <w:rFonts w:ascii="Arial" w:hAnsi="Arial" w:cs="Arial"/>
          <w:sz w:val="20"/>
          <w:szCs w:val="20"/>
        </w:rPr>
        <w:t>Promoción del crecimiento con el fin de aumentar la ganancia de peso/ día.</w:t>
      </w:r>
    </w:p>
    <w:p w:rsidRPr="00F54B92" w:rsidR="00F54B92" w:rsidP="00F54B92" w:rsidRDefault="00F54B92" w14:paraId="67A3F4DD" w14:textId="77777777">
      <w:pPr>
        <w:pStyle w:val="Textoindependiente"/>
        <w:spacing w:before="1" w:line="276" w:lineRule="auto"/>
        <w:jc w:val="both"/>
        <w:rPr>
          <w:rFonts w:ascii="Arial" w:hAnsi="Arial" w:cs="Arial"/>
          <w:sz w:val="20"/>
          <w:szCs w:val="20"/>
        </w:rPr>
      </w:pPr>
    </w:p>
    <w:p w:rsidRPr="00F54B92" w:rsidR="00F54B92" w:rsidP="00F54B92" w:rsidRDefault="00F54B92" w14:paraId="17F5BB4C"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En general las concentraciones que suelen encontrarse en las diversas muestras (orina, heces, leche, huevos, despojos), serán muy bajas o incluso nulas siempre que se hayan empleado las dosis terapéuticas, igualmente dependerá del tipo de medicamentos veterinarios a emplear, si su utilización es limitada el riesgo disminuye de forma notable, mientras que cuando se hace un uso notable a gran escala, el riesgo aumenta. Sin embargo, el problema esencial radica en la estimación del riesgo, ya que la sintomatología en la especie humana a altas dosis no es de ninguna forma extrapolable a las que pueden aparecer derivadas de pequeñas dosis existentes en los alimentos.</w:t>
      </w:r>
    </w:p>
    <w:p w:rsidRPr="00F54B92" w:rsidR="00F54B92" w:rsidP="00F54B92" w:rsidRDefault="00F54B92" w14:paraId="491F137F" w14:textId="77777777">
      <w:pPr>
        <w:pStyle w:val="Textoindependiente"/>
        <w:spacing w:before="1" w:line="276" w:lineRule="auto"/>
        <w:jc w:val="both"/>
        <w:rPr>
          <w:rFonts w:ascii="Arial" w:hAnsi="Arial" w:cs="Arial"/>
          <w:sz w:val="20"/>
          <w:szCs w:val="20"/>
        </w:rPr>
      </w:pPr>
    </w:p>
    <w:p w:rsidRPr="00F54B92" w:rsidR="00F54B92" w:rsidP="00F54B92" w:rsidRDefault="00F54B92" w14:paraId="483BD484"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En los datos que apuntan hacia un peligro limitado en el caso de residuos en medicamentos se tiene:</w:t>
      </w:r>
    </w:p>
    <w:p w:rsidRPr="00F54B92" w:rsidR="00F54B92" w:rsidP="00F54B92" w:rsidRDefault="00F54B92" w14:paraId="3A549C94" w14:textId="77777777">
      <w:pPr>
        <w:pStyle w:val="Textoindependiente"/>
        <w:spacing w:before="1" w:line="276" w:lineRule="auto"/>
        <w:jc w:val="both"/>
        <w:rPr>
          <w:rFonts w:ascii="Arial" w:hAnsi="Arial" w:cs="Arial"/>
          <w:sz w:val="20"/>
          <w:szCs w:val="20"/>
        </w:rPr>
      </w:pPr>
    </w:p>
    <w:p w:rsidRPr="00F54B92" w:rsidR="00F54B92" w:rsidP="002F1E72" w:rsidRDefault="002F1E72" w14:paraId="5B079E53" w14:textId="0F271519">
      <w:pPr>
        <w:pStyle w:val="Textoindependiente"/>
        <w:spacing w:before="1" w:line="276" w:lineRule="auto"/>
        <w:jc w:val="both"/>
        <w:rPr>
          <w:rFonts w:ascii="Arial" w:hAnsi="Arial" w:cs="Arial"/>
          <w:b/>
          <w:sz w:val="20"/>
          <w:szCs w:val="20"/>
        </w:rPr>
      </w:pPr>
      <w:commentRangeStart w:id="11"/>
      <w:r>
        <w:rPr>
          <w:rFonts w:ascii="Arial" w:hAnsi="Arial" w:cs="Arial"/>
          <w:b/>
          <w:sz w:val="20"/>
          <w:szCs w:val="20"/>
        </w:rPr>
        <w:t xml:space="preserve">8.1 </w:t>
      </w:r>
      <w:r w:rsidRPr="00F54B92" w:rsidR="00F54B92">
        <w:rPr>
          <w:rFonts w:ascii="Arial" w:hAnsi="Arial" w:cs="Arial"/>
          <w:b/>
          <w:sz w:val="20"/>
          <w:szCs w:val="20"/>
        </w:rPr>
        <w:t>Antibióticos</w:t>
      </w:r>
    </w:p>
    <w:p w:rsidRPr="00F54B92" w:rsidR="00F54B92" w:rsidP="00F54B92" w:rsidRDefault="00F54B92" w14:paraId="4E51B7B5" w14:textId="77777777">
      <w:pPr>
        <w:pStyle w:val="Textoindependiente"/>
        <w:spacing w:before="1" w:line="276" w:lineRule="auto"/>
        <w:jc w:val="both"/>
        <w:rPr>
          <w:rFonts w:ascii="Arial" w:hAnsi="Arial" w:cs="Arial"/>
          <w:sz w:val="20"/>
          <w:szCs w:val="20"/>
        </w:rPr>
      </w:pPr>
    </w:p>
    <w:p w:rsidRPr="00F54B92" w:rsidR="00F54B92" w:rsidP="00F54B92" w:rsidRDefault="00F54B92" w14:paraId="300187A0" w14:textId="00A98FF0">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Son sustancias ampliamente utilizadas en medicina veterinaria para la profilaxis y tratamiento de enfermedades infecciosas. Entre los grupos más importantes se encuentran </w:t>
      </w:r>
      <w:r w:rsidRPr="00F54B92" w:rsidR="006A1A7E">
        <w:rPr>
          <w:rFonts w:ascii="Arial" w:hAnsi="Arial" w:cs="Arial"/>
          <w:sz w:val="20"/>
          <w:szCs w:val="20"/>
        </w:rPr>
        <w:t>los aminoglucósidos</w:t>
      </w:r>
      <w:r w:rsidRPr="00F54B92">
        <w:rPr>
          <w:rFonts w:ascii="Arial" w:hAnsi="Arial" w:cs="Arial"/>
          <w:sz w:val="20"/>
          <w:szCs w:val="20"/>
        </w:rPr>
        <w:t>, beta-</w:t>
      </w:r>
      <w:proofErr w:type="spellStart"/>
      <w:r w:rsidRPr="00F54B92">
        <w:rPr>
          <w:rFonts w:ascii="Arial" w:hAnsi="Arial" w:cs="Arial"/>
          <w:sz w:val="20"/>
          <w:szCs w:val="20"/>
        </w:rPr>
        <w:t>lactámicos</w:t>
      </w:r>
      <w:proofErr w:type="spellEnd"/>
      <w:r w:rsidRPr="00F54B92">
        <w:rPr>
          <w:rFonts w:ascii="Arial" w:hAnsi="Arial" w:cs="Arial"/>
          <w:sz w:val="20"/>
          <w:szCs w:val="20"/>
        </w:rPr>
        <w:t xml:space="preserve">, </w:t>
      </w:r>
      <w:proofErr w:type="spellStart"/>
      <w:r w:rsidRPr="00F54B92">
        <w:rPr>
          <w:rFonts w:ascii="Arial" w:hAnsi="Arial" w:cs="Arial"/>
          <w:sz w:val="20"/>
          <w:szCs w:val="20"/>
        </w:rPr>
        <w:t>macrólidospéptidos</w:t>
      </w:r>
      <w:proofErr w:type="spellEnd"/>
      <w:r w:rsidRPr="00F54B92">
        <w:rPr>
          <w:rFonts w:ascii="Arial" w:hAnsi="Arial" w:cs="Arial"/>
          <w:sz w:val="20"/>
          <w:szCs w:val="20"/>
        </w:rPr>
        <w:t>, sulfonamidas, tetraciclinas, cloranfenicol, entre otras. Se pueden usar o como antibacterianos o bien como promotores del crecimiento.</w:t>
      </w:r>
    </w:p>
    <w:p w:rsidRPr="00F54B92" w:rsidR="00F54B92" w:rsidP="00F54B92" w:rsidRDefault="00F54B92" w14:paraId="45BCDC0B"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Los peligros derivados del uso como antibacterianos son poco probables debido a que se emplean normalmente a dosis bajas. Pero se pueden derivar efectos alergénicos, sobre todo por el uso de penicilinas y tetraciclinas en aquellos casos en que exista una sensibilización previa. Sin duda alguna, en el caso de las penicilinas el riesgo mayor deriva de la posibilidad que se desencadenen reacciones anafilácticas agudas que, aunque su incidencia es extremadamente baja, conllevan una extraordinaria gravedad.</w:t>
      </w:r>
    </w:p>
    <w:p w:rsidRPr="00F54B92" w:rsidR="00F54B92" w:rsidP="00F54B92" w:rsidRDefault="00F54B92" w14:paraId="437FFB2F" w14:textId="77777777">
      <w:pPr>
        <w:pStyle w:val="Textoindependiente"/>
        <w:spacing w:before="1" w:line="276" w:lineRule="auto"/>
        <w:jc w:val="both"/>
        <w:rPr>
          <w:rFonts w:ascii="Arial" w:hAnsi="Arial" w:cs="Arial"/>
          <w:sz w:val="20"/>
          <w:szCs w:val="20"/>
        </w:rPr>
      </w:pPr>
    </w:p>
    <w:p w:rsidRPr="00F54B92" w:rsidR="00F54B92" w:rsidP="00F54B92" w:rsidRDefault="00F54B92" w14:paraId="65A14F47" w14:textId="44C7AF08">
      <w:pPr>
        <w:pStyle w:val="Textoindependiente"/>
        <w:spacing w:before="1" w:line="276" w:lineRule="auto"/>
        <w:jc w:val="both"/>
        <w:rPr>
          <w:rFonts w:ascii="Arial" w:hAnsi="Arial" w:cs="Arial"/>
          <w:sz w:val="20"/>
          <w:szCs w:val="20"/>
        </w:rPr>
      </w:pPr>
      <w:r w:rsidRPr="14483F9C" w:rsidR="00F54B92">
        <w:rPr>
          <w:rFonts w:ascii="Arial" w:hAnsi="Arial" w:cs="Arial"/>
          <w:sz w:val="20"/>
          <w:szCs w:val="20"/>
        </w:rPr>
        <w:t xml:space="preserve">El mecanismo de acción de los antibióticos que actúan como promotores del crecimiento lo hacen en dos vías: por una parte, son modificadores de la digestión del rumen, originando una disminución de la producción de ácido butírico, acético y de metano. Además, de un aumento de la producción de ácido propiónico, lo que determina una mayor disponibilidad energética y un aumento en la síntesis de glucosa por el hígado. Por otra </w:t>
      </w:r>
      <w:r w:rsidRPr="14483F9C" w:rsidR="00F54B92">
        <w:rPr>
          <w:rFonts w:ascii="Arial" w:hAnsi="Arial" w:cs="Arial"/>
          <w:sz w:val="20"/>
          <w:szCs w:val="20"/>
        </w:rPr>
        <w:t>parte</w:t>
      </w:r>
      <w:r w:rsidRPr="14483F9C" w:rsidR="7A1EA7AB">
        <w:rPr>
          <w:rFonts w:ascii="Arial" w:hAnsi="Arial" w:cs="Arial"/>
          <w:sz w:val="20"/>
          <w:szCs w:val="20"/>
        </w:rPr>
        <w:t>,</w:t>
      </w:r>
      <w:r w:rsidRPr="14483F9C" w:rsidR="00F54B92">
        <w:rPr>
          <w:rFonts w:ascii="Arial" w:hAnsi="Arial" w:cs="Arial"/>
          <w:sz w:val="20"/>
          <w:szCs w:val="20"/>
        </w:rPr>
        <w:t xml:space="preserve"> </w:t>
      </w:r>
      <w:r w:rsidRPr="14483F9C" w:rsidR="00F54B92">
        <w:rPr>
          <w:rFonts w:ascii="Arial" w:hAnsi="Arial" w:cs="Arial"/>
          <w:sz w:val="20"/>
          <w:szCs w:val="20"/>
          <w:highlight w:val="yellow"/>
        </w:rPr>
        <w:t xml:space="preserve">son </w:t>
      </w:r>
      <w:r w:rsidRPr="14483F9C" w:rsidR="00F54B92">
        <w:rPr>
          <w:rFonts w:ascii="Arial" w:hAnsi="Arial" w:cs="Arial"/>
          <w:sz w:val="20"/>
          <w:szCs w:val="20"/>
          <w:highlight w:val="yellow"/>
        </w:rPr>
        <w:t>ionó</w:t>
      </w:r>
      <w:r w:rsidRPr="14483F9C" w:rsidR="00F54B92">
        <w:rPr>
          <w:rFonts w:ascii="Arial" w:hAnsi="Arial" w:cs="Arial"/>
          <w:sz w:val="20"/>
          <w:szCs w:val="20"/>
          <w:highlight w:val="yellow"/>
        </w:rPr>
        <w:t>foros</w:t>
      </w:r>
      <w:r w:rsidRPr="14483F9C" w:rsidR="00F54B92">
        <w:rPr>
          <w:rFonts w:ascii="Arial" w:hAnsi="Arial" w:cs="Arial"/>
          <w:sz w:val="20"/>
          <w:szCs w:val="20"/>
          <w:highlight w:val="yellow"/>
        </w:rPr>
        <w:t>,</w:t>
      </w:r>
      <w:r w:rsidRPr="14483F9C" w:rsidR="00F54B92">
        <w:rPr>
          <w:rFonts w:ascii="Arial" w:hAnsi="Arial" w:cs="Arial"/>
          <w:sz w:val="20"/>
          <w:szCs w:val="20"/>
        </w:rPr>
        <w:t xml:space="preserve"> es decir</w:t>
      </w:r>
      <w:r w:rsidRPr="14483F9C" w:rsidR="00F54B92">
        <w:rPr>
          <w:rFonts w:ascii="Arial" w:hAnsi="Arial" w:cs="Arial"/>
          <w:sz w:val="20"/>
          <w:szCs w:val="20"/>
        </w:rPr>
        <w:t xml:space="preserve"> </w:t>
      </w:r>
      <w:r w:rsidRPr="14483F9C" w:rsidR="00F54B92">
        <w:rPr>
          <w:rFonts w:ascii="Arial" w:hAnsi="Arial" w:cs="Arial"/>
          <w:sz w:val="20"/>
          <w:szCs w:val="20"/>
        </w:rPr>
        <w:t xml:space="preserve">que condicionan un aumento en la presión osmótica con la posterior entrada de agua en la célula bacteriana, lo que determina una alteración en la estructura celular, destruyendo la pared intestinal y limitando la absorción de nutrientes. </w:t>
      </w:r>
    </w:p>
    <w:p w:rsidRPr="00F54B92" w:rsidR="00F54B92" w:rsidP="00F54B92" w:rsidRDefault="00F54B92" w14:paraId="786B44A2" w14:textId="77777777">
      <w:pPr>
        <w:pStyle w:val="Textoindependiente"/>
        <w:spacing w:before="1" w:line="276" w:lineRule="auto"/>
        <w:jc w:val="both"/>
        <w:rPr>
          <w:rFonts w:ascii="Arial" w:hAnsi="Arial" w:cs="Arial"/>
          <w:sz w:val="20"/>
          <w:szCs w:val="20"/>
        </w:rPr>
      </w:pPr>
    </w:p>
    <w:p w:rsidRPr="00F54B92" w:rsidR="00F54B92" w:rsidP="00F54B92" w:rsidRDefault="00F54B92" w14:paraId="463505FE"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Es posible que bajas dosis de antibióticos procedentes de residuos de alimentos, puedan alterar la </w:t>
      </w:r>
      <w:proofErr w:type="spellStart"/>
      <w:r w:rsidRPr="00F54B92">
        <w:rPr>
          <w:rFonts w:ascii="Arial" w:hAnsi="Arial" w:cs="Arial"/>
          <w:sz w:val="20"/>
          <w:szCs w:val="20"/>
        </w:rPr>
        <w:t>bioresistencia</w:t>
      </w:r>
      <w:proofErr w:type="spellEnd"/>
      <w:r w:rsidRPr="00F54B92">
        <w:rPr>
          <w:rFonts w:ascii="Arial" w:hAnsi="Arial" w:cs="Arial"/>
          <w:sz w:val="20"/>
          <w:szCs w:val="20"/>
        </w:rPr>
        <w:t xml:space="preserve"> en la flora natural humana como consecuencia de mutaciones espontáneas. Por otra parte, el antibiótico selecciona los organismos portadores de plásmidos que aportan la resistencia frente a él siendo susceptibles de transferir su </w:t>
      </w:r>
      <w:proofErr w:type="spellStart"/>
      <w:r w:rsidRPr="00F54B92">
        <w:rPr>
          <w:rFonts w:ascii="Arial" w:hAnsi="Arial" w:cs="Arial"/>
          <w:sz w:val="20"/>
          <w:szCs w:val="20"/>
        </w:rPr>
        <w:t>antibiorresistencia</w:t>
      </w:r>
      <w:proofErr w:type="spellEnd"/>
      <w:r w:rsidRPr="00F54B92">
        <w:rPr>
          <w:rFonts w:ascii="Arial" w:hAnsi="Arial" w:cs="Arial"/>
          <w:sz w:val="20"/>
          <w:szCs w:val="20"/>
        </w:rPr>
        <w:t xml:space="preserve"> a gérmenes patógenos para el hombre.</w:t>
      </w:r>
    </w:p>
    <w:p w:rsidRPr="00F54B92" w:rsidR="00F54B92" w:rsidP="00F54B92" w:rsidRDefault="00F54B92" w14:paraId="7B33C6F3" w14:textId="77777777">
      <w:pPr>
        <w:pStyle w:val="Textoindependiente"/>
        <w:spacing w:before="1" w:line="276" w:lineRule="auto"/>
        <w:jc w:val="both"/>
        <w:rPr>
          <w:rFonts w:ascii="Arial" w:hAnsi="Arial" w:cs="Arial"/>
          <w:sz w:val="20"/>
          <w:szCs w:val="20"/>
        </w:rPr>
      </w:pPr>
    </w:p>
    <w:p w:rsidRPr="00F54B92" w:rsidR="00F54B92" w:rsidP="00F54B92" w:rsidRDefault="00F54B92" w14:paraId="0C6444C7" w14:textId="77777777">
      <w:pPr>
        <w:pStyle w:val="Textoindependiente"/>
        <w:spacing w:before="1" w:line="276" w:lineRule="auto"/>
        <w:jc w:val="both"/>
        <w:rPr>
          <w:rFonts w:ascii="Arial" w:hAnsi="Arial" w:cs="Arial"/>
          <w:sz w:val="20"/>
          <w:szCs w:val="20"/>
        </w:rPr>
      </w:pPr>
    </w:p>
    <w:p w:rsidRPr="00F54B92" w:rsidR="00F54B92" w:rsidP="002F1E72" w:rsidRDefault="002F1E72" w14:paraId="7DAF3A5D" w14:textId="1E2D14EC">
      <w:pPr>
        <w:pStyle w:val="Textoindependiente"/>
        <w:spacing w:before="1" w:line="276" w:lineRule="auto"/>
        <w:jc w:val="both"/>
        <w:rPr>
          <w:rFonts w:ascii="Arial" w:hAnsi="Arial" w:cs="Arial"/>
          <w:b/>
          <w:sz w:val="20"/>
          <w:szCs w:val="20"/>
        </w:rPr>
      </w:pPr>
      <w:r>
        <w:rPr>
          <w:rFonts w:ascii="Arial" w:hAnsi="Arial" w:cs="Arial"/>
          <w:b/>
          <w:sz w:val="20"/>
          <w:szCs w:val="20"/>
        </w:rPr>
        <w:t xml:space="preserve">8.2 </w:t>
      </w:r>
      <w:proofErr w:type="spellStart"/>
      <w:r w:rsidRPr="00F54B92" w:rsidR="00F54B92">
        <w:rPr>
          <w:rFonts w:ascii="Arial" w:hAnsi="Arial" w:cs="Arial"/>
          <w:b/>
          <w:sz w:val="20"/>
          <w:szCs w:val="20"/>
        </w:rPr>
        <w:t>Betaantagonistas</w:t>
      </w:r>
      <w:proofErr w:type="spellEnd"/>
    </w:p>
    <w:p w:rsidRPr="00F54B92" w:rsidR="00F54B92" w:rsidP="00F54B92" w:rsidRDefault="00F54B92" w14:paraId="465F0B34" w14:textId="77777777">
      <w:pPr>
        <w:pStyle w:val="Textoindependiente"/>
        <w:spacing w:before="1" w:line="276" w:lineRule="auto"/>
        <w:jc w:val="both"/>
        <w:rPr>
          <w:rFonts w:ascii="Arial" w:hAnsi="Arial" w:cs="Arial"/>
          <w:sz w:val="20"/>
          <w:szCs w:val="20"/>
        </w:rPr>
      </w:pPr>
    </w:p>
    <w:p w:rsidRPr="00F54B92" w:rsidR="00F54B92" w:rsidP="00F54B92" w:rsidRDefault="00F54B92" w14:paraId="473DA8D3" w14:textId="1631EE48">
      <w:pPr>
        <w:pStyle w:val="Textoindependiente"/>
        <w:spacing w:before="1" w:line="276" w:lineRule="auto"/>
        <w:jc w:val="both"/>
        <w:rPr>
          <w:rFonts w:ascii="Arial" w:hAnsi="Arial" w:cs="Arial"/>
          <w:sz w:val="20"/>
          <w:szCs w:val="20"/>
        </w:rPr>
      </w:pPr>
      <w:r w:rsidRPr="14483F9C" w:rsidR="00F54B92">
        <w:rPr>
          <w:rFonts w:ascii="Arial" w:hAnsi="Arial" w:cs="Arial"/>
          <w:sz w:val="20"/>
          <w:szCs w:val="20"/>
        </w:rPr>
        <w:t xml:space="preserve">También llamados anabolizantes no esteroideos. Son sustancias con estructura química y propiedades biológicas similares a las catecolaminas. Poseen un uso terapéutico como broncodilatadores en afecciones broncopulmonares y el broncoespasmo asociado a alergia e infección. Sin embargo, se han utilizado </w:t>
      </w:r>
      <w:r w:rsidRPr="14483F9C" w:rsidR="00F54B92">
        <w:rPr>
          <w:rFonts w:ascii="Arial" w:hAnsi="Arial" w:cs="Arial"/>
          <w:sz w:val="20"/>
          <w:szCs w:val="20"/>
        </w:rPr>
        <w:t>clandestinamente como promotores del crecimiento debido a su actividad repartidora, que aumenta la masa muscular (~15</w:t>
      </w:r>
      <w:r w:rsidRPr="14483F9C" w:rsidR="03E86CF2">
        <w:rPr>
          <w:rFonts w:ascii="Arial" w:hAnsi="Arial" w:cs="Arial"/>
          <w:sz w:val="20"/>
          <w:szCs w:val="20"/>
        </w:rPr>
        <w:t xml:space="preserve"> </w:t>
      </w:r>
      <w:r w:rsidRPr="14483F9C" w:rsidR="00F54B92">
        <w:rPr>
          <w:rFonts w:ascii="Arial" w:hAnsi="Arial" w:cs="Arial"/>
          <w:sz w:val="20"/>
          <w:szCs w:val="20"/>
        </w:rPr>
        <w:t>%</w:t>
      </w:r>
      <w:r w:rsidRPr="14483F9C" w:rsidR="00F54B92">
        <w:rPr>
          <w:rFonts w:ascii="Arial" w:hAnsi="Arial" w:cs="Arial"/>
          <w:sz w:val="20"/>
          <w:szCs w:val="20"/>
        </w:rPr>
        <w:t>) disminuyendo el tejido graso (~18</w:t>
      </w:r>
      <w:r w:rsidRPr="14483F9C" w:rsidR="5CFE7F6F">
        <w:rPr>
          <w:rFonts w:ascii="Arial" w:hAnsi="Arial" w:cs="Arial"/>
          <w:sz w:val="20"/>
          <w:szCs w:val="20"/>
        </w:rPr>
        <w:t xml:space="preserve"> </w:t>
      </w:r>
      <w:r w:rsidRPr="14483F9C" w:rsidR="00F54B92">
        <w:rPr>
          <w:rFonts w:ascii="Arial" w:hAnsi="Arial" w:cs="Arial"/>
          <w:sz w:val="20"/>
          <w:szCs w:val="20"/>
        </w:rPr>
        <w:t>%</w:t>
      </w:r>
      <w:r w:rsidRPr="14483F9C" w:rsidR="00F54B92">
        <w:rPr>
          <w:rFonts w:ascii="Arial" w:hAnsi="Arial" w:cs="Arial"/>
          <w:sz w:val="20"/>
          <w:szCs w:val="20"/>
        </w:rPr>
        <w:t>).</w:t>
      </w:r>
    </w:p>
    <w:p w:rsidRPr="00F54B92" w:rsidR="00F54B92" w:rsidP="00F54B92" w:rsidRDefault="00F54B92" w14:paraId="238285D0" w14:textId="77777777">
      <w:pPr>
        <w:pStyle w:val="Textoindependiente"/>
        <w:spacing w:before="1" w:line="276" w:lineRule="auto"/>
        <w:jc w:val="both"/>
        <w:rPr>
          <w:rFonts w:ascii="Arial" w:hAnsi="Arial" w:cs="Arial"/>
          <w:sz w:val="20"/>
          <w:szCs w:val="20"/>
        </w:rPr>
      </w:pPr>
    </w:p>
    <w:p w:rsidRPr="00F54B92" w:rsidR="00F54B92" w:rsidP="00F54B92" w:rsidRDefault="00F54B92" w14:paraId="61544A43"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Tal parece que actúan reduciendo la descomposición de proteínas y estimulando la lipólisis. Así es posible obtener carnes magras con alto rendimiento, y con mayor eficiencia entre la relación crecimiento/dosis de pienso, pero el inconveniente es que son carnes más duras. Las dosis empleadas para conseguir estos efectos son bastante pequeñas, por lo que el riesgo derivado de residuos disminuye normalmente de forma notable. El más conocido de los </w:t>
      </w:r>
      <w:proofErr w:type="spellStart"/>
      <w:r w:rsidRPr="00F54B92">
        <w:rPr>
          <w:rFonts w:ascii="Arial" w:hAnsi="Arial" w:cs="Arial"/>
          <w:sz w:val="20"/>
          <w:szCs w:val="20"/>
        </w:rPr>
        <w:t>betaantagonistas</w:t>
      </w:r>
      <w:proofErr w:type="spellEnd"/>
      <w:r w:rsidRPr="00F54B92">
        <w:rPr>
          <w:rFonts w:ascii="Arial" w:hAnsi="Arial" w:cs="Arial"/>
          <w:sz w:val="20"/>
          <w:szCs w:val="20"/>
        </w:rPr>
        <w:t xml:space="preserve"> es el clembuterol. Otros son el </w:t>
      </w:r>
      <w:proofErr w:type="spellStart"/>
      <w:r w:rsidRPr="00F54B92">
        <w:rPr>
          <w:rFonts w:ascii="Arial" w:hAnsi="Arial" w:cs="Arial"/>
          <w:sz w:val="20"/>
          <w:szCs w:val="20"/>
        </w:rPr>
        <w:t>cimaterol</w:t>
      </w:r>
      <w:proofErr w:type="spellEnd"/>
      <w:r w:rsidRPr="00F54B92">
        <w:rPr>
          <w:rFonts w:ascii="Arial" w:hAnsi="Arial" w:cs="Arial"/>
          <w:sz w:val="20"/>
          <w:szCs w:val="20"/>
        </w:rPr>
        <w:t xml:space="preserve">, salbutamol, </w:t>
      </w:r>
      <w:proofErr w:type="spellStart"/>
      <w:r w:rsidRPr="00F54B92">
        <w:rPr>
          <w:rFonts w:ascii="Arial" w:hAnsi="Arial" w:cs="Arial"/>
          <w:sz w:val="20"/>
          <w:szCs w:val="20"/>
        </w:rPr>
        <w:t>ractopamina</w:t>
      </w:r>
      <w:proofErr w:type="spellEnd"/>
      <w:r w:rsidRPr="00F54B92">
        <w:rPr>
          <w:rFonts w:ascii="Arial" w:hAnsi="Arial" w:cs="Arial"/>
          <w:sz w:val="20"/>
          <w:szCs w:val="20"/>
        </w:rPr>
        <w:t xml:space="preserve"> y </w:t>
      </w:r>
      <w:proofErr w:type="spellStart"/>
      <w:r w:rsidRPr="00F54B92">
        <w:rPr>
          <w:rFonts w:ascii="Arial" w:hAnsi="Arial" w:cs="Arial"/>
          <w:sz w:val="20"/>
          <w:szCs w:val="20"/>
        </w:rPr>
        <w:t>mabuterol</w:t>
      </w:r>
      <w:proofErr w:type="spellEnd"/>
      <w:r w:rsidRPr="00F54B92">
        <w:rPr>
          <w:rFonts w:ascii="Arial" w:hAnsi="Arial" w:cs="Arial"/>
          <w:sz w:val="20"/>
          <w:szCs w:val="20"/>
        </w:rPr>
        <w:t>.</w:t>
      </w:r>
    </w:p>
    <w:p w:rsidRPr="00F54B92" w:rsidR="00F54B92" w:rsidP="00F54B92" w:rsidRDefault="00F54B92" w14:paraId="79B1D40A" w14:textId="77777777">
      <w:pPr>
        <w:pStyle w:val="Textoindependiente"/>
        <w:spacing w:before="1" w:line="276" w:lineRule="auto"/>
        <w:jc w:val="both"/>
        <w:rPr>
          <w:rFonts w:ascii="Arial" w:hAnsi="Arial" w:cs="Arial"/>
          <w:sz w:val="20"/>
          <w:szCs w:val="20"/>
        </w:rPr>
      </w:pPr>
    </w:p>
    <w:p w:rsidRPr="00F54B92" w:rsidR="00F54B92" w:rsidP="00F54B92" w:rsidRDefault="00F54B92" w14:paraId="36206C75"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Entre las contraindicaciones encontradas del uso del clembuterol están cardiopatías e historias de arritmias, insuficiencia coronaria, hipertensión arterial, glaucoma, hipertiroidismo y diabetes.</w:t>
      </w:r>
    </w:p>
    <w:p w:rsidRPr="00F54B92" w:rsidR="00F54B92" w:rsidP="00F54B92" w:rsidRDefault="00F54B92" w14:paraId="14EDA2D7" w14:textId="77777777">
      <w:pPr>
        <w:pStyle w:val="Textoindependiente"/>
        <w:spacing w:before="1" w:line="276" w:lineRule="auto"/>
        <w:jc w:val="both"/>
        <w:rPr>
          <w:rFonts w:ascii="Arial" w:hAnsi="Arial" w:cs="Arial"/>
          <w:sz w:val="20"/>
          <w:szCs w:val="20"/>
        </w:rPr>
      </w:pPr>
    </w:p>
    <w:p w:rsidRPr="00F54B92" w:rsidR="00F54B92" w:rsidP="00F54B92" w:rsidRDefault="00F54B92" w14:paraId="7B8CDFE1" w14:textId="77777777">
      <w:pPr>
        <w:pStyle w:val="Textoindependiente"/>
        <w:spacing w:before="1" w:line="276" w:lineRule="auto"/>
        <w:jc w:val="both"/>
        <w:rPr>
          <w:rFonts w:ascii="Arial" w:hAnsi="Arial" w:cs="Arial"/>
          <w:sz w:val="20"/>
          <w:szCs w:val="20"/>
        </w:rPr>
      </w:pPr>
    </w:p>
    <w:p w:rsidRPr="00F54B92" w:rsidR="00F54B92" w:rsidP="002F1E72" w:rsidRDefault="002F1E72" w14:paraId="6675A968" w14:textId="104F1683">
      <w:pPr>
        <w:pStyle w:val="Textoindependiente"/>
        <w:spacing w:before="1" w:line="276" w:lineRule="auto"/>
        <w:jc w:val="both"/>
        <w:rPr>
          <w:rFonts w:ascii="Arial" w:hAnsi="Arial" w:cs="Arial"/>
          <w:b/>
          <w:sz w:val="20"/>
          <w:szCs w:val="20"/>
        </w:rPr>
      </w:pPr>
      <w:r>
        <w:rPr>
          <w:rFonts w:ascii="Arial" w:hAnsi="Arial" w:cs="Arial"/>
          <w:b/>
          <w:sz w:val="20"/>
          <w:szCs w:val="20"/>
        </w:rPr>
        <w:t xml:space="preserve">8.3 </w:t>
      </w:r>
      <w:r w:rsidRPr="00F54B92" w:rsidR="00F54B92">
        <w:rPr>
          <w:rFonts w:ascii="Arial" w:hAnsi="Arial" w:cs="Arial"/>
          <w:b/>
          <w:sz w:val="20"/>
          <w:szCs w:val="20"/>
        </w:rPr>
        <w:t xml:space="preserve">Antitiroideos o </w:t>
      </w:r>
      <w:proofErr w:type="spellStart"/>
      <w:r w:rsidRPr="00F54B92" w:rsidR="00F54B92">
        <w:rPr>
          <w:rFonts w:ascii="Arial" w:hAnsi="Arial" w:cs="Arial"/>
          <w:b/>
          <w:sz w:val="20"/>
          <w:szCs w:val="20"/>
        </w:rPr>
        <w:t>tireostáticos</w:t>
      </w:r>
      <w:proofErr w:type="spellEnd"/>
    </w:p>
    <w:p w:rsidRPr="00F54B92" w:rsidR="00F54B92" w:rsidP="00F54B92" w:rsidRDefault="00F54B92" w14:paraId="4AF0DF8F" w14:textId="77777777">
      <w:pPr>
        <w:pStyle w:val="Textoindependiente"/>
        <w:spacing w:before="1" w:line="276" w:lineRule="auto"/>
        <w:jc w:val="both"/>
        <w:rPr>
          <w:rFonts w:ascii="Arial" w:hAnsi="Arial" w:cs="Arial"/>
          <w:sz w:val="20"/>
          <w:szCs w:val="20"/>
        </w:rPr>
      </w:pPr>
    </w:p>
    <w:p w:rsidRPr="00F54B92" w:rsidR="00F54B92" w:rsidP="00F54B92" w:rsidRDefault="00F54B92" w14:paraId="4787B148"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Son sustancias que rebajan el metabolismo basal por alteraciones de la síntesis, secreción o acción periférica de la hormona tiroides. Su uso se recomienda en los casos de hiperfunción tiroides, sin embargo, también se emplean d</w:t>
      </w:r>
      <w:r w:rsidRPr="00F54B92">
        <w:rPr>
          <w:rFonts w:ascii="Arial" w:hAnsi="Arial" w:cs="Arial"/>
          <w:sz w:val="20"/>
          <w:szCs w:val="20"/>
        </w:rPr>
        <w:t xml:space="preserve">e </w:t>
      </w:r>
      <w:r w:rsidRPr="00F54B92">
        <w:rPr>
          <w:rFonts w:ascii="Arial" w:hAnsi="Arial" w:cs="Arial"/>
          <w:sz w:val="20"/>
          <w:szCs w:val="20"/>
        </w:rPr>
        <w:t>forma clandestina para aumentar la ganancia de peso en la deposición de grasa. Las consecuencias de su uso pueden derivarse en dos:</w:t>
      </w:r>
    </w:p>
    <w:p w:rsidRPr="00F54B92" w:rsidR="00F54B92" w:rsidP="00F54B92" w:rsidRDefault="00F54B92" w14:paraId="3BA8F8A3" w14:textId="77777777">
      <w:pPr>
        <w:pStyle w:val="Textoindependiente"/>
        <w:spacing w:before="1" w:line="276" w:lineRule="auto"/>
        <w:ind w:left="720" w:hanging="720"/>
        <w:jc w:val="both"/>
        <w:rPr>
          <w:rFonts w:ascii="Arial" w:hAnsi="Arial" w:cs="Arial"/>
          <w:sz w:val="20"/>
          <w:szCs w:val="20"/>
        </w:rPr>
      </w:pPr>
      <w:r w:rsidRPr="00F54B92">
        <w:rPr>
          <w:rFonts w:ascii="Arial" w:hAnsi="Arial" w:cs="Arial"/>
          <w:sz w:val="20"/>
          <w:szCs w:val="20"/>
        </w:rPr>
        <w:t>•</w:t>
      </w:r>
      <w:r w:rsidRPr="00F54B92">
        <w:rPr>
          <w:rFonts w:ascii="Arial" w:hAnsi="Arial" w:cs="Arial"/>
          <w:sz w:val="20"/>
          <w:szCs w:val="20"/>
        </w:rPr>
        <w:tab/>
      </w:r>
      <w:r w:rsidRPr="00F54B92">
        <w:rPr>
          <w:rFonts w:ascii="Arial" w:hAnsi="Arial" w:cs="Arial"/>
          <w:sz w:val="20"/>
          <w:szCs w:val="20"/>
        </w:rPr>
        <w:t>Problemas sanitarios como el bocio, lo cual es prácticamente nulo ya que estas sustancias son fácilmente metabolizables y se degradan con el cocinado.</w:t>
      </w:r>
    </w:p>
    <w:p w:rsidRPr="00F54B92" w:rsidR="00F54B92" w:rsidP="00F54B92" w:rsidRDefault="00F54B92" w14:paraId="5C576B1E" w14:textId="77777777">
      <w:pPr>
        <w:pStyle w:val="Textoindependiente"/>
        <w:spacing w:before="1" w:line="276" w:lineRule="auto"/>
        <w:ind w:left="720" w:hanging="720"/>
        <w:jc w:val="both"/>
        <w:rPr>
          <w:rFonts w:ascii="Arial" w:hAnsi="Arial" w:cs="Arial"/>
          <w:sz w:val="20"/>
          <w:szCs w:val="20"/>
        </w:rPr>
      </w:pPr>
      <w:r w:rsidRPr="00F54B92">
        <w:rPr>
          <w:rFonts w:ascii="Arial" w:hAnsi="Arial" w:cs="Arial"/>
          <w:sz w:val="20"/>
          <w:szCs w:val="20"/>
        </w:rPr>
        <w:t>•</w:t>
      </w:r>
      <w:r w:rsidRPr="00F54B92">
        <w:rPr>
          <w:rFonts w:ascii="Arial" w:hAnsi="Arial" w:cs="Arial"/>
          <w:sz w:val="20"/>
          <w:szCs w:val="20"/>
        </w:rPr>
        <w:tab/>
      </w:r>
      <w:r w:rsidRPr="00F54B92">
        <w:rPr>
          <w:rFonts w:ascii="Arial" w:hAnsi="Arial" w:cs="Arial"/>
          <w:sz w:val="20"/>
          <w:szCs w:val="20"/>
        </w:rPr>
        <w:t>Representan un fraude económico debido a la gran exudación de agua, lo que hace que la carne se encoja mucho al cocinarla y el sabor y textura son alterados. En general, estos compuestos pueden originar potencialmente efectos tóxicos a largo plazo.</w:t>
      </w:r>
    </w:p>
    <w:p w:rsidRPr="00F54B92" w:rsidR="00F54B92" w:rsidP="00F54B92" w:rsidRDefault="00F54B92" w14:paraId="20B538F0" w14:textId="77777777">
      <w:pPr>
        <w:pStyle w:val="Textoindependiente"/>
        <w:spacing w:before="1" w:line="276" w:lineRule="auto"/>
        <w:jc w:val="both"/>
        <w:rPr>
          <w:rFonts w:ascii="Arial" w:hAnsi="Arial" w:cs="Arial"/>
          <w:sz w:val="20"/>
          <w:szCs w:val="20"/>
        </w:rPr>
      </w:pPr>
    </w:p>
    <w:p w:rsidRPr="00F54B92" w:rsidR="00F54B92" w:rsidP="002F1E72" w:rsidRDefault="002F1E72" w14:paraId="63561D43" w14:textId="21B42F30">
      <w:pPr>
        <w:pStyle w:val="Textoindependiente"/>
        <w:spacing w:before="1" w:line="276" w:lineRule="auto"/>
        <w:jc w:val="both"/>
        <w:rPr>
          <w:rFonts w:ascii="Arial" w:hAnsi="Arial" w:cs="Arial"/>
          <w:b/>
          <w:sz w:val="20"/>
          <w:szCs w:val="20"/>
        </w:rPr>
      </w:pPr>
      <w:r>
        <w:rPr>
          <w:rFonts w:ascii="Arial" w:hAnsi="Arial" w:cs="Arial"/>
          <w:b/>
          <w:sz w:val="20"/>
          <w:szCs w:val="20"/>
        </w:rPr>
        <w:t xml:space="preserve">8.4 </w:t>
      </w:r>
      <w:r w:rsidRPr="00F54B92" w:rsidR="00F54B92">
        <w:rPr>
          <w:rFonts w:ascii="Arial" w:hAnsi="Arial" w:cs="Arial"/>
          <w:b/>
          <w:sz w:val="20"/>
          <w:szCs w:val="20"/>
        </w:rPr>
        <w:t>Tranquilizadores</w:t>
      </w:r>
    </w:p>
    <w:p w:rsidRPr="00F54B92" w:rsidR="00F54B92" w:rsidP="00F54B92" w:rsidRDefault="00F54B92" w14:paraId="79AD7784" w14:textId="77777777">
      <w:pPr>
        <w:pStyle w:val="Textoindependiente"/>
        <w:spacing w:before="1" w:line="276" w:lineRule="auto"/>
        <w:jc w:val="both"/>
        <w:rPr>
          <w:rFonts w:ascii="Arial" w:hAnsi="Arial" w:cs="Arial"/>
          <w:sz w:val="20"/>
          <w:szCs w:val="20"/>
        </w:rPr>
      </w:pPr>
    </w:p>
    <w:p w:rsidRPr="00F54B92" w:rsidR="00F54B92" w:rsidP="00F54B92" w:rsidRDefault="00F54B92" w14:paraId="0ECEFD8A"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Estas sustancias que se utilizan para evitar que el animal se estrese al ser trasportando y disminuye la calidad de la carne antes de ser sacrificado. Se emplean así </w:t>
      </w:r>
      <w:proofErr w:type="spellStart"/>
      <w:r w:rsidRPr="00F54B92">
        <w:rPr>
          <w:rFonts w:ascii="Arial" w:hAnsi="Arial" w:cs="Arial"/>
          <w:sz w:val="20"/>
          <w:szCs w:val="20"/>
        </w:rPr>
        <w:t>fenotiaacinas</w:t>
      </w:r>
      <w:proofErr w:type="spellEnd"/>
      <w:r w:rsidRPr="00F54B92">
        <w:rPr>
          <w:rFonts w:ascii="Arial" w:hAnsi="Arial" w:cs="Arial"/>
          <w:sz w:val="20"/>
          <w:szCs w:val="20"/>
        </w:rPr>
        <w:t xml:space="preserve">, </w:t>
      </w:r>
      <w:proofErr w:type="spellStart"/>
      <w:r w:rsidRPr="00F54B92">
        <w:rPr>
          <w:rFonts w:ascii="Arial" w:hAnsi="Arial" w:cs="Arial"/>
          <w:sz w:val="20"/>
          <w:szCs w:val="20"/>
        </w:rPr>
        <w:t>butirofenonas</w:t>
      </w:r>
      <w:proofErr w:type="spellEnd"/>
      <w:r w:rsidRPr="00F54B92">
        <w:rPr>
          <w:rFonts w:ascii="Arial" w:hAnsi="Arial" w:cs="Arial"/>
          <w:sz w:val="20"/>
          <w:szCs w:val="20"/>
        </w:rPr>
        <w:t xml:space="preserve">, benzodiacepinas, </w:t>
      </w:r>
      <w:proofErr w:type="spellStart"/>
      <w:r w:rsidRPr="00F54B92">
        <w:rPr>
          <w:rFonts w:ascii="Arial" w:hAnsi="Arial" w:cs="Arial"/>
          <w:sz w:val="20"/>
          <w:szCs w:val="20"/>
        </w:rPr>
        <w:t>dibenzoxazepinas</w:t>
      </w:r>
      <w:proofErr w:type="spellEnd"/>
      <w:r w:rsidRPr="00F54B92">
        <w:rPr>
          <w:rFonts w:ascii="Arial" w:hAnsi="Arial" w:cs="Arial"/>
          <w:sz w:val="20"/>
          <w:szCs w:val="20"/>
        </w:rPr>
        <w:t>, entre otras, que suelen eliminarse de forma completa en un período que oscila entre uno y siete días.</w:t>
      </w:r>
    </w:p>
    <w:p w:rsidRPr="00F54B92" w:rsidR="00F54B92" w:rsidP="00F54B92" w:rsidRDefault="00F54B92" w14:paraId="35E150E7" w14:textId="77777777">
      <w:pPr>
        <w:pStyle w:val="Textoindependiente"/>
        <w:spacing w:before="1" w:line="276" w:lineRule="auto"/>
        <w:jc w:val="both"/>
        <w:rPr>
          <w:rFonts w:ascii="Arial" w:hAnsi="Arial" w:cs="Arial"/>
          <w:sz w:val="20"/>
          <w:szCs w:val="20"/>
        </w:rPr>
      </w:pPr>
    </w:p>
    <w:p w:rsidRPr="00F54B92" w:rsidR="00F54B92" w:rsidP="002F1E72" w:rsidRDefault="002F1E72" w14:paraId="1FE9897C" w14:textId="68E1AB68">
      <w:pPr>
        <w:pStyle w:val="Textoindependiente"/>
        <w:spacing w:before="1" w:line="276" w:lineRule="auto"/>
        <w:jc w:val="both"/>
        <w:rPr>
          <w:rFonts w:ascii="Arial" w:hAnsi="Arial" w:cs="Arial"/>
          <w:b/>
          <w:sz w:val="20"/>
          <w:szCs w:val="20"/>
        </w:rPr>
      </w:pPr>
      <w:r>
        <w:rPr>
          <w:rFonts w:ascii="Arial" w:hAnsi="Arial" w:cs="Arial"/>
          <w:b/>
          <w:sz w:val="20"/>
          <w:szCs w:val="20"/>
        </w:rPr>
        <w:t xml:space="preserve">8.5 </w:t>
      </w:r>
      <w:r w:rsidRPr="00F54B92" w:rsidR="00F54B92">
        <w:rPr>
          <w:rFonts w:ascii="Arial" w:hAnsi="Arial" w:cs="Arial"/>
          <w:b/>
          <w:sz w:val="20"/>
          <w:szCs w:val="20"/>
        </w:rPr>
        <w:t>Anabolizantes o promotores del crecimiento</w:t>
      </w:r>
    </w:p>
    <w:p w:rsidRPr="00F54B92" w:rsidR="00F54B92" w:rsidP="00F54B92" w:rsidRDefault="00F54B92" w14:paraId="5D4C0C2C" w14:textId="77777777">
      <w:pPr>
        <w:pStyle w:val="Textoindependiente"/>
        <w:spacing w:before="1" w:line="276" w:lineRule="auto"/>
        <w:ind w:firstLine="720"/>
        <w:jc w:val="both"/>
        <w:rPr>
          <w:rFonts w:ascii="Arial" w:hAnsi="Arial" w:cs="Arial"/>
          <w:b/>
          <w:sz w:val="20"/>
          <w:szCs w:val="20"/>
        </w:rPr>
      </w:pPr>
    </w:p>
    <w:p w:rsidRPr="00F54B92" w:rsidR="00F54B92" w:rsidP="00F54B92" w:rsidRDefault="00F54B92" w14:paraId="497BE1AE" w14:textId="3F4DCCE5">
      <w:pPr>
        <w:pStyle w:val="Textoindependiente"/>
        <w:spacing w:before="1" w:line="276" w:lineRule="auto"/>
        <w:jc w:val="both"/>
        <w:rPr>
          <w:rFonts w:ascii="Arial" w:hAnsi="Arial" w:cs="Arial"/>
          <w:sz w:val="20"/>
          <w:szCs w:val="20"/>
        </w:rPr>
      </w:pPr>
      <w:r w:rsidRPr="14483F9C" w:rsidR="00F54B92">
        <w:rPr>
          <w:rFonts w:ascii="Arial" w:hAnsi="Arial" w:cs="Arial"/>
          <w:sz w:val="20"/>
          <w:szCs w:val="20"/>
        </w:rPr>
        <w:t>Son sustancias que favorecen la síntesis proteica en la producción de carne. Tienen una eficacia a nivel zootécnico, las cuales aumentan la tasa de crecimiento entre 5- 20</w:t>
      </w:r>
      <w:r w:rsidRPr="14483F9C" w:rsidR="5605522B">
        <w:rPr>
          <w:rFonts w:ascii="Arial" w:hAnsi="Arial" w:cs="Arial"/>
          <w:sz w:val="20"/>
          <w:szCs w:val="20"/>
        </w:rPr>
        <w:t xml:space="preserve"> </w:t>
      </w:r>
      <w:r w:rsidRPr="14483F9C" w:rsidR="00F54B92">
        <w:rPr>
          <w:rFonts w:ascii="Arial" w:hAnsi="Arial" w:cs="Arial"/>
          <w:sz w:val="20"/>
          <w:szCs w:val="20"/>
        </w:rPr>
        <w:t>%</w:t>
      </w:r>
      <w:r w:rsidRPr="14483F9C" w:rsidR="00F54B92">
        <w:rPr>
          <w:rFonts w:ascii="Arial" w:hAnsi="Arial" w:cs="Arial"/>
          <w:sz w:val="20"/>
          <w:szCs w:val="20"/>
        </w:rPr>
        <w:t>. Se clasifican en anabolizantes naturales y de síntesis.</w:t>
      </w:r>
    </w:p>
    <w:p w:rsidRPr="00F54B92" w:rsidR="00F54B92" w:rsidP="00F54B92" w:rsidRDefault="00F54B92" w14:paraId="308DA70E" w14:textId="77777777">
      <w:pPr>
        <w:pStyle w:val="Textoindependiente"/>
        <w:spacing w:before="1" w:line="276" w:lineRule="auto"/>
        <w:jc w:val="both"/>
        <w:rPr>
          <w:rFonts w:ascii="Arial" w:hAnsi="Arial" w:cs="Arial"/>
          <w:sz w:val="20"/>
          <w:szCs w:val="20"/>
        </w:rPr>
      </w:pPr>
    </w:p>
    <w:p w:rsidRPr="00F54B92" w:rsidR="00F54B92" w:rsidP="00F54B92" w:rsidRDefault="00F54B92" w14:paraId="454E8B91"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Entre los anabolizantes de origen natural están el 17-β estradiol, progesterona y testosterona. Estas sustancias se sintetizan normalmente en los animales y en el hombre en las gónadas, la corteza suprarrenal y la placenta en las hembras gestantes. Se pueden encontrar estas hormonas regularmente en la alimentación en cantidades superiores incluso a las que se encuentran en la carne de las terneras tratadas con anabolizantes.</w:t>
      </w:r>
    </w:p>
    <w:p w:rsidRPr="00F54B92" w:rsidR="00F54B92" w:rsidP="00F54B92" w:rsidRDefault="00F54B92" w14:paraId="3A65B78D" w14:textId="77777777">
      <w:pPr>
        <w:pStyle w:val="Textoindependiente"/>
        <w:spacing w:before="1" w:line="276" w:lineRule="auto"/>
        <w:jc w:val="both"/>
        <w:rPr>
          <w:rFonts w:ascii="Arial" w:hAnsi="Arial" w:cs="Arial"/>
          <w:sz w:val="20"/>
          <w:szCs w:val="20"/>
        </w:rPr>
      </w:pPr>
    </w:p>
    <w:p w:rsidRPr="00F54B92" w:rsidR="00F54B92" w:rsidP="00F54B92" w:rsidRDefault="00F54B92" w14:paraId="6B3F7AC8"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Sin embargo, estas hormonas se metabolizan rápidamente en el hígado, lo que explica su mínima eficacia por vía oral.</w:t>
      </w:r>
    </w:p>
    <w:p w:rsidRPr="00F54B92" w:rsidR="00F54B92" w:rsidP="00F54B92" w:rsidRDefault="00F54B92" w14:paraId="7D562D55" w14:textId="77777777">
      <w:pPr>
        <w:pStyle w:val="Textoindependiente"/>
        <w:spacing w:before="1" w:line="276" w:lineRule="auto"/>
        <w:jc w:val="both"/>
        <w:rPr>
          <w:rFonts w:ascii="Arial" w:hAnsi="Arial" w:cs="Arial"/>
          <w:sz w:val="20"/>
          <w:szCs w:val="20"/>
        </w:rPr>
      </w:pPr>
    </w:p>
    <w:p w:rsidRPr="00F54B92" w:rsidR="00F54B92" w:rsidP="00F54B92" w:rsidRDefault="00F54B92" w14:paraId="6E161E9F"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El sexo de los animales afecta su tasa de crecimiento y constitución física. Así, en el macho el crecimiento suele ser más rápido y con un menor contenido de grasa; de ahí que cuando el animal es castrado se produce un </w:t>
      </w:r>
      <w:r w:rsidRPr="00F54B92">
        <w:rPr>
          <w:rFonts w:ascii="Arial" w:hAnsi="Arial" w:cs="Arial"/>
          <w:sz w:val="20"/>
          <w:szCs w:val="20"/>
        </w:rPr>
        <w:t>engorde.</w:t>
      </w:r>
    </w:p>
    <w:p w:rsidRPr="00F54B92" w:rsidR="00F54B92" w:rsidP="00F54B92" w:rsidRDefault="00F54B92" w14:paraId="34D65728" w14:textId="77777777">
      <w:pPr>
        <w:pStyle w:val="Textoindependiente"/>
        <w:spacing w:before="1" w:line="276" w:lineRule="auto"/>
        <w:jc w:val="both"/>
        <w:rPr>
          <w:rFonts w:ascii="Arial" w:hAnsi="Arial" w:cs="Arial"/>
          <w:sz w:val="20"/>
          <w:szCs w:val="20"/>
        </w:rPr>
      </w:pPr>
    </w:p>
    <w:p w:rsidRPr="00F54B92" w:rsidR="00F54B92" w:rsidP="00F54B92" w:rsidRDefault="00F54B92" w14:paraId="55073402"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Entre los anabolizantes de síntesis o exógenos se encuentran los </w:t>
      </w:r>
      <w:proofErr w:type="spellStart"/>
      <w:r w:rsidRPr="00F54B92">
        <w:rPr>
          <w:rFonts w:ascii="Arial" w:hAnsi="Arial" w:cs="Arial"/>
          <w:sz w:val="20"/>
          <w:szCs w:val="20"/>
        </w:rPr>
        <w:t>estilbenos</w:t>
      </w:r>
      <w:proofErr w:type="spellEnd"/>
      <w:r w:rsidRPr="00F54B92">
        <w:rPr>
          <w:rFonts w:ascii="Arial" w:hAnsi="Arial" w:cs="Arial"/>
          <w:sz w:val="20"/>
          <w:szCs w:val="20"/>
        </w:rPr>
        <w:t xml:space="preserve"> tipo DES, acetato de </w:t>
      </w:r>
      <w:proofErr w:type="spellStart"/>
      <w:r w:rsidRPr="00F54B92">
        <w:rPr>
          <w:rFonts w:ascii="Arial" w:hAnsi="Arial" w:cs="Arial"/>
          <w:sz w:val="20"/>
          <w:szCs w:val="20"/>
        </w:rPr>
        <w:t>trenbolona</w:t>
      </w:r>
      <w:proofErr w:type="spellEnd"/>
      <w:r w:rsidRPr="00F54B92">
        <w:rPr>
          <w:rFonts w:ascii="Arial" w:hAnsi="Arial" w:cs="Arial"/>
          <w:sz w:val="20"/>
          <w:szCs w:val="20"/>
        </w:rPr>
        <w:t xml:space="preserve"> (TBA) y </w:t>
      </w:r>
      <w:proofErr w:type="spellStart"/>
      <w:r w:rsidRPr="00F54B92">
        <w:rPr>
          <w:rFonts w:ascii="Arial" w:hAnsi="Arial" w:cs="Arial"/>
          <w:sz w:val="20"/>
          <w:szCs w:val="20"/>
        </w:rPr>
        <w:t>zeranol</w:t>
      </w:r>
      <w:proofErr w:type="spellEnd"/>
      <w:r w:rsidRPr="00F54B92">
        <w:rPr>
          <w:rFonts w:ascii="Arial" w:hAnsi="Arial" w:cs="Arial"/>
          <w:sz w:val="20"/>
          <w:szCs w:val="20"/>
        </w:rPr>
        <w:t xml:space="preserve">. Son muy activos por vía oral y tienen la mayor actividad anabolizante. La acción cancerígena </w:t>
      </w:r>
      <w:proofErr w:type="gramStart"/>
      <w:r w:rsidRPr="00F54B92">
        <w:rPr>
          <w:rFonts w:ascii="Arial" w:hAnsi="Arial" w:cs="Arial"/>
          <w:sz w:val="20"/>
          <w:szCs w:val="20"/>
        </w:rPr>
        <w:t>de acuerdo a</w:t>
      </w:r>
      <w:proofErr w:type="gramEnd"/>
      <w:r w:rsidRPr="00F54B92">
        <w:rPr>
          <w:rFonts w:ascii="Arial" w:hAnsi="Arial" w:cs="Arial"/>
          <w:sz w:val="20"/>
          <w:szCs w:val="20"/>
        </w:rPr>
        <w:t xml:space="preserve"> los antecedentes históricos del DES y </w:t>
      </w:r>
      <w:proofErr w:type="spellStart"/>
      <w:r w:rsidRPr="00F54B92">
        <w:rPr>
          <w:rFonts w:ascii="Arial" w:hAnsi="Arial" w:cs="Arial"/>
          <w:sz w:val="20"/>
          <w:szCs w:val="20"/>
        </w:rPr>
        <w:t>estilbenos</w:t>
      </w:r>
      <w:proofErr w:type="spellEnd"/>
      <w:r w:rsidRPr="00F54B92">
        <w:rPr>
          <w:rFonts w:ascii="Arial" w:hAnsi="Arial" w:cs="Arial"/>
          <w:sz w:val="20"/>
          <w:szCs w:val="20"/>
        </w:rPr>
        <w:t xml:space="preserve"> en general (desarrollo de adenocarcinoma vaginal en chicas procedentes de madres tratadas) ha determinado su prohibición como promotores del crecimiento. Parece ser que actúan como moléculas epigenéticas o promotoras, no obstante, la acción se manifiesta a dosis muy distantes de las existentes en los residuos.</w:t>
      </w:r>
    </w:p>
    <w:p w:rsidRPr="00F54B92" w:rsidR="00F54B92" w:rsidP="00F54B92" w:rsidRDefault="00F54B92" w14:paraId="10632372" w14:textId="77777777">
      <w:pPr>
        <w:pStyle w:val="Textoindependiente"/>
        <w:spacing w:before="1" w:line="276" w:lineRule="auto"/>
        <w:jc w:val="both"/>
        <w:rPr>
          <w:rFonts w:ascii="Arial" w:hAnsi="Arial" w:cs="Arial"/>
          <w:sz w:val="20"/>
          <w:szCs w:val="20"/>
        </w:rPr>
      </w:pPr>
      <w:r w:rsidRPr="00F54B92">
        <w:rPr>
          <w:rFonts w:ascii="Arial" w:hAnsi="Arial" w:cs="Arial"/>
          <w:sz w:val="20"/>
          <w:szCs w:val="20"/>
        </w:rPr>
        <w:t>Las dificultades de utilización derivan esencialmente de problemas de seguridad y de la eventual toxicidad de sus residuos en las carnes de los animales tratados. Los cuales pueden ser de dos tipos: efectos hormonales secundarios y efectos cancerígenos.</w:t>
      </w:r>
      <w:commentRangeEnd w:id="11"/>
      <w:r w:rsidR="00F923CA">
        <w:rPr>
          <w:rStyle w:val="Refdecomentario"/>
          <w:rFonts w:ascii="Arial" w:hAnsi="Arial" w:eastAsia="Arial" w:cs="Arial"/>
          <w:lang w:val="es-CO" w:eastAsia="ja-JP"/>
        </w:rPr>
        <w:commentReference w:id="11"/>
      </w:r>
    </w:p>
    <w:p w:rsidRPr="00F54B92" w:rsidR="00F54B92" w:rsidP="00F54B92" w:rsidRDefault="00F54B92" w14:paraId="46538369" w14:textId="77777777">
      <w:pPr>
        <w:pStyle w:val="Textoindependiente"/>
        <w:spacing w:before="1" w:line="276" w:lineRule="auto"/>
        <w:jc w:val="both"/>
        <w:rPr>
          <w:rFonts w:ascii="Arial" w:hAnsi="Arial" w:cs="Arial"/>
          <w:sz w:val="20"/>
          <w:szCs w:val="20"/>
        </w:rPr>
      </w:pPr>
    </w:p>
    <w:p w:rsidRPr="005B6B95" w:rsidR="00DE4C83" w:rsidP="005B6B95" w:rsidRDefault="00F54B92" w14:paraId="3A65BD9B" w14:textId="7EBC85A9">
      <w:pPr>
        <w:pStyle w:val="Textoindependiente"/>
        <w:spacing w:before="1" w:line="276" w:lineRule="auto"/>
        <w:jc w:val="both"/>
        <w:rPr>
          <w:rFonts w:ascii="Arial" w:hAnsi="Arial" w:cs="Arial"/>
          <w:sz w:val="20"/>
          <w:szCs w:val="20"/>
        </w:rPr>
      </w:pPr>
      <w:r w:rsidRPr="00F54B92">
        <w:rPr>
          <w:rFonts w:ascii="Arial" w:hAnsi="Arial" w:cs="Arial"/>
          <w:sz w:val="20"/>
          <w:szCs w:val="20"/>
        </w:rPr>
        <w:t xml:space="preserve">De todo lo anterior se puede decir que </w:t>
      </w:r>
      <w:r w:rsidRPr="00F54B92" w:rsidR="00F923CA">
        <w:rPr>
          <w:rFonts w:ascii="Arial" w:hAnsi="Arial" w:cs="Arial"/>
          <w:sz w:val="20"/>
          <w:szCs w:val="20"/>
        </w:rPr>
        <w:t>los riesgos derivados de la presencia de residuos de medicamentos en alimentos no representan</w:t>
      </w:r>
      <w:r w:rsidRPr="00F54B92">
        <w:rPr>
          <w:rFonts w:ascii="Arial" w:hAnsi="Arial" w:cs="Arial"/>
          <w:sz w:val="20"/>
          <w:szCs w:val="20"/>
        </w:rPr>
        <w:t xml:space="preserve"> un problema de toxicidad aguda, sino más bien efectos acumulativos a largo plazo, destacando los posibles efectos </w:t>
      </w:r>
      <w:proofErr w:type="spellStart"/>
      <w:r w:rsidRPr="00F54B92">
        <w:rPr>
          <w:rFonts w:ascii="Arial" w:hAnsi="Arial" w:cs="Arial"/>
          <w:sz w:val="20"/>
          <w:szCs w:val="20"/>
        </w:rPr>
        <w:t>teratógenicos</w:t>
      </w:r>
      <w:proofErr w:type="spellEnd"/>
      <w:r w:rsidRPr="00F54B92">
        <w:rPr>
          <w:rFonts w:ascii="Arial" w:hAnsi="Arial" w:cs="Arial"/>
          <w:sz w:val="20"/>
          <w:szCs w:val="20"/>
        </w:rPr>
        <w:t xml:space="preserve">, mutágenos y cancerígenos. Sin </w:t>
      </w:r>
      <w:r w:rsidRPr="00F54B92" w:rsidR="00F923CA">
        <w:rPr>
          <w:rFonts w:ascii="Arial" w:hAnsi="Arial" w:cs="Arial"/>
          <w:sz w:val="20"/>
          <w:szCs w:val="20"/>
        </w:rPr>
        <w:t>embargo,</w:t>
      </w:r>
      <w:r w:rsidRPr="00F54B92">
        <w:rPr>
          <w:rFonts w:ascii="Arial" w:hAnsi="Arial" w:cs="Arial"/>
          <w:sz w:val="20"/>
          <w:szCs w:val="20"/>
        </w:rPr>
        <w:t xml:space="preserve"> otro aspecto </w:t>
      </w:r>
      <w:proofErr w:type="gramStart"/>
      <w:r w:rsidRPr="00F54B92">
        <w:rPr>
          <w:rFonts w:ascii="Arial" w:hAnsi="Arial" w:cs="Arial"/>
          <w:sz w:val="20"/>
          <w:szCs w:val="20"/>
        </w:rPr>
        <w:t>a</w:t>
      </w:r>
      <w:proofErr w:type="gramEnd"/>
      <w:r w:rsidRPr="00F54B92">
        <w:rPr>
          <w:rFonts w:ascii="Arial" w:hAnsi="Arial" w:cs="Arial"/>
          <w:sz w:val="20"/>
          <w:szCs w:val="20"/>
        </w:rPr>
        <w:t xml:space="preserve"> tener en cuenta serán las posibles</w:t>
      </w:r>
      <w:r w:rsidR="00F923CA">
        <w:rPr>
          <w:rFonts w:ascii="Arial" w:hAnsi="Arial" w:cs="Arial"/>
          <w:sz w:val="20"/>
          <w:szCs w:val="20"/>
        </w:rPr>
        <w:t xml:space="preserve"> </w:t>
      </w:r>
      <w:r w:rsidRPr="00F54B92">
        <w:rPr>
          <w:rFonts w:ascii="Arial" w:hAnsi="Arial" w:cs="Arial"/>
          <w:sz w:val="20"/>
          <w:szCs w:val="20"/>
        </w:rPr>
        <w:t>consecuencias que se ejerzan sobre niños, ancianos o bien personas con deficiente estado de salud.</w:t>
      </w:r>
    </w:p>
    <w:p w:rsidR="00DE4C83" w:rsidRDefault="00DE4C83" w14:paraId="4C4DEF68" w14:textId="77777777">
      <w:pPr>
        <w:pStyle w:val="Normal0"/>
        <w:rPr>
          <w:sz w:val="20"/>
          <w:szCs w:val="20"/>
        </w:rPr>
      </w:pPr>
    </w:p>
    <w:p w:rsidR="00FF258C" w:rsidP="00F54B92" w:rsidRDefault="00D376E1" w14:paraId="00000070" w14:textId="77777777">
      <w:pPr>
        <w:pStyle w:val="Normal0"/>
        <w:numPr>
          <w:ilvl w:val="0"/>
          <w:numId w:val="17"/>
        </w:numPr>
        <w:ind w:left="284"/>
        <w:jc w:val="both"/>
        <w:rPr>
          <w:b/>
          <w:sz w:val="20"/>
          <w:szCs w:val="20"/>
        </w:rPr>
      </w:pPr>
      <w:r w:rsidRPr="2611630F" w:rsidR="00D376E1">
        <w:rPr>
          <w:b w:val="1"/>
          <w:bCs w:val="1"/>
          <w:sz w:val="20"/>
          <w:szCs w:val="20"/>
        </w:rPr>
        <w:t xml:space="preserve">SÍNTESIS </w:t>
      </w:r>
    </w:p>
    <w:p w:rsidR="2611630F" w:rsidP="2611630F" w:rsidRDefault="2611630F" w14:paraId="30DF3711" w14:textId="4BB93206">
      <w:pPr>
        <w:pStyle w:val="Normal0"/>
        <w:jc w:val="both"/>
        <w:rPr>
          <w:b w:val="1"/>
          <w:bCs w:val="1"/>
          <w:sz w:val="20"/>
          <w:szCs w:val="20"/>
        </w:rPr>
      </w:pPr>
    </w:p>
    <w:p w:rsidR="05C60616" w:rsidP="2611630F" w:rsidRDefault="05C60616" w14:paraId="2B316441" w14:textId="449180E9">
      <w:pPr>
        <w:pStyle w:val="Normal0"/>
        <w:jc w:val="both"/>
        <w:rPr>
          <w:b w:val="0"/>
          <w:bCs w:val="0"/>
          <w:sz w:val="20"/>
          <w:szCs w:val="20"/>
        </w:rPr>
      </w:pPr>
      <w:r w:rsidRPr="2611630F" w:rsidR="05C60616">
        <w:rPr>
          <w:b w:val="0"/>
          <w:bCs w:val="0"/>
          <w:sz w:val="20"/>
          <w:szCs w:val="20"/>
        </w:rPr>
        <w:t xml:space="preserve">Las sustancias toxicas pueden llegar a los alimentos de consumo humano de varias maneras, y dependiendo de su concentración pueden generar riesgo y daño en la salud de las personas, en el siguiente diagrama se pueden apreciar </w:t>
      </w:r>
      <w:r w:rsidRPr="2611630F" w:rsidR="4A7B1F43">
        <w:rPr>
          <w:b w:val="0"/>
          <w:bCs w:val="0"/>
          <w:sz w:val="20"/>
          <w:szCs w:val="20"/>
        </w:rPr>
        <w:t xml:space="preserve">las diferentes fuentes de sustancias toxicas según el proceso, actividad o lugar donde se encuentren: </w:t>
      </w:r>
    </w:p>
    <w:p w:rsidR="00FF258C" w:rsidRDefault="00FF258C" w14:paraId="00000071" w14:textId="77777777">
      <w:pPr>
        <w:pStyle w:val="Normal0"/>
        <w:rPr>
          <w:sz w:val="20"/>
          <w:szCs w:val="20"/>
        </w:rPr>
      </w:pPr>
    </w:p>
    <w:p w:rsidR="00FF258C" w:rsidRDefault="00FF258C" w14:paraId="00000073" w14:textId="7260696F">
      <w:pPr>
        <w:pStyle w:val="Normal0"/>
      </w:pPr>
      <w:commentRangeStart w:id="1140454908"/>
      <w:r w:rsidR="05C60616">
        <w:drawing>
          <wp:inline wp14:editId="4EB704C9" wp14:anchorId="631C681B">
            <wp:extent cx="6343650" cy="3057525"/>
            <wp:effectExtent l="0" t="0" r="0" b="0"/>
            <wp:docPr id="1498633108" name="" title=""/>
            <wp:cNvGraphicFramePr>
              <a:graphicFrameLocks noChangeAspect="1"/>
            </wp:cNvGraphicFramePr>
            <a:graphic>
              <a:graphicData uri="http://schemas.openxmlformats.org/drawingml/2006/picture">
                <pic:pic>
                  <pic:nvPicPr>
                    <pic:cNvPr id="0" name=""/>
                    <pic:cNvPicPr/>
                  </pic:nvPicPr>
                  <pic:blipFill>
                    <a:blip r:embed="Rac74498a55dd4fea">
                      <a:extLst>
                        <a:ext xmlns:a="http://schemas.openxmlformats.org/drawingml/2006/main" uri="{28A0092B-C50C-407E-A947-70E740481C1C}">
                          <a14:useLocalDpi val="0"/>
                        </a:ext>
                      </a:extLst>
                    </a:blip>
                    <a:stretch>
                      <a:fillRect/>
                    </a:stretch>
                  </pic:blipFill>
                  <pic:spPr>
                    <a:xfrm>
                      <a:off x="0" y="0"/>
                      <a:ext cx="6343650" cy="3057525"/>
                    </a:xfrm>
                    <a:prstGeom prst="rect">
                      <a:avLst/>
                    </a:prstGeom>
                  </pic:spPr>
                </pic:pic>
              </a:graphicData>
            </a:graphic>
          </wp:inline>
        </w:drawing>
      </w:r>
      <w:commentRangeEnd w:id="1140454908"/>
      <w:r>
        <w:rPr>
          <w:rStyle w:val="CommentReference"/>
        </w:rPr>
        <w:commentReference w:id="1140454908"/>
      </w:r>
    </w:p>
    <w:p w:rsidR="00FF258C" w:rsidRDefault="00FF258C" w14:paraId="00000074" w14:textId="77777777">
      <w:pPr>
        <w:pStyle w:val="Normal0"/>
        <w:rPr>
          <w:color w:val="948A54"/>
          <w:sz w:val="20"/>
          <w:szCs w:val="20"/>
        </w:rPr>
      </w:pPr>
    </w:p>
    <w:p w:rsidR="00FF258C" w:rsidP="00F54B92" w:rsidRDefault="00D376E1" w14:paraId="00000075"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D376E1" w14:paraId="00000077" w14:textId="77777777">
      <w:pPr>
        <w:pStyle w:val="Normal0"/>
        <w:ind w:left="426"/>
        <w:jc w:val="both"/>
        <w:rPr>
          <w:color w:val="7F7F7F"/>
          <w:sz w:val="20"/>
          <w:szCs w:val="20"/>
        </w:rPr>
      </w:pPr>
      <w:r>
        <w:rPr>
          <w:color w:val="7F7F7F"/>
          <w:sz w:val="20"/>
          <w:szCs w:val="20"/>
        </w:rPr>
        <w:t xml:space="preserve">Por cada componente formativo se puede proponer </w:t>
      </w:r>
      <w:r>
        <w:rPr>
          <w:b/>
          <w:color w:val="7F7F7F"/>
          <w:sz w:val="20"/>
          <w:szCs w:val="20"/>
          <w:u w:val="single"/>
        </w:rPr>
        <w:t>un máximo de dos actividades</w:t>
      </w:r>
      <w:r>
        <w:rPr>
          <w:color w:val="7F7F7F"/>
          <w:sz w:val="20"/>
          <w:szCs w:val="20"/>
        </w:rPr>
        <w:t xml:space="preserve"> (mínimo debe ser 1) que los aprendices puedan realizar una vez han revisado los contenidos presentados y que refuercen la asimilación de los mismos. Entre las actividades propuestas se deben abordar todos los temas principales.</w:t>
      </w:r>
    </w:p>
    <w:p w:rsidR="00FF258C" w:rsidRDefault="00FF258C" w14:paraId="00000078" w14:textId="77777777">
      <w:pPr>
        <w:pStyle w:val="Normal0"/>
        <w:ind w:left="426"/>
        <w:jc w:val="both"/>
        <w:rPr>
          <w:color w:val="7F7F7F"/>
          <w:sz w:val="20"/>
          <w:szCs w:val="20"/>
        </w:rPr>
      </w:pPr>
    </w:p>
    <w:p w:rsidR="00FF258C" w:rsidRDefault="00D376E1" w14:paraId="00000079" w14:textId="77777777">
      <w:pPr>
        <w:pStyle w:val="Normal0"/>
        <w:ind w:left="426"/>
        <w:jc w:val="both"/>
        <w:rPr>
          <w:b/>
          <w:color w:val="7F7F7F"/>
          <w:sz w:val="20"/>
          <w:szCs w:val="20"/>
        </w:rPr>
      </w:pPr>
      <w:r>
        <w:rPr>
          <w:b/>
          <w:color w:val="7F7F7F"/>
          <w:sz w:val="20"/>
          <w:szCs w:val="20"/>
        </w:rPr>
        <w:t>Son actividades que no generan evaluación y que funcionarán independiente del LMS.</w:t>
      </w:r>
    </w:p>
    <w:p w:rsidR="00FF258C" w:rsidRDefault="00FF258C" w14:paraId="0000007A" w14:textId="77777777">
      <w:pPr>
        <w:pStyle w:val="Normal0"/>
        <w:ind w:left="426"/>
        <w:jc w:val="both"/>
        <w:rPr>
          <w:b/>
          <w:color w:val="7F7F7F"/>
          <w:sz w:val="20"/>
          <w:szCs w:val="20"/>
        </w:rPr>
      </w:pPr>
    </w:p>
    <w:p w:rsidR="00FF258C" w:rsidRDefault="00D376E1" w14:paraId="0000007B" w14:textId="77777777">
      <w:pPr>
        <w:pStyle w:val="Normal0"/>
        <w:ind w:left="426"/>
        <w:jc w:val="both"/>
        <w:rPr>
          <w:color w:val="7F7F7F"/>
          <w:sz w:val="20"/>
          <w:szCs w:val="20"/>
        </w:rPr>
      </w:pPr>
      <w:r>
        <w:rPr>
          <w:color w:val="7F7F7F"/>
          <w:sz w:val="20"/>
          <w:szCs w:val="20"/>
        </w:rPr>
        <w:t>En este ítem deberá diligenciar la siguiente tabla, que especifica las plantillas de diseño de actividad de afianzamiento que entregará para su incorporación en el ambiente virtual.</w:t>
      </w:r>
    </w:p>
    <w:p w:rsidR="00FF258C" w:rsidRDefault="00FF258C" w14:paraId="0000007C" w14:textId="77777777">
      <w:pPr>
        <w:pStyle w:val="Normal0"/>
        <w:ind w:left="426"/>
        <w:jc w:val="both"/>
        <w:rPr>
          <w:color w:val="7F7F7F"/>
          <w:sz w:val="20"/>
          <w:szCs w:val="20"/>
        </w:rPr>
      </w:pPr>
    </w:p>
    <w:p w:rsidR="00FF258C" w:rsidRDefault="00D376E1" w14:paraId="0000007D" w14:textId="77777777">
      <w:pPr>
        <w:pStyle w:val="Normal0"/>
        <w:ind w:left="426"/>
        <w:jc w:val="both"/>
        <w:rPr>
          <w:color w:val="7F7F7F"/>
          <w:sz w:val="20"/>
          <w:szCs w:val="20"/>
        </w:rPr>
      </w:pPr>
      <w:r>
        <w:rPr>
          <w:color w:val="7F7F7F"/>
          <w:sz w:val="20"/>
          <w:szCs w:val="20"/>
        </w:rPr>
        <w:t>Para cada actividad debe indicar:</w:t>
      </w:r>
    </w:p>
    <w:p w:rsidR="00FF258C" w:rsidRDefault="00FF258C" w14:paraId="0000007E" w14:textId="77777777">
      <w:pPr>
        <w:pStyle w:val="Normal0"/>
        <w:ind w:left="426"/>
        <w:jc w:val="both"/>
        <w:rPr>
          <w:color w:val="7F7F7F"/>
          <w:sz w:val="20"/>
          <w:szCs w:val="20"/>
        </w:rPr>
      </w:pPr>
    </w:p>
    <w:tbl>
      <w:tblPr>
        <w:tblStyle w:val="5"/>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P="00F54B92" w:rsidRDefault="00D376E1" w14:paraId="0000008D"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14:paraId="672A6659" w14:textId="77777777">
        <w:trPr>
          <w:trHeight w:val="182"/>
        </w:trPr>
        <w:tc>
          <w:tcPr>
            <w:tcW w:w="2517" w:type="dxa"/>
            <w:tcMar>
              <w:top w:w="100" w:type="dxa"/>
              <w:left w:w="100" w:type="dxa"/>
              <w:bottom w:w="100" w:type="dxa"/>
              <w:right w:w="100" w:type="dxa"/>
            </w:tcMar>
          </w:tcPr>
          <w:p w:rsidR="00FF258C" w:rsidRDefault="00FF258C" w14:paraId="00000096"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7" w14:textId="77777777">
            <w:pPr>
              <w:pStyle w:val="Normal0"/>
              <w:rPr>
                <w:sz w:val="20"/>
                <w:szCs w:val="20"/>
              </w:rPr>
            </w:pPr>
          </w:p>
          <w:p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9"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A" w14:textId="77777777">
            <w:pPr>
              <w:pStyle w:val="Normal0"/>
              <w:rPr>
                <w:sz w:val="20"/>
                <w:szCs w:val="20"/>
              </w:rPr>
            </w:pPr>
          </w:p>
        </w:tc>
      </w:tr>
      <w:tr w:rsidR="00FF258C" w14:paraId="0A37501D" w14:textId="77777777">
        <w:trPr>
          <w:trHeight w:val="385"/>
        </w:trPr>
        <w:tc>
          <w:tcPr>
            <w:tcW w:w="2517" w:type="dxa"/>
            <w:tcMar>
              <w:top w:w="100" w:type="dxa"/>
              <w:left w:w="100" w:type="dxa"/>
              <w:bottom w:w="100" w:type="dxa"/>
              <w:right w:w="100" w:type="dxa"/>
            </w:tcMar>
          </w:tcPr>
          <w:p w:rsidR="00FF258C" w:rsidRDefault="00FF258C" w14:paraId="0000009B"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D"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E" w14:textId="77777777">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P="00F54B92" w:rsidRDefault="00D376E1" w14:paraId="000000A1"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14:paraId="5DAB6C7B" w14:textId="77777777">
        <w:trPr>
          <w:trHeight w:val="253"/>
        </w:trPr>
        <w:tc>
          <w:tcPr>
            <w:tcW w:w="2122" w:type="dxa"/>
            <w:tcMar>
              <w:top w:w="100" w:type="dxa"/>
              <w:left w:w="100" w:type="dxa"/>
              <w:bottom w:w="100" w:type="dxa"/>
              <w:right w:w="100" w:type="dxa"/>
            </w:tcMar>
          </w:tcPr>
          <w:p w:rsidR="00FF258C" w:rsidRDefault="0022750B" w14:paraId="000000A6" w14:textId="20F36DC4">
            <w:pPr>
              <w:pStyle w:val="Normal0"/>
              <w:rPr>
                <w:sz w:val="20"/>
                <w:szCs w:val="20"/>
              </w:rPr>
            </w:pPr>
            <w:r w:rsidRPr="0022750B">
              <w:rPr>
                <w:bCs/>
                <w:sz w:val="20"/>
                <w:szCs w:val="20"/>
              </w:rPr>
              <w:t>Alergia:</w:t>
            </w:r>
          </w:p>
        </w:tc>
        <w:tc>
          <w:tcPr>
            <w:tcW w:w="7840" w:type="dxa"/>
            <w:tcMar>
              <w:top w:w="100" w:type="dxa"/>
              <w:left w:w="100" w:type="dxa"/>
              <w:bottom w:w="100" w:type="dxa"/>
              <w:right w:w="100" w:type="dxa"/>
            </w:tcMar>
          </w:tcPr>
          <w:p w:rsidRPr="0022750B" w:rsidR="00FF258C" w:rsidP="0022750B" w:rsidRDefault="0022750B" w14:paraId="000000A7" w14:textId="5DFCB823">
            <w:pPr>
              <w:pStyle w:val="Normal0"/>
              <w:rPr>
                <w:b w:val="0"/>
                <w:bCs/>
                <w:sz w:val="20"/>
                <w:szCs w:val="20"/>
              </w:rPr>
            </w:pPr>
            <w:r>
              <w:rPr>
                <w:b w:val="0"/>
                <w:bCs/>
                <w:sz w:val="20"/>
                <w:szCs w:val="20"/>
              </w:rPr>
              <w:t>S</w:t>
            </w:r>
            <w:r w:rsidRPr="0022750B">
              <w:rPr>
                <w:b w:val="0"/>
                <w:bCs/>
                <w:sz w:val="20"/>
                <w:szCs w:val="20"/>
              </w:rPr>
              <w:t>íntomas o signos que aparecen en</w:t>
            </w:r>
            <w:r w:rsidRPr="0022750B">
              <w:rPr>
                <w:b w:val="0"/>
                <w:bCs/>
                <w:sz w:val="20"/>
                <w:szCs w:val="20"/>
              </w:rPr>
              <w:t xml:space="preserve"> </w:t>
            </w:r>
            <w:r w:rsidRPr="0022750B">
              <w:rPr>
                <w:b w:val="0"/>
                <w:bCs/>
                <w:sz w:val="20"/>
                <w:szCs w:val="20"/>
              </w:rPr>
              <w:t>individuos sensibilizados, tras la exposición a una</w:t>
            </w:r>
            <w:r w:rsidRPr="0022750B">
              <w:rPr>
                <w:b w:val="0"/>
                <w:bCs/>
                <w:sz w:val="20"/>
                <w:szCs w:val="20"/>
              </w:rPr>
              <w:t xml:space="preserve"> </w:t>
            </w:r>
            <w:r w:rsidRPr="0022750B">
              <w:rPr>
                <w:b w:val="0"/>
                <w:bCs/>
                <w:sz w:val="20"/>
                <w:szCs w:val="20"/>
              </w:rPr>
              <w:t>sustancia (alergeno) que produjo sensibilización</w:t>
            </w:r>
            <w:r w:rsidRPr="0022750B">
              <w:rPr>
                <w:b w:val="0"/>
                <w:bCs/>
                <w:sz w:val="20"/>
                <w:szCs w:val="20"/>
              </w:rPr>
              <w:t xml:space="preserve"> </w:t>
            </w:r>
            <w:r w:rsidRPr="0022750B">
              <w:rPr>
                <w:b w:val="0"/>
                <w:bCs/>
                <w:sz w:val="20"/>
                <w:szCs w:val="20"/>
              </w:rPr>
              <w:t>en un contacto anterior, y que no origina trastornos</w:t>
            </w:r>
            <w:r w:rsidRPr="0022750B">
              <w:rPr>
                <w:b w:val="0"/>
                <w:bCs/>
                <w:sz w:val="20"/>
                <w:szCs w:val="20"/>
              </w:rPr>
              <w:t xml:space="preserve"> </w:t>
            </w:r>
            <w:r w:rsidRPr="0022750B">
              <w:rPr>
                <w:b w:val="0"/>
                <w:bCs/>
                <w:sz w:val="20"/>
                <w:szCs w:val="20"/>
              </w:rPr>
              <w:t>en sujetos no sensibilizados. Las</w:t>
            </w:r>
            <w:r w:rsidRPr="0022750B">
              <w:rPr>
                <w:b w:val="0"/>
                <w:bCs/>
                <w:sz w:val="20"/>
                <w:szCs w:val="20"/>
              </w:rPr>
              <w:t xml:space="preserve"> </w:t>
            </w:r>
            <w:r w:rsidRPr="0022750B">
              <w:rPr>
                <w:b w:val="0"/>
                <w:bCs/>
                <w:sz w:val="20"/>
                <w:szCs w:val="20"/>
              </w:rPr>
              <w:t>formas más</w:t>
            </w:r>
            <w:r w:rsidRPr="0022750B">
              <w:rPr>
                <w:b w:val="0"/>
                <w:bCs/>
                <w:sz w:val="20"/>
                <w:szCs w:val="20"/>
              </w:rPr>
              <w:t xml:space="preserve"> </w:t>
            </w:r>
            <w:r w:rsidRPr="0022750B">
              <w:rPr>
                <w:b w:val="0"/>
                <w:bCs/>
                <w:sz w:val="20"/>
                <w:szCs w:val="20"/>
              </w:rPr>
              <w:t>comunes de alergias son rinitis, urticaria, asma y</w:t>
            </w:r>
            <w:r w:rsidRPr="0022750B">
              <w:rPr>
                <w:b w:val="0"/>
                <w:bCs/>
                <w:sz w:val="20"/>
                <w:szCs w:val="20"/>
              </w:rPr>
              <w:t xml:space="preserve"> </w:t>
            </w:r>
            <w:r w:rsidRPr="0022750B">
              <w:rPr>
                <w:b w:val="0"/>
                <w:bCs/>
                <w:sz w:val="20"/>
                <w:szCs w:val="20"/>
              </w:rPr>
              <w:t>dermitis de contacto.</w:t>
            </w:r>
          </w:p>
        </w:tc>
      </w:tr>
      <w:tr w:rsidR="00FF258C" w14:paraId="02EB378F" w14:textId="77777777">
        <w:trPr>
          <w:trHeight w:val="253"/>
        </w:trPr>
        <w:tc>
          <w:tcPr>
            <w:tcW w:w="2122" w:type="dxa"/>
            <w:tcMar>
              <w:top w:w="100" w:type="dxa"/>
              <w:left w:w="100" w:type="dxa"/>
              <w:bottom w:w="100" w:type="dxa"/>
              <w:right w:w="100" w:type="dxa"/>
            </w:tcMar>
          </w:tcPr>
          <w:p w:rsidR="00FF258C" w:rsidRDefault="0022750B" w14:paraId="000000A8" w14:textId="2FCC12EB">
            <w:pPr>
              <w:pStyle w:val="Normal0"/>
              <w:rPr>
                <w:sz w:val="20"/>
                <w:szCs w:val="20"/>
              </w:rPr>
            </w:pPr>
            <w:r w:rsidRPr="0022750B">
              <w:rPr>
                <w:bCs/>
                <w:sz w:val="20"/>
                <w:szCs w:val="20"/>
              </w:rPr>
              <w:t>Antibiótico:</w:t>
            </w:r>
          </w:p>
        </w:tc>
        <w:tc>
          <w:tcPr>
            <w:tcW w:w="7840" w:type="dxa"/>
            <w:tcMar>
              <w:top w:w="100" w:type="dxa"/>
              <w:left w:w="100" w:type="dxa"/>
              <w:bottom w:w="100" w:type="dxa"/>
              <w:right w:w="100" w:type="dxa"/>
            </w:tcMar>
          </w:tcPr>
          <w:p w:rsidRPr="0022750B" w:rsidR="00FF258C" w:rsidP="0022750B" w:rsidRDefault="0022750B" w14:paraId="000000A9" w14:textId="351CD3B8">
            <w:pPr>
              <w:pStyle w:val="Normal0"/>
              <w:rPr>
                <w:b w:val="0"/>
                <w:bCs/>
                <w:sz w:val="20"/>
                <w:szCs w:val="20"/>
              </w:rPr>
            </w:pPr>
            <w:r>
              <w:rPr>
                <w:b w:val="0"/>
                <w:bCs/>
                <w:sz w:val="20"/>
                <w:szCs w:val="20"/>
              </w:rPr>
              <w:t>S</w:t>
            </w:r>
            <w:r w:rsidRPr="0022750B">
              <w:rPr>
                <w:b w:val="0"/>
                <w:bCs/>
                <w:sz w:val="20"/>
                <w:szCs w:val="20"/>
              </w:rPr>
              <w:t>ustancia producida por, y obtenida</w:t>
            </w:r>
            <w:r w:rsidRPr="0022750B">
              <w:rPr>
                <w:b w:val="0"/>
                <w:bCs/>
                <w:sz w:val="20"/>
                <w:szCs w:val="20"/>
              </w:rPr>
              <w:t xml:space="preserve"> </w:t>
            </w:r>
            <w:r w:rsidRPr="0022750B">
              <w:rPr>
                <w:b w:val="0"/>
                <w:bCs/>
                <w:sz w:val="20"/>
                <w:szCs w:val="20"/>
              </w:rPr>
              <w:t>de, ciertas células vivas (especialmente bacterias,</w:t>
            </w:r>
            <w:r w:rsidRPr="0022750B">
              <w:rPr>
                <w:b w:val="0"/>
                <w:bCs/>
                <w:sz w:val="20"/>
                <w:szCs w:val="20"/>
              </w:rPr>
              <w:t xml:space="preserve"> </w:t>
            </w:r>
            <w:r w:rsidRPr="0022750B">
              <w:rPr>
                <w:b w:val="0"/>
                <w:bCs/>
                <w:sz w:val="20"/>
                <w:szCs w:val="20"/>
              </w:rPr>
              <w:t>levaduras y hongos), o sus equivalentes sintéticos</w:t>
            </w:r>
            <w:r w:rsidRPr="0022750B">
              <w:rPr>
                <w:b w:val="0"/>
                <w:bCs/>
                <w:sz w:val="20"/>
                <w:szCs w:val="20"/>
              </w:rPr>
              <w:t xml:space="preserve"> </w:t>
            </w:r>
            <w:r w:rsidRPr="0022750B">
              <w:rPr>
                <w:b w:val="0"/>
                <w:bCs/>
                <w:sz w:val="20"/>
                <w:szCs w:val="20"/>
              </w:rPr>
              <w:t xml:space="preserve">que, a bajas concentraciones, son </w:t>
            </w:r>
            <w:proofErr w:type="spellStart"/>
            <w:r w:rsidRPr="0022750B">
              <w:rPr>
                <w:b w:val="0"/>
                <w:bCs/>
                <w:sz w:val="20"/>
                <w:szCs w:val="20"/>
              </w:rPr>
              <w:t>biostáticos</w:t>
            </w:r>
            <w:proofErr w:type="spellEnd"/>
            <w:r w:rsidRPr="0022750B">
              <w:rPr>
                <w:b w:val="0"/>
                <w:bCs/>
                <w:sz w:val="20"/>
                <w:szCs w:val="20"/>
              </w:rPr>
              <w:t xml:space="preserve"> o</w:t>
            </w:r>
            <w:r w:rsidRPr="0022750B">
              <w:rPr>
                <w:b w:val="0"/>
                <w:bCs/>
                <w:sz w:val="20"/>
                <w:szCs w:val="20"/>
              </w:rPr>
              <w:t xml:space="preserve"> </w:t>
            </w:r>
            <w:r w:rsidRPr="0022750B">
              <w:rPr>
                <w:b w:val="0"/>
                <w:bCs/>
                <w:sz w:val="20"/>
                <w:szCs w:val="20"/>
              </w:rPr>
              <w:t>biocidas, para otras formas de vida,</w:t>
            </w:r>
            <w:r w:rsidRPr="0022750B">
              <w:rPr>
                <w:b w:val="0"/>
                <w:bCs/>
                <w:sz w:val="20"/>
                <w:szCs w:val="20"/>
              </w:rPr>
              <w:t xml:space="preserve"> </w:t>
            </w:r>
            <w:r w:rsidRPr="0022750B">
              <w:rPr>
                <w:b w:val="0"/>
                <w:bCs/>
                <w:sz w:val="20"/>
                <w:szCs w:val="20"/>
              </w:rPr>
              <w:t>especialmente</w:t>
            </w:r>
            <w:r w:rsidRPr="0022750B">
              <w:rPr>
                <w:b w:val="0"/>
                <w:bCs/>
                <w:sz w:val="20"/>
                <w:szCs w:val="20"/>
              </w:rPr>
              <w:t xml:space="preserve"> </w:t>
            </w:r>
            <w:r w:rsidRPr="0022750B">
              <w:rPr>
                <w:b w:val="0"/>
                <w:bCs/>
                <w:sz w:val="20"/>
                <w:szCs w:val="20"/>
              </w:rPr>
              <w:t>para organismos patógenos o nocivos.</w:t>
            </w:r>
          </w:p>
        </w:tc>
      </w:tr>
      <w:tr w:rsidR="0022750B" w14:paraId="77B93714" w14:textId="77777777">
        <w:trPr>
          <w:trHeight w:val="253"/>
        </w:trPr>
        <w:tc>
          <w:tcPr>
            <w:tcW w:w="2122" w:type="dxa"/>
            <w:tcMar>
              <w:top w:w="100" w:type="dxa"/>
              <w:left w:w="100" w:type="dxa"/>
              <w:bottom w:w="100" w:type="dxa"/>
              <w:right w:w="100" w:type="dxa"/>
            </w:tcMar>
          </w:tcPr>
          <w:p w:rsidRPr="0022750B" w:rsidR="0022750B" w:rsidRDefault="0022750B" w14:paraId="0FFC4A75" w14:textId="5B1ACCEB">
            <w:pPr>
              <w:pStyle w:val="Normal0"/>
              <w:rPr>
                <w:b w:val="0"/>
                <w:bCs/>
                <w:sz w:val="20"/>
                <w:szCs w:val="20"/>
              </w:rPr>
            </w:pPr>
            <w:r w:rsidRPr="0022750B">
              <w:rPr>
                <w:bCs/>
                <w:sz w:val="20"/>
                <w:szCs w:val="20"/>
              </w:rPr>
              <w:t>Antídoto:</w:t>
            </w:r>
          </w:p>
        </w:tc>
        <w:tc>
          <w:tcPr>
            <w:tcW w:w="7840" w:type="dxa"/>
            <w:tcMar>
              <w:top w:w="100" w:type="dxa"/>
              <w:left w:w="100" w:type="dxa"/>
              <w:bottom w:w="100" w:type="dxa"/>
              <w:right w:w="100" w:type="dxa"/>
            </w:tcMar>
          </w:tcPr>
          <w:p w:rsidRPr="0022750B" w:rsidR="0022750B" w:rsidP="0022750B" w:rsidRDefault="0022750B" w14:paraId="5CC11E6E" w14:textId="42420959">
            <w:pPr>
              <w:pStyle w:val="Normal0"/>
              <w:rPr>
                <w:b w:val="0"/>
                <w:sz w:val="20"/>
                <w:szCs w:val="20"/>
              </w:rPr>
            </w:pPr>
            <w:r>
              <w:rPr>
                <w:b w:val="0"/>
                <w:sz w:val="20"/>
                <w:szCs w:val="20"/>
              </w:rPr>
              <w:t>S</w:t>
            </w:r>
            <w:r w:rsidRPr="0022750B">
              <w:rPr>
                <w:b w:val="0"/>
                <w:sz w:val="20"/>
                <w:szCs w:val="20"/>
              </w:rPr>
              <w:t>ustancia capaz de contrarrestar o</w:t>
            </w:r>
            <w:r>
              <w:rPr>
                <w:b w:val="0"/>
                <w:sz w:val="20"/>
                <w:szCs w:val="20"/>
              </w:rPr>
              <w:t xml:space="preserve"> </w:t>
            </w:r>
            <w:r w:rsidRPr="0022750B">
              <w:rPr>
                <w:b w:val="0"/>
                <w:sz w:val="20"/>
                <w:szCs w:val="20"/>
              </w:rPr>
              <w:t>reducir el efecto de una sustancia potencialmente</w:t>
            </w:r>
            <w:r>
              <w:rPr>
                <w:b w:val="0"/>
                <w:sz w:val="20"/>
                <w:szCs w:val="20"/>
              </w:rPr>
              <w:t xml:space="preserve"> </w:t>
            </w:r>
            <w:r w:rsidRPr="0022750B">
              <w:rPr>
                <w:b w:val="0"/>
                <w:sz w:val="20"/>
                <w:szCs w:val="20"/>
              </w:rPr>
              <w:t>tóxica mediante una acción química relativamente</w:t>
            </w:r>
            <w:r>
              <w:rPr>
                <w:b w:val="0"/>
                <w:sz w:val="20"/>
                <w:szCs w:val="20"/>
              </w:rPr>
              <w:t xml:space="preserve"> </w:t>
            </w:r>
            <w:r w:rsidRPr="0022750B">
              <w:rPr>
                <w:b w:val="0"/>
                <w:sz w:val="20"/>
                <w:szCs w:val="20"/>
              </w:rPr>
              <w:t xml:space="preserve">específica. </w:t>
            </w:r>
          </w:p>
        </w:tc>
      </w:tr>
      <w:tr w:rsidR="0022750B" w14:paraId="5B51C10F" w14:textId="77777777">
        <w:trPr>
          <w:trHeight w:val="253"/>
        </w:trPr>
        <w:tc>
          <w:tcPr>
            <w:tcW w:w="2122" w:type="dxa"/>
            <w:tcMar>
              <w:top w:w="100" w:type="dxa"/>
              <w:left w:w="100" w:type="dxa"/>
              <w:bottom w:w="100" w:type="dxa"/>
              <w:right w:w="100" w:type="dxa"/>
            </w:tcMar>
          </w:tcPr>
          <w:p w:rsidRPr="0022750B" w:rsidR="0022750B" w:rsidRDefault="0022750B" w14:paraId="250E4C4B" w14:textId="5ACD5FC3">
            <w:pPr>
              <w:pStyle w:val="Normal0"/>
              <w:rPr>
                <w:b w:val="0"/>
                <w:bCs/>
                <w:sz w:val="20"/>
                <w:szCs w:val="20"/>
              </w:rPr>
            </w:pPr>
            <w:r w:rsidRPr="0022750B">
              <w:rPr>
                <w:bCs/>
                <w:sz w:val="20"/>
                <w:szCs w:val="20"/>
              </w:rPr>
              <w:t>Cáncer:</w:t>
            </w:r>
          </w:p>
        </w:tc>
        <w:tc>
          <w:tcPr>
            <w:tcW w:w="7840" w:type="dxa"/>
            <w:tcMar>
              <w:top w:w="100" w:type="dxa"/>
              <w:left w:w="100" w:type="dxa"/>
              <w:bottom w:w="100" w:type="dxa"/>
              <w:right w:w="100" w:type="dxa"/>
            </w:tcMar>
          </w:tcPr>
          <w:p w:rsidRPr="0022750B" w:rsidR="0022750B" w:rsidP="0022750B" w:rsidRDefault="0022750B" w14:paraId="30919018" w14:textId="25632E83">
            <w:pPr>
              <w:pStyle w:val="Normal0"/>
              <w:rPr>
                <w:b w:val="0"/>
                <w:bCs/>
                <w:sz w:val="20"/>
                <w:szCs w:val="20"/>
              </w:rPr>
            </w:pPr>
            <w:r>
              <w:rPr>
                <w:b w:val="0"/>
                <w:bCs/>
                <w:sz w:val="20"/>
                <w:szCs w:val="20"/>
              </w:rPr>
              <w:t>D</w:t>
            </w:r>
            <w:r w:rsidRPr="0022750B">
              <w:rPr>
                <w:b w:val="0"/>
                <w:bCs/>
                <w:sz w:val="20"/>
                <w:szCs w:val="20"/>
              </w:rPr>
              <w:t>enominación de las tumoraciones</w:t>
            </w:r>
            <w:r>
              <w:rPr>
                <w:b w:val="0"/>
                <w:bCs/>
                <w:sz w:val="20"/>
                <w:szCs w:val="20"/>
              </w:rPr>
              <w:t xml:space="preserve"> </w:t>
            </w:r>
            <w:r w:rsidRPr="0022750B">
              <w:rPr>
                <w:b w:val="0"/>
                <w:bCs/>
                <w:sz w:val="20"/>
                <w:szCs w:val="20"/>
              </w:rPr>
              <w:t>malignas. Los carcinomas se originan en las células</w:t>
            </w:r>
            <w:r>
              <w:rPr>
                <w:b w:val="0"/>
                <w:bCs/>
                <w:sz w:val="20"/>
                <w:szCs w:val="20"/>
              </w:rPr>
              <w:t xml:space="preserve"> </w:t>
            </w:r>
            <w:r w:rsidRPr="0022750B">
              <w:rPr>
                <w:b w:val="0"/>
                <w:bCs/>
                <w:sz w:val="20"/>
                <w:szCs w:val="20"/>
              </w:rPr>
              <w:t>epiteliales; los sarcomas en el tejido conjuntivo.</w:t>
            </w:r>
          </w:p>
        </w:tc>
      </w:tr>
      <w:tr w:rsidR="0022750B" w14:paraId="6B401626" w14:textId="77777777">
        <w:trPr>
          <w:trHeight w:val="253"/>
        </w:trPr>
        <w:tc>
          <w:tcPr>
            <w:tcW w:w="2122" w:type="dxa"/>
            <w:tcMar>
              <w:top w:w="100" w:type="dxa"/>
              <w:left w:w="100" w:type="dxa"/>
              <w:bottom w:w="100" w:type="dxa"/>
              <w:right w:w="100" w:type="dxa"/>
            </w:tcMar>
          </w:tcPr>
          <w:p w:rsidRPr="0022750B" w:rsidR="0022750B" w:rsidRDefault="0022750B" w14:paraId="34500BBB" w14:textId="74EF2555">
            <w:pPr>
              <w:pStyle w:val="Normal0"/>
              <w:rPr>
                <w:sz w:val="20"/>
                <w:szCs w:val="20"/>
              </w:rPr>
            </w:pPr>
            <w:r w:rsidRPr="0022750B">
              <w:rPr>
                <w:sz w:val="20"/>
                <w:szCs w:val="20"/>
              </w:rPr>
              <w:t>Palatabilidad:</w:t>
            </w:r>
          </w:p>
        </w:tc>
        <w:tc>
          <w:tcPr>
            <w:tcW w:w="7840" w:type="dxa"/>
            <w:tcMar>
              <w:top w:w="100" w:type="dxa"/>
              <w:left w:w="100" w:type="dxa"/>
              <w:bottom w:w="100" w:type="dxa"/>
              <w:right w:w="100" w:type="dxa"/>
            </w:tcMar>
          </w:tcPr>
          <w:p w:rsidR="0022750B" w:rsidP="0022750B" w:rsidRDefault="0022750B" w14:paraId="7DDEE690" w14:textId="35D62FA9">
            <w:pPr>
              <w:pStyle w:val="Normal0"/>
              <w:rPr>
                <w:b w:val="0"/>
                <w:bCs/>
                <w:sz w:val="20"/>
                <w:szCs w:val="20"/>
              </w:rPr>
            </w:pPr>
            <w:r w:rsidRPr="0022750B">
              <w:rPr>
                <w:b w:val="0"/>
                <w:bCs/>
                <w:sz w:val="20"/>
                <w:szCs w:val="20"/>
              </w:rPr>
              <w:t>de paladar, referente al gusto.</w:t>
            </w:r>
          </w:p>
        </w:tc>
      </w:tr>
      <w:tr w:rsidR="0022750B" w14:paraId="1CB51A0F" w14:textId="77777777">
        <w:trPr>
          <w:trHeight w:val="253"/>
        </w:trPr>
        <w:tc>
          <w:tcPr>
            <w:tcW w:w="2122" w:type="dxa"/>
            <w:tcMar>
              <w:top w:w="100" w:type="dxa"/>
              <w:left w:w="100" w:type="dxa"/>
              <w:bottom w:w="100" w:type="dxa"/>
              <w:right w:w="100" w:type="dxa"/>
            </w:tcMar>
          </w:tcPr>
          <w:p w:rsidRPr="0022750B" w:rsidR="0022750B" w:rsidRDefault="0022750B" w14:paraId="2482101D" w14:textId="1765B5A9">
            <w:pPr>
              <w:pStyle w:val="Normal0"/>
              <w:rPr>
                <w:b w:val="0"/>
                <w:bCs/>
                <w:sz w:val="20"/>
                <w:szCs w:val="20"/>
              </w:rPr>
            </w:pPr>
            <w:r w:rsidRPr="0022750B">
              <w:rPr>
                <w:bCs/>
                <w:sz w:val="20"/>
                <w:szCs w:val="20"/>
              </w:rPr>
              <w:t>Pirolisis:</w:t>
            </w:r>
          </w:p>
        </w:tc>
        <w:tc>
          <w:tcPr>
            <w:tcW w:w="7840" w:type="dxa"/>
            <w:tcMar>
              <w:top w:w="100" w:type="dxa"/>
              <w:left w:w="100" w:type="dxa"/>
              <w:bottom w:w="100" w:type="dxa"/>
              <w:right w:w="100" w:type="dxa"/>
            </w:tcMar>
          </w:tcPr>
          <w:p w:rsidRPr="0022750B" w:rsidR="0022750B" w:rsidP="0022750B" w:rsidRDefault="0022750B" w14:paraId="2CB0FBB5" w14:textId="5D28128A">
            <w:pPr>
              <w:pStyle w:val="Normal0"/>
              <w:rPr>
                <w:b w:val="0"/>
                <w:sz w:val="20"/>
                <w:szCs w:val="20"/>
              </w:rPr>
            </w:pPr>
            <w:r>
              <w:rPr>
                <w:b w:val="0"/>
                <w:sz w:val="20"/>
                <w:szCs w:val="20"/>
              </w:rPr>
              <w:t>P</w:t>
            </w:r>
            <w:r w:rsidRPr="0022750B">
              <w:rPr>
                <w:b w:val="0"/>
                <w:sz w:val="20"/>
                <w:szCs w:val="20"/>
              </w:rPr>
              <w:t>roceso químico causado por el</w:t>
            </w:r>
            <w:r>
              <w:rPr>
                <w:b w:val="0"/>
                <w:sz w:val="20"/>
                <w:szCs w:val="20"/>
              </w:rPr>
              <w:t xml:space="preserve"> </w:t>
            </w:r>
            <w:r w:rsidRPr="0022750B">
              <w:rPr>
                <w:b w:val="0"/>
                <w:sz w:val="20"/>
                <w:szCs w:val="20"/>
              </w:rPr>
              <w:t>calentamiento en ausencia de oxígeno, en el cual</w:t>
            </w:r>
            <w:r>
              <w:rPr>
                <w:b w:val="0"/>
                <w:sz w:val="20"/>
                <w:szCs w:val="20"/>
              </w:rPr>
              <w:t xml:space="preserve"> </w:t>
            </w:r>
            <w:r w:rsidRPr="0022750B">
              <w:rPr>
                <w:b w:val="0"/>
                <w:sz w:val="20"/>
                <w:szCs w:val="20"/>
              </w:rPr>
              <w:t>se descompone la materia orgánica de todo tipo</w:t>
            </w:r>
            <w:r>
              <w:rPr>
                <w:b w:val="0"/>
                <w:sz w:val="20"/>
                <w:szCs w:val="20"/>
              </w:rPr>
              <w:t xml:space="preserve"> </w:t>
            </w:r>
            <w:r w:rsidRPr="0022750B">
              <w:rPr>
                <w:b w:val="0"/>
                <w:sz w:val="20"/>
                <w:szCs w:val="20"/>
              </w:rPr>
              <w:t>de materiales, menos metales y vidrio.</w:t>
            </w:r>
          </w:p>
        </w:tc>
      </w:tr>
      <w:tr w:rsidR="0022750B" w14:paraId="788EF6FA" w14:textId="77777777">
        <w:trPr>
          <w:trHeight w:val="253"/>
        </w:trPr>
        <w:tc>
          <w:tcPr>
            <w:tcW w:w="2122" w:type="dxa"/>
            <w:tcMar>
              <w:top w:w="100" w:type="dxa"/>
              <w:left w:w="100" w:type="dxa"/>
              <w:bottom w:w="100" w:type="dxa"/>
              <w:right w:w="100" w:type="dxa"/>
            </w:tcMar>
          </w:tcPr>
          <w:p w:rsidRPr="0022750B" w:rsidR="0022750B" w:rsidRDefault="0022750B" w14:paraId="25F23A37" w14:textId="1D9CB185">
            <w:pPr>
              <w:pStyle w:val="Normal0"/>
              <w:rPr>
                <w:b w:val="0"/>
                <w:bCs/>
                <w:sz w:val="20"/>
                <w:szCs w:val="20"/>
              </w:rPr>
            </w:pPr>
            <w:r w:rsidRPr="0022750B">
              <w:rPr>
                <w:bCs/>
                <w:sz w:val="20"/>
                <w:szCs w:val="20"/>
              </w:rPr>
              <w:t xml:space="preserve">Tolerancia: </w:t>
            </w:r>
          </w:p>
        </w:tc>
        <w:tc>
          <w:tcPr>
            <w:tcW w:w="7840" w:type="dxa"/>
            <w:tcMar>
              <w:top w:w="100" w:type="dxa"/>
              <w:left w:w="100" w:type="dxa"/>
              <w:bottom w:w="100" w:type="dxa"/>
              <w:right w:w="100" w:type="dxa"/>
            </w:tcMar>
          </w:tcPr>
          <w:p w:rsidRPr="0022750B" w:rsidR="0022750B" w:rsidP="0022750B" w:rsidRDefault="0022750B" w14:paraId="72F1288D" w14:textId="4C0FCE60">
            <w:pPr>
              <w:pStyle w:val="Normal0"/>
              <w:rPr>
                <w:b w:val="0"/>
                <w:bCs/>
                <w:sz w:val="20"/>
                <w:szCs w:val="20"/>
              </w:rPr>
            </w:pPr>
            <w:r w:rsidRPr="0022750B">
              <w:rPr>
                <w:b w:val="0"/>
                <w:bCs/>
                <w:sz w:val="20"/>
                <w:szCs w:val="20"/>
              </w:rPr>
              <w:t>Capacidad de un organismo para</w:t>
            </w:r>
            <w:r>
              <w:rPr>
                <w:b w:val="0"/>
                <w:bCs/>
                <w:sz w:val="20"/>
                <w:szCs w:val="20"/>
              </w:rPr>
              <w:t xml:space="preserve"> </w:t>
            </w:r>
            <w:r w:rsidRPr="0022750B">
              <w:rPr>
                <w:b w:val="0"/>
                <w:bCs/>
                <w:sz w:val="20"/>
                <w:szCs w:val="20"/>
              </w:rPr>
              <w:t>experimentar exposición a dosis nocivas de una</w:t>
            </w:r>
          </w:p>
          <w:p w:rsidRPr="0022750B" w:rsidR="0022750B" w:rsidP="0022750B" w:rsidRDefault="0022750B" w14:paraId="58B0252C" w14:textId="28AD9BDD">
            <w:pPr>
              <w:pStyle w:val="Normal0"/>
              <w:rPr>
                <w:b w:val="0"/>
                <w:bCs/>
                <w:sz w:val="20"/>
                <w:szCs w:val="20"/>
              </w:rPr>
            </w:pPr>
            <w:r w:rsidRPr="0022750B">
              <w:rPr>
                <w:b w:val="0"/>
                <w:bCs/>
                <w:sz w:val="20"/>
                <w:szCs w:val="20"/>
              </w:rPr>
              <w:t>sustancia sin sufrir efectos adversos.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P="00F54B92" w:rsidRDefault="00D376E1" w14:paraId="000000AC"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F258C" w:rsidRDefault="00FF258C" w14:paraId="000000AE" w14:textId="77777777">
      <w:pPr>
        <w:pStyle w:val="Normal0"/>
        <w:rPr>
          <w:color w:val="808080"/>
          <w:sz w:val="20"/>
          <w:szCs w:val="20"/>
        </w:rPr>
      </w:pPr>
    </w:p>
    <w:p w:rsidR="0022750B" w:rsidRDefault="0022750B" w14:paraId="4A7E6643" w14:textId="77777777">
      <w:pPr>
        <w:pStyle w:val="Normal0"/>
        <w:rPr>
          <w:color w:val="808080"/>
          <w:sz w:val="20"/>
          <w:szCs w:val="20"/>
        </w:rPr>
      </w:pPr>
    </w:p>
    <w:p w:rsidRPr="0022750B" w:rsidR="0022750B" w:rsidP="0022750B" w:rsidRDefault="0022750B" w14:paraId="762F7B49" w14:textId="77777777">
      <w:pPr>
        <w:pStyle w:val="Normal0"/>
        <w:rPr>
          <w:sz w:val="20"/>
          <w:szCs w:val="20"/>
        </w:rPr>
      </w:pPr>
      <w:commentRangeStart w:id="1652711074"/>
      <w:r w:rsidRPr="64C27F7E" w:rsidR="0022750B">
        <w:rPr>
          <w:sz w:val="20"/>
          <w:szCs w:val="20"/>
        </w:rPr>
        <w:t>Aqualab</w:t>
      </w:r>
      <w:r w:rsidRPr="64C27F7E" w:rsidR="0022750B">
        <w:rPr>
          <w:sz w:val="20"/>
          <w:szCs w:val="20"/>
        </w:rPr>
        <w:t xml:space="preserve">, </w:t>
      </w:r>
      <w:r w:rsidRPr="64C27F7E" w:rsidR="0022750B">
        <w:rPr>
          <w:sz w:val="20"/>
          <w:szCs w:val="20"/>
        </w:rPr>
        <w:t>lab</w:t>
      </w:r>
      <w:r w:rsidRPr="64C27F7E" w:rsidR="0022750B">
        <w:rPr>
          <w:sz w:val="20"/>
          <w:szCs w:val="20"/>
        </w:rPr>
        <w:t xml:space="preserve">-Ferrer. (s.f.). </w:t>
      </w:r>
      <w:r w:rsidRPr="64C27F7E" w:rsidR="0022750B">
        <w:rPr>
          <w:i w:val="1"/>
          <w:iCs w:val="1"/>
          <w:sz w:val="20"/>
          <w:szCs w:val="20"/>
        </w:rPr>
        <w:t xml:space="preserve">Actividad de agua en alimentos- Ficha técnica. </w:t>
      </w:r>
      <w:r w:rsidRPr="64C27F7E" w:rsidR="0022750B">
        <w:rPr>
          <w:sz w:val="20"/>
          <w:szCs w:val="20"/>
        </w:rPr>
        <w:t>Recuperado el 13</w:t>
      </w:r>
    </w:p>
    <w:p w:rsidRPr="0022750B" w:rsidR="0022750B" w:rsidP="0022750B" w:rsidRDefault="0022750B" w14:paraId="169985E0" w14:textId="77777777">
      <w:pPr>
        <w:pStyle w:val="Normal0"/>
        <w:rPr>
          <w:sz w:val="20"/>
          <w:szCs w:val="20"/>
        </w:rPr>
      </w:pPr>
      <w:r w:rsidRPr="0022750B">
        <w:rPr>
          <w:sz w:val="20"/>
          <w:szCs w:val="20"/>
        </w:rPr>
        <w:t>de julio de 2017, de www.aqualab.com:</w:t>
      </w:r>
    </w:p>
    <w:p w:rsidRPr="0022750B" w:rsidR="0022750B" w:rsidP="64C27F7E" w:rsidRDefault="0022750B" w14:paraId="16F22C33" w14:textId="6FC14EE7">
      <w:pPr>
        <w:pStyle w:val="Normal0"/>
        <w:rPr>
          <w:rStyle w:val="Hipervnculo"/>
          <w:sz w:val="20"/>
          <w:szCs w:val="20"/>
        </w:rPr>
      </w:pPr>
      <w:hyperlink r:id="R748ae681401441c6">
        <w:r w:rsidRPr="64C27F7E" w:rsidR="0022750B">
          <w:rPr>
            <w:rStyle w:val="Hipervnculo"/>
            <w:sz w:val="20"/>
            <w:szCs w:val="20"/>
          </w:rPr>
          <w:t>http://depa.fquim.unam.mx/amyd/archivero/9Awypardnoenz_14225.pdf</w:t>
        </w:r>
      </w:hyperlink>
      <w:commentRangeEnd w:id="1652711074"/>
      <w:r>
        <w:rPr>
          <w:rStyle w:val="CommentReference"/>
        </w:rPr>
        <w:commentReference w:id="1652711074"/>
      </w:r>
    </w:p>
    <w:p w:rsidR="64C27F7E" w:rsidP="64C27F7E" w:rsidRDefault="64C27F7E" w14:paraId="0CEF570D" w14:textId="445EF294">
      <w:pPr>
        <w:pStyle w:val="Normal0"/>
        <w:rPr>
          <w:sz w:val="20"/>
          <w:szCs w:val="20"/>
        </w:rPr>
      </w:pPr>
    </w:p>
    <w:p w:rsidR="0022750B" w:rsidP="0022750B" w:rsidRDefault="0022750B" w14:paraId="2A869598" w14:textId="77777777">
      <w:pPr>
        <w:pStyle w:val="Normal0"/>
        <w:rPr>
          <w:sz w:val="20"/>
          <w:szCs w:val="20"/>
        </w:rPr>
      </w:pPr>
      <w:proofErr w:type="spellStart"/>
      <w:r w:rsidRPr="0022750B">
        <w:rPr>
          <w:sz w:val="20"/>
          <w:szCs w:val="20"/>
        </w:rPr>
        <w:t>Derache</w:t>
      </w:r>
      <w:proofErr w:type="spellEnd"/>
      <w:r w:rsidRPr="0022750B">
        <w:rPr>
          <w:sz w:val="20"/>
          <w:szCs w:val="20"/>
        </w:rPr>
        <w:t xml:space="preserve">, R. (1990). </w:t>
      </w:r>
      <w:r w:rsidRPr="0022750B">
        <w:rPr>
          <w:i/>
          <w:iCs/>
          <w:sz w:val="20"/>
          <w:szCs w:val="20"/>
        </w:rPr>
        <w:t xml:space="preserve">Toxicología y seguridad de los alimentos. </w:t>
      </w:r>
      <w:r w:rsidRPr="0022750B">
        <w:rPr>
          <w:sz w:val="20"/>
          <w:szCs w:val="20"/>
        </w:rPr>
        <w:t>Barcelona: Omega.</w:t>
      </w:r>
    </w:p>
    <w:p w:rsidRPr="0022750B" w:rsidR="0022750B" w:rsidP="0022750B" w:rsidRDefault="0022750B" w14:paraId="3367C402" w14:textId="77777777">
      <w:pPr>
        <w:pStyle w:val="Normal0"/>
        <w:rPr>
          <w:sz w:val="20"/>
          <w:szCs w:val="20"/>
        </w:rPr>
      </w:pPr>
    </w:p>
    <w:p w:rsidR="0022750B" w:rsidP="0022750B" w:rsidRDefault="0022750B" w14:paraId="0825A00B" w14:textId="77777777">
      <w:pPr>
        <w:pStyle w:val="Normal0"/>
        <w:rPr>
          <w:sz w:val="20"/>
          <w:szCs w:val="20"/>
        </w:rPr>
      </w:pPr>
      <w:r w:rsidRPr="0022750B">
        <w:rPr>
          <w:sz w:val="20"/>
          <w:szCs w:val="20"/>
        </w:rPr>
        <w:t xml:space="preserve">Escriche. (2006). </w:t>
      </w:r>
      <w:r w:rsidRPr="0022750B">
        <w:rPr>
          <w:i/>
          <w:iCs/>
          <w:sz w:val="20"/>
          <w:szCs w:val="20"/>
        </w:rPr>
        <w:t xml:space="preserve">Aminas </w:t>
      </w:r>
      <w:proofErr w:type="spellStart"/>
      <w:r w:rsidRPr="0022750B">
        <w:rPr>
          <w:i/>
          <w:iCs/>
          <w:sz w:val="20"/>
          <w:szCs w:val="20"/>
        </w:rPr>
        <w:t>biogenas</w:t>
      </w:r>
      <w:proofErr w:type="spellEnd"/>
      <w:r w:rsidRPr="0022750B">
        <w:rPr>
          <w:i/>
          <w:iCs/>
          <w:sz w:val="20"/>
          <w:szCs w:val="20"/>
        </w:rPr>
        <w:t xml:space="preserve">. Valencia, España: </w:t>
      </w:r>
      <w:r w:rsidRPr="0022750B">
        <w:rPr>
          <w:sz w:val="20"/>
          <w:szCs w:val="20"/>
        </w:rPr>
        <w:t>Universidad Politécnica de Valencia.</w:t>
      </w:r>
    </w:p>
    <w:p w:rsidRPr="0022750B" w:rsidR="0022750B" w:rsidP="0022750B" w:rsidRDefault="0022750B" w14:paraId="155E6E00" w14:textId="77777777">
      <w:pPr>
        <w:pStyle w:val="Normal0"/>
        <w:rPr>
          <w:sz w:val="20"/>
          <w:szCs w:val="20"/>
        </w:rPr>
      </w:pPr>
    </w:p>
    <w:p w:rsidRPr="0022750B" w:rsidR="0022750B" w:rsidP="0022750B" w:rsidRDefault="0022750B" w14:paraId="267985D6" w14:textId="77777777">
      <w:pPr>
        <w:pStyle w:val="Normal0"/>
        <w:rPr>
          <w:sz w:val="20"/>
          <w:szCs w:val="20"/>
        </w:rPr>
      </w:pPr>
      <w:r w:rsidRPr="0022750B">
        <w:rPr>
          <w:sz w:val="20"/>
          <w:szCs w:val="20"/>
        </w:rPr>
        <w:t xml:space="preserve">Escriche. (2006). </w:t>
      </w:r>
      <w:r w:rsidRPr="0022750B">
        <w:rPr>
          <w:i/>
          <w:iCs/>
          <w:sz w:val="20"/>
          <w:szCs w:val="20"/>
        </w:rPr>
        <w:t xml:space="preserve">Gestión del Autocontrol en la industria agroalimentaria. </w:t>
      </w:r>
      <w:r w:rsidRPr="0022750B">
        <w:rPr>
          <w:sz w:val="20"/>
          <w:szCs w:val="20"/>
        </w:rPr>
        <w:t>Valencia, España:</w:t>
      </w:r>
    </w:p>
    <w:p w:rsidR="0022750B" w:rsidP="0022750B" w:rsidRDefault="0022750B" w14:paraId="1F10334B" w14:textId="77777777">
      <w:pPr>
        <w:pStyle w:val="Normal0"/>
        <w:rPr>
          <w:sz w:val="20"/>
          <w:szCs w:val="20"/>
        </w:rPr>
      </w:pPr>
      <w:r w:rsidRPr="0022750B">
        <w:rPr>
          <w:sz w:val="20"/>
          <w:szCs w:val="20"/>
        </w:rPr>
        <w:t>Universidad Politécnica de Valencia.</w:t>
      </w:r>
    </w:p>
    <w:p w:rsidRPr="0022750B" w:rsidR="0022750B" w:rsidP="0022750B" w:rsidRDefault="0022750B" w14:paraId="61945FE5" w14:textId="77777777">
      <w:pPr>
        <w:pStyle w:val="Normal0"/>
        <w:rPr>
          <w:sz w:val="20"/>
          <w:szCs w:val="20"/>
        </w:rPr>
      </w:pPr>
    </w:p>
    <w:p w:rsidRPr="0022750B" w:rsidR="0022750B" w:rsidP="0022750B" w:rsidRDefault="0022750B" w14:paraId="4B8C81D6" w14:textId="77777777">
      <w:pPr>
        <w:pStyle w:val="Normal0"/>
        <w:rPr>
          <w:sz w:val="20"/>
          <w:szCs w:val="20"/>
        </w:rPr>
      </w:pPr>
      <w:r w:rsidRPr="0022750B">
        <w:rPr>
          <w:sz w:val="20"/>
          <w:szCs w:val="20"/>
        </w:rPr>
        <w:t xml:space="preserve">Lindner, E. (1995). </w:t>
      </w:r>
      <w:r w:rsidRPr="0022750B">
        <w:rPr>
          <w:i/>
          <w:iCs/>
          <w:sz w:val="20"/>
          <w:szCs w:val="20"/>
        </w:rPr>
        <w:t xml:space="preserve">Toxicología de los alimentos 2a edición. </w:t>
      </w:r>
      <w:r w:rsidRPr="0022750B">
        <w:rPr>
          <w:sz w:val="20"/>
          <w:szCs w:val="20"/>
        </w:rPr>
        <w:t>Zaragoza, España: Acribia.</w:t>
      </w:r>
    </w:p>
    <w:p w:rsidRPr="0022750B" w:rsidR="0022750B" w:rsidP="0022750B" w:rsidRDefault="0022750B" w14:paraId="4052C5AF" w14:textId="685DD46B">
      <w:pPr>
        <w:pStyle w:val="Normal0"/>
        <w:rPr>
          <w:sz w:val="20"/>
          <w:szCs w:val="20"/>
        </w:rPr>
      </w:pPr>
      <w:r w:rsidRPr="0022750B">
        <w:rPr>
          <w:sz w:val="20"/>
          <w:szCs w:val="20"/>
        </w:rPr>
        <w:t xml:space="preserve">Revista Scielo. (2010). </w:t>
      </w:r>
      <w:r w:rsidRPr="0022750B">
        <w:rPr>
          <w:i/>
          <w:iCs/>
          <w:sz w:val="20"/>
          <w:szCs w:val="20"/>
        </w:rPr>
        <w:t>Cómo reducir las acrilamidas en alimentos a preparar. s.f.</w:t>
      </w:r>
    </w:p>
    <w:p w:rsidR="0022750B" w:rsidRDefault="0022750B" w14:paraId="5ED2EE0E" w14:textId="77777777">
      <w:pPr>
        <w:pStyle w:val="Normal0"/>
        <w:rPr>
          <w:sz w:val="20"/>
          <w:szCs w:val="20"/>
        </w:rPr>
      </w:pPr>
    </w:p>
    <w:p w:rsidR="00FF258C" w:rsidRDefault="00FF258C" w14:paraId="000000AF" w14:textId="77777777">
      <w:pPr>
        <w:pStyle w:val="Normal0"/>
        <w:rPr>
          <w:sz w:val="20"/>
          <w:szCs w:val="20"/>
        </w:rPr>
      </w:pPr>
    </w:p>
    <w:p w:rsidR="00FF258C" w:rsidP="00F54B92" w:rsidRDefault="00D376E1" w14:paraId="000000B0"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00C45A3B" w14:paraId="27B3F990" w14:textId="77777777">
        <w:tc>
          <w:tcPr>
            <w:tcW w:w="1272" w:type="dxa"/>
            <w:tcBorders>
              <w:top w:val="nil"/>
              <w:left w:val="nil"/>
            </w:tcBorders>
            <w:shd w:val="clear" w:color="auto" w:fill="auto"/>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FF258C" w14:paraId="2FF467CA" w14:textId="77777777">
        <w:trPr>
          <w:trHeight w:val="340"/>
        </w:trPr>
        <w:tc>
          <w:tcPr>
            <w:tcW w:w="1272" w:type="dxa"/>
            <w:vMerge w:val="restart"/>
          </w:tcPr>
          <w:p w:rsidR="00FF258C" w:rsidRDefault="00D376E1" w14:paraId="000000B8" w14:textId="77777777">
            <w:pPr>
              <w:pStyle w:val="Normal0"/>
              <w:jc w:val="both"/>
              <w:rPr>
                <w:sz w:val="20"/>
                <w:szCs w:val="20"/>
              </w:rPr>
            </w:pPr>
            <w:r>
              <w:rPr>
                <w:sz w:val="20"/>
                <w:szCs w:val="20"/>
              </w:rPr>
              <w:t>Autor (es)</w:t>
            </w:r>
          </w:p>
        </w:tc>
        <w:tc>
          <w:tcPr>
            <w:tcW w:w="1991" w:type="dxa"/>
          </w:tcPr>
          <w:p w:rsidRPr="0022750B" w:rsidR="0022750B" w:rsidP="0022750B" w:rsidRDefault="0022750B" w14:paraId="4907AAA4" w14:textId="77777777">
            <w:pPr>
              <w:pStyle w:val="Normal0"/>
              <w:jc w:val="both"/>
              <w:rPr>
                <w:sz w:val="20"/>
                <w:szCs w:val="20"/>
              </w:rPr>
            </w:pPr>
            <w:r w:rsidRPr="0022750B">
              <w:rPr>
                <w:sz w:val="20"/>
                <w:szCs w:val="20"/>
              </w:rPr>
              <w:t>Diana Cristina</w:t>
            </w:r>
          </w:p>
          <w:p w:rsidR="00FF258C" w:rsidP="0022750B" w:rsidRDefault="0022750B" w14:paraId="000000B9" w14:textId="462A3FD4">
            <w:pPr>
              <w:pStyle w:val="Normal0"/>
              <w:jc w:val="both"/>
              <w:rPr>
                <w:sz w:val="20"/>
                <w:szCs w:val="20"/>
              </w:rPr>
            </w:pPr>
            <w:r w:rsidRPr="0022750B">
              <w:rPr>
                <w:sz w:val="20"/>
                <w:szCs w:val="20"/>
              </w:rPr>
              <w:t>Muñoz Urrea</w:t>
            </w:r>
          </w:p>
        </w:tc>
        <w:tc>
          <w:tcPr>
            <w:tcW w:w="1559" w:type="dxa"/>
          </w:tcPr>
          <w:p w:rsidR="00FF258C" w:rsidP="0022750B" w:rsidRDefault="0022750B" w14:paraId="000000BA" w14:textId="67897E39">
            <w:pPr>
              <w:pStyle w:val="Normal0"/>
              <w:jc w:val="center"/>
              <w:rPr>
                <w:sz w:val="20"/>
                <w:szCs w:val="20"/>
              </w:rPr>
            </w:pPr>
            <w:r w:rsidRPr="0022750B">
              <w:rPr>
                <w:sz w:val="20"/>
                <w:szCs w:val="20"/>
              </w:rPr>
              <w:t>Gestor de Curso</w:t>
            </w:r>
          </w:p>
        </w:tc>
        <w:tc>
          <w:tcPr>
            <w:tcW w:w="3257" w:type="dxa"/>
          </w:tcPr>
          <w:p w:rsidRPr="0022750B" w:rsidR="0022750B" w:rsidP="0022750B" w:rsidRDefault="0022750B" w14:paraId="47C0EC0E" w14:textId="77777777">
            <w:pPr>
              <w:pStyle w:val="Normal0"/>
              <w:jc w:val="both"/>
              <w:rPr>
                <w:sz w:val="20"/>
                <w:szCs w:val="20"/>
              </w:rPr>
            </w:pPr>
            <w:r w:rsidRPr="0022750B">
              <w:rPr>
                <w:sz w:val="20"/>
                <w:szCs w:val="20"/>
              </w:rPr>
              <w:t>Centro de Industria</w:t>
            </w:r>
          </w:p>
          <w:p w:rsidRPr="0022750B" w:rsidR="0022750B" w:rsidP="0022750B" w:rsidRDefault="0022750B" w14:paraId="4F2CB645" w14:textId="77777777">
            <w:pPr>
              <w:pStyle w:val="Normal0"/>
              <w:jc w:val="both"/>
              <w:rPr>
                <w:sz w:val="20"/>
                <w:szCs w:val="20"/>
              </w:rPr>
            </w:pPr>
            <w:r w:rsidRPr="0022750B">
              <w:rPr>
                <w:sz w:val="20"/>
                <w:szCs w:val="20"/>
              </w:rPr>
              <w:t>y Servicios del</w:t>
            </w:r>
          </w:p>
          <w:p w:rsidRPr="0022750B" w:rsidR="0022750B" w:rsidP="0022750B" w:rsidRDefault="0022750B" w14:paraId="0159561A" w14:textId="77777777">
            <w:pPr>
              <w:pStyle w:val="Normal0"/>
              <w:jc w:val="both"/>
              <w:rPr>
                <w:sz w:val="20"/>
                <w:szCs w:val="20"/>
              </w:rPr>
            </w:pPr>
            <w:r w:rsidRPr="0022750B">
              <w:rPr>
                <w:sz w:val="20"/>
                <w:szCs w:val="20"/>
              </w:rPr>
              <w:t>Meta. Regional</w:t>
            </w:r>
          </w:p>
          <w:p w:rsidR="00FF258C" w:rsidP="0022750B" w:rsidRDefault="0022750B" w14:paraId="000000BB" w14:textId="5B48DF89">
            <w:pPr>
              <w:pStyle w:val="Normal0"/>
              <w:jc w:val="both"/>
              <w:rPr>
                <w:sz w:val="20"/>
                <w:szCs w:val="20"/>
              </w:rPr>
            </w:pPr>
            <w:r w:rsidRPr="0022750B">
              <w:rPr>
                <w:sz w:val="20"/>
                <w:szCs w:val="20"/>
              </w:rPr>
              <w:t>Meta</w:t>
            </w:r>
          </w:p>
        </w:tc>
        <w:tc>
          <w:tcPr>
            <w:tcW w:w="1888" w:type="dxa"/>
          </w:tcPr>
          <w:p w:rsidRPr="0022750B" w:rsidR="0022750B" w:rsidP="0022750B" w:rsidRDefault="0022750B" w14:paraId="6193507A" w14:textId="77777777">
            <w:pPr>
              <w:pStyle w:val="Normal0"/>
              <w:jc w:val="both"/>
              <w:rPr>
                <w:sz w:val="20"/>
                <w:szCs w:val="20"/>
              </w:rPr>
            </w:pPr>
            <w:r w:rsidRPr="0022750B">
              <w:rPr>
                <w:sz w:val="20"/>
                <w:szCs w:val="20"/>
              </w:rPr>
              <w:t>Agosto de</w:t>
            </w:r>
          </w:p>
          <w:p w:rsidR="00FF258C" w:rsidP="0022750B" w:rsidRDefault="0022750B" w14:paraId="000000BC" w14:textId="6B8348C9">
            <w:pPr>
              <w:pStyle w:val="Normal0"/>
              <w:jc w:val="both"/>
              <w:rPr>
                <w:sz w:val="20"/>
                <w:szCs w:val="20"/>
              </w:rPr>
            </w:pPr>
            <w:r w:rsidRPr="0022750B">
              <w:rPr>
                <w:sz w:val="20"/>
                <w:szCs w:val="20"/>
              </w:rPr>
              <w:t>2017</w:t>
            </w:r>
          </w:p>
        </w:tc>
      </w:tr>
      <w:tr w:rsidR="00FF258C" w14:paraId="6A05A809" w14:textId="77777777">
        <w:trPr>
          <w:trHeight w:val="340"/>
        </w:trPr>
        <w:tc>
          <w:tcPr>
            <w:tcW w:w="1272" w:type="dxa"/>
            <w:vMerge/>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22750B" w:rsidR="0022750B" w:rsidP="0022750B" w:rsidRDefault="0022750B" w14:paraId="50EB5D7B" w14:textId="77777777">
            <w:pPr>
              <w:pStyle w:val="Normal0"/>
              <w:ind w:firstLine="720"/>
              <w:jc w:val="both"/>
              <w:rPr>
                <w:sz w:val="20"/>
                <w:szCs w:val="20"/>
              </w:rPr>
            </w:pPr>
            <w:r w:rsidRPr="0022750B">
              <w:rPr>
                <w:sz w:val="20"/>
                <w:szCs w:val="20"/>
              </w:rPr>
              <w:t>Angela Patricia</w:t>
            </w:r>
          </w:p>
          <w:p w:rsidR="00FF258C" w:rsidP="0022750B" w:rsidRDefault="0022750B" w14:paraId="000000BE" w14:textId="706E1B43">
            <w:pPr>
              <w:pStyle w:val="Normal0"/>
              <w:ind w:firstLine="720"/>
              <w:jc w:val="both"/>
              <w:rPr>
                <w:sz w:val="20"/>
                <w:szCs w:val="20"/>
              </w:rPr>
            </w:pPr>
            <w:proofErr w:type="spellStart"/>
            <w:r w:rsidRPr="0022750B">
              <w:rPr>
                <w:sz w:val="20"/>
                <w:szCs w:val="20"/>
              </w:rPr>
              <w:t>Frasser</w:t>
            </w:r>
            <w:proofErr w:type="spellEnd"/>
            <w:r w:rsidRPr="0022750B">
              <w:rPr>
                <w:sz w:val="20"/>
                <w:szCs w:val="20"/>
              </w:rPr>
              <w:t xml:space="preserve"> Castaño</w:t>
            </w:r>
          </w:p>
        </w:tc>
        <w:tc>
          <w:tcPr>
            <w:tcW w:w="1559" w:type="dxa"/>
          </w:tcPr>
          <w:p w:rsidRPr="0022750B" w:rsidR="0022750B" w:rsidP="0022750B" w:rsidRDefault="0022750B" w14:paraId="5181BDF5" w14:textId="77777777">
            <w:pPr>
              <w:pStyle w:val="Normal0"/>
              <w:jc w:val="both"/>
              <w:rPr>
                <w:sz w:val="20"/>
                <w:szCs w:val="20"/>
              </w:rPr>
            </w:pPr>
            <w:r w:rsidRPr="0022750B">
              <w:rPr>
                <w:sz w:val="20"/>
                <w:szCs w:val="20"/>
              </w:rPr>
              <w:t>Asesora</w:t>
            </w:r>
          </w:p>
          <w:p w:rsidR="00FF258C" w:rsidP="0022750B" w:rsidRDefault="0022750B" w14:paraId="000000BF" w14:textId="79614B86">
            <w:pPr>
              <w:pStyle w:val="Normal0"/>
              <w:jc w:val="both"/>
              <w:rPr>
                <w:sz w:val="20"/>
                <w:szCs w:val="20"/>
              </w:rPr>
            </w:pPr>
            <w:r w:rsidRPr="0022750B">
              <w:rPr>
                <w:sz w:val="20"/>
                <w:szCs w:val="20"/>
              </w:rPr>
              <w:t>pedagógica</w:t>
            </w:r>
          </w:p>
        </w:tc>
        <w:tc>
          <w:tcPr>
            <w:tcW w:w="3257" w:type="dxa"/>
          </w:tcPr>
          <w:p w:rsidRPr="0022750B" w:rsidR="0022750B" w:rsidP="0022750B" w:rsidRDefault="0022750B" w14:paraId="38CC5461" w14:textId="77777777">
            <w:pPr>
              <w:pStyle w:val="Normal0"/>
              <w:jc w:val="both"/>
              <w:rPr>
                <w:sz w:val="20"/>
                <w:szCs w:val="20"/>
              </w:rPr>
            </w:pPr>
            <w:r w:rsidRPr="0022750B">
              <w:rPr>
                <w:sz w:val="20"/>
                <w:szCs w:val="20"/>
              </w:rPr>
              <w:t>Línea de</w:t>
            </w:r>
          </w:p>
          <w:p w:rsidR="00FF258C" w:rsidP="0022750B" w:rsidRDefault="0022750B" w14:paraId="000000C0" w14:textId="11CDE8CE">
            <w:pPr>
              <w:pStyle w:val="Normal0"/>
              <w:jc w:val="both"/>
              <w:rPr>
                <w:sz w:val="20"/>
                <w:szCs w:val="20"/>
              </w:rPr>
            </w:pPr>
            <w:r w:rsidRPr="0022750B">
              <w:rPr>
                <w:sz w:val="20"/>
                <w:szCs w:val="20"/>
              </w:rPr>
              <w:t>producción Tolima</w:t>
            </w:r>
          </w:p>
        </w:tc>
        <w:tc>
          <w:tcPr>
            <w:tcW w:w="1888" w:type="dxa"/>
          </w:tcPr>
          <w:p w:rsidRPr="0022750B" w:rsidR="0022750B" w:rsidP="0022750B" w:rsidRDefault="0022750B" w14:paraId="2EF690C6" w14:textId="77777777">
            <w:pPr>
              <w:pStyle w:val="Normal0"/>
              <w:jc w:val="both"/>
              <w:rPr>
                <w:sz w:val="20"/>
                <w:szCs w:val="20"/>
              </w:rPr>
            </w:pPr>
            <w:r w:rsidRPr="0022750B">
              <w:rPr>
                <w:sz w:val="20"/>
                <w:szCs w:val="20"/>
              </w:rPr>
              <w:t>Agosto de</w:t>
            </w:r>
          </w:p>
          <w:p w:rsidR="00FF258C" w:rsidP="0022750B" w:rsidRDefault="0022750B" w14:paraId="000000C1" w14:textId="441CBF4A">
            <w:pPr>
              <w:pStyle w:val="Normal0"/>
              <w:jc w:val="both"/>
              <w:rPr>
                <w:sz w:val="20"/>
                <w:szCs w:val="20"/>
              </w:rPr>
            </w:pPr>
            <w:r w:rsidRPr="0022750B">
              <w:rPr>
                <w:sz w:val="20"/>
                <w:szCs w:val="20"/>
              </w:rPr>
              <w:t>2017</w:t>
            </w:r>
          </w:p>
        </w:tc>
      </w:tr>
      <w:tr w:rsidR="0022750B" w14:paraId="16E07AB8" w14:textId="77777777">
        <w:trPr>
          <w:trHeight w:val="340"/>
        </w:trPr>
        <w:tc>
          <w:tcPr>
            <w:tcW w:w="1272" w:type="dxa"/>
          </w:tcPr>
          <w:p w:rsidR="0022750B" w:rsidRDefault="0022750B" w14:paraId="369ACAE8" w14:textId="77777777">
            <w:pPr>
              <w:pStyle w:val="Normal0"/>
              <w:widowControl w:val="0"/>
              <w:pBdr>
                <w:top w:val="nil"/>
                <w:left w:val="nil"/>
                <w:bottom w:val="nil"/>
                <w:right w:val="nil"/>
                <w:between w:val="nil"/>
              </w:pBdr>
              <w:rPr>
                <w:sz w:val="20"/>
                <w:szCs w:val="20"/>
              </w:rPr>
            </w:pPr>
          </w:p>
        </w:tc>
        <w:tc>
          <w:tcPr>
            <w:tcW w:w="1991" w:type="dxa"/>
          </w:tcPr>
          <w:p w:rsidRPr="0022750B" w:rsidR="0022750B" w:rsidP="0022750B" w:rsidRDefault="0022750B" w14:paraId="7BB3C8A8" w14:textId="77777777">
            <w:pPr>
              <w:pStyle w:val="Normal0"/>
              <w:ind w:firstLine="720"/>
              <w:jc w:val="both"/>
              <w:rPr>
                <w:sz w:val="20"/>
                <w:szCs w:val="20"/>
              </w:rPr>
            </w:pPr>
            <w:r w:rsidRPr="0022750B">
              <w:rPr>
                <w:sz w:val="20"/>
                <w:szCs w:val="20"/>
              </w:rPr>
              <w:t>Jesús Bernardo</w:t>
            </w:r>
          </w:p>
          <w:p w:rsidRPr="0022750B" w:rsidR="0022750B" w:rsidP="0022750B" w:rsidRDefault="0022750B" w14:paraId="6B66EFC9" w14:textId="3B25D9F4">
            <w:pPr>
              <w:pStyle w:val="Normal0"/>
              <w:ind w:firstLine="720"/>
              <w:jc w:val="both"/>
              <w:rPr>
                <w:b w:val="0"/>
                <w:sz w:val="20"/>
                <w:szCs w:val="20"/>
              </w:rPr>
            </w:pPr>
            <w:r w:rsidRPr="0022750B">
              <w:rPr>
                <w:b w:val="0"/>
                <w:sz w:val="20"/>
                <w:szCs w:val="20"/>
              </w:rPr>
              <w:t>Novoa Ortiz</w:t>
            </w:r>
          </w:p>
        </w:tc>
        <w:tc>
          <w:tcPr>
            <w:tcW w:w="1559" w:type="dxa"/>
          </w:tcPr>
          <w:p w:rsidRPr="0022750B" w:rsidR="0022750B" w:rsidP="0022750B" w:rsidRDefault="0022750B" w14:paraId="6709D320" w14:textId="28A41110">
            <w:pPr>
              <w:pStyle w:val="Normal0"/>
              <w:jc w:val="both"/>
              <w:rPr>
                <w:b w:val="0"/>
                <w:sz w:val="20"/>
                <w:szCs w:val="20"/>
              </w:rPr>
            </w:pPr>
            <w:r w:rsidRPr="0022750B">
              <w:rPr>
                <w:b w:val="0"/>
                <w:sz w:val="20"/>
                <w:szCs w:val="20"/>
              </w:rPr>
              <w:t>Guionista</w:t>
            </w:r>
          </w:p>
        </w:tc>
        <w:tc>
          <w:tcPr>
            <w:tcW w:w="3257" w:type="dxa"/>
          </w:tcPr>
          <w:p w:rsidRPr="0022750B" w:rsidR="0022750B" w:rsidP="0022750B" w:rsidRDefault="0022750B" w14:paraId="5922CCA6" w14:textId="77777777">
            <w:pPr>
              <w:pStyle w:val="Normal0"/>
              <w:jc w:val="both"/>
              <w:rPr>
                <w:sz w:val="20"/>
                <w:szCs w:val="20"/>
              </w:rPr>
            </w:pPr>
            <w:r w:rsidRPr="0022750B">
              <w:rPr>
                <w:sz w:val="20"/>
                <w:szCs w:val="20"/>
              </w:rPr>
              <w:t>Línea de</w:t>
            </w:r>
          </w:p>
          <w:p w:rsidRPr="0022750B" w:rsidR="0022750B" w:rsidP="0022750B" w:rsidRDefault="0022750B" w14:paraId="7EF55C0C" w14:textId="2711DC71">
            <w:pPr>
              <w:pStyle w:val="Normal0"/>
              <w:jc w:val="both"/>
              <w:rPr>
                <w:b w:val="0"/>
                <w:sz w:val="20"/>
                <w:szCs w:val="20"/>
              </w:rPr>
            </w:pPr>
            <w:r w:rsidRPr="0022750B">
              <w:rPr>
                <w:sz w:val="20"/>
                <w:szCs w:val="20"/>
              </w:rPr>
              <w:t>producción Tolima</w:t>
            </w:r>
          </w:p>
        </w:tc>
        <w:tc>
          <w:tcPr>
            <w:tcW w:w="1888" w:type="dxa"/>
          </w:tcPr>
          <w:p w:rsidRPr="0022750B" w:rsidR="0022750B" w:rsidP="0022750B" w:rsidRDefault="0022750B" w14:paraId="1DE35F0A" w14:textId="77777777">
            <w:pPr>
              <w:pStyle w:val="Normal0"/>
              <w:jc w:val="both"/>
              <w:rPr>
                <w:sz w:val="20"/>
                <w:szCs w:val="20"/>
              </w:rPr>
            </w:pPr>
            <w:r w:rsidRPr="0022750B">
              <w:rPr>
                <w:sz w:val="20"/>
                <w:szCs w:val="20"/>
              </w:rPr>
              <w:t>Agosto de</w:t>
            </w:r>
          </w:p>
          <w:p w:rsidR="0022750B" w:rsidP="0022750B" w:rsidRDefault="0022750B" w14:paraId="25D92801" w14:textId="36C1BE5A">
            <w:pPr>
              <w:pStyle w:val="Normal0"/>
              <w:jc w:val="both"/>
              <w:rPr>
                <w:sz w:val="20"/>
                <w:szCs w:val="20"/>
              </w:rPr>
            </w:pPr>
            <w:r w:rsidRPr="0022750B">
              <w:rPr>
                <w:sz w:val="20"/>
                <w:szCs w:val="20"/>
              </w:rPr>
              <w:t>2017</w:t>
            </w:r>
          </w:p>
        </w:tc>
      </w:tr>
      <w:tr w:rsidR="0022750B" w14:paraId="5D48EA5F" w14:textId="77777777">
        <w:trPr>
          <w:trHeight w:val="340"/>
        </w:trPr>
        <w:tc>
          <w:tcPr>
            <w:tcW w:w="1272" w:type="dxa"/>
          </w:tcPr>
          <w:p w:rsidR="0022750B" w:rsidRDefault="0022750B" w14:paraId="382B21F9" w14:textId="77777777">
            <w:pPr>
              <w:pStyle w:val="Normal0"/>
              <w:widowControl w:val="0"/>
              <w:pBdr>
                <w:top w:val="nil"/>
                <w:left w:val="nil"/>
                <w:bottom w:val="nil"/>
                <w:right w:val="nil"/>
                <w:between w:val="nil"/>
              </w:pBdr>
              <w:rPr>
                <w:sz w:val="20"/>
                <w:szCs w:val="20"/>
              </w:rPr>
            </w:pPr>
          </w:p>
        </w:tc>
        <w:tc>
          <w:tcPr>
            <w:tcW w:w="1991" w:type="dxa"/>
          </w:tcPr>
          <w:p w:rsidRPr="0022750B" w:rsidR="0022750B" w:rsidP="0022750B" w:rsidRDefault="0022750B" w14:paraId="292ABAA1" w14:textId="77777777">
            <w:pPr>
              <w:pStyle w:val="Normal0"/>
              <w:ind w:firstLine="720"/>
              <w:jc w:val="both"/>
              <w:rPr>
                <w:sz w:val="20"/>
                <w:szCs w:val="20"/>
              </w:rPr>
            </w:pPr>
            <w:r w:rsidRPr="0022750B">
              <w:rPr>
                <w:sz w:val="20"/>
                <w:szCs w:val="20"/>
              </w:rPr>
              <w:t xml:space="preserve">Claudia </w:t>
            </w:r>
            <w:proofErr w:type="spellStart"/>
            <w:r w:rsidRPr="0022750B">
              <w:rPr>
                <w:sz w:val="20"/>
                <w:szCs w:val="20"/>
              </w:rPr>
              <w:t>Rocio</w:t>
            </w:r>
            <w:proofErr w:type="spellEnd"/>
          </w:p>
          <w:p w:rsidRPr="0022750B" w:rsidR="0022750B" w:rsidP="0022750B" w:rsidRDefault="0022750B" w14:paraId="69C30F3E" w14:textId="67468E46">
            <w:pPr>
              <w:pStyle w:val="Normal0"/>
              <w:ind w:firstLine="720"/>
              <w:jc w:val="both"/>
              <w:rPr>
                <w:sz w:val="20"/>
                <w:szCs w:val="20"/>
              </w:rPr>
            </w:pPr>
            <w:proofErr w:type="spellStart"/>
            <w:r w:rsidRPr="0022750B">
              <w:rPr>
                <w:sz w:val="20"/>
                <w:szCs w:val="20"/>
              </w:rPr>
              <w:t>Varon</w:t>
            </w:r>
            <w:proofErr w:type="spellEnd"/>
            <w:r w:rsidRPr="0022750B">
              <w:rPr>
                <w:sz w:val="20"/>
                <w:szCs w:val="20"/>
              </w:rPr>
              <w:t xml:space="preserve"> Buitrago</w:t>
            </w:r>
          </w:p>
        </w:tc>
        <w:tc>
          <w:tcPr>
            <w:tcW w:w="1559" w:type="dxa"/>
          </w:tcPr>
          <w:p w:rsidRPr="0022750B" w:rsidR="0022750B" w:rsidP="0022750B" w:rsidRDefault="0022750B" w14:paraId="3A7DEB35" w14:textId="77777777">
            <w:pPr>
              <w:pStyle w:val="Normal0"/>
              <w:jc w:val="both"/>
              <w:rPr>
                <w:sz w:val="20"/>
                <w:szCs w:val="20"/>
              </w:rPr>
            </w:pPr>
            <w:r w:rsidRPr="0022750B">
              <w:rPr>
                <w:sz w:val="20"/>
                <w:szCs w:val="20"/>
              </w:rPr>
              <w:t>Senior línea de</w:t>
            </w:r>
          </w:p>
          <w:p w:rsidRPr="0022750B" w:rsidR="0022750B" w:rsidP="0022750B" w:rsidRDefault="0022750B" w14:paraId="7B2CA9CB" w14:textId="0BB51DBC">
            <w:pPr>
              <w:pStyle w:val="Normal0"/>
              <w:jc w:val="both"/>
              <w:rPr>
                <w:sz w:val="20"/>
                <w:szCs w:val="20"/>
              </w:rPr>
            </w:pPr>
            <w:r w:rsidRPr="0022750B">
              <w:rPr>
                <w:sz w:val="20"/>
                <w:szCs w:val="20"/>
              </w:rPr>
              <w:t>producción</w:t>
            </w:r>
          </w:p>
        </w:tc>
        <w:tc>
          <w:tcPr>
            <w:tcW w:w="3257" w:type="dxa"/>
          </w:tcPr>
          <w:p w:rsidRPr="0022750B" w:rsidR="0022750B" w:rsidP="0022750B" w:rsidRDefault="0022750B" w14:paraId="104E93CC" w14:textId="77777777">
            <w:pPr>
              <w:pStyle w:val="Normal0"/>
              <w:jc w:val="both"/>
              <w:rPr>
                <w:sz w:val="20"/>
                <w:szCs w:val="20"/>
              </w:rPr>
            </w:pPr>
            <w:r w:rsidRPr="0022750B">
              <w:rPr>
                <w:sz w:val="20"/>
                <w:szCs w:val="20"/>
              </w:rPr>
              <w:t>Línea de</w:t>
            </w:r>
          </w:p>
          <w:p w:rsidRPr="0022750B" w:rsidR="0022750B" w:rsidP="0022750B" w:rsidRDefault="0022750B" w14:paraId="7B7ABCA4" w14:textId="3188A95D">
            <w:pPr>
              <w:pStyle w:val="Normal0"/>
              <w:jc w:val="both"/>
              <w:rPr>
                <w:b w:val="0"/>
                <w:sz w:val="20"/>
                <w:szCs w:val="20"/>
              </w:rPr>
            </w:pPr>
            <w:r w:rsidRPr="0022750B">
              <w:rPr>
                <w:sz w:val="20"/>
                <w:szCs w:val="20"/>
              </w:rPr>
              <w:t>producción Tolima</w:t>
            </w:r>
          </w:p>
        </w:tc>
        <w:tc>
          <w:tcPr>
            <w:tcW w:w="1888" w:type="dxa"/>
          </w:tcPr>
          <w:p w:rsidRPr="0022750B" w:rsidR="0022750B" w:rsidP="0022750B" w:rsidRDefault="0022750B" w14:paraId="5F15624A" w14:textId="77777777">
            <w:pPr>
              <w:pStyle w:val="Normal0"/>
              <w:jc w:val="both"/>
              <w:rPr>
                <w:sz w:val="20"/>
                <w:szCs w:val="20"/>
              </w:rPr>
            </w:pPr>
            <w:r w:rsidRPr="0022750B">
              <w:rPr>
                <w:sz w:val="20"/>
                <w:szCs w:val="20"/>
              </w:rPr>
              <w:t>Agosto de</w:t>
            </w:r>
          </w:p>
          <w:p w:rsidRPr="0022750B" w:rsidR="0022750B" w:rsidP="0022750B" w:rsidRDefault="0022750B" w14:paraId="2EA3CEFF" w14:textId="5268A6E5">
            <w:pPr>
              <w:pStyle w:val="Normal0"/>
              <w:jc w:val="both"/>
              <w:rPr>
                <w:b w:val="0"/>
                <w:sz w:val="20"/>
                <w:szCs w:val="20"/>
              </w:rPr>
            </w:pPr>
            <w:r w:rsidRPr="0022750B">
              <w:rPr>
                <w:sz w:val="20"/>
                <w:szCs w:val="20"/>
              </w:rPr>
              <w:t>2017</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P="00F54B92" w:rsidRDefault="00D376E1" w14:paraId="000000C4" w14:textId="77777777">
      <w:pPr>
        <w:pStyle w:val="Normal0"/>
        <w:numPr>
          <w:ilvl w:val="0"/>
          <w:numId w:val="17"/>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00FF258C" w:rsidRDefault="0022750B" w14:paraId="000000CE" w14:textId="4CE7F22F">
            <w:pPr>
              <w:pStyle w:val="Normal0"/>
              <w:jc w:val="both"/>
              <w:rPr>
                <w:sz w:val="20"/>
                <w:szCs w:val="20"/>
              </w:rPr>
            </w:pPr>
            <w:r>
              <w:rPr>
                <w:sz w:val="20"/>
                <w:szCs w:val="20"/>
              </w:rPr>
              <w:t xml:space="preserve">Carolina </w:t>
            </w:r>
            <w:proofErr w:type="spellStart"/>
            <w:r>
              <w:rPr>
                <w:sz w:val="20"/>
                <w:szCs w:val="20"/>
              </w:rPr>
              <w:t>Jimenez</w:t>
            </w:r>
            <w:proofErr w:type="spellEnd"/>
          </w:p>
        </w:tc>
        <w:tc>
          <w:tcPr>
            <w:tcW w:w="1701" w:type="dxa"/>
          </w:tcPr>
          <w:p w:rsidR="00FF258C" w:rsidRDefault="0022750B" w14:paraId="000000CF" w14:textId="102DC845">
            <w:pPr>
              <w:pStyle w:val="Normal0"/>
              <w:jc w:val="both"/>
              <w:rPr>
                <w:sz w:val="20"/>
                <w:szCs w:val="20"/>
              </w:rPr>
            </w:pPr>
            <w:r>
              <w:rPr>
                <w:sz w:val="20"/>
                <w:szCs w:val="20"/>
              </w:rPr>
              <w:t>Evaluador instruccional</w:t>
            </w:r>
          </w:p>
        </w:tc>
        <w:tc>
          <w:tcPr>
            <w:tcW w:w="1843" w:type="dxa"/>
          </w:tcPr>
          <w:p w:rsidR="00FF258C" w:rsidRDefault="00FF258C" w14:paraId="000000D0" w14:textId="77777777">
            <w:pPr>
              <w:pStyle w:val="Normal0"/>
              <w:jc w:val="both"/>
              <w:rPr>
                <w:sz w:val="20"/>
                <w:szCs w:val="20"/>
              </w:rPr>
            </w:pPr>
          </w:p>
        </w:tc>
        <w:tc>
          <w:tcPr>
            <w:tcW w:w="1044" w:type="dxa"/>
          </w:tcPr>
          <w:p w:rsidR="00FF258C" w:rsidRDefault="003D0E57" w14:paraId="000000D1" w14:textId="6D8DCC91">
            <w:pPr>
              <w:pStyle w:val="Normal0"/>
              <w:jc w:val="both"/>
              <w:rPr>
                <w:sz w:val="20"/>
                <w:szCs w:val="20"/>
              </w:rPr>
            </w:pPr>
            <w:r>
              <w:rPr>
                <w:sz w:val="20"/>
                <w:szCs w:val="20"/>
              </w:rPr>
              <w:t>4 de octubre, 2024</w:t>
            </w:r>
          </w:p>
        </w:tc>
        <w:tc>
          <w:tcPr>
            <w:tcW w:w="1977" w:type="dxa"/>
          </w:tcPr>
          <w:p w:rsidR="00FF258C" w:rsidRDefault="003D0E57" w14:paraId="000000D2" w14:textId="2CEAA734">
            <w:pPr>
              <w:pStyle w:val="Normal0"/>
              <w:jc w:val="both"/>
              <w:rPr>
                <w:sz w:val="20"/>
                <w:szCs w:val="20"/>
              </w:rPr>
            </w:pPr>
            <w:r>
              <w:rPr>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sectPr w:rsidR="00FF258C">
      <w:headerReference w:type="default" r:id="rId25"/>
      <w:footerReference w:type="default" r:id="rId2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0-07T10:03:00Z" w:id="0">
    <w:p w:rsidR="00531033" w:rsidP="00531033" w:rsidRDefault="00531033" w14:paraId="3854226D" w14:textId="77777777">
      <w:pPr>
        <w:pStyle w:val="Textocomentario"/>
      </w:pPr>
      <w:r>
        <w:rPr>
          <w:rStyle w:val="Refdecomentario"/>
        </w:rPr>
        <w:annotationRef/>
      </w:r>
      <w:r>
        <w:t>Mostrar en recuadros</w:t>
      </w:r>
    </w:p>
  </w:comment>
  <w:comment w:initials="C" w:author="Carolina" w:date="2024-10-07T10:05:00Z" w:id="1">
    <w:p w:rsidR="00531033" w:rsidP="00531033" w:rsidRDefault="00531033" w14:paraId="1FE93065" w14:textId="77777777">
      <w:pPr>
        <w:pStyle w:val="Textocomentario"/>
      </w:pPr>
      <w:r>
        <w:rPr>
          <w:rStyle w:val="Refdecomentario"/>
        </w:rPr>
        <w:annotationRef/>
      </w:r>
      <w:r>
        <w:t>Pre4sentar en recurso didactico, acordeon</w:t>
      </w:r>
    </w:p>
  </w:comment>
  <w:comment w:initials="C" w:author="Carolina" w:date="2024-10-07T10:06:00Z" w:id="2">
    <w:p w:rsidR="00531033" w:rsidP="00531033" w:rsidRDefault="00531033" w14:paraId="000D0127" w14:textId="77777777">
      <w:pPr>
        <w:pStyle w:val="Textocomentario"/>
      </w:pPr>
      <w:r>
        <w:rPr>
          <w:rStyle w:val="Refdecomentario"/>
        </w:rPr>
        <w:annotationRef/>
      </w:r>
      <w:r>
        <w:t>Recurso didactico</w:t>
      </w:r>
    </w:p>
  </w:comment>
  <w:comment w:initials="C" w:author="Carolina" w:date="2024-10-07T10:06:00Z" w:id="3">
    <w:p w:rsidR="00531033" w:rsidP="00531033" w:rsidRDefault="00531033" w14:paraId="1DB8B97E" w14:textId="77777777">
      <w:pPr>
        <w:pStyle w:val="Textocomentario"/>
      </w:pPr>
      <w:r>
        <w:rPr>
          <w:rStyle w:val="Refdecomentario"/>
        </w:rPr>
        <w:annotationRef/>
      </w:r>
      <w:r>
        <w:t>tarjetas</w:t>
      </w:r>
    </w:p>
  </w:comment>
  <w:comment xmlns:w="http://schemas.openxmlformats.org/wordprocessingml/2006/main" w:initials="C" w:author="Carolina" w:date="10/07/2024 03:06:00" w:id="4">
    <w:p xmlns:w14="http://schemas.microsoft.com/office/word/2010/wordml" w:rsidR="5684E24E" w:rsidRDefault="46017039" w14:paraId="37C2B71F" w14:textId="2DCCE27B">
      <w:pPr>
        <w:pStyle w:val="CommentText"/>
      </w:pPr>
      <w:r>
        <w:rPr>
          <w:rStyle w:val="CommentReference"/>
        </w:rPr>
        <w:annotationRef/>
      </w:r>
      <w:r w:rsidRPr="55F52750" w:rsidR="6D7F3BD9">
        <w:rPr>
          <w:color w:val="8064a2"/>
        </w:rPr>
        <w:t xml:space="preserve">se debe cambiar el texto por: </w:t>
      </w:r>
    </w:p>
    <w:p xmlns:w14="http://schemas.microsoft.com/office/word/2010/wordml" w:rsidR="76BEB3F8" w:rsidRDefault="751093C8" w14:paraId="7FC07E1F" w14:textId="5DAE2BBC">
      <w:pPr>
        <w:pStyle w:val="CommentText"/>
      </w:pPr>
      <w:r w:rsidRPr="1EF642CC" w:rsidR="6EE9DCBB">
        <w:rPr>
          <w:color w:val="8064a2"/>
        </w:rPr>
        <w:t>-"Al freír papas se debe utilizar variedades que sean bajas en carbohidratos.</w:t>
      </w:r>
    </w:p>
    <w:p xmlns:w14="http://schemas.microsoft.com/office/word/2010/wordml" w:rsidR="252409A5" w:rsidRDefault="0F615BDB" w14:paraId="782C64DE" w14:textId="60FE8D95">
      <w:pPr>
        <w:pStyle w:val="CommentText"/>
      </w:pPr>
      <w:r w:rsidRPr="0D088F4D" w:rsidR="1A1BDD96">
        <w:rPr>
          <w:color w:val="8064a2"/>
        </w:rPr>
        <w:t>-Se deben freír los alimentos entre 145 y 170°C.</w:t>
      </w:r>
    </w:p>
    <w:p xmlns:w14="http://schemas.microsoft.com/office/word/2010/wordml" w:rsidR="192869A4" w:rsidRDefault="301BB134" w14:paraId="78C14659" w14:textId="618D1191">
      <w:pPr>
        <w:pStyle w:val="CommentText"/>
      </w:pPr>
      <w:r w:rsidRPr="051C0182" w:rsidR="510D4A6A">
        <w:rPr>
          <w:color w:val="8064a2"/>
        </w:rPr>
        <w:t>-Al freír papas a la francesa deben quedar de color amarillo dorado, nunca café dorado.</w:t>
      </w:r>
    </w:p>
    <w:p xmlns:w14="http://schemas.microsoft.com/office/word/2010/wordml" w:rsidR="4F36F686" w:rsidRDefault="2A9D5C81" w14:paraId="27411B4E" w14:textId="646A0903">
      <w:pPr>
        <w:pStyle w:val="CommentText"/>
      </w:pPr>
      <w:r w:rsidRPr="4DA7DF6A" w:rsidR="4DF71AC4">
        <w:rPr>
          <w:color w:val="8064a2"/>
        </w:rPr>
        <w:t>-Al tostar pan debe quedar de color dorado tenue aceptable.</w:t>
      </w:r>
    </w:p>
    <w:p xmlns:w14="http://schemas.microsoft.com/office/word/2010/wordml" w:rsidR="0CB02CBC" w:rsidRDefault="37A372D8" w14:paraId="66B14DC5" w14:textId="5499C8DF">
      <w:pPr>
        <w:pStyle w:val="CommentText"/>
      </w:pPr>
      <w:r w:rsidRPr="3351A130" w:rsidR="3AE17D2C">
        <w:rPr>
          <w:color w:val="8064a2"/>
        </w:rPr>
        <w:t>-Las papas en rebanadas se deben dejar de 15 a 30 minutos en agua antes de freírlas o asarlas.</w:t>
      </w:r>
    </w:p>
    <w:p xmlns:w14="http://schemas.microsoft.com/office/word/2010/wordml" w:rsidR="7D9FB5E8" w:rsidRDefault="62F21CD7" w14:paraId="6B2D33AC" w14:textId="7BA4FCC9">
      <w:pPr>
        <w:pStyle w:val="CommentText"/>
      </w:pPr>
      <w:r w:rsidRPr="5F18980E" w:rsidR="626D7CD4">
        <w:rPr>
          <w:color w:val="8064a2"/>
        </w:rPr>
        <w:t>-Las papas crudas no se deben almacenar en el congelador."</w:t>
      </w:r>
    </w:p>
    <w:p xmlns:w14="http://schemas.microsoft.com/office/word/2010/wordml" w:rsidR="660A2C53" w:rsidRDefault="660F0F84" w14:paraId="755B1E14" w14:textId="6BF6D5D8">
      <w:pPr>
        <w:pStyle w:val="CommentText"/>
      </w:pPr>
      <w:r w:rsidRPr="0DA61918" w:rsidR="29AA03BF">
        <w:rPr>
          <w:color w:val="8064a2"/>
        </w:rPr>
        <w:t>(Revista Scielo 2010)</w:t>
      </w:r>
    </w:p>
  </w:comment>
  <w:comment w:initials="C" w:author="Carolina" w:date="2024-10-07T10:07:00Z" w:id="5">
    <w:p w:rsidR="00531033" w:rsidP="00531033" w:rsidRDefault="00531033" w14:paraId="70A3BCBC" w14:textId="77777777">
      <w:pPr>
        <w:pStyle w:val="Textocomentario"/>
      </w:pPr>
      <w:r>
        <w:rPr>
          <w:rStyle w:val="Refdecomentario"/>
        </w:rPr>
        <w:annotationRef/>
      </w:r>
      <w:r>
        <w:t>tarjetas</w:t>
      </w:r>
    </w:p>
  </w:comment>
  <w:comment w:initials="C" w:author="Carolina" w:date="2024-10-07T10:07:00Z" w:id="6">
    <w:p w:rsidR="00531033" w:rsidP="00531033" w:rsidRDefault="00531033" w14:paraId="37D23332" w14:textId="77777777">
      <w:pPr>
        <w:pStyle w:val="Textocomentario"/>
      </w:pPr>
      <w:r>
        <w:rPr>
          <w:rStyle w:val="Refdecomentario"/>
        </w:rPr>
        <w:annotationRef/>
      </w:r>
      <w:r>
        <w:t>tarjetas</w:t>
      </w:r>
    </w:p>
  </w:comment>
  <w:comment w:initials="C" w:author="Carolina" w:date="2024-10-07T10:11:00Z" w:id="7">
    <w:p w:rsidR="00531033" w:rsidP="00531033" w:rsidRDefault="00531033" w14:paraId="7DDE8FEB" w14:textId="77777777">
      <w:pPr>
        <w:pStyle w:val="Textocomentario"/>
      </w:pPr>
      <w:r>
        <w:rPr>
          <w:rStyle w:val="Refdecomentario"/>
        </w:rPr>
        <w:annotationRef/>
      </w:r>
      <w:r>
        <w:t>Se debe rehacer el diagrama</w:t>
      </w:r>
    </w:p>
  </w:comment>
  <w:comment w:initials="C" w:author="Carolina" w:date="2024-10-07T10:11:00Z" w:id="8">
    <w:p w:rsidR="00531033" w:rsidP="00531033" w:rsidRDefault="00531033" w14:paraId="637A4FC3" w14:textId="77777777">
      <w:pPr>
        <w:pStyle w:val="Textocomentario"/>
      </w:pPr>
      <w:r>
        <w:rPr>
          <w:rStyle w:val="Refdecomentario"/>
        </w:rPr>
        <w:annotationRef/>
      </w:r>
      <w:r>
        <w:t>Recurso didactico</w:t>
      </w:r>
    </w:p>
  </w:comment>
  <w:comment w:initials="C" w:author="Carolina" w:date="2024-10-07T10:12:00Z" w:id="9">
    <w:p w:rsidR="00531033" w:rsidP="00531033" w:rsidRDefault="00531033" w14:paraId="5B90A0BC" w14:textId="77777777">
      <w:pPr>
        <w:pStyle w:val="Textocomentario"/>
      </w:pPr>
      <w:r>
        <w:rPr>
          <w:rStyle w:val="Refdecomentario"/>
        </w:rPr>
        <w:annotationRef/>
      </w:r>
      <w:r>
        <w:t>Recurso didactico, sliders</w:t>
      </w:r>
    </w:p>
  </w:comment>
  <w:comment w:initials="C" w:author="Carolina" w:date="2024-10-07T10:15:00Z" w:id="11">
    <w:p w:rsidR="00F923CA" w:rsidP="00F923CA" w:rsidRDefault="00F923CA" w14:paraId="0CE1FC4A" w14:textId="77777777">
      <w:pPr>
        <w:pStyle w:val="Textocomentario"/>
      </w:pPr>
      <w:r>
        <w:rPr>
          <w:rStyle w:val="Refdecomentario"/>
        </w:rPr>
        <w:annotationRef/>
      </w:r>
      <w:r>
        <w:t>sliders</w:t>
      </w:r>
    </w:p>
  </w:comment>
  <w:comment xmlns:w="http://schemas.openxmlformats.org/wordprocessingml/2006/main" w:initials="CS" w:author="Carolina Jiménez Suescún" w:date="2024-10-07T11:09:25" w:id="867045071">
    <w:p xmlns:w14="http://schemas.microsoft.com/office/word/2010/wordml" xmlns:w="http://schemas.openxmlformats.org/wordprocessingml/2006/main" w:rsidR="3906D124" w:rsidRDefault="4B6A077E" w14:paraId="06335184" w14:textId="3E641B98">
      <w:pPr>
        <w:pStyle w:val="CommentText"/>
      </w:pPr>
      <w:r>
        <w:rPr>
          <w:rStyle w:val="CommentReference"/>
        </w:rPr>
        <w:annotationRef/>
      </w:r>
      <w:r w:rsidRPr="161508C9" w:rsidR="63929BE7">
        <w:t>Dejar espacio para video introducción</w:t>
      </w:r>
    </w:p>
  </w:comment>
  <w:comment xmlns:w="http://schemas.openxmlformats.org/wordprocessingml/2006/main" w:initials="CS" w:author="Carolina Jiménez Suescún" w:date="2024-10-08T08:31:15" w:id="1140454908">
    <w:p xmlns:w14="http://schemas.microsoft.com/office/word/2010/wordml" xmlns:w="http://schemas.openxmlformats.org/wordprocessingml/2006/main" w:rsidR="446EC0F2" w:rsidRDefault="73C5AB24" w14:paraId="2401BD61" w14:textId="07A03261">
      <w:pPr>
        <w:pStyle w:val="CommentText"/>
      </w:pPr>
      <w:r>
        <w:rPr>
          <w:rStyle w:val="CommentReference"/>
        </w:rPr>
        <w:annotationRef/>
      </w:r>
      <w:r w:rsidRPr="2EC0E9BA" w:rsidR="37F98F7B">
        <w:rPr>
          <w:color w:val="ff0000"/>
        </w:rPr>
        <w:t>texto alternativo:</w:t>
      </w:r>
      <w:r w:rsidRPr="2F43906D" w:rsidR="4E8675AC">
        <w:t xml:space="preserve"> En el diagrama se presentan las diferentes sustancias tóxicas derivadas de procedimientos de preparación y/o almacenamiento de alimentos, así como las sustancias tóxicas que proceden de la contaminación ambientas y procesos de producción.</w:t>
      </w:r>
    </w:p>
  </w:comment>
  <w:comment xmlns:w="http://schemas.openxmlformats.org/wordprocessingml/2006/main" w:initials="CS" w:author="Carolina Jiménez Suescún" w:date="2024-10-11T06:57:14" w:id="1987189160">
    <w:p xmlns:w14="http://schemas.microsoft.com/office/word/2010/wordml" xmlns:w="http://schemas.openxmlformats.org/wordprocessingml/2006/main" w:rsidR="21346789" w:rsidRDefault="3008269F" w14:paraId="74AEBD8A" w14:textId="7A5FACD6">
      <w:pPr>
        <w:pStyle w:val="CommentText"/>
      </w:pPr>
      <w:r>
        <w:rPr>
          <w:rStyle w:val="CommentReference"/>
        </w:rPr>
        <w:annotationRef/>
      </w:r>
      <w:r w:rsidRPr="2A790333" w:rsidR="5506BC17">
        <w:rPr>
          <w:color w:val="8064a2"/>
        </w:rPr>
        <w:t>escribir bien la palabra en el diseño</w:t>
      </w:r>
    </w:p>
  </w:comment>
  <w:comment xmlns:w="http://schemas.openxmlformats.org/wordprocessingml/2006/main" w:initials="CS" w:author="Carolina Jiménez Suescún" w:date="2024-10-11T07:38:54" w:id="1094405740">
    <w:p xmlns:w14="http://schemas.microsoft.com/office/word/2010/wordml" xmlns:w="http://schemas.openxmlformats.org/wordprocessingml/2006/main" w:rsidR="51838E57" w:rsidRDefault="3B31943B" w14:paraId="3FCED3F8" w14:textId="1FE9A9EB">
      <w:pPr>
        <w:pStyle w:val="CommentText"/>
      </w:pPr>
      <w:r>
        <w:rPr>
          <w:rStyle w:val="CommentReference"/>
        </w:rPr>
        <w:annotationRef/>
      </w:r>
      <w:r w:rsidRPr="67D91F4C" w:rsidR="417CA533">
        <w:rPr>
          <w:color w:val="8064a2"/>
        </w:rPr>
        <w:t>eliminar imagen</w:t>
      </w:r>
    </w:p>
  </w:comment>
  <w:comment xmlns:w="http://schemas.openxmlformats.org/wordprocessingml/2006/main" w:initials="CS" w:author="Carolina Jiménez Suescún" w:date="10/11/2024 07:40:37" w:id="317645462">
    <w:p xmlns:w14="http://schemas.microsoft.com/office/word/2010/wordml" w:rsidR="5C65ABBF" w:rsidRDefault="59231507" w14:paraId="5AFE2CDE" w14:textId="4DD1DB91">
      <w:pPr>
        <w:pStyle w:val="CommentText"/>
      </w:pPr>
      <w:r>
        <w:rPr>
          <w:rStyle w:val="CommentReference"/>
        </w:rPr>
        <w:annotationRef/>
      </w:r>
      <w:r w:rsidRPr="098ABBDA" w:rsidR="464B7FBE">
        <w:rPr>
          <w:color w:val="8064a2"/>
        </w:rPr>
        <w:t>Enumerar y nombrar figura: Figura 2. Formación química de la nitrosamina.</w:t>
      </w:r>
    </w:p>
    <w:p xmlns:w14="http://schemas.microsoft.com/office/word/2010/wordml" w:rsidR="31B9B8D0" w:rsidRDefault="4EA1D594" w14:paraId="18FC8379" w14:textId="547AAC57">
      <w:pPr>
        <w:pStyle w:val="CommentText"/>
      </w:pPr>
    </w:p>
    <w:p xmlns:w14="http://schemas.microsoft.com/office/word/2010/wordml" w:rsidR="3E4754F8" w:rsidRDefault="3C1531CF" w14:paraId="61C3A594" w14:textId="0DE11820">
      <w:pPr>
        <w:pStyle w:val="CommentText"/>
      </w:pPr>
      <w:r w:rsidRPr="25EACAF9" w:rsidR="7E43D7DA">
        <w:rPr>
          <w:color w:val="8064a2"/>
        </w:rPr>
        <w:t>texto alternativo: La figura presenta como se unen los átomos de los elementos que componen la nitrosamina.</w:t>
      </w:r>
    </w:p>
  </w:comment>
  <w:comment xmlns:w="http://schemas.openxmlformats.org/wordprocessingml/2006/main" w:initials="CS" w:author="Carolina Jiménez Suescún" w:date="10/11/2024 07:44:05" w:id="1159643773">
    <w:p xmlns:w14="http://schemas.microsoft.com/office/word/2010/wordml" w:rsidR="63C1478E" w:rsidRDefault="6451C1DC" w14:paraId="188D99D0" w14:textId="1B75213A">
      <w:pPr>
        <w:pStyle w:val="CommentText"/>
      </w:pPr>
      <w:r>
        <w:rPr>
          <w:rStyle w:val="CommentReference"/>
        </w:rPr>
        <w:annotationRef/>
      </w:r>
      <w:r w:rsidRPr="193BF536" w:rsidR="0E511D7F">
        <w:rPr>
          <w:color w:val="8064a2"/>
        </w:rPr>
        <w:t>enumerar figura: Figura 3. Productos derivados del calentamiento y la oxidación de la fracción lipídica.</w:t>
      </w:r>
    </w:p>
    <w:p xmlns:w14="http://schemas.microsoft.com/office/word/2010/wordml" w:rsidR="0E8E4265" w:rsidRDefault="7CE53854" w14:paraId="40729341" w14:textId="43804864">
      <w:pPr>
        <w:pStyle w:val="CommentText"/>
      </w:pPr>
    </w:p>
    <w:p xmlns:w14="http://schemas.microsoft.com/office/word/2010/wordml" w:rsidR="0E46F08F" w:rsidRDefault="52CB3F39" w14:paraId="23E93ABC" w14:textId="4B45222F">
      <w:pPr>
        <w:pStyle w:val="CommentText"/>
      </w:pPr>
      <w:r w:rsidRPr="5545124F" w:rsidR="1B03CE3B">
        <w:rPr>
          <w:color w:val="8064a2"/>
        </w:rPr>
        <w:t>Texto alternativo: El diagrama de flujo detalla el proceso de degradación de los lípidos y los cambios que produce dicho proceso.</w:t>
      </w:r>
    </w:p>
  </w:comment>
  <w:comment xmlns:w="http://schemas.openxmlformats.org/wordprocessingml/2006/main" w:initials="CS" w:author="Carolina Jiménez Suescún" w:date="2024-10-11T07:44:54" w:id="1778572902">
    <w:p xmlns:w14="http://schemas.microsoft.com/office/word/2010/wordml" xmlns:w="http://schemas.openxmlformats.org/wordprocessingml/2006/main" w:rsidR="7F804950" w:rsidRDefault="668983E1" w14:paraId="1D7C4A23" w14:textId="450383B8">
      <w:pPr>
        <w:pStyle w:val="CommentText"/>
      </w:pPr>
      <w:r>
        <w:rPr>
          <w:rStyle w:val="CommentReference"/>
        </w:rPr>
        <w:annotationRef/>
      </w:r>
      <w:r w:rsidRPr="279A0FB8" w:rsidR="317ACB17">
        <w:rPr>
          <w:color w:val="8064a2"/>
        </w:rPr>
        <w:t>verificar escritura en el diseño</w:t>
      </w:r>
    </w:p>
  </w:comment>
  <w:comment xmlns:w="http://schemas.openxmlformats.org/wordprocessingml/2006/main" w:initials="CS" w:author="Carolina Jiménez Suescún" w:date="2024-10-11T07:46:42" w:id="885868951">
    <w:p xmlns:w14="http://schemas.microsoft.com/office/word/2010/wordml" xmlns:w="http://schemas.openxmlformats.org/wordprocessingml/2006/main" w:rsidR="3CED0AD2" w:rsidRDefault="3C7AEED6" w14:paraId="2E496517" w14:textId="53DD67A6">
      <w:pPr>
        <w:pStyle w:val="CommentText"/>
      </w:pPr>
      <w:r>
        <w:rPr>
          <w:rStyle w:val="CommentReference"/>
        </w:rPr>
        <w:annotationRef/>
      </w:r>
      <w:r w:rsidRPr="3ECC9903" w:rsidR="69934CF2">
        <w:rPr>
          <w:color w:val="8064a2"/>
        </w:rPr>
        <w:t>Colocar (plomo) igual que los otros metales, como un titulo</w:t>
      </w:r>
    </w:p>
  </w:comment>
  <w:comment xmlns:w="http://schemas.openxmlformats.org/wordprocessingml/2006/main" w:initials="CS" w:author="Carolina Jiménez Suescún" w:date="2024-10-11T07:50:01" w:id="1945384728">
    <w:p xmlns:w14="http://schemas.microsoft.com/office/word/2010/wordml" xmlns:w="http://schemas.openxmlformats.org/wordprocessingml/2006/main" w:rsidR="44A45D8A" w:rsidRDefault="18C0321A" w14:paraId="6726B1DD" w14:textId="70601758">
      <w:pPr>
        <w:pStyle w:val="CommentText"/>
      </w:pPr>
      <w:r>
        <w:rPr>
          <w:rStyle w:val="CommentReference"/>
        </w:rPr>
        <w:annotationRef/>
      </w:r>
      <w:r w:rsidRPr="0CF7E624" w:rsidR="189BC0E7">
        <w:rPr>
          <w:color w:val="8064a2"/>
        </w:rPr>
        <w:t>nombrar tabla: Tabla 1. Toxicidad de los metales pesados</w:t>
      </w:r>
    </w:p>
  </w:comment>
  <w:comment xmlns:w="http://schemas.openxmlformats.org/wordprocessingml/2006/main" w:initials="CS" w:author="Carolina Jiménez Suescún" w:date="2024-10-11T07:51:45" w:id="1816524230">
    <w:p xmlns:w14="http://schemas.microsoft.com/office/word/2010/wordml" xmlns:w="http://schemas.openxmlformats.org/wordprocessingml/2006/main" w:rsidR="429CB314" w:rsidRDefault="551FD280" w14:paraId="524C7BBD" w14:textId="7F97F9D0">
      <w:pPr>
        <w:pStyle w:val="CommentText"/>
      </w:pPr>
      <w:r>
        <w:rPr>
          <w:rStyle w:val="CommentReference"/>
        </w:rPr>
        <w:annotationRef/>
      </w:r>
      <w:r w:rsidRPr="08A6A975" w:rsidR="1D96468F">
        <w:rPr>
          <w:color w:val="8064a2"/>
        </w:rPr>
        <w:t>eliminar la coma (,) despues de la palabra producción (en el diseño)</w:t>
      </w:r>
    </w:p>
  </w:comment>
  <w:comment xmlns:w="http://schemas.openxmlformats.org/wordprocessingml/2006/main" w:initials="CS" w:author="Carolina Jiménez Suescún" w:date="2024-10-29T09:38:26" w:id="582702120">
    <w:p xmlns:w14="http://schemas.microsoft.com/office/word/2010/wordml" xmlns:w="http://schemas.openxmlformats.org/wordprocessingml/2006/main" w:rsidR="5EB1F0D7" w:rsidRDefault="6CA3A6D4" w14:paraId="7C91E6BF" w14:textId="2B330432">
      <w:pPr>
        <w:pStyle w:val="CommentText"/>
      </w:pPr>
      <w:r>
        <w:rPr>
          <w:rStyle w:val="CommentReference"/>
        </w:rPr>
        <w:annotationRef/>
      </w:r>
      <w:r w:rsidRPr="5F563B45" w:rsidR="59C708F4">
        <w:rPr>
          <w:color w:val="9bbb59"/>
        </w:rPr>
        <w:t>colocar como subtitulo (letra mas grande, en negrita o señalado)</w:t>
      </w:r>
    </w:p>
  </w:comment>
  <w:comment xmlns:w="http://schemas.openxmlformats.org/wordprocessingml/2006/main" w:initials="CS" w:author="Carolina Jiménez Suescún" w:date="10/29/2024 09:42:35" w:id="199197293">
    <w:p xmlns:w14="http://schemas.microsoft.com/office/word/2010/wordml" w:rsidR="0320FF44" w:rsidRDefault="52C5AEF1" w14:paraId="7011B843" w14:textId="71F1CA40">
      <w:pPr>
        <w:pStyle w:val="CommentText"/>
      </w:pPr>
      <w:r>
        <w:rPr>
          <w:rStyle w:val="CommentReference"/>
        </w:rPr>
        <w:annotationRef/>
      </w:r>
      <w:r w:rsidRPr="176ECFC3" w:rsidR="3B089417">
        <w:rPr>
          <w:color w:val="9bbb59"/>
        </w:rPr>
        <w:t>Mover texto (figura y fuente) como se indica en la imagen.</w:t>
      </w:r>
    </w:p>
    <w:p xmlns:w14="http://schemas.microsoft.com/office/word/2010/wordml" w:rsidR="434CD04B" w:rsidRDefault="36C0A290" w14:paraId="502B0614" w14:textId="0302E0EE">
      <w:pPr>
        <w:pStyle w:val="CommentText"/>
      </w:pPr>
      <w:r w:rsidRPr="4DA1237F" w:rsidR="3655EE14">
        <w:rPr>
          <w:color w:val="9bbb59"/>
        </w:rPr>
        <w:t>Cambiar la palabra "nutricional"(señalada en recuadro) está repetida, por "toxicológicas"</w:t>
      </w:r>
    </w:p>
    <w:p xmlns:w14="http://schemas.microsoft.com/office/word/2010/wordml" w:rsidR="7DABE22B" w:rsidRDefault="7952D083" w14:paraId="1178995B" w14:textId="24812741">
      <w:pPr>
        <w:pStyle w:val="CommentText"/>
      </w:pPr>
    </w:p>
    <w:p xmlns:w14="http://schemas.microsoft.com/office/word/2010/wordml" w:rsidR="75F20671" w:rsidRDefault="7E71B361" w14:paraId="7A7AA227" w14:textId="729B93F2">
      <w:pPr>
        <w:pStyle w:val="CommentText"/>
      </w:pPr>
      <w:r w:rsidRPr="7DF5777A" w:rsidR="3331392C">
        <w:rPr>
          <w:color w:val="9bbb59"/>
        </w:rPr>
        <w:t>texto alternativo: 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w:t>
      </w:r>
    </w:p>
  </w:comment>
  <w:comment xmlns:w="http://schemas.openxmlformats.org/wordprocessingml/2006/main" w:initials="CS" w:author="Carolina Jiménez Suescún" w:date="2024-10-29T09:59:48" w:id="1573020732">
    <w:p xmlns:w14="http://schemas.microsoft.com/office/word/2010/wordml" xmlns:w="http://schemas.openxmlformats.org/wordprocessingml/2006/main" w:rsidR="084F5632" w:rsidRDefault="242B3A6D" w14:paraId="14C30F36" w14:textId="1E17B365">
      <w:pPr>
        <w:pStyle w:val="CommentText"/>
      </w:pPr>
      <w:r>
        <w:rPr>
          <w:rStyle w:val="CommentReference"/>
        </w:rPr>
        <w:annotationRef/>
      </w:r>
      <w:r w:rsidRPr="268F4FC3" w:rsidR="3483690E">
        <w:rPr>
          <w:color w:val="9bbb59"/>
        </w:rPr>
        <w:t>incluir palabra "En" en el diseño.</w:t>
      </w:r>
    </w:p>
  </w:comment>
  <w:comment xmlns:w="http://schemas.openxmlformats.org/wordprocessingml/2006/main" w:initials="CS" w:author="Carolina Jiménez Suescún" w:date="2024-10-29T10:01:19" w:id="293246462">
    <w:p xmlns:w14="http://schemas.microsoft.com/office/word/2010/wordml" xmlns:w="http://schemas.openxmlformats.org/wordprocessingml/2006/main" w:rsidR="502B02FB" w:rsidRDefault="506377DE" w14:paraId="5EA901FA" w14:textId="665F63CC">
      <w:pPr>
        <w:pStyle w:val="CommentText"/>
      </w:pPr>
      <w:r>
        <w:rPr>
          <w:rStyle w:val="CommentReference"/>
        </w:rPr>
        <w:annotationRef/>
      </w:r>
      <w:r w:rsidRPr="429E785E" w:rsidR="7DEA59C3">
        <w:rPr>
          <w:color w:val="9bbb59"/>
        </w:rPr>
        <w:t>incluir texto en el diseño</w:t>
      </w:r>
    </w:p>
  </w:comment>
  <w:comment xmlns:w="http://schemas.openxmlformats.org/wordprocessingml/2006/main" w:initials="CS" w:author="Carolina Jiménez Suescún" w:date="2024-10-29T10:17:38" w:id="1652711074">
    <w:p xmlns:w14="http://schemas.microsoft.com/office/word/2010/wordml" xmlns:w="http://schemas.openxmlformats.org/wordprocessingml/2006/main" w:rsidR="0C88147D" w:rsidRDefault="4DB49F94" w14:paraId="7F59D6AD" w14:textId="63318D44">
      <w:pPr>
        <w:pStyle w:val="CommentText"/>
      </w:pPr>
      <w:r>
        <w:rPr>
          <w:rStyle w:val="CommentReference"/>
        </w:rPr>
        <w:annotationRef/>
      </w:r>
      <w:r w:rsidRPr="5E29BA02" w:rsidR="2CA3BCA0">
        <w:rPr>
          <w:color w:val="9bbb59"/>
        </w:rPr>
        <w:t xml:space="preserve">cambiar por: </w:t>
      </w:r>
      <w:r w:rsidRPr="52BC4840" w:rsidR="7B11B70A">
        <w:t>(S/f). Upv.es. Recuperado de https://riunet.upv.es/bitstream/handle/10251/121948/Cardona%20-%20ACTIVIDAD%20DEL%20AGUA%20EN%20ALIMENTOS%3A%20CONCEPTO%2C%20MEDIDA%20Y%20APLICACIONES.pdf?sequence=1</w:t>
      </w:r>
    </w:p>
    <w:p xmlns:w14="http://schemas.microsoft.com/office/word/2010/wordml" xmlns:w="http://schemas.openxmlformats.org/wordprocessingml/2006/main" w:rsidR="2BB16F42" w:rsidRDefault="24A81EBE" w14:paraId="228F4479" w14:textId="511810BC">
      <w:pPr>
        <w:pStyle w:val="CommentText"/>
      </w:pPr>
    </w:p>
  </w:comment>
  <w:comment xmlns:w="http://schemas.openxmlformats.org/wordprocessingml/2006/main" w:initials="CS" w:author="Carolina Jiménez Suescún" w:date="2024-11-12T17:47:09" w:id="948913839">
    <w:p xmlns:w14="http://schemas.microsoft.com/office/word/2010/wordml" xmlns:w="http://schemas.openxmlformats.org/wordprocessingml/2006/main" w:rsidR="798B4006" w:rsidRDefault="181193FC" w14:paraId="11DA7040" w14:textId="61EC5701">
      <w:pPr>
        <w:pStyle w:val="CommentText"/>
      </w:pPr>
      <w:r>
        <w:rPr>
          <w:rStyle w:val="CommentReference"/>
        </w:rPr>
        <w:annotationRef/>
      </w:r>
      <w:r w:rsidRPr="0739D840" w:rsidR="6283D1E8">
        <w:rPr>
          <w:color w:val="8064a2"/>
        </w:rPr>
        <w:t>ajustar</w:t>
      </w:r>
    </w:p>
  </w:comment>
  <w:comment xmlns:w="http://schemas.openxmlformats.org/wordprocessingml/2006/main" w:initials="CS" w:author="Carolina Jiménez Suescún" w:date="2024-11-12T18:06:43" w:id="362346923">
    <w:p xmlns:w14="http://schemas.microsoft.com/office/word/2010/wordml" xmlns:w="http://schemas.openxmlformats.org/wordprocessingml/2006/main" w:rsidR="7CA0496D" w:rsidRDefault="078379D3" w14:paraId="16464BA0" w14:textId="2EE0CAAC">
      <w:pPr>
        <w:pStyle w:val="CommentText"/>
      </w:pPr>
      <w:r>
        <w:rPr>
          <w:rStyle w:val="CommentReference"/>
        </w:rPr>
        <w:annotationRef/>
      </w:r>
      <w:r w:rsidRPr="2308F9F3" w:rsidR="4DD986F1">
        <w:rPr>
          <w:color w:val="ff0000"/>
        </w:rPr>
        <w:t>realizar ajuste</w:t>
      </w:r>
    </w:p>
  </w:comment>
  <w:comment xmlns:w="http://schemas.openxmlformats.org/wordprocessingml/2006/main" w:initials="CS" w:author="Carolina Jiménez Suescún" w:date="2024-11-12T18:25:46" w:id="1399835183">
    <w:p xmlns:w14="http://schemas.microsoft.com/office/word/2010/wordml" xmlns:w="http://schemas.openxmlformats.org/wordprocessingml/2006/main" w:rsidR="5E9296E4" w:rsidRDefault="7B003BAA" w14:paraId="57ACA516" w14:textId="77B5FDA4">
      <w:pPr>
        <w:pStyle w:val="CommentText"/>
      </w:pPr>
      <w:r>
        <w:rPr>
          <w:rStyle w:val="CommentReference"/>
        </w:rPr>
        <w:annotationRef/>
      </w:r>
      <w:r w:rsidRPr="198E32F8" w:rsidR="656D63CE">
        <w:rPr>
          <w:color w:val="ff0000"/>
        </w:rPr>
        <w:t>nombrar y enumerar figura: Figura 4. aporte de plomo en alimentos.</w:t>
      </w:r>
    </w:p>
    <w:p xmlns:w14="http://schemas.microsoft.com/office/word/2010/wordml" xmlns:w="http://schemas.openxmlformats.org/wordprocessingml/2006/main" w:rsidR="13CFECCD" w:rsidRDefault="662A0AA9" w14:paraId="13D4FBF3" w14:textId="3F80BD95">
      <w:pPr>
        <w:pStyle w:val="CommentText"/>
      </w:pPr>
    </w:p>
    <w:p xmlns:w14="http://schemas.microsoft.com/office/word/2010/wordml" xmlns:w="http://schemas.openxmlformats.org/wordprocessingml/2006/main" w:rsidR="06366D27" w:rsidRDefault="646260E0" w14:paraId="4E131B70" w14:textId="0B47B230">
      <w:pPr>
        <w:pStyle w:val="CommentText"/>
      </w:pPr>
      <w:r w:rsidRPr="7A91EFCE" w:rsidR="711C99FA">
        <w:rPr>
          <w:color w:val="ff0000"/>
        </w:rPr>
        <w:t>texto alternativo: La figura presenta un diagrama de torta donde se mencionan los siguientes porcentajes: bebidas alcohólicas 25 %, frutas 11 %, verduras 9 %, pan 11 %, leche 7 %, pescado 9 %, carne 12 %, otros 16 %.</w:t>
      </w:r>
    </w:p>
  </w:comment>
  <w:comment xmlns:w="http://schemas.openxmlformats.org/wordprocessingml/2006/main" w:initials="CS" w:author="Carolina Jiménez Suescún" w:date="2024-11-12T18:34:32" w:id="566438929">
    <w:p xmlns:w14="http://schemas.microsoft.com/office/word/2010/wordml" xmlns:w="http://schemas.openxmlformats.org/wordprocessingml/2006/main" w:rsidR="47BD0CAC" w:rsidRDefault="6D159387" w14:paraId="7CB58DFC" w14:textId="21A49216">
      <w:pPr>
        <w:pStyle w:val="CommentText"/>
      </w:pPr>
      <w:r>
        <w:rPr>
          <w:rStyle w:val="CommentReference"/>
        </w:rPr>
        <w:annotationRef/>
      </w:r>
      <w:r w:rsidRPr="1E1760AA" w:rsidR="3F78827F">
        <w:rPr>
          <w:color w:val="ff0000"/>
        </w:rPr>
        <w:t>Figura 5. Aporte de cadmio en los alimentos.</w:t>
      </w:r>
    </w:p>
    <w:p xmlns:w14="http://schemas.microsoft.com/office/word/2010/wordml" xmlns:w="http://schemas.openxmlformats.org/wordprocessingml/2006/main" w:rsidR="175376CC" w:rsidRDefault="47592A69" w14:paraId="35F7B016" w14:textId="0704CBAF">
      <w:pPr>
        <w:pStyle w:val="CommentText"/>
      </w:pPr>
    </w:p>
    <w:p xmlns:w14="http://schemas.microsoft.com/office/word/2010/wordml" xmlns:w="http://schemas.openxmlformats.org/wordprocessingml/2006/main" w:rsidR="407F98B7" w:rsidRDefault="1425A4D5" w14:paraId="1E3DA6D6" w14:textId="264FE4E4">
      <w:pPr>
        <w:pStyle w:val="CommentText"/>
      </w:pPr>
      <w:r w:rsidRPr="71C15C75" w:rsidR="0FF95373">
        <w:rPr>
          <w:color w:val="ff0000"/>
        </w:rPr>
        <w:t>texto alternativo: La figura presenta un diagrama de torta, donde se mencionan los siguientes porcentajes: patatas 26 %, verduras 12%, pan 18 %, pescado 25 %, carne 9 %, otros 10 %.</w:t>
      </w:r>
    </w:p>
  </w:comment>
</w:comments>
</file>

<file path=word/commentsExtended.xml><?xml version="1.0" encoding="utf-8"?>
<w15:commentsEx xmlns:mc="http://schemas.openxmlformats.org/markup-compatibility/2006" xmlns:w15="http://schemas.microsoft.com/office/word/2012/wordml" mc:Ignorable="w15">
  <w15:commentEx w15:done="0" w15:paraId="3854226D"/>
  <w15:commentEx w15:done="0" w15:paraId="1FE93065"/>
  <w15:commentEx w15:done="0" w15:paraId="000D0127"/>
  <w15:commentEx w15:done="0" w15:paraId="1DB8B97E"/>
  <w15:commentEx w15:done="0" w15:paraId="755B1E14"/>
  <w15:commentEx w15:done="0" w15:paraId="70A3BCBC"/>
  <w15:commentEx w15:done="0" w15:paraId="37D23332"/>
  <w15:commentEx w15:done="0" w15:paraId="7DDE8FEB"/>
  <w15:commentEx w15:done="0" w15:paraId="637A4FC3"/>
  <w15:commentEx w15:done="0" w15:paraId="5B90A0BC"/>
  <w15:commentEx w15:done="0" w15:paraId="0CE1FC4A"/>
  <w15:commentEx w15:done="0" w15:paraId="06335184"/>
  <w15:commentEx w15:done="0" w15:paraId="2401BD61"/>
  <w15:commentEx w15:done="0" w15:paraId="74AEBD8A"/>
  <w15:commentEx w15:done="0" w15:paraId="3FCED3F8"/>
  <w15:commentEx w15:done="0" w15:paraId="61C3A594"/>
  <w15:commentEx w15:done="0" w15:paraId="23E93ABC" w15:paraIdParent="7DDE8FEB"/>
  <w15:commentEx w15:done="0" w15:paraId="1D7C4A23"/>
  <w15:commentEx w15:done="0" w15:paraId="2E496517"/>
  <w15:commentEx w15:done="0" w15:paraId="6726B1DD"/>
  <w15:commentEx w15:done="0" w15:paraId="524C7BBD"/>
  <w15:commentEx w15:done="0" w15:paraId="7C91E6BF"/>
  <w15:commentEx w15:done="0" w15:paraId="7A7AA227"/>
  <w15:commentEx w15:done="0" w15:paraId="14C30F36"/>
  <w15:commentEx w15:done="0" w15:paraId="5EA901FA"/>
  <w15:commentEx w15:done="0" w15:paraId="228F4479"/>
  <w15:commentEx w15:done="0" w15:paraId="11DA7040" w15:paraIdParent="7C91E6BF"/>
  <w15:commentEx w15:done="0" w15:paraId="16464BA0" w15:paraIdParent="755B1E14"/>
  <w15:commentEx w15:done="0" w15:paraId="4E131B70"/>
  <w15:commentEx w15:done="0" w15:paraId="1E3DA6D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707E96" w16cex:dateUtc="2024-10-07T15:03:00Z"/>
  <w16cex:commentExtensible w16cex:durableId="11806F0D" w16cex:dateUtc="2024-10-07T15:05:00Z"/>
  <w16cex:commentExtensible w16cex:durableId="672CC1FC" w16cex:dateUtc="2024-10-07T15:06:00Z"/>
  <w16cex:commentExtensible w16cex:durableId="04D7EC0A" w16cex:dateUtc="2024-10-07T15:06:00Z"/>
  <w16cex:commentExtensible w16cex:durableId="337E4376" w16cex:dateUtc="2024-10-07T15:06:00Z"/>
  <w16cex:commentExtensible w16cex:durableId="1C797F9C" w16cex:dateUtc="2024-10-07T15:07:00Z"/>
  <w16cex:commentExtensible w16cex:durableId="0686911A" w16cex:dateUtc="2024-10-07T15:07:00Z"/>
  <w16cex:commentExtensible w16cex:durableId="5BA3767F" w16cex:dateUtc="2024-10-07T15:11:00Z"/>
  <w16cex:commentExtensible w16cex:durableId="72CE0BFD" w16cex:dateUtc="2024-10-07T15:11:00Z"/>
  <w16cex:commentExtensible w16cex:durableId="0FFB9B66" w16cex:dateUtc="2024-10-07T15:12:00Z"/>
  <w16cex:commentExtensible w16cex:durableId="3129440B" w16cex:dateUtc="2024-10-07T15:15:00Z"/>
  <w16cex:commentExtensible w16cex:durableId="740D8A18" w16cex:dateUtc="2024-10-07T16:09:25.436Z"/>
  <w16cex:commentExtensible w16cex:durableId="57D76C63" w16cex:dateUtc="2024-10-08T13:31:15.534Z"/>
  <w16cex:commentExtensible w16cex:durableId="47FAF88C" w16cex:dateUtc="2024-10-11T11:57:14.592Z"/>
  <w16cex:commentExtensible w16cex:durableId="01AC2B2B" w16cex:dateUtc="2024-10-29T14:38:26.312Z"/>
  <w16cex:commentExtensible w16cex:durableId="06B65DEB" w16cex:dateUtc="2024-10-11T12:38:54.938Z"/>
  <w16cex:commentExtensible w16cex:durableId="392D92B5" w16cex:dateUtc="2024-10-11T12:40:37.238Z"/>
  <w16cex:commentExtensible w16cex:durableId="3B407255" w16cex:dateUtc="2024-10-11T12:44:05.401Z"/>
  <w16cex:commentExtensible w16cex:durableId="66E6AA35" w16cex:dateUtc="2024-10-11T12:44:54.499Z"/>
  <w16cex:commentExtensible w16cex:durableId="11C63332" w16cex:dateUtc="2024-10-11T12:46:42.184Z"/>
  <w16cex:commentExtensible w16cex:durableId="7A4B4035" w16cex:dateUtc="2024-10-11T12:50:01.608Z"/>
  <w16cex:commentExtensible w16cex:durableId="609254F0" w16cex:dateUtc="2024-10-11T12:51:45.594Z"/>
  <w16cex:commentExtensible w16cex:durableId="6204FDF4" w16cex:dateUtc="2024-10-29T14:42:35.779Z"/>
  <w16cex:commentExtensible w16cex:durableId="53C15A42" w16cex:dateUtc="2024-10-29T14:59:48.076Z"/>
  <w16cex:commentExtensible w16cex:durableId="333E4DF9" w16cex:dateUtc="2024-10-29T15:01:19.818Z"/>
  <w16cex:commentExtensible w16cex:durableId="7C54364B" w16cex:dateUtc="2024-10-29T15:17:38.655Z"/>
  <w16cex:commentExtensible w16cex:durableId="095A608C" w16cex:dateUtc="2024-11-12T22:47:09.441Z"/>
  <w16cex:commentExtensible w16cex:durableId="4C014E14" w16cex:dateUtc="2024-11-12T23:06:43.335Z"/>
  <w16cex:commentExtensible w16cex:durableId="2550C3E1" w16cex:dateUtc="2024-11-12T23:25:46.92Z"/>
  <w16cex:commentExtensible w16cex:durableId="54F8BF03" w16cex:dateUtc="2024-11-12T23:34:32.358Z"/>
</w16cex:commentsExtensible>
</file>

<file path=word/commentsIds.xml><?xml version="1.0" encoding="utf-8"?>
<w16cid:commentsIds xmlns:mc="http://schemas.openxmlformats.org/markup-compatibility/2006" xmlns:w16cid="http://schemas.microsoft.com/office/word/2016/wordml/cid" mc:Ignorable="w16cid">
  <w16cid:commentId w16cid:paraId="3854226D" w16cid:durableId="58707E96"/>
  <w16cid:commentId w16cid:paraId="1FE93065" w16cid:durableId="11806F0D"/>
  <w16cid:commentId w16cid:paraId="000D0127" w16cid:durableId="672CC1FC"/>
  <w16cid:commentId w16cid:paraId="1DB8B97E" w16cid:durableId="04D7EC0A"/>
  <w16cid:commentId w16cid:paraId="755B1E14" w16cid:durableId="337E4376"/>
  <w16cid:commentId w16cid:paraId="70A3BCBC" w16cid:durableId="1C797F9C"/>
  <w16cid:commentId w16cid:paraId="37D23332" w16cid:durableId="0686911A"/>
  <w16cid:commentId w16cid:paraId="7DDE8FEB" w16cid:durableId="5BA3767F"/>
  <w16cid:commentId w16cid:paraId="637A4FC3" w16cid:durableId="72CE0BFD"/>
  <w16cid:commentId w16cid:paraId="5B90A0BC" w16cid:durableId="0FFB9B66"/>
  <w16cid:commentId w16cid:paraId="0CE1FC4A" w16cid:durableId="3129440B"/>
  <w16cid:commentId w16cid:paraId="06335184" w16cid:durableId="740D8A18"/>
  <w16cid:commentId w16cid:paraId="2401BD61" w16cid:durableId="57D76C63"/>
  <w16cid:commentId w16cid:paraId="74AEBD8A" w16cid:durableId="47FAF88C"/>
  <w16cid:commentId w16cid:paraId="3FCED3F8" w16cid:durableId="06B65DEB"/>
  <w16cid:commentId w16cid:paraId="61C3A594" w16cid:durableId="392D92B5"/>
  <w16cid:commentId w16cid:paraId="23E93ABC" w16cid:durableId="3B407255"/>
  <w16cid:commentId w16cid:paraId="1D7C4A23" w16cid:durableId="66E6AA35"/>
  <w16cid:commentId w16cid:paraId="2E496517" w16cid:durableId="11C63332"/>
  <w16cid:commentId w16cid:paraId="6726B1DD" w16cid:durableId="7A4B4035"/>
  <w16cid:commentId w16cid:paraId="524C7BBD" w16cid:durableId="609254F0"/>
  <w16cid:commentId w16cid:paraId="7C91E6BF" w16cid:durableId="01AC2B2B"/>
  <w16cid:commentId w16cid:paraId="7A7AA227" w16cid:durableId="6204FDF4"/>
  <w16cid:commentId w16cid:paraId="14C30F36" w16cid:durableId="53C15A42"/>
  <w16cid:commentId w16cid:paraId="5EA901FA" w16cid:durableId="333E4DF9"/>
  <w16cid:commentId w16cid:paraId="228F4479" w16cid:durableId="7C54364B"/>
  <w16cid:commentId w16cid:paraId="11DA7040" w16cid:durableId="095A608C"/>
  <w16cid:commentId w16cid:paraId="16464BA0" w16cid:durableId="4C014E14"/>
  <w16cid:commentId w16cid:paraId="4E131B70" w16cid:durableId="2550C3E1"/>
  <w16cid:commentId w16cid:paraId="1E3DA6D6" w16cid:durableId="54F8BF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18BA" w:rsidRDefault="006618BA" w14:paraId="37344C31" w14:textId="77777777">
      <w:pPr>
        <w:spacing w:line="240" w:lineRule="auto"/>
      </w:pPr>
      <w:r>
        <w:separator/>
      </w:r>
    </w:p>
  </w:endnote>
  <w:endnote w:type="continuationSeparator" w:id="0">
    <w:p w:rsidR="006618BA" w:rsidRDefault="006618BA" w14:paraId="19A1F61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18BA" w:rsidRDefault="006618BA" w14:paraId="530BFE71" w14:textId="77777777">
      <w:pPr>
        <w:spacing w:line="240" w:lineRule="auto"/>
      </w:pPr>
      <w:r>
        <w:separator/>
      </w:r>
    </w:p>
  </w:footnote>
  <w:footnote w:type="continuationSeparator" w:id="0">
    <w:p w:rsidR="006618BA" w:rsidRDefault="006618BA" w14:paraId="74A08FF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B14E779A"/>
    <w:lvl w:ilvl="0">
      <w:start w:val="1"/>
      <w:numFmt w:val="decimal"/>
      <w:lvlText w:val="%1."/>
      <w:lvlJc w:val="left"/>
      <w:pPr>
        <w:ind w:left="720" w:hanging="360"/>
      </w:pPr>
      <w:rPr>
        <w:rFonts w:ascii="Arial" w:hAnsi="Arial" w:eastAsia="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4680B46"/>
    <w:multiLevelType w:val="multilevel"/>
    <w:tmpl w:val="47282FBC"/>
    <w:lvl w:ilvl="0">
      <w:start w:val="3"/>
      <w:numFmt w:val="decimal"/>
      <w:lvlText w:val="%1."/>
      <w:lvlJc w:val="left"/>
      <w:pPr>
        <w:ind w:left="108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C615C63"/>
    <w:multiLevelType w:val="multilevel"/>
    <w:tmpl w:val="11E85446"/>
    <w:lvl w:ilvl="0">
      <w:start w:val="3"/>
      <w:numFmt w:val="decimal"/>
      <w:lvlText w:val="%1"/>
      <w:lvlJc w:val="left"/>
      <w:pPr>
        <w:ind w:left="965" w:hanging="467"/>
      </w:pPr>
      <w:rPr>
        <w:rFonts w:hint="default"/>
        <w:lang w:val="es-ES" w:eastAsia="en-US" w:bidi="ar-SA"/>
      </w:rPr>
    </w:lvl>
    <w:lvl w:ilvl="1">
      <w:start w:val="1"/>
      <w:numFmt w:val="decimal"/>
      <w:lvlText w:val="%1.%2."/>
      <w:lvlJc w:val="left"/>
      <w:pPr>
        <w:ind w:left="892" w:hanging="467"/>
        <w:jc w:val="right"/>
      </w:pPr>
      <w:rPr>
        <w:rFonts w:hint="default" w:ascii="Arial" w:hAnsi="Arial" w:eastAsia="Arial" w:cs="Arial"/>
        <w:b/>
        <w:bCs/>
        <w:spacing w:val="-1"/>
        <w:w w:val="100"/>
        <w:sz w:val="24"/>
        <w:szCs w:val="24"/>
        <w:lang w:val="es-ES" w:eastAsia="en-US" w:bidi="ar-SA"/>
      </w:rPr>
    </w:lvl>
    <w:lvl w:ilvl="2">
      <w:start w:val="1"/>
      <w:numFmt w:val="decimal"/>
      <w:lvlText w:val="%3."/>
      <w:lvlJc w:val="left"/>
      <w:pPr>
        <w:ind w:left="1133" w:hanging="283"/>
      </w:pPr>
      <w:rPr>
        <w:rFonts w:hint="default" w:ascii="Arial MT" w:hAnsi="Arial MT" w:eastAsia="Arial MT" w:cs="Arial MT"/>
        <w:spacing w:val="-1"/>
        <w:w w:val="100"/>
        <w:sz w:val="24"/>
        <w:szCs w:val="24"/>
        <w:lang w:val="es-ES" w:eastAsia="en-US" w:bidi="ar-SA"/>
      </w:rPr>
    </w:lvl>
    <w:lvl w:ilvl="3">
      <w:numFmt w:val="bullet"/>
      <w:lvlText w:val="•"/>
      <w:lvlJc w:val="left"/>
      <w:pPr>
        <w:ind w:left="880" w:hanging="283"/>
      </w:pPr>
      <w:rPr>
        <w:rFonts w:hint="default"/>
        <w:lang w:val="es-ES" w:eastAsia="en-US" w:bidi="ar-SA"/>
      </w:rPr>
    </w:lvl>
    <w:lvl w:ilvl="4">
      <w:numFmt w:val="bullet"/>
      <w:lvlText w:val="•"/>
      <w:lvlJc w:val="left"/>
      <w:pPr>
        <w:ind w:left="751" w:hanging="283"/>
      </w:pPr>
      <w:rPr>
        <w:rFonts w:hint="default"/>
        <w:lang w:val="es-ES" w:eastAsia="en-US" w:bidi="ar-SA"/>
      </w:rPr>
    </w:lvl>
    <w:lvl w:ilvl="5">
      <w:numFmt w:val="bullet"/>
      <w:lvlText w:val="•"/>
      <w:lvlJc w:val="left"/>
      <w:pPr>
        <w:ind w:left="621" w:hanging="283"/>
      </w:pPr>
      <w:rPr>
        <w:rFonts w:hint="default"/>
        <w:lang w:val="es-ES" w:eastAsia="en-US" w:bidi="ar-SA"/>
      </w:rPr>
    </w:lvl>
    <w:lvl w:ilvl="6">
      <w:numFmt w:val="bullet"/>
      <w:lvlText w:val="•"/>
      <w:lvlJc w:val="left"/>
      <w:pPr>
        <w:ind w:left="492" w:hanging="283"/>
      </w:pPr>
      <w:rPr>
        <w:rFonts w:hint="default"/>
        <w:lang w:val="es-ES" w:eastAsia="en-US" w:bidi="ar-SA"/>
      </w:rPr>
    </w:lvl>
    <w:lvl w:ilvl="7">
      <w:numFmt w:val="bullet"/>
      <w:lvlText w:val="•"/>
      <w:lvlJc w:val="left"/>
      <w:pPr>
        <w:ind w:left="362" w:hanging="283"/>
      </w:pPr>
      <w:rPr>
        <w:rFonts w:hint="default"/>
        <w:lang w:val="es-ES" w:eastAsia="en-US" w:bidi="ar-SA"/>
      </w:rPr>
    </w:lvl>
    <w:lvl w:ilvl="8">
      <w:numFmt w:val="bullet"/>
      <w:lvlText w:val="•"/>
      <w:lvlJc w:val="left"/>
      <w:pPr>
        <w:ind w:left="233" w:hanging="283"/>
      </w:pPr>
      <w:rPr>
        <w:rFonts w:hint="default"/>
        <w:lang w:val="es-ES" w:eastAsia="en-US" w:bidi="ar-SA"/>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6522489"/>
    <w:multiLevelType w:val="multilevel"/>
    <w:tmpl w:val="11E85446"/>
    <w:lvl w:ilvl="0">
      <w:start w:val="3"/>
      <w:numFmt w:val="decimal"/>
      <w:lvlText w:val="%1"/>
      <w:lvlJc w:val="left"/>
      <w:pPr>
        <w:ind w:left="965" w:hanging="467"/>
      </w:pPr>
      <w:rPr>
        <w:rFonts w:hint="default"/>
        <w:lang w:val="es-ES" w:eastAsia="en-US" w:bidi="ar-SA"/>
      </w:rPr>
    </w:lvl>
    <w:lvl w:ilvl="1">
      <w:start w:val="1"/>
      <w:numFmt w:val="decimal"/>
      <w:lvlText w:val="%1.%2."/>
      <w:lvlJc w:val="left"/>
      <w:pPr>
        <w:ind w:left="892" w:hanging="467"/>
        <w:jc w:val="right"/>
      </w:pPr>
      <w:rPr>
        <w:rFonts w:hint="default" w:ascii="Arial" w:hAnsi="Arial" w:eastAsia="Arial" w:cs="Arial"/>
        <w:b/>
        <w:bCs/>
        <w:spacing w:val="-1"/>
        <w:w w:val="100"/>
        <w:sz w:val="24"/>
        <w:szCs w:val="24"/>
        <w:lang w:val="es-ES" w:eastAsia="en-US" w:bidi="ar-SA"/>
      </w:rPr>
    </w:lvl>
    <w:lvl w:ilvl="2">
      <w:start w:val="1"/>
      <w:numFmt w:val="decimal"/>
      <w:lvlText w:val="%3."/>
      <w:lvlJc w:val="left"/>
      <w:pPr>
        <w:ind w:left="1133" w:hanging="283"/>
      </w:pPr>
      <w:rPr>
        <w:rFonts w:hint="default" w:ascii="Arial MT" w:hAnsi="Arial MT" w:eastAsia="Arial MT" w:cs="Arial MT"/>
        <w:spacing w:val="-1"/>
        <w:w w:val="100"/>
        <w:sz w:val="24"/>
        <w:szCs w:val="24"/>
        <w:lang w:val="es-ES" w:eastAsia="en-US" w:bidi="ar-SA"/>
      </w:rPr>
    </w:lvl>
    <w:lvl w:ilvl="3">
      <w:numFmt w:val="bullet"/>
      <w:lvlText w:val="•"/>
      <w:lvlJc w:val="left"/>
      <w:pPr>
        <w:ind w:left="880" w:hanging="283"/>
      </w:pPr>
      <w:rPr>
        <w:rFonts w:hint="default"/>
        <w:lang w:val="es-ES" w:eastAsia="en-US" w:bidi="ar-SA"/>
      </w:rPr>
    </w:lvl>
    <w:lvl w:ilvl="4">
      <w:numFmt w:val="bullet"/>
      <w:lvlText w:val="•"/>
      <w:lvlJc w:val="left"/>
      <w:pPr>
        <w:ind w:left="751" w:hanging="283"/>
      </w:pPr>
      <w:rPr>
        <w:rFonts w:hint="default"/>
        <w:lang w:val="es-ES" w:eastAsia="en-US" w:bidi="ar-SA"/>
      </w:rPr>
    </w:lvl>
    <w:lvl w:ilvl="5">
      <w:numFmt w:val="bullet"/>
      <w:lvlText w:val="•"/>
      <w:lvlJc w:val="left"/>
      <w:pPr>
        <w:ind w:left="621" w:hanging="283"/>
      </w:pPr>
      <w:rPr>
        <w:rFonts w:hint="default"/>
        <w:lang w:val="es-ES" w:eastAsia="en-US" w:bidi="ar-SA"/>
      </w:rPr>
    </w:lvl>
    <w:lvl w:ilvl="6">
      <w:numFmt w:val="bullet"/>
      <w:lvlText w:val="•"/>
      <w:lvlJc w:val="left"/>
      <w:pPr>
        <w:ind w:left="492" w:hanging="283"/>
      </w:pPr>
      <w:rPr>
        <w:rFonts w:hint="default"/>
        <w:lang w:val="es-ES" w:eastAsia="en-US" w:bidi="ar-SA"/>
      </w:rPr>
    </w:lvl>
    <w:lvl w:ilvl="7">
      <w:numFmt w:val="bullet"/>
      <w:lvlText w:val="•"/>
      <w:lvlJc w:val="left"/>
      <w:pPr>
        <w:ind w:left="362" w:hanging="283"/>
      </w:pPr>
      <w:rPr>
        <w:rFonts w:hint="default"/>
        <w:lang w:val="es-ES" w:eastAsia="en-US" w:bidi="ar-SA"/>
      </w:rPr>
    </w:lvl>
    <w:lvl w:ilvl="8">
      <w:numFmt w:val="bullet"/>
      <w:lvlText w:val="•"/>
      <w:lvlJc w:val="left"/>
      <w:pPr>
        <w:ind w:left="233" w:hanging="283"/>
      </w:pPr>
      <w:rPr>
        <w:rFonts w:hint="default"/>
        <w:lang w:val="es-ES" w:eastAsia="en-US" w:bidi="ar-SA"/>
      </w:rPr>
    </w:lvl>
  </w:abstractNum>
  <w:abstractNum w:abstractNumId="7" w15:restartNumberingAfterBreak="0">
    <w:nsid w:val="3D9C4AF2"/>
    <w:multiLevelType w:val="multilevel"/>
    <w:tmpl w:val="F20437CE"/>
    <w:lvl w:ilvl="0">
      <w:start w:val="1"/>
      <w:numFmt w:val="decimal"/>
      <w:lvlText w:val="%1."/>
      <w:lvlJc w:val="left"/>
      <w:pPr>
        <w:ind w:left="2426" w:hanging="267"/>
        <w:jc w:val="right"/>
      </w:pPr>
      <w:rPr>
        <w:rFonts w:hint="default" w:ascii="Arial" w:hAnsi="Arial" w:eastAsia="Arial" w:cs="Arial"/>
        <w:b/>
        <w:bCs/>
        <w:spacing w:val="-1"/>
        <w:w w:val="100"/>
        <w:sz w:val="24"/>
        <w:szCs w:val="24"/>
        <w:lang w:val="es-ES" w:eastAsia="en-US" w:bidi="ar-SA"/>
      </w:rPr>
    </w:lvl>
    <w:lvl w:ilvl="1">
      <w:start w:val="1"/>
      <w:numFmt w:val="decimal"/>
      <w:lvlText w:val="%1.%2."/>
      <w:lvlJc w:val="left"/>
      <w:pPr>
        <w:ind w:left="925" w:hanging="467"/>
        <w:jc w:val="right"/>
      </w:pPr>
      <w:rPr>
        <w:rFonts w:hint="default" w:ascii="Arial" w:hAnsi="Arial" w:eastAsia="Arial" w:cs="Arial"/>
        <w:b/>
        <w:bCs/>
        <w:spacing w:val="-1"/>
        <w:w w:val="100"/>
        <w:sz w:val="24"/>
        <w:szCs w:val="24"/>
        <w:lang w:val="es-ES" w:eastAsia="en-US" w:bidi="ar-SA"/>
      </w:rPr>
    </w:lvl>
    <w:lvl w:ilvl="2">
      <w:numFmt w:val="bullet"/>
      <w:lvlText w:val="•"/>
      <w:lvlJc w:val="left"/>
      <w:pPr>
        <w:ind w:left="2420" w:hanging="467"/>
      </w:pPr>
      <w:rPr>
        <w:rFonts w:hint="default"/>
        <w:lang w:val="es-ES" w:eastAsia="en-US" w:bidi="ar-SA"/>
      </w:rPr>
    </w:lvl>
    <w:lvl w:ilvl="3">
      <w:numFmt w:val="bullet"/>
      <w:lvlText w:val="•"/>
      <w:lvlJc w:val="left"/>
      <w:pPr>
        <w:ind w:left="2112" w:hanging="467"/>
      </w:pPr>
      <w:rPr>
        <w:rFonts w:hint="default"/>
        <w:lang w:val="es-ES" w:eastAsia="en-US" w:bidi="ar-SA"/>
      </w:rPr>
    </w:lvl>
    <w:lvl w:ilvl="4">
      <w:numFmt w:val="bullet"/>
      <w:lvlText w:val="•"/>
      <w:lvlJc w:val="left"/>
      <w:pPr>
        <w:ind w:left="1804" w:hanging="467"/>
      </w:pPr>
      <w:rPr>
        <w:rFonts w:hint="default"/>
        <w:lang w:val="es-ES" w:eastAsia="en-US" w:bidi="ar-SA"/>
      </w:rPr>
    </w:lvl>
    <w:lvl w:ilvl="5">
      <w:numFmt w:val="bullet"/>
      <w:lvlText w:val="•"/>
      <w:lvlJc w:val="left"/>
      <w:pPr>
        <w:ind w:left="1497" w:hanging="467"/>
      </w:pPr>
      <w:rPr>
        <w:rFonts w:hint="default"/>
        <w:lang w:val="es-ES" w:eastAsia="en-US" w:bidi="ar-SA"/>
      </w:rPr>
    </w:lvl>
    <w:lvl w:ilvl="6">
      <w:numFmt w:val="bullet"/>
      <w:lvlText w:val="•"/>
      <w:lvlJc w:val="left"/>
      <w:pPr>
        <w:ind w:left="1189" w:hanging="467"/>
      </w:pPr>
      <w:rPr>
        <w:rFonts w:hint="default"/>
        <w:lang w:val="es-ES" w:eastAsia="en-US" w:bidi="ar-SA"/>
      </w:rPr>
    </w:lvl>
    <w:lvl w:ilvl="7">
      <w:numFmt w:val="bullet"/>
      <w:lvlText w:val="•"/>
      <w:lvlJc w:val="left"/>
      <w:pPr>
        <w:ind w:left="882" w:hanging="467"/>
      </w:pPr>
      <w:rPr>
        <w:rFonts w:hint="default"/>
        <w:lang w:val="es-ES" w:eastAsia="en-US" w:bidi="ar-SA"/>
      </w:rPr>
    </w:lvl>
    <w:lvl w:ilvl="8">
      <w:numFmt w:val="bullet"/>
      <w:lvlText w:val="•"/>
      <w:lvlJc w:val="left"/>
      <w:pPr>
        <w:ind w:left="574" w:hanging="467"/>
      </w:pPr>
      <w:rPr>
        <w:rFonts w:hint="default"/>
        <w:lang w:val="es-ES" w:eastAsia="en-US" w:bidi="ar-SA"/>
      </w:rPr>
    </w:lvl>
  </w:abstractNum>
  <w:abstractNum w:abstractNumId="8" w15:restartNumberingAfterBreak="0">
    <w:nsid w:val="439209D1"/>
    <w:multiLevelType w:val="multilevel"/>
    <w:tmpl w:val="978C59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55706F5E"/>
    <w:multiLevelType w:val="hybridMultilevel"/>
    <w:tmpl w:val="5E902154"/>
    <w:lvl w:ilvl="0" w:tplc="0D860DA6">
      <w:numFmt w:val="bullet"/>
      <w:lvlText w:val="•"/>
      <w:lvlJc w:val="left"/>
      <w:pPr>
        <w:ind w:left="799" w:hanging="300"/>
      </w:pPr>
      <w:rPr>
        <w:rFonts w:hint="default" w:ascii="Arial" w:hAnsi="Arial" w:eastAsia="Arial" w:cs="Arial"/>
        <w:b/>
        <w:bCs/>
        <w:w w:val="100"/>
        <w:sz w:val="24"/>
        <w:szCs w:val="24"/>
        <w:lang w:val="es-ES" w:eastAsia="en-US" w:bidi="ar-SA"/>
      </w:rPr>
    </w:lvl>
    <w:lvl w:ilvl="1" w:tplc="DC06869E">
      <w:numFmt w:val="bullet"/>
      <w:lvlText w:val="•"/>
      <w:lvlJc w:val="left"/>
      <w:pPr>
        <w:ind w:left="1669" w:hanging="300"/>
      </w:pPr>
      <w:rPr>
        <w:rFonts w:hint="default"/>
        <w:lang w:val="es-ES" w:eastAsia="en-US" w:bidi="ar-SA"/>
      </w:rPr>
    </w:lvl>
    <w:lvl w:ilvl="2" w:tplc="EABE26E8">
      <w:numFmt w:val="bullet"/>
      <w:lvlText w:val="•"/>
      <w:lvlJc w:val="left"/>
      <w:pPr>
        <w:ind w:left="2538" w:hanging="300"/>
      </w:pPr>
      <w:rPr>
        <w:rFonts w:hint="default"/>
        <w:lang w:val="es-ES" w:eastAsia="en-US" w:bidi="ar-SA"/>
      </w:rPr>
    </w:lvl>
    <w:lvl w:ilvl="3" w:tplc="E8823F2A">
      <w:numFmt w:val="bullet"/>
      <w:lvlText w:val="•"/>
      <w:lvlJc w:val="left"/>
      <w:pPr>
        <w:ind w:left="3407" w:hanging="300"/>
      </w:pPr>
      <w:rPr>
        <w:rFonts w:hint="default"/>
        <w:lang w:val="es-ES" w:eastAsia="en-US" w:bidi="ar-SA"/>
      </w:rPr>
    </w:lvl>
    <w:lvl w:ilvl="4" w:tplc="9DD2191A">
      <w:numFmt w:val="bullet"/>
      <w:lvlText w:val="•"/>
      <w:lvlJc w:val="left"/>
      <w:pPr>
        <w:ind w:left="4276" w:hanging="300"/>
      </w:pPr>
      <w:rPr>
        <w:rFonts w:hint="default"/>
        <w:lang w:val="es-ES" w:eastAsia="en-US" w:bidi="ar-SA"/>
      </w:rPr>
    </w:lvl>
    <w:lvl w:ilvl="5" w:tplc="415E0308">
      <w:numFmt w:val="bullet"/>
      <w:lvlText w:val="•"/>
      <w:lvlJc w:val="left"/>
      <w:pPr>
        <w:ind w:left="5145" w:hanging="300"/>
      </w:pPr>
      <w:rPr>
        <w:rFonts w:hint="default"/>
        <w:lang w:val="es-ES" w:eastAsia="en-US" w:bidi="ar-SA"/>
      </w:rPr>
    </w:lvl>
    <w:lvl w:ilvl="6" w:tplc="907ECE16">
      <w:numFmt w:val="bullet"/>
      <w:lvlText w:val="•"/>
      <w:lvlJc w:val="left"/>
      <w:pPr>
        <w:ind w:left="6014" w:hanging="300"/>
      </w:pPr>
      <w:rPr>
        <w:rFonts w:hint="default"/>
        <w:lang w:val="es-ES" w:eastAsia="en-US" w:bidi="ar-SA"/>
      </w:rPr>
    </w:lvl>
    <w:lvl w:ilvl="7" w:tplc="C85AD282">
      <w:numFmt w:val="bullet"/>
      <w:lvlText w:val="•"/>
      <w:lvlJc w:val="left"/>
      <w:pPr>
        <w:ind w:left="6883" w:hanging="300"/>
      </w:pPr>
      <w:rPr>
        <w:rFonts w:hint="default"/>
        <w:lang w:val="es-ES" w:eastAsia="en-US" w:bidi="ar-SA"/>
      </w:rPr>
    </w:lvl>
    <w:lvl w:ilvl="8" w:tplc="7F22BBFC">
      <w:numFmt w:val="bullet"/>
      <w:lvlText w:val="•"/>
      <w:lvlJc w:val="left"/>
      <w:pPr>
        <w:ind w:left="7752" w:hanging="300"/>
      </w:pPr>
      <w:rPr>
        <w:rFonts w:hint="default"/>
        <w:lang w:val="es-ES" w:eastAsia="en-US" w:bidi="ar-SA"/>
      </w:rPr>
    </w:lvl>
  </w:abstractNum>
  <w:abstractNum w:abstractNumId="11" w15:restartNumberingAfterBreak="0">
    <w:nsid w:val="580173E8"/>
    <w:multiLevelType w:val="multilevel"/>
    <w:tmpl w:val="C1964E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93514F8"/>
    <w:multiLevelType w:val="multilevel"/>
    <w:tmpl w:val="3148259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B8181F"/>
    <w:multiLevelType w:val="multilevel"/>
    <w:tmpl w:val="19E615B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44081C"/>
    <w:multiLevelType w:val="hybridMultilevel"/>
    <w:tmpl w:val="0824D194"/>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A697D9A"/>
    <w:multiLevelType w:val="hybridMultilevel"/>
    <w:tmpl w:val="8CA07F80"/>
    <w:lvl w:ilvl="0" w:tplc="C2886F94">
      <w:numFmt w:val="bullet"/>
      <w:lvlText w:val="•"/>
      <w:lvlJc w:val="left"/>
      <w:pPr>
        <w:ind w:left="1433" w:hanging="300"/>
      </w:pPr>
      <w:rPr>
        <w:rFonts w:hint="default" w:ascii="Arial MT" w:hAnsi="Arial MT" w:eastAsia="Arial MT" w:cs="Arial MT"/>
        <w:w w:val="100"/>
        <w:sz w:val="24"/>
        <w:szCs w:val="24"/>
        <w:lang w:val="es-ES" w:eastAsia="en-US" w:bidi="ar-SA"/>
      </w:rPr>
    </w:lvl>
    <w:lvl w:ilvl="1" w:tplc="FEE642E4">
      <w:numFmt w:val="bullet"/>
      <w:lvlText w:val="•"/>
      <w:lvlJc w:val="left"/>
      <w:pPr>
        <w:ind w:left="1944" w:hanging="300"/>
      </w:pPr>
      <w:rPr>
        <w:rFonts w:hint="default"/>
        <w:lang w:val="es-ES" w:eastAsia="en-US" w:bidi="ar-SA"/>
      </w:rPr>
    </w:lvl>
    <w:lvl w:ilvl="2" w:tplc="837A6E24">
      <w:numFmt w:val="bullet"/>
      <w:lvlText w:val="•"/>
      <w:lvlJc w:val="left"/>
      <w:pPr>
        <w:ind w:left="2448" w:hanging="300"/>
      </w:pPr>
      <w:rPr>
        <w:rFonts w:hint="default"/>
        <w:lang w:val="es-ES" w:eastAsia="en-US" w:bidi="ar-SA"/>
      </w:rPr>
    </w:lvl>
    <w:lvl w:ilvl="3" w:tplc="C6FA1792">
      <w:numFmt w:val="bullet"/>
      <w:lvlText w:val="•"/>
      <w:lvlJc w:val="left"/>
      <w:pPr>
        <w:ind w:left="2952" w:hanging="300"/>
      </w:pPr>
      <w:rPr>
        <w:rFonts w:hint="default"/>
        <w:lang w:val="es-ES" w:eastAsia="en-US" w:bidi="ar-SA"/>
      </w:rPr>
    </w:lvl>
    <w:lvl w:ilvl="4" w:tplc="8D6027E4">
      <w:numFmt w:val="bullet"/>
      <w:lvlText w:val="•"/>
      <w:lvlJc w:val="left"/>
      <w:pPr>
        <w:ind w:left="3456" w:hanging="300"/>
      </w:pPr>
      <w:rPr>
        <w:rFonts w:hint="default"/>
        <w:lang w:val="es-ES" w:eastAsia="en-US" w:bidi="ar-SA"/>
      </w:rPr>
    </w:lvl>
    <w:lvl w:ilvl="5" w:tplc="A7947612">
      <w:numFmt w:val="bullet"/>
      <w:lvlText w:val="•"/>
      <w:lvlJc w:val="left"/>
      <w:pPr>
        <w:ind w:left="3960" w:hanging="300"/>
      </w:pPr>
      <w:rPr>
        <w:rFonts w:hint="default"/>
        <w:lang w:val="es-ES" w:eastAsia="en-US" w:bidi="ar-SA"/>
      </w:rPr>
    </w:lvl>
    <w:lvl w:ilvl="6" w:tplc="260E658E">
      <w:numFmt w:val="bullet"/>
      <w:lvlText w:val="•"/>
      <w:lvlJc w:val="left"/>
      <w:pPr>
        <w:ind w:left="4464" w:hanging="300"/>
      </w:pPr>
      <w:rPr>
        <w:rFonts w:hint="default"/>
        <w:lang w:val="es-ES" w:eastAsia="en-US" w:bidi="ar-SA"/>
      </w:rPr>
    </w:lvl>
    <w:lvl w:ilvl="7" w:tplc="4DB0C094">
      <w:numFmt w:val="bullet"/>
      <w:lvlText w:val="•"/>
      <w:lvlJc w:val="left"/>
      <w:pPr>
        <w:ind w:left="4969" w:hanging="300"/>
      </w:pPr>
      <w:rPr>
        <w:rFonts w:hint="default"/>
        <w:lang w:val="es-ES" w:eastAsia="en-US" w:bidi="ar-SA"/>
      </w:rPr>
    </w:lvl>
    <w:lvl w:ilvl="8" w:tplc="96DCEE5A">
      <w:numFmt w:val="bullet"/>
      <w:lvlText w:val="•"/>
      <w:lvlJc w:val="left"/>
      <w:pPr>
        <w:ind w:left="5473" w:hanging="300"/>
      </w:pPr>
      <w:rPr>
        <w:rFonts w:hint="default"/>
        <w:lang w:val="es-ES" w:eastAsia="en-US" w:bidi="ar-SA"/>
      </w:rPr>
    </w:lvl>
  </w:abstractNum>
  <w:abstractNum w:abstractNumId="17" w15:restartNumberingAfterBreak="0">
    <w:nsid w:val="76FD1ADC"/>
    <w:multiLevelType w:val="multilevel"/>
    <w:tmpl w:val="11E85446"/>
    <w:lvl w:ilvl="0">
      <w:start w:val="3"/>
      <w:numFmt w:val="decimal"/>
      <w:lvlText w:val="%1"/>
      <w:lvlJc w:val="left"/>
      <w:pPr>
        <w:ind w:left="965" w:hanging="467"/>
      </w:pPr>
      <w:rPr>
        <w:rFonts w:hint="default"/>
        <w:lang w:val="es-ES" w:eastAsia="en-US" w:bidi="ar-SA"/>
      </w:rPr>
    </w:lvl>
    <w:lvl w:ilvl="1">
      <w:start w:val="1"/>
      <w:numFmt w:val="decimal"/>
      <w:lvlText w:val="%1.%2."/>
      <w:lvlJc w:val="left"/>
      <w:pPr>
        <w:ind w:left="892" w:hanging="467"/>
        <w:jc w:val="right"/>
      </w:pPr>
      <w:rPr>
        <w:rFonts w:hint="default" w:ascii="Arial" w:hAnsi="Arial" w:eastAsia="Arial" w:cs="Arial"/>
        <w:b/>
        <w:bCs/>
        <w:spacing w:val="-1"/>
        <w:w w:val="100"/>
        <w:sz w:val="24"/>
        <w:szCs w:val="24"/>
        <w:lang w:val="es-ES" w:eastAsia="en-US" w:bidi="ar-SA"/>
      </w:rPr>
    </w:lvl>
    <w:lvl w:ilvl="2">
      <w:start w:val="1"/>
      <w:numFmt w:val="decimal"/>
      <w:lvlText w:val="%3."/>
      <w:lvlJc w:val="left"/>
      <w:pPr>
        <w:ind w:left="1133" w:hanging="283"/>
      </w:pPr>
      <w:rPr>
        <w:rFonts w:hint="default" w:ascii="Arial MT" w:hAnsi="Arial MT" w:eastAsia="Arial MT" w:cs="Arial MT"/>
        <w:spacing w:val="-1"/>
        <w:w w:val="100"/>
        <w:sz w:val="24"/>
        <w:szCs w:val="24"/>
        <w:lang w:val="es-ES" w:eastAsia="en-US" w:bidi="ar-SA"/>
      </w:rPr>
    </w:lvl>
    <w:lvl w:ilvl="3">
      <w:numFmt w:val="bullet"/>
      <w:lvlText w:val="•"/>
      <w:lvlJc w:val="left"/>
      <w:pPr>
        <w:ind w:left="880" w:hanging="283"/>
      </w:pPr>
      <w:rPr>
        <w:rFonts w:hint="default"/>
        <w:lang w:val="es-ES" w:eastAsia="en-US" w:bidi="ar-SA"/>
      </w:rPr>
    </w:lvl>
    <w:lvl w:ilvl="4">
      <w:numFmt w:val="bullet"/>
      <w:lvlText w:val="•"/>
      <w:lvlJc w:val="left"/>
      <w:pPr>
        <w:ind w:left="751" w:hanging="283"/>
      </w:pPr>
      <w:rPr>
        <w:rFonts w:hint="default"/>
        <w:lang w:val="es-ES" w:eastAsia="en-US" w:bidi="ar-SA"/>
      </w:rPr>
    </w:lvl>
    <w:lvl w:ilvl="5">
      <w:numFmt w:val="bullet"/>
      <w:lvlText w:val="•"/>
      <w:lvlJc w:val="left"/>
      <w:pPr>
        <w:ind w:left="621" w:hanging="283"/>
      </w:pPr>
      <w:rPr>
        <w:rFonts w:hint="default"/>
        <w:lang w:val="es-ES" w:eastAsia="en-US" w:bidi="ar-SA"/>
      </w:rPr>
    </w:lvl>
    <w:lvl w:ilvl="6">
      <w:numFmt w:val="bullet"/>
      <w:lvlText w:val="•"/>
      <w:lvlJc w:val="left"/>
      <w:pPr>
        <w:ind w:left="492" w:hanging="283"/>
      </w:pPr>
      <w:rPr>
        <w:rFonts w:hint="default"/>
        <w:lang w:val="es-ES" w:eastAsia="en-US" w:bidi="ar-SA"/>
      </w:rPr>
    </w:lvl>
    <w:lvl w:ilvl="7">
      <w:numFmt w:val="bullet"/>
      <w:lvlText w:val="•"/>
      <w:lvlJc w:val="left"/>
      <w:pPr>
        <w:ind w:left="362" w:hanging="283"/>
      </w:pPr>
      <w:rPr>
        <w:rFonts w:hint="default"/>
        <w:lang w:val="es-ES" w:eastAsia="en-US" w:bidi="ar-SA"/>
      </w:rPr>
    </w:lvl>
    <w:lvl w:ilvl="8">
      <w:numFmt w:val="bullet"/>
      <w:lvlText w:val="•"/>
      <w:lvlJc w:val="left"/>
      <w:pPr>
        <w:ind w:left="233" w:hanging="283"/>
      </w:pPr>
      <w:rPr>
        <w:rFonts w:hint="default"/>
        <w:lang w:val="es-ES" w:eastAsia="en-US" w:bidi="ar-SA"/>
      </w:rPr>
    </w:lvl>
  </w:abstractNum>
  <w:num w:numId="1" w16cid:durableId="710039971">
    <w:abstractNumId w:val="1"/>
  </w:num>
  <w:num w:numId="2" w16cid:durableId="836767442">
    <w:abstractNumId w:val="9"/>
  </w:num>
  <w:num w:numId="3" w16cid:durableId="1972400459">
    <w:abstractNumId w:val="5"/>
  </w:num>
  <w:num w:numId="4" w16cid:durableId="507447317">
    <w:abstractNumId w:val="14"/>
  </w:num>
  <w:num w:numId="5" w16cid:durableId="713771474">
    <w:abstractNumId w:val="0"/>
  </w:num>
  <w:num w:numId="6" w16cid:durableId="879130674">
    <w:abstractNumId w:val="4"/>
  </w:num>
  <w:num w:numId="7" w16cid:durableId="767309475">
    <w:abstractNumId w:val="7"/>
  </w:num>
  <w:num w:numId="8" w16cid:durableId="1582718525">
    <w:abstractNumId w:val="2"/>
  </w:num>
  <w:num w:numId="9" w16cid:durableId="1881629903">
    <w:abstractNumId w:val="10"/>
  </w:num>
  <w:num w:numId="10" w16cid:durableId="1775633669">
    <w:abstractNumId w:val="3"/>
  </w:num>
  <w:num w:numId="11" w16cid:durableId="641153582">
    <w:abstractNumId w:val="17"/>
  </w:num>
  <w:num w:numId="12" w16cid:durableId="1599367303">
    <w:abstractNumId w:val="6"/>
  </w:num>
  <w:num w:numId="13" w16cid:durableId="1876039090">
    <w:abstractNumId w:val="12"/>
  </w:num>
  <w:num w:numId="14" w16cid:durableId="1242564630">
    <w:abstractNumId w:val="16"/>
  </w:num>
  <w:num w:numId="15" w16cid:durableId="400980722">
    <w:abstractNumId w:val="11"/>
  </w:num>
  <w:num w:numId="16" w16cid:durableId="1410619905">
    <w:abstractNumId w:val="13"/>
  </w:num>
  <w:num w:numId="17" w16cid:durableId="570694389">
    <w:abstractNumId w:val="8"/>
  </w:num>
  <w:num w:numId="18" w16cid:durableId="102580705">
    <w:abstractNumId w:val="15"/>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44D24"/>
    <w:rsid w:val="000A09D8"/>
    <w:rsid w:val="00212991"/>
    <w:rsid w:val="0022750B"/>
    <w:rsid w:val="00291AEF"/>
    <w:rsid w:val="002E4074"/>
    <w:rsid w:val="002F1E72"/>
    <w:rsid w:val="003D0E57"/>
    <w:rsid w:val="0045064F"/>
    <w:rsid w:val="004D4605"/>
    <w:rsid w:val="00510579"/>
    <w:rsid w:val="00531033"/>
    <w:rsid w:val="005A6AAB"/>
    <w:rsid w:val="005B255C"/>
    <w:rsid w:val="005B6B95"/>
    <w:rsid w:val="006618BA"/>
    <w:rsid w:val="006A1A7E"/>
    <w:rsid w:val="00905A66"/>
    <w:rsid w:val="00AF3D72"/>
    <w:rsid w:val="00B22BCE"/>
    <w:rsid w:val="00C10072"/>
    <w:rsid w:val="00C45A3B"/>
    <w:rsid w:val="00D376E1"/>
    <w:rsid w:val="00D42959"/>
    <w:rsid w:val="00D64D1D"/>
    <w:rsid w:val="00DE4C83"/>
    <w:rsid w:val="00E33F10"/>
    <w:rsid w:val="00F54B92"/>
    <w:rsid w:val="00F61079"/>
    <w:rsid w:val="00F71B20"/>
    <w:rsid w:val="00F923CA"/>
    <w:rsid w:val="00FE58E0"/>
    <w:rsid w:val="00FF258C"/>
    <w:rsid w:val="01157D65"/>
    <w:rsid w:val="0280EB1B"/>
    <w:rsid w:val="03E86CF2"/>
    <w:rsid w:val="0508E709"/>
    <w:rsid w:val="05B01446"/>
    <w:rsid w:val="05C60616"/>
    <w:rsid w:val="0601D03E"/>
    <w:rsid w:val="08BD99BE"/>
    <w:rsid w:val="09F5D551"/>
    <w:rsid w:val="0C909A2C"/>
    <w:rsid w:val="0CF39189"/>
    <w:rsid w:val="0F5A9B90"/>
    <w:rsid w:val="0FED9389"/>
    <w:rsid w:val="102A2634"/>
    <w:rsid w:val="116707DC"/>
    <w:rsid w:val="11C286E3"/>
    <w:rsid w:val="129AA9AA"/>
    <w:rsid w:val="14483F9C"/>
    <w:rsid w:val="1448905E"/>
    <w:rsid w:val="147CB40D"/>
    <w:rsid w:val="15E3ED76"/>
    <w:rsid w:val="16E42ADC"/>
    <w:rsid w:val="186B2C5A"/>
    <w:rsid w:val="19B55B6D"/>
    <w:rsid w:val="19FE6EEA"/>
    <w:rsid w:val="1C75348C"/>
    <w:rsid w:val="1CF02AF6"/>
    <w:rsid w:val="1D13CE67"/>
    <w:rsid w:val="1D2BCD90"/>
    <w:rsid w:val="1D928414"/>
    <w:rsid w:val="1EC049CF"/>
    <w:rsid w:val="1F6D9A41"/>
    <w:rsid w:val="21CFFEC7"/>
    <w:rsid w:val="21D3C063"/>
    <w:rsid w:val="22076F10"/>
    <w:rsid w:val="224D4537"/>
    <w:rsid w:val="22D4FC9A"/>
    <w:rsid w:val="258859CD"/>
    <w:rsid w:val="2611630F"/>
    <w:rsid w:val="264DA2F0"/>
    <w:rsid w:val="27B13CC5"/>
    <w:rsid w:val="294F1AC5"/>
    <w:rsid w:val="2A58D433"/>
    <w:rsid w:val="2C5098D3"/>
    <w:rsid w:val="2C6E4102"/>
    <w:rsid w:val="2D50536C"/>
    <w:rsid w:val="2DCD5BB9"/>
    <w:rsid w:val="2E21673E"/>
    <w:rsid w:val="310BE91F"/>
    <w:rsid w:val="32EC6384"/>
    <w:rsid w:val="332C04B2"/>
    <w:rsid w:val="33B6C34E"/>
    <w:rsid w:val="35703DE0"/>
    <w:rsid w:val="3612433C"/>
    <w:rsid w:val="364A014A"/>
    <w:rsid w:val="3668D26B"/>
    <w:rsid w:val="36AC5204"/>
    <w:rsid w:val="371081E0"/>
    <w:rsid w:val="3770802F"/>
    <w:rsid w:val="387AFD83"/>
    <w:rsid w:val="3943D1C9"/>
    <w:rsid w:val="3A95CC3A"/>
    <w:rsid w:val="3DF8D418"/>
    <w:rsid w:val="3E064A0C"/>
    <w:rsid w:val="3E476054"/>
    <w:rsid w:val="3EA3DD51"/>
    <w:rsid w:val="40F325D6"/>
    <w:rsid w:val="418AD019"/>
    <w:rsid w:val="4205434E"/>
    <w:rsid w:val="443BC9DE"/>
    <w:rsid w:val="46460BBD"/>
    <w:rsid w:val="47E76984"/>
    <w:rsid w:val="48FACA44"/>
    <w:rsid w:val="4A7B1F43"/>
    <w:rsid w:val="4AF750CE"/>
    <w:rsid w:val="4D932F93"/>
    <w:rsid w:val="4EFE88FC"/>
    <w:rsid w:val="50B24571"/>
    <w:rsid w:val="520FACFE"/>
    <w:rsid w:val="52ED4556"/>
    <w:rsid w:val="55CBC283"/>
    <w:rsid w:val="5605522B"/>
    <w:rsid w:val="57F3E997"/>
    <w:rsid w:val="59E18D24"/>
    <w:rsid w:val="5BA6B5B8"/>
    <w:rsid w:val="5BBEECF2"/>
    <w:rsid w:val="5CFE7F6F"/>
    <w:rsid w:val="5D821C80"/>
    <w:rsid w:val="60456F4A"/>
    <w:rsid w:val="6142EF97"/>
    <w:rsid w:val="616B47EC"/>
    <w:rsid w:val="648DCD41"/>
    <w:rsid w:val="64C27F7E"/>
    <w:rsid w:val="64E1B465"/>
    <w:rsid w:val="654F27B6"/>
    <w:rsid w:val="66274588"/>
    <w:rsid w:val="66EB559F"/>
    <w:rsid w:val="6758DA9C"/>
    <w:rsid w:val="676B4FEB"/>
    <w:rsid w:val="68D7ADD2"/>
    <w:rsid w:val="68E8B01A"/>
    <w:rsid w:val="6A0DBAC2"/>
    <w:rsid w:val="6B04646C"/>
    <w:rsid w:val="6B3FB8FC"/>
    <w:rsid w:val="6C22AA33"/>
    <w:rsid w:val="6C349255"/>
    <w:rsid w:val="6C6641FB"/>
    <w:rsid w:val="6DA2B57D"/>
    <w:rsid w:val="6E0DD694"/>
    <w:rsid w:val="6F214725"/>
    <w:rsid w:val="70800780"/>
    <w:rsid w:val="7183451D"/>
    <w:rsid w:val="728869F9"/>
    <w:rsid w:val="73434136"/>
    <w:rsid w:val="738CBE61"/>
    <w:rsid w:val="73B19455"/>
    <w:rsid w:val="74001A76"/>
    <w:rsid w:val="74173E47"/>
    <w:rsid w:val="74549243"/>
    <w:rsid w:val="74EA5852"/>
    <w:rsid w:val="77465BAE"/>
    <w:rsid w:val="779B0E8A"/>
    <w:rsid w:val="77D7B0AA"/>
    <w:rsid w:val="79D559C9"/>
    <w:rsid w:val="7A1EA7AB"/>
    <w:rsid w:val="7B1191A6"/>
    <w:rsid w:val="7B8A6BAE"/>
    <w:rsid w:val="7CF9A6AC"/>
    <w:rsid w:val="7CFC6DD6"/>
    <w:rsid w:val="7E850D53"/>
    <w:rsid w:val="7EA8CD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63A8E240-385D-4608-90BA-5BB57C7764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independiente">
    <w:name w:val="Body Text"/>
    <w:basedOn w:val="Normal"/>
    <w:link w:val="TextoindependienteCar"/>
    <w:uiPriority w:val="1"/>
    <w:qFormat/>
    <w:rsid w:val="00D64D1D"/>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D64D1D"/>
    <w:rPr>
      <w:rFonts w:ascii="Arial MT" w:hAnsi="Arial MT" w:eastAsia="Arial MT" w:cs="Arial MT"/>
      <w:sz w:val="24"/>
      <w:szCs w:val="24"/>
      <w:lang w:val="es-ES" w:eastAsia="en-US"/>
    </w:rPr>
  </w:style>
  <w:style w:type="paragraph" w:styleId="TDC1">
    <w:name w:val="toc 1"/>
    <w:basedOn w:val="Normal"/>
    <w:uiPriority w:val="1"/>
    <w:qFormat/>
    <w:rsid w:val="00DE4C83"/>
    <w:pPr>
      <w:widowControl w:val="0"/>
      <w:autoSpaceDE w:val="0"/>
      <w:autoSpaceDN w:val="0"/>
      <w:spacing w:before="84" w:line="240" w:lineRule="auto"/>
      <w:ind w:left="4195" w:hanging="468"/>
    </w:pPr>
    <w:rPr>
      <w:rFonts w:ascii="Arial MT" w:hAnsi="Arial MT" w:eastAsia="Arial MT" w:cs="Arial MT"/>
      <w:sz w:val="24"/>
      <w:szCs w:val="24"/>
      <w:lang w:val="es-ES" w:eastAsia="en-US"/>
    </w:rPr>
  </w:style>
  <w:style w:type="paragraph" w:styleId="TableParagraph" w:customStyle="1">
    <w:name w:val="Table Paragraph"/>
    <w:basedOn w:val="Normal"/>
    <w:uiPriority w:val="1"/>
    <w:qFormat/>
    <w:rsid w:val="00DE4C83"/>
    <w:pPr>
      <w:widowControl w:val="0"/>
      <w:autoSpaceDE w:val="0"/>
      <w:autoSpaceDN w:val="0"/>
      <w:spacing w:line="240" w:lineRule="auto"/>
    </w:pPr>
    <w:rPr>
      <w:rFonts w:ascii="Arial MT" w:hAnsi="Arial MT" w:eastAsia="Arial MT" w:cs="Arial MT"/>
      <w:lang w:val="es-ES" w:eastAsia="en-US"/>
    </w:rPr>
  </w:style>
  <w:style w:type="character" w:styleId="Mencinsinresolver">
    <w:name w:val="Unresolved Mention"/>
    <w:basedOn w:val="Fuentedeprrafopredeter"/>
    <w:uiPriority w:val="99"/>
    <w:semiHidden/>
    <w:unhideWhenUsed/>
    <w:rsid w:val="00227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emf"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7.jpe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emf"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2.emf" Id="rId16" /><Relationship Type="http://schemas.openxmlformats.org/officeDocument/2006/relationships/image" Target="media/image6.jpe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image" Target="media/image1.emf" Id="rId15" /><Relationship Type="http://schemas.openxmlformats.org/officeDocument/2006/relationships/image" Target="media/image9.png" Id="rId23" /><Relationship Type="http://schemas.microsoft.com/office/2011/relationships/people" Target="peop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fontTable" Target="fontTable.xml" Id="rId27" /><Relationship Type="http://schemas.openxmlformats.org/officeDocument/2006/relationships/image" Target="/media/image7.png" Id="R18f2b0e605fd4d80" /><Relationship Type="http://schemas.openxmlformats.org/officeDocument/2006/relationships/image" Target="/media/image8.png" Id="Rac74498a55dd4fea" /><Relationship Type="http://schemas.openxmlformats.org/officeDocument/2006/relationships/image" Target="/media/imageb.png" Id="R2efc8ff34aad472e" /><Relationship Type="http://schemas.openxmlformats.org/officeDocument/2006/relationships/image" Target="/media/imagec.png" Id="R7c35df651f284001" /><Relationship Type="http://schemas.openxmlformats.org/officeDocument/2006/relationships/image" Target="/media/imaged.png" Id="R9627c60f8dcb46f1" /><Relationship Type="http://schemas.openxmlformats.org/officeDocument/2006/relationships/hyperlink" Target="http://depa.fquim.unam.mx/amyd/archivero/9Awypardnoenz_14225.pdf" TargetMode="External" Id="R748ae681401441c6" /><Relationship Type="http://schemas.openxmlformats.org/officeDocument/2006/relationships/image" Target="/media/imagee.png" Id="Rf35a28069b5f4cbb" /><Relationship Type="http://schemas.openxmlformats.org/officeDocument/2006/relationships/image" Target="/media/imagea.png" Id="R5fb41ad2724f4195" /></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8E11D582-F1F4-46DD-A519-25EBABE47222}"/>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Carolina Jiménez Suescún</lastModifiedBy>
  <revision>20</revision>
  <dcterms:created xsi:type="dcterms:W3CDTF">2024-08-27T15:38:00.0000000Z</dcterms:created>
  <dcterms:modified xsi:type="dcterms:W3CDTF">2024-11-14T20:04:39.5614297Z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