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A856CD7"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w:t>
      </w:r>
      <w:r w:rsidR="00247D09">
        <w:t xml:space="preserve"> </w:t>
      </w:r>
      <w:r w:rsidRPr="006E0F29">
        <w:t>-</w:t>
      </w:r>
      <w:r w:rsidR="00247D09">
        <w:t xml:space="preserve"> </w:t>
      </w:r>
      <w:r w:rsidRPr="006E0F29">
        <w:t>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025439" w:displacedByCustomXml="next"/>
    <w:bookmarkStart w:id="1" w:name="_Toc20488117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C23B81" w14:textId="53A4FBB3" w:rsidR="00061344" w:rsidRPr="00061344" w:rsidRDefault="00EC0858" w:rsidP="0006134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718965" w14:textId="460942EA" w:rsidR="00061344" w:rsidRDefault="00061344">
          <w:pPr>
            <w:pStyle w:val="TDC1"/>
            <w:tabs>
              <w:tab w:val="right" w:leader="dot" w:pos="9962"/>
            </w:tabs>
            <w:rPr>
              <w:rFonts w:eastAsiaTheme="minorEastAsia"/>
              <w:noProof/>
              <w:sz w:val="24"/>
              <w:szCs w:val="24"/>
              <w:lang w:eastAsia="es-MX"/>
            </w:rPr>
          </w:pPr>
          <w:hyperlink w:anchor="_Toc204881177" w:history="1">
            <w:r w:rsidRPr="00A22E67">
              <w:rPr>
                <w:rStyle w:val="Hipervnculo"/>
                <w:noProof/>
              </w:rPr>
              <w:t>Introducción</w:t>
            </w:r>
            <w:r>
              <w:rPr>
                <w:noProof/>
                <w:webHidden/>
              </w:rPr>
              <w:tab/>
            </w:r>
            <w:r>
              <w:rPr>
                <w:noProof/>
                <w:webHidden/>
              </w:rPr>
              <w:fldChar w:fldCharType="begin"/>
            </w:r>
            <w:r>
              <w:rPr>
                <w:noProof/>
                <w:webHidden/>
              </w:rPr>
              <w:instrText xml:space="preserve"> PAGEREF _Toc204881177 \h </w:instrText>
            </w:r>
            <w:r>
              <w:rPr>
                <w:noProof/>
                <w:webHidden/>
              </w:rPr>
            </w:r>
            <w:r>
              <w:rPr>
                <w:noProof/>
                <w:webHidden/>
              </w:rPr>
              <w:fldChar w:fldCharType="separate"/>
            </w:r>
            <w:r w:rsidR="00621B43">
              <w:rPr>
                <w:noProof/>
                <w:webHidden/>
              </w:rPr>
              <w:t>1</w:t>
            </w:r>
            <w:r>
              <w:rPr>
                <w:noProof/>
                <w:webHidden/>
              </w:rPr>
              <w:fldChar w:fldCharType="end"/>
            </w:r>
          </w:hyperlink>
        </w:p>
        <w:p w14:paraId="21B0E293" w14:textId="3ACD613F" w:rsidR="00061344" w:rsidRDefault="00061344">
          <w:pPr>
            <w:pStyle w:val="TDC1"/>
            <w:tabs>
              <w:tab w:val="left" w:pos="1200"/>
              <w:tab w:val="right" w:leader="dot" w:pos="9962"/>
            </w:tabs>
            <w:rPr>
              <w:rFonts w:eastAsiaTheme="minorEastAsia"/>
              <w:noProof/>
              <w:sz w:val="24"/>
              <w:szCs w:val="24"/>
              <w:lang w:eastAsia="es-MX"/>
            </w:rPr>
          </w:pPr>
          <w:hyperlink w:anchor="_Toc204881178" w:history="1">
            <w:r w:rsidRPr="00A22E67">
              <w:rPr>
                <w:rStyle w:val="Hipervnculo"/>
                <w:noProof/>
              </w:rPr>
              <w:t>1.</w:t>
            </w:r>
            <w:r>
              <w:rPr>
                <w:rFonts w:eastAsiaTheme="minorEastAsia"/>
                <w:noProof/>
                <w:sz w:val="24"/>
                <w:szCs w:val="24"/>
                <w:lang w:eastAsia="es-MX"/>
              </w:rPr>
              <w:tab/>
            </w:r>
            <w:r w:rsidRPr="00A22E67">
              <w:rPr>
                <w:rStyle w:val="Hipervnculo"/>
                <w:noProof/>
              </w:rPr>
              <w:t>La carne como alimento</w:t>
            </w:r>
            <w:r>
              <w:rPr>
                <w:noProof/>
                <w:webHidden/>
              </w:rPr>
              <w:tab/>
            </w:r>
            <w:r>
              <w:rPr>
                <w:noProof/>
                <w:webHidden/>
              </w:rPr>
              <w:fldChar w:fldCharType="begin"/>
            </w:r>
            <w:r>
              <w:rPr>
                <w:noProof/>
                <w:webHidden/>
              </w:rPr>
              <w:instrText xml:space="preserve"> PAGEREF _Toc204881178 \h </w:instrText>
            </w:r>
            <w:r>
              <w:rPr>
                <w:noProof/>
                <w:webHidden/>
              </w:rPr>
            </w:r>
            <w:r>
              <w:rPr>
                <w:noProof/>
                <w:webHidden/>
              </w:rPr>
              <w:fldChar w:fldCharType="separate"/>
            </w:r>
            <w:r w:rsidR="00621B43">
              <w:rPr>
                <w:noProof/>
                <w:webHidden/>
              </w:rPr>
              <w:t>3</w:t>
            </w:r>
            <w:r>
              <w:rPr>
                <w:noProof/>
                <w:webHidden/>
              </w:rPr>
              <w:fldChar w:fldCharType="end"/>
            </w:r>
          </w:hyperlink>
        </w:p>
        <w:p w14:paraId="19F0F70C" w14:textId="6D916B6D" w:rsidR="00061344" w:rsidRDefault="00061344">
          <w:pPr>
            <w:pStyle w:val="TDC1"/>
            <w:tabs>
              <w:tab w:val="left" w:pos="1200"/>
              <w:tab w:val="right" w:leader="dot" w:pos="9962"/>
            </w:tabs>
            <w:rPr>
              <w:rFonts w:eastAsiaTheme="minorEastAsia"/>
              <w:noProof/>
              <w:sz w:val="24"/>
              <w:szCs w:val="24"/>
              <w:lang w:eastAsia="es-MX"/>
            </w:rPr>
          </w:pPr>
          <w:hyperlink w:anchor="_Toc204881179" w:history="1">
            <w:r w:rsidRPr="00A22E67">
              <w:rPr>
                <w:rStyle w:val="Hipervnculo"/>
                <w:noProof/>
              </w:rPr>
              <w:t>2.</w:t>
            </w:r>
            <w:r>
              <w:rPr>
                <w:rFonts w:eastAsiaTheme="minorEastAsia"/>
                <w:noProof/>
                <w:sz w:val="24"/>
                <w:szCs w:val="24"/>
                <w:lang w:eastAsia="es-MX"/>
              </w:rPr>
              <w:tab/>
            </w:r>
            <w:r w:rsidRPr="00A22E67">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_Toc204881179 \h </w:instrText>
            </w:r>
            <w:r>
              <w:rPr>
                <w:noProof/>
                <w:webHidden/>
              </w:rPr>
            </w:r>
            <w:r>
              <w:rPr>
                <w:noProof/>
                <w:webHidden/>
              </w:rPr>
              <w:fldChar w:fldCharType="separate"/>
            </w:r>
            <w:r w:rsidR="00621B43">
              <w:rPr>
                <w:noProof/>
                <w:webHidden/>
              </w:rPr>
              <w:t>6</w:t>
            </w:r>
            <w:r>
              <w:rPr>
                <w:noProof/>
                <w:webHidden/>
              </w:rPr>
              <w:fldChar w:fldCharType="end"/>
            </w:r>
          </w:hyperlink>
        </w:p>
        <w:p w14:paraId="4C425270" w14:textId="07BFECAC" w:rsidR="00061344" w:rsidRDefault="00061344">
          <w:pPr>
            <w:pStyle w:val="TDC1"/>
            <w:tabs>
              <w:tab w:val="left" w:pos="1200"/>
              <w:tab w:val="right" w:leader="dot" w:pos="9962"/>
            </w:tabs>
            <w:rPr>
              <w:rFonts w:eastAsiaTheme="minorEastAsia"/>
              <w:noProof/>
              <w:sz w:val="24"/>
              <w:szCs w:val="24"/>
              <w:lang w:eastAsia="es-MX"/>
            </w:rPr>
          </w:pPr>
          <w:hyperlink w:anchor="_Toc204881180" w:history="1">
            <w:r w:rsidRPr="00A22E67">
              <w:rPr>
                <w:rStyle w:val="Hipervnculo"/>
                <w:noProof/>
              </w:rPr>
              <w:t>3.</w:t>
            </w:r>
            <w:r>
              <w:rPr>
                <w:rFonts w:eastAsiaTheme="minorEastAsia"/>
                <w:noProof/>
                <w:sz w:val="24"/>
                <w:szCs w:val="24"/>
                <w:lang w:eastAsia="es-MX"/>
              </w:rPr>
              <w:tab/>
            </w:r>
            <w:r w:rsidRPr="00A22E67">
              <w:rPr>
                <w:rStyle w:val="Hipervnculo"/>
                <w:noProof/>
              </w:rPr>
              <w:t>Microorganismos alterantes en los embutidos</w:t>
            </w:r>
            <w:r>
              <w:rPr>
                <w:noProof/>
                <w:webHidden/>
              </w:rPr>
              <w:tab/>
            </w:r>
            <w:r>
              <w:rPr>
                <w:noProof/>
                <w:webHidden/>
              </w:rPr>
              <w:fldChar w:fldCharType="begin"/>
            </w:r>
            <w:r>
              <w:rPr>
                <w:noProof/>
                <w:webHidden/>
              </w:rPr>
              <w:instrText xml:space="preserve"> PAGEREF _Toc204881180 \h </w:instrText>
            </w:r>
            <w:r>
              <w:rPr>
                <w:noProof/>
                <w:webHidden/>
              </w:rPr>
            </w:r>
            <w:r>
              <w:rPr>
                <w:noProof/>
                <w:webHidden/>
              </w:rPr>
              <w:fldChar w:fldCharType="separate"/>
            </w:r>
            <w:r w:rsidR="00621B43">
              <w:rPr>
                <w:noProof/>
                <w:webHidden/>
              </w:rPr>
              <w:t>10</w:t>
            </w:r>
            <w:r>
              <w:rPr>
                <w:noProof/>
                <w:webHidden/>
              </w:rPr>
              <w:fldChar w:fldCharType="end"/>
            </w:r>
          </w:hyperlink>
        </w:p>
        <w:p w14:paraId="27616CAE" w14:textId="086177CD" w:rsidR="00061344" w:rsidRDefault="00061344">
          <w:pPr>
            <w:pStyle w:val="TDC1"/>
            <w:tabs>
              <w:tab w:val="left" w:pos="1200"/>
              <w:tab w:val="right" w:leader="dot" w:pos="9962"/>
            </w:tabs>
            <w:rPr>
              <w:rFonts w:eastAsiaTheme="minorEastAsia"/>
              <w:noProof/>
              <w:sz w:val="24"/>
              <w:szCs w:val="24"/>
              <w:lang w:eastAsia="es-MX"/>
            </w:rPr>
          </w:pPr>
          <w:hyperlink w:anchor="_Toc204881181" w:history="1">
            <w:r w:rsidRPr="00A22E67">
              <w:rPr>
                <w:rStyle w:val="Hipervnculo"/>
                <w:noProof/>
              </w:rPr>
              <w:t>4.</w:t>
            </w:r>
            <w:r>
              <w:rPr>
                <w:rFonts w:eastAsiaTheme="minorEastAsia"/>
                <w:noProof/>
                <w:sz w:val="24"/>
                <w:szCs w:val="24"/>
                <w:lang w:eastAsia="es-MX"/>
              </w:rPr>
              <w:tab/>
            </w:r>
            <w:r w:rsidRPr="00A22E67">
              <w:rPr>
                <w:rStyle w:val="Hipervnculo"/>
                <w:noProof/>
              </w:rPr>
              <w:t>Manipulación en el faenado</w:t>
            </w:r>
            <w:r>
              <w:rPr>
                <w:noProof/>
                <w:webHidden/>
              </w:rPr>
              <w:tab/>
            </w:r>
            <w:r>
              <w:rPr>
                <w:noProof/>
                <w:webHidden/>
              </w:rPr>
              <w:fldChar w:fldCharType="begin"/>
            </w:r>
            <w:r>
              <w:rPr>
                <w:noProof/>
                <w:webHidden/>
              </w:rPr>
              <w:instrText xml:space="preserve"> PAGEREF _Toc204881181 \h </w:instrText>
            </w:r>
            <w:r>
              <w:rPr>
                <w:noProof/>
                <w:webHidden/>
              </w:rPr>
            </w:r>
            <w:r>
              <w:rPr>
                <w:noProof/>
                <w:webHidden/>
              </w:rPr>
              <w:fldChar w:fldCharType="separate"/>
            </w:r>
            <w:r w:rsidR="00621B43">
              <w:rPr>
                <w:noProof/>
                <w:webHidden/>
              </w:rPr>
              <w:t>13</w:t>
            </w:r>
            <w:r>
              <w:rPr>
                <w:noProof/>
                <w:webHidden/>
              </w:rPr>
              <w:fldChar w:fldCharType="end"/>
            </w:r>
          </w:hyperlink>
        </w:p>
        <w:p w14:paraId="5F930874" w14:textId="40B8AD3D" w:rsidR="00061344" w:rsidRDefault="00061344">
          <w:pPr>
            <w:pStyle w:val="TDC1"/>
            <w:tabs>
              <w:tab w:val="left" w:pos="1200"/>
              <w:tab w:val="right" w:leader="dot" w:pos="9962"/>
            </w:tabs>
            <w:rPr>
              <w:rFonts w:eastAsiaTheme="minorEastAsia"/>
              <w:noProof/>
              <w:sz w:val="24"/>
              <w:szCs w:val="24"/>
              <w:lang w:eastAsia="es-MX"/>
            </w:rPr>
          </w:pPr>
          <w:hyperlink w:anchor="_Toc204881182" w:history="1">
            <w:r w:rsidRPr="00A22E67">
              <w:rPr>
                <w:rStyle w:val="Hipervnculo"/>
                <w:noProof/>
              </w:rPr>
              <w:t>5.</w:t>
            </w:r>
            <w:r>
              <w:rPr>
                <w:rFonts w:eastAsiaTheme="minorEastAsia"/>
                <w:noProof/>
                <w:sz w:val="24"/>
                <w:szCs w:val="24"/>
                <w:lang w:eastAsia="es-MX"/>
              </w:rPr>
              <w:tab/>
            </w:r>
            <w:r w:rsidRPr="00A22E67">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_Toc204881182 \h </w:instrText>
            </w:r>
            <w:r>
              <w:rPr>
                <w:noProof/>
                <w:webHidden/>
              </w:rPr>
            </w:r>
            <w:r>
              <w:rPr>
                <w:noProof/>
                <w:webHidden/>
              </w:rPr>
              <w:fldChar w:fldCharType="separate"/>
            </w:r>
            <w:r w:rsidR="00621B43">
              <w:rPr>
                <w:noProof/>
                <w:webHidden/>
              </w:rPr>
              <w:t>20</w:t>
            </w:r>
            <w:r>
              <w:rPr>
                <w:noProof/>
                <w:webHidden/>
              </w:rPr>
              <w:fldChar w:fldCharType="end"/>
            </w:r>
          </w:hyperlink>
        </w:p>
        <w:p w14:paraId="26B841A7" w14:textId="7245E35C" w:rsidR="00061344" w:rsidRDefault="00061344">
          <w:pPr>
            <w:pStyle w:val="TDC1"/>
            <w:tabs>
              <w:tab w:val="left" w:pos="1200"/>
              <w:tab w:val="right" w:leader="dot" w:pos="9962"/>
            </w:tabs>
            <w:rPr>
              <w:rFonts w:eastAsiaTheme="minorEastAsia"/>
              <w:noProof/>
              <w:sz w:val="24"/>
              <w:szCs w:val="24"/>
              <w:lang w:eastAsia="es-MX"/>
            </w:rPr>
          </w:pPr>
          <w:hyperlink w:anchor="_Toc204881183" w:history="1">
            <w:r w:rsidRPr="00A22E67">
              <w:rPr>
                <w:rStyle w:val="Hipervnculo"/>
                <w:noProof/>
              </w:rPr>
              <w:t>6.</w:t>
            </w:r>
            <w:r>
              <w:rPr>
                <w:rFonts w:eastAsiaTheme="minorEastAsia"/>
                <w:noProof/>
                <w:sz w:val="24"/>
                <w:szCs w:val="24"/>
                <w:lang w:eastAsia="es-MX"/>
              </w:rPr>
              <w:tab/>
            </w:r>
            <w:r w:rsidRPr="00A22E67">
              <w:rPr>
                <w:rStyle w:val="Hipervnculo"/>
                <w:noProof/>
              </w:rPr>
              <w:t>Prácticas higiénicas en áreas de proceso</w:t>
            </w:r>
            <w:r>
              <w:rPr>
                <w:noProof/>
                <w:webHidden/>
              </w:rPr>
              <w:tab/>
            </w:r>
            <w:r>
              <w:rPr>
                <w:noProof/>
                <w:webHidden/>
              </w:rPr>
              <w:fldChar w:fldCharType="begin"/>
            </w:r>
            <w:r>
              <w:rPr>
                <w:noProof/>
                <w:webHidden/>
              </w:rPr>
              <w:instrText xml:space="preserve"> PAGEREF _Toc204881183 \h </w:instrText>
            </w:r>
            <w:r>
              <w:rPr>
                <w:noProof/>
                <w:webHidden/>
              </w:rPr>
            </w:r>
            <w:r>
              <w:rPr>
                <w:noProof/>
                <w:webHidden/>
              </w:rPr>
              <w:fldChar w:fldCharType="separate"/>
            </w:r>
            <w:r w:rsidR="00621B43">
              <w:rPr>
                <w:noProof/>
                <w:webHidden/>
              </w:rPr>
              <w:t>25</w:t>
            </w:r>
            <w:r>
              <w:rPr>
                <w:noProof/>
                <w:webHidden/>
              </w:rPr>
              <w:fldChar w:fldCharType="end"/>
            </w:r>
          </w:hyperlink>
        </w:p>
        <w:p w14:paraId="05BB72A5" w14:textId="17E1FD47" w:rsidR="00061344" w:rsidRDefault="00061344">
          <w:pPr>
            <w:pStyle w:val="TDC1"/>
            <w:tabs>
              <w:tab w:val="right" w:leader="dot" w:pos="9962"/>
            </w:tabs>
            <w:rPr>
              <w:rFonts w:eastAsiaTheme="minorEastAsia"/>
              <w:noProof/>
              <w:sz w:val="24"/>
              <w:szCs w:val="24"/>
              <w:lang w:eastAsia="es-MX"/>
            </w:rPr>
          </w:pPr>
          <w:hyperlink w:anchor="_Toc204881184" w:history="1">
            <w:r w:rsidRPr="00A22E67">
              <w:rPr>
                <w:rStyle w:val="Hipervnculo"/>
                <w:noProof/>
              </w:rPr>
              <w:t>Síntesis</w:t>
            </w:r>
            <w:r>
              <w:rPr>
                <w:noProof/>
                <w:webHidden/>
              </w:rPr>
              <w:tab/>
            </w:r>
            <w:r>
              <w:rPr>
                <w:noProof/>
                <w:webHidden/>
              </w:rPr>
              <w:fldChar w:fldCharType="begin"/>
            </w:r>
            <w:r>
              <w:rPr>
                <w:noProof/>
                <w:webHidden/>
              </w:rPr>
              <w:instrText xml:space="preserve"> PAGEREF _Toc204881184 \h </w:instrText>
            </w:r>
            <w:r>
              <w:rPr>
                <w:noProof/>
                <w:webHidden/>
              </w:rPr>
            </w:r>
            <w:r>
              <w:rPr>
                <w:noProof/>
                <w:webHidden/>
              </w:rPr>
              <w:fldChar w:fldCharType="separate"/>
            </w:r>
            <w:r w:rsidR="00621B43">
              <w:rPr>
                <w:noProof/>
                <w:webHidden/>
              </w:rPr>
              <w:t>29</w:t>
            </w:r>
            <w:r>
              <w:rPr>
                <w:noProof/>
                <w:webHidden/>
              </w:rPr>
              <w:fldChar w:fldCharType="end"/>
            </w:r>
          </w:hyperlink>
        </w:p>
        <w:p w14:paraId="0329E8A8" w14:textId="45E51B08" w:rsidR="00061344" w:rsidRDefault="00061344">
          <w:pPr>
            <w:pStyle w:val="TDC1"/>
            <w:tabs>
              <w:tab w:val="right" w:leader="dot" w:pos="9962"/>
            </w:tabs>
            <w:rPr>
              <w:rFonts w:eastAsiaTheme="minorEastAsia"/>
              <w:noProof/>
              <w:sz w:val="24"/>
              <w:szCs w:val="24"/>
              <w:lang w:eastAsia="es-MX"/>
            </w:rPr>
          </w:pPr>
          <w:hyperlink w:anchor="_Toc204881185" w:history="1">
            <w:r w:rsidRPr="00A22E67">
              <w:rPr>
                <w:rStyle w:val="Hipervnculo"/>
                <w:noProof/>
              </w:rPr>
              <w:t>Material complementario</w:t>
            </w:r>
            <w:r>
              <w:rPr>
                <w:noProof/>
                <w:webHidden/>
              </w:rPr>
              <w:tab/>
            </w:r>
            <w:r>
              <w:rPr>
                <w:noProof/>
                <w:webHidden/>
              </w:rPr>
              <w:fldChar w:fldCharType="begin"/>
            </w:r>
            <w:r>
              <w:rPr>
                <w:noProof/>
                <w:webHidden/>
              </w:rPr>
              <w:instrText xml:space="preserve"> PAGEREF _Toc204881185 \h </w:instrText>
            </w:r>
            <w:r>
              <w:rPr>
                <w:noProof/>
                <w:webHidden/>
              </w:rPr>
            </w:r>
            <w:r>
              <w:rPr>
                <w:noProof/>
                <w:webHidden/>
              </w:rPr>
              <w:fldChar w:fldCharType="separate"/>
            </w:r>
            <w:r w:rsidR="00621B43">
              <w:rPr>
                <w:noProof/>
                <w:webHidden/>
              </w:rPr>
              <w:t>30</w:t>
            </w:r>
            <w:r>
              <w:rPr>
                <w:noProof/>
                <w:webHidden/>
              </w:rPr>
              <w:fldChar w:fldCharType="end"/>
            </w:r>
          </w:hyperlink>
        </w:p>
        <w:p w14:paraId="79CF17CB" w14:textId="2D929A71" w:rsidR="00061344" w:rsidRDefault="00061344">
          <w:pPr>
            <w:pStyle w:val="TDC1"/>
            <w:tabs>
              <w:tab w:val="right" w:leader="dot" w:pos="9962"/>
            </w:tabs>
            <w:rPr>
              <w:rFonts w:eastAsiaTheme="minorEastAsia"/>
              <w:noProof/>
              <w:sz w:val="24"/>
              <w:szCs w:val="24"/>
              <w:lang w:eastAsia="es-MX"/>
            </w:rPr>
          </w:pPr>
          <w:hyperlink w:anchor="_Toc204881186" w:history="1">
            <w:r w:rsidRPr="00A22E67">
              <w:rPr>
                <w:rStyle w:val="Hipervnculo"/>
                <w:noProof/>
              </w:rPr>
              <w:t>Glosario</w:t>
            </w:r>
            <w:r>
              <w:rPr>
                <w:noProof/>
                <w:webHidden/>
              </w:rPr>
              <w:tab/>
            </w:r>
            <w:r>
              <w:rPr>
                <w:noProof/>
                <w:webHidden/>
              </w:rPr>
              <w:fldChar w:fldCharType="begin"/>
            </w:r>
            <w:r>
              <w:rPr>
                <w:noProof/>
                <w:webHidden/>
              </w:rPr>
              <w:instrText xml:space="preserve"> PAGEREF _Toc204881186 \h </w:instrText>
            </w:r>
            <w:r>
              <w:rPr>
                <w:noProof/>
                <w:webHidden/>
              </w:rPr>
            </w:r>
            <w:r>
              <w:rPr>
                <w:noProof/>
                <w:webHidden/>
              </w:rPr>
              <w:fldChar w:fldCharType="separate"/>
            </w:r>
            <w:r w:rsidR="00621B43">
              <w:rPr>
                <w:noProof/>
                <w:webHidden/>
              </w:rPr>
              <w:t>31</w:t>
            </w:r>
            <w:r>
              <w:rPr>
                <w:noProof/>
                <w:webHidden/>
              </w:rPr>
              <w:fldChar w:fldCharType="end"/>
            </w:r>
          </w:hyperlink>
        </w:p>
        <w:p w14:paraId="18D0D1BE" w14:textId="49EDE078" w:rsidR="00061344" w:rsidRDefault="00061344">
          <w:pPr>
            <w:pStyle w:val="TDC1"/>
            <w:tabs>
              <w:tab w:val="right" w:leader="dot" w:pos="9962"/>
            </w:tabs>
            <w:rPr>
              <w:rFonts w:eastAsiaTheme="minorEastAsia"/>
              <w:noProof/>
              <w:sz w:val="24"/>
              <w:szCs w:val="24"/>
              <w:lang w:eastAsia="es-MX"/>
            </w:rPr>
          </w:pPr>
          <w:hyperlink w:anchor="_Toc204881187" w:history="1">
            <w:r w:rsidRPr="00A22E67">
              <w:rPr>
                <w:rStyle w:val="Hipervnculo"/>
                <w:noProof/>
              </w:rPr>
              <w:t>Referencias bibliográficas</w:t>
            </w:r>
            <w:r>
              <w:rPr>
                <w:noProof/>
                <w:webHidden/>
              </w:rPr>
              <w:tab/>
            </w:r>
            <w:r>
              <w:rPr>
                <w:noProof/>
                <w:webHidden/>
              </w:rPr>
              <w:fldChar w:fldCharType="begin"/>
            </w:r>
            <w:r>
              <w:rPr>
                <w:noProof/>
                <w:webHidden/>
              </w:rPr>
              <w:instrText xml:space="preserve"> PAGEREF _Toc204881187 \h </w:instrText>
            </w:r>
            <w:r>
              <w:rPr>
                <w:noProof/>
                <w:webHidden/>
              </w:rPr>
            </w:r>
            <w:r>
              <w:rPr>
                <w:noProof/>
                <w:webHidden/>
              </w:rPr>
              <w:fldChar w:fldCharType="separate"/>
            </w:r>
            <w:r w:rsidR="00621B43">
              <w:rPr>
                <w:noProof/>
                <w:webHidden/>
              </w:rPr>
              <w:t>33</w:t>
            </w:r>
            <w:r>
              <w:rPr>
                <w:noProof/>
                <w:webHidden/>
              </w:rPr>
              <w:fldChar w:fldCharType="end"/>
            </w:r>
          </w:hyperlink>
        </w:p>
        <w:p w14:paraId="1E0B2E55" w14:textId="51984611" w:rsidR="00061344" w:rsidRDefault="00061344">
          <w:pPr>
            <w:pStyle w:val="TDC1"/>
            <w:tabs>
              <w:tab w:val="right" w:leader="dot" w:pos="9962"/>
            </w:tabs>
            <w:rPr>
              <w:rFonts w:eastAsiaTheme="minorEastAsia"/>
              <w:noProof/>
              <w:sz w:val="24"/>
              <w:szCs w:val="24"/>
              <w:lang w:eastAsia="es-MX"/>
            </w:rPr>
          </w:pPr>
          <w:hyperlink w:anchor="_Toc204881188" w:history="1">
            <w:r w:rsidRPr="00A22E67">
              <w:rPr>
                <w:rStyle w:val="Hipervnculo"/>
                <w:noProof/>
              </w:rPr>
              <w:t>Créditos</w:t>
            </w:r>
            <w:r>
              <w:rPr>
                <w:noProof/>
                <w:webHidden/>
              </w:rPr>
              <w:tab/>
            </w:r>
            <w:r>
              <w:rPr>
                <w:noProof/>
                <w:webHidden/>
              </w:rPr>
              <w:fldChar w:fldCharType="begin"/>
            </w:r>
            <w:r>
              <w:rPr>
                <w:noProof/>
                <w:webHidden/>
              </w:rPr>
              <w:instrText xml:space="preserve"> PAGEREF _Toc204881188 \h </w:instrText>
            </w:r>
            <w:r>
              <w:rPr>
                <w:noProof/>
                <w:webHidden/>
              </w:rPr>
            </w:r>
            <w:r>
              <w:rPr>
                <w:noProof/>
                <w:webHidden/>
              </w:rPr>
              <w:fldChar w:fldCharType="separate"/>
            </w:r>
            <w:r w:rsidR="00621B43">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4881177"/>
      <w:r w:rsidRPr="00C937F5">
        <w:lastRenderedPageBreak/>
        <w:t>Introducción</w:t>
      </w:r>
      <w:bookmarkEnd w:id="2"/>
    </w:p>
    <w:p w14:paraId="6C1BB072" w14:textId="77AFF3E4"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w:t>
      </w:r>
      <w:r w:rsidR="00247D09">
        <w:t xml:space="preserve"> </w:t>
      </w:r>
      <w:r w:rsidRPr="006E0F29">
        <w:t>-</w:t>
      </w:r>
      <w:r w:rsidR="00247D09">
        <w:t xml:space="preserve"> </w:t>
      </w:r>
      <w:r w:rsidRPr="006E0F29">
        <w:t>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66D3A0C7" w14:textId="4FA7FE3C" w:rsidR="00FE368B" w:rsidRDefault="009F2092" w:rsidP="009F2092">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9554269" wp14:editId="4FBB4E48">
            <wp:extent cx="5334000" cy="3000242"/>
            <wp:effectExtent l="0" t="0" r="0" b="0"/>
            <wp:docPr id="211531108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1108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94" cy="3013850"/>
                    </a:xfrm>
                    <a:prstGeom prst="rect">
                      <a:avLst/>
                    </a:prstGeom>
                    <a:noFill/>
                    <a:ln>
                      <a:noFill/>
                    </a:ln>
                  </pic:spPr>
                </pic:pic>
              </a:graphicData>
            </a:graphic>
          </wp:inline>
        </w:drawing>
      </w:r>
      <w:r>
        <w:fldChar w:fldCharType="end"/>
      </w:r>
    </w:p>
    <w:p w14:paraId="1632D141" w14:textId="77777777" w:rsidR="009F2092" w:rsidRPr="009F2092" w:rsidRDefault="009F2092" w:rsidP="009F2092">
      <w:pPr>
        <w:jc w:val="center"/>
      </w:pPr>
    </w:p>
    <w:p w14:paraId="63A57CC4" w14:textId="69A1AB54" w:rsidR="00FE368B" w:rsidRPr="00FE368B" w:rsidRDefault="002B060B" w:rsidP="009F2092">
      <w:pPr>
        <w:jc w:val="center"/>
        <w:rPr>
          <w:rStyle w:val="Hipervnculo"/>
          <w:b/>
          <w:bCs/>
          <w:color w:val="auto"/>
          <w:u w:val="none"/>
        </w:rPr>
      </w:pPr>
      <w:hyperlink r:id="rId14" w:history="1">
        <w:r w:rsidRPr="00F26D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lastRenderedPageBreak/>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5C1C74B9" w14:textId="77777777" w:rsidR="008E3DB0" w:rsidRDefault="008E3DB0" w:rsidP="00BB38AF">
      <w:pPr>
        <w:spacing w:before="0" w:after="160" w:line="259" w:lineRule="auto"/>
        <w:ind w:firstLine="0"/>
      </w:pPr>
    </w:p>
    <w:p w14:paraId="678D8E74" w14:textId="4E8A8540" w:rsidR="00C42065" w:rsidRDefault="00E10F1F" w:rsidP="000C7F62">
      <w:pPr>
        <w:pStyle w:val="Ttulo1"/>
      </w:pPr>
      <w:bookmarkStart w:id="3" w:name="_Toc204881178"/>
      <w:r w:rsidRPr="00E10F1F">
        <w:lastRenderedPageBreak/>
        <w:t>La carne como alimento</w:t>
      </w:r>
      <w:bookmarkEnd w:id="3"/>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6BA00874">
            <wp:extent cx="3508185" cy="3868616"/>
            <wp:effectExtent l="0" t="0" r="0" b="5080"/>
            <wp:docPr id="1532739935" name="Gráfico 3" descr="Diagrama de flujo que muestra las etapas en las que la carne puede contaminarse: desde la producción primaria, matadero, transporte, sala de despiece o carnicería, hasta el almacenamiento, elaboración, exposición y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3" descr="Diagrama de flujo que muestra las etapas en las que la carne puede contaminarse: desde la producción primaria, matadero, transporte, sala de despiece o carnicería, hasta el almacenamiento, elaboración, exposición y venta."/>
                    <pic:cNvPicPr/>
                  </pic:nvPicPr>
                  <pic:blipFill>
                    <a:blip r:embed="rId15">
                      <a:extLst>
                        <a:ext uri="{96DAC541-7B7A-43D3-8B79-37D633B846F1}">
                          <asvg:svgBlip xmlns:asvg="http://schemas.microsoft.com/office/drawing/2016/SVG/main" r:embed="rId16"/>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56BB234" w14:textId="67EC2111" w:rsidR="00DC65D2" w:rsidRPr="00DC65D2" w:rsidRDefault="00DC65D2" w:rsidP="00DC65D2">
      <w:pPr>
        <w:rPr>
          <w:b/>
          <w:bCs/>
          <w:lang w:val="es-419" w:eastAsia="es-CO"/>
        </w:rPr>
      </w:pPr>
      <w:r w:rsidRPr="00DC65D2">
        <w:rPr>
          <w:b/>
          <w:bCs/>
          <w:lang w:val="es-419" w:eastAsia="es-CO"/>
        </w:rPr>
        <w:lastRenderedPageBreak/>
        <w:t>Evaluación de la calidad de carnes frescas: aplicación de té</w:t>
      </w:r>
      <w:r w:rsidR="00DC1024">
        <w:rPr>
          <w:b/>
          <w:bCs/>
          <w:lang w:val="es-419" w:eastAsia="es-CO"/>
        </w:rPr>
        <w:t>c</w:t>
      </w:r>
      <w:r w:rsidRPr="00DC65D2">
        <w:rPr>
          <w:b/>
          <w:bCs/>
          <w:lang w:val="es-419" w:eastAsia="es-CO"/>
        </w:rPr>
        <w:t>nicas analíticas, instrumentales y sensoriales</w:t>
      </w:r>
    </w:p>
    <w:p w14:paraId="393F60C1" w14:textId="3E1AC24D" w:rsidR="00E10F1F" w:rsidRDefault="00DC65D2" w:rsidP="00DC65D2">
      <w:pPr>
        <w:rPr>
          <w:lang w:val="es-419" w:eastAsia="es-CO"/>
        </w:rPr>
      </w:pPr>
      <w:r w:rsidRPr="00DC65D2">
        <w:rPr>
          <w:lang w:val="es-419" w:eastAsia="es-CO"/>
        </w:rPr>
        <w:t xml:space="preserve">Para fortalecer el tema anteriormente abordado, </w:t>
      </w:r>
      <w:r w:rsidR="0051235C" w:rsidRPr="0051235C">
        <w:rPr>
          <w:lang w:val="es-419" w:eastAsia="es-CO"/>
        </w:rPr>
        <w:t>se recomienda revisar en anexos el documento: Evaluación de la calidad de carnes frescas</w:t>
      </w:r>
      <w:r w:rsidR="001B5151" w:rsidRPr="001B5151">
        <w:rPr>
          <w:lang w:val="es-419" w:eastAsia="es-CO"/>
        </w:rPr>
        <w:t>.</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4" w:name="_Toc204881179"/>
      <w:r w:rsidR="00647944" w:rsidRPr="00647944">
        <w:lastRenderedPageBreak/>
        <w:t>Factores de contaminación de la carne en la cadena alimentaria</w:t>
      </w:r>
      <w:bookmarkEnd w:id="4"/>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pPr>
        <w:pStyle w:val="Prrafodelista"/>
        <w:numPr>
          <w:ilvl w:val="0"/>
          <w:numId w:val="8"/>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pPr>
        <w:pStyle w:val="Prrafodelista"/>
        <w:numPr>
          <w:ilvl w:val="0"/>
          <w:numId w:val="8"/>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pPr>
        <w:pStyle w:val="Prrafodelista"/>
        <w:numPr>
          <w:ilvl w:val="0"/>
          <w:numId w:val="8"/>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pPr>
        <w:pStyle w:val="Prrafodelista"/>
        <w:numPr>
          <w:ilvl w:val="0"/>
          <w:numId w:val="8"/>
        </w:numPr>
        <w:rPr>
          <w:lang w:val="es-419" w:eastAsia="es-CO"/>
        </w:rPr>
      </w:pPr>
      <w:r w:rsidRPr="00647944">
        <w:rPr>
          <w:lang w:val="es-419" w:eastAsia="es-CO"/>
        </w:rPr>
        <w:t>Metales pesados (como plomo, mercurio o cadmio).</w:t>
      </w:r>
    </w:p>
    <w:p w14:paraId="598BA0BC" w14:textId="75F766DF" w:rsidR="00647944" w:rsidRDefault="00647944">
      <w:pPr>
        <w:pStyle w:val="Prrafodelista"/>
        <w:numPr>
          <w:ilvl w:val="0"/>
          <w:numId w:val="8"/>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pPr>
        <w:pStyle w:val="Prrafodelista"/>
        <w:numPr>
          <w:ilvl w:val="0"/>
          <w:numId w:val="9"/>
        </w:numPr>
        <w:rPr>
          <w:lang w:val="es-419" w:eastAsia="es-CO"/>
        </w:rPr>
      </w:pPr>
      <w:r w:rsidRPr="00882A34">
        <w:rPr>
          <w:rStyle w:val="Extranjerismo"/>
          <w:lang w:val="es-419" w:eastAsia="es-CO"/>
        </w:rPr>
        <w:t>Salmonella spp</w:t>
      </w:r>
      <w:r w:rsidRPr="00882A34">
        <w:rPr>
          <w:lang w:val="es-419" w:eastAsia="es-CO"/>
        </w:rPr>
        <w:t>.</w:t>
      </w:r>
    </w:p>
    <w:p w14:paraId="2E10A651" w14:textId="55BE2EF6" w:rsidR="00882A34" w:rsidRPr="00882A34" w:rsidRDefault="00882A34">
      <w:pPr>
        <w:pStyle w:val="Prrafodelista"/>
        <w:numPr>
          <w:ilvl w:val="0"/>
          <w:numId w:val="9"/>
        </w:numPr>
        <w:rPr>
          <w:lang w:val="es-419" w:eastAsia="es-CO"/>
        </w:rPr>
      </w:pPr>
      <w:r w:rsidRPr="00882A34">
        <w:rPr>
          <w:rStyle w:val="Extranjerismo"/>
          <w:lang w:val="es-419" w:eastAsia="es-CO"/>
        </w:rPr>
        <w:t>Escherichia coli</w:t>
      </w:r>
      <w:r w:rsidR="00BE550E">
        <w:rPr>
          <w:lang w:val="es-419" w:eastAsia="es-CO"/>
        </w:rPr>
        <w:t xml:space="preserve"> </w:t>
      </w:r>
      <w:r w:rsidRPr="00882A34">
        <w:rPr>
          <w:lang w:val="es-419" w:eastAsia="es-CO"/>
        </w:rPr>
        <w:t>(especialmente la cepa O157:H7).</w:t>
      </w:r>
    </w:p>
    <w:p w14:paraId="4FC944E5" w14:textId="77777777" w:rsidR="00882A34" w:rsidRPr="00882A34" w:rsidRDefault="00882A34">
      <w:pPr>
        <w:pStyle w:val="Prrafodelista"/>
        <w:numPr>
          <w:ilvl w:val="0"/>
          <w:numId w:val="9"/>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pPr>
        <w:pStyle w:val="Prrafodelista"/>
        <w:numPr>
          <w:ilvl w:val="0"/>
          <w:numId w:val="9"/>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pPr>
        <w:pStyle w:val="Prrafodelista"/>
        <w:numPr>
          <w:ilvl w:val="0"/>
          <w:numId w:val="9"/>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pPr>
        <w:pStyle w:val="Prrafodelista"/>
        <w:numPr>
          <w:ilvl w:val="0"/>
          <w:numId w:val="9"/>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pPr>
        <w:pStyle w:val="Prrafodelista"/>
        <w:numPr>
          <w:ilvl w:val="0"/>
          <w:numId w:val="10"/>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pPr>
        <w:pStyle w:val="Prrafodelista"/>
        <w:numPr>
          <w:ilvl w:val="0"/>
          <w:numId w:val="10"/>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pPr>
        <w:pStyle w:val="Prrafodelista"/>
        <w:numPr>
          <w:ilvl w:val="0"/>
          <w:numId w:val="10"/>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pPr>
        <w:pStyle w:val="Prrafodelista"/>
        <w:numPr>
          <w:ilvl w:val="0"/>
          <w:numId w:val="11"/>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pPr>
        <w:pStyle w:val="Prrafodelista"/>
        <w:numPr>
          <w:ilvl w:val="0"/>
          <w:numId w:val="11"/>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pPr>
        <w:pStyle w:val="Prrafodelista"/>
        <w:numPr>
          <w:ilvl w:val="0"/>
          <w:numId w:val="11"/>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pPr>
        <w:pStyle w:val="Prrafodelista"/>
        <w:numPr>
          <w:ilvl w:val="0"/>
          <w:numId w:val="11"/>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pPr>
        <w:pStyle w:val="Prrafodelista"/>
        <w:numPr>
          <w:ilvl w:val="0"/>
          <w:numId w:val="12"/>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pPr>
        <w:pStyle w:val="Prrafodelista"/>
        <w:numPr>
          <w:ilvl w:val="0"/>
          <w:numId w:val="12"/>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3CA864A6" w:rsidR="00D62F58" w:rsidRPr="00D62F58" w:rsidRDefault="00D62F58">
      <w:pPr>
        <w:pStyle w:val="Prrafodelista"/>
        <w:numPr>
          <w:ilvl w:val="0"/>
          <w:numId w:val="12"/>
        </w:numPr>
        <w:rPr>
          <w:lang w:val="es-419" w:eastAsia="es-CO"/>
        </w:rPr>
      </w:pPr>
      <w:r w:rsidRPr="00D62F58">
        <w:rPr>
          <w:lang w:val="es-419" w:eastAsia="es-CO"/>
        </w:rPr>
        <w:t xml:space="preserve">Aplicar de manera constante las </w:t>
      </w:r>
      <w:r w:rsidR="00216C87">
        <w:rPr>
          <w:lang w:val="es-419" w:eastAsia="es-CO"/>
        </w:rPr>
        <w:t>B</w:t>
      </w:r>
      <w:r w:rsidRPr="00D62F58">
        <w:rPr>
          <w:lang w:val="es-419" w:eastAsia="es-CO"/>
        </w:rPr>
        <w:t xml:space="preserve">uenas </w:t>
      </w:r>
      <w:r w:rsidR="00216C87">
        <w:rPr>
          <w:lang w:val="es-419" w:eastAsia="es-CO"/>
        </w:rPr>
        <w:t>P</w:t>
      </w:r>
      <w:r w:rsidRPr="00D62F58">
        <w:rPr>
          <w:lang w:val="es-419" w:eastAsia="es-CO"/>
        </w:rPr>
        <w:t xml:space="preserve">rácticas </w:t>
      </w:r>
      <w:r w:rsidR="00216C87">
        <w:rPr>
          <w:lang w:val="es-419" w:eastAsia="es-CO"/>
        </w:rPr>
        <w:t>G</w:t>
      </w:r>
      <w:r w:rsidRPr="00D62F58">
        <w:rPr>
          <w:lang w:val="es-419" w:eastAsia="es-CO"/>
        </w:rPr>
        <w:t>anaderas (BPG), incluyendo el control sanitario, la trazabilidad y el bienestar animal.</w:t>
      </w:r>
    </w:p>
    <w:p w14:paraId="08DDFC6A" w14:textId="750CD301" w:rsidR="00D62F58" w:rsidRPr="00D62F58" w:rsidRDefault="00D62F58">
      <w:pPr>
        <w:pStyle w:val="Prrafodelista"/>
        <w:numPr>
          <w:ilvl w:val="0"/>
          <w:numId w:val="12"/>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pPr>
        <w:pStyle w:val="Prrafodelista"/>
        <w:numPr>
          <w:ilvl w:val="0"/>
          <w:numId w:val="12"/>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pPr>
        <w:pStyle w:val="Prrafodelista"/>
        <w:numPr>
          <w:ilvl w:val="0"/>
          <w:numId w:val="12"/>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EBA84D6" w:rsidR="001E1C6F" w:rsidRDefault="00D62F58" w:rsidP="000C7F62">
      <w:pPr>
        <w:pStyle w:val="Ttulo1"/>
      </w:pPr>
      <w:bookmarkStart w:id="5" w:name="_Toc204881180"/>
      <w:r w:rsidRPr="00D62F58">
        <w:lastRenderedPageBreak/>
        <w:t>Microorganismos alterantes en los embutido</w:t>
      </w:r>
      <w:r w:rsidR="007B067F">
        <w:t>s</w:t>
      </w:r>
      <w:bookmarkEnd w:id="5"/>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pPr>
        <w:pStyle w:val="Prrafodelista"/>
        <w:numPr>
          <w:ilvl w:val="0"/>
          <w:numId w:val="13"/>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pPr>
        <w:pStyle w:val="Prrafodelista"/>
        <w:numPr>
          <w:ilvl w:val="0"/>
          <w:numId w:val="13"/>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3374AAE4" w:rsidR="00D62F58" w:rsidRPr="00D62F58" w:rsidRDefault="00D62F58">
      <w:pPr>
        <w:pStyle w:val="Prrafodelista"/>
        <w:numPr>
          <w:ilvl w:val="0"/>
          <w:numId w:val="13"/>
        </w:numPr>
        <w:rPr>
          <w:b/>
          <w:bCs/>
          <w:lang w:val="es-419" w:eastAsia="es-CO"/>
        </w:rPr>
      </w:pPr>
      <w:r w:rsidRPr="00D62F58">
        <w:rPr>
          <w:b/>
          <w:bCs/>
          <w:lang w:val="es-419" w:eastAsia="es-CO"/>
        </w:rPr>
        <w:t xml:space="preserve">Alteración por </w:t>
      </w:r>
      <w:r w:rsidR="000B419B" w:rsidRPr="000B419B">
        <w:rPr>
          <w:b/>
          <w:bCs/>
          <w:lang w:val="es-419" w:eastAsia="es-CO"/>
        </w:rPr>
        <w:t>mohos</w:t>
      </w:r>
    </w:p>
    <w:p w14:paraId="5D8C3172" w14:textId="4E838148" w:rsidR="00D62F58" w:rsidRDefault="000B419B" w:rsidP="00D62F58">
      <w:pPr>
        <w:pStyle w:val="Prrafodelista"/>
        <w:ind w:left="1429" w:firstLine="0"/>
        <w:rPr>
          <w:lang w:val="es-419" w:eastAsia="es-CO"/>
        </w:rPr>
      </w:pPr>
      <w:r w:rsidRPr="000B419B">
        <w:rPr>
          <w:lang w:val="es-419" w:eastAsia="es-CO"/>
        </w:rPr>
        <w:t>Generalmente visible en la superficie, puede cambiar el color del embutido y, en algunos casos, producir micotoxinas si no se controla adecuadamente</w:t>
      </w:r>
      <w:r w:rsidR="00D62F58" w:rsidRPr="00D62F58">
        <w:rPr>
          <w:lang w:val="es-419" w:eastAsia="es-CO"/>
        </w:rPr>
        <w:t>.</w:t>
      </w:r>
    </w:p>
    <w:p w14:paraId="6090CFCF" w14:textId="21205D43"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 xml:space="preserve">de </w:t>
      </w:r>
      <w:r w:rsidR="007B1462">
        <w:rPr>
          <w:lang w:val="es-419" w:eastAsia="es-CO"/>
        </w:rPr>
        <w:t>B</w:t>
      </w:r>
      <w:r w:rsidRPr="00D62F58">
        <w:rPr>
          <w:lang w:val="es-419" w:eastAsia="es-CO"/>
        </w:rPr>
        <w:t xml:space="preserve">uenas </w:t>
      </w:r>
      <w:r w:rsidR="007B1462">
        <w:rPr>
          <w:lang w:val="es-419" w:eastAsia="es-CO"/>
        </w:rPr>
        <w:t>P</w:t>
      </w:r>
      <w:r w:rsidRPr="00D62F58">
        <w:rPr>
          <w:lang w:val="es-419" w:eastAsia="es-CO"/>
        </w:rPr>
        <w:t xml:space="preserve">rácticas de </w:t>
      </w:r>
      <w:r w:rsidR="007B1462">
        <w:rPr>
          <w:lang w:val="es-419" w:eastAsia="es-CO"/>
        </w:rPr>
        <w:t>M</w:t>
      </w:r>
      <w:r w:rsidRPr="00D62F58">
        <w:rPr>
          <w:lang w:val="es-419" w:eastAsia="es-CO"/>
        </w:rPr>
        <w:t>anufactura (BPM); la alteración de estos alimentos es por lo general de tres tipos:</w:t>
      </w:r>
    </w:p>
    <w:p w14:paraId="3C2FD1ED" w14:textId="77777777" w:rsidR="00D62F58" w:rsidRPr="009349D2" w:rsidRDefault="00D62F58">
      <w:pPr>
        <w:pStyle w:val="Prrafodelista"/>
        <w:numPr>
          <w:ilvl w:val="0"/>
          <w:numId w:val="14"/>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pPr>
        <w:pStyle w:val="Prrafodelista"/>
        <w:numPr>
          <w:ilvl w:val="0"/>
          <w:numId w:val="14"/>
        </w:numPr>
        <w:rPr>
          <w:b/>
          <w:bCs/>
          <w:lang w:val="es-419" w:eastAsia="es-CO"/>
        </w:rPr>
      </w:pPr>
      <w:r w:rsidRPr="009349D2">
        <w:rPr>
          <w:b/>
          <w:bCs/>
          <w:lang w:val="es-419" w:eastAsia="es-CO"/>
        </w:rPr>
        <w:t>Agriado</w:t>
      </w:r>
    </w:p>
    <w:p w14:paraId="61B59E9C" w14:textId="1EFF4C04"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00CC30AD">
        <w:rPr>
          <w:rStyle w:val="Extranjerismo"/>
          <w:lang w:val="es-419" w:eastAsia="es-CO"/>
        </w:rPr>
        <w:t>L</w:t>
      </w:r>
      <w:r w:rsidRPr="009349D2">
        <w:rPr>
          <w:rStyle w:val="Extranjerismo"/>
          <w:lang w:val="es-419" w:eastAsia="es-CO"/>
        </w:rPr>
        <w:t>actobacillus</w:t>
      </w:r>
      <w:r w:rsidRPr="009349D2">
        <w:rPr>
          <w:lang w:val="es-419" w:eastAsia="es-CO"/>
        </w:rPr>
        <w:t xml:space="preserve"> y </w:t>
      </w:r>
      <w:r w:rsidR="00CC30AD">
        <w:rPr>
          <w:rStyle w:val="Extranjerismo"/>
          <w:lang w:val="es-419" w:eastAsia="es-CO"/>
        </w:rPr>
        <w:t>E</w:t>
      </w:r>
      <w:r w:rsidRPr="009349D2">
        <w:rPr>
          <w:rStyle w:val="Extranjerismo"/>
          <w:lang w:val="es-419" w:eastAsia="es-CO"/>
        </w:rPr>
        <w:t>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pPr>
        <w:pStyle w:val="Prrafodelista"/>
        <w:numPr>
          <w:ilvl w:val="0"/>
          <w:numId w:val="14"/>
        </w:numPr>
        <w:rPr>
          <w:b/>
          <w:bCs/>
          <w:lang w:val="es-419" w:eastAsia="es-CO"/>
        </w:rPr>
      </w:pPr>
      <w:r w:rsidRPr="009349D2">
        <w:rPr>
          <w:b/>
          <w:bCs/>
          <w:lang w:val="es-419" w:eastAsia="es-CO"/>
        </w:rPr>
        <w:t>Enverdecimiento</w:t>
      </w:r>
    </w:p>
    <w:p w14:paraId="7264C14E" w14:textId="1F88BA7F" w:rsidR="009349D2" w:rsidRPr="009349D2" w:rsidRDefault="001329A5" w:rsidP="009349D2">
      <w:pPr>
        <w:pStyle w:val="Prrafodelista"/>
        <w:ind w:left="1429" w:firstLine="0"/>
        <w:rPr>
          <w:lang w:val="es-419" w:eastAsia="es-CO"/>
        </w:rPr>
      </w:pPr>
      <w:r w:rsidRPr="001329A5">
        <w:rPr>
          <w:lang w:val="es-419" w:eastAsia="es-CO"/>
        </w:rPr>
        <w:t xml:space="preserve">Es una alteración que aparece en productos cárnicos después de haber sido conservados adecuadamente y luego expuestos al aire. El cambio de color se debe al desarrollo de microorganismos como </w:t>
      </w:r>
      <w:r w:rsidRPr="001329A5">
        <w:rPr>
          <w:rStyle w:val="Extranjerismo"/>
          <w:lang w:val="es-419" w:eastAsia="es-CO"/>
        </w:rPr>
        <w:t>Lactobacillus</w:t>
      </w:r>
      <w:r w:rsidRPr="001329A5">
        <w:rPr>
          <w:lang w:val="es-419" w:eastAsia="es-CO"/>
        </w:rPr>
        <w:t xml:space="preserve"> </w:t>
      </w:r>
      <w:r w:rsidRPr="001329A5">
        <w:rPr>
          <w:rStyle w:val="Extranjerismo"/>
          <w:lang w:val="es-419" w:eastAsia="es-CO"/>
        </w:rPr>
        <w:t>viridescens</w:t>
      </w:r>
      <w:r w:rsidRPr="001329A5">
        <w:rPr>
          <w:lang w:val="es-419" w:eastAsia="es-CO"/>
        </w:rPr>
        <w:t xml:space="preserve">, </w:t>
      </w:r>
      <w:r w:rsidRPr="001329A5">
        <w:rPr>
          <w:rStyle w:val="Extranjerismo"/>
          <w:lang w:val="es-419" w:eastAsia="es-CO"/>
        </w:rPr>
        <w:t>Leuconostoc spp</w:t>
      </w:r>
      <w:r w:rsidRPr="001329A5">
        <w:rPr>
          <w:lang w:val="es-419" w:eastAsia="es-CO"/>
        </w:rPr>
        <w:t xml:space="preserve">. y </w:t>
      </w:r>
      <w:r w:rsidRPr="001329A5">
        <w:rPr>
          <w:rStyle w:val="Extranjerismo"/>
          <w:lang w:val="es-419" w:eastAsia="es-CO"/>
        </w:rPr>
        <w:t>Enterococcus spp</w:t>
      </w:r>
      <w:r w:rsidRPr="001329A5">
        <w:rPr>
          <w:lang w:val="es-419" w:eastAsia="es-CO"/>
        </w:rPr>
        <w:t>., los cuales interactúan con los pigmentos naturales de la carne</w:t>
      </w:r>
      <w:r w:rsidR="0014526C" w:rsidRPr="009349D2">
        <w:rPr>
          <w:lang w:val="es-419" w:eastAsia="es-CO"/>
        </w:rPr>
        <w:t>.</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524159E4" w:rsidR="00D27E1E" w:rsidRDefault="00D27E1E" w:rsidP="00D27E1E">
      <w:pPr>
        <w:rPr>
          <w:lang w:val="es-419" w:eastAsia="es-CO"/>
        </w:rPr>
      </w:pPr>
      <w:r w:rsidRPr="00D27E1E">
        <w:rPr>
          <w:lang w:val="es-419" w:eastAsia="es-CO"/>
        </w:rPr>
        <w:t>La estabilidad microbiológica de las carnes secas está directamente relacionada con su actividad de agua (</w:t>
      </w:r>
      <w:proofErr w:type="spellStart"/>
      <w:r w:rsidRPr="00D27E1E">
        <w:rPr>
          <w:lang w:val="es-419" w:eastAsia="es-CO"/>
        </w:rPr>
        <w:t>a</w:t>
      </w:r>
      <w:r w:rsidR="0051235C">
        <w:rPr>
          <w:lang w:val="es-419" w:eastAsia="es-CO"/>
        </w:rPr>
        <w:t>w</w:t>
      </w:r>
      <w:proofErr w:type="spellEnd"/>
      <w:r w:rsidRPr="00D27E1E">
        <w:rPr>
          <w:lang w:val="es-419" w:eastAsia="es-CO"/>
        </w:rPr>
        <w:t>).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1DC03208"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w:t>
      </w:r>
      <w:r w:rsidR="00D0722C">
        <w:rPr>
          <w:lang w:val="es-419" w:eastAsia="es-CO"/>
        </w:rPr>
        <w:t>p</w:t>
      </w:r>
      <w:r w:rsidRPr="00F6336D">
        <w:rPr>
          <w:lang w:val="es-419" w:eastAsia="es-CO"/>
        </w:rPr>
        <w:t xml:space="preserve">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00D0722C">
        <w:rPr>
          <w:rStyle w:val="Extranjerismo"/>
          <w:lang w:val="es-419" w:eastAsia="es-CO"/>
        </w:rPr>
        <w:t>C</w:t>
      </w:r>
      <w:r w:rsidRPr="00F6336D">
        <w:rPr>
          <w:rStyle w:val="Extranjerismo"/>
          <w:lang w:val="es-419" w:eastAsia="es-CO"/>
        </w:rPr>
        <w:t xml:space="preserve">lostridium </w:t>
      </w:r>
      <w:r w:rsidR="00D0722C">
        <w:rPr>
          <w:rStyle w:val="Extranjerismo"/>
          <w:lang w:val="es-419" w:eastAsia="es-CO"/>
        </w:rPr>
        <w:t>B</w:t>
      </w:r>
      <w:r w:rsidRPr="00F6336D">
        <w:rPr>
          <w:rStyle w:val="Extranjerismo"/>
          <w:lang w:val="es-419" w:eastAsia="es-CO"/>
        </w:rPr>
        <w:t>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6" w:name="_Toc204881181"/>
      <w:r w:rsidRPr="00F6336D">
        <w:lastRenderedPageBreak/>
        <w:t>Manipulación en el faenado</w:t>
      </w:r>
      <w:bookmarkEnd w:id="6"/>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pPr>
        <w:pStyle w:val="Prrafodelista"/>
        <w:numPr>
          <w:ilvl w:val="0"/>
          <w:numId w:val="14"/>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pPr>
        <w:pStyle w:val="Prrafodelista"/>
        <w:numPr>
          <w:ilvl w:val="0"/>
          <w:numId w:val="14"/>
        </w:numPr>
        <w:rPr>
          <w:b/>
          <w:bCs/>
          <w:lang w:val="es-419" w:eastAsia="es-CO"/>
        </w:rPr>
      </w:pPr>
      <w:r w:rsidRPr="00F6336D">
        <w:rPr>
          <w:b/>
          <w:bCs/>
          <w:lang w:val="es-419" w:eastAsia="es-CO"/>
        </w:rPr>
        <w:t>Eviscerado</w:t>
      </w:r>
    </w:p>
    <w:p w14:paraId="49782199" w14:textId="2C6A525C"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w:t>
      </w:r>
      <w:r w:rsidR="00820EB8">
        <w:rPr>
          <w:lang w:val="es-419" w:eastAsia="es-CO"/>
        </w:rPr>
        <w:t>B</w:t>
      </w:r>
      <w:r w:rsidRPr="00F6336D">
        <w:rPr>
          <w:lang w:val="es-419" w:eastAsia="es-CO"/>
        </w:rPr>
        <w:t xml:space="preserve">uenas </w:t>
      </w:r>
      <w:r w:rsidR="00820EB8">
        <w:rPr>
          <w:lang w:val="es-419" w:eastAsia="es-CO"/>
        </w:rPr>
        <w:t>P</w:t>
      </w:r>
      <w:r w:rsidRPr="00F6336D">
        <w:rPr>
          <w:lang w:val="es-419" w:eastAsia="es-CO"/>
        </w:rPr>
        <w:t xml:space="preserve">rácticas de </w:t>
      </w:r>
      <w:r w:rsidR="00820EB8">
        <w:rPr>
          <w:lang w:val="es-419" w:eastAsia="es-CO"/>
        </w:rPr>
        <w:t>M</w:t>
      </w:r>
      <w:r w:rsidRPr="00F6336D">
        <w:rPr>
          <w:lang w:val="es-419" w:eastAsia="es-CO"/>
        </w:rPr>
        <w:t xml:space="preserve">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pPr>
        <w:pStyle w:val="Prrafodelista"/>
        <w:numPr>
          <w:ilvl w:val="0"/>
          <w:numId w:val="14"/>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pPr>
        <w:pStyle w:val="Prrafodelista"/>
        <w:numPr>
          <w:ilvl w:val="0"/>
          <w:numId w:val="15"/>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pPr>
        <w:pStyle w:val="Prrafodelista"/>
        <w:numPr>
          <w:ilvl w:val="0"/>
          <w:numId w:val="15"/>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pPr>
        <w:pStyle w:val="Prrafodelista"/>
        <w:numPr>
          <w:ilvl w:val="0"/>
          <w:numId w:val="15"/>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pPr>
        <w:pStyle w:val="Prrafodelista"/>
        <w:numPr>
          <w:ilvl w:val="0"/>
          <w:numId w:val="16"/>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pPr>
        <w:pStyle w:val="Prrafodelista"/>
        <w:numPr>
          <w:ilvl w:val="0"/>
          <w:numId w:val="16"/>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pPr>
        <w:pStyle w:val="Prrafodelista"/>
        <w:numPr>
          <w:ilvl w:val="0"/>
          <w:numId w:val="16"/>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pPr>
        <w:pStyle w:val="Prrafodelista"/>
        <w:numPr>
          <w:ilvl w:val="0"/>
          <w:numId w:val="16"/>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pPr>
        <w:pStyle w:val="Prrafodelista"/>
        <w:numPr>
          <w:ilvl w:val="0"/>
          <w:numId w:val="16"/>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pPr>
        <w:pStyle w:val="Prrafodelista"/>
        <w:numPr>
          <w:ilvl w:val="0"/>
          <w:numId w:val="16"/>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pPr>
        <w:pStyle w:val="Prrafodelista"/>
        <w:numPr>
          <w:ilvl w:val="0"/>
          <w:numId w:val="16"/>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pPr>
        <w:pStyle w:val="Prrafodelista"/>
        <w:numPr>
          <w:ilvl w:val="0"/>
          <w:numId w:val="16"/>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3F3A1483"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w:t>
      </w:r>
      <w:r w:rsidR="00D0722C">
        <w:rPr>
          <w:lang w:val="es-419" w:eastAsia="es-CO"/>
        </w:rPr>
        <w:t>M</w:t>
      </w:r>
      <w:r w:rsidRPr="00A019E1">
        <w:rPr>
          <w:lang w:val="es-419" w:eastAsia="es-CO"/>
        </w:rPr>
        <w:t xml:space="preserve">inisterio de </w:t>
      </w:r>
      <w:r w:rsidR="00D0722C">
        <w:rPr>
          <w:lang w:val="es-419" w:eastAsia="es-CO"/>
        </w:rPr>
        <w:t>S</w:t>
      </w:r>
      <w:r w:rsidRPr="00A019E1">
        <w:rPr>
          <w:lang w:val="es-419" w:eastAsia="es-CO"/>
        </w:rPr>
        <w:t xml:space="preserve">alud y </w:t>
      </w:r>
      <w:r w:rsidR="00D0722C">
        <w:rPr>
          <w:lang w:val="es-419" w:eastAsia="es-CO"/>
        </w:rPr>
        <w:t>P</w:t>
      </w:r>
      <w:r w:rsidRPr="00A019E1">
        <w:rPr>
          <w:lang w:val="es-419" w:eastAsia="es-CO"/>
        </w:rPr>
        <w:t xml:space="preserve">rotección </w:t>
      </w:r>
      <w:r w:rsidR="00D0722C">
        <w:rPr>
          <w:lang w:val="es-419" w:eastAsia="es-CO"/>
        </w:rPr>
        <w:t>S</w:t>
      </w:r>
      <w:r w:rsidRPr="00A019E1">
        <w:rPr>
          <w:lang w:val="es-419" w:eastAsia="es-CO"/>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1F0CF4E4"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w:t>
      </w:r>
      <w:r w:rsidR="007B1462">
        <w:rPr>
          <w:lang w:val="es-419" w:eastAsia="es-CO"/>
        </w:rPr>
        <w:t xml:space="preserve"> </w:t>
      </w:r>
      <w:r w:rsidRPr="007839B4">
        <w:rPr>
          <w:lang w:val="es-419" w:eastAsia="es-CO"/>
        </w:rPr>
        <w:t>-</w:t>
      </w:r>
      <w:r w:rsidR="007B1462">
        <w:rPr>
          <w:lang w:val="es-419" w:eastAsia="es-CO"/>
        </w:rPr>
        <w:t xml:space="preserve"> </w:t>
      </w:r>
      <w:r w:rsidRPr="007839B4">
        <w:rPr>
          <w:lang w:val="es-419" w:eastAsia="es-CO"/>
        </w:rPr>
        <w:t>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pPr>
        <w:pStyle w:val="Prrafodelista"/>
        <w:numPr>
          <w:ilvl w:val="0"/>
          <w:numId w:val="17"/>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pPr>
        <w:pStyle w:val="Prrafodelista"/>
        <w:numPr>
          <w:ilvl w:val="0"/>
          <w:numId w:val="17"/>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pPr>
        <w:pStyle w:val="Prrafodelista"/>
        <w:numPr>
          <w:ilvl w:val="1"/>
          <w:numId w:val="17"/>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pPr>
        <w:pStyle w:val="Prrafodelista"/>
        <w:numPr>
          <w:ilvl w:val="1"/>
          <w:numId w:val="17"/>
        </w:numPr>
        <w:rPr>
          <w:lang w:val="es-419" w:eastAsia="es-CO"/>
        </w:rPr>
      </w:pPr>
      <w:r w:rsidRPr="007839B4">
        <w:rPr>
          <w:lang w:val="es-419" w:eastAsia="es-CO"/>
        </w:rPr>
        <w:t>Permitir una circulación de aire adecuada en las cámaras.</w:t>
      </w:r>
    </w:p>
    <w:p w14:paraId="425FFD05" w14:textId="77777777" w:rsidR="007839B4" w:rsidRPr="007839B4" w:rsidRDefault="007839B4">
      <w:pPr>
        <w:pStyle w:val="Prrafodelista"/>
        <w:numPr>
          <w:ilvl w:val="1"/>
          <w:numId w:val="17"/>
        </w:numPr>
        <w:rPr>
          <w:lang w:val="es-419" w:eastAsia="es-CO"/>
        </w:rPr>
      </w:pPr>
      <w:r w:rsidRPr="007839B4">
        <w:rPr>
          <w:lang w:val="es-419" w:eastAsia="es-CO"/>
        </w:rPr>
        <w:t>No superar los tiempos de almacenamiento recomendados.</w:t>
      </w:r>
    </w:p>
    <w:p w14:paraId="777A8F17" w14:textId="77777777" w:rsidR="007839B4" w:rsidRPr="007839B4" w:rsidRDefault="007839B4">
      <w:pPr>
        <w:pStyle w:val="Prrafodelista"/>
        <w:numPr>
          <w:ilvl w:val="1"/>
          <w:numId w:val="17"/>
        </w:numPr>
        <w:rPr>
          <w:lang w:val="es-419" w:eastAsia="es-CO"/>
        </w:rPr>
      </w:pPr>
      <w:r w:rsidRPr="007839B4">
        <w:rPr>
          <w:lang w:val="es-419" w:eastAsia="es-CO"/>
        </w:rPr>
        <w:t>Aplicar un programa de limpieza y desinfección de las cámaras y locales.</w:t>
      </w:r>
    </w:p>
    <w:p w14:paraId="4E28D13C" w14:textId="33D0633C" w:rsidR="007839B4" w:rsidRDefault="007839B4">
      <w:pPr>
        <w:pStyle w:val="Prrafodelista"/>
        <w:numPr>
          <w:ilvl w:val="1"/>
          <w:numId w:val="17"/>
        </w:numPr>
        <w:rPr>
          <w:lang w:val="es-419" w:eastAsia="es-CO"/>
        </w:rPr>
      </w:pPr>
      <w:r w:rsidRPr="007839B4">
        <w:rPr>
          <w:lang w:val="es-419" w:eastAsia="es-CO"/>
        </w:rPr>
        <w:t>Vigilar que las cámaras mantengan la temperatura exigida.</w:t>
      </w:r>
    </w:p>
    <w:p w14:paraId="5761B3C8" w14:textId="77777777" w:rsidR="000E342B" w:rsidRPr="000E342B" w:rsidRDefault="000E342B">
      <w:pPr>
        <w:pStyle w:val="Prrafodelista"/>
        <w:numPr>
          <w:ilvl w:val="0"/>
          <w:numId w:val="17"/>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pPr>
        <w:pStyle w:val="Prrafodelista"/>
        <w:numPr>
          <w:ilvl w:val="0"/>
          <w:numId w:val="17"/>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681E0FCA"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w:t>
      </w:r>
      <w:r w:rsidR="00A57E4C">
        <w:rPr>
          <w:lang w:val="es-419" w:eastAsia="es-CO"/>
        </w:rPr>
        <w:t>B</w:t>
      </w:r>
      <w:r w:rsidRPr="000E342B">
        <w:rPr>
          <w:lang w:val="es-419" w:eastAsia="es-CO"/>
        </w:rPr>
        <w:t xml:space="preserve">uenas </w:t>
      </w:r>
      <w:r w:rsidR="00A57E4C">
        <w:rPr>
          <w:lang w:val="es-419" w:eastAsia="es-CO"/>
        </w:rPr>
        <w:t>P</w:t>
      </w:r>
      <w:r w:rsidRPr="000E342B">
        <w:rPr>
          <w:lang w:val="es-419" w:eastAsia="es-CO"/>
        </w:rPr>
        <w:t xml:space="preserve">rácticas de </w:t>
      </w:r>
      <w:r w:rsidR="00A57E4C">
        <w:rPr>
          <w:lang w:val="es-419" w:eastAsia="es-CO"/>
        </w:rPr>
        <w:t>M</w:t>
      </w:r>
      <w:r w:rsidRPr="000E342B">
        <w:rPr>
          <w:lang w:val="es-419" w:eastAsia="es-CO"/>
        </w:rPr>
        <w:t xml:space="preserve">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7" w:name="_Toc204881182"/>
      <w:r w:rsidRPr="004124D7">
        <w:lastRenderedPageBreak/>
        <w:t>Requisitos higiénicos en el proceso de elaboración de productos cárnicos</w:t>
      </w:r>
      <w:bookmarkEnd w:id="7"/>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pPr>
        <w:pStyle w:val="Prrafodelista"/>
        <w:numPr>
          <w:ilvl w:val="0"/>
          <w:numId w:val="17"/>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pPr>
        <w:pStyle w:val="Prrafodelista"/>
        <w:numPr>
          <w:ilvl w:val="0"/>
          <w:numId w:val="17"/>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pPr>
        <w:pStyle w:val="Prrafodelista"/>
        <w:numPr>
          <w:ilvl w:val="0"/>
          <w:numId w:val="17"/>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pPr>
        <w:pStyle w:val="Prrafodelista"/>
        <w:numPr>
          <w:ilvl w:val="0"/>
          <w:numId w:val="17"/>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pPr>
        <w:pStyle w:val="Prrafodelista"/>
        <w:numPr>
          <w:ilvl w:val="0"/>
          <w:numId w:val="17"/>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pPr>
        <w:pStyle w:val="Prrafodelista"/>
        <w:numPr>
          <w:ilvl w:val="0"/>
          <w:numId w:val="17"/>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pPr>
        <w:pStyle w:val="Prrafodelista"/>
        <w:numPr>
          <w:ilvl w:val="0"/>
          <w:numId w:val="17"/>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pPr>
        <w:pStyle w:val="Prrafodelista"/>
        <w:numPr>
          <w:ilvl w:val="0"/>
          <w:numId w:val="17"/>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pPr>
        <w:pStyle w:val="Prrafodelista"/>
        <w:numPr>
          <w:ilvl w:val="0"/>
          <w:numId w:val="17"/>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06C717D2" w:rsidR="005F6AAB" w:rsidRDefault="00247D09" w:rsidP="005F6AAB">
      <w:pPr>
        <w:rPr>
          <w:lang w:val="es-419" w:eastAsia="es-CO"/>
        </w:rPr>
      </w:pPr>
      <w:r w:rsidRPr="00247D09">
        <w:rPr>
          <w:lang w:val="es-419" w:eastAsia="es-CO"/>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r w:rsidR="005F6AAB" w:rsidRPr="005F6AAB">
        <w:rPr>
          <w:lang w:val="es-419" w:eastAsia="es-CO"/>
        </w:rPr>
        <w:t>.</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pPr>
        <w:pStyle w:val="Prrafodelista"/>
        <w:numPr>
          <w:ilvl w:val="0"/>
          <w:numId w:val="18"/>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pPr>
        <w:pStyle w:val="Prrafodelista"/>
        <w:numPr>
          <w:ilvl w:val="0"/>
          <w:numId w:val="18"/>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pPr>
        <w:pStyle w:val="Prrafodelista"/>
        <w:numPr>
          <w:ilvl w:val="0"/>
          <w:numId w:val="18"/>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8" w:name="_Toc204881183"/>
      <w:r w:rsidRPr="00531F11">
        <w:lastRenderedPageBreak/>
        <w:t>Prácticas higiénicas en áreas de proceso</w:t>
      </w:r>
      <w:bookmarkEnd w:id="8"/>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pPr>
        <w:pStyle w:val="Prrafodelista"/>
        <w:numPr>
          <w:ilvl w:val="0"/>
          <w:numId w:val="19"/>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pPr>
        <w:pStyle w:val="Prrafodelista"/>
        <w:numPr>
          <w:ilvl w:val="0"/>
          <w:numId w:val="19"/>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pPr>
        <w:pStyle w:val="Prrafodelista"/>
        <w:numPr>
          <w:ilvl w:val="0"/>
          <w:numId w:val="19"/>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pPr>
        <w:pStyle w:val="Prrafodelista"/>
        <w:numPr>
          <w:ilvl w:val="0"/>
          <w:numId w:val="19"/>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pPr>
        <w:pStyle w:val="Prrafodelista"/>
        <w:numPr>
          <w:ilvl w:val="0"/>
          <w:numId w:val="19"/>
        </w:numPr>
        <w:rPr>
          <w:lang w:val="es-419" w:eastAsia="es-CO"/>
        </w:rPr>
      </w:pPr>
      <w:r w:rsidRPr="00531F11">
        <w:rPr>
          <w:lang w:val="es-419" w:eastAsia="es-CO"/>
        </w:rPr>
        <w:t>No ingresar ni salir de la planta con el uniforme puesto.</w:t>
      </w:r>
    </w:p>
    <w:p w14:paraId="779E01E7" w14:textId="052A014F" w:rsidR="00531F11" w:rsidRPr="00531F11" w:rsidRDefault="00531F11">
      <w:pPr>
        <w:pStyle w:val="Prrafodelista"/>
        <w:numPr>
          <w:ilvl w:val="0"/>
          <w:numId w:val="19"/>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pPr>
        <w:pStyle w:val="Prrafodelista"/>
        <w:numPr>
          <w:ilvl w:val="0"/>
          <w:numId w:val="19"/>
        </w:numPr>
        <w:rPr>
          <w:lang w:val="es-419" w:eastAsia="es-CO"/>
        </w:rPr>
      </w:pPr>
      <w:r w:rsidRPr="00531F11">
        <w:rPr>
          <w:lang w:val="es-419" w:eastAsia="es-CO"/>
        </w:rPr>
        <w:t>No permitir barba ni bigote en los manipuladores de alimentos.</w:t>
      </w:r>
    </w:p>
    <w:p w14:paraId="514997C0" w14:textId="583D0004" w:rsidR="00531F11" w:rsidRPr="00531F11" w:rsidRDefault="00531F11">
      <w:pPr>
        <w:pStyle w:val="Prrafodelista"/>
        <w:numPr>
          <w:ilvl w:val="0"/>
          <w:numId w:val="19"/>
        </w:numPr>
        <w:rPr>
          <w:lang w:val="es-419" w:eastAsia="es-CO"/>
        </w:rPr>
      </w:pPr>
      <w:r w:rsidRPr="00531F11">
        <w:rPr>
          <w:lang w:val="es-419" w:eastAsia="es-CO"/>
        </w:rPr>
        <w:t>Prohibido el uso de maquillaje.</w:t>
      </w:r>
    </w:p>
    <w:p w14:paraId="78411776" w14:textId="3B22E840" w:rsidR="00531F11" w:rsidRPr="00531F11" w:rsidRDefault="00531F11">
      <w:pPr>
        <w:pStyle w:val="Prrafodelista"/>
        <w:numPr>
          <w:ilvl w:val="0"/>
          <w:numId w:val="19"/>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pPr>
        <w:pStyle w:val="Prrafodelista"/>
        <w:numPr>
          <w:ilvl w:val="0"/>
          <w:numId w:val="19"/>
        </w:numPr>
        <w:rPr>
          <w:lang w:val="es-419" w:eastAsia="es-CO"/>
        </w:rPr>
      </w:pPr>
      <w:r w:rsidRPr="00531F11">
        <w:rPr>
          <w:lang w:val="es-419" w:eastAsia="es-CO"/>
        </w:rPr>
        <w:t>No usar accesorios como anillos, aretes, collares o pulseras.</w:t>
      </w:r>
    </w:p>
    <w:p w14:paraId="7E816FFF" w14:textId="364E48E4" w:rsidR="00531F11" w:rsidRPr="00531F11" w:rsidRDefault="00531F11">
      <w:pPr>
        <w:pStyle w:val="Prrafodelista"/>
        <w:numPr>
          <w:ilvl w:val="0"/>
          <w:numId w:val="19"/>
        </w:numPr>
        <w:rPr>
          <w:lang w:val="es-419" w:eastAsia="es-CO"/>
        </w:rPr>
      </w:pPr>
      <w:r w:rsidRPr="00531F11">
        <w:rPr>
          <w:lang w:val="es-419" w:eastAsia="es-CO"/>
        </w:rPr>
        <w:t>Utilizar calzado cerrado, impermeable y de material resistente.</w:t>
      </w:r>
    </w:p>
    <w:p w14:paraId="4A8CCCC8" w14:textId="60F085EA" w:rsidR="00531F11" w:rsidRPr="00531F11" w:rsidRDefault="00531F11">
      <w:pPr>
        <w:pStyle w:val="Prrafodelista"/>
        <w:numPr>
          <w:ilvl w:val="0"/>
          <w:numId w:val="19"/>
        </w:numPr>
        <w:rPr>
          <w:lang w:val="es-419" w:eastAsia="es-CO"/>
        </w:rPr>
      </w:pPr>
      <w:r w:rsidRPr="00531F11">
        <w:rPr>
          <w:lang w:val="es-419" w:eastAsia="es-CO"/>
        </w:rPr>
        <w:t>Emplear guantes en perfecto estado, sin fisuras ni daños.</w:t>
      </w:r>
    </w:p>
    <w:p w14:paraId="069A51F0" w14:textId="3E5ECF0D" w:rsidR="00531F11" w:rsidRPr="00531F11" w:rsidRDefault="00531F11">
      <w:pPr>
        <w:pStyle w:val="Prrafodelista"/>
        <w:numPr>
          <w:ilvl w:val="0"/>
          <w:numId w:val="19"/>
        </w:numPr>
        <w:rPr>
          <w:lang w:val="es-419" w:eastAsia="es-CO"/>
        </w:rPr>
      </w:pPr>
      <w:r w:rsidRPr="00531F11">
        <w:rPr>
          <w:lang w:val="es-419" w:eastAsia="es-CO"/>
        </w:rPr>
        <w:t>No comer, fumar ni escupir en las áreas de proceso.</w:t>
      </w:r>
    </w:p>
    <w:p w14:paraId="42067AEB" w14:textId="46ED58B4" w:rsidR="00531F11" w:rsidRPr="00531F11" w:rsidRDefault="00531F11">
      <w:pPr>
        <w:pStyle w:val="Prrafodelista"/>
        <w:numPr>
          <w:ilvl w:val="0"/>
          <w:numId w:val="19"/>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pPr>
        <w:pStyle w:val="Prrafodelista"/>
        <w:numPr>
          <w:ilvl w:val="0"/>
          <w:numId w:val="19"/>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pPr>
        <w:pStyle w:val="Prrafodelista"/>
        <w:numPr>
          <w:ilvl w:val="0"/>
          <w:numId w:val="19"/>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pPr>
        <w:pStyle w:val="Prrafodelista"/>
        <w:numPr>
          <w:ilvl w:val="0"/>
          <w:numId w:val="19"/>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pPr>
        <w:pStyle w:val="Prrafodelista"/>
        <w:numPr>
          <w:ilvl w:val="0"/>
          <w:numId w:val="20"/>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pPr>
        <w:pStyle w:val="Prrafodelista"/>
        <w:numPr>
          <w:ilvl w:val="0"/>
          <w:numId w:val="20"/>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pPr>
        <w:pStyle w:val="Prrafodelista"/>
        <w:numPr>
          <w:ilvl w:val="0"/>
          <w:numId w:val="20"/>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pPr>
        <w:pStyle w:val="Prrafodelista"/>
        <w:numPr>
          <w:ilvl w:val="0"/>
          <w:numId w:val="20"/>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3D429A9A" w14:textId="77777777" w:rsidR="00B22A35" w:rsidRPr="000220B2" w:rsidRDefault="00B22A35" w:rsidP="00B22A35">
      <w:pPr>
        <w:rPr>
          <w:b/>
          <w:bCs/>
          <w:lang w:val="es-419" w:eastAsia="es-CO"/>
        </w:rPr>
      </w:pPr>
      <w:r w:rsidRPr="000220B2">
        <w:rPr>
          <w:b/>
          <w:bCs/>
          <w:lang w:val="es-419" w:eastAsia="es-CO"/>
        </w:rPr>
        <w:t>Buenas prácticas para la industria de la carne</w:t>
      </w:r>
    </w:p>
    <w:p w14:paraId="043533C2" w14:textId="2074F66C" w:rsidR="00D61B25" w:rsidRPr="00D61B25" w:rsidRDefault="00B22A35" w:rsidP="00B22A35">
      <w:pPr>
        <w:rPr>
          <w:lang w:val="es-419" w:eastAsia="es-CO"/>
        </w:rPr>
      </w:pPr>
      <w:r w:rsidRPr="00B22A35">
        <w:rPr>
          <w:lang w:val="es-419" w:eastAsia="es-CO"/>
        </w:rPr>
        <w:t xml:space="preserve">Para fortalecer el tema anteriormente abordado, </w:t>
      </w:r>
      <w:r w:rsidR="00362028" w:rsidRPr="00362028">
        <w:rPr>
          <w:lang w:val="es-419" w:eastAsia="es-CO"/>
        </w:rPr>
        <w:t>se recomienda revisar en anexos el documento: buenas prácticas para la industria de la carne</w:t>
      </w:r>
      <w:r w:rsidR="00D61B25" w:rsidRPr="00D61B25">
        <w:rPr>
          <w:lang w:val="es-419" w:eastAsia="es-CO"/>
        </w:rPr>
        <w:t>.</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204881184"/>
      <w:r w:rsidRPr="00CF3007">
        <w:lastRenderedPageBreak/>
        <w:t>Síntesis</w:t>
      </w:r>
      <w:bookmarkEnd w:id="9"/>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1DEC5F14" w:rsidR="009E6FBE" w:rsidRDefault="00A5350A" w:rsidP="00D61B25">
      <w:pPr>
        <w:rPr>
          <w:lang w:eastAsia="es-CO"/>
        </w:rPr>
      </w:pPr>
      <w:r>
        <w:rPr>
          <w:noProof/>
          <w:lang w:eastAsia="es-CO"/>
        </w:rPr>
        <w:drawing>
          <wp:inline distT="0" distB="0" distL="0" distR="0" wp14:anchorId="10085092" wp14:editId="6382A38B">
            <wp:extent cx="5755341" cy="2707411"/>
            <wp:effectExtent l="0" t="0" r="0" b="0"/>
            <wp:doc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7">
                      <a:extLst>
                        <a:ext uri="{96DAC541-7B7A-43D3-8B79-37D633B846F1}">
                          <asvg:svgBlip xmlns:asvg="http://schemas.microsoft.com/office/drawing/2016/SVG/main" r:embed="rId18"/>
                        </a:ext>
                      </a:extLst>
                    </a:blip>
                    <a:stretch>
                      <a:fillRect/>
                    </a:stretch>
                  </pic:blipFill>
                  <pic:spPr>
                    <a:xfrm>
                      <a:off x="0" y="0"/>
                      <a:ext cx="5760848" cy="2710001"/>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0" w:name="_Toc204881185"/>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9"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63EC6D11" w:rsidR="009E6FBE" w:rsidRPr="00C81F39" w:rsidRDefault="00E31F4D" w:rsidP="009E6FBE">
            <w:pPr>
              <w:pStyle w:val="TextoTablas"/>
            </w:pPr>
            <w:r w:rsidRPr="00E31F4D">
              <w:t>Organización de las Naciones Unidas para la Agricultura y la Alimentación (FAO) &amp; Fundación Internacional Carrefour. (2007). Buenas prácticas para la industria de la carne</w:t>
            </w:r>
            <w:r w:rsidR="009E6FBE" w:rsidRPr="0064394F">
              <w:t>.</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6E55493D" w:rsidR="009E6FBE" w:rsidRPr="00EE3D1E" w:rsidRDefault="00E31F4D" w:rsidP="009E6FBE">
            <w:pPr>
              <w:pStyle w:val="TextoTablas"/>
            </w:pPr>
            <w:hyperlink r:id="rId20" w:history="1">
              <w:r w:rsidRPr="00266C71">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204881186"/>
      <w:r w:rsidRPr="00A42379">
        <w:lastRenderedPageBreak/>
        <w:t>Glosario</w:t>
      </w:r>
      <w:bookmarkEnd w:id="11"/>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2" w:name="_Toc204881187"/>
      <w:r w:rsidRPr="00A42379">
        <w:lastRenderedPageBreak/>
        <w:t>Referencias bibliográficas</w:t>
      </w:r>
      <w:bookmarkEnd w:id="12"/>
    </w:p>
    <w:p w14:paraId="517B4D35" w14:textId="06D3A6AD" w:rsidR="00BC5CD6" w:rsidRPr="00BC5CD6"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Burgos </w:t>
      </w:r>
      <w:proofErr w:type="spellStart"/>
      <w:r w:rsidRPr="00465F0D">
        <w:rPr>
          <w:rFonts w:eastAsia="Times New Roman" w:cstheme="minorHAnsi"/>
          <w:kern w:val="0"/>
          <w:szCs w:val="28"/>
          <w:bdr w:val="none" w:sz="0" w:space="0" w:color="auto" w:frame="1"/>
          <w:lang w:eastAsia="es-CO"/>
          <w14:ligatures w14:val="none"/>
        </w:rPr>
        <w:t>Gomez</w:t>
      </w:r>
      <w:proofErr w:type="spellEnd"/>
      <w:r w:rsidRPr="00465F0D">
        <w:rPr>
          <w:rFonts w:eastAsia="Times New Roman" w:cstheme="minorHAnsi"/>
          <w:kern w:val="0"/>
          <w:szCs w:val="28"/>
          <w:bdr w:val="none" w:sz="0" w:space="0" w:color="auto" w:frame="1"/>
          <w:lang w:eastAsia="es-CO"/>
          <w14:ligatures w14:val="none"/>
        </w:rPr>
        <w:t xml:space="preserve">, M. (s.f.). Anexo I Fichas autocontrol. Guia de ayuda para el autocontrol en panaderías y </w:t>
      </w:r>
      <w:proofErr w:type="spellStart"/>
      <w:r w:rsidRPr="00465F0D">
        <w:rPr>
          <w:rFonts w:eastAsia="Times New Roman" w:cstheme="minorHAnsi"/>
          <w:kern w:val="0"/>
          <w:szCs w:val="28"/>
          <w:bdr w:val="none" w:sz="0" w:space="0" w:color="auto" w:frame="1"/>
          <w:lang w:eastAsia="es-CO"/>
          <w14:ligatures w14:val="none"/>
        </w:rPr>
        <w:t>pastelerias</w:t>
      </w:r>
      <w:proofErr w:type="spellEnd"/>
      <w:r w:rsidRPr="00465F0D">
        <w:rPr>
          <w:rFonts w:eastAsia="Times New Roman" w:cstheme="minorHAnsi"/>
          <w:kern w:val="0"/>
          <w:szCs w:val="28"/>
          <w:bdr w:val="none" w:sz="0" w:space="0" w:color="auto" w:frame="1"/>
          <w:lang w:eastAsia="es-CO"/>
          <w14:ligatures w14:val="none"/>
        </w:rPr>
        <w:t xml:space="preserve"> artesanales. SCRIBD</w:t>
      </w:r>
      <w:r w:rsidR="00BC5CD6" w:rsidRPr="00BC5CD6">
        <w:rPr>
          <w:rFonts w:eastAsia="Times New Roman" w:cstheme="minorHAnsi"/>
          <w:kern w:val="0"/>
          <w:szCs w:val="28"/>
          <w:bdr w:val="none" w:sz="0" w:space="0" w:color="auto" w:frame="1"/>
          <w:lang w:eastAsia="es-CO"/>
          <w14:ligatures w14:val="none"/>
        </w:rPr>
        <w:t>.</w:t>
      </w:r>
      <w:r w:rsidR="00BC5CD6">
        <w:rPr>
          <w:rFonts w:eastAsia="Times New Roman" w:cstheme="minorHAnsi"/>
          <w:kern w:val="0"/>
          <w:szCs w:val="28"/>
          <w:bdr w:val="none" w:sz="0" w:space="0" w:color="auto" w:frame="1"/>
          <w:lang w:eastAsia="es-CO"/>
          <w14:ligatures w14:val="none"/>
        </w:rPr>
        <w:t xml:space="preserve"> </w:t>
      </w:r>
      <w:hyperlink r:id="rId21" w:history="1">
        <w:r w:rsidR="00BC5CD6" w:rsidRPr="009F79F5">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sidR="00BC5CD6">
        <w:rPr>
          <w:rFonts w:eastAsia="Times New Roman" w:cstheme="minorHAnsi"/>
          <w:kern w:val="0"/>
          <w:szCs w:val="28"/>
          <w:bdr w:val="none" w:sz="0" w:space="0" w:color="auto" w:frame="1"/>
          <w:lang w:eastAsia="es-CO"/>
          <w14:ligatures w14:val="none"/>
        </w:rPr>
        <w:t xml:space="preserve">  </w:t>
      </w:r>
    </w:p>
    <w:p w14:paraId="024DC21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7C1C71DA" w14:textId="032B3A43"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 xml:space="preserve">Mosquera, A. (s f.). Unidad 3 </w:t>
      </w:r>
      <w:proofErr w:type="spellStart"/>
      <w:r w:rsidRPr="00BC5CD6">
        <w:rPr>
          <w:rFonts w:eastAsia="Times New Roman" w:cstheme="minorHAnsi"/>
          <w:kern w:val="0"/>
          <w:szCs w:val="28"/>
          <w:bdr w:val="none" w:sz="0" w:space="0" w:color="auto" w:frame="1"/>
          <w:lang w:eastAsia="es-CO"/>
          <w14:ligatures w14:val="none"/>
        </w:rPr>
        <w:t>carnicos</w:t>
      </w:r>
      <w:proofErr w:type="spellEnd"/>
      <w:r w:rsidRPr="00BC5CD6">
        <w:rPr>
          <w:rFonts w:eastAsia="Times New Roman" w:cstheme="minorHAnsi"/>
          <w:kern w:val="0"/>
          <w:szCs w:val="28"/>
          <w:bdr w:val="none" w:sz="0" w:space="0" w:color="auto" w:frame="1"/>
          <w:lang w:eastAsia="es-CO"/>
          <w14:ligatures w14:val="none"/>
        </w:rPr>
        <w:t>. Scribd.</w:t>
      </w:r>
      <w:r>
        <w:rPr>
          <w:rFonts w:eastAsia="Times New Roman" w:cstheme="minorHAnsi"/>
          <w:kern w:val="0"/>
          <w:szCs w:val="28"/>
          <w:bdr w:val="none" w:sz="0" w:space="0" w:color="auto" w:frame="1"/>
          <w:lang w:eastAsia="es-CO"/>
          <w14:ligatures w14:val="none"/>
        </w:rPr>
        <w:t xml:space="preserve"> </w:t>
      </w:r>
      <w:hyperlink r:id="rId22" w:history="1">
        <w:r w:rsidRPr="009F79F5">
          <w:rPr>
            <w:rStyle w:val="Hipervnculo"/>
            <w:rFonts w:eastAsia="Times New Roman" w:cstheme="minorHAnsi"/>
            <w:kern w:val="0"/>
            <w:szCs w:val="28"/>
            <w:bdr w:val="none" w:sz="0" w:space="0" w:color="auto" w:frame="1"/>
            <w:lang w:eastAsia="es-CO"/>
            <w14:ligatures w14:val="none"/>
          </w:rPr>
          <w:t>https://es.scribd.com/document/425610108/UNIDAD-3-CARNICOS</w:t>
        </w:r>
      </w:hyperlink>
      <w:r>
        <w:rPr>
          <w:rFonts w:eastAsia="Times New Roman" w:cstheme="minorHAnsi"/>
          <w:kern w:val="0"/>
          <w:szCs w:val="28"/>
          <w:bdr w:val="none" w:sz="0" w:space="0" w:color="auto" w:frame="1"/>
          <w:lang w:eastAsia="es-CO"/>
          <w14:ligatures w14:val="none"/>
        </w:rPr>
        <w:t xml:space="preserve">  </w:t>
      </w:r>
    </w:p>
    <w:p w14:paraId="6A48B58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0F4D6D46" w14:textId="14CD4FC1" w:rsidR="009975B2" w:rsidRPr="00676A98"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Restrepo Molina, D.A., Arango Mejía, C.M., Amézquita Campuzano, A., Restrepo </w:t>
      </w:r>
      <w:proofErr w:type="spellStart"/>
      <w:r w:rsidRPr="00465F0D">
        <w:rPr>
          <w:rFonts w:eastAsia="Times New Roman" w:cstheme="minorHAnsi"/>
          <w:kern w:val="0"/>
          <w:szCs w:val="28"/>
          <w:bdr w:val="none" w:sz="0" w:space="0" w:color="auto" w:frame="1"/>
          <w:lang w:eastAsia="es-CO"/>
          <w14:ligatures w14:val="none"/>
        </w:rPr>
        <w:t>Digiammarco</w:t>
      </w:r>
      <w:proofErr w:type="spellEnd"/>
      <w:r w:rsidRPr="00465F0D">
        <w:rPr>
          <w:rFonts w:eastAsia="Times New Roman" w:cstheme="minorHAnsi"/>
          <w:kern w:val="0"/>
          <w:szCs w:val="28"/>
          <w:bdr w:val="none" w:sz="0" w:space="0" w:color="auto" w:frame="1"/>
          <w:lang w:eastAsia="es-CO"/>
          <w14:ligatures w14:val="none"/>
        </w:rPr>
        <w:t>, R.A. (2001). Industria de carnes. Universidad Nacional de Colombia. Medellín, Colombia</w:t>
      </w:r>
      <w:r w:rsidR="00BC5CD6" w:rsidRPr="00BC5CD6">
        <w:rPr>
          <w:rFonts w:eastAsia="Times New Roman" w:cstheme="minorHAnsi"/>
          <w:kern w:val="0"/>
          <w:szCs w:val="28"/>
          <w:bdr w:val="none" w:sz="0" w:space="0" w:color="auto" w:frame="1"/>
          <w:lang w:eastAsia="es-CO"/>
          <w14:ligatures w14:val="none"/>
        </w:rPr>
        <w:t>.</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204881188"/>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4E24FDB1" w:rsidR="002D4792" w:rsidRPr="002602A2" w:rsidRDefault="002D4792" w:rsidP="002D4792">
            <w:pPr>
              <w:pStyle w:val="TextoTablas"/>
            </w:pPr>
            <w:r w:rsidRPr="00F764D1">
              <w:t>Centro Agroindustrial –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384ED8B8" w:rsidR="002D4792" w:rsidRPr="002602A2" w:rsidRDefault="002D4792" w:rsidP="002D4792">
            <w:pPr>
              <w:pStyle w:val="TextoTablas"/>
            </w:pPr>
            <w:r w:rsidRPr="00F764D1">
              <w:t>Centro Agroindustrial –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734B8" w14:textId="77777777" w:rsidR="007D310A" w:rsidRDefault="007D310A" w:rsidP="00EC0858">
      <w:pPr>
        <w:spacing w:before="0" w:after="0" w:line="240" w:lineRule="auto"/>
      </w:pPr>
      <w:r>
        <w:separator/>
      </w:r>
    </w:p>
  </w:endnote>
  <w:endnote w:type="continuationSeparator" w:id="0">
    <w:p w14:paraId="0074150B" w14:textId="77777777" w:rsidR="007D310A" w:rsidRDefault="007D310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99B17" w14:textId="77777777" w:rsidR="007D310A" w:rsidRDefault="007D310A" w:rsidP="00EC0858">
      <w:pPr>
        <w:spacing w:before="0" w:after="0" w:line="240" w:lineRule="auto"/>
      </w:pPr>
      <w:r>
        <w:separator/>
      </w:r>
    </w:p>
  </w:footnote>
  <w:footnote w:type="continuationSeparator" w:id="0">
    <w:p w14:paraId="62C686ED" w14:textId="77777777" w:rsidR="007D310A" w:rsidRDefault="007D310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4"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5"/>
  </w:num>
  <w:num w:numId="3" w16cid:durableId="1453593432">
    <w:abstractNumId w:val="12"/>
  </w:num>
  <w:num w:numId="4" w16cid:durableId="1761674783">
    <w:abstractNumId w:val="7"/>
  </w:num>
  <w:num w:numId="5" w16cid:durableId="851265509">
    <w:abstractNumId w:val="3"/>
  </w:num>
  <w:num w:numId="6" w16cid:durableId="2120836654">
    <w:abstractNumId w:val="16"/>
  </w:num>
  <w:num w:numId="7" w16cid:durableId="1370185621">
    <w:abstractNumId w:val="17"/>
  </w:num>
  <w:num w:numId="8" w16cid:durableId="1997538793">
    <w:abstractNumId w:val="15"/>
  </w:num>
  <w:num w:numId="9" w16cid:durableId="115486505">
    <w:abstractNumId w:val="18"/>
  </w:num>
  <w:num w:numId="10" w16cid:durableId="740518620">
    <w:abstractNumId w:val="14"/>
  </w:num>
  <w:num w:numId="11" w16cid:durableId="730276587">
    <w:abstractNumId w:val="11"/>
  </w:num>
  <w:num w:numId="12" w16cid:durableId="606698826">
    <w:abstractNumId w:val="13"/>
  </w:num>
  <w:num w:numId="13" w16cid:durableId="1258715604">
    <w:abstractNumId w:val="4"/>
  </w:num>
  <w:num w:numId="14" w16cid:durableId="1893807348">
    <w:abstractNumId w:val="6"/>
  </w:num>
  <w:num w:numId="15" w16cid:durableId="797381432">
    <w:abstractNumId w:val="1"/>
  </w:num>
  <w:num w:numId="16" w16cid:durableId="243270655">
    <w:abstractNumId w:val="19"/>
  </w:num>
  <w:num w:numId="17" w16cid:durableId="647635537">
    <w:abstractNumId w:val="8"/>
  </w:num>
  <w:num w:numId="18" w16cid:durableId="341663420">
    <w:abstractNumId w:val="2"/>
  </w:num>
  <w:num w:numId="19" w16cid:durableId="2039431610">
    <w:abstractNumId w:val="9"/>
  </w:num>
  <w:num w:numId="20" w16cid:durableId="1935626106">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0B2"/>
    <w:rsid w:val="00024CF7"/>
    <w:rsid w:val="00024D63"/>
    <w:rsid w:val="00026704"/>
    <w:rsid w:val="00040172"/>
    <w:rsid w:val="000434FA"/>
    <w:rsid w:val="00047124"/>
    <w:rsid w:val="00047224"/>
    <w:rsid w:val="000513A0"/>
    <w:rsid w:val="0005476E"/>
    <w:rsid w:val="00056E2C"/>
    <w:rsid w:val="00061344"/>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419B"/>
    <w:rsid w:val="000B56D3"/>
    <w:rsid w:val="000C3F4A"/>
    <w:rsid w:val="000C5A51"/>
    <w:rsid w:val="000C5EEE"/>
    <w:rsid w:val="000C7F62"/>
    <w:rsid w:val="000D5447"/>
    <w:rsid w:val="000D6DCE"/>
    <w:rsid w:val="000D7F52"/>
    <w:rsid w:val="000E12D8"/>
    <w:rsid w:val="000E1339"/>
    <w:rsid w:val="000E342B"/>
    <w:rsid w:val="000F253C"/>
    <w:rsid w:val="000F51A5"/>
    <w:rsid w:val="000F53E2"/>
    <w:rsid w:val="000F68F8"/>
    <w:rsid w:val="000F7B75"/>
    <w:rsid w:val="001015BD"/>
    <w:rsid w:val="001029AD"/>
    <w:rsid w:val="00122834"/>
    <w:rsid w:val="00123B3F"/>
    <w:rsid w:val="00123EA6"/>
    <w:rsid w:val="00127C17"/>
    <w:rsid w:val="00132777"/>
    <w:rsid w:val="001329A5"/>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6C87"/>
    <w:rsid w:val="0022249E"/>
    <w:rsid w:val="002227A0"/>
    <w:rsid w:val="00222872"/>
    <w:rsid w:val="00231210"/>
    <w:rsid w:val="002401C2"/>
    <w:rsid w:val="002402B0"/>
    <w:rsid w:val="0024054E"/>
    <w:rsid w:val="002450B6"/>
    <w:rsid w:val="002479B8"/>
    <w:rsid w:val="00247D09"/>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2028"/>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17D7E"/>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65F0D"/>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5C"/>
    <w:rsid w:val="00512394"/>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3541"/>
    <w:rsid w:val="006138E4"/>
    <w:rsid w:val="00614D6A"/>
    <w:rsid w:val="00621B43"/>
    <w:rsid w:val="00634079"/>
    <w:rsid w:val="0063485E"/>
    <w:rsid w:val="006356D2"/>
    <w:rsid w:val="00641CF7"/>
    <w:rsid w:val="006453E0"/>
    <w:rsid w:val="0064562C"/>
    <w:rsid w:val="0064794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067F"/>
    <w:rsid w:val="007B1462"/>
    <w:rsid w:val="007B2854"/>
    <w:rsid w:val="007B5EF2"/>
    <w:rsid w:val="007B700E"/>
    <w:rsid w:val="007C06A9"/>
    <w:rsid w:val="007C2DD9"/>
    <w:rsid w:val="007C7B79"/>
    <w:rsid w:val="007D310A"/>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0EB8"/>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E3DB0"/>
    <w:rsid w:val="008F4641"/>
    <w:rsid w:val="008F4C05"/>
    <w:rsid w:val="008F4E8B"/>
    <w:rsid w:val="00902033"/>
    <w:rsid w:val="00902F64"/>
    <w:rsid w:val="00905315"/>
    <w:rsid w:val="009053DD"/>
    <w:rsid w:val="00911229"/>
    <w:rsid w:val="00913AA2"/>
    <w:rsid w:val="00913EEF"/>
    <w:rsid w:val="0091433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9F2092"/>
    <w:rsid w:val="00A00B19"/>
    <w:rsid w:val="00A019E1"/>
    <w:rsid w:val="00A16A9D"/>
    <w:rsid w:val="00A2799A"/>
    <w:rsid w:val="00A30E50"/>
    <w:rsid w:val="00A3175D"/>
    <w:rsid w:val="00A32FD5"/>
    <w:rsid w:val="00A3503E"/>
    <w:rsid w:val="00A42379"/>
    <w:rsid w:val="00A50069"/>
    <w:rsid w:val="00A51CF7"/>
    <w:rsid w:val="00A5350A"/>
    <w:rsid w:val="00A57E4C"/>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2A35"/>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E323D"/>
    <w:rsid w:val="00BE550E"/>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75B1A"/>
    <w:rsid w:val="00C811F9"/>
    <w:rsid w:val="00C82BDA"/>
    <w:rsid w:val="00C83943"/>
    <w:rsid w:val="00C906E9"/>
    <w:rsid w:val="00C937F5"/>
    <w:rsid w:val="00C940A6"/>
    <w:rsid w:val="00C978CB"/>
    <w:rsid w:val="00CA53DA"/>
    <w:rsid w:val="00CB479E"/>
    <w:rsid w:val="00CC0130"/>
    <w:rsid w:val="00CC158F"/>
    <w:rsid w:val="00CC30AD"/>
    <w:rsid w:val="00CD2F08"/>
    <w:rsid w:val="00CE2C4A"/>
    <w:rsid w:val="00CE5975"/>
    <w:rsid w:val="00CF01EC"/>
    <w:rsid w:val="00CF3007"/>
    <w:rsid w:val="00CF6125"/>
    <w:rsid w:val="00D0087A"/>
    <w:rsid w:val="00D02957"/>
    <w:rsid w:val="00D0722C"/>
    <w:rsid w:val="00D13E46"/>
    <w:rsid w:val="00D14F94"/>
    <w:rsid w:val="00D157B1"/>
    <w:rsid w:val="00D16756"/>
    <w:rsid w:val="00D20E05"/>
    <w:rsid w:val="00D2346A"/>
    <w:rsid w:val="00D27E1E"/>
    <w:rsid w:val="00D33184"/>
    <w:rsid w:val="00D356F8"/>
    <w:rsid w:val="00D419DA"/>
    <w:rsid w:val="00D4223D"/>
    <w:rsid w:val="00D42F6F"/>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24"/>
    <w:rsid w:val="00DC10D3"/>
    <w:rsid w:val="00DC4D5D"/>
    <w:rsid w:val="00DC65D2"/>
    <w:rsid w:val="00DC6BF6"/>
    <w:rsid w:val="00DD334A"/>
    <w:rsid w:val="00DD4F67"/>
    <w:rsid w:val="00DE2964"/>
    <w:rsid w:val="00DE3C9E"/>
    <w:rsid w:val="00DF0EAE"/>
    <w:rsid w:val="00E00E9E"/>
    <w:rsid w:val="00E10F1F"/>
    <w:rsid w:val="00E17ACD"/>
    <w:rsid w:val="00E22217"/>
    <w:rsid w:val="00E25F47"/>
    <w:rsid w:val="00E31900"/>
    <w:rsid w:val="00E31F4D"/>
    <w:rsid w:val="00E47540"/>
    <w:rsid w:val="00E47D0B"/>
    <w:rsid w:val="00E5020B"/>
    <w:rsid w:val="00E5193B"/>
    <w:rsid w:val="00E55124"/>
    <w:rsid w:val="00E57B67"/>
    <w:rsid w:val="00E60801"/>
    <w:rsid w:val="00E611DA"/>
    <w:rsid w:val="00E71A5F"/>
    <w:rsid w:val="00E74B95"/>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EF1E8E"/>
    <w:rsid w:val="00F02D19"/>
    <w:rsid w:val="00F04C4C"/>
    <w:rsid w:val="00F07366"/>
    <w:rsid w:val="00F22793"/>
    <w:rsid w:val="00F24245"/>
    <w:rsid w:val="00F26557"/>
    <w:rsid w:val="00F26D00"/>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s.scribd.com/document/177531101/Tematico8-Asturias-es-Export-Sites-Default-Consumo-SeguridadAlimentaria-Seguridad-Alimentaria-documentos-FICHAS-AUTOCONTROL-xPDF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sena-santander.github.io/96151139_CF2_CONTROL_CALIDAD_PRODUCTOS_CARNICOS/downloads/Buenas_practicas_industria_carn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Evaluacion_calidad_carnes_fresc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s1f1pJU4gM" TargetMode="External"/><Relationship Id="rId22" Type="http://schemas.openxmlformats.org/officeDocument/2006/relationships/hyperlink" Target="https://es.scribd.com/document/425610108/UNIDAD-3-CARNICO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6323</Words>
  <Characters>34782</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41023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15</cp:revision>
  <cp:lastPrinted>2025-08-10T19:25:00Z</cp:lastPrinted>
  <dcterms:created xsi:type="dcterms:W3CDTF">2025-07-31T19:43:00Z</dcterms:created>
  <dcterms:modified xsi:type="dcterms:W3CDTF">2025-08-10T19:25:00Z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