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A856CD7" w:rsidR="00C407C1" w:rsidRDefault="006E0F29" w:rsidP="00B62D5C">
      <w:r w:rsidRPr="006E0F29">
        <w:t>En este componente se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w:t>
      </w:r>
      <w:r w:rsidR="00247D09">
        <w:t xml:space="preserve"> </w:t>
      </w:r>
      <w:r w:rsidRPr="006E0F29">
        <w:t>-</w:t>
      </w:r>
      <w:r w:rsidR="00247D09">
        <w:t xml:space="preserve"> </w:t>
      </w:r>
      <w:r w:rsidRPr="006E0F29">
        <w:t>sanitarias que previenen la contaminación y garantizan la seguridad del producto final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5E6C337" w:rsidR="00C407C1" w:rsidRPr="00847563" w:rsidRDefault="006E0F29"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881176" w:displacedByCustomXml="next"/>
    <w:bookmarkStart w:id="1" w:name="_Toc204025439"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DC23B81" w14:textId="53A4FBB3" w:rsidR="00061344" w:rsidRPr="00061344" w:rsidRDefault="00EC0858" w:rsidP="0006134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F718965" w14:textId="5A99BCBE" w:rsidR="00061344" w:rsidRDefault="00061344">
          <w:pPr>
            <w:pStyle w:val="TDC1"/>
            <w:tabs>
              <w:tab w:val="right" w:leader="dot" w:pos="9962"/>
            </w:tabs>
            <w:rPr>
              <w:rFonts w:eastAsiaTheme="minorEastAsia"/>
              <w:noProof/>
              <w:sz w:val="24"/>
              <w:szCs w:val="24"/>
              <w:lang w:eastAsia="es-MX"/>
            </w:rPr>
          </w:pPr>
          <w:hyperlink w:anchor="_Toc204881177" w:history="1">
            <w:r w:rsidRPr="00A22E67">
              <w:rPr>
                <w:rStyle w:val="Hipervnculo"/>
                <w:noProof/>
              </w:rPr>
              <w:t>Introducción</w:t>
            </w:r>
            <w:r>
              <w:rPr>
                <w:noProof/>
                <w:webHidden/>
              </w:rPr>
              <w:tab/>
            </w:r>
            <w:r>
              <w:rPr>
                <w:noProof/>
                <w:webHidden/>
              </w:rPr>
              <w:fldChar w:fldCharType="begin"/>
            </w:r>
            <w:r>
              <w:rPr>
                <w:noProof/>
                <w:webHidden/>
              </w:rPr>
              <w:instrText xml:space="preserve"> PAGEREF _Toc204881177 \h </w:instrText>
            </w:r>
            <w:r>
              <w:rPr>
                <w:noProof/>
                <w:webHidden/>
              </w:rPr>
            </w:r>
            <w:r>
              <w:rPr>
                <w:noProof/>
                <w:webHidden/>
              </w:rPr>
              <w:fldChar w:fldCharType="separate"/>
            </w:r>
            <w:r>
              <w:rPr>
                <w:noProof/>
                <w:webHidden/>
              </w:rPr>
              <w:t>1</w:t>
            </w:r>
            <w:r>
              <w:rPr>
                <w:noProof/>
                <w:webHidden/>
              </w:rPr>
              <w:fldChar w:fldCharType="end"/>
            </w:r>
          </w:hyperlink>
        </w:p>
        <w:p w14:paraId="21B0E293" w14:textId="04CB9435" w:rsidR="00061344" w:rsidRDefault="00061344">
          <w:pPr>
            <w:pStyle w:val="TDC1"/>
            <w:tabs>
              <w:tab w:val="left" w:pos="1200"/>
              <w:tab w:val="right" w:leader="dot" w:pos="9962"/>
            </w:tabs>
            <w:rPr>
              <w:rFonts w:eastAsiaTheme="minorEastAsia"/>
              <w:noProof/>
              <w:sz w:val="24"/>
              <w:szCs w:val="24"/>
              <w:lang w:eastAsia="es-MX"/>
            </w:rPr>
          </w:pPr>
          <w:hyperlink w:anchor="_Toc204881178" w:history="1">
            <w:r w:rsidRPr="00A22E67">
              <w:rPr>
                <w:rStyle w:val="Hipervnculo"/>
                <w:noProof/>
              </w:rPr>
              <w:t>1.</w:t>
            </w:r>
            <w:r>
              <w:rPr>
                <w:rFonts w:eastAsiaTheme="minorEastAsia"/>
                <w:noProof/>
                <w:sz w:val="24"/>
                <w:szCs w:val="24"/>
                <w:lang w:eastAsia="es-MX"/>
              </w:rPr>
              <w:tab/>
            </w:r>
            <w:r w:rsidRPr="00A22E67">
              <w:rPr>
                <w:rStyle w:val="Hipervnculo"/>
                <w:noProof/>
              </w:rPr>
              <w:t>La carne como alimento</w:t>
            </w:r>
            <w:r>
              <w:rPr>
                <w:noProof/>
                <w:webHidden/>
              </w:rPr>
              <w:tab/>
            </w:r>
            <w:r>
              <w:rPr>
                <w:noProof/>
                <w:webHidden/>
              </w:rPr>
              <w:fldChar w:fldCharType="begin"/>
            </w:r>
            <w:r>
              <w:rPr>
                <w:noProof/>
                <w:webHidden/>
              </w:rPr>
              <w:instrText xml:space="preserve"> PAGEREF _Toc204881178 \h </w:instrText>
            </w:r>
            <w:r>
              <w:rPr>
                <w:noProof/>
                <w:webHidden/>
              </w:rPr>
            </w:r>
            <w:r>
              <w:rPr>
                <w:noProof/>
                <w:webHidden/>
              </w:rPr>
              <w:fldChar w:fldCharType="separate"/>
            </w:r>
            <w:r>
              <w:rPr>
                <w:noProof/>
                <w:webHidden/>
              </w:rPr>
              <w:t>3</w:t>
            </w:r>
            <w:r>
              <w:rPr>
                <w:noProof/>
                <w:webHidden/>
              </w:rPr>
              <w:fldChar w:fldCharType="end"/>
            </w:r>
          </w:hyperlink>
        </w:p>
        <w:p w14:paraId="19F0F70C" w14:textId="7DD3C2D6" w:rsidR="00061344" w:rsidRDefault="00061344">
          <w:pPr>
            <w:pStyle w:val="TDC1"/>
            <w:tabs>
              <w:tab w:val="left" w:pos="1200"/>
              <w:tab w:val="right" w:leader="dot" w:pos="9962"/>
            </w:tabs>
            <w:rPr>
              <w:rFonts w:eastAsiaTheme="minorEastAsia"/>
              <w:noProof/>
              <w:sz w:val="24"/>
              <w:szCs w:val="24"/>
              <w:lang w:eastAsia="es-MX"/>
            </w:rPr>
          </w:pPr>
          <w:hyperlink w:anchor="_Toc204881179" w:history="1">
            <w:r w:rsidRPr="00A22E67">
              <w:rPr>
                <w:rStyle w:val="Hipervnculo"/>
                <w:noProof/>
              </w:rPr>
              <w:t>2.</w:t>
            </w:r>
            <w:r>
              <w:rPr>
                <w:rFonts w:eastAsiaTheme="minorEastAsia"/>
                <w:noProof/>
                <w:sz w:val="24"/>
                <w:szCs w:val="24"/>
                <w:lang w:eastAsia="es-MX"/>
              </w:rPr>
              <w:tab/>
            </w:r>
            <w:r w:rsidRPr="00A22E67">
              <w:rPr>
                <w:rStyle w:val="Hipervnculo"/>
                <w:noProof/>
              </w:rPr>
              <w:t>Factores de contaminación de la carne en la cadena alimentaria</w:t>
            </w:r>
            <w:r>
              <w:rPr>
                <w:noProof/>
                <w:webHidden/>
              </w:rPr>
              <w:tab/>
            </w:r>
            <w:r>
              <w:rPr>
                <w:noProof/>
                <w:webHidden/>
              </w:rPr>
              <w:fldChar w:fldCharType="begin"/>
            </w:r>
            <w:r>
              <w:rPr>
                <w:noProof/>
                <w:webHidden/>
              </w:rPr>
              <w:instrText xml:space="preserve"> PAGEREF _Toc204881179 \h </w:instrText>
            </w:r>
            <w:r>
              <w:rPr>
                <w:noProof/>
                <w:webHidden/>
              </w:rPr>
            </w:r>
            <w:r>
              <w:rPr>
                <w:noProof/>
                <w:webHidden/>
              </w:rPr>
              <w:fldChar w:fldCharType="separate"/>
            </w:r>
            <w:r>
              <w:rPr>
                <w:noProof/>
                <w:webHidden/>
              </w:rPr>
              <w:t>6</w:t>
            </w:r>
            <w:r>
              <w:rPr>
                <w:noProof/>
                <w:webHidden/>
              </w:rPr>
              <w:fldChar w:fldCharType="end"/>
            </w:r>
          </w:hyperlink>
        </w:p>
        <w:p w14:paraId="4C425270" w14:textId="08B38A30" w:rsidR="00061344" w:rsidRDefault="00061344">
          <w:pPr>
            <w:pStyle w:val="TDC1"/>
            <w:tabs>
              <w:tab w:val="left" w:pos="1200"/>
              <w:tab w:val="right" w:leader="dot" w:pos="9962"/>
            </w:tabs>
            <w:rPr>
              <w:rFonts w:eastAsiaTheme="minorEastAsia"/>
              <w:noProof/>
              <w:sz w:val="24"/>
              <w:szCs w:val="24"/>
              <w:lang w:eastAsia="es-MX"/>
            </w:rPr>
          </w:pPr>
          <w:hyperlink w:anchor="_Toc204881180" w:history="1">
            <w:r w:rsidRPr="00A22E67">
              <w:rPr>
                <w:rStyle w:val="Hipervnculo"/>
                <w:noProof/>
              </w:rPr>
              <w:t>3.</w:t>
            </w:r>
            <w:r>
              <w:rPr>
                <w:rFonts w:eastAsiaTheme="minorEastAsia"/>
                <w:noProof/>
                <w:sz w:val="24"/>
                <w:szCs w:val="24"/>
                <w:lang w:eastAsia="es-MX"/>
              </w:rPr>
              <w:tab/>
            </w:r>
            <w:r w:rsidRPr="00A22E67">
              <w:rPr>
                <w:rStyle w:val="Hipervnculo"/>
                <w:noProof/>
              </w:rPr>
              <w:t>Microorganismos alterantes en los embutidos</w:t>
            </w:r>
            <w:r>
              <w:rPr>
                <w:noProof/>
                <w:webHidden/>
              </w:rPr>
              <w:tab/>
            </w:r>
            <w:r>
              <w:rPr>
                <w:noProof/>
                <w:webHidden/>
              </w:rPr>
              <w:fldChar w:fldCharType="begin"/>
            </w:r>
            <w:r>
              <w:rPr>
                <w:noProof/>
                <w:webHidden/>
              </w:rPr>
              <w:instrText xml:space="preserve"> PAGEREF _Toc204881180 \h </w:instrText>
            </w:r>
            <w:r>
              <w:rPr>
                <w:noProof/>
                <w:webHidden/>
              </w:rPr>
            </w:r>
            <w:r>
              <w:rPr>
                <w:noProof/>
                <w:webHidden/>
              </w:rPr>
              <w:fldChar w:fldCharType="separate"/>
            </w:r>
            <w:r>
              <w:rPr>
                <w:noProof/>
                <w:webHidden/>
              </w:rPr>
              <w:t>10</w:t>
            </w:r>
            <w:r>
              <w:rPr>
                <w:noProof/>
                <w:webHidden/>
              </w:rPr>
              <w:fldChar w:fldCharType="end"/>
            </w:r>
          </w:hyperlink>
        </w:p>
        <w:p w14:paraId="27616CAE" w14:textId="3CB0B577" w:rsidR="00061344" w:rsidRDefault="00061344">
          <w:pPr>
            <w:pStyle w:val="TDC1"/>
            <w:tabs>
              <w:tab w:val="left" w:pos="1200"/>
              <w:tab w:val="right" w:leader="dot" w:pos="9962"/>
            </w:tabs>
            <w:rPr>
              <w:rFonts w:eastAsiaTheme="minorEastAsia"/>
              <w:noProof/>
              <w:sz w:val="24"/>
              <w:szCs w:val="24"/>
              <w:lang w:eastAsia="es-MX"/>
            </w:rPr>
          </w:pPr>
          <w:hyperlink w:anchor="_Toc204881181" w:history="1">
            <w:r w:rsidRPr="00A22E67">
              <w:rPr>
                <w:rStyle w:val="Hipervnculo"/>
                <w:noProof/>
              </w:rPr>
              <w:t>4.</w:t>
            </w:r>
            <w:r>
              <w:rPr>
                <w:rFonts w:eastAsiaTheme="minorEastAsia"/>
                <w:noProof/>
                <w:sz w:val="24"/>
                <w:szCs w:val="24"/>
                <w:lang w:eastAsia="es-MX"/>
              </w:rPr>
              <w:tab/>
            </w:r>
            <w:r w:rsidRPr="00A22E67">
              <w:rPr>
                <w:rStyle w:val="Hipervnculo"/>
                <w:noProof/>
              </w:rPr>
              <w:t>Manipulación en el faenado</w:t>
            </w:r>
            <w:r>
              <w:rPr>
                <w:noProof/>
                <w:webHidden/>
              </w:rPr>
              <w:tab/>
            </w:r>
            <w:r>
              <w:rPr>
                <w:noProof/>
                <w:webHidden/>
              </w:rPr>
              <w:fldChar w:fldCharType="begin"/>
            </w:r>
            <w:r>
              <w:rPr>
                <w:noProof/>
                <w:webHidden/>
              </w:rPr>
              <w:instrText xml:space="preserve"> PAGEREF _Toc204881181 \h </w:instrText>
            </w:r>
            <w:r>
              <w:rPr>
                <w:noProof/>
                <w:webHidden/>
              </w:rPr>
            </w:r>
            <w:r>
              <w:rPr>
                <w:noProof/>
                <w:webHidden/>
              </w:rPr>
              <w:fldChar w:fldCharType="separate"/>
            </w:r>
            <w:r>
              <w:rPr>
                <w:noProof/>
                <w:webHidden/>
              </w:rPr>
              <w:t>13</w:t>
            </w:r>
            <w:r>
              <w:rPr>
                <w:noProof/>
                <w:webHidden/>
              </w:rPr>
              <w:fldChar w:fldCharType="end"/>
            </w:r>
          </w:hyperlink>
        </w:p>
        <w:p w14:paraId="5F930874" w14:textId="2A5A768A" w:rsidR="00061344" w:rsidRDefault="00061344">
          <w:pPr>
            <w:pStyle w:val="TDC1"/>
            <w:tabs>
              <w:tab w:val="left" w:pos="1200"/>
              <w:tab w:val="right" w:leader="dot" w:pos="9962"/>
            </w:tabs>
            <w:rPr>
              <w:rFonts w:eastAsiaTheme="minorEastAsia"/>
              <w:noProof/>
              <w:sz w:val="24"/>
              <w:szCs w:val="24"/>
              <w:lang w:eastAsia="es-MX"/>
            </w:rPr>
          </w:pPr>
          <w:hyperlink w:anchor="_Toc204881182" w:history="1">
            <w:r w:rsidRPr="00A22E67">
              <w:rPr>
                <w:rStyle w:val="Hipervnculo"/>
                <w:noProof/>
              </w:rPr>
              <w:t>5.</w:t>
            </w:r>
            <w:r>
              <w:rPr>
                <w:rFonts w:eastAsiaTheme="minorEastAsia"/>
                <w:noProof/>
                <w:sz w:val="24"/>
                <w:szCs w:val="24"/>
                <w:lang w:eastAsia="es-MX"/>
              </w:rPr>
              <w:tab/>
            </w:r>
            <w:r w:rsidRPr="00A22E67">
              <w:rPr>
                <w:rStyle w:val="Hipervnculo"/>
                <w:noProof/>
              </w:rPr>
              <w:t>Requisitos higiénicos en el proceso de elaboración de productos cárnicos</w:t>
            </w:r>
            <w:r>
              <w:rPr>
                <w:noProof/>
                <w:webHidden/>
              </w:rPr>
              <w:tab/>
            </w:r>
            <w:r>
              <w:rPr>
                <w:noProof/>
                <w:webHidden/>
              </w:rPr>
              <w:fldChar w:fldCharType="begin"/>
            </w:r>
            <w:r>
              <w:rPr>
                <w:noProof/>
                <w:webHidden/>
              </w:rPr>
              <w:instrText xml:space="preserve"> PAGEREF _Toc204881182 \h </w:instrText>
            </w:r>
            <w:r>
              <w:rPr>
                <w:noProof/>
                <w:webHidden/>
              </w:rPr>
            </w:r>
            <w:r>
              <w:rPr>
                <w:noProof/>
                <w:webHidden/>
              </w:rPr>
              <w:fldChar w:fldCharType="separate"/>
            </w:r>
            <w:r>
              <w:rPr>
                <w:noProof/>
                <w:webHidden/>
              </w:rPr>
              <w:t>20</w:t>
            </w:r>
            <w:r>
              <w:rPr>
                <w:noProof/>
                <w:webHidden/>
              </w:rPr>
              <w:fldChar w:fldCharType="end"/>
            </w:r>
          </w:hyperlink>
        </w:p>
        <w:p w14:paraId="26B841A7" w14:textId="041BD84E" w:rsidR="00061344" w:rsidRDefault="00061344">
          <w:pPr>
            <w:pStyle w:val="TDC1"/>
            <w:tabs>
              <w:tab w:val="left" w:pos="1200"/>
              <w:tab w:val="right" w:leader="dot" w:pos="9962"/>
            </w:tabs>
            <w:rPr>
              <w:rFonts w:eastAsiaTheme="minorEastAsia"/>
              <w:noProof/>
              <w:sz w:val="24"/>
              <w:szCs w:val="24"/>
              <w:lang w:eastAsia="es-MX"/>
            </w:rPr>
          </w:pPr>
          <w:hyperlink w:anchor="_Toc204881183" w:history="1">
            <w:r w:rsidRPr="00A22E67">
              <w:rPr>
                <w:rStyle w:val="Hipervnculo"/>
                <w:noProof/>
              </w:rPr>
              <w:t>6.</w:t>
            </w:r>
            <w:r>
              <w:rPr>
                <w:rFonts w:eastAsiaTheme="minorEastAsia"/>
                <w:noProof/>
                <w:sz w:val="24"/>
                <w:szCs w:val="24"/>
                <w:lang w:eastAsia="es-MX"/>
              </w:rPr>
              <w:tab/>
            </w:r>
            <w:r w:rsidRPr="00A22E67">
              <w:rPr>
                <w:rStyle w:val="Hipervnculo"/>
                <w:noProof/>
              </w:rPr>
              <w:t>Prácticas higiénicas en áreas de proceso</w:t>
            </w:r>
            <w:r>
              <w:rPr>
                <w:noProof/>
                <w:webHidden/>
              </w:rPr>
              <w:tab/>
            </w:r>
            <w:r>
              <w:rPr>
                <w:noProof/>
                <w:webHidden/>
              </w:rPr>
              <w:fldChar w:fldCharType="begin"/>
            </w:r>
            <w:r>
              <w:rPr>
                <w:noProof/>
                <w:webHidden/>
              </w:rPr>
              <w:instrText xml:space="preserve"> PAGEREF _Toc204881183 \h </w:instrText>
            </w:r>
            <w:r>
              <w:rPr>
                <w:noProof/>
                <w:webHidden/>
              </w:rPr>
            </w:r>
            <w:r>
              <w:rPr>
                <w:noProof/>
                <w:webHidden/>
              </w:rPr>
              <w:fldChar w:fldCharType="separate"/>
            </w:r>
            <w:r>
              <w:rPr>
                <w:noProof/>
                <w:webHidden/>
              </w:rPr>
              <w:t>25</w:t>
            </w:r>
            <w:r>
              <w:rPr>
                <w:noProof/>
                <w:webHidden/>
              </w:rPr>
              <w:fldChar w:fldCharType="end"/>
            </w:r>
          </w:hyperlink>
        </w:p>
        <w:p w14:paraId="05BB72A5" w14:textId="03B7F919" w:rsidR="00061344" w:rsidRDefault="00061344">
          <w:pPr>
            <w:pStyle w:val="TDC1"/>
            <w:tabs>
              <w:tab w:val="right" w:leader="dot" w:pos="9962"/>
            </w:tabs>
            <w:rPr>
              <w:rFonts w:eastAsiaTheme="minorEastAsia"/>
              <w:noProof/>
              <w:sz w:val="24"/>
              <w:szCs w:val="24"/>
              <w:lang w:eastAsia="es-MX"/>
            </w:rPr>
          </w:pPr>
          <w:hyperlink w:anchor="_Toc204881184" w:history="1">
            <w:r w:rsidRPr="00A22E67">
              <w:rPr>
                <w:rStyle w:val="Hipervnculo"/>
                <w:noProof/>
              </w:rPr>
              <w:t>Síntesis</w:t>
            </w:r>
            <w:r>
              <w:rPr>
                <w:noProof/>
                <w:webHidden/>
              </w:rPr>
              <w:tab/>
            </w:r>
            <w:r>
              <w:rPr>
                <w:noProof/>
                <w:webHidden/>
              </w:rPr>
              <w:fldChar w:fldCharType="begin"/>
            </w:r>
            <w:r>
              <w:rPr>
                <w:noProof/>
                <w:webHidden/>
              </w:rPr>
              <w:instrText xml:space="preserve"> PAGEREF _Toc204881184 \h </w:instrText>
            </w:r>
            <w:r>
              <w:rPr>
                <w:noProof/>
                <w:webHidden/>
              </w:rPr>
            </w:r>
            <w:r>
              <w:rPr>
                <w:noProof/>
                <w:webHidden/>
              </w:rPr>
              <w:fldChar w:fldCharType="separate"/>
            </w:r>
            <w:r>
              <w:rPr>
                <w:noProof/>
                <w:webHidden/>
              </w:rPr>
              <w:t>29</w:t>
            </w:r>
            <w:r>
              <w:rPr>
                <w:noProof/>
                <w:webHidden/>
              </w:rPr>
              <w:fldChar w:fldCharType="end"/>
            </w:r>
          </w:hyperlink>
        </w:p>
        <w:p w14:paraId="0329E8A8" w14:textId="66D364AC" w:rsidR="00061344" w:rsidRDefault="00061344">
          <w:pPr>
            <w:pStyle w:val="TDC1"/>
            <w:tabs>
              <w:tab w:val="right" w:leader="dot" w:pos="9962"/>
            </w:tabs>
            <w:rPr>
              <w:rFonts w:eastAsiaTheme="minorEastAsia"/>
              <w:noProof/>
              <w:sz w:val="24"/>
              <w:szCs w:val="24"/>
              <w:lang w:eastAsia="es-MX"/>
            </w:rPr>
          </w:pPr>
          <w:hyperlink w:anchor="_Toc204881185" w:history="1">
            <w:r w:rsidRPr="00A22E67">
              <w:rPr>
                <w:rStyle w:val="Hipervnculo"/>
                <w:noProof/>
              </w:rPr>
              <w:t>Material complementario</w:t>
            </w:r>
            <w:r>
              <w:rPr>
                <w:noProof/>
                <w:webHidden/>
              </w:rPr>
              <w:tab/>
            </w:r>
            <w:r>
              <w:rPr>
                <w:noProof/>
                <w:webHidden/>
              </w:rPr>
              <w:fldChar w:fldCharType="begin"/>
            </w:r>
            <w:r>
              <w:rPr>
                <w:noProof/>
                <w:webHidden/>
              </w:rPr>
              <w:instrText xml:space="preserve"> PAGEREF _Toc204881185 \h </w:instrText>
            </w:r>
            <w:r>
              <w:rPr>
                <w:noProof/>
                <w:webHidden/>
              </w:rPr>
            </w:r>
            <w:r>
              <w:rPr>
                <w:noProof/>
                <w:webHidden/>
              </w:rPr>
              <w:fldChar w:fldCharType="separate"/>
            </w:r>
            <w:r>
              <w:rPr>
                <w:noProof/>
                <w:webHidden/>
              </w:rPr>
              <w:t>30</w:t>
            </w:r>
            <w:r>
              <w:rPr>
                <w:noProof/>
                <w:webHidden/>
              </w:rPr>
              <w:fldChar w:fldCharType="end"/>
            </w:r>
          </w:hyperlink>
        </w:p>
        <w:p w14:paraId="79CF17CB" w14:textId="1CF3E2B9" w:rsidR="00061344" w:rsidRDefault="00061344">
          <w:pPr>
            <w:pStyle w:val="TDC1"/>
            <w:tabs>
              <w:tab w:val="right" w:leader="dot" w:pos="9962"/>
            </w:tabs>
            <w:rPr>
              <w:rFonts w:eastAsiaTheme="minorEastAsia"/>
              <w:noProof/>
              <w:sz w:val="24"/>
              <w:szCs w:val="24"/>
              <w:lang w:eastAsia="es-MX"/>
            </w:rPr>
          </w:pPr>
          <w:hyperlink w:anchor="_Toc204881186" w:history="1">
            <w:r w:rsidRPr="00A22E67">
              <w:rPr>
                <w:rStyle w:val="Hipervnculo"/>
                <w:noProof/>
              </w:rPr>
              <w:t>Glosario</w:t>
            </w:r>
            <w:r>
              <w:rPr>
                <w:noProof/>
                <w:webHidden/>
              </w:rPr>
              <w:tab/>
            </w:r>
            <w:r>
              <w:rPr>
                <w:noProof/>
                <w:webHidden/>
              </w:rPr>
              <w:fldChar w:fldCharType="begin"/>
            </w:r>
            <w:r>
              <w:rPr>
                <w:noProof/>
                <w:webHidden/>
              </w:rPr>
              <w:instrText xml:space="preserve"> PAGEREF _Toc204881186 \h </w:instrText>
            </w:r>
            <w:r>
              <w:rPr>
                <w:noProof/>
                <w:webHidden/>
              </w:rPr>
            </w:r>
            <w:r>
              <w:rPr>
                <w:noProof/>
                <w:webHidden/>
              </w:rPr>
              <w:fldChar w:fldCharType="separate"/>
            </w:r>
            <w:r>
              <w:rPr>
                <w:noProof/>
                <w:webHidden/>
              </w:rPr>
              <w:t>31</w:t>
            </w:r>
            <w:r>
              <w:rPr>
                <w:noProof/>
                <w:webHidden/>
              </w:rPr>
              <w:fldChar w:fldCharType="end"/>
            </w:r>
          </w:hyperlink>
        </w:p>
        <w:p w14:paraId="18D0D1BE" w14:textId="62905E16" w:rsidR="00061344" w:rsidRDefault="00061344">
          <w:pPr>
            <w:pStyle w:val="TDC1"/>
            <w:tabs>
              <w:tab w:val="right" w:leader="dot" w:pos="9962"/>
            </w:tabs>
            <w:rPr>
              <w:rFonts w:eastAsiaTheme="minorEastAsia"/>
              <w:noProof/>
              <w:sz w:val="24"/>
              <w:szCs w:val="24"/>
              <w:lang w:eastAsia="es-MX"/>
            </w:rPr>
          </w:pPr>
          <w:hyperlink w:anchor="_Toc204881187" w:history="1">
            <w:r w:rsidRPr="00A22E67">
              <w:rPr>
                <w:rStyle w:val="Hipervnculo"/>
                <w:noProof/>
              </w:rPr>
              <w:t>Referencias bibliográficas</w:t>
            </w:r>
            <w:r>
              <w:rPr>
                <w:noProof/>
                <w:webHidden/>
              </w:rPr>
              <w:tab/>
            </w:r>
            <w:r>
              <w:rPr>
                <w:noProof/>
                <w:webHidden/>
              </w:rPr>
              <w:fldChar w:fldCharType="begin"/>
            </w:r>
            <w:r>
              <w:rPr>
                <w:noProof/>
                <w:webHidden/>
              </w:rPr>
              <w:instrText xml:space="preserve"> PAGEREF _Toc204881187 \h </w:instrText>
            </w:r>
            <w:r>
              <w:rPr>
                <w:noProof/>
                <w:webHidden/>
              </w:rPr>
            </w:r>
            <w:r>
              <w:rPr>
                <w:noProof/>
                <w:webHidden/>
              </w:rPr>
              <w:fldChar w:fldCharType="separate"/>
            </w:r>
            <w:r>
              <w:rPr>
                <w:noProof/>
                <w:webHidden/>
              </w:rPr>
              <w:t>33</w:t>
            </w:r>
            <w:r>
              <w:rPr>
                <w:noProof/>
                <w:webHidden/>
              </w:rPr>
              <w:fldChar w:fldCharType="end"/>
            </w:r>
          </w:hyperlink>
        </w:p>
        <w:p w14:paraId="1E0B2E55" w14:textId="72C05F99" w:rsidR="00061344" w:rsidRDefault="00061344">
          <w:pPr>
            <w:pStyle w:val="TDC1"/>
            <w:tabs>
              <w:tab w:val="right" w:leader="dot" w:pos="9962"/>
            </w:tabs>
            <w:rPr>
              <w:rFonts w:eastAsiaTheme="minorEastAsia"/>
              <w:noProof/>
              <w:sz w:val="24"/>
              <w:szCs w:val="24"/>
              <w:lang w:eastAsia="es-MX"/>
            </w:rPr>
          </w:pPr>
          <w:hyperlink w:anchor="_Toc204881188" w:history="1">
            <w:r w:rsidRPr="00A22E67">
              <w:rPr>
                <w:rStyle w:val="Hipervnculo"/>
                <w:noProof/>
              </w:rPr>
              <w:t>Créditos</w:t>
            </w:r>
            <w:r>
              <w:rPr>
                <w:noProof/>
                <w:webHidden/>
              </w:rPr>
              <w:tab/>
            </w:r>
            <w:r>
              <w:rPr>
                <w:noProof/>
                <w:webHidden/>
              </w:rPr>
              <w:fldChar w:fldCharType="begin"/>
            </w:r>
            <w:r>
              <w:rPr>
                <w:noProof/>
                <w:webHidden/>
              </w:rPr>
              <w:instrText xml:space="preserve"> PAGEREF _Toc204881188 \h </w:instrText>
            </w:r>
            <w:r>
              <w:rPr>
                <w:noProof/>
                <w:webHidden/>
              </w:rPr>
            </w:r>
            <w:r>
              <w:rPr>
                <w:noProof/>
                <w:webHidden/>
              </w:rPr>
              <w:fldChar w:fldCharType="separate"/>
            </w:r>
            <w:r>
              <w:rPr>
                <w:noProof/>
                <w:webHidden/>
              </w:rPr>
              <w:t>34</w:t>
            </w:r>
            <w:r>
              <w:rPr>
                <w:noProof/>
                <w:webHidden/>
              </w:rPr>
              <w:fldChar w:fldCharType="end"/>
            </w:r>
          </w:hyperlink>
        </w:p>
        <w:p w14:paraId="3AFC5851" w14:textId="6824E9D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4881177"/>
      <w:r w:rsidRPr="00C937F5">
        <w:lastRenderedPageBreak/>
        <w:t>Introducción</w:t>
      </w:r>
      <w:bookmarkEnd w:id="2"/>
    </w:p>
    <w:p w14:paraId="6C1BB072" w14:textId="77AFF3E4" w:rsidR="00FE368B" w:rsidRDefault="006E0F29" w:rsidP="006E0F29">
      <w:r w:rsidRPr="006E0F29">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w:t>
      </w:r>
      <w:r w:rsidR="00247D09">
        <w:t xml:space="preserve"> </w:t>
      </w:r>
      <w:r w:rsidRPr="006E0F29">
        <w:t>-</w:t>
      </w:r>
      <w:r w:rsidR="00247D09">
        <w:t xml:space="preserve"> </w:t>
      </w:r>
      <w:r w:rsidRPr="006E0F29">
        <w:t>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7FFC9528" w14:textId="5CB93299" w:rsidR="00092B5D" w:rsidRDefault="006E0F29" w:rsidP="00092B5D">
      <w:pPr>
        <w:pStyle w:val="Video"/>
      </w:pPr>
      <w:r w:rsidRPr="006E0F29">
        <w:t>Más allá del sabor: prevención y seguridad en productos cárnicos</w:t>
      </w:r>
    </w:p>
    <w:p w14:paraId="66D3A0C7" w14:textId="4FA7FE3C" w:rsidR="00FE368B" w:rsidRDefault="009F2092" w:rsidP="009F2092">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9554269" wp14:editId="4FBB4E48">
            <wp:extent cx="5334000" cy="3000242"/>
            <wp:effectExtent l="0" t="0" r="0" b="0"/>
            <wp:docPr id="211531108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1108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8194" cy="3013850"/>
                    </a:xfrm>
                    <a:prstGeom prst="rect">
                      <a:avLst/>
                    </a:prstGeom>
                    <a:noFill/>
                    <a:ln>
                      <a:noFill/>
                    </a:ln>
                  </pic:spPr>
                </pic:pic>
              </a:graphicData>
            </a:graphic>
          </wp:inline>
        </w:drawing>
      </w:r>
      <w:r>
        <w:fldChar w:fldCharType="end"/>
      </w:r>
    </w:p>
    <w:p w14:paraId="1632D141" w14:textId="77777777" w:rsidR="009F2092" w:rsidRPr="009F2092" w:rsidRDefault="009F2092" w:rsidP="009F2092">
      <w:pPr>
        <w:jc w:val="center"/>
      </w:pPr>
    </w:p>
    <w:p w14:paraId="63A57CC4" w14:textId="69A1AB54" w:rsidR="00FE368B" w:rsidRPr="00FE368B" w:rsidRDefault="002B060B" w:rsidP="009F2092">
      <w:pPr>
        <w:jc w:val="center"/>
        <w:rPr>
          <w:rStyle w:val="Hipervnculo"/>
          <w:b/>
          <w:bCs/>
          <w:color w:val="auto"/>
          <w:u w:val="none"/>
        </w:rPr>
      </w:pPr>
      <w:hyperlink r:id="rId14" w:history="1">
        <w:r w:rsidRPr="00F26D00">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B409EA" w:rsidR="00F3729F" w:rsidRPr="00B31720" w:rsidRDefault="00F3729F" w:rsidP="002B060B">
            <w:pPr>
              <w:ind w:firstLine="0"/>
              <w:jc w:val="center"/>
              <w:rPr>
                <w:b/>
                <w:bCs/>
              </w:rPr>
            </w:pPr>
            <w:r w:rsidRPr="00B31720">
              <w:rPr>
                <w:b/>
                <w:bCs/>
              </w:rPr>
              <w:lastRenderedPageBreak/>
              <w:t xml:space="preserve">Síntesis del video: </w:t>
            </w:r>
            <w:r w:rsidR="006E0F29" w:rsidRPr="006E0F29">
              <w:rPr>
                <w:b/>
                <w:bCs/>
              </w:rPr>
              <w:t>Más allá del sabor: prevención y seguridad en productos cárnicos</w:t>
            </w:r>
          </w:p>
        </w:tc>
      </w:tr>
      <w:tr w:rsidR="00F3729F" w14:paraId="637B7BDE" w14:textId="77777777" w:rsidTr="00F3729F">
        <w:tc>
          <w:tcPr>
            <w:tcW w:w="9962" w:type="dxa"/>
          </w:tcPr>
          <w:p w14:paraId="5A0AF7E8" w14:textId="77777777" w:rsidR="00E22217" w:rsidRDefault="00E22217" w:rsidP="009212CE">
            <w:r w:rsidRPr="00E22217">
              <w:t>Bienvenidos</w:t>
            </w:r>
            <w:r>
              <w:t>.</w:t>
            </w:r>
          </w:p>
          <w:p w14:paraId="619D86D7" w14:textId="71D5610F" w:rsidR="009212CE" w:rsidRDefault="00E22217" w:rsidP="009212CE">
            <w:r w:rsidRPr="00E22217">
              <w:t>En este componente exploraremos por qué la carne es un alimento fundamental en nuestra alimentación. Su riqueza en proteínas, vitaminas del complejo B y minerales como el hierro y el zinc la convierte en una fuente esencial de nutrientes. Sin embargo, su composición la hace altamente perecedera, lo que exige cuidados especiales desde la producción primaria para mantener su calidad e inocuidad.</w:t>
            </w:r>
          </w:p>
          <w:p w14:paraId="748DC84E" w14:textId="1195393E" w:rsidR="00F26D00" w:rsidRDefault="00F26D00" w:rsidP="009212CE">
            <w:r w:rsidRPr="00F26D00">
              <w:t>Durante la cadena de producción, la carne puede verse afectada por microorganismos alterantes. Embutidos, carnes curadas y secas son especialmente sensibles a bacterias, levaduras y mohos si no se almacenan adecuadamente. Por ello, el control de factores como temperatura y humedad es crucial</w:t>
            </w:r>
            <w:r>
              <w:t>.</w:t>
            </w:r>
          </w:p>
          <w:p w14:paraId="6FA336D5" w14:textId="3085BB40" w:rsidR="00B31720" w:rsidRDefault="00F26D00" w:rsidP="00F26D00">
            <w:r w:rsidRPr="00F26D00">
              <w:t>El control sanitario en la cadena cárnica no termina con la producción. Durante el proceso de faenado es esencial aplicar medidas rigurosas de higiene en el desollado, el eviscerado y la inspección veterinaria; cada paso debe realizarse con utensilios limpios, personal capacitado y protocolos estandarizados, además, en la elaboración de productos cárnicos derivados como embutidos o carnes curadas, es fundamental garantizar condiciones tecnológicas adecuadas, aplicar tratamientos térmicos si es necesario y mantener la cadena de frío durante el almacenamiento y transporte.</w:t>
            </w:r>
            <w:r>
              <w:t xml:space="preserve"> </w:t>
            </w:r>
            <w:r w:rsidRPr="00F26D00">
              <w:t>El cumplimiento de estas prácticas asegura que el alimento conserve sus propiedades y llegue al consumidor con la calidad e inocuidad requeridas</w:t>
            </w:r>
            <w:r>
              <w:t>.</w:t>
            </w:r>
          </w:p>
        </w:tc>
      </w:tr>
    </w:tbl>
    <w:p w14:paraId="5C1C74B9" w14:textId="77777777" w:rsidR="008E3DB0" w:rsidRDefault="008E3DB0" w:rsidP="00BB38AF">
      <w:pPr>
        <w:spacing w:before="0" w:after="160" w:line="259" w:lineRule="auto"/>
        <w:ind w:firstLine="0"/>
      </w:pPr>
    </w:p>
    <w:p w14:paraId="678D8E74" w14:textId="4E8A8540" w:rsidR="00C42065" w:rsidRDefault="00E10F1F" w:rsidP="000C7F62">
      <w:pPr>
        <w:pStyle w:val="Ttulo1"/>
      </w:pPr>
      <w:bookmarkStart w:id="3" w:name="_Toc204881178"/>
      <w:r w:rsidRPr="00E10F1F">
        <w:lastRenderedPageBreak/>
        <w:t>La carne como alimento</w:t>
      </w:r>
      <w:bookmarkEnd w:id="3"/>
    </w:p>
    <w:p w14:paraId="71C85453" w14:textId="1FD0AE25" w:rsidR="00E10F1F" w:rsidRDefault="00E10F1F" w:rsidP="00E10F1F">
      <w:pPr>
        <w:rPr>
          <w:lang w:val="es-419" w:eastAsia="es-CO"/>
        </w:rPr>
      </w:pPr>
      <w:r w:rsidRPr="00E10F1F">
        <w:rPr>
          <w:lang w:val="es-419" w:eastAsia="es-CO"/>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eficiente de nutrientes esenciales, no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054476AC" w14:textId="51906497" w:rsidR="00E10F1F" w:rsidRPr="00E10F1F" w:rsidRDefault="00E10F1F" w:rsidP="00E10F1F">
      <w:pPr>
        <w:rPr>
          <w:b/>
          <w:bCs/>
          <w:lang w:val="es-419" w:eastAsia="es-CO"/>
        </w:rPr>
      </w:pPr>
      <w:r w:rsidRPr="00E10F1F">
        <w:rPr>
          <w:b/>
          <w:bCs/>
          <w:lang w:val="es-419" w:eastAsia="es-CO"/>
        </w:rPr>
        <w:t>Característica de la carne como alimento</w:t>
      </w:r>
    </w:p>
    <w:p w14:paraId="79E0C546" w14:textId="679ED84F" w:rsidR="00E10F1F" w:rsidRDefault="00E10F1F" w:rsidP="00E10F1F">
      <w:pPr>
        <w:rPr>
          <w:lang w:val="es-419" w:eastAsia="es-CO"/>
        </w:rPr>
      </w:pPr>
      <w:r w:rsidRPr="00E10F1F">
        <w:rPr>
          <w:lang w:val="es-419" w:eastAsia="es-CO"/>
        </w:rPr>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inmunológico, su composición y frescura están directamente relacionadas con su origen, tipo de corte y condiciones de procesamiento, lo que influye en su sabor, textura y vida útil; por ello, es fundamental aplicar buenas prácticas de manejo para preservar su calidad y evitar riesgos para la salud.</w:t>
      </w:r>
    </w:p>
    <w:p w14:paraId="6C3CE4AF" w14:textId="4102C9E4" w:rsidR="00E10F1F" w:rsidRPr="00E10F1F" w:rsidRDefault="00E10F1F" w:rsidP="00E10F1F">
      <w:pPr>
        <w:rPr>
          <w:b/>
          <w:bCs/>
          <w:lang w:val="es-419" w:eastAsia="es-CO"/>
        </w:rPr>
      </w:pPr>
      <w:r w:rsidRPr="00E10F1F">
        <w:rPr>
          <w:b/>
          <w:bCs/>
          <w:lang w:val="es-419" w:eastAsia="es-CO"/>
        </w:rPr>
        <w:t>Alteraciones de la carne</w:t>
      </w:r>
    </w:p>
    <w:p w14:paraId="0664D6ED" w14:textId="33A7532F" w:rsidR="00E10F1F" w:rsidRDefault="00E10F1F" w:rsidP="00E10F1F">
      <w:pPr>
        <w:rPr>
          <w:lang w:val="es-419" w:eastAsia="es-CO"/>
        </w:rPr>
      </w:pPr>
      <w:r w:rsidRPr="00E10F1F">
        <w:rPr>
          <w:lang w:val="es-419" w:eastAsia="es-CO"/>
        </w:rPr>
        <w:t xml:space="preserve">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enmohecimiento y la </w:t>
      </w:r>
      <w:r w:rsidRPr="00E10F1F">
        <w:rPr>
          <w:lang w:val="es-419" w:eastAsia="es-CO"/>
        </w:rPr>
        <w:lastRenderedPageBreak/>
        <w:t>putrefacción, estos fenómenos se intensifican cuando no se aplican prácticas adecuadas de conservación y manipulación.</w:t>
      </w:r>
    </w:p>
    <w:p w14:paraId="69675BFD" w14:textId="44531D13" w:rsidR="00E10F1F" w:rsidRDefault="00E10F1F" w:rsidP="00E10F1F">
      <w:pPr>
        <w:rPr>
          <w:lang w:val="es-419" w:eastAsia="es-CO"/>
        </w:rPr>
      </w:pPr>
      <w:r w:rsidRPr="00E10F1F">
        <w:rPr>
          <w:lang w:val="es-419" w:eastAsia="es-CO"/>
        </w:rPr>
        <w:t>Además, la carne puede contaminarse en cualquier punto de la cadena alimentaria, desde la producción primaria hasta el consumo 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6A9486F1" w14:textId="38ABAC47" w:rsidR="00E10F1F" w:rsidRDefault="00E10F1F" w:rsidP="00E10F1F">
      <w:pPr>
        <w:pStyle w:val="Figura"/>
        <w:rPr>
          <w:lang w:val="es-419"/>
        </w:rPr>
      </w:pPr>
      <w:r w:rsidRPr="00E10F1F">
        <w:rPr>
          <w:lang w:val="es-419"/>
        </w:rPr>
        <w:t>Diagrama de flujo de cómo se puede contaminar la carne</w:t>
      </w:r>
    </w:p>
    <w:p w14:paraId="0054E9C7" w14:textId="18C4BE0C" w:rsidR="00E10F1F" w:rsidRDefault="00E10F1F" w:rsidP="00E10F1F">
      <w:pPr>
        <w:jc w:val="center"/>
        <w:rPr>
          <w:lang w:val="es-419" w:eastAsia="es-CO"/>
        </w:rPr>
      </w:pPr>
      <w:r>
        <w:rPr>
          <w:noProof/>
          <w:lang w:val="es-419" w:eastAsia="es-CO"/>
        </w:rPr>
        <w:drawing>
          <wp:inline distT="0" distB="0" distL="0" distR="0" wp14:anchorId="4EBB8370" wp14:editId="6BA00874">
            <wp:extent cx="3508185" cy="3868616"/>
            <wp:effectExtent l="0" t="0" r="0" b="5080"/>
            <wp:docPr id="1532739935" name="Gráfico 3" descr="Diagrama de flujo que muestra las etapas en las que la carne puede contaminarse: desde la producción primaria, matadero, transporte, sala de despiece o carnicería, hasta el almacenamiento, elaboración, exposición y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9935" name="Gráfico 3" descr="Diagrama de flujo que muestra las etapas en las que la carne puede contaminarse: desde la producción primaria, matadero, transporte, sala de despiece o carnicería, hasta el almacenamiento, elaboración, exposición y venta."/>
                    <pic:cNvPicPr/>
                  </pic:nvPicPr>
                  <pic:blipFill>
                    <a:blip r:embed="rId15">
                      <a:extLst>
                        <a:ext uri="{96DAC541-7B7A-43D3-8B79-37D633B846F1}">
                          <asvg:svgBlip xmlns:asvg="http://schemas.microsoft.com/office/drawing/2016/SVG/main" r:embed="rId16"/>
                        </a:ext>
                      </a:extLst>
                    </a:blip>
                    <a:stretch>
                      <a:fillRect/>
                    </a:stretch>
                  </pic:blipFill>
                  <pic:spPr>
                    <a:xfrm>
                      <a:off x="0" y="0"/>
                      <a:ext cx="3522339" cy="3884224"/>
                    </a:xfrm>
                    <a:prstGeom prst="rect">
                      <a:avLst/>
                    </a:prstGeom>
                  </pic:spPr>
                </pic:pic>
              </a:graphicData>
            </a:graphic>
          </wp:inline>
        </w:drawing>
      </w:r>
    </w:p>
    <w:p w14:paraId="76217AA0" w14:textId="5EB71E7C" w:rsidR="00E10F1F" w:rsidRDefault="00E10F1F" w:rsidP="00E10F1F">
      <w:pPr>
        <w:jc w:val="center"/>
        <w:rPr>
          <w:lang w:val="es-419" w:eastAsia="es-CO"/>
        </w:rPr>
      </w:pPr>
      <w:r w:rsidRPr="00E10F1F">
        <w:rPr>
          <w:lang w:val="es-419" w:eastAsia="es-CO"/>
        </w:rPr>
        <w:t>Fuente: (Gobierno principado de Asturias, 2005)</w:t>
      </w:r>
    </w:p>
    <w:p w14:paraId="456BB234" w14:textId="67EC2111" w:rsidR="00DC65D2" w:rsidRPr="00DC65D2" w:rsidRDefault="00DC65D2" w:rsidP="00DC65D2">
      <w:pPr>
        <w:rPr>
          <w:b/>
          <w:bCs/>
          <w:lang w:val="es-419" w:eastAsia="es-CO"/>
        </w:rPr>
      </w:pPr>
      <w:r w:rsidRPr="00DC65D2">
        <w:rPr>
          <w:b/>
          <w:bCs/>
          <w:lang w:val="es-419" w:eastAsia="es-CO"/>
        </w:rPr>
        <w:lastRenderedPageBreak/>
        <w:t>Evaluación de la calidad de carnes frescas: aplicación de té</w:t>
      </w:r>
      <w:r w:rsidR="00DC1024">
        <w:rPr>
          <w:b/>
          <w:bCs/>
          <w:lang w:val="es-419" w:eastAsia="es-CO"/>
        </w:rPr>
        <w:t>c</w:t>
      </w:r>
      <w:r w:rsidRPr="00DC65D2">
        <w:rPr>
          <w:b/>
          <w:bCs/>
          <w:lang w:val="es-419" w:eastAsia="es-CO"/>
        </w:rPr>
        <w:t>nicas analíticas, instrumentales y sensoriales</w:t>
      </w:r>
    </w:p>
    <w:p w14:paraId="393F60C1" w14:textId="7E1098F0" w:rsidR="00E10F1F" w:rsidRDefault="00DC65D2" w:rsidP="00DC65D2">
      <w:pPr>
        <w:rPr>
          <w:lang w:val="es-419" w:eastAsia="es-CO"/>
        </w:rPr>
      </w:pPr>
      <w:r w:rsidRPr="00DC65D2">
        <w:rPr>
          <w:lang w:val="es-419" w:eastAsia="es-CO"/>
        </w:rPr>
        <w:t>Para fortalecer el tema anteriormente abordado, se recomiend</w:t>
      </w:r>
      <w:r>
        <w:rPr>
          <w:lang w:val="es-419" w:eastAsia="es-CO"/>
        </w:rPr>
        <w:t>a</w:t>
      </w:r>
      <w:r w:rsidRPr="00DC65D2">
        <w:rPr>
          <w:lang w:val="es-419" w:eastAsia="es-CO"/>
        </w:rPr>
        <w:t xml:space="preserve"> revisar el siguiente documento</w:t>
      </w:r>
      <w:r>
        <w:rPr>
          <w:lang w:val="es-419" w:eastAsia="es-CO"/>
        </w:rPr>
        <w:t>: a</w:t>
      </w:r>
      <w:r w:rsidR="00647944">
        <w:rPr>
          <w:lang w:val="es-419" w:eastAsia="es-CO"/>
        </w:rPr>
        <w:t>nexo 1. E</w:t>
      </w:r>
      <w:r w:rsidR="001B5151" w:rsidRPr="001B5151">
        <w:rPr>
          <w:lang w:val="es-419" w:eastAsia="es-CO"/>
        </w:rPr>
        <w:t>valuación de la calidad de carnes frescas.</w:t>
      </w:r>
      <w:r w:rsidR="001B5151">
        <w:rPr>
          <w:lang w:val="es-419" w:eastAsia="es-CO"/>
        </w:rPr>
        <w:t xml:space="preserve"> </w:t>
      </w:r>
    </w:p>
    <w:p w14:paraId="433AAABB" w14:textId="77777777" w:rsidR="00647944" w:rsidRPr="00E10F1F" w:rsidRDefault="00647944" w:rsidP="00E10F1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14156238" w14:textId="77777777" w:rsidR="00647944" w:rsidRDefault="00647944"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DB218CF" w:rsidR="006A070B" w:rsidRDefault="001E1C6F" w:rsidP="006A070B">
      <w:pPr>
        <w:pStyle w:val="Ttulo1"/>
      </w:pPr>
      <w:r>
        <w:br w:type="page"/>
      </w:r>
      <w:bookmarkStart w:id="4" w:name="_Toc204881179"/>
      <w:r w:rsidR="00647944" w:rsidRPr="00647944">
        <w:lastRenderedPageBreak/>
        <w:t>Factores de contaminación de la carne en la cadena alimentaria</w:t>
      </w:r>
      <w:bookmarkEnd w:id="4"/>
    </w:p>
    <w:p w14:paraId="2F498777" w14:textId="52A0D3BF" w:rsidR="00647944" w:rsidRDefault="00647944" w:rsidP="00647944">
      <w:pPr>
        <w:rPr>
          <w:lang w:val="es-419" w:eastAsia="es-CO"/>
        </w:rPr>
      </w:pPr>
      <w:r w:rsidRPr="00647944">
        <w:rPr>
          <w:lang w:val="es-419" w:eastAsia="es-CO"/>
        </w:rPr>
        <w:t>A lo largo de la cadena alimentaria, la carne puede estar expuesta a diversos factores que comprometen su calidad e inocuidad. A continuación, se explican algunos de los principales agentes contaminantes presentes desde la etapa de producción primaria, así como las medidas necesarias para su control efectivo.</w:t>
      </w:r>
    </w:p>
    <w:p w14:paraId="20411CD6" w14:textId="77777777" w:rsidR="00647944" w:rsidRPr="00647944" w:rsidRDefault="00647944" w:rsidP="00647944">
      <w:pPr>
        <w:rPr>
          <w:b/>
          <w:bCs/>
          <w:lang w:val="es-419" w:eastAsia="es-CO"/>
        </w:rPr>
      </w:pPr>
      <w:r w:rsidRPr="00647944">
        <w:rPr>
          <w:b/>
          <w:bCs/>
          <w:lang w:val="es-419" w:eastAsia="es-CO"/>
        </w:rPr>
        <w:t>Producción primaria</w:t>
      </w:r>
    </w:p>
    <w:p w14:paraId="28CD5264" w14:textId="7CFC04FF" w:rsidR="00647944" w:rsidRDefault="00647944" w:rsidP="00647944">
      <w:pPr>
        <w:rPr>
          <w:lang w:val="es-419" w:eastAsia="es-CO"/>
        </w:rPr>
      </w:pPr>
      <w:r w:rsidRPr="00647944">
        <w:rPr>
          <w:lang w:val="es-419" w:eastAsia="es-CO"/>
        </w:rPr>
        <w:t>En esta etapa inicial, la carne puede contaminarse tanto por agentes químicos como biológicos, los cuales representan riesgos significativos para la salud pública si no se aplican buenas prácticas pecuarias y controles veterinarios adecuados.</w:t>
      </w:r>
    </w:p>
    <w:p w14:paraId="7CC33397" w14:textId="77777777" w:rsidR="00647944" w:rsidRPr="00647944" w:rsidRDefault="00647944" w:rsidP="00647944">
      <w:pPr>
        <w:rPr>
          <w:b/>
          <w:bCs/>
          <w:lang w:val="es-419" w:eastAsia="es-CO"/>
        </w:rPr>
      </w:pPr>
      <w:r w:rsidRPr="00647944">
        <w:rPr>
          <w:b/>
          <w:bCs/>
          <w:lang w:val="es-419" w:eastAsia="es-CO"/>
        </w:rPr>
        <w:t>Contaminación química</w:t>
      </w:r>
    </w:p>
    <w:p w14:paraId="42207D21" w14:textId="679F17CC" w:rsidR="00647944" w:rsidRDefault="00647944" w:rsidP="00647944">
      <w:pPr>
        <w:rPr>
          <w:lang w:val="es-419" w:eastAsia="es-CO"/>
        </w:rPr>
      </w:pPr>
      <w:r w:rsidRPr="00647944">
        <w:rPr>
          <w:lang w:val="es-419" w:eastAsia="es-CO"/>
        </w:rPr>
        <w:t>Durante la crianza de los animales, pueden incorporarse sustancias químicas que persisten en los tejidos cárnicos. Los principales contaminantes químicos en esta fase son:</w:t>
      </w:r>
    </w:p>
    <w:p w14:paraId="52F7F201" w14:textId="77777777" w:rsidR="00647944" w:rsidRPr="00647944" w:rsidRDefault="00647944" w:rsidP="00647944">
      <w:pPr>
        <w:pStyle w:val="Prrafodelista"/>
        <w:numPr>
          <w:ilvl w:val="0"/>
          <w:numId w:val="47"/>
        </w:numPr>
        <w:rPr>
          <w:lang w:val="es-419" w:eastAsia="es-CO"/>
        </w:rPr>
      </w:pPr>
      <w:r w:rsidRPr="00647944">
        <w:rPr>
          <w:lang w:val="es-419" w:eastAsia="es-CO"/>
        </w:rPr>
        <w:t>Residuos de medicamentos veterinarios (antibióticos, antiparasitarios).</w:t>
      </w:r>
    </w:p>
    <w:p w14:paraId="0D0C034F" w14:textId="77777777" w:rsidR="00647944" w:rsidRPr="00647944" w:rsidRDefault="00647944" w:rsidP="00647944">
      <w:pPr>
        <w:pStyle w:val="Prrafodelista"/>
        <w:numPr>
          <w:ilvl w:val="0"/>
          <w:numId w:val="47"/>
        </w:numPr>
        <w:rPr>
          <w:lang w:val="es-419" w:eastAsia="es-CO"/>
        </w:rPr>
      </w:pPr>
      <w:r w:rsidRPr="00647944">
        <w:rPr>
          <w:lang w:val="es-419" w:eastAsia="es-CO"/>
        </w:rPr>
        <w:t>Hormonas y otros fármacos utilizados como promotores del crecimiento.</w:t>
      </w:r>
    </w:p>
    <w:p w14:paraId="20E7933E" w14:textId="77777777" w:rsidR="00647944" w:rsidRPr="00647944" w:rsidRDefault="00647944" w:rsidP="00647944">
      <w:pPr>
        <w:pStyle w:val="Prrafodelista"/>
        <w:numPr>
          <w:ilvl w:val="0"/>
          <w:numId w:val="47"/>
        </w:numPr>
        <w:rPr>
          <w:lang w:val="es-419" w:eastAsia="es-CO"/>
        </w:rPr>
      </w:pPr>
      <w:r w:rsidRPr="00647944">
        <w:rPr>
          <w:lang w:val="es-419" w:eastAsia="es-CO"/>
        </w:rPr>
        <w:t>Dioxinas, plaguicidas e insecticidas presentes en el ambiente o los alimentos del animal.</w:t>
      </w:r>
    </w:p>
    <w:p w14:paraId="6F086512" w14:textId="77777777" w:rsidR="00647944" w:rsidRPr="00647944" w:rsidRDefault="00647944" w:rsidP="00647944">
      <w:pPr>
        <w:pStyle w:val="Prrafodelista"/>
        <w:numPr>
          <w:ilvl w:val="0"/>
          <w:numId w:val="47"/>
        </w:numPr>
        <w:rPr>
          <w:lang w:val="es-419" w:eastAsia="es-CO"/>
        </w:rPr>
      </w:pPr>
      <w:r w:rsidRPr="00647944">
        <w:rPr>
          <w:lang w:val="es-419" w:eastAsia="es-CO"/>
        </w:rPr>
        <w:t>Metales pesados (como plomo, mercurio o cadmio).</w:t>
      </w:r>
    </w:p>
    <w:p w14:paraId="598BA0BC" w14:textId="75F766DF" w:rsidR="00647944" w:rsidRDefault="00647944" w:rsidP="00DF0EAE">
      <w:pPr>
        <w:pStyle w:val="Prrafodelista"/>
        <w:numPr>
          <w:ilvl w:val="0"/>
          <w:numId w:val="47"/>
        </w:numPr>
        <w:rPr>
          <w:lang w:val="es-419" w:eastAsia="es-CO"/>
        </w:rPr>
      </w:pPr>
      <w:r w:rsidRPr="00647944">
        <w:rPr>
          <w:lang w:val="es-419" w:eastAsia="es-CO"/>
        </w:rPr>
        <w:t>Nitrosaminas, compuestos potencialmente cancerígenos formados a partir de nitratos o nitritos mal gestionados</w:t>
      </w:r>
      <w:r>
        <w:rPr>
          <w:lang w:val="es-419" w:eastAsia="es-CO"/>
        </w:rPr>
        <w:t>.</w:t>
      </w:r>
    </w:p>
    <w:p w14:paraId="3C643BB2" w14:textId="77777777" w:rsidR="00DF0EAE" w:rsidRDefault="00DF0EAE" w:rsidP="00DF0EAE">
      <w:pPr>
        <w:rPr>
          <w:lang w:val="es-419" w:eastAsia="es-CO"/>
        </w:rPr>
      </w:pPr>
    </w:p>
    <w:p w14:paraId="287F70D3" w14:textId="77777777" w:rsidR="00DF0EAE" w:rsidRPr="00DF0EAE" w:rsidRDefault="00DF0EAE" w:rsidP="00DF0EAE">
      <w:pPr>
        <w:rPr>
          <w:lang w:val="es-419" w:eastAsia="es-CO"/>
        </w:rPr>
      </w:pPr>
    </w:p>
    <w:p w14:paraId="40C74D1C" w14:textId="77777777" w:rsidR="00647944" w:rsidRPr="00647944" w:rsidRDefault="00647944" w:rsidP="00647944">
      <w:pPr>
        <w:rPr>
          <w:b/>
          <w:bCs/>
          <w:lang w:val="es-419" w:eastAsia="es-CO"/>
        </w:rPr>
      </w:pPr>
      <w:r w:rsidRPr="00647944">
        <w:rPr>
          <w:b/>
          <w:bCs/>
          <w:lang w:val="es-419" w:eastAsia="es-CO"/>
        </w:rPr>
        <w:lastRenderedPageBreak/>
        <w:t>Contaminación biológica</w:t>
      </w:r>
    </w:p>
    <w:p w14:paraId="3BB9051C" w14:textId="38E60DA1" w:rsidR="00647944" w:rsidRDefault="00647944" w:rsidP="00647944">
      <w:pPr>
        <w:rPr>
          <w:lang w:val="es-419" w:eastAsia="es-CO"/>
        </w:rPr>
      </w:pPr>
      <w:r w:rsidRPr="00647944">
        <w:rPr>
          <w:lang w:val="es-419" w:eastAsia="es-CO"/>
        </w:rPr>
        <w:t>La carne es un alimento altamente perecedero debido a su elevado contenido de nutrientes, los cuales favorecen el crecimiento de microorganismos patógenos y alterantes, esta contaminación puede originarse en el propio animal o transmitirse por medio de vectores como roedores, moscas, utensilios contaminados, agua, forrajes, manipuladores o el ambiente en general.</w:t>
      </w:r>
    </w:p>
    <w:p w14:paraId="65D234B2" w14:textId="115E91AB" w:rsidR="00882A34" w:rsidRDefault="00882A34" w:rsidP="00647944">
      <w:pPr>
        <w:rPr>
          <w:lang w:val="es-419" w:eastAsia="es-CO"/>
        </w:rPr>
      </w:pPr>
      <w:r w:rsidRPr="00882A34">
        <w:rPr>
          <w:lang w:val="es-419" w:eastAsia="es-CO"/>
        </w:rPr>
        <w:t>Entre los microorganismos más comunes asociados a la carne se encuentran:</w:t>
      </w:r>
    </w:p>
    <w:p w14:paraId="0B50992A"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Salmonella spp</w:t>
      </w:r>
      <w:r w:rsidRPr="00882A34">
        <w:rPr>
          <w:lang w:val="es-419" w:eastAsia="es-CO"/>
        </w:rPr>
        <w:t>.</w:t>
      </w:r>
    </w:p>
    <w:p w14:paraId="2E10A651" w14:textId="55BE2EF6" w:rsidR="00882A34" w:rsidRPr="00882A34" w:rsidRDefault="00882A34" w:rsidP="00882A34">
      <w:pPr>
        <w:pStyle w:val="Prrafodelista"/>
        <w:numPr>
          <w:ilvl w:val="0"/>
          <w:numId w:val="48"/>
        </w:numPr>
        <w:rPr>
          <w:lang w:val="es-419" w:eastAsia="es-CO"/>
        </w:rPr>
      </w:pPr>
      <w:r w:rsidRPr="00882A34">
        <w:rPr>
          <w:rStyle w:val="Extranjerismo"/>
          <w:lang w:val="es-419" w:eastAsia="es-CO"/>
        </w:rPr>
        <w:t>Escherichia coli</w:t>
      </w:r>
      <w:r w:rsidR="00BE550E">
        <w:rPr>
          <w:lang w:val="es-419" w:eastAsia="es-CO"/>
        </w:rPr>
        <w:t xml:space="preserve"> </w:t>
      </w:r>
      <w:r w:rsidRPr="00882A34">
        <w:rPr>
          <w:lang w:val="es-419" w:eastAsia="es-CO"/>
        </w:rPr>
        <w:t>(especialmente la cepa O157:H7).</w:t>
      </w:r>
    </w:p>
    <w:p w14:paraId="4FC944E5"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Listeria monocytogenes</w:t>
      </w:r>
      <w:r w:rsidRPr="00882A34">
        <w:rPr>
          <w:lang w:val="es-419" w:eastAsia="es-CO"/>
        </w:rPr>
        <w:t>.</w:t>
      </w:r>
    </w:p>
    <w:p w14:paraId="7764EC5D"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Clostridium perfringens</w:t>
      </w:r>
      <w:r w:rsidRPr="00882A34">
        <w:rPr>
          <w:lang w:val="es-419" w:eastAsia="es-CO"/>
        </w:rPr>
        <w:t>.</w:t>
      </w:r>
    </w:p>
    <w:p w14:paraId="75CCB08E" w14:textId="77777777" w:rsidR="00882A34" w:rsidRPr="00882A34" w:rsidRDefault="00882A34" w:rsidP="00882A34">
      <w:pPr>
        <w:pStyle w:val="Prrafodelista"/>
        <w:numPr>
          <w:ilvl w:val="0"/>
          <w:numId w:val="48"/>
        </w:numPr>
        <w:rPr>
          <w:lang w:val="es-419" w:eastAsia="es-CO"/>
        </w:rPr>
      </w:pPr>
      <w:r w:rsidRPr="00882A34">
        <w:rPr>
          <w:rStyle w:val="Extranjerismo"/>
          <w:lang w:val="es-419" w:eastAsia="es-CO"/>
        </w:rPr>
        <w:t>Staphylococcus aureus</w:t>
      </w:r>
      <w:r w:rsidRPr="00882A34">
        <w:rPr>
          <w:lang w:val="es-419" w:eastAsia="es-CO"/>
        </w:rPr>
        <w:t>.</w:t>
      </w:r>
    </w:p>
    <w:p w14:paraId="4EBF7BF3" w14:textId="489E32B1" w:rsidR="00882A34" w:rsidRDefault="00882A34" w:rsidP="00882A34">
      <w:pPr>
        <w:pStyle w:val="Prrafodelista"/>
        <w:numPr>
          <w:ilvl w:val="0"/>
          <w:numId w:val="48"/>
        </w:numPr>
        <w:rPr>
          <w:lang w:val="es-419" w:eastAsia="es-CO"/>
        </w:rPr>
      </w:pPr>
      <w:r w:rsidRPr="00882A34">
        <w:rPr>
          <w:lang w:val="es-419" w:eastAsia="es-CO"/>
        </w:rPr>
        <w:t>Hongos y levaduras contaminantes en condiciones inadecuadas de almacenamiento.</w:t>
      </w:r>
    </w:p>
    <w:p w14:paraId="4243D7E6" w14:textId="61728DA7" w:rsidR="00882A34" w:rsidRDefault="00882A34" w:rsidP="00882A34">
      <w:pPr>
        <w:rPr>
          <w:lang w:val="es-419" w:eastAsia="es-CO"/>
        </w:rPr>
      </w:pPr>
      <w:r w:rsidRPr="00882A34">
        <w:rPr>
          <w:lang w:val="es-419" w:eastAsia="es-CO"/>
        </w:rPr>
        <w:t>La aplicación de medidas de bioseguridad, vigilancia veterinaria, higiene del entorno y control de insumos es fundamental para prevenir estas contaminaciones desde el origen.</w:t>
      </w:r>
    </w:p>
    <w:p w14:paraId="62A779CE" w14:textId="757D6F7E" w:rsidR="00882A34" w:rsidRPr="00882A34" w:rsidRDefault="00882A34" w:rsidP="00882A34">
      <w:pPr>
        <w:rPr>
          <w:b/>
          <w:bCs/>
          <w:lang w:val="es-419" w:eastAsia="es-CO"/>
        </w:rPr>
      </w:pPr>
      <w:r w:rsidRPr="00882A34">
        <w:rPr>
          <w:b/>
          <w:bCs/>
          <w:lang w:val="es-419" w:eastAsia="es-CO"/>
        </w:rPr>
        <w:t>Agentes patógenos en la producción primaria de carne</w:t>
      </w:r>
    </w:p>
    <w:p w14:paraId="5C7F6DDC" w14:textId="02DFF43C" w:rsidR="00882A34" w:rsidRDefault="00882A34" w:rsidP="00882A34">
      <w:pPr>
        <w:rPr>
          <w:lang w:val="es-419" w:eastAsia="es-CO"/>
        </w:rPr>
      </w:pPr>
      <w:r w:rsidRPr="00882A34">
        <w:rPr>
          <w:lang w:val="es-419" w:eastAsia="es-CO"/>
        </w:rPr>
        <w:t>Durante la etapa de producción primaria, la carne puede contaminarse con diversos agentes patógenos, tanto parásitos como bacterias, que representan un riesgo para la salud del consumidor si no se implementan medidas de prevención adecuadas.</w:t>
      </w:r>
    </w:p>
    <w:p w14:paraId="4DABDF2C" w14:textId="77777777" w:rsidR="00882A34" w:rsidRDefault="00882A34" w:rsidP="00882A34">
      <w:pPr>
        <w:rPr>
          <w:lang w:val="es-419" w:eastAsia="es-CO"/>
        </w:rPr>
      </w:pPr>
    </w:p>
    <w:p w14:paraId="502AA53D" w14:textId="0835DFF0" w:rsidR="00882A34" w:rsidRPr="00882A34" w:rsidRDefault="00882A34" w:rsidP="00882A34">
      <w:pPr>
        <w:rPr>
          <w:b/>
          <w:bCs/>
          <w:lang w:val="es-419" w:eastAsia="es-CO"/>
        </w:rPr>
      </w:pPr>
      <w:r w:rsidRPr="00882A34">
        <w:rPr>
          <w:b/>
          <w:bCs/>
          <w:lang w:val="es-419" w:eastAsia="es-CO"/>
        </w:rPr>
        <w:lastRenderedPageBreak/>
        <w:t>Parásitos comunes asociados a la carne:</w:t>
      </w:r>
    </w:p>
    <w:p w14:paraId="55D7ED23"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Trichinella spiralis</w:t>
      </w:r>
      <w:r w:rsidRPr="00882A34">
        <w:rPr>
          <w:lang w:val="es-419" w:eastAsia="es-CO"/>
        </w:rPr>
        <w:t>.</w:t>
      </w:r>
    </w:p>
    <w:p w14:paraId="57B1482E"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Taenia saginata</w:t>
      </w:r>
      <w:r w:rsidRPr="00882A34">
        <w:rPr>
          <w:lang w:val="es-419" w:eastAsia="es-CO"/>
        </w:rPr>
        <w:t xml:space="preserve"> (conocida como “gusano de la carne de res”).</w:t>
      </w:r>
    </w:p>
    <w:p w14:paraId="472AFF34"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Taenia solium</w:t>
      </w:r>
      <w:r w:rsidRPr="00882A34">
        <w:rPr>
          <w:lang w:val="es-419" w:eastAsia="es-CO"/>
        </w:rPr>
        <w:t xml:space="preserve"> (gusano de la carne de cerdo).</w:t>
      </w:r>
    </w:p>
    <w:p w14:paraId="578D3658" w14:textId="77777777" w:rsidR="00882A34" w:rsidRPr="00882A34" w:rsidRDefault="00882A34" w:rsidP="00882A34">
      <w:pPr>
        <w:pStyle w:val="Prrafodelista"/>
        <w:numPr>
          <w:ilvl w:val="0"/>
          <w:numId w:val="49"/>
        </w:numPr>
        <w:rPr>
          <w:lang w:val="es-419" w:eastAsia="es-CO"/>
        </w:rPr>
      </w:pPr>
      <w:r w:rsidRPr="00882A34">
        <w:rPr>
          <w:rStyle w:val="Extranjerismo"/>
          <w:lang w:val="es-419" w:eastAsia="es-CO"/>
        </w:rPr>
        <w:t>Giardia duodenalis</w:t>
      </w:r>
      <w:r w:rsidRPr="00882A34">
        <w:rPr>
          <w:lang w:val="es-419" w:eastAsia="es-CO"/>
        </w:rPr>
        <w:t>.</w:t>
      </w:r>
    </w:p>
    <w:p w14:paraId="174AE530" w14:textId="5F6AC09C" w:rsidR="00882A34" w:rsidRDefault="00882A34" w:rsidP="00882A34">
      <w:pPr>
        <w:pStyle w:val="Prrafodelista"/>
        <w:numPr>
          <w:ilvl w:val="0"/>
          <w:numId w:val="49"/>
        </w:numPr>
        <w:rPr>
          <w:lang w:val="es-419" w:eastAsia="es-CO"/>
        </w:rPr>
      </w:pPr>
      <w:r w:rsidRPr="00882A34">
        <w:rPr>
          <w:rStyle w:val="Extranjerismo"/>
          <w:lang w:val="es-419" w:eastAsia="es-CO"/>
        </w:rPr>
        <w:t>Toxoplasma gondii</w:t>
      </w:r>
      <w:r w:rsidRPr="00882A34">
        <w:rPr>
          <w:lang w:val="es-419" w:eastAsia="es-CO"/>
        </w:rPr>
        <w:t>.</w:t>
      </w:r>
    </w:p>
    <w:p w14:paraId="2AA427E1" w14:textId="7F34A5BA" w:rsidR="00882A34" w:rsidRPr="00882A34" w:rsidRDefault="00882A34" w:rsidP="00882A34">
      <w:pPr>
        <w:rPr>
          <w:b/>
          <w:bCs/>
          <w:lang w:val="es-419" w:eastAsia="es-CO"/>
        </w:rPr>
      </w:pPr>
      <w:r w:rsidRPr="00882A34">
        <w:rPr>
          <w:b/>
          <w:bCs/>
          <w:lang w:val="es-419" w:eastAsia="es-CO"/>
        </w:rPr>
        <w:t>Bacterias frecuentemente encontradas en la carne:</w:t>
      </w:r>
    </w:p>
    <w:p w14:paraId="2075EFF8"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Campylobacter spp</w:t>
      </w:r>
      <w:r w:rsidRPr="00882A34">
        <w:rPr>
          <w:lang w:val="es-419" w:eastAsia="es-CO"/>
        </w:rPr>
        <w:t>.</w:t>
      </w:r>
    </w:p>
    <w:p w14:paraId="6783B164"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Escherichia coli</w:t>
      </w:r>
      <w:r w:rsidRPr="00882A34">
        <w:rPr>
          <w:lang w:val="es-419" w:eastAsia="es-CO"/>
        </w:rPr>
        <w:t xml:space="preserve"> (E. coli).</w:t>
      </w:r>
    </w:p>
    <w:p w14:paraId="4239414A" w14:textId="77777777" w:rsidR="00882A34" w:rsidRPr="00882A34" w:rsidRDefault="00882A34" w:rsidP="00882A34">
      <w:pPr>
        <w:pStyle w:val="Prrafodelista"/>
        <w:numPr>
          <w:ilvl w:val="0"/>
          <w:numId w:val="50"/>
        </w:numPr>
        <w:rPr>
          <w:lang w:val="es-419" w:eastAsia="es-CO"/>
        </w:rPr>
      </w:pPr>
      <w:r w:rsidRPr="00D62F58">
        <w:rPr>
          <w:rStyle w:val="Extranjerismo"/>
          <w:lang w:val="es-419" w:eastAsia="es-CO"/>
        </w:rPr>
        <w:t>Salmonella spp</w:t>
      </w:r>
      <w:r w:rsidRPr="00882A34">
        <w:rPr>
          <w:lang w:val="es-419" w:eastAsia="es-CO"/>
        </w:rPr>
        <w:t>.</w:t>
      </w:r>
    </w:p>
    <w:p w14:paraId="6360CC62" w14:textId="298A864E" w:rsidR="00882A34" w:rsidRDefault="00882A34" w:rsidP="00882A34">
      <w:pPr>
        <w:pStyle w:val="Prrafodelista"/>
        <w:numPr>
          <w:ilvl w:val="0"/>
          <w:numId w:val="50"/>
        </w:numPr>
        <w:rPr>
          <w:lang w:val="es-419" w:eastAsia="es-CO"/>
        </w:rPr>
      </w:pPr>
      <w:r w:rsidRPr="00D62F58">
        <w:rPr>
          <w:rStyle w:val="Extranjerismo"/>
          <w:lang w:val="es-419" w:eastAsia="es-CO"/>
        </w:rPr>
        <w:t>Listeria monocytogenes</w:t>
      </w:r>
      <w:r w:rsidRPr="00882A34">
        <w:rPr>
          <w:lang w:val="es-419" w:eastAsia="es-CO"/>
        </w:rPr>
        <w:t>.</w:t>
      </w:r>
    </w:p>
    <w:p w14:paraId="19C94FD3" w14:textId="3BB54E27" w:rsidR="00D62F58" w:rsidRDefault="00D62F58" w:rsidP="00D62F58">
      <w:pPr>
        <w:rPr>
          <w:lang w:val="es-419" w:eastAsia="es-CO"/>
        </w:rPr>
      </w:pPr>
      <w:r w:rsidRPr="00D62F58">
        <w:rPr>
          <w:lang w:val="es-419" w:eastAsia="es-CO"/>
        </w:rPr>
        <w:t>Medidas de control para prevenir la contaminación en la producción primaria:</w:t>
      </w:r>
    </w:p>
    <w:p w14:paraId="36003178" w14:textId="77777777" w:rsidR="00D62F58" w:rsidRPr="00D62F58" w:rsidRDefault="00D62F58" w:rsidP="00D62F58">
      <w:pPr>
        <w:pStyle w:val="Prrafodelista"/>
        <w:numPr>
          <w:ilvl w:val="0"/>
          <w:numId w:val="51"/>
        </w:numPr>
        <w:rPr>
          <w:lang w:val="es-419" w:eastAsia="es-CO"/>
        </w:rPr>
      </w:pPr>
      <w:r w:rsidRPr="00D62F58">
        <w:rPr>
          <w:lang w:val="es-419" w:eastAsia="es-CO"/>
        </w:rPr>
        <w:t>Implementar campañas de saneamiento en las unidades ganaderas para reducir la carga microbiana y parasitaria.</w:t>
      </w:r>
    </w:p>
    <w:p w14:paraId="2361C111" w14:textId="65607105" w:rsidR="00D62F58" w:rsidRPr="00D62F58" w:rsidRDefault="00D62F58" w:rsidP="00D62F58">
      <w:pPr>
        <w:pStyle w:val="Prrafodelista"/>
        <w:numPr>
          <w:ilvl w:val="0"/>
          <w:numId w:val="51"/>
        </w:numPr>
        <w:rPr>
          <w:lang w:val="es-419" w:eastAsia="es-CO"/>
        </w:rPr>
      </w:pPr>
      <w:r w:rsidRPr="00D62F58">
        <w:rPr>
          <w:lang w:val="es-419" w:eastAsia="es-CO"/>
        </w:rPr>
        <w:t>Garantizar la higiene en la manipulación y almacenamiento de forrajes y pastos, evitando su contaminación con heces, roedores u otros vectores.</w:t>
      </w:r>
    </w:p>
    <w:p w14:paraId="26B1740C" w14:textId="3CA864A6" w:rsidR="00D62F58" w:rsidRPr="00D62F58" w:rsidRDefault="00D62F58" w:rsidP="00D62F58">
      <w:pPr>
        <w:pStyle w:val="Prrafodelista"/>
        <w:numPr>
          <w:ilvl w:val="0"/>
          <w:numId w:val="51"/>
        </w:numPr>
        <w:rPr>
          <w:lang w:val="es-419" w:eastAsia="es-CO"/>
        </w:rPr>
      </w:pPr>
      <w:r w:rsidRPr="00D62F58">
        <w:rPr>
          <w:lang w:val="es-419" w:eastAsia="es-CO"/>
        </w:rPr>
        <w:t xml:space="preserve">Aplicar de manera constante las </w:t>
      </w:r>
      <w:r w:rsidR="00216C87">
        <w:rPr>
          <w:lang w:val="es-419" w:eastAsia="es-CO"/>
        </w:rPr>
        <w:t>B</w:t>
      </w:r>
      <w:r w:rsidRPr="00D62F58">
        <w:rPr>
          <w:lang w:val="es-419" w:eastAsia="es-CO"/>
        </w:rPr>
        <w:t xml:space="preserve">uenas </w:t>
      </w:r>
      <w:r w:rsidR="00216C87">
        <w:rPr>
          <w:lang w:val="es-419" w:eastAsia="es-CO"/>
        </w:rPr>
        <w:t>P</w:t>
      </w:r>
      <w:r w:rsidRPr="00D62F58">
        <w:rPr>
          <w:lang w:val="es-419" w:eastAsia="es-CO"/>
        </w:rPr>
        <w:t xml:space="preserve">rácticas </w:t>
      </w:r>
      <w:r w:rsidR="00216C87">
        <w:rPr>
          <w:lang w:val="es-419" w:eastAsia="es-CO"/>
        </w:rPr>
        <w:t>G</w:t>
      </w:r>
      <w:r w:rsidRPr="00D62F58">
        <w:rPr>
          <w:lang w:val="es-419" w:eastAsia="es-CO"/>
        </w:rPr>
        <w:t>anaderas (BPG), incluyendo el control sanitario, la trazabilidad y el bienestar animal.</w:t>
      </w:r>
    </w:p>
    <w:p w14:paraId="08DDFC6A" w14:textId="750CD301" w:rsidR="00D62F58" w:rsidRPr="00D62F58" w:rsidRDefault="00D62F58" w:rsidP="00D62F58">
      <w:pPr>
        <w:pStyle w:val="Prrafodelista"/>
        <w:numPr>
          <w:ilvl w:val="0"/>
          <w:numId w:val="51"/>
        </w:numPr>
        <w:rPr>
          <w:lang w:val="es-419" w:eastAsia="es-CO"/>
        </w:rPr>
      </w:pPr>
      <w:r w:rsidRPr="00D62F58">
        <w:rPr>
          <w:lang w:val="es-419" w:eastAsia="es-CO"/>
        </w:rPr>
        <w:t>Supervisar el manejo y calidad de los ensilajes, ya que un mal proceso de fermentación puede generar micotoxinas o favorecer el crecimiento microbiano.</w:t>
      </w:r>
    </w:p>
    <w:p w14:paraId="106B5954" w14:textId="5C36258E" w:rsidR="00D62F58" w:rsidRPr="00D62F58" w:rsidRDefault="00D62F58" w:rsidP="00D62F58">
      <w:pPr>
        <w:pStyle w:val="Prrafodelista"/>
        <w:numPr>
          <w:ilvl w:val="0"/>
          <w:numId w:val="51"/>
        </w:numPr>
        <w:rPr>
          <w:lang w:val="es-419" w:eastAsia="es-CO"/>
        </w:rPr>
      </w:pPr>
      <w:r w:rsidRPr="00D62F58">
        <w:rPr>
          <w:lang w:val="es-419" w:eastAsia="es-CO"/>
        </w:rPr>
        <w:lastRenderedPageBreak/>
        <w:t>Utilizar medicamentos veterinarios únicamente bajo prescripción profesional, respetando las dosis y los períodos de retiro antes del sacrificio.</w:t>
      </w:r>
    </w:p>
    <w:p w14:paraId="2231B486" w14:textId="23928AED" w:rsidR="00D62F58" w:rsidRPr="00D62F58" w:rsidRDefault="00D62F58" w:rsidP="00D62F58">
      <w:pPr>
        <w:pStyle w:val="Prrafodelista"/>
        <w:numPr>
          <w:ilvl w:val="0"/>
          <w:numId w:val="51"/>
        </w:numPr>
        <w:rPr>
          <w:lang w:val="es-419" w:eastAsia="es-CO"/>
        </w:rPr>
      </w:pPr>
      <w:r w:rsidRPr="00D62F58">
        <w:rPr>
          <w:lang w:val="es-419" w:eastAsia="es-CO"/>
        </w:rPr>
        <w:t>Realizar el transporte al matadero de forma higiénica, segura y humanitaria, minimizando el estrés en los animales, ya que este influye directamente en la calidad microbiológica y fisicoquímica de la canal.</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EBA84D6" w:rsidR="001E1C6F" w:rsidRDefault="00D62F58" w:rsidP="000C7F62">
      <w:pPr>
        <w:pStyle w:val="Ttulo1"/>
      </w:pPr>
      <w:bookmarkStart w:id="5" w:name="_Toc204881180"/>
      <w:r w:rsidRPr="00D62F58">
        <w:lastRenderedPageBreak/>
        <w:t>Microorganismos alterantes en los embutido</w:t>
      </w:r>
      <w:r w:rsidR="007B067F">
        <w:t>s</w:t>
      </w:r>
      <w:bookmarkEnd w:id="5"/>
    </w:p>
    <w:p w14:paraId="2F19AEF3" w14:textId="35CEB61E" w:rsidR="00D62F58" w:rsidRDefault="00D62F58" w:rsidP="00D62F58">
      <w:pPr>
        <w:rPr>
          <w:lang w:val="es-419" w:eastAsia="es-CO"/>
        </w:rPr>
      </w:pPr>
      <w:r w:rsidRPr="00D62F58">
        <w:rPr>
          <w:lang w:val="es-419" w:eastAsia="es-CO"/>
        </w:rPr>
        <w:t>Los embutidos se elaboran a partir de mezclas de carne, grasa, condimentos y aditivos, lo que implica el uso de múltiples ingredientes que pueden introducir microorganismos si no se manipulan bajo condiciones higiénicas adecuadas. Cuando estos productos se almacenan en ambientes con alta humedad relativa y temperaturas inadecuadas, son susceptibles a la proliferación de bacterias y levaduras, lo que puede comprometer su calidad y seguridad.</w:t>
      </w:r>
    </w:p>
    <w:p w14:paraId="2A02D8E5" w14:textId="76CD5D54" w:rsidR="00D62F58" w:rsidRDefault="00D62F58" w:rsidP="00D62F58">
      <w:pPr>
        <w:rPr>
          <w:lang w:val="es-419" w:eastAsia="es-CO"/>
        </w:rPr>
      </w:pPr>
      <w:r w:rsidRPr="00D62F58">
        <w:rPr>
          <w:lang w:val="es-419" w:eastAsia="es-CO"/>
        </w:rPr>
        <w:t>En general, los mohos tienden a desarrollarse en la superficie externa de embutidos con corteza seca o expuesta al ambiente, especialmente si no cuentan con una protección adecuada durante el almacenamiento, las alteraciones más comunes que pueden presentarse en los embutidos son de tres tipos:</w:t>
      </w:r>
    </w:p>
    <w:p w14:paraId="159C52B6"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bacteriana</w:t>
      </w:r>
    </w:p>
    <w:p w14:paraId="07068E86" w14:textId="291DC398" w:rsidR="00D62F58" w:rsidRDefault="00D62F58" w:rsidP="00D62F58">
      <w:pPr>
        <w:pStyle w:val="Prrafodelista"/>
        <w:ind w:left="1429" w:firstLine="0"/>
        <w:rPr>
          <w:lang w:val="es-419" w:eastAsia="es-CO"/>
        </w:rPr>
      </w:pPr>
      <w:r w:rsidRPr="00D62F58">
        <w:rPr>
          <w:lang w:val="es-419" w:eastAsia="es-CO"/>
        </w:rPr>
        <w:t>Causada por bacterias contaminantes que pueden generar olores desagradables, cambios en la textura y deterioro acelerado del producto.</w:t>
      </w:r>
    </w:p>
    <w:p w14:paraId="0F45408A" w14:textId="77777777" w:rsidR="00D62F58" w:rsidRPr="00D62F58" w:rsidRDefault="00D62F58" w:rsidP="00D62F58">
      <w:pPr>
        <w:pStyle w:val="Prrafodelista"/>
        <w:numPr>
          <w:ilvl w:val="0"/>
          <w:numId w:val="52"/>
        </w:numPr>
        <w:rPr>
          <w:b/>
          <w:bCs/>
          <w:lang w:val="es-419" w:eastAsia="es-CO"/>
        </w:rPr>
      </w:pPr>
      <w:r w:rsidRPr="00D62F58">
        <w:rPr>
          <w:b/>
          <w:bCs/>
          <w:lang w:val="es-419" w:eastAsia="es-CO"/>
        </w:rPr>
        <w:t>Alteración por levaduras</w:t>
      </w:r>
    </w:p>
    <w:p w14:paraId="30792CF8" w14:textId="6EC9A3B4"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0301274C" w14:textId="3374AAE4" w:rsidR="00D62F58" w:rsidRPr="00D62F58" w:rsidRDefault="00D62F58" w:rsidP="00D62F58">
      <w:pPr>
        <w:pStyle w:val="Prrafodelista"/>
        <w:numPr>
          <w:ilvl w:val="0"/>
          <w:numId w:val="52"/>
        </w:numPr>
        <w:rPr>
          <w:b/>
          <w:bCs/>
          <w:lang w:val="es-419" w:eastAsia="es-CO"/>
        </w:rPr>
      </w:pPr>
      <w:r w:rsidRPr="00D62F58">
        <w:rPr>
          <w:b/>
          <w:bCs/>
          <w:lang w:val="es-419" w:eastAsia="es-CO"/>
        </w:rPr>
        <w:t xml:space="preserve">Alteración por </w:t>
      </w:r>
      <w:r w:rsidR="000B419B" w:rsidRPr="000B419B">
        <w:rPr>
          <w:b/>
          <w:bCs/>
          <w:lang w:val="es-419" w:eastAsia="es-CO"/>
        </w:rPr>
        <w:t>mohos</w:t>
      </w:r>
    </w:p>
    <w:p w14:paraId="5D8C3172" w14:textId="4E838148" w:rsidR="00D62F58" w:rsidRDefault="000B419B" w:rsidP="00D62F58">
      <w:pPr>
        <w:pStyle w:val="Prrafodelista"/>
        <w:ind w:left="1429" w:firstLine="0"/>
        <w:rPr>
          <w:lang w:val="es-419" w:eastAsia="es-CO"/>
        </w:rPr>
      </w:pPr>
      <w:r w:rsidRPr="000B419B">
        <w:rPr>
          <w:lang w:val="es-419" w:eastAsia="es-CO"/>
        </w:rPr>
        <w:t>Generalmente visible en la superficie, puede cambiar el color del embutido y, en algunos casos, producir micotoxinas si no se controla adecuadamente</w:t>
      </w:r>
      <w:r w:rsidR="00D62F58" w:rsidRPr="00D62F58">
        <w:rPr>
          <w:lang w:val="es-419" w:eastAsia="es-CO"/>
        </w:rPr>
        <w:t>.</w:t>
      </w:r>
    </w:p>
    <w:p w14:paraId="6090CFCF" w14:textId="21205D43" w:rsidR="00D62F58" w:rsidRDefault="00D62F58" w:rsidP="00D62F58">
      <w:pPr>
        <w:rPr>
          <w:lang w:val="es-419" w:eastAsia="es-CO"/>
        </w:rPr>
      </w:pPr>
      <w:r w:rsidRPr="00D62F58">
        <w:rPr>
          <w:lang w:val="es-419" w:eastAsia="es-CO"/>
        </w:rPr>
        <w:t xml:space="preserve">El control de estos riesgos depende de una adecuada higiene en la elaboración, almacenamiento en condiciones controladas de temperatura y humedad, y aplicación </w:t>
      </w:r>
      <w:r w:rsidRPr="00D62F58">
        <w:rPr>
          <w:lang w:val="es-419" w:eastAsia="es-CO"/>
        </w:rPr>
        <w:lastRenderedPageBreak/>
        <w:t xml:space="preserve">de </w:t>
      </w:r>
      <w:r w:rsidR="007B1462">
        <w:rPr>
          <w:lang w:val="es-419" w:eastAsia="es-CO"/>
        </w:rPr>
        <w:t>B</w:t>
      </w:r>
      <w:r w:rsidRPr="00D62F58">
        <w:rPr>
          <w:lang w:val="es-419" w:eastAsia="es-CO"/>
        </w:rPr>
        <w:t xml:space="preserve">uenas </w:t>
      </w:r>
      <w:r w:rsidR="007B1462">
        <w:rPr>
          <w:lang w:val="es-419" w:eastAsia="es-CO"/>
        </w:rPr>
        <w:t>P</w:t>
      </w:r>
      <w:r w:rsidRPr="00D62F58">
        <w:rPr>
          <w:lang w:val="es-419" w:eastAsia="es-CO"/>
        </w:rPr>
        <w:t xml:space="preserve">rácticas de </w:t>
      </w:r>
      <w:r w:rsidR="007B1462">
        <w:rPr>
          <w:lang w:val="es-419" w:eastAsia="es-CO"/>
        </w:rPr>
        <w:t>M</w:t>
      </w:r>
      <w:r w:rsidRPr="00D62F58">
        <w:rPr>
          <w:lang w:val="es-419" w:eastAsia="es-CO"/>
        </w:rPr>
        <w:t>anufactura (BPM); la alteración de estos alimentos es por lo general de tres tipos:</w:t>
      </w:r>
    </w:p>
    <w:p w14:paraId="3C2FD1ED" w14:textId="77777777" w:rsidR="00D62F58" w:rsidRPr="009349D2" w:rsidRDefault="00D62F58" w:rsidP="009349D2">
      <w:pPr>
        <w:pStyle w:val="Prrafodelista"/>
        <w:numPr>
          <w:ilvl w:val="0"/>
          <w:numId w:val="53"/>
        </w:numPr>
        <w:rPr>
          <w:b/>
          <w:bCs/>
          <w:lang w:val="es-419" w:eastAsia="es-CO"/>
        </w:rPr>
      </w:pPr>
      <w:r w:rsidRPr="009349D2">
        <w:rPr>
          <w:b/>
          <w:bCs/>
          <w:lang w:val="es-419" w:eastAsia="es-CO"/>
        </w:rPr>
        <w:t>Viscosidad</w:t>
      </w:r>
    </w:p>
    <w:p w14:paraId="13FA7B24" w14:textId="11954E76" w:rsidR="00D62F58" w:rsidRPr="009349D2" w:rsidRDefault="00D62F58" w:rsidP="009349D2">
      <w:pPr>
        <w:pStyle w:val="Prrafodelista"/>
        <w:ind w:left="1429" w:firstLine="0"/>
        <w:rPr>
          <w:lang w:val="es-419" w:eastAsia="es-CO"/>
        </w:rPr>
      </w:pPr>
      <w:r w:rsidRPr="009349D2">
        <w:rPr>
          <w:lang w:val="es-419" w:eastAsia="es-CO"/>
        </w:rPr>
        <w:t>Se manifiesta en la superficie externa de las tripas donde se embute la carne molida o picada. Esta alteración se produce por la actividad bacteriana que genera una textura pegajosa y brillante, especialmente en condiciones de almacenamiento inadecuado.</w:t>
      </w:r>
    </w:p>
    <w:p w14:paraId="53026C0D" w14:textId="77777777" w:rsidR="0014526C" w:rsidRPr="009349D2" w:rsidRDefault="0014526C" w:rsidP="009349D2">
      <w:pPr>
        <w:pStyle w:val="Prrafodelista"/>
        <w:numPr>
          <w:ilvl w:val="0"/>
          <w:numId w:val="53"/>
        </w:numPr>
        <w:rPr>
          <w:b/>
          <w:bCs/>
          <w:lang w:val="es-419" w:eastAsia="es-CO"/>
        </w:rPr>
      </w:pPr>
      <w:r w:rsidRPr="009349D2">
        <w:rPr>
          <w:b/>
          <w:bCs/>
          <w:lang w:val="es-419" w:eastAsia="es-CO"/>
        </w:rPr>
        <w:t>Agriado</w:t>
      </w:r>
    </w:p>
    <w:p w14:paraId="61B59E9C" w14:textId="1EFF4C04" w:rsidR="0014526C" w:rsidRPr="009349D2" w:rsidRDefault="0014526C" w:rsidP="009349D2">
      <w:pPr>
        <w:pStyle w:val="Prrafodelista"/>
        <w:ind w:left="1429" w:firstLine="0"/>
        <w:rPr>
          <w:lang w:val="es-419" w:eastAsia="es-CO"/>
        </w:rPr>
      </w:pPr>
      <w:r w:rsidRPr="009349D2">
        <w:rPr>
          <w:lang w:val="es-419" w:eastAsia="es-CO"/>
        </w:rPr>
        <w:t xml:space="preserve">Ocurre en el interior de las tripas, donde se fermenta la carne debido al crecimiento de bacterias ácido - lácticas como </w:t>
      </w:r>
      <w:r w:rsidR="00CC30AD">
        <w:rPr>
          <w:rStyle w:val="Extranjerismo"/>
          <w:lang w:val="es-419" w:eastAsia="es-CO"/>
        </w:rPr>
        <w:t>L</w:t>
      </w:r>
      <w:r w:rsidRPr="009349D2">
        <w:rPr>
          <w:rStyle w:val="Extranjerismo"/>
          <w:lang w:val="es-419" w:eastAsia="es-CO"/>
        </w:rPr>
        <w:t>actobacillus</w:t>
      </w:r>
      <w:r w:rsidRPr="009349D2">
        <w:rPr>
          <w:lang w:val="es-419" w:eastAsia="es-CO"/>
        </w:rPr>
        <w:t xml:space="preserve"> y </w:t>
      </w:r>
      <w:r w:rsidR="00CC30AD">
        <w:rPr>
          <w:rStyle w:val="Extranjerismo"/>
          <w:lang w:val="es-419" w:eastAsia="es-CO"/>
        </w:rPr>
        <w:t>E</w:t>
      </w:r>
      <w:r w:rsidRPr="009349D2">
        <w:rPr>
          <w:rStyle w:val="Extranjerismo"/>
          <w:lang w:val="es-419" w:eastAsia="es-CO"/>
        </w:rPr>
        <w:t>nterococcus</w:t>
      </w:r>
      <w:r w:rsidRPr="009349D2">
        <w:rPr>
          <w:lang w:val="es-419" w:eastAsia="es-CO"/>
        </w:rPr>
        <w:t>. Esta alteración es favorecida por la presencia de azúcares fermentables como lactosa, utilizados comúnmente como ingredientes en la formulación.</w:t>
      </w:r>
    </w:p>
    <w:p w14:paraId="45751E28" w14:textId="77777777" w:rsidR="0014526C" w:rsidRPr="009349D2" w:rsidRDefault="0014526C" w:rsidP="009349D2">
      <w:pPr>
        <w:pStyle w:val="Prrafodelista"/>
        <w:numPr>
          <w:ilvl w:val="0"/>
          <w:numId w:val="53"/>
        </w:numPr>
        <w:rPr>
          <w:b/>
          <w:bCs/>
          <w:lang w:val="es-419" w:eastAsia="es-CO"/>
        </w:rPr>
      </w:pPr>
      <w:r w:rsidRPr="009349D2">
        <w:rPr>
          <w:b/>
          <w:bCs/>
          <w:lang w:val="es-419" w:eastAsia="es-CO"/>
        </w:rPr>
        <w:t>Enverdecimiento</w:t>
      </w:r>
    </w:p>
    <w:p w14:paraId="7264C14E" w14:textId="1F88BA7F" w:rsidR="009349D2" w:rsidRPr="009349D2" w:rsidRDefault="001329A5" w:rsidP="009349D2">
      <w:pPr>
        <w:pStyle w:val="Prrafodelista"/>
        <w:ind w:left="1429" w:firstLine="0"/>
        <w:rPr>
          <w:lang w:val="es-419" w:eastAsia="es-CO"/>
        </w:rPr>
      </w:pPr>
      <w:r w:rsidRPr="001329A5">
        <w:rPr>
          <w:lang w:val="es-419" w:eastAsia="es-CO"/>
        </w:rPr>
        <w:t xml:space="preserve">Es una alteración que aparece en productos cárnicos después de haber sido conservados adecuadamente y luego expuestos al aire. El cambio de color se debe al desarrollo de microorganismos como </w:t>
      </w:r>
      <w:r w:rsidRPr="001329A5">
        <w:rPr>
          <w:rStyle w:val="Extranjerismo"/>
          <w:lang w:val="es-419" w:eastAsia="es-CO"/>
        </w:rPr>
        <w:t>Lactobacillus</w:t>
      </w:r>
      <w:r w:rsidRPr="001329A5">
        <w:rPr>
          <w:lang w:val="es-419" w:eastAsia="es-CO"/>
        </w:rPr>
        <w:t xml:space="preserve"> </w:t>
      </w:r>
      <w:r w:rsidRPr="001329A5">
        <w:rPr>
          <w:rStyle w:val="Extranjerismo"/>
          <w:lang w:val="es-419" w:eastAsia="es-CO"/>
        </w:rPr>
        <w:t>viridescens</w:t>
      </w:r>
      <w:r w:rsidRPr="001329A5">
        <w:rPr>
          <w:lang w:val="es-419" w:eastAsia="es-CO"/>
        </w:rPr>
        <w:t xml:space="preserve">, </w:t>
      </w:r>
      <w:r w:rsidRPr="001329A5">
        <w:rPr>
          <w:rStyle w:val="Extranjerismo"/>
          <w:lang w:val="es-419" w:eastAsia="es-CO"/>
        </w:rPr>
        <w:t>Leuconostoc spp</w:t>
      </w:r>
      <w:r w:rsidRPr="001329A5">
        <w:rPr>
          <w:lang w:val="es-419" w:eastAsia="es-CO"/>
        </w:rPr>
        <w:t xml:space="preserve">. y </w:t>
      </w:r>
      <w:r w:rsidRPr="001329A5">
        <w:rPr>
          <w:rStyle w:val="Extranjerismo"/>
          <w:lang w:val="es-419" w:eastAsia="es-CO"/>
        </w:rPr>
        <w:t>Enterococcus spp</w:t>
      </w:r>
      <w:r w:rsidRPr="001329A5">
        <w:rPr>
          <w:lang w:val="es-419" w:eastAsia="es-CO"/>
        </w:rPr>
        <w:t>., los cuales interactúan con los pigmentos naturales de la carne</w:t>
      </w:r>
      <w:r w:rsidR="0014526C" w:rsidRPr="009349D2">
        <w:rPr>
          <w:lang w:val="es-419" w:eastAsia="es-CO"/>
        </w:rPr>
        <w:t>.</w:t>
      </w:r>
    </w:p>
    <w:p w14:paraId="1A36F3A0" w14:textId="414C2846" w:rsidR="009349D2" w:rsidRDefault="009349D2" w:rsidP="009349D2">
      <w:pPr>
        <w:rPr>
          <w:lang w:val="es-419" w:eastAsia="es-CO"/>
        </w:rPr>
      </w:pPr>
      <w:r w:rsidRPr="009349D2">
        <w:rPr>
          <w:lang w:val="es-419" w:eastAsia="es-CO"/>
        </w:rPr>
        <w:t xml:space="preserve">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almacenamiento o comercialización, su presencia puede provocar alteraciones en el sabor, olor, textura y </w:t>
      </w:r>
      <w:r w:rsidRPr="009349D2">
        <w:rPr>
          <w:lang w:val="es-419" w:eastAsia="es-CO"/>
        </w:rPr>
        <w:lastRenderedPageBreak/>
        <w:t>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34903ED7" w14:textId="77777777" w:rsidR="00D27E1E" w:rsidRPr="00D27E1E" w:rsidRDefault="00D27E1E" w:rsidP="00D27E1E">
      <w:pPr>
        <w:rPr>
          <w:b/>
          <w:bCs/>
          <w:lang w:val="es-419" w:eastAsia="es-CO"/>
        </w:rPr>
      </w:pPr>
      <w:r w:rsidRPr="00D27E1E">
        <w:rPr>
          <w:b/>
          <w:bCs/>
          <w:lang w:val="es-419" w:eastAsia="es-CO"/>
        </w:rPr>
        <w:t>Microorganismos alterantes en carnes secas</w:t>
      </w:r>
    </w:p>
    <w:p w14:paraId="759E639B" w14:textId="1CC79B05" w:rsidR="00D27E1E" w:rsidRDefault="00D27E1E" w:rsidP="00D27E1E">
      <w:pPr>
        <w:rPr>
          <w:lang w:val="es-419" w:eastAsia="es-CO"/>
        </w:rPr>
      </w:pPr>
      <w:r w:rsidRPr="00D27E1E">
        <w:rPr>
          <w:lang w:val="es-419" w:eastAsia="es-CO"/>
        </w:rPr>
        <w:t>La estabilidad microbiológica de las carnes secas está directamente relacionada con su actividad de agua (aW). Cuando estas carnes absorben humedad del entorno durante el almacenamiento, pueden desarrollarse mohos y levaduras, afectando su textura, sabor y aspecto visual. Un control estricto de la humedad relativa del ambiente y del empaque es clave para prevenir su alteración.</w:t>
      </w:r>
    </w:p>
    <w:p w14:paraId="23320ADF" w14:textId="77777777" w:rsidR="00F6336D" w:rsidRPr="00F6336D" w:rsidRDefault="00F6336D" w:rsidP="00F6336D">
      <w:pPr>
        <w:rPr>
          <w:b/>
          <w:bCs/>
          <w:lang w:val="es-419" w:eastAsia="es-CO"/>
        </w:rPr>
      </w:pPr>
      <w:r w:rsidRPr="00F6336D">
        <w:rPr>
          <w:b/>
          <w:bCs/>
          <w:lang w:val="es-419" w:eastAsia="es-CO"/>
        </w:rPr>
        <w:t>Microorganismos alterantes en carnes curadas</w:t>
      </w:r>
    </w:p>
    <w:p w14:paraId="0A8D7967" w14:textId="1DC03208" w:rsidR="00D27E1E" w:rsidRDefault="00F6336D" w:rsidP="00F6336D">
      <w:pPr>
        <w:rPr>
          <w:lang w:val="es-419" w:eastAsia="es-CO"/>
        </w:rPr>
      </w:pPr>
      <w:r w:rsidRPr="00F6336D">
        <w:rPr>
          <w:lang w:val="es-419" w:eastAsia="es-CO"/>
        </w:rPr>
        <w:t xml:space="preserve">En las carnes curadas, la contaminación bacteriana puede surgir en las primeras etapas del proceso, antes de que el producto alcance niveles bajos de </w:t>
      </w:r>
      <w:r w:rsidR="00D0722C">
        <w:rPr>
          <w:lang w:val="es-419" w:eastAsia="es-CO"/>
        </w:rPr>
        <w:t>p</w:t>
      </w:r>
      <w:r w:rsidRPr="00F6336D">
        <w:rPr>
          <w:lang w:val="es-419" w:eastAsia="es-CO"/>
        </w:rPr>
        <w:t xml:space="preserve">H y actividad de agua que impidan el crecimiento microbiano, el desarrollo de mohos sobre el producto final no solo afecta su apariencia, sino que también puede generar olores y sabores indeseables; para evitarlo, se recomienda el empaque al vacío o el uso de atmósferas modificadas. En productos como los jamones crudos, la falta de concentración adecuada de sal y temperaturas de curado insuficientemente bajas pueden favorecer el desarrollo de patógenos peligrosos como </w:t>
      </w:r>
      <w:r w:rsidR="00D0722C">
        <w:rPr>
          <w:rStyle w:val="Extranjerismo"/>
          <w:lang w:val="es-419" w:eastAsia="es-CO"/>
        </w:rPr>
        <w:t>C</w:t>
      </w:r>
      <w:r w:rsidRPr="00F6336D">
        <w:rPr>
          <w:rStyle w:val="Extranjerismo"/>
          <w:lang w:val="es-419" w:eastAsia="es-CO"/>
        </w:rPr>
        <w:t xml:space="preserve">lostridium </w:t>
      </w:r>
      <w:r w:rsidR="00D0722C">
        <w:rPr>
          <w:rStyle w:val="Extranjerismo"/>
          <w:lang w:val="es-419" w:eastAsia="es-CO"/>
        </w:rPr>
        <w:t>B</w:t>
      </w:r>
      <w:r w:rsidRPr="00F6336D">
        <w:rPr>
          <w:rStyle w:val="Extranjerismo"/>
          <w:lang w:val="es-419" w:eastAsia="es-CO"/>
        </w:rPr>
        <w:t>otulinum</w:t>
      </w:r>
      <w:r w:rsidRPr="00F6336D">
        <w:rPr>
          <w:lang w:val="es-419" w:eastAsia="es-CO"/>
        </w:rPr>
        <w:t xml:space="preserve"> y diversas enterobacterias, estas condiciones subóptimas pueden comprometer seriamente la seguridad del alimento.</w:t>
      </w:r>
    </w:p>
    <w:p w14:paraId="78EFB9A2" w14:textId="4BBE4E3A" w:rsidR="00A80B32" w:rsidRDefault="00A80B32">
      <w:pPr>
        <w:spacing w:before="0" w:after="160" w:line="259" w:lineRule="auto"/>
        <w:ind w:firstLine="0"/>
        <w:rPr>
          <w:lang w:val="es-419" w:eastAsia="es-CO"/>
        </w:rPr>
      </w:pPr>
    </w:p>
    <w:p w14:paraId="4E270053" w14:textId="77777777" w:rsidR="00F6336D" w:rsidRDefault="00F6336D">
      <w:pPr>
        <w:spacing w:before="0" w:after="160" w:line="259" w:lineRule="auto"/>
        <w:ind w:firstLine="0"/>
        <w:rPr>
          <w:lang w:val="es-419" w:eastAsia="es-CO"/>
        </w:rPr>
      </w:pPr>
    </w:p>
    <w:p w14:paraId="32A1047B" w14:textId="0F119EB8" w:rsidR="00A80B32" w:rsidRDefault="00F6336D" w:rsidP="000C7F62">
      <w:pPr>
        <w:pStyle w:val="Ttulo1"/>
      </w:pPr>
      <w:bookmarkStart w:id="6" w:name="_Toc204881181"/>
      <w:r w:rsidRPr="00F6336D">
        <w:lastRenderedPageBreak/>
        <w:t>Manipulación en el faenado</w:t>
      </w:r>
      <w:bookmarkEnd w:id="6"/>
    </w:p>
    <w:p w14:paraId="2AB9618D" w14:textId="3F3002E3" w:rsidR="00F6336D" w:rsidRPr="00F6336D" w:rsidRDefault="00F6336D" w:rsidP="00F6336D">
      <w:pPr>
        <w:rPr>
          <w:b/>
          <w:bCs/>
          <w:lang w:val="es-419" w:eastAsia="es-CO"/>
        </w:rPr>
      </w:pPr>
      <w:r w:rsidRPr="00F6336D">
        <w:rPr>
          <w:b/>
          <w:bCs/>
          <w:lang w:val="es-419" w:eastAsia="es-CO"/>
        </w:rPr>
        <w:t>Control de calidad en el desollado, eviscerado e inspección sanitaria</w:t>
      </w:r>
    </w:p>
    <w:p w14:paraId="7A88FCAE" w14:textId="0EDBBF61" w:rsidR="00F6336D" w:rsidRDefault="00F6336D" w:rsidP="00F6336D">
      <w:pPr>
        <w:rPr>
          <w:lang w:val="es-419" w:eastAsia="es-CO"/>
        </w:rPr>
      </w:pPr>
      <w:r w:rsidRPr="00F6336D">
        <w:rPr>
          <w:lang w:val="es-419" w:eastAsia="es-CO"/>
        </w:rPr>
        <w:t>El control de calidad durante las etapas de desollado, eviscerado e inspección sanitaria es fundamental para garantizar la inocuidad de la carne y prevenir riesgos de contaminación, cada una de estas fases requiere rigurosas condiciones higiénicas y procedimientos estandarizados para evitar la transferencia de agentes patógenos a la canal.</w:t>
      </w:r>
    </w:p>
    <w:p w14:paraId="03E538DE"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Desollado</w:t>
      </w:r>
    </w:p>
    <w:p w14:paraId="6891E95B" w14:textId="0BC35B5E" w:rsidR="00F6336D" w:rsidRDefault="00F6336D" w:rsidP="00F6336D">
      <w:pPr>
        <w:pStyle w:val="Prrafodelista"/>
        <w:ind w:left="1429" w:firstLine="0"/>
        <w:rPr>
          <w:lang w:val="es-419" w:eastAsia="es-CO"/>
        </w:rPr>
      </w:pPr>
      <w:r w:rsidRPr="00F6336D">
        <w:rPr>
          <w:lang w:val="es-419" w:eastAsia="es-CO"/>
        </w:rPr>
        <w:t>Esta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contaminación cruzada entre canales, es esencial desinfectar equipos como cuchillos, sierras eléctricas, guantes de malla y raspadores, antes, durante y después de su uso.</w:t>
      </w:r>
    </w:p>
    <w:p w14:paraId="4D8467F7"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Eviscerado</w:t>
      </w:r>
    </w:p>
    <w:p w14:paraId="49782199" w14:textId="2C6A525C" w:rsidR="00F6336D" w:rsidRDefault="00F6336D" w:rsidP="00F6336D">
      <w:pPr>
        <w:pStyle w:val="Prrafodelista"/>
        <w:ind w:left="1429" w:firstLine="0"/>
        <w:rPr>
          <w:lang w:val="es-419" w:eastAsia="es-CO"/>
        </w:rPr>
      </w:pPr>
      <w:r w:rsidRPr="00F6336D">
        <w:rPr>
          <w:lang w:val="es-419" w:eastAsia="es-CO"/>
        </w:rPr>
        <w:t xml:space="preserve">Consiste en la extracción de las vísceras del animal, esta etapa es crítica desde el punto de vista higiénico, ya que el contenido del tracto gastrointestinal puede contaminar fácilmente la canal si se libera. Para minimizar el riesgo, deben seguirse estrictamente las </w:t>
      </w:r>
      <w:r w:rsidR="00820EB8">
        <w:rPr>
          <w:lang w:val="es-419" w:eastAsia="es-CO"/>
        </w:rPr>
        <w:t>B</w:t>
      </w:r>
      <w:r w:rsidRPr="00F6336D">
        <w:rPr>
          <w:lang w:val="es-419" w:eastAsia="es-CO"/>
        </w:rPr>
        <w:t xml:space="preserve">uenas </w:t>
      </w:r>
      <w:r w:rsidR="00820EB8">
        <w:rPr>
          <w:lang w:val="es-419" w:eastAsia="es-CO"/>
        </w:rPr>
        <w:t>P</w:t>
      </w:r>
      <w:r w:rsidRPr="00F6336D">
        <w:rPr>
          <w:lang w:val="es-419" w:eastAsia="es-CO"/>
        </w:rPr>
        <w:t xml:space="preserve">rácticas de </w:t>
      </w:r>
      <w:r w:rsidR="00820EB8">
        <w:rPr>
          <w:lang w:val="es-419" w:eastAsia="es-CO"/>
        </w:rPr>
        <w:t>M</w:t>
      </w:r>
      <w:r w:rsidRPr="00F6336D">
        <w:rPr>
          <w:lang w:val="es-419" w:eastAsia="es-CO"/>
        </w:rPr>
        <w:t xml:space="preserve">anufactura (BPM), incluyendo el atado correcto del esófago y el recto </w:t>
      </w:r>
      <w:r w:rsidRPr="00F6336D">
        <w:rPr>
          <w:lang w:val="es-419" w:eastAsia="es-CO"/>
        </w:rPr>
        <w:lastRenderedPageBreak/>
        <w:t>antes de la extracción, asegurando así que no haya derrames de contenido intestinal durante la manipulación.</w:t>
      </w:r>
    </w:p>
    <w:p w14:paraId="433BDFBF" w14:textId="77777777" w:rsidR="00F6336D" w:rsidRPr="00F6336D" w:rsidRDefault="00F6336D" w:rsidP="00F6336D">
      <w:pPr>
        <w:pStyle w:val="Prrafodelista"/>
        <w:numPr>
          <w:ilvl w:val="0"/>
          <w:numId w:val="53"/>
        </w:numPr>
        <w:rPr>
          <w:b/>
          <w:bCs/>
          <w:lang w:val="es-419" w:eastAsia="es-CO"/>
        </w:rPr>
      </w:pPr>
      <w:r w:rsidRPr="00F6336D">
        <w:rPr>
          <w:b/>
          <w:bCs/>
          <w:lang w:val="es-419" w:eastAsia="es-CO"/>
        </w:rPr>
        <w:t>Inspección veterinaria</w:t>
      </w:r>
    </w:p>
    <w:p w14:paraId="22F3061B" w14:textId="4B539AD5" w:rsidR="00F6336D" w:rsidRPr="00F6336D" w:rsidRDefault="00F6336D" w:rsidP="00F6336D">
      <w:pPr>
        <w:pStyle w:val="Prrafodelista"/>
        <w:ind w:left="1429" w:firstLine="0"/>
        <w:rPr>
          <w:lang w:val="es-419" w:eastAsia="es-CO"/>
        </w:rPr>
      </w:pPr>
      <w:r w:rsidRPr="00F6336D">
        <w:rPr>
          <w:lang w:val="es-419" w:eastAsia="es-CO"/>
        </w:rPr>
        <w:t>Durante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utensilios, superficies y canales. Se debe supervisar el cumplimiento de las normas de higiene por parte del personal encargado, asegurando así la calidad sanitaria del producto final.</w:t>
      </w:r>
    </w:p>
    <w:p w14:paraId="603E11D9" w14:textId="77777777" w:rsidR="00F6336D" w:rsidRPr="00F6336D" w:rsidRDefault="00F6336D" w:rsidP="00F6336D">
      <w:pPr>
        <w:rPr>
          <w:b/>
          <w:bCs/>
          <w:lang w:val="es-419" w:eastAsia="es-CO"/>
        </w:rPr>
      </w:pPr>
      <w:r w:rsidRPr="00F6336D">
        <w:rPr>
          <w:b/>
          <w:bCs/>
          <w:lang w:val="es-419" w:eastAsia="es-CO"/>
        </w:rPr>
        <w:t>Transporte de carne</w:t>
      </w:r>
    </w:p>
    <w:p w14:paraId="3F4FAE33" w14:textId="483F9C15" w:rsidR="00F6336D" w:rsidRDefault="00F6336D" w:rsidP="00F6336D">
      <w:pPr>
        <w:rPr>
          <w:lang w:val="es-419" w:eastAsia="es-CO"/>
        </w:rPr>
      </w:pPr>
      <w:r w:rsidRPr="00F6336D">
        <w:rPr>
          <w:lang w:val="es-419" w:eastAsia="es-CO"/>
        </w:rPr>
        <w:t>El transporte de carne es una etapa crítica en la cadena alimentaria, ya que un manejo inadecuado puede favorecer la proliferación de microorganismos y comprometer la calidad e inocuidad del producto, por esta razón, está prohibido transportar carne en vehículos que no cuenten con sistemas de refrigeración o congelación adecuados, ya que las variaciones de temperatura pueden generar contaminación microbiana y acelerar el deterioro del alimento.</w:t>
      </w:r>
    </w:p>
    <w:p w14:paraId="6595F25D" w14:textId="013D10C9" w:rsidR="00F6336D" w:rsidRDefault="00F6336D" w:rsidP="00F6336D">
      <w:pPr>
        <w:rPr>
          <w:lang w:val="es-419" w:eastAsia="es-CO"/>
        </w:rPr>
      </w:pPr>
      <w:r w:rsidRPr="00F6336D">
        <w:rPr>
          <w:lang w:val="es-419" w:eastAsia="es-CO"/>
        </w:rPr>
        <w:t>Para evitar la contaminación durante el transporte, se deben cumplir las siguientes recomendaciones:</w:t>
      </w:r>
    </w:p>
    <w:p w14:paraId="54AC9C03" w14:textId="49EC2AE8" w:rsidR="00F6336D" w:rsidRDefault="00F6336D" w:rsidP="00F6336D">
      <w:pPr>
        <w:pStyle w:val="Prrafodelista"/>
        <w:numPr>
          <w:ilvl w:val="0"/>
          <w:numId w:val="54"/>
        </w:numPr>
        <w:rPr>
          <w:lang w:val="es-419" w:eastAsia="es-CO"/>
        </w:rPr>
      </w:pPr>
      <w:r w:rsidRPr="00F6336D">
        <w:rPr>
          <w:lang w:val="es-419" w:eastAsia="es-CO"/>
        </w:rPr>
        <w:t>La carne no debe transportarse junto con otros productos, especialmente si son de diferente naturaleza (como vegetales, productos de limpieza o químicos).</w:t>
      </w:r>
    </w:p>
    <w:p w14:paraId="460A9069" w14:textId="3A09BB2D" w:rsidR="00F6336D" w:rsidRDefault="00F6336D" w:rsidP="00F6336D">
      <w:pPr>
        <w:pStyle w:val="Prrafodelista"/>
        <w:numPr>
          <w:ilvl w:val="0"/>
          <w:numId w:val="54"/>
        </w:numPr>
        <w:rPr>
          <w:lang w:val="es-419" w:eastAsia="es-CO"/>
        </w:rPr>
      </w:pPr>
      <w:r w:rsidRPr="00F6336D">
        <w:rPr>
          <w:lang w:val="es-419" w:eastAsia="es-CO"/>
        </w:rPr>
        <w:lastRenderedPageBreak/>
        <w:t>Se debe evitar el contacto directo de la carne con las paredes, el suelo u otras superficies del vehículo, utilizando sistemas de sujeción o bandejas sanitarias.</w:t>
      </w:r>
    </w:p>
    <w:p w14:paraId="1FA30C0B" w14:textId="3E4CC6A0" w:rsidR="00F6336D" w:rsidRDefault="00F6336D" w:rsidP="00F6336D">
      <w:pPr>
        <w:pStyle w:val="Prrafodelista"/>
        <w:numPr>
          <w:ilvl w:val="0"/>
          <w:numId w:val="54"/>
        </w:numPr>
        <w:rPr>
          <w:lang w:val="es-419" w:eastAsia="es-CO"/>
        </w:rPr>
      </w:pPr>
      <w:r w:rsidRPr="00F6336D">
        <w:rPr>
          <w:lang w:val="es-419" w:eastAsia="es-CO"/>
        </w:rPr>
        <w:t>La carne debe mantenerse a la temperatura adecuada según su tipo: refrigerada entre 0 °C y 4 °C o congelada a -18 °C o menos, asegurando la continuidad de la cadena de frío durante todo el trayecto.</w:t>
      </w:r>
    </w:p>
    <w:p w14:paraId="10B3EF18" w14:textId="778DB8F6" w:rsidR="00F6336D" w:rsidRDefault="00F6336D" w:rsidP="00F6336D">
      <w:pPr>
        <w:rPr>
          <w:lang w:val="es-419" w:eastAsia="es-CO"/>
        </w:rPr>
      </w:pPr>
      <w:r w:rsidRPr="00F6336D">
        <w:rPr>
          <w:lang w:val="es-419" w:eastAsia="es-CO"/>
        </w:rPr>
        <w:t>El cumplimiento de estas medidas es fundamental para garantizar la seguridad alimentaria y preservar las propiedades organolépticas del producto hasta su destino final.</w:t>
      </w:r>
    </w:p>
    <w:p w14:paraId="2A48327F" w14:textId="64C7B011" w:rsidR="00F6336D" w:rsidRDefault="00F6336D" w:rsidP="00F6336D">
      <w:pPr>
        <w:pStyle w:val="Tabla"/>
        <w:rPr>
          <w:lang w:val="es-419" w:eastAsia="es-CO"/>
        </w:rPr>
      </w:pPr>
      <w:r w:rsidRPr="00F6336D">
        <w:rPr>
          <w:lang w:val="es-419" w:eastAsia="es-CO"/>
        </w:rPr>
        <w:t>Temperaturas adecuadas en el transporte</w:t>
      </w:r>
    </w:p>
    <w:tbl>
      <w:tblPr>
        <w:tblStyle w:val="SENA2"/>
        <w:tblW w:w="7366" w:type="dxa"/>
        <w:jc w:val="center"/>
        <w:tblLayout w:type="fixed"/>
        <w:tblLook w:val="04A0" w:firstRow="1" w:lastRow="0" w:firstColumn="1" w:lastColumn="0" w:noHBand="0" w:noVBand="1"/>
        <w:tblCaption w:val="Temperaturas adecuadas en el transporte"/>
        <w:tblDescription w:val="La tabla presenta los rangos máximos de temperatura permitidos durante el transporte, según el tipo de carne, para garantizar su inocuidad y conservación."/>
      </w:tblPr>
      <w:tblGrid>
        <w:gridCol w:w="3686"/>
        <w:gridCol w:w="3680"/>
      </w:tblGrid>
      <w:tr w:rsidR="00F6336D" w:rsidRPr="00EE3D1E" w14:paraId="6B9AD077" w14:textId="77777777" w:rsidTr="00F6336D">
        <w:trPr>
          <w:cnfStyle w:val="100000000000" w:firstRow="1" w:lastRow="0" w:firstColumn="0" w:lastColumn="0" w:oddVBand="0" w:evenVBand="0" w:oddHBand="0" w:evenHBand="0" w:firstRowFirstColumn="0" w:firstRowLastColumn="0" w:lastRowFirstColumn="0" w:lastRowLastColumn="0"/>
          <w:tblHeader/>
          <w:jc w:val="center"/>
        </w:trPr>
        <w:tc>
          <w:tcPr>
            <w:tcW w:w="3686" w:type="dxa"/>
          </w:tcPr>
          <w:p w14:paraId="54B4CAA4" w14:textId="300AAE1D" w:rsidR="00F6336D" w:rsidRPr="00EE3D1E" w:rsidRDefault="00F6336D" w:rsidP="00F6336D">
            <w:pPr>
              <w:pStyle w:val="TextoTablas"/>
              <w:jc w:val="center"/>
            </w:pPr>
            <w:r w:rsidRPr="00BA6916">
              <w:t>Producto</w:t>
            </w:r>
          </w:p>
        </w:tc>
        <w:tc>
          <w:tcPr>
            <w:tcW w:w="3680" w:type="dxa"/>
          </w:tcPr>
          <w:p w14:paraId="36CEC96C" w14:textId="6B0F1780" w:rsidR="00F6336D" w:rsidRPr="00EE3D1E" w:rsidRDefault="00F6336D" w:rsidP="00F6336D">
            <w:pPr>
              <w:pStyle w:val="TextoTablas"/>
              <w:jc w:val="center"/>
            </w:pPr>
            <w:r w:rsidRPr="00BA6916">
              <w:t>Temperatura máxima de transporte</w:t>
            </w:r>
          </w:p>
        </w:tc>
      </w:tr>
      <w:tr w:rsidR="00F6336D" w:rsidRPr="00EE3D1E" w14:paraId="5C950A9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2D3C6489" w14:textId="559CEB50" w:rsidR="00F6336D" w:rsidRPr="00EE3D1E" w:rsidRDefault="00F6336D" w:rsidP="00F6336D">
            <w:pPr>
              <w:pStyle w:val="TextoTablas"/>
              <w:jc w:val="center"/>
            </w:pPr>
            <w:r w:rsidRPr="005C0FBB">
              <w:t>Carnes de animales de abasto</w:t>
            </w:r>
          </w:p>
        </w:tc>
        <w:tc>
          <w:tcPr>
            <w:tcW w:w="3680" w:type="dxa"/>
          </w:tcPr>
          <w:p w14:paraId="00E9A6A1" w14:textId="0AB524B2" w:rsidR="00F6336D" w:rsidRPr="00EE3D1E" w:rsidRDefault="00F6336D" w:rsidP="00F6336D">
            <w:pPr>
              <w:pStyle w:val="TextoTablas"/>
              <w:jc w:val="center"/>
            </w:pPr>
            <w:r w:rsidRPr="005C0FBB">
              <w:t>7 °C</w:t>
            </w:r>
          </w:p>
        </w:tc>
      </w:tr>
      <w:tr w:rsidR="00F6336D" w:rsidRPr="00EE3D1E" w14:paraId="1D8E7DAA" w14:textId="77777777" w:rsidTr="00F6336D">
        <w:trPr>
          <w:jc w:val="center"/>
        </w:trPr>
        <w:tc>
          <w:tcPr>
            <w:tcW w:w="3686" w:type="dxa"/>
          </w:tcPr>
          <w:p w14:paraId="5CC45171" w14:textId="510E5382" w:rsidR="00F6336D" w:rsidRPr="00C81F39" w:rsidRDefault="00F6336D" w:rsidP="00F6336D">
            <w:pPr>
              <w:pStyle w:val="TextoTablas"/>
              <w:jc w:val="center"/>
            </w:pPr>
            <w:r w:rsidRPr="005C0FBB">
              <w:t>Carnes de aves</w:t>
            </w:r>
          </w:p>
        </w:tc>
        <w:tc>
          <w:tcPr>
            <w:tcW w:w="3680" w:type="dxa"/>
          </w:tcPr>
          <w:p w14:paraId="72754F4A" w14:textId="66CA2BA8" w:rsidR="00F6336D" w:rsidRPr="00C81F39" w:rsidRDefault="00F6336D" w:rsidP="00F6336D">
            <w:pPr>
              <w:pStyle w:val="TextoTablas"/>
              <w:jc w:val="center"/>
            </w:pPr>
            <w:r w:rsidRPr="005C0FBB">
              <w:t>4 °C</w:t>
            </w:r>
          </w:p>
        </w:tc>
      </w:tr>
      <w:tr w:rsidR="00F6336D" w:rsidRPr="00EE3D1E" w14:paraId="405FB3B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02931898" w14:textId="74F9B8C0" w:rsidR="00F6336D" w:rsidRPr="00491F27" w:rsidRDefault="00F6336D" w:rsidP="00F6336D">
            <w:pPr>
              <w:pStyle w:val="TextoTablas"/>
              <w:jc w:val="center"/>
            </w:pPr>
            <w:r w:rsidRPr="005C0FBB">
              <w:t>Despojos como riñones e hígado</w:t>
            </w:r>
          </w:p>
        </w:tc>
        <w:tc>
          <w:tcPr>
            <w:tcW w:w="3680" w:type="dxa"/>
          </w:tcPr>
          <w:p w14:paraId="60232C19" w14:textId="2B318D18" w:rsidR="00F6336D" w:rsidRPr="00491F27" w:rsidRDefault="00F6336D" w:rsidP="00F6336D">
            <w:pPr>
              <w:pStyle w:val="TextoTablas"/>
              <w:jc w:val="center"/>
            </w:pPr>
            <w:r w:rsidRPr="005C0FBB">
              <w:t>3 °C</w:t>
            </w:r>
          </w:p>
        </w:tc>
      </w:tr>
      <w:tr w:rsidR="00F6336D" w:rsidRPr="00EE3D1E" w14:paraId="1CDD43FC" w14:textId="77777777" w:rsidTr="00F6336D">
        <w:trPr>
          <w:jc w:val="center"/>
        </w:trPr>
        <w:tc>
          <w:tcPr>
            <w:tcW w:w="3686" w:type="dxa"/>
          </w:tcPr>
          <w:p w14:paraId="327E7542" w14:textId="26FEA890" w:rsidR="00F6336D" w:rsidRPr="00491F27" w:rsidRDefault="00F6336D" w:rsidP="00F6336D">
            <w:pPr>
              <w:pStyle w:val="TextoTablas"/>
              <w:jc w:val="center"/>
            </w:pPr>
            <w:r w:rsidRPr="005C0FBB">
              <w:t>Carnes congeladas</w:t>
            </w:r>
          </w:p>
        </w:tc>
        <w:tc>
          <w:tcPr>
            <w:tcW w:w="3680" w:type="dxa"/>
          </w:tcPr>
          <w:p w14:paraId="38652F88" w14:textId="129563CC" w:rsidR="00F6336D" w:rsidRPr="00491F27" w:rsidRDefault="00F6336D" w:rsidP="00F6336D">
            <w:pPr>
              <w:pStyle w:val="TextoTablas"/>
              <w:jc w:val="center"/>
            </w:pPr>
            <w:r w:rsidRPr="005C0FBB">
              <w:t>-12 °C</w:t>
            </w:r>
          </w:p>
        </w:tc>
      </w:tr>
    </w:tbl>
    <w:p w14:paraId="246CF85A" w14:textId="5FC6151D" w:rsidR="00E60801" w:rsidRPr="00E60801" w:rsidRDefault="00E60801" w:rsidP="00E60801">
      <w:pPr>
        <w:rPr>
          <w:b/>
          <w:bCs/>
          <w:lang w:val="es-419" w:eastAsia="es-CO"/>
        </w:rPr>
      </w:pPr>
      <w:r w:rsidRPr="00E60801">
        <w:rPr>
          <w:b/>
          <w:bCs/>
          <w:lang w:val="es-419" w:eastAsia="es-CO"/>
        </w:rPr>
        <w:t>Almacenamiento de las carnes</w:t>
      </w:r>
    </w:p>
    <w:p w14:paraId="03805776" w14:textId="77777777" w:rsidR="00E60801" w:rsidRDefault="00E60801" w:rsidP="00E60801">
      <w:pPr>
        <w:rPr>
          <w:lang w:val="es-419" w:eastAsia="es-CO"/>
        </w:rPr>
      </w:pPr>
      <w:r w:rsidRPr="00E60801">
        <w:rPr>
          <w:lang w:val="es-419" w:eastAsia="es-CO"/>
        </w:rPr>
        <w:t>El almacenamiento de productos cárnicos es una fase crítica en la cadena alimentaria, ya que influye directamente en su seguridad, calidad e inocuidad, debido a la naturaleza perecedera de la carne, es indispensable que se mantenga bajo condiciones óptimas de temperatura, higiene, ventilación y separación de productos, evitando cualquier situación que favorezca el desarrollo de microorganismos o la contaminación cruzada.</w:t>
      </w:r>
    </w:p>
    <w:p w14:paraId="331F1682" w14:textId="012E1EF9" w:rsidR="00E60801" w:rsidRDefault="00E60801" w:rsidP="00E60801">
      <w:pPr>
        <w:rPr>
          <w:lang w:val="es-419" w:eastAsia="es-CO"/>
        </w:rPr>
      </w:pPr>
      <w:r w:rsidRPr="00E60801">
        <w:rPr>
          <w:lang w:val="es-419" w:eastAsia="es-CO"/>
        </w:rPr>
        <w:lastRenderedPageBreak/>
        <w:t>Las carnes refrigeradas deben almacenarse a temperaturas inferiores a 7 °C, y las carnes congeladas a -18 °C o menos, sin romper la cadena de frío. Además, se deben considerar aspectos como la humedad relativa (75 – 85 %), la correcta circulación del aire frío y el uso de envases adecuados que protejan la carne durante su conservación.</w:t>
      </w:r>
    </w:p>
    <w:p w14:paraId="45515A2D" w14:textId="62671B0B" w:rsidR="00E60801" w:rsidRDefault="00E60801" w:rsidP="00E60801">
      <w:pPr>
        <w:rPr>
          <w:lang w:val="es-419" w:eastAsia="es-CO"/>
        </w:rPr>
      </w:pPr>
      <w:r w:rsidRPr="00E60801">
        <w:rPr>
          <w:lang w:val="es-419" w:eastAsia="es-CO"/>
        </w:rPr>
        <w:t>Recomendaciones esenciales para un almacenamiento seguro:</w:t>
      </w:r>
    </w:p>
    <w:p w14:paraId="7821A9E2" w14:textId="77777777" w:rsidR="00E60801" w:rsidRPr="00E60801" w:rsidRDefault="00E60801" w:rsidP="00E60801">
      <w:pPr>
        <w:pStyle w:val="Prrafodelista"/>
        <w:numPr>
          <w:ilvl w:val="0"/>
          <w:numId w:val="55"/>
        </w:numPr>
        <w:rPr>
          <w:lang w:val="es-419" w:eastAsia="es-CO"/>
        </w:rPr>
      </w:pPr>
      <w:r w:rsidRPr="00E60801">
        <w:rPr>
          <w:lang w:val="es-419" w:eastAsia="es-CO"/>
        </w:rPr>
        <w:t>Evitar el contacto directo de los productos con el suelo, utilizando estanterías o bandejas sanitarias para mantenerlos elevados.</w:t>
      </w:r>
    </w:p>
    <w:p w14:paraId="31C4AA6A" w14:textId="2EE67F76" w:rsidR="00E60801" w:rsidRPr="00E60801" w:rsidRDefault="00E60801" w:rsidP="00E60801">
      <w:pPr>
        <w:pStyle w:val="Prrafodelista"/>
        <w:numPr>
          <w:ilvl w:val="0"/>
          <w:numId w:val="55"/>
        </w:numPr>
        <w:rPr>
          <w:lang w:val="es-419" w:eastAsia="es-CO"/>
        </w:rPr>
      </w:pPr>
      <w:r w:rsidRPr="00E60801">
        <w:rPr>
          <w:lang w:val="es-419" w:eastAsia="es-CO"/>
        </w:rPr>
        <w:t>No almacenar carnes frescas junto con productos terminados o cocidos, ya que esto puede generar contaminación cruzada.</w:t>
      </w:r>
    </w:p>
    <w:p w14:paraId="50DCEAD8" w14:textId="7C8D8EA1" w:rsidR="00E60801" w:rsidRPr="00E60801" w:rsidRDefault="00E60801" w:rsidP="00E60801">
      <w:pPr>
        <w:pStyle w:val="Prrafodelista"/>
        <w:numPr>
          <w:ilvl w:val="0"/>
          <w:numId w:val="55"/>
        </w:numPr>
        <w:rPr>
          <w:lang w:val="es-419" w:eastAsia="es-CO"/>
        </w:rPr>
      </w:pPr>
      <w:r w:rsidRPr="00E60801">
        <w:rPr>
          <w:lang w:val="es-419" w:eastAsia="es-CO"/>
        </w:rPr>
        <w:t>Verificar que la circulación del aire dentro de la cámara fría sea adecuada y uniforme, para asegurar un enfriamiento homogéneo.</w:t>
      </w:r>
    </w:p>
    <w:p w14:paraId="5CB85E1F" w14:textId="6BB7639B" w:rsidR="00E60801" w:rsidRPr="00E60801" w:rsidRDefault="00E60801" w:rsidP="00E60801">
      <w:pPr>
        <w:pStyle w:val="Prrafodelista"/>
        <w:numPr>
          <w:ilvl w:val="0"/>
          <w:numId w:val="55"/>
        </w:numPr>
        <w:rPr>
          <w:lang w:val="es-419" w:eastAsia="es-CO"/>
        </w:rPr>
      </w:pPr>
      <w:r w:rsidRPr="00E60801">
        <w:rPr>
          <w:lang w:val="es-419" w:eastAsia="es-CO"/>
        </w:rPr>
        <w:t>Controlar la capacidad de carga de la cámara, evitando la saturación, lo que impediría la correcta distribución del frío.</w:t>
      </w:r>
    </w:p>
    <w:p w14:paraId="16060144" w14:textId="204F81B5" w:rsidR="00E60801" w:rsidRPr="00E60801" w:rsidRDefault="00E60801" w:rsidP="00E60801">
      <w:pPr>
        <w:pStyle w:val="Prrafodelista"/>
        <w:numPr>
          <w:ilvl w:val="0"/>
          <w:numId w:val="55"/>
        </w:numPr>
        <w:rPr>
          <w:lang w:val="es-419" w:eastAsia="es-CO"/>
        </w:rPr>
      </w:pPr>
      <w:r w:rsidRPr="00E60801">
        <w:rPr>
          <w:lang w:val="es-419" w:eastAsia="es-CO"/>
        </w:rPr>
        <w:t>Aplicar de forma regular programas de limpieza y desinfección en las cámaras, incluyendo paredes, pisos, techos, bandejas y estructuras de soporte.</w:t>
      </w:r>
    </w:p>
    <w:p w14:paraId="52625FDB" w14:textId="0D808114" w:rsidR="00E60801" w:rsidRPr="00E60801" w:rsidRDefault="00E60801" w:rsidP="00E60801">
      <w:pPr>
        <w:pStyle w:val="Prrafodelista"/>
        <w:numPr>
          <w:ilvl w:val="0"/>
          <w:numId w:val="55"/>
        </w:numPr>
        <w:rPr>
          <w:lang w:val="es-419" w:eastAsia="es-CO"/>
        </w:rPr>
      </w:pPr>
      <w:r w:rsidRPr="00E60801">
        <w:rPr>
          <w:lang w:val="es-419" w:eastAsia="es-CO"/>
        </w:rPr>
        <w:t>Utilizar envases y recipientes limpios, resistentes y aptos para alimentos, que impidan derrames y eviten el contacto directo con otras superficies.</w:t>
      </w:r>
    </w:p>
    <w:p w14:paraId="71219FFC" w14:textId="5FB8E78F" w:rsidR="00E60801" w:rsidRPr="00E60801" w:rsidRDefault="00E60801" w:rsidP="00E60801">
      <w:pPr>
        <w:pStyle w:val="Prrafodelista"/>
        <w:numPr>
          <w:ilvl w:val="0"/>
          <w:numId w:val="55"/>
        </w:numPr>
        <w:rPr>
          <w:lang w:val="es-419" w:eastAsia="es-CO"/>
        </w:rPr>
      </w:pPr>
      <w:r w:rsidRPr="00E60801">
        <w:rPr>
          <w:lang w:val="es-419" w:eastAsia="es-CO"/>
        </w:rPr>
        <w:t>Implementar el sistema PEPS (Primero en Entrar, Primero en Salir) para mantener una rotación adecuada del inventario.</w:t>
      </w:r>
    </w:p>
    <w:p w14:paraId="1E678B52" w14:textId="677B83AE" w:rsidR="00E60801" w:rsidRDefault="00E60801" w:rsidP="00E60801">
      <w:pPr>
        <w:pStyle w:val="Prrafodelista"/>
        <w:numPr>
          <w:ilvl w:val="0"/>
          <w:numId w:val="55"/>
        </w:numPr>
        <w:rPr>
          <w:lang w:val="es-419" w:eastAsia="es-CO"/>
        </w:rPr>
      </w:pPr>
      <w:r w:rsidRPr="00E60801">
        <w:rPr>
          <w:lang w:val="es-419" w:eastAsia="es-CO"/>
        </w:rPr>
        <w:t>Verificar que las cámaras de refrigeración y congelación cumplan con los estándares técnicos y normativos, incluyendo medición continua de temperatura, hermeticidad, iluminación, higiene estructural y funcionamiento de termómetros calibrados.</w:t>
      </w:r>
    </w:p>
    <w:p w14:paraId="334618A1" w14:textId="3F3A1483" w:rsidR="007839B4" w:rsidRPr="007839B4" w:rsidRDefault="00A019E1" w:rsidP="007839B4">
      <w:pPr>
        <w:rPr>
          <w:lang w:val="es-419" w:eastAsia="es-CO"/>
        </w:rPr>
      </w:pPr>
      <w:r w:rsidRPr="00A019E1">
        <w:rPr>
          <w:b/>
          <w:bCs/>
          <w:lang w:val="es-419" w:eastAsia="es-CO"/>
        </w:rPr>
        <w:lastRenderedPageBreak/>
        <w:t>Normatividad vigente:</w:t>
      </w:r>
      <w:r w:rsidRPr="00A019E1">
        <w:rPr>
          <w:lang w:val="es-419" w:eastAsia="es-CO"/>
        </w:rPr>
        <w:t xml:space="preserve"> según el </w:t>
      </w:r>
      <w:r w:rsidRPr="00A019E1">
        <w:rPr>
          <w:b/>
          <w:bCs/>
          <w:lang w:val="es-419" w:eastAsia="es-CO"/>
        </w:rPr>
        <w:t>Decreto 1500 de 2007</w:t>
      </w:r>
      <w:r w:rsidRPr="00A019E1">
        <w:rPr>
          <w:lang w:val="es-419" w:eastAsia="es-CO"/>
        </w:rPr>
        <w:t xml:space="preserve"> y la </w:t>
      </w:r>
      <w:r w:rsidRPr="00A019E1">
        <w:rPr>
          <w:b/>
          <w:bCs/>
          <w:lang w:val="es-419" w:eastAsia="es-CO"/>
        </w:rPr>
        <w:t>Resolución 2674 de 2013</w:t>
      </w:r>
      <w:r w:rsidRPr="00A019E1">
        <w:rPr>
          <w:lang w:val="es-419" w:eastAsia="es-CO"/>
        </w:rPr>
        <w:t xml:space="preserve"> del </w:t>
      </w:r>
      <w:r w:rsidR="00D0722C">
        <w:rPr>
          <w:lang w:val="es-419" w:eastAsia="es-CO"/>
        </w:rPr>
        <w:t>M</w:t>
      </w:r>
      <w:r w:rsidRPr="00A019E1">
        <w:rPr>
          <w:lang w:val="es-419" w:eastAsia="es-CO"/>
        </w:rPr>
        <w:t xml:space="preserve">inisterio de </w:t>
      </w:r>
      <w:r w:rsidR="00D0722C">
        <w:rPr>
          <w:lang w:val="es-419" w:eastAsia="es-CO"/>
        </w:rPr>
        <w:t>S</w:t>
      </w:r>
      <w:r w:rsidRPr="00A019E1">
        <w:rPr>
          <w:lang w:val="es-419" w:eastAsia="es-CO"/>
        </w:rPr>
        <w:t xml:space="preserve">alud y </w:t>
      </w:r>
      <w:r w:rsidR="00D0722C">
        <w:rPr>
          <w:lang w:val="es-419" w:eastAsia="es-CO"/>
        </w:rPr>
        <w:t>P</w:t>
      </w:r>
      <w:r w:rsidRPr="00A019E1">
        <w:rPr>
          <w:lang w:val="es-419" w:eastAsia="es-CO"/>
        </w:rPr>
        <w:t xml:space="preserve">rotección </w:t>
      </w:r>
      <w:r w:rsidR="00D0722C">
        <w:rPr>
          <w:lang w:val="es-419" w:eastAsia="es-CO"/>
        </w:rPr>
        <w:t>S</w:t>
      </w:r>
      <w:r w:rsidRPr="00A019E1">
        <w:rPr>
          <w:lang w:val="es-419" w:eastAsia="es-CO"/>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5C8227EA" w14:textId="6A80B52C" w:rsidR="007839B4" w:rsidRPr="007839B4" w:rsidRDefault="007839B4" w:rsidP="007839B4">
      <w:pPr>
        <w:rPr>
          <w:b/>
          <w:bCs/>
          <w:lang w:val="es-419" w:eastAsia="es-CO"/>
        </w:rPr>
      </w:pPr>
      <w:r w:rsidRPr="007839B4">
        <w:rPr>
          <w:b/>
          <w:bCs/>
          <w:lang w:val="es-419" w:eastAsia="es-CO"/>
        </w:rPr>
        <w:t>Adecuación de la carne para el proceso</w:t>
      </w:r>
    </w:p>
    <w:p w14:paraId="2FBE2684" w14:textId="1F0CF4E4" w:rsidR="007839B4" w:rsidRDefault="007839B4" w:rsidP="007839B4">
      <w:pPr>
        <w:rPr>
          <w:lang w:val="es-419" w:eastAsia="es-CO"/>
        </w:rPr>
      </w:pPr>
      <w:r w:rsidRPr="007839B4">
        <w:rPr>
          <w:lang w:val="es-419" w:eastAsia="es-CO"/>
        </w:rPr>
        <w:t>La adecuación de la carne para el proceso, es la etapa en la que la carne como materia prima se prepara para su venta directa o para ser utilizada en la elaboración de derivados cárnicos, este proceso incluye diversas operaciones que deben realizarse bajo estrictas condiciones higiénico</w:t>
      </w:r>
      <w:r w:rsidR="007B1462">
        <w:rPr>
          <w:lang w:val="es-419" w:eastAsia="es-CO"/>
        </w:rPr>
        <w:t xml:space="preserve"> </w:t>
      </w:r>
      <w:r w:rsidRPr="007839B4">
        <w:rPr>
          <w:lang w:val="es-419" w:eastAsia="es-CO"/>
        </w:rPr>
        <w:t>-</w:t>
      </w:r>
      <w:r w:rsidR="007B1462">
        <w:rPr>
          <w:lang w:val="es-419" w:eastAsia="es-CO"/>
        </w:rPr>
        <w:t xml:space="preserve"> </w:t>
      </w:r>
      <w:r w:rsidRPr="007839B4">
        <w:rPr>
          <w:lang w:val="es-419" w:eastAsia="es-CO"/>
        </w:rPr>
        <w:t>sanitarias, ya que representan puntos críticos donde la carne puede contaminarse si no se aplican buenas prácticas de manipulación.</w:t>
      </w:r>
    </w:p>
    <w:p w14:paraId="6C01987F" w14:textId="313AAC1B" w:rsidR="007839B4" w:rsidRDefault="007839B4" w:rsidP="007839B4">
      <w:pPr>
        <w:rPr>
          <w:lang w:val="es-419" w:eastAsia="es-CO"/>
        </w:rPr>
      </w:pPr>
      <w:r w:rsidRPr="007839B4">
        <w:rPr>
          <w:lang w:val="es-419" w:eastAsia="es-CO"/>
        </w:rPr>
        <w:t>Las principales operaciones de acondicionamiento son:</w:t>
      </w:r>
    </w:p>
    <w:p w14:paraId="765DB5E9" w14:textId="77777777" w:rsidR="007839B4" w:rsidRPr="007839B4" w:rsidRDefault="007839B4" w:rsidP="007839B4">
      <w:pPr>
        <w:pStyle w:val="Prrafodelista"/>
        <w:numPr>
          <w:ilvl w:val="0"/>
          <w:numId w:val="56"/>
        </w:numPr>
        <w:rPr>
          <w:b/>
          <w:bCs/>
          <w:lang w:val="es-419" w:eastAsia="es-CO"/>
        </w:rPr>
      </w:pPr>
      <w:r w:rsidRPr="007839B4">
        <w:rPr>
          <w:b/>
          <w:bCs/>
          <w:lang w:val="es-419" w:eastAsia="es-CO"/>
        </w:rPr>
        <w:t>Despiece</w:t>
      </w:r>
    </w:p>
    <w:p w14:paraId="7138D127" w14:textId="0418912D" w:rsidR="007839B4" w:rsidRDefault="007839B4" w:rsidP="007839B4">
      <w:pPr>
        <w:pStyle w:val="Prrafodelista"/>
        <w:ind w:left="1429" w:firstLine="0"/>
        <w:rPr>
          <w:lang w:val="es-419" w:eastAsia="es-CO"/>
        </w:rPr>
      </w:pPr>
      <w:r w:rsidRPr="007839B4">
        <w:rPr>
          <w:lang w:val="es-419" w:eastAsia="es-CO"/>
        </w:rPr>
        <w:t>Consiste en la separación de la canal en piezas comerciales, teniendo en cuenta factores como la calidad del músculo, el contenido de grasa y el tejido conjuntivo, durante esta operación, existe un alto riesgo de contaminación cruzada, por lo que el operario debe asegurarse de que todas las herramientas estén perfectamente limpias y desinfectadas, y que el área de trabajo cumpla con los estándares de higiene.</w:t>
      </w:r>
    </w:p>
    <w:p w14:paraId="3CCB1FB4" w14:textId="77777777" w:rsidR="007839B4" w:rsidRPr="007839B4" w:rsidRDefault="007839B4" w:rsidP="007839B4">
      <w:pPr>
        <w:pStyle w:val="Prrafodelista"/>
        <w:numPr>
          <w:ilvl w:val="0"/>
          <w:numId w:val="56"/>
        </w:numPr>
        <w:rPr>
          <w:b/>
          <w:bCs/>
          <w:lang w:val="es-419" w:eastAsia="es-CO"/>
        </w:rPr>
      </w:pPr>
      <w:r w:rsidRPr="007839B4">
        <w:rPr>
          <w:b/>
          <w:bCs/>
          <w:lang w:val="es-419" w:eastAsia="es-CO"/>
        </w:rPr>
        <w:t>Deshuesado</w:t>
      </w:r>
    </w:p>
    <w:p w14:paraId="342F47C1" w14:textId="3ACC9434" w:rsidR="007839B4" w:rsidRPr="007839B4" w:rsidRDefault="007839B4" w:rsidP="007839B4">
      <w:pPr>
        <w:pStyle w:val="Prrafodelista"/>
        <w:ind w:left="1429" w:firstLine="0"/>
        <w:rPr>
          <w:lang w:val="es-419" w:eastAsia="es-CO"/>
        </w:rPr>
      </w:pPr>
      <w:r w:rsidRPr="007839B4">
        <w:rPr>
          <w:lang w:val="es-419" w:eastAsia="es-CO"/>
        </w:rPr>
        <w:t xml:space="preserve">Esta operación consiste en separar los huesos de la carne utilizando cuchillos u otros utensilios específicos, es fundamental mantener una higiene rigurosa, ya que el contacto entre el hueso, la carne y los equipos </w:t>
      </w:r>
      <w:r w:rsidRPr="007839B4">
        <w:rPr>
          <w:lang w:val="es-419" w:eastAsia="es-CO"/>
        </w:rPr>
        <w:lastRenderedPageBreak/>
        <w:t>puede facilitar la proliferación de microorganismos si no se limpian y desinfectan adecuadamente. Se recomienda además el uso de ropa de trabajo limpia, guantes y superficies sanitarias, por eso cuando realice esta labor tenga en cuenta estas recomendaciones:</w:t>
      </w:r>
    </w:p>
    <w:p w14:paraId="14E07EBF" w14:textId="77777777" w:rsidR="007839B4" w:rsidRPr="007839B4" w:rsidRDefault="007839B4" w:rsidP="007839B4">
      <w:pPr>
        <w:pStyle w:val="Prrafodelista"/>
        <w:numPr>
          <w:ilvl w:val="1"/>
          <w:numId w:val="56"/>
        </w:numPr>
        <w:rPr>
          <w:lang w:val="es-419" w:eastAsia="es-CO"/>
        </w:rPr>
      </w:pPr>
      <w:r w:rsidRPr="007839B4">
        <w:rPr>
          <w:lang w:val="es-419" w:eastAsia="es-CO"/>
        </w:rPr>
        <w:t>Evitar que los productos estén en contacto directo con el suelo.</w:t>
      </w:r>
    </w:p>
    <w:p w14:paraId="036B31BE" w14:textId="77777777" w:rsidR="007839B4" w:rsidRPr="007839B4" w:rsidRDefault="007839B4" w:rsidP="007839B4">
      <w:pPr>
        <w:pStyle w:val="Prrafodelista"/>
        <w:numPr>
          <w:ilvl w:val="1"/>
          <w:numId w:val="56"/>
        </w:numPr>
        <w:rPr>
          <w:lang w:val="es-419" w:eastAsia="es-CO"/>
        </w:rPr>
      </w:pPr>
      <w:r w:rsidRPr="007839B4">
        <w:rPr>
          <w:lang w:val="es-419" w:eastAsia="es-CO"/>
        </w:rPr>
        <w:t>Permitir una circulación de aire adecuada en las cámaras.</w:t>
      </w:r>
    </w:p>
    <w:p w14:paraId="425FFD05" w14:textId="77777777" w:rsidR="007839B4" w:rsidRPr="007839B4" w:rsidRDefault="007839B4" w:rsidP="007839B4">
      <w:pPr>
        <w:pStyle w:val="Prrafodelista"/>
        <w:numPr>
          <w:ilvl w:val="1"/>
          <w:numId w:val="56"/>
        </w:numPr>
        <w:rPr>
          <w:lang w:val="es-419" w:eastAsia="es-CO"/>
        </w:rPr>
      </w:pPr>
      <w:r w:rsidRPr="007839B4">
        <w:rPr>
          <w:lang w:val="es-419" w:eastAsia="es-CO"/>
        </w:rPr>
        <w:t>No superar los tiempos de almacenamiento recomendados.</w:t>
      </w:r>
    </w:p>
    <w:p w14:paraId="777A8F17" w14:textId="77777777" w:rsidR="007839B4" w:rsidRPr="007839B4" w:rsidRDefault="007839B4" w:rsidP="007839B4">
      <w:pPr>
        <w:pStyle w:val="Prrafodelista"/>
        <w:numPr>
          <w:ilvl w:val="1"/>
          <w:numId w:val="56"/>
        </w:numPr>
        <w:rPr>
          <w:lang w:val="es-419" w:eastAsia="es-CO"/>
        </w:rPr>
      </w:pPr>
      <w:r w:rsidRPr="007839B4">
        <w:rPr>
          <w:lang w:val="es-419" w:eastAsia="es-CO"/>
        </w:rPr>
        <w:t>Aplicar un programa de limpieza y desinfección de las cámaras y locales.</w:t>
      </w:r>
    </w:p>
    <w:p w14:paraId="4E28D13C" w14:textId="33D0633C" w:rsidR="007839B4" w:rsidRDefault="007839B4" w:rsidP="007839B4">
      <w:pPr>
        <w:pStyle w:val="Prrafodelista"/>
        <w:numPr>
          <w:ilvl w:val="1"/>
          <w:numId w:val="56"/>
        </w:numPr>
        <w:rPr>
          <w:lang w:val="es-419" w:eastAsia="es-CO"/>
        </w:rPr>
      </w:pPr>
      <w:r w:rsidRPr="007839B4">
        <w:rPr>
          <w:lang w:val="es-419" w:eastAsia="es-CO"/>
        </w:rPr>
        <w:t>Vigilar que las cámaras mantengan la temperatura exigida.</w:t>
      </w:r>
    </w:p>
    <w:p w14:paraId="5761B3C8" w14:textId="77777777" w:rsidR="000E342B" w:rsidRPr="000E342B" w:rsidRDefault="000E342B" w:rsidP="000E342B">
      <w:pPr>
        <w:pStyle w:val="Prrafodelista"/>
        <w:numPr>
          <w:ilvl w:val="0"/>
          <w:numId w:val="56"/>
        </w:numPr>
        <w:rPr>
          <w:b/>
          <w:bCs/>
          <w:lang w:val="es-419" w:eastAsia="es-CO"/>
        </w:rPr>
      </w:pPr>
      <w:r w:rsidRPr="000E342B">
        <w:rPr>
          <w:b/>
          <w:bCs/>
          <w:lang w:val="es-419" w:eastAsia="es-CO"/>
        </w:rPr>
        <w:t>Troceado</w:t>
      </w:r>
    </w:p>
    <w:p w14:paraId="0E9237C6" w14:textId="5A3ADD2A" w:rsidR="000E342B" w:rsidRDefault="000E342B" w:rsidP="000E342B">
      <w:pPr>
        <w:pStyle w:val="Prrafodelista"/>
        <w:ind w:left="1429" w:firstLine="0"/>
        <w:rPr>
          <w:lang w:val="es-419" w:eastAsia="es-CO"/>
        </w:rPr>
      </w:pPr>
      <w:r w:rsidRPr="000E342B">
        <w:rPr>
          <w:lang w:val="es-419" w:eastAsia="es-CO"/>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0B0B85D8" w14:textId="77777777" w:rsidR="000E342B" w:rsidRPr="000E342B" w:rsidRDefault="000E342B" w:rsidP="000E342B">
      <w:pPr>
        <w:pStyle w:val="Prrafodelista"/>
        <w:numPr>
          <w:ilvl w:val="0"/>
          <w:numId w:val="56"/>
        </w:numPr>
        <w:rPr>
          <w:b/>
          <w:bCs/>
          <w:lang w:val="es-419" w:eastAsia="es-CO"/>
        </w:rPr>
      </w:pPr>
      <w:r w:rsidRPr="000E342B">
        <w:rPr>
          <w:b/>
          <w:bCs/>
          <w:lang w:val="es-419" w:eastAsia="es-CO"/>
        </w:rPr>
        <w:t>Picado</w:t>
      </w:r>
    </w:p>
    <w:p w14:paraId="15F07175" w14:textId="268908FB" w:rsidR="000E342B" w:rsidRPr="000E342B" w:rsidRDefault="000E342B" w:rsidP="000E342B">
      <w:pPr>
        <w:pStyle w:val="Prrafodelista"/>
        <w:ind w:left="1429" w:firstLine="0"/>
        <w:rPr>
          <w:lang w:val="es-419" w:eastAsia="es-CO"/>
        </w:rPr>
      </w:pPr>
      <w:r w:rsidRPr="000E342B">
        <w:rPr>
          <w:lang w:val="es-419" w:eastAsia="es-CO"/>
        </w:rPr>
        <w:t>Se lleva a cabo con máquinas picadoras o cuchillos especializados, esta operación es especialmente sensible a la contaminación, ya que los residuos de carne que quedan en los equipos pueden convertirse en focos de proliferación microbiana si no se limpian y desinfectan de manera inmediata y adecuada tras cada uso. Se recomienda desmontar y sanitizar completamente la máquina al finalizar cada jornada o cambio de lote.</w:t>
      </w:r>
    </w:p>
    <w:p w14:paraId="7CD7593A" w14:textId="681E0FCA" w:rsidR="000E342B" w:rsidRPr="000E342B" w:rsidRDefault="000E342B" w:rsidP="000E342B">
      <w:pPr>
        <w:pStyle w:val="Prrafodelista"/>
        <w:ind w:left="1429" w:firstLine="0"/>
        <w:rPr>
          <w:lang w:val="es-419" w:eastAsia="es-CO"/>
        </w:rPr>
      </w:pPr>
      <w:r w:rsidRPr="000E342B">
        <w:rPr>
          <w:lang w:val="es-419" w:eastAsia="es-CO"/>
        </w:rPr>
        <w:t xml:space="preserve">Todas estas operaciones deben realizarse respetando las </w:t>
      </w:r>
      <w:r w:rsidR="00A57E4C">
        <w:rPr>
          <w:lang w:val="es-419" w:eastAsia="es-CO"/>
        </w:rPr>
        <w:t>B</w:t>
      </w:r>
      <w:r w:rsidRPr="000E342B">
        <w:rPr>
          <w:lang w:val="es-419" w:eastAsia="es-CO"/>
        </w:rPr>
        <w:t xml:space="preserve">uenas </w:t>
      </w:r>
      <w:r w:rsidR="00A57E4C">
        <w:rPr>
          <w:lang w:val="es-419" w:eastAsia="es-CO"/>
        </w:rPr>
        <w:t>P</w:t>
      </w:r>
      <w:r w:rsidRPr="000E342B">
        <w:rPr>
          <w:lang w:val="es-419" w:eastAsia="es-CO"/>
        </w:rPr>
        <w:t xml:space="preserve">rácticas de </w:t>
      </w:r>
      <w:r w:rsidR="00A57E4C">
        <w:rPr>
          <w:lang w:val="es-419" w:eastAsia="es-CO"/>
        </w:rPr>
        <w:t>M</w:t>
      </w:r>
      <w:r w:rsidRPr="000E342B">
        <w:rPr>
          <w:lang w:val="es-419" w:eastAsia="es-CO"/>
        </w:rPr>
        <w:t xml:space="preserve">anufactura (BPM) y los protocolos establecidos por la normativa </w:t>
      </w:r>
      <w:r w:rsidRPr="000E342B">
        <w:rPr>
          <w:lang w:val="es-419" w:eastAsia="es-CO"/>
        </w:rPr>
        <w:lastRenderedPageBreak/>
        <w:t>sanitaria vigente, la higiene del personal, el estado de los utensilios y la limpieza de las superficies de trabajo son factores clave para preservar la calidad, seguridad y vida útil de la carne durante su acondicionamiento.</w:t>
      </w:r>
    </w:p>
    <w:p w14:paraId="3B9F39A5" w14:textId="77777777" w:rsidR="007839B4" w:rsidRPr="00A019E1" w:rsidRDefault="007839B4" w:rsidP="007839B4">
      <w:pPr>
        <w:rPr>
          <w:lang w:val="es-419" w:eastAsia="es-CO"/>
        </w:rPr>
      </w:pPr>
    </w:p>
    <w:p w14:paraId="1A9065E8" w14:textId="6DA7F745" w:rsidR="00F6336D" w:rsidRPr="00F6336D" w:rsidRDefault="00F6336D" w:rsidP="00F6336D">
      <w:pPr>
        <w:rPr>
          <w:lang w:val="es-419" w:eastAsia="es-CO"/>
        </w:rPr>
      </w:pPr>
    </w:p>
    <w:p w14:paraId="7BC5FF70" w14:textId="77777777" w:rsidR="00F6336D" w:rsidRPr="00F6336D" w:rsidRDefault="00F6336D" w:rsidP="00F6336D">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779F4F0C" w:rsidR="0078285B" w:rsidRDefault="004124D7" w:rsidP="0078285B">
      <w:pPr>
        <w:pStyle w:val="Ttulo1"/>
      </w:pPr>
      <w:bookmarkStart w:id="7" w:name="_Toc204881182"/>
      <w:r w:rsidRPr="004124D7">
        <w:lastRenderedPageBreak/>
        <w:t>Requisitos higiénicos en el proceso de elaboración de productos cárnicos</w:t>
      </w:r>
      <w:bookmarkEnd w:id="7"/>
    </w:p>
    <w:p w14:paraId="475C45FA" w14:textId="130720B8" w:rsidR="005F6AAB" w:rsidRPr="005F6AAB" w:rsidRDefault="005F6AAB" w:rsidP="005F6AAB">
      <w:pPr>
        <w:rPr>
          <w:lang w:val="es-419" w:eastAsia="es-CO"/>
        </w:rPr>
      </w:pPr>
      <w:r w:rsidRPr="005F6AAB">
        <w:rPr>
          <w:lang w:val="es-419" w:eastAsia="es-CO"/>
        </w:rPr>
        <w:t>Las industrias cárnicas pueden clasificarse según el tipo de producto que elaboran, algunas se especializan en productos frescos, otras en productos curados y algunas en productos cocidos, aunque los procesos varían según el tipo de elaboración, todas comparten etapas comunes como la recepción de materias primas, almacenamiento, procesamiento, transporte y distribución del producto terminado, en cada una de estas fases, es fundamental aplicar criterios técnicos y sanitarios que garanticen la calidad e inocuidad del producto final.</w:t>
      </w:r>
    </w:p>
    <w:p w14:paraId="1D495C71" w14:textId="39F54FE7" w:rsidR="004124D7" w:rsidRDefault="005F6AAB" w:rsidP="005F6AAB">
      <w:pPr>
        <w:rPr>
          <w:lang w:val="es-419" w:eastAsia="es-CO"/>
        </w:rPr>
      </w:pPr>
      <w:r w:rsidRPr="005F6AAB">
        <w:rPr>
          <w:lang w:val="es-419" w:eastAsia="es-CO"/>
        </w:rPr>
        <w:t>A continuación, se presentan recomendaciones clave para el manejo de materias primas en el procesamiento de productos cárnicos:</w:t>
      </w:r>
    </w:p>
    <w:p w14:paraId="4AE3962C"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Verificar el origen de las carnes</w:t>
      </w:r>
    </w:p>
    <w:p w14:paraId="2BE8FE2D" w14:textId="1804E69C" w:rsidR="005F6AAB" w:rsidRDefault="005F6AAB" w:rsidP="005F6AAB">
      <w:pPr>
        <w:pStyle w:val="Prrafodelista"/>
        <w:ind w:left="1429" w:firstLine="0"/>
        <w:rPr>
          <w:lang w:val="es-419" w:eastAsia="es-CO"/>
        </w:rPr>
      </w:pPr>
      <w:r w:rsidRPr="005F6AAB">
        <w:rPr>
          <w:lang w:val="es-419" w:eastAsia="es-CO"/>
        </w:rPr>
        <w:t>Deben ser de alta calidad y proceder de centros de sacrificio autorizados por las autoridades sanitarias competentes.</w:t>
      </w:r>
    </w:p>
    <w:p w14:paraId="30EEC14D"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Recepción en condiciones adecuadas</w:t>
      </w:r>
    </w:p>
    <w:p w14:paraId="685BBFFD" w14:textId="527A677C" w:rsidR="005F6AAB" w:rsidRDefault="005F6AAB" w:rsidP="005F6AAB">
      <w:pPr>
        <w:pStyle w:val="Prrafodelista"/>
        <w:ind w:left="1429" w:firstLine="0"/>
        <w:rPr>
          <w:lang w:val="es-419" w:eastAsia="es-CO"/>
        </w:rPr>
      </w:pPr>
      <w:r w:rsidRPr="005F6AAB">
        <w:rPr>
          <w:lang w:val="es-419" w:eastAsia="es-CO"/>
        </w:rPr>
        <w:t>Las materias primas deben recibirse en condiciones higiénicas y de temperatura controlada, para evitar alteraciones o contaminación.</w:t>
      </w:r>
    </w:p>
    <w:p w14:paraId="4946890E"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Contar con fichas técnicas</w:t>
      </w:r>
    </w:p>
    <w:p w14:paraId="2ECF246F" w14:textId="58DC1BEA" w:rsidR="005F6AAB" w:rsidRPr="005F6AAB" w:rsidRDefault="005F6AAB" w:rsidP="005F6AAB">
      <w:pPr>
        <w:pStyle w:val="Prrafodelista"/>
        <w:ind w:left="1429" w:firstLine="0"/>
        <w:rPr>
          <w:lang w:val="es-419" w:eastAsia="es-CO"/>
        </w:rPr>
      </w:pPr>
      <w:r w:rsidRPr="005F6AAB">
        <w:rPr>
          <w:lang w:val="es-419" w:eastAsia="es-CO"/>
        </w:rPr>
        <w:t>Toda materia prima debe estar acompañada de documentación técnica que detalle sus características, condiciones de uso y conservación.</w:t>
      </w:r>
    </w:p>
    <w:p w14:paraId="0BB42DAA"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Realizar inspección de calidad</w:t>
      </w:r>
    </w:p>
    <w:p w14:paraId="667D557F" w14:textId="1A4877ED" w:rsidR="005F6AAB" w:rsidRDefault="005F6AAB" w:rsidP="005F6AAB">
      <w:pPr>
        <w:pStyle w:val="Prrafodelista"/>
        <w:ind w:left="1429" w:firstLine="0"/>
        <w:rPr>
          <w:lang w:val="es-419" w:eastAsia="es-CO"/>
        </w:rPr>
      </w:pPr>
      <w:r w:rsidRPr="005F6AAB">
        <w:rPr>
          <w:lang w:val="es-419" w:eastAsia="es-CO"/>
        </w:rPr>
        <w:t>Antes de su uso, las materias primas deben ser sometidas a inspecciones visuales y documentales para confirmar que cumplen con los requisitos establecidos en los protocolos de calidad del proceso.</w:t>
      </w:r>
    </w:p>
    <w:p w14:paraId="76CF0F1D"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lastRenderedPageBreak/>
        <w:t>Uso adecuado de aditivos</w:t>
      </w:r>
    </w:p>
    <w:p w14:paraId="5DBF0012" w14:textId="0083B8EF" w:rsidR="005F6AAB" w:rsidRDefault="005F6AAB" w:rsidP="005F6AAB">
      <w:pPr>
        <w:pStyle w:val="Prrafodelista"/>
        <w:ind w:left="1429" w:firstLine="0"/>
        <w:rPr>
          <w:lang w:val="es-419" w:eastAsia="es-CO"/>
        </w:rPr>
      </w:pPr>
      <w:r w:rsidRPr="005F6AAB">
        <w:rPr>
          <w:lang w:val="es-419" w:eastAsia="es-CO"/>
        </w:rPr>
        <w:t>Los aditivos deben estar autorizados por normativas nacionales (como la Resolución 2652 de 2004 en Colombia) y utilizarse únicamente en las concentraciones permitidas para evitar efectos adversos en la salud del consumidor.</w:t>
      </w:r>
    </w:p>
    <w:p w14:paraId="57B7A349"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Descongelación segura</w:t>
      </w:r>
    </w:p>
    <w:p w14:paraId="1EB33AB7" w14:textId="3B001D4F" w:rsidR="005F6AAB" w:rsidRDefault="005F6AAB" w:rsidP="005F6AAB">
      <w:pPr>
        <w:pStyle w:val="Prrafodelista"/>
        <w:ind w:left="1429" w:firstLine="0"/>
        <w:rPr>
          <w:lang w:val="es-419" w:eastAsia="es-CO"/>
        </w:rPr>
      </w:pPr>
      <w:r w:rsidRPr="005F6AAB">
        <w:rPr>
          <w:lang w:val="es-419" w:eastAsia="es-CO"/>
        </w:rPr>
        <w:t>Las materias primas congeladas deben descongelarse con métodos controlados (refrigeración o microondas industriales), evitando la exposición a temperaturas peligrosas. Una vez descongeladas, no deben volver a congelar.</w:t>
      </w:r>
    </w:p>
    <w:p w14:paraId="2C0C3845"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Almacenamiento higiénico</w:t>
      </w:r>
    </w:p>
    <w:p w14:paraId="2612D354" w14:textId="6BD767DC" w:rsidR="005F6AAB" w:rsidRDefault="005F6AAB" w:rsidP="005F6AAB">
      <w:pPr>
        <w:pStyle w:val="Prrafodelista"/>
        <w:ind w:left="1429" w:firstLine="0"/>
        <w:rPr>
          <w:lang w:val="es-419" w:eastAsia="es-CO"/>
        </w:rPr>
      </w:pPr>
      <w:r w:rsidRPr="005F6AAB">
        <w:rPr>
          <w:lang w:val="es-419" w:eastAsia="es-CO"/>
        </w:rPr>
        <w:t>Las materias primas e insumos deben almacenarse en condiciones que eviten cualquier riesgo de contaminación, ya sea física, química o biológica.</w:t>
      </w:r>
    </w:p>
    <w:p w14:paraId="7D43E4F7"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Separación de productos</w:t>
      </w:r>
    </w:p>
    <w:p w14:paraId="57EDE952" w14:textId="30B3DF0D" w:rsidR="005F6AAB" w:rsidRDefault="005F6AAB" w:rsidP="005F6AAB">
      <w:pPr>
        <w:pStyle w:val="Prrafodelista"/>
        <w:ind w:left="1429" w:firstLine="0"/>
        <w:rPr>
          <w:lang w:val="es-419" w:eastAsia="es-CO"/>
        </w:rPr>
      </w:pPr>
      <w:r w:rsidRPr="005F6AAB">
        <w:rPr>
          <w:lang w:val="es-419" w:eastAsia="es-CO"/>
        </w:rPr>
        <w:t>Es obligatorio almacenar materias primas y productos terminados en áreas diferentes, con el fin de evitar contaminación cruzada.</w:t>
      </w:r>
    </w:p>
    <w:p w14:paraId="13E11C13" w14:textId="77777777" w:rsidR="005F6AAB" w:rsidRPr="005F6AAB" w:rsidRDefault="005F6AAB" w:rsidP="005F6AAB">
      <w:pPr>
        <w:pStyle w:val="Prrafodelista"/>
        <w:numPr>
          <w:ilvl w:val="0"/>
          <w:numId w:val="56"/>
        </w:numPr>
        <w:rPr>
          <w:b/>
          <w:bCs/>
          <w:lang w:val="es-419" w:eastAsia="es-CO"/>
        </w:rPr>
      </w:pPr>
      <w:r w:rsidRPr="005F6AAB">
        <w:rPr>
          <w:b/>
          <w:bCs/>
          <w:lang w:val="es-419" w:eastAsia="es-CO"/>
        </w:rPr>
        <w:t>Zonificación adecuada</w:t>
      </w:r>
    </w:p>
    <w:p w14:paraId="083090A6" w14:textId="48AA94D0" w:rsidR="005F6AAB" w:rsidRPr="005F6AAB" w:rsidRDefault="005F6AAB" w:rsidP="005F6AAB">
      <w:pPr>
        <w:pStyle w:val="Prrafodelista"/>
        <w:ind w:left="1429" w:firstLine="0"/>
        <w:rPr>
          <w:lang w:val="es-419" w:eastAsia="es-CO"/>
        </w:rPr>
      </w:pPr>
      <w:r w:rsidRPr="005F6AAB">
        <w:rPr>
          <w:lang w:val="es-419" w:eastAsia="es-CO"/>
        </w:rPr>
        <w:t>Las áreas de recepción de materias primas deben estar físicamente separadas de las zonas de producción, garantizando un flujo unidireccional y seguro dentro de la planta.</w:t>
      </w:r>
    </w:p>
    <w:p w14:paraId="44144154" w14:textId="531BC534" w:rsidR="005F6AAB" w:rsidRPr="005F6AAB" w:rsidRDefault="005F6AAB" w:rsidP="005F6AAB">
      <w:pPr>
        <w:rPr>
          <w:b/>
          <w:bCs/>
          <w:lang w:val="es-419" w:eastAsia="es-CO"/>
        </w:rPr>
      </w:pPr>
      <w:r w:rsidRPr="005F6AAB">
        <w:rPr>
          <w:b/>
          <w:bCs/>
          <w:lang w:val="es-419" w:eastAsia="es-CO"/>
        </w:rPr>
        <w:t>Fabricación de productos cárnicos</w:t>
      </w:r>
    </w:p>
    <w:p w14:paraId="20CAEE82" w14:textId="6B694D54" w:rsidR="005F6AAB" w:rsidRPr="005F6AAB" w:rsidRDefault="005F6AAB" w:rsidP="005F6AAB">
      <w:pPr>
        <w:rPr>
          <w:lang w:val="es-419" w:eastAsia="es-CO"/>
        </w:rPr>
      </w:pPr>
      <w:r w:rsidRPr="005F6AAB">
        <w:rPr>
          <w:lang w:val="es-419" w:eastAsia="es-CO"/>
        </w:rPr>
        <w:t>Las operaciones de fabricación deben cumplir con lo siguiente:</w:t>
      </w:r>
    </w:p>
    <w:p w14:paraId="635AB529" w14:textId="41C88FDE" w:rsidR="005F6AAB" w:rsidRPr="005F6AAB" w:rsidRDefault="005F6AAB" w:rsidP="005F6AAB">
      <w:pPr>
        <w:rPr>
          <w:lang w:val="es-419" w:eastAsia="es-CO"/>
        </w:rPr>
      </w:pPr>
      <w:r w:rsidRPr="005F6AAB">
        <w:rPr>
          <w:lang w:val="es-419" w:eastAsia="es-CO"/>
        </w:rPr>
        <w:t xml:space="preserve">Las operaciones de fabricación en la industria cárnica deben desarrollarse bajo estrictos estándares de higiene y control de procesos, especialmente durante las etapas </w:t>
      </w:r>
      <w:r w:rsidRPr="005F6AAB">
        <w:rPr>
          <w:lang w:val="es-419" w:eastAsia="es-CO"/>
        </w:rPr>
        <w:lastRenderedPageBreak/>
        <w:t>de envasado y almacenamiento, ya que estas son críticas para evitar la proliferación de microorganismos y el deterioro del alimento, para ello, es fundamental mantener condiciones óptimas de humedad relativa, temperatura y pH, que permitan preservar la calidad e inocuidad del producto.</w:t>
      </w:r>
    </w:p>
    <w:p w14:paraId="04FFC9C1" w14:textId="769B63B0" w:rsidR="005F6AAB" w:rsidRDefault="005F6AAB" w:rsidP="005F6AAB">
      <w:pPr>
        <w:rPr>
          <w:lang w:val="es-419" w:eastAsia="es-CO"/>
        </w:rPr>
      </w:pPr>
      <w:r w:rsidRPr="005F6AAB">
        <w:rPr>
          <w:lang w:val="es-419" w:eastAsia="es-CO"/>
        </w:rPr>
        <w:t>Cuando se aplican tratamientos térmicos como la pasteurización o la esterilizació</w:t>
      </w:r>
      <w:r>
        <w:rPr>
          <w:lang w:val="es-419" w:eastAsia="es-CO"/>
        </w:rPr>
        <w:t>n</w:t>
      </w:r>
      <w:r w:rsidRPr="005F6AAB">
        <w:rPr>
          <w:lang w:val="es-419" w:eastAsia="es-CO"/>
        </w:rPr>
        <w:t>, se debe verificar rigurosamente el tiempo y la temperatura de</w:t>
      </w:r>
      <w:r>
        <w:rPr>
          <w:lang w:val="es-419" w:eastAsia="es-CO"/>
        </w:rPr>
        <w:t xml:space="preserve"> </w:t>
      </w:r>
      <w:r w:rsidRPr="005F6AAB">
        <w:rPr>
          <w:lang w:val="es-419" w:eastAsia="es-CO"/>
        </w:rPr>
        <w:t>exposición, por ejemplo, la temperatura mínima en el centro del producto debe</w:t>
      </w:r>
      <w:r>
        <w:rPr>
          <w:lang w:val="es-419" w:eastAsia="es-CO"/>
        </w:rPr>
        <w:t xml:space="preserve"> </w:t>
      </w:r>
      <w:r w:rsidRPr="005F6AAB">
        <w:rPr>
          <w:lang w:val="es-419" w:eastAsia="es-CO"/>
        </w:rPr>
        <w:t>alcanzar al menos 65 °C para asegurar la destrucción de microorganismos patógenos.</w:t>
      </w:r>
    </w:p>
    <w:p w14:paraId="43EFCCB0" w14:textId="6183F0CA" w:rsidR="005F6AAB" w:rsidRPr="005F6AAB" w:rsidRDefault="005F6AAB" w:rsidP="005F6AAB">
      <w:pPr>
        <w:rPr>
          <w:lang w:val="es-419" w:eastAsia="es-CO"/>
        </w:rPr>
      </w:pPr>
      <w:r w:rsidRPr="005F6AAB">
        <w:rPr>
          <w:lang w:val="es-419" w:eastAsia="es-CO"/>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microbiana o la alteración del producto; tras someter el producto cárnico a un tratamiento térmico, este debe ser enfriado de inmediato, utilizando sistemas que garanticen un rápido descenso de temperatura para evitar el crecimiento de bacterias termófilas o mesófilas.</w:t>
      </w:r>
    </w:p>
    <w:p w14:paraId="2B35BC50" w14:textId="06C717D2" w:rsidR="005F6AAB" w:rsidRDefault="00247D09" w:rsidP="005F6AAB">
      <w:pPr>
        <w:rPr>
          <w:lang w:val="es-419" w:eastAsia="es-CO"/>
        </w:rPr>
      </w:pPr>
      <w:r w:rsidRPr="00247D09">
        <w:rPr>
          <w:lang w:val="es-419" w:eastAsia="es-CO"/>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r w:rsidR="005F6AAB" w:rsidRPr="005F6AAB">
        <w:rPr>
          <w:lang w:val="es-419" w:eastAsia="es-CO"/>
        </w:rPr>
        <w:t>.</w:t>
      </w:r>
    </w:p>
    <w:p w14:paraId="6635B691" w14:textId="14920093" w:rsidR="005F6AAB" w:rsidRPr="005F6AAB" w:rsidRDefault="005F6AAB" w:rsidP="005F6AAB">
      <w:pPr>
        <w:rPr>
          <w:lang w:val="es-419" w:eastAsia="es-CO"/>
        </w:rPr>
      </w:pPr>
      <w:r w:rsidRPr="005F6AAB">
        <w:rPr>
          <w:lang w:val="es-419" w:eastAsia="es-CO"/>
        </w:rPr>
        <w:lastRenderedPageBreak/>
        <w:t>El cumplimiento de estas medidas no solo responde a exigencias normativas, sino que constituye un pilar fundamental para asegurar alimentos seguros, estables y de alta calidad en toda la cadena de producción.</w:t>
      </w:r>
    </w:p>
    <w:p w14:paraId="35A9C0C1" w14:textId="77777777" w:rsidR="005F6AAB" w:rsidRPr="005F6AAB" w:rsidRDefault="005F6AAB" w:rsidP="005F6AAB">
      <w:pPr>
        <w:rPr>
          <w:b/>
          <w:bCs/>
          <w:lang w:val="es-419" w:eastAsia="es-CO"/>
        </w:rPr>
      </w:pPr>
      <w:r w:rsidRPr="005F6AAB">
        <w:rPr>
          <w:b/>
          <w:bCs/>
          <w:lang w:val="es-419" w:eastAsia="es-CO"/>
        </w:rPr>
        <w:t>Almacenamiento, distribución y venta</w:t>
      </w:r>
    </w:p>
    <w:p w14:paraId="5D9BC1BD" w14:textId="402CD16F" w:rsidR="005F6AAB" w:rsidRPr="005F6AAB" w:rsidRDefault="005F6AAB" w:rsidP="005F6AAB">
      <w:pPr>
        <w:pStyle w:val="Prrafodelista"/>
        <w:numPr>
          <w:ilvl w:val="0"/>
          <w:numId w:val="57"/>
        </w:numPr>
        <w:rPr>
          <w:lang w:val="es-419" w:eastAsia="es-CO"/>
        </w:rPr>
      </w:pPr>
      <w:r w:rsidRPr="005F6AAB">
        <w:rPr>
          <w:lang w:val="es-419" w:eastAsia="es-CO"/>
        </w:rPr>
        <w:t>Las operaciones de almacenamiento, distribución y venta de productos cárnicos deben cumplir con condiciones estrictas que garanticen la inocuidad, calidad y trazabilidad del alimento, estas etapas son fundamentales para preservar la integridad del producto final hasta que llegue al consumidor.</w:t>
      </w:r>
    </w:p>
    <w:p w14:paraId="7B1361D8" w14:textId="3B645EB4" w:rsidR="005F6AAB" w:rsidRDefault="005F6AAB" w:rsidP="005F6AAB">
      <w:pPr>
        <w:pStyle w:val="Prrafodelista"/>
        <w:ind w:left="1429" w:firstLine="0"/>
        <w:rPr>
          <w:lang w:val="es-419" w:eastAsia="es-CO"/>
        </w:rPr>
      </w:pPr>
      <w:r w:rsidRPr="005F6AAB">
        <w:rPr>
          <w:lang w:val="es-419" w:eastAsia="es-CO"/>
        </w:rPr>
        <w:t>El almacenamiento de productos terminados debe realizarse de manera que se minimice el deterioro y se evite cualquier riesgo sanitario, para ello, es obligatorio llevar registros actualizados que incluyan información sobre el uso previsto, procedencia, fecha de elaboración, ciclo de vida, salidas y control de calidad del producto.</w:t>
      </w:r>
    </w:p>
    <w:p w14:paraId="2FAAC214" w14:textId="74E3CF9E" w:rsidR="005F6AAB" w:rsidRPr="005F6AAB" w:rsidRDefault="005F6AAB" w:rsidP="005F6AAB">
      <w:pPr>
        <w:pStyle w:val="Prrafodelista"/>
        <w:numPr>
          <w:ilvl w:val="0"/>
          <w:numId w:val="57"/>
        </w:numPr>
        <w:rPr>
          <w:lang w:val="es-419" w:eastAsia="es-CO"/>
        </w:rPr>
      </w:pPr>
      <w:r w:rsidRPr="005F6AAB">
        <w:rPr>
          <w:lang w:val="es-419" w:eastAsia="es-CO"/>
        </w:rPr>
        <w:t>Los productos deben ser almacenados en estibas o tarimas sanitarias, manteniendo una separación mínima de 60 cm con respecto a las paredes y una elevación de al menos 15 cm del suelo, lo cual facilita la ventilación, inspección y limpieza de las áreas.</w:t>
      </w:r>
    </w:p>
    <w:p w14:paraId="05B9F0C4" w14:textId="44E44624" w:rsidR="005F6AAB" w:rsidRDefault="005F6AAB" w:rsidP="005F6AAB">
      <w:pPr>
        <w:pStyle w:val="Prrafodelista"/>
        <w:ind w:left="1429" w:firstLine="0"/>
        <w:rPr>
          <w:lang w:val="es-419" w:eastAsia="es-CO"/>
        </w:rPr>
      </w:pPr>
      <w:r w:rsidRPr="005F6AAB">
        <w:rPr>
          <w:lang w:val="es-419" w:eastAsia="es-CO"/>
        </w:rPr>
        <w:t xml:space="preserve">Los espacios destinados al almacenamiento deben ser de uso exclusivo para alimentos, sin permitir actividades ajenas que comprometan su seguridad, en caso de productos devueltos por vencimiento o no conformidad, se debe destinar un área específica, claramente señalizada, donde se registre la fecha de elaboración, salidas parciales o totales, y destino final, bajo ninguna circunstancia estos productos deben ser </w:t>
      </w:r>
      <w:r w:rsidRPr="005F6AAB">
        <w:rPr>
          <w:lang w:val="es-419" w:eastAsia="es-CO"/>
        </w:rPr>
        <w:lastRenderedPageBreak/>
        <w:t>reprocesados o nuevamente envasados, ya que representan un riesgo para la salud pública.</w:t>
      </w:r>
    </w:p>
    <w:p w14:paraId="16F4FA5D" w14:textId="77AE6FD3" w:rsidR="000F253C" w:rsidRPr="005F6AAB" w:rsidRDefault="000F253C" w:rsidP="000F253C">
      <w:pPr>
        <w:pStyle w:val="Prrafodelista"/>
        <w:numPr>
          <w:ilvl w:val="0"/>
          <w:numId w:val="57"/>
        </w:numPr>
        <w:rPr>
          <w:lang w:val="es-419" w:eastAsia="es-CO"/>
        </w:rPr>
      </w:pPr>
      <w:r w:rsidRPr="000F253C">
        <w:rPr>
          <w:lang w:val="es-419" w:eastAsia="es-CO"/>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4EFD707F" w:rsidR="005720FC" w:rsidRDefault="00531F11" w:rsidP="00F3575B">
      <w:pPr>
        <w:pStyle w:val="Ttulo1"/>
      </w:pPr>
      <w:bookmarkStart w:id="8" w:name="_Toc204881183"/>
      <w:r w:rsidRPr="00531F11">
        <w:lastRenderedPageBreak/>
        <w:t>Prácticas higiénicas en áreas de proceso</w:t>
      </w:r>
      <w:bookmarkEnd w:id="8"/>
    </w:p>
    <w:p w14:paraId="1BAFFE01" w14:textId="0871225D" w:rsidR="00531F11" w:rsidRPr="00531F11" w:rsidRDefault="00531F11" w:rsidP="00531F11">
      <w:pPr>
        <w:rPr>
          <w:lang w:val="es-419" w:eastAsia="es-CO"/>
        </w:rPr>
      </w:pPr>
      <w:r w:rsidRPr="00531F11">
        <w:rPr>
          <w:lang w:val="es-419" w:eastAsia="es-CO"/>
        </w:rPr>
        <w:t>El cumplimiento de normas higiénicas en las áreas de procesamiento de carne es esencial para prevenir la contaminación del producto y proteger la salud del consumidor, cada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6013C9ED" w14:textId="49B0386A" w:rsidR="00531F11" w:rsidRDefault="00531F11" w:rsidP="00531F11">
      <w:pPr>
        <w:rPr>
          <w:lang w:val="es-419" w:eastAsia="es-CO"/>
        </w:rPr>
      </w:pPr>
      <w:r w:rsidRPr="00531F11">
        <w:rPr>
          <w:lang w:val="es-419" w:eastAsia="es-CO"/>
        </w:rPr>
        <w:t>Además de la higiene personal, es necesario controlar el uso correcto de los elementos de protección, restringir actividades que puedan representar un riesgo sanitario y garantizar que tanto el personal como los visitantes cumplan las normas de bioseguridad, estas medidas no solo reducen los peligros microbiológicos, físicos o químicos, sino que también aseguran el cumplimiento de los requisitos legales y de calidad exigidos por la normativa sanitaria vigente. Siempre que se trabaje con carnes y productos cárnicos tenga en cuenta las siguientes prácticas higiénicas en el área de proceso:</w:t>
      </w:r>
    </w:p>
    <w:p w14:paraId="6D0C60FB" w14:textId="77777777" w:rsidR="00531F11" w:rsidRPr="00531F11" w:rsidRDefault="00531F11" w:rsidP="00531F11">
      <w:pPr>
        <w:pStyle w:val="Prrafodelista"/>
        <w:numPr>
          <w:ilvl w:val="0"/>
          <w:numId w:val="58"/>
        </w:numPr>
        <w:rPr>
          <w:lang w:val="es-419" w:eastAsia="es-CO"/>
        </w:rPr>
      </w:pPr>
      <w:r w:rsidRPr="00531F11">
        <w:rPr>
          <w:lang w:val="es-419" w:eastAsia="es-CO"/>
        </w:rPr>
        <w:t>Mantener una correcta higiene personal y aplicar las buenas prácticas durante las labores.</w:t>
      </w:r>
    </w:p>
    <w:p w14:paraId="61C2EC5E" w14:textId="66D59A78" w:rsidR="00531F11" w:rsidRPr="00531F11" w:rsidRDefault="00531F11" w:rsidP="00531F11">
      <w:pPr>
        <w:pStyle w:val="Prrafodelista"/>
        <w:numPr>
          <w:ilvl w:val="0"/>
          <w:numId w:val="58"/>
        </w:numPr>
        <w:rPr>
          <w:lang w:val="es-419" w:eastAsia="es-CO"/>
        </w:rPr>
      </w:pPr>
      <w:r w:rsidRPr="00531F11">
        <w:rPr>
          <w:lang w:val="es-419" w:eastAsia="es-CO"/>
        </w:rPr>
        <w:t>Usar indumentaria clara, sin bolsillos, con cierres o cremalleras visibles.</w:t>
      </w:r>
    </w:p>
    <w:p w14:paraId="34495D3A" w14:textId="6A2438E3" w:rsidR="00531F11" w:rsidRPr="00531F11" w:rsidRDefault="00531F11" w:rsidP="00531F11">
      <w:pPr>
        <w:pStyle w:val="Prrafodelista"/>
        <w:numPr>
          <w:ilvl w:val="0"/>
          <w:numId w:val="58"/>
        </w:numPr>
        <w:rPr>
          <w:lang w:val="es-419" w:eastAsia="es-CO"/>
        </w:rPr>
      </w:pPr>
      <w:r w:rsidRPr="00531F11">
        <w:rPr>
          <w:lang w:val="es-419" w:eastAsia="es-CO"/>
        </w:rPr>
        <w:t>Colocar el delantal sobre el overol y asegurarlo correctamente.</w:t>
      </w:r>
    </w:p>
    <w:p w14:paraId="3C7A5D92" w14:textId="5C1D28E7" w:rsidR="00531F11" w:rsidRPr="00531F11" w:rsidRDefault="00531F11" w:rsidP="00531F11">
      <w:pPr>
        <w:pStyle w:val="Prrafodelista"/>
        <w:numPr>
          <w:ilvl w:val="0"/>
          <w:numId w:val="58"/>
        </w:numPr>
        <w:rPr>
          <w:lang w:val="es-419" w:eastAsia="es-CO"/>
        </w:rPr>
      </w:pPr>
      <w:r w:rsidRPr="00531F11">
        <w:rPr>
          <w:lang w:val="es-419" w:eastAsia="es-CO"/>
        </w:rPr>
        <w:t>No autorizar uniformes de colores oscuros que dificulten visualizar la suciedad.</w:t>
      </w:r>
    </w:p>
    <w:p w14:paraId="52F92DDC" w14:textId="6A5DDECB" w:rsidR="00531F11" w:rsidRPr="00531F11" w:rsidRDefault="00531F11" w:rsidP="00531F11">
      <w:pPr>
        <w:pStyle w:val="Prrafodelista"/>
        <w:numPr>
          <w:ilvl w:val="0"/>
          <w:numId w:val="58"/>
        </w:numPr>
        <w:rPr>
          <w:lang w:val="es-419" w:eastAsia="es-CO"/>
        </w:rPr>
      </w:pPr>
      <w:r w:rsidRPr="00531F11">
        <w:rPr>
          <w:lang w:val="es-419" w:eastAsia="es-CO"/>
        </w:rPr>
        <w:t>No ingresar ni salir de la planta con el uniforme puesto.</w:t>
      </w:r>
    </w:p>
    <w:p w14:paraId="779E01E7" w14:textId="052A014F" w:rsidR="00531F11" w:rsidRPr="00531F11" w:rsidRDefault="00531F11" w:rsidP="00531F11">
      <w:pPr>
        <w:pStyle w:val="Prrafodelista"/>
        <w:numPr>
          <w:ilvl w:val="0"/>
          <w:numId w:val="58"/>
        </w:numPr>
        <w:rPr>
          <w:lang w:val="es-419" w:eastAsia="es-CO"/>
        </w:rPr>
      </w:pPr>
      <w:r w:rsidRPr="00531F11">
        <w:rPr>
          <w:lang w:val="es-419" w:eastAsia="es-CO"/>
        </w:rPr>
        <w:lastRenderedPageBreak/>
        <w:t>Recoger y cubrir completamente el cabello con gorros o mallas (en mujeres).</w:t>
      </w:r>
    </w:p>
    <w:p w14:paraId="5EA61A1C" w14:textId="5EBC1CEF" w:rsidR="00531F11" w:rsidRPr="00531F11" w:rsidRDefault="00531F11" w:rsidP="00531F11">
      <w:pPr>
        <w:pStyle w:val="Prrafodelista"/>
        <w:numPr>
          <w:ilvl w:val="0"/>
          <w:numId w:val="58"/>
        </w:numPr>
        <w:rPr>
          <w:lang w:val="es-419" w:eastAsia="es-CO"/>
        </w:rPr>
      </w:pPr>
      <w:r w:rsidRPr="00531F11">
        <w:rPr>
          <w:lang w:val="es-419" w:eastAsia="es-CO"/>
        </w:rPr>
        <w:t>No permitir barba ni bigote en los manipuladores de alimentos.</w:t>
      </w:r>
    </w:p>
    <w:p w14:paraId="514997C0" w14:textId="583D0004" w:rsidR="00531F11" w:rsidRPr="00531F11" w:rsidRDefault="00531F11" w:rsidP="00531F11">
      <w:pPr>
        <w:pStyle w:val="Prrafodelista"/>
        <w:numPr>
          <w:ilvl w:val="0"/>
          <w:numId w:val="58"/>
        </w:numPr>
        <w:rPr>
          <w:lang w:val="es-419" w:eastAsia="es-CO"/>
        </w:rPr>
      </w:pPr>
      <w:r w:rsidRPr="00531F11">
        <w:rPr>
          <w:lang w:val="es-419" w:eastAsia="es-CO"/>
        </w:rPr>
        <w:t>Prohibido el uso de maquillaje.</w:t>
      </w:r>
    </w:p>
    <w:p w14:paraId="78411776" w14:textId="3B22E840" w:rsidR="00531F11" w:rsidRPr="00531F11" w:rsidRDefault="00531F11" w:rsidP="00531F11">
      <w:pPr>
        <w:pStyle w:val="Prrafodelista"/>
        <w:numPr>
          <w:ilvl w:val="0"/>
          <w:numId w:val="58"/>
        </w:numPr>
        <w:rPr>
          <w:lang w:val="es-419" w:eastAsia="es-CO"/>
        </w:rPr>
      </w:pPr>
      <w:r w:rsidRPr="00531F11">
        <w:rPr>
          <w:lang w:val="es-419" w:eastAsia="es-CO"/>
        </w:rPr>
        <w:t>Usar tapabocas cuando el nivel de riesgo de contaminación lo requiera.</w:t>
      </w:r>
    </w:p>
    <w:p w14:paraId="26113D2E" w14:textId="519A9ADD" w:rsidR="00531F11" w:rsidRPr="00531F11" w:rsidRDefault="00531F11" w:rsidP="00531F11">
      <w:pPr>
        <w:pStyle w:val="Prrafodelista"/>
        <w:numPr>
          <w:ilvl w:val="0"/>
          <w:numId w:val="58"/>
        </w:numPr>
        <w:rPr>
          <w:lang w:val="es-419" w:eastAsia="es-CO"/>
        </w:rPr>
      </w:pPr>
      <w:r w:rsidRPr="00531F11">
        <w:rPr>
          <w:lang w:val="es-419" w:eastAsia="es-CO"/>
        </w:rPr>
        <w:t>No usar accesorios como anillos, aretes, collares o pulseras.</w:t>
      </w:r>
    </w:p>
    <w:p w14:paraId="7E816FFF" w14:textId="364E48E4" w:rsidR="00531F11" w:rsidRPr="00531F11" w:rsidRDefault="00531F11" w:rsidP="00531F11">
      <w:pPr>
        <w:pStyle w:val="Prrafodelista"/>
        <w:numPr>
          <w:ilvl w:val="0"/>
          <w:numId w:val="58"/>
        </w:numPr>
        <w:rPr>
          <w:lang w:val="es-419" w:eastAsia="es-CO"/>
        </w:rPr>
      </w:pPr>
      <w:r w:rsidRPr="00531F11">
        <w:rPr>
          <w:lang w:val="es-419" w:eastAsia="es-CO"/>
        </w:rPr>
        <w:t>Utilizar calzado cerrado, impermeable y de material resistente.</w:t>
      </w:r>
    </w:p>
    <w:p w14:paraId="4A8CCCC8" w14:textId="60F085EA" w:rsidR="00531F11" w:rsidRPr="00531F11" w:rsidRDefault="00531F11" w:rsidP="00531F11">
      <w:pPr>
        <w:pStyle w:val="Prrafodelista"/>
        <w:numPr>
          <w:ilvl w:val="0"/>
          <w:numId w:val="58"/>
        </w:numPr>
        <w:rPr>
          <w:lang w:val="es-419" w:eastAsia="es-CO"/>
        </w:rPr>
      </w:pPr>
      <w:r w:rsidRPr="00531F11">
        <w:rPr>
          <w:lang w:val="es-419" w:eastAsia="es-CO"/>
        </w:rPr>
        <w:t>Emplear guantes en perfecto estado, sin fisuras ni daños.</w:t>
      </w:r>
    </w:p>
    <w:p w14:paraId="069A51F0" w14:textId="3E5ECF0D" w:rsidR="00531F11" w:rsidRPr="00531F11" w:rsidRDefault="00531F11" w:rsidP="00531F11">
      <w:pPr>
        <w:pStyle w:val="Prrafodelista"/>
        <w:numPr>
          <w:ilvl w:val="0"/>
          <w:numId w:val="58"/>
        </w:numPr>
        <w:rPr>
          <w:lang w:val="es-419" w:eastAsia="es-CO"/>
        </w:rPr>
      </w:pPr>
      <w:r w:rsidRPr="00531F11">
        <w:rPr>
          <w:lang w:val="es-419" w:eastAsia="es-CO"/>
        </w:rPr>
        <w:t>No comer, fumar ni escupir en las áreas de proceso.</w:t>
      </w:r>
    </w:p>
    <w:p w14:paraId="42067AEB" w14:textId="46ED58B4" w:rsidR="00531F11" w:rsidRPr="00531F11" w:rsidRDefault="00531F11" w:rsidP="00531F11">
      <w:pPr>
        <w:pStyle w:val="Prrafodelista"/>
        <w:numPr>
          <w:ilvl w:val="0"/>
          <w:numId w:val="58"/>
        </w:numPr>
        <w:rPr>
          <w:lang w:val="es-419" w:eastAsia="es-CO"/>
        </w:rPr>
      </w:pPr>
      <w:r w:rsidRPr="00531F11">
        <w:rPr>
          <w:lang w:val="es-419" w:eastAsia="es-CO"/>
        </w:rPr>
        <w:t>Prohibir el ingreso de operarios con infecciones o lesiones visibles en la piel.</w:t>
      </w:r>
    </w:p>
    <w:p w14:paraId="45AE63F7" w14:textId="53A70B5A" w:rsidR="00531F11" w:rsidRPr="00531F11" w:rsidRDefault="00531F11" w:rsidP="00531F11">
      <w:pPr>
        <w:pStyle w:val="Prrafodelista"/>
        <w:numPr>
          <w:ilvl w:val="0"/>
          <w:numId w:val="58"/>
        </w:numPr>
        <w:rPr>
          <w:lang w:val="es-419" w:eastAsia="es-CO"/>
        </w:rPr>
      </w:pPr>
      <w:r w:rsidRPr="00531F11">
        <w:rPr>
          <w:lang w:val="es-419" w:eastAsia="es-CO"/>
        </w:rPr>
        <w:t>Evitar tareas externas que contaminen el uniforme utilizado para manipular alimentos.</w:t>
      </w:r>
    </w:p>
    <w:p w14:paraId="37B9F810" w14:textId="470DF7E2" w:rsidR="00531F11" w:rsidRPr="00531F11" w:rsidRDefault="00531F11" w:rsidP="00531F11">
      <w:pPr>
        <w:pStyle w:val="Prrafodelista"/>
        <w:numPr>
          <w:ilvl w:val="0"/>
          <w:numId w:val="58"/>
        </w:numPr>
        <w:rPr>
          <w:lang w:val="es-419" w:eastAsia="es-CO"/>
        </w:rPr>
      </w:pPr>
      <w:r w:rsidRPr="00531F11">
        <w:rPr>
          <w:lang w:val="es-419" w:eastAsia="es-CO"/>
        </w:rPr>
        <w:t>No utilizar celulares, relojes ni equipos electrónicos en el área de producción.</w:t>
      </w:r>
    </w:p>
    <w:p w14:paraId="6B79954E" w14:textId="7BDD7795" w:rsidR="00531F11" w:rsidRDefault="00531F11" w:rsidP="00531F11">
      <w:pPr>
        <w:pStyle w:val="Prrafodelista"/>
        <w:numPr>
          <w:ilvl w:val="0"/>
          <w:numId w:val="58"/>
        </w:numPr>
        <w:rPr>
          <w:lang w:val="es-419" w:eastAsia="es-CO"/>
        </w:rPr>
      </w:pPr>
      <w:r w:rsidRPr="00531F11">
        <w:rPr>
          <w:lang w:val="es-419" w:eastAsia="es-CO"/>
        </w:rPr>
        <w:t>Exigir que los visitantes cumplan con todas las normas higiénicas del área.</w:t>
      </w:r>
    </w:p>
    <w:p w14:paraId="20439DC2" w14:textId="77777777" w:rsidR="00531F11" w:rsidRPr="00531F11" w:rsidRDefault="00531F11" w:rsidP="00531F11">
      <w:pPr>
        <w:rPr>
          <w:b/>
          <w:bCs/>
          <w:lang w:val="es-419" w:eastAsia="es-CO"/>
        </w:rPr>
      </w:pPr>
      <w:r w:rsidRPr="00531F11">
        <w:rPr>
          <w:b/>
          <w:bCs/>
          <w:lang w:val="es-419" w:eastAsia="es-CO"/>
        </w:rPr>
        <w:t>Los equipos y utensilios</w:t>
      </w:r>
    </w:p>
    <w:p w14:paraId="75A3E1F1" w14:textId="5D07DB17" w:rsidR="00531F11" w:rsidRDefault="00531F11" w:rsidP="00531F11">
      <w:pPr>
        <w:pStyle w:val="Prrafodelista"/>
        <w:numPr>
          <w:ilvl w:val="0"/>
          <w:numId w:val="59"/>
        </w:numPr>
        <w:rPr>
          <w:lang w:val="es-419" w:eastAsia="es-CO"/>
        </w:rPr>
      </w:pPr>
      <w:r w:rsidRPr="00531F11">
        <w:rPr>
          <w:lang w:val="es-419" w:eastAsia="es-CO"/>
        </w:rPr>
        <w:t xml:space="preserve">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 contacto directo con la carne como (superficies, herramientas, maquinaria y recipientes), deben mantenerse en óptimas condiciones </w:t>
      </w:r>
      <w:r w:rsidRPr="00531F11">
        <w:rPr>
          <w:lang w:val="es-419" w:eastAsia="es-CO"/>
        </w:rPr>
        <w:lastRenderedPageBreak/>
        <w:t>higiénicas antes, durante y después de cada jornada de trabajo o cambio de lote.</w:t>
      </w:r>
    </w:p>
    <w:p w14:paraId="16D52394" w14:textId="4C985515" w:rsidR="00531F11" w:rsidRDefault="00531F11" w:rsidP="00531F11">
      <w:pPr>
        <w:pStyle w:val="Prrafodelista"/>
        <w:numPr>
          <w:ilvl w:val="0"/>
          <w:numId w:val="59"/>
        </w:numPr>
        <w:rPr>
          <w:lang w:val="es-419" w:eastAsia="es-CO"/>
        </w:rPr>
      </w:pPr>
      <w:r w:rsidRPr="00531F11">
        <w:rPr>
          <w:lang w:val="es-419" w:eastAsia="es-CO"/>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cuchillos, sierras, molinos y cúter) antes de iniciar cualquier proceso, asegurándose de que estén libres de residuos orgánicos, especialmente restos de carne o grasa, que puedan favorecer el crecimiento microbiano. El uso de equipos sucios o contaminados incrementa el riesgo de transferencia de bacterias patógenas entre productos, afectando la seguridad alimentaria.</w:t>
      </w:r>
    </w:p>
    <w:p w14:paraId="54A892D3" w14:textId="1FCA5BDD" w:rsidR="00531F11" w:rsidRDefault="00531F11" w:rsidP="00531F11">
      <w:pPr>
        <w:pStyle w:val="Prrafodelista"/>
        <w:numPr>
          <w:ilvl w:val="0"/>
          <w:numId w:val="59"/>
        </w:numPr>
        <w:rPr>
          <w:lang w:val="es-419" w:eastAsia="es-CO"/>
        </w:rPr>
      </w:pPr>
      <w:r w:rsidRPr="00531F11">
        <w:rPr>
          <w:lang w:val="es-419" w:eastAsia="es-CO"/>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07F0EA00" w14:textId="5BCA4EBF" w:rsidR="00531F11" w:rsidRDefault="00531F11" w:rsidP="00531F11">
      <w:pPr>
        <w:pStyle w:val="Prrafodelista"/>
        <w:numPr>
          <w:ilvl w:val="0"/>
          <w:numId w:val="59"/>
        </w:numPr>
        <w:rPr>
          <w:lang w:val="es-419" w:eastAsia="es-CO"/>
        </w:rPr>
      </w:pPr>
      <w:r w:rsidRPr="00531F11">
        <w:rPr>
          <w:lang w:val="es-419" w:eastAsia="es-CO"/>
        </w:rPr>
        <w:t>La elaboración de productos cárnicos exige el cumplimiento riguroso de prácticas higiénico</w:t>
      </w:r>
      <w:r>
        <w:rPr>
          <w:lang w:val="es-419" w:eastAsia="es-CO"/>
        </w:rPr>
        <w:t xml:space="preserve"> </w:t>
      </w:r>
      <w:r w:rsidRPr="00531F11">
        <w:rPr>
          <w:lang w:val="es-419" w:eastAsia="es-CO"/>
        </w:rPr>
        <w:t>-</w:t>
      </w:r>
      <w:r>
        <w:rPr>
          <w:lang w:val="es-419" w:eastAsia="es-CO"/>
        </w:rPr>
        <w:t xml:space="preserve"> </w:t>
      </w:r>
      <w:r w:rsidRPr="00531F11">
        <w:rPr>
          <w:lang w:val="es-419" w:eastAsia="es-CO"/>
        </w:rPr>
        <w:t xml:space="preserve">sanitarias, controles de calidad y condiciones tecnológicas específicas en cada etapa del proceso, desde la recepción de </w:t>
      </w:r>
      <w:r w:rsidRPr="00531F11">
        <w:rPr>
          <w:lang w:val="es-419" w:eastAsia="es-CO"/>
        </w:rPr>
        <w:lastRenderedPageBreak/>
        <w:t>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3ECA526" w14:textId="0F5542E7" w:rsidR="00D61B25" w:rsidRDefault="00D61B25" w:rsidP="00D61B25">
      <w:pPr>
        <w:rPr>
          <w:lang w:val="es-419" w:eastAsia="es-CO"/>
        </w:rPr>
      </w:pPr>
      <w:r w:rsidRPr="00D61B25">
        <w:rPr>
          <w:lang w:val="es-419" w:eastAsia="es-CO"/>
        </w:rPr>
        <w:t>La implementación de estos lineamientos no solo responde a exigencias normativas, sino que también fortalece la confianza del consumidor, mejora la competitividad de la empresa y contribuye a la prevención de enfermedades transmitidas por alimentos, la industria cárnica, al aplicar procedimientos estandarizados y un enfoque preventivo en todos sus procesos, asegura la producción responsable de alimentos inocuos, saludables y aptos para el consumo humano.</w:t>
      </w:r>
    </w:p>
    <w:p w14:paraId="3D429A9A" w14:textId="77777777" w:rsidR="00B22A35" w:rsidRPr="000220B2" w:rsidRDefault="00B22A35" w:rsidP="00B22A35">
      <w:pPr>
        <w:rPr>
          <w:b/>
          <w:bCs/>
          <w:lang w:val="es-419" w:eastAsia="es-CO"/>
        </w:rPr>
      </w:pPr>
      <w:r w:rsidRPr="000220B2">
        <w:rPr>
          <w:b/>
          <w:bCs/>
          <w:lang w:val="es-419" w:eastAsia="es-CO"/>
        </w:rPr>
        <w:t>Buenas prácticas para la industria de la carne</w:t>
      </w:r>
    </w:p>
    <w:p w14:paraId="043533C2" w14:textId="51A4012A" w:rsidR="00D61B25" w:rsidRPr="00D61B25" w:rsidRDefault="00B22A35" w:rsidP="00B22A35">
      <w:pPr>
        <w:rPr>
          <w:lang w:val="es-419" w:eastAsia="es-CO"/>
        </w:rPr>
      </w:pPr>
      <w:r w:rsidRPr="00B22A35">
        <w:rPr>
          <w:lang w:val="es-419" w:eastAsia="es-CO"/>
        </w:rPr>
        <w:t>Para fortalecer el tema anteriormente abordado, se recomiend</w:t>
      </w:r>
      <w:r w:rsidR="00417D7E">
        <w:rPr>
          <w:lang w:val="es-419" w:eastAsia="es-CO"/>
        </w:rPr>
        <w:t>a</w:t>
      </w:r>
      <w:r w:rsidRPr="00B22A35">
        <w:rPr>
          <w:lang w:val="es-419" w:eastAsia="es-CO"/>
        </w:rPr>
        <w:t xml:space="preserve"> revisar el siguiente documento:</w:t>
      </w:r>
      <w:r>
        <w:rPr>
          <w:lang w:val="es-419" w:eastAsia="es-CO"/>
        </w:rPr>
        <w:t xml:space="preserve"> a</w:t>
      </w:r>
      <w:r w:rsidR="00D61B25">
        <w:rPr>
          <w:lang w:val="es-419" w:eastAsia="es-CO"/>
        </w:rPr>
        <w:t xml:space="preserve">nexo 2. </w:t>
      </w:r>
      <w:r w:rsidR="00D61B25" w:rsidRPr="00D61B25">
        <w:rPr>
          <w:lang w:val="es-419" w:eastAsia="es-CO"/>
        </w:rPr>
        <w:t>buenas practicas para la industria de la carne.</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204881184"/>
      <w:r w:rsidRPr="00CF3007">
        <w:lastRenderedPageBreak/>
        <w:t>Síntesis</w:t>
      </w:r>
      <w:bookmarkEnd w:id="9"/>
    </w:p>
    <w:p w14:paraId="7B8AD74B" w14:textId="3DE4A123" w:rsidR="006356D2" w:rsidRDefault="00D61B25" w:rsidP="00D61B25">
      <w:pPr>
        <w:rPr>
          <w:lang w:eastAsia="es-CO"/>
        </w:rPr>
      </w:pPr>
      <w:r w:rsidRPr="00D61B25">
        <w:rPr>
          <w:lang w:eastAsia="es-CO"/>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4D61C606" w14:textId="701E804F" w:rsidR="009E6FBE" w:rsidRDefault="00D42F6F" w:rsidP="00D61B25">
      <w:pPr>
        <w:rPr>
          <w:lang w:eastAsia="es-CO"/>
        </w:rPr>
      </w:pPr>
      <w:r>
        <w:rPr>
          <w:noProof/>
          <w:lang w:eastAsia="es-CO"/>
        </w:rPr>
        <w:drawing>
          <wp:inline distT="0" distB="0" distL="0" distR="0" wp14:anchorId="5D2D3AA7" wp14:editId="78735F77">
            <wp:extent cx="5701004" cy="2681850"/>
            <wp:effectExtent l="0" t="0" r="0" b="0"/>
            <wp:docPr id="417773635" name="Gráfico 4"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73635" name="Gráfico 4"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pic:cNvPicPr/>
                  </pic:nvPicPr>
                  <pic:blipFill>
                    <a:blip r:embed="rId17">
                      <a:extLst>
                        <a:ext uri="{96DAC541-7B7A-43D3-8B79-37D633B846F1}">
                          <asvg:svgBlip xmlns:asvg="http://schemas.microsoft.com/office/drawing/2016/SVG/main" r:embed="rId18"/>
                        </a:ext>
                      </a:extLst>
                    </a:blip>
                    <a:stretch>
                      <a:fillRect/>
                    </a:stretch>
                  </pic:blipFill>
                  <pic:spPr>
                    <a:xfrm>
                      <a:off x="0" y="0"/>
                      <a:ext cx="5711241" cy="2686666"/>
                    </a:xfrm>
                    <a:prstGeom prst="rect">
                      <a:avLst/>
                    </a:prstGeom>
                  </pic:spPr>
                </pic:pic>
              </a:graphicData>
            </a:graphic>
          </wp:inline>
        </w:drawing>
      </w: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0" w:name="_Toc204881185"/>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E6FB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9A0962" w:rsidR="009E6FBE" w:rsidRPr="00EE3D1E" w:rsidRDefault="009E6FBE" w:rsidP="009E6FBE">
            <w:pPr>
              <w:pStyle w:val="TextoTablas"/>
            </w:pPr>
            <w:r w:rsidRPr="00C60EBA">
              <w:t>Requisitos higiénicos en el proceso de elaboración de productos cárnicos.</w:t>
            </w:r>
          </w:p>
        </w:tc>
        <w:tc>
          <w:tcPr>
            <w:tcW w:w="3969" w:type="dxa"/>
          </w:tcPr>
          <w:p w14:paraId="440879EF" w14:textId="44DCEFD0" w:rsidR="009E6FBE" w:rsidRPr="00EE3D1E" w:rsidRDefault="009E6FBE" w:rsidP="009E6FBE">
            <w:pPr>
              <w:pStyle w:val="TextoTablas"/>
            </w:pPr>
            <w:r w:rsidRPr="00C60EBA">
              <w:t>Onega Pagador, M. E. (2003). Evaluación de la calidad de carnes frescas: Aplicación de técnicas analíticas, instrumentales y sensoriales (Tesis doctoral). Universidad Complutense de Madrid.</w:t>
            </w:r>
          </w:p>
        </w:tc>
        <w:tc>
          <w:tcPr>
            <w:tcW w:w="1843" w:type="dxa"/>
          </w:tcPr>
          <w:p w14:paraId="143AB1A6" w14:textId="00C5C47A" w:rsidR="009E6FBE" w:rsidRPr="00EE3D1E" w:rsidRDefault="009E6FBE" w:rsidP="009E6FBE">
            <w:pPr>
              <w:pStyle w:val="TextoTablas"/>
            </w:pPr>
            <w:r w:rsidRPr="00C60EBA">
              <w:t>Documento</w:t>
            </w:r>
          </w:p>
        </w:tc>
        <w:tc>
          <w:tcPr>
            <w:tcW w:w="2283" w:type="dxa"/>
          </w:tcPr>
          <w:p w14:paraId="5395B11C" w14:textId="5FBF4815" w:rsidR="009E6FBE" w:rsidRPr="00EE3D1E" w:rsidRDefault="009E6FBE" w:rsidP="009E6FBE">
            <w:pPr>
              <w:pStyle w:val="TextoTablas"/>
            </w:pPr>
            <w:hyperlink r:id="rId19" w:history="1">
              <w:r w:rsidRPr="009F79F5">
                <w:rPr>
                  <w:rStyle w:val="Hipervnculo"/>
                </w:rPr>
                <w:t>https://ecoredsena-santander.github.io/96151139_CF2_CONTROL_CALIDAD_PRODUCTOS_CARNICOS/downloads/Evaluacion_calidad_carnes_frescas.pdf</w:t>
              </w:r>
            </w:hyperlink>
            <w:r>
              <w:t xml:space="preserve"> </w:t>
            </w:r>
          </w:p>
        </w:tc>
      </w:tr>
      <w:tr w:rsidR="009E6FBE" w:rsidRPr="00EE3D1E" w14:paraId="3FFF326A" w14:textId="77777777" w:rsidTr="00583EE8">
        <w:tc>
          <w:tcPr>
            <w:tcW w:w="1980" w:type="dxa"/>
          </w:tcPr>
          <w:p w14:paraId="545CA16E" w14:textId="03FDFE4D" w:rsidR="009E6FBE" w:rsidRPr="00C81F39" w:rsidRDefault="009E6FBE" w:rsidP="009E6FBE">
            <w:pPr>
              <w:pStyle w:val="TextoTablas"/>
            </w:pPr>
            <w:r w:rsidRPr="0064394F">
              <w:t>Prácticas higiénicas en áreas de proceso.</w:t>
            </w:r>
          </w:p>
        </w:tc>
        <w:tc>
          <w:tcPr>
            <w:tcW w:w="3969" w:type="dxa"/>
          </w:tcPr>
          <w:p w14:paraId="00A9E097" w14:textId="63EC6D11" w:rsidR="009E6FBE" w:rsidRPr="00C81F39" w:rsidRDefault="00E31F4D" w:rsidP="009E6FBE">
            <w:pPr>
              <w:pStyle w:val="TextoTablas"/>
            </w:pPr>
            <w:r w:rsidRPr="00E31F4D">
              <w:t>Organización de las Naciones Unidas para la Agricultura y la Alimentación (FAO) &amp; Fundación Internacional Carrefour. (2007). Buenas prácticas para la industria de la carne</w:t>
            </w:r>
            <w:r w:rsidR="009E6FBE" w:rsidRPr="0064394F">
              <w:t>.</w:t>
            </w:r>
          </w:p>
        </w:tc>
        <w:tc>
          <w:tcPr>
            <w:tcW w:w="1843" w:type="dxa"/>
          </w:tcPr>
          <w:p w14:paraId="1019BC5A" w14:textId="025B240F" w:rsidR="009E6FBE" w:rsidRPr="00C81F39" w:rsidRDefault="009E6FBE" w:rsidP="009E6FBE">
            <w:pPr>
              <w:pStyle w:val="TextoTablas"/>
            </w:pPr>
            <w:r w:rsidRPr="0064394F">
              <w:t>Documento</w:t>
            </w:r>
          </w:p>
        </w:tc>
        <w:tc>
          <w:tcPr>
            <w:tcW w:w="2283" w:type="dxa"/>
          </w:tcPr>
          <w:p w14:paraId="465B84B7" w14:textId="6E55493D" w:rsidR="009E6FBE" w:rsidRPr="00EE3D1E" w:rsidRDefault="00E31F4D" w:rsidP="009E6FBE">
            <w:pPr>
              <w:pStyle w:val="TextoTablas"/>
            </w:pPr>
            <w:hyperlink r:id="rId20" w:history="1">
              <w:r w:rsidRPr="00266C71">
                <w:rPr>
                  <w:rStyle w:val="Hipervnculo"/>
                </w:rPr>
                <w:t>https://ecoredsena-santander.github.io/96151139_CF2_CONTROL_CALIDAD_PRODUCTOS_CARNICOS/downloads/Buenas_practicas_industria_carne.pdf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204881186"/>
      <w:r w:rsidRPr="00A42379">
        <w:lastRenderedPageBreak/>
        <w:t>Glosario</w:t>
      </w:r>
      <w:bookmarkEnd w:id="11"/>
    </w:p>
    <w:p w14:paraId="769624D4" w14:textId="12F77EB3" w:rsidR="00CF6125" w:rsidRPr="00CF6125" w:rsidRDefault="00CF6125" w:rsidP="00CF6125">
      <w:pPr>
        <w:spacing w:before="0" w:after="160"/>
        <w:rPr>
          <w:b/>
          <w:bCs/>
          <w:lang w:val="es-419" w:eastAsia="es-CO"/>
        </w:rPr>
      </w:pPr>
      <w:r w:rsidRPr="00CF6125">
        <w:rPr>
          <w:b/>
          <w:bCs/>
          <w:lang w:val="es-419" w:eastAsia="es-CO"/>
        </w:rPr>
        <w:t xml:space="preserve">Aditivo: </w:t>
      </w:r>
      <w:r w:rsidRPr="00CF6125">
        <w:rPr>
          <w:lang w:val="es-419" w:eastAsia="es-CO"/>
        </w:rPr>
        <w:t>sustancia permitida que se incorpora a los alimentos para mejorar su conservación, sabor o textura.</w:t>
      </w:r>
    </w:p>
    <w:p w14:paraId="6E10420E" w14:textId="36EF0D6C" w:rsidR="00CF6125" w:rsidRPr="00CF6125" w:rsidRDefault="00CF6125" w:rsidP="00CF6125">
      <w:pPr>
        <w:spacing w:before="0" w:after="160"/>
        <w:rPr>
          <w:lang w:val="es-419" w:eastAsia="es-CO"/>
        </w:rPr>
      </w:pPr>
      <w:r w:rsidRPr="00CF6125">
        <w:rPr>
          <w:b/>
          <w:bCs/>
          <w:lang w:val="es-419" w:eastAsia="es-CO"/>
        </w:rPr>
        <w:t xml:space="preserve">Congelación: </w:t>
      </w:r>
      <w:r w:rsidRPr="00CF6125">
        <w:rPr>
          <w:lang w:val="es-419" w:eastAsia="es-CO"/>
        </w:rPr>
        <w:t>proceso de conservación que reduce la temperatura del alimento por debajo de 0 °C, deteniendo la actividad microbiana.</w:t>
      </w:r>
    </w:p>
    <w:p w14:paraId="53247988" w14:textId="54BB77C8" w:rsidR="00CF6125" w:rsidRPr="00CF6125" w:rsidRDefault="00CF6125" w:rsidP="00CF6125">
      <w:pPr>
        <w:spacing w:before="0" w:after="160"/>
        <w:rPr>
          <w:b/>
          <w:bCs/>
          <w:lang w:val="es-419" w:eastAsia="es-CO"/>
        </w:rPr>
      </w:pPr>
      <w:r w:rsidRPr="00CF6125">
        <w:rPr>
          <w:b/>
          <w:bCs/>
          <w:lang w:val="es-419" w:eastAsia="es-CO"/>
        </w:rPr>
        <w:t xml:space="preserve">Contaminación: </w:t>
      </w:r>
      <w:r w:rsidRPr="00CF6125">
        <w:rPr>
          <w:lang w:val="es-419" w:eastAsia="es-CO"/>
        </w:rPr>
        <w:t>presencia de agentes físicos, químicos o biológicos que afectan la seguridad del alimento.</w:t>
      </w:r>
    </w:p>
    <w:p w14:paraId="5C0D5CF9" w14:textId="59FE3AFD" w:rsidR="00CF6125" w:rsidRPr="00CF6125" w:rsidRDefault="00CF6125" w:rsidP="00CF6125">
      <w:pPr>
        <w:spacing w:before="0" w:after="160"/>
        <w:rPr>
          <w:b/>
          <w:bCs/>
          <w:lang w:val="es-419" w:eastAsia="es-CO"/>
        </w:rPr>
      </w:pPr>
      <w:r w:rsidRPr="00CF6125">
        <w:rPr>
          <w:b/>
          <w:bCs/>
          <w:lang w:val="es-419" w:eastAsia="es-CO"/>
        </w:rPr>
        <w:t xml:space="preserve">Curado: </w:t>
      </w:r>
      <w:r w:rsidRPr="00CF6125">
        <w:rPr>
          <w:lang w:val="es-419" w:eastAsia="es-CO"/>
        </w:rPr>
        <w:t>método de conservación mediante sal, nitritos o nitratos.</w:t>
      </w:r>
    </w:p>
    <w:p w14:paraId="0D433501" w14:textId="1EA7D7CE" w:rsidR="00CF6125" w:rsidRPr="00CF6125" w:rsidRDefault="00CF6125" w:rsidP="00CF6125">
      <w:pPr>
        <w:spacing w:before="0" w:after="160"/>
        <w:rPr>
          <w:b/>
          <w:bCs/>
          <w:lang w:val="es-419" w:eastAsia="es-CO"/>
        </w:rPr>
      </w:pPr>
      <w:r w:rsidRPr="00CF6125">
        <w:rPr>
          <w:b/>
          <w:bCs/>
          <w:lang w:val="es-419" w:eastAsia="es-CO"/>
        </w:rPr>
        <w:t xml:space="preserve">Despiece: </w:t>
      </w:r>
      <w:r w:rsidRPr="00CF6125">
        <w:rPr>
          <w:lang w:val="es-419" w:eastAsia="es-CO"/>
        </w:rPr>
        <w:t>separación de la canal en cortes comerciales.</w:t>
      </w:r>
    </w:p>
    <w:p w14:paraId="1522F1E9" w14:textId="46D6BE69" w:rsidR="00CF6125" w:rsidRPr="00CF6125" w:rsidRDefault="00CF6125" w:rsidP="00CF6125">
      <w:pPr>
        <w:spacing w:before="0" w:after="160"/>
        <w:rPr>
          <w:b/>
          <w:bCs/>
          <w:lang w:val="es-419" w:eastAsia="es-CO"/>
        </w:rPr>
      </w:pPr>
      <w:r w:rsidRPr="00CF6125">
        <w:rPr>
          <w:b/>
          <w:bCs/>
          <w:lang w:val="es-419" w:eastAsia="es-CO"/>
        </w:rPr>
        <w:t xml:space="preserve">Eviscerado: </w:t>
      </w:r>
      <w:r w:rsidRPr="00CF6125">
        <w:rPr>
          <w:lang w:val="es-419" w:eastAsia="es-CO"/>
        </w:rPr>
        <w:t>extracción de las vísceras del animal durante el faenado.</w:t>
      </w:r>
    </w:p>
    <w:p w14:paraId="1929C451" w14:textId="603968AE" w:rsidR="00CF6125" w:rsidRPr="00CF6125" w:rsidRDefault="00CF6125" w:rsidP="00CF6125">
      <w:pPr>
        <w:spacing w:before="0" w:after="160"/>
        <w:rPr>
          <w:b/>
          <w:bCs/>
          <w:lang w:val="es-419" w:eastAsia="es-CO"/>
        </w:rPr>
      </w:pPr>
      <w:r w:rsidRPr="00CF6125">
        <w:rPr>
          <w:b/>
          <w:bCs/>
          <w:lang w:val="es-419" w:eastAsia="es-CO"/>
        </w:rPr>
        <w:t xml:space="preserve">Faenado: </w:t>
      </w:r>
      <w:r w:rsidRPr="00CF6125">
        <w:rPr>
          <w:lang w:val="es-419" w:eastAsia="es-CO"/>
        </w:rPr>
        <w:t>proceso de sacrificio y preparación inicial del animal para consumo.</w:t>
      </w:r>
    </w:p>
    <w:p w14:paraId="59E67E9D" w14:textId="031DA51C" w:rsidR="00CF6125" w:rsidRPr="00CF6125" w:rsidRDefault="00CF6125" w:rsidP="00CF6125">
      <w:pPr>
        <w:spacing w:before="0" w:after="160"/>
        <w:rPr>
          <w:b/>
          <w:bCs/>
          <w:lang w:val="es-419" w:eastAsia="es-CO"/>
        </w:rPr>
      </w:pPr>
      <w:r w:rsidRPr="00CF6125">
        <w:rPr>
          <w:b/>
          <w:bCs/>
          <w:lang w:val="es-419" w:eastAsia="es-CO"/>
        </w:rPr>
        <w:t xml:space="preserve">Humedad: </w:t>
      </w:r>
      <w:r w:rsidRPr="00CF6125">
        <w:rPr>
          <w:lang w:val="es-419" w:eastAsia="es-CO"/>
        </w:rPr>
        <w:t>presencia de agua en el ambiente o en el alimento que puede favorecer el crecimiento microbiano.</w:t>
      </w:r>
    </w:p>
    <w:p w14:paraId="092133E9" w14:textId="2BED9C2F" w:rsidR="00CF6125" w:rsidRPr="00CF6125" w:rsidRDefault="00CF6125" w:rsidP="00CF6125">
      <w:pPr>
        <w:spacing w:before="0" w:after="160"/>
        <w:rPr>
          <w:b/>
          <w:bCs/>
          <w:lang w:val="es-419" w:eastAsia="es-CO"/>
        </w:rPr>
      </w:pPr>
      <w:r w:rsidRPr="00CF6125">
        <w:rPr>
          <w:b/>
          <w:bCs/>
          <w:lang w:val="es-419" w:eastAsia="es-CO"/>
        </w:rPr>
        <w:t xml:space="preserve">Inocuidad: </w:t>
      </w:r>
      <w:r w:rsidRPr="00CF6125">
        <w:rPr>
          <w:lang w:val="es-419" w:eastAsia="es-CO"/>
        </w:rPr>
        <w:t>condición que asegura que un alimento es seguro para el consumo humano.</w:t>
      </w:r>
    </w:p>
    <w:p w14:paraId="4BB33DF2" w14:textId="036D3835" w:rsidR="00CF6125" w:rsidRPr="00CF6125" w:rsidRDefault="00CF6125" w:rsidP="00CF6125">
      <w:pPr>
        <w:spacing w:before="0" w:after="160"/>
        <w:rPr>
          <w:b/>
          <w:bCs/>
          <w:lang w:val="es-419" w:eastAsia="es-CO"/>
        </w:rPr>
      </w:pPr>
      <w:r w:rsidRPr="00CF6125">
        <w:rPr>
          <w:b/>
          <w:bCs/>
          <w:lang w:val="es-419" w:eastAsia="es-CO"/>
        </w:rPr>
        <w:t xml:space="preserve">Maduración: </w:t>
      </w:r>
      <w:r w:rsidRPr="00CF6125">
        <w:rPr>
          <w:lang w:val="es-419" w:eastAsia="es-CO"/>
        </w:rPr>
        <w:t>proceso controlado que mejora el sabor, aroma y textura de algunos productos cárnicos.</w:t>
      </w:r>
    </w:p>
    <w:p w14:paraId="23538E0B" w14:textId="1A7AAEA9" w:rsidR="00CF6125" w:rsidRPr="00CF6125" w:rsidRDefault="00CF6125" w:rsidP="00CF6125">
      <w:pPr>
        <w:spacing w:before="0" w:after="160"/>
        <w:rPr>
          <w:b/>
          <w:bCs/>
          <w:lang w:val="es-419" w:eastAsia="es-CO"/>
        </w:rPr>
      </w:pPr>
      <w:r w:rsidRPr="00CF6125">
        <w:rPr>
          <w:b/>
          <w:bCs/>
          <w:lang w:val="es-419" w:eastAsia="es-CO"/>
        </w:rPr>
        <w:t>Oxidación:</w:t>
      </w:r>
      <w:r w:rsidRPr="00CF6125">
        <w:rPr>
          <w:lang w:val="es-419" w:eastAsia="es-CO"/>
        </w:rPr>
        <w:t xml:space="preserve"> reacción química que puede deteriorar las grasas y proteínas de la carne, afectando su calidad.</w:t>
      </w:r>
    </w:p>
    <w:p w14:paraId="7484E6DE" w14:textId="546DFCF8" w:rsidR="00CF6125" w:rsidRPr="00CF6125" w:rsidRDefault="00CF6125" w:rsidP="00CF6125">
      <w:pPr>
        <w:spacing w:before="0" w:after="160"/>
        <w:rPr>
          <w:b/>
          <w:bCs/>
          <w:lang w:val="es-419" w:eastAsia="es-CO"/>
        </w:rPr>
      </w:pPr>
      <w:r w:rsidRPr="00CF6125">
        <w:rPr>
          <w:b/>
          <w:bCs/>
          <w:lang w:val="es-419" w:eastAsia="es-CO"/>
        </w:rPr>
        <w:t xml:space="preserve">Pasteurización: </w:t>
      </w:r>
      <w:r w:rsidRPr="00CF6125">
        <w:rPr>
          <w:lang w:val="es-419" w:eastAsia="es-CO"/>
        </w:rPr>
        <w:t>tratamiento térmico que elimina microorganismos patógenos sin alterar significativamente el alimento.</w:t>
      </w:r>
    </w:p>
    <w:p w14:paraId="19120024" w14:textId="4BE878B1" w:rsidR="00CF6125" w:rsidRPr="00CF6125" w:rsidRDefault="00CF6125" w:rsidP="00CF6125">
      <w:pPr>
        <w:spacing w:before="0" w:after="160"/>
        <w:rPr>
          <w:b/>
          <w:bCs/>
          <w:lang w:val="es-419" w:eastAsia="es-CO"/>
        </w:rPr>
      </w:pPr>
      <w:r w:rsidRPr="00CF6125">
        <w:rPr>
          <w:b/>
          <w:bCs/>
          <w:lang w:val="es-419" w:eastAsia="es-CO"/>
        </w:rPr>
        <w:lastRenderedPageBreak/>
        <w:t xml:space="preserve">Putrefacción: </w:t>
      </w:r>
      <w:r w:rsidRPr="00CF6125">
        <w:rPr>
          <w:lang w:val="es-419" w:eastAsia="es-CO"/>
        </w:rPr>
        <w:t>descomposición de la carne por acción microbiana, generando mal olor y toxicidad.</w:t>
      </w:r>
    </w:p>
    <w:p w14:paraId="4D07DB29" w14:textId="2FC1E4A5" w:rsidR="00CF6125" w:rsidRPr="00CF6125" w:rsidRDefault="00CF6125" w:rsidP="00CF6125">
      <w:pPr>
        <w:spacing w:before="0" w:after="160"/>
        <w:rPr>
          <w:b/>
          <w:bCs/>
          <w:lang w:val="es-419" w:eastAsia="es-CO"/>
        </w:rPr>
      </w:pPr>
      <w:r w:rsidRPr="00CF6125">
        <w:rPr>
          <w:b/>
          <w:bCs/>
          <w:lang w:val="es-419" w:eastAsia="es-CO"/>
        </w:rPr>
        <w:t xml:space="preserve">Refrigeración: </w:t>
      </w:r>
      <w:r w:rsidRPr="00CF6125">
        <w:rPr>
          <w:lang w:val="es-419" w:eastAsia="es-CO"/>
        </w:rPr>
        <w:t>método de conservación a baja temperatura que retarda el crecimiento microbiano.</w:t>
      </w:r>
    </w:p>
    <w:p w14:paraId="2918BA9F" w14:textId="254460B2" w:rsidR="00676A98" w:rsidRDefault="00CF6125" w:rsidP="00CF6125">
      <w:pPr>
        <w:spacing w:before="0" w:after="160"/>
        <w:rPr>
          <w:b/>
          <w:bCs/>
          <w:lang w:val="es-419" w:eastAsia="es-CO"/>
        </w:rPr>
      </w:pPr>
      <w:r w:rsidRPr="00CF6125">
        <w:rPr>
          <w:b/>
          <w:bCs/>
          <w:lang w:val="es-419" w:eastAsia="es-CO"/>
        </w:rPr>
        <w:t xml:space="preserve">Viscosidad: </w:t>
      </w:r>
      <w:r w:rsidRPr="00CF6125">
        <w:rPr>
          <w:lang w:val="es-419" w:eastAsia="es-CO"/>
        </w:rPr>
        <w:t>alteración superficial de la carne o embutido que produce una textura pegajosa, generalmente causada por bacterias</w:t>
      </w:r>
      <w:r w:rsidR="00726EC1" w:rsidRPr="00CF6125">
        <w:rPr>
          <w:lang w:val="es-419" w:eastAsia="es-CO"/>
        </w:rPr>
        <w:t>.</w:t>
      </w:r>
      <w:r w:rsidR="00676A98">
        <w:rPr>
          <w:bCs/>
        </w:rPr>
        <w:br w:type="page"/>
      </w:r>
    </w:p>
    <w:p w14:paraId="6332B3CA" w14:textId="364FA925" w:rsidR="00076493" w:rsidRPr="00A42379" w:rsidRDefault="00076493" w:rsidP="00992599">
      <w:pPr>
        <w:pStyle w:val="Ttulo1"/>
        <w:numPr>
          <w:ilvl w:val="0"/>
          <w:numId w:val="0"/>
        </w:numPr>
        <w:ind w:left="709"/>
      </w:pPr>
      <w:bookmarkStart w:id="12" w:name="_Toc204881187"/>
      <w:r w:rsidRPr="00A42379">
        <w:lastRenderedPageBreak/>
        <w:t>Referencias bibliográficas</w:t>
      </w:r>
      <w:bookmarkEnd w:id="12"/>
    </w:p>
    <w:p w14:paraId="517B4D35" w14:textId="06D3A6AD" w:rsidR="00BC5CD6" w:rsidRPr="00BC5CD6" w:rsidRDefault="00465F0D"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465F0D">
        <w:rPr>
          <w:rFonts w:eastAsia="Times New Roman" w:cstheme="minorHAnsi"/>
          <w:kern w:val="0"/>
          <w:szCs w:val="28"/>
          <w:bdr w:val="none" w:sz="0" w:space="0" w:color="auto" w:frame="1"/>
          <w:lang w:eastAsia="es-CO"/>
          <w14:ligatures w14:val="none"/>
        </w:rPr>
        <w:t xml:space="preserve">Burgos </w:t>
      </w:r>
      <w:proofErr w:type="spellStart"/>
      <w:r w:rsidRPr="00465F0D">
        <w:rPr>
          <w:rFonts w:eastAsia="Times New Roman" w:cstheme="minorHAnsi"/>
          <w:kern w:val="0"/>
          <w:szCs w:val="28"/>
          <w:bdr w:val="none" w:sz="0" w:space="0" w:color="auto" w:frame="1"/>
          <w:lang w:eastAsia="es-CO"/>
          <w14:ligatures w14:val="none"/>
        </w:rPr>
        <w:t>Gomez</w:t>
      </w:r>
      <w:proofErr w:type="spellEnd"/>
      <w:r w:rsidRPr="00465F0D">
        <w:rPr>
          <w:rFonts w:eastAsia="Times New Roman" w:cstheme="minorHAnsi"/>
          <w:kern w:val="0"/>
          <w:szCs w:val="28"/>
          <w:bdr w:val="none" w:sz="0" w:space="0" w:color="auto" w:frame="1"/>
          <w:lang w:eastAsia="es-CO"/>
          <w14:ligatures w14:val="none"/>
        </w:rPr>
        <w:t xml:space="preserve">, M. (s.f.). Anexo I Fichas autocontrol. Guia de ayuda para el autocontrol en panaderías y </w:t>
      </w:r>
      <w:proofErr w:type="spellStart"/>
      <w:r w:rsidRPr="00465F0D">
        <w:rPr>
          <w:rFonts w:eastAsia="Times New Roman" w:cstheme="minorHAnsi"/>
          <w:kern w:val="0"/>
          <w:szCs w:val="28"/>
          <w:bdr w:val="none" w:sz="0" w:space="0" w:color="auto" w:frame="1"/>
          <w:lang w:eastAsia="es-CO"/>
          <w14:ligatures w14:val="none"/>
        </w:rPr>
        <w:t>pastelerias</w:t>
      </w:r>
      <w:proofErr w:type="spellEnd"/>
      <w:r w:rsidRPr="00465F0D">
        <w:rPr>
          <w:rFonts w:eastAsia="Times New Roman" w:cstheme="minorHAnsi"/>
          <w:kern w:val="0"/>
          <w:szCs w:val="28"/>
          <w:bdr w:val="none" w:sz="0" w:space="0" w:color="auto" w:frame="1"/>
          <w:lang w:eastAsia="es-CO"/>
          <w14:ligatures w14:val="none"/>
        </w:rPr>
        <w:t xml:space="preserve"> artesanales. SCRIBD</w:t>
      </w:r>
      <w:r w:rsidR="00BC5CD6" w:rsidRPr="00BC5CD6">
        <w:rPr>
          <w:rFonts w:eastAsia="Times New Roman" w:cstheme="minorHAnsi"/>
          <w:kern w:val="0"/>
          <w:szCs w:val="28"/>
          <w:bdr w:val="none" w:sz="0" w:space="0" w:color="auto" w:frame="1"/>
          <w:lang w:eastAsia="es-CO"/>
          <w14:ligatures w14:val="none"/>
        </w:rPr>
        <w:t>.</w:t>
      </w:r>
      <w:r w:rsidR="00BC5CD6">
        <w:rPr>
          <w:rFonts w:eastAsia="Times New Roman" w:cstheme="minorHAnsi"/>
          <w:kern w:val="0"/>
          <w:szCs w:val="28"/>
          <w:bdr w:val="none" w:sz="0" w:space="0" w:color="auto" w:frame="1"/>
          <w:lang w:eastAsia="es-CO"/>
          <w14:ligatures w14:val="none"/>
        </w:rPr>
        <w:t xml:space="preserve"> </w:t>
      </w:r>
      <w:hyperlink r:id="rId21" w:history="1">
        <w:r w:rsidR="00BC5CD6" w:rsidRPr="009F79F5">
          <w:rPr>
            <w:rStyle w:val="Hipervnculo"/>
            <w:rFonts w:eastAsia="Times New Roman" w:cstheme="minorHAnsi"/>
            <w:kern w:val="0"/>
            <w:szCs w:val="28"/>
            <w:bdr w:val="none" w:sz="0" w:space="0" w:color="auto" w:frame="1"/>
            <w:lang w:eastAsia="es-CO"/>
            <w14:ligatures w14:val="none"/>
          </w:rPr>
          <w:t>https://es.scribd.com/document/177531101/Tematico8-Asturias-es-Export-Sites-Default-Consumo-SeguridadAlimentaria-Seguridad-Alimentaria-documentos-FICHAS-AUTOCONTROL-xPDFx</w:t>
        </w:r>
      </w:hyperlink>
      <w:r w:rsidR="00BC5CD6">
        <w:rPr>
          <w:rFonts w:eastAsia="Times New Roman" w:cstheme="minorHAnsi"/>
          <w:kern w:val="0"/>
          <w:szCs w:val="28"/>
          <w:bdr w:val="none" w:sz="0" w:space="0" w:color="auto" w:frame="1"/>
          <w:lang w:eastAsia="es-CO"/>
          <w14:ligatures w14:val="none"/>
        </w:rPr>
        <w:t xml:space="preserve">  </w:t>
      </w:r>
    </w:p>
    <w:p w14:paraId="024DC21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Guerrero, I. y Rosmini, M. (2012). Ciencia y tecnología de la carne. México, D. F., México: Noriega Editores.</w:t>
      </w:r>
    </w:p>
    <w:p w14:paraId="7C1C71DA" w14:textId="032B3A43"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 xml:space="preserve">Mosquera, A. (s f.). Unidad 3 </w:t>
      </w:r>
      <w:proofErr w:type="spellStart"/>
      <w:r w:rsidRPr="00BC5CD6">
        <w:rPr>
          <w:rFonts w:eastAsia="Times New Roman" w:cstheme="minorHAnsi"/>
          <w:kern w:val="0"/>
          <w:szCs w:val="28"/>
          <w:bdr w:val="none" w:sz="0" w:space="0" w:color="auto" w:frame="1"/>
          <w:lang w:eastAsia="es-CO"/>
          <w14:ligatures w14:val="none"/>
        </w:rPr>
        <w:t>carnicos</w:t>
      </w:r>
      <w:proofErr w:type="spellEnd"/>
      <w:r w:rsidRPr="00BC5CD6">
        <w:rPr>
          <w:rFonts w:eastAsia="Times New Roman" w:cstheme="minorHAnsi"/>
          <w:kern w:val="0"/>
          <w:szCs w:val="28"/>
          <w:bdr w:val="none" w:sz="0" w:space="0" w:color="auto" w:frame="1"/>
          <w:lang w:eastAsia="es-CO"/>
          <w14:ligatures w14:val="none"/>
        </w:rPr>
        <w:t>. Scribd.</w:t>
      </w:r>
      <w:r>
        <w:rPr>
          <w:rFonts w:eastAsia="Times New Roman" w:cstheme="minorHAnsi"/>
          <w:kern w:val="0"/>
          <w:szCs w:val="28"/>
          <w:bdr w:val="none" w:sz="0" w:space="0" w:color="auto" w:frame="1"/>
          <w:lang w:eastAsia="es-CO"/>
          <w14:ligatures w14:val="none"/>
        </w:rPr>
        <w:t xml:space="preserve"> </w:t>
      </w:r>
      <w:hyperlink r:id="rId22" w:history="1">
        <w:r w:rsidRPr="009F79F5">
          <w:rPr>
            <w:rStyle w:val="Hipervnculo"/>
            <w:rFonts w:eastAsia="Times New Roman" w:cstheme="minorHAnsi"/>
            <w:kern w:val="0"/>
            <w:szCs w:val="28"/>
            <w:bdr w:val="none" w:sz="0" w:space="0" w:color="auto" w:frame="1"/>
            <w:lang w:eastAsia="es-CO"/>
            <w14:ligatures w14:val="none"/>
          </w:rPr>
          <w:t>https://es.scribd.com/document/425610108/UNIDAD-3-CARNICOS</w:t>
        </w:r>
      </w:hyperlink>
      <w:r>
        <w:rPr>
          <w:rFonts w:eastAsia="Times New Roman" w:cstheme="minorHAnsi"/>
          <w:kern w:val="0"/>
          <w:szCs w:val="28"/>
          <w:bdr w:val="none" w:sz="0" w:space="0" w:color="auto" w:frame="1"/>
          <w:lang w:eastAsia="es-CO"/>
          <w14:ligatures w14:val="none"/>
        </w:rPr>
        <w:t xml:space="preserve">  </w:t>
      </w:r>
    </w:p>
    <w:p w14:paraId="6A48B58D" w14:textId="77777777" w:rsidR="00BC5CD6" w:rsidRPr="00BC5CD6" w:rsidRDefault="00BC5CD6"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5CD6">
        <w:rPr>
          <w:rFonts w:eastAsia="Times New Roman" w:cstheme="minorHAnsi"/>
          <w:kern w:val="0"/>
          <w:szCs w:val="28"/>
          <w:bdr w:val="none" w:sz="0" w:space="0" w:color="auto" w:frame="1"/>
          <w:lang w:eastAsia="es-CO"/>
          <w14:ligatures w14:val="none"/>
        </w:rPr>
        <w:t>Onega, M. (2003). Evaluación de la calidad fresca: Aplicación de técnicas analíticas, instrumentales y sensoriales. Madrid, España: Universidad Complutense de Madrid.</w:t>
      </w:r>
    </w:p>
    <w:p w14:paraId="0F4D6D46" w14:textId="14CD4FC1" w:rsidR="009975B2" w:rsidRPr="00676A98" w:rsidRDefault="00465F0D" w:rsidP="00BC5CD6">
      <w:pPr>
        <w:spacing w:before="0" w:after="160" w:line="259" w:lineRule="auto"/>
        <w:ind w:left="709" w:hanging="709"/>
        <w:rPr>
          <w:rFonts w:eastAsia="Times New Roman" w:cstheme="minorHAnsi"/>
          <w:kern w:val="0"/>
          <w:szCs w:val="28"/>
          <w:bdr w:val="none" w:sz="0" w:space="0" w:color="auto" w:frame="1"/>
          <w:lang w:eastAsia="es-CO"/>
          <w14:ligatures w14:val="none"/>
        </w:rPr>
      </w:pPr>
      <w:r w:rsidRPr="00465F0D">
        <w:rPr>
          <w:rFonts w:eastAsia="Times New Roman" w:cstheme="minorHAnsi"/>
          <w:kern w:val="0"/>
          <w:szCs w:val="28"/>
          <w:bdr w:val="none" w:sz="0" w:space="0" w:color="auto" w:frame="1"/>
          <w:lang w:eastAsia="es-CO"/>
          <w14:ligatures w14:val="none"/>
        </w:rPr>
        <w:t xml:space="preserve">Restrepo Molina, D.A., Arango Mejía, C.M., Amézquita Campuzano, A., Restrepo </w:t>
      </w:r>
      <w:proofErr w:type="spellStart"/>
      <w:r w:rsidRPr="00465F0D">
        <w:rPr>
          <w:rFonts w:eastAsia="Times New Roman" w:cstheme="minorHAnsi"/>
          <w:kern w:val="0"/>
          <w:szCs w:val="28"/>
          <w:bdr w:val="none" w:sz="0" w:space="0" w:color="auto" w:frame="1"/>
          <w:lang w:eastAsia="es-CO"/>
          <w14:ligatures w14:val="none"/>
        </w:rPr>
        <w:t>Digiammarco</w:t>
      </w:r>
      <w:proofErr w:type="spellEnd"/>
      <w:r w:rsidRPr="00465F0D">
        <w:rPr>
          <w:rFonts w:eastAsia="Times New Roman" w:cstheme="minorHAnsi"/>
          <w:kern w:val="0"/>
          <w:szCs w:val="28"/>
          <w:bdr w:val="none" w:sz="0" w:space="0" w:color="auto" w:frame="1"/>
          <w:lang w:eastAsia="es-CO"/>
          <w14:ligatures w14:val="none"/>
        </w:rPr>
        <w:t>, R.A. (2001). Industria de carnes. Universidad Nacional de Colombia. Medellín, Colombia</w:t>
      </w:r>
      <w:r w:rsidR="00BC5CD6" w:rsidRPr="00BC5CD6">
        <w:rPr>
          <w:rFonts w:eastAsia="Times New Roman" w:cstheme="minorHAnsi"/>
          <w:kern w:val="0"/>
          <w:szCs w:val="28"/>
          <w:bdr w:val="none" w:sz="0" w:space="0" w:color="auto" w:frame="1"/>
          <w:lang w:eastAsia="es-CO"/>
          <w14:ligatures w14:val="none"/>
        </w:rPr>
        <w:t>.</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204881188"/>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4792"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40B3294" w:rsidR="002D4792" w:rsidRPr="002602A2" w:rsidRDefault="002D4792" w:rsidP="002D4792">
            <w:pPr>
              <w:pStyle w:val="TextoTablas"/>
            </w:pPr>
            <w:r w:rsidRPr="00F764D1">
              <w:t>Ángela Viviana Páez Perilla</w:t>
            </w:r>
          </w:p>
        </w:tc>
        <w:tc>
          <w:tcPr>
            <w:tcW w:w="3139" w:type="dxa"/>
          </w:tcPr>
          <w:p w14:paraId="358D1FE5" w14:textId="60BFB382" w:rsidR="002D4792" w:rsidRPr="002602A2" w:rsidRDefault="002D4792" w:rsidP="002D4792">
            <w:pPr>
              <w:pStyle w:val="TextoTablas"/>
            </w:pPr>
            <w:r w:rsidRPr="00F764D1">
              <w:t>Experta temática</w:t>
            </w:r>
          </w:p>
        </w:tc>
        <w:tc>
          <w:tcPr>
            <w:tcW w:w="3821" w:type="dxa"/>
          </w:tcPr>
          <w:p w14:paraId="020D614C" w14:textId="4E24FDB1" w:rsidR="002D4792" w:rsidRPr="002602A2" w:rsidRDefault="002D4792" w:rsidP="002D4792">
            <w:pPr>
              <w:pStyle w:val="TextoTablas"/>
            </w:pPr>
            <w:r w:rsidRPr="00F764D1">
              <w:t>Centro Agroindustrial – Regional Quindío</w:t>
            </w:r>
          </w:p>
        </w:tc>
      </w:tr>
      <w:tr w:rsidR="002D4792" w:rsidRPr="002602A2" w14:paraId="1C9140C1" w14:textId="77777777" w:rsidTr="006067E1">
        <w:trPr>
          <w:trHeight w:val="852"/>
        </w:trPr>
        <w:tc>
          <w:tcPr>
            <w:tcW w:w="2724" w:type="dxa"/>
          </w:tcPr>
          <w:p w14:paraId="61D187BE" w14:textId="3CD2C2FE" w:rsidR="002D4792" w:rsidRPr="002602A2" w:rsidRDefault="002D4792" w:rsidP="002D4792">
            <w:pPr>
              <w:pStyle w:val="TextoTablas"/>
            </w:pPr>
            <w:r w:rsidRPr="00F764D1">
              <w:t>Paola Andrea Bobadilla Gutiérrez</w:t>
            </w:r>
          </w:p>
        </w:tc>
        <w:tc>
          <w:tcPr>
            <w:tcW w:w="3139" w:type="dxa"/>
          </w:tcPr>
          <w:p w14:paraId="3E51764A" w14:textId="240BFDB1" w:rsidR="002D4792" w:rsidRPr="002602A2" w:rsidRDefault="002D4792" w:rsidP="002D4792">
            <w:pPr>
              <w:pStyle w:val="TextoTablas"/>
            </w:pPr>
            <w:r w:rsidRPr="00F764D1">
              <w:t>Guionista – Línea de producción</w:t>
            </w:r>
          </w:p>
        </w:tc>
        <w:tc>
          <w:tcPr>
            <w:tcW w:w="3821" w:type="dxa"/>
          </w:tcPr>
          <w:p w14:paraId="5633CECC" w14:textId="384ED8B8" w:rsidR="002D4792" w:rsidRPr="002602A2" w:rsidRDefault="002D4792" w:rsidP="002D4792">
            <w:pPr>
              <w:pStyle w:val="TextoTablas"/>
            </w:pPr>
            <w:r w:rsidRPr="00F764D1">
              <w:t>Centro Agroindustrial – Regional Quindío</w:t>
            </w:r>
          </w:p>
        </w:tc>
      </w:tr>
      <w:tr w:rsidR="002D479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C8E5BA1" w:rsidR="002D4792" w:rsidRPr="002602A2" w:rsidRDefault="002D4792" w:rsidP="002D4792">
            <w:pPr>
              <w:pStyle w:val="TextoTablas"/>
            </w:pPr>
            <w:r w:rsidRPr="00F764D1">
              <w:t>Laura Paola Gelvez Manosalva</w:t>
            </w:r>
          </w:p>
        </w:tc>
        <w:tc>
          <w:tcPr>
            <w:tcW w:w="3139" w:type="dxa"/>
          </w:tcPr>
          <w:p w14:paraId="10781D6B" w14:textId="48BC30B2" w:rsidR="002D4792" w:rsidRPr="002602A2" w:rsidRDefault="002D4792" w:rsidP="002D4792">
            <w:pPr>
              <w:pStyle w:val="TextoTablas"/>
            </w:pPr>
            <w:r w:rsidRPr="00F764D1">
              <w:t>Evaluadora instruccional</w:t>
            </w:r>
          </w:p>
        </w:tc>
        <w:tc>
          <w:tcPr>
            <w:tcW w:w="3821" w:type="dxa"/>
          </w:tcPr>
          <w:p w14:paraId="6B0D5A1A" w14:textId="31ED8066" w:rsidR="002D4792" w:rsidRPr="002602A2" w:rsidRDefault="002D4792" w:rsidP="002D4792">
            <w:pPr>
              <w:pStyle w:val="TextoTablas"/>
            </w:pPr>
            <w:r w:rsidRPr="00F764D1">
              <w:t>Centro Agroturístico - Regional Santander</w:t>
            </w:r>
          </w:p>
        </w:tc>
      </w:tr>
      <w:tr w:rsidR="002D4792" w:rsidRPr="002602A2" w14:paraId="3B4C8373" w14:textId="77777777" w:rsidTr="006067E1">
        <w:trPr>
          <w:trHeight w:val="852"/>
        </w:trPr>
        <w:tc>
          <w:tcPr>
            <w:tcW w:w="2724" w:type="dxa"/>
          </w:tcPr>
          <w:p w14:paraId="7C0A488A" w14:textId="2BA2B587" w:rsidR="002D4792" w:rsidRPr="002602A2" w:rsidRDefault="002D4792" w:rsidP="002D4792">
            <w:pPr>
              <w:pStyle w:val="TextoTablas"/>
            </w:pPr>
            <w:r w:rsidRPr="00586EAF">
              <w:t>Jenny Rocío Reyes Acevedo</w:t>
            </w:r>
          </w:p>
        </w:tc>
        <w:tc>
          <w:tcPr>
            <w:tcW w:w="3139" w:type="dxa"/>
          </w:tcPr>
          <w:p w14:paraId="318DC674" w14:textId="4C2A552C" w:rsidR="002D4792" w:rsidRPr="002602A2" w:rsidRDefault="002D4792" w:rsidP="002D4792">
            <w:pPr>
              <w:pStyle w:val="TextoTablas"/>
            </w:pPr>
            <w:r w:rsidRPr="00586EAF">
              <w:t>Diseñadora de contenidos digitales</w:t>
            </w:r>
          </w:p>
        </w:tc>
        <w:tc>
          <w:tcPr>
            <w:tcW w:w="3821" w:type="dxa"/>
          </w:tcPr>
          <w:p w14:paraId="27030E68" w14:textId="4AEF521F" w:rsidR="002D4792" w:rsidRPr="002602A2" w:rsidRDefault="002D4792" w:rsidP="002D4792">
            <w:pPr>
              <w:pStyle w:val="TextoTablas"/>
            </w:pPr>
            <w:r w:rsidRPr="00586EAF">
              <w:t>Centro Agroturístico - Regional Santander</w:t>
            </w:r>
          </w:p>
        </w:tc>
      </w:tr>
      <w:tr w:rsidR="002D4792"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B4D0C6A" w:rsidR="002D4792" w:rsidRPr="002602A2" w:rsidRDefault="002D4792" w:rsidP="002D4792">
            <w:pPr>
              <w:pStyle w:val="TextoTablas"/>
            </w:pPr>
            <w:r w:rsidRPr="00586EAF">
              <w:t>Andrea Paola Botello De la Rosa</w:t>
            </w:r>
          </w:p>
        </w:tc>
        <w:tc>
          <w:tcPr>
            <w:tcW w:w="3139" w:type="dxa"/>
          </w:tcPr>
          <w:p w14:paraId="3236DAE3" w14:textId="7E7975ED" w:rsidR="002D4792" w:rsidRPr="002602A2" w:rsidRDefault="002D4792" w:rsidP="002D4792">
            <w:pPr>
              <w:pStyle w:val="TextoTablas"/>
            </w:pPr>
            <w:r w:rsidRPr="00586EAF">
              <w:t>Desarrollador</w:t>
            </w:r>
            <w:r>
              <w:t xml:space="preserve">a </w:t>
            </w:r>
            <w:r w:rsidRPr="002D4792">
              <w:rPr>
                <w:rStyle w:val="Extranjerismo"/>
              </w:rPr>
              <w:t>full stack</w:t>
            </w:r>
          </w:p>
        </w:tc>
        <w:tc>
          <w:tcPr>
            <w:tcW w:w="3821" w:type="dxa"/>
          </w:tcPr>
          <w:p w14:paraId="7D77F9D3" w14:textId="7F3BCBDC" w:rsidR="002D4792" w:rsidRPr="002602A2" w:rsidRDefault="002D4792" w:rsidP="002D4792">
            <w:pPr>
              <w:pStyle w:val="TextoTablas"/>
            </w:pPr>
            <w:r w:rsidRPr="00586EAF">
              <w:t>Centro Agroturístico - Regional Santander</w:t>
            </w:r>
          </w:p>
        </w:tc>
      </w:tr>
      <w:tr w:rsidR="002C3AA8" w:rsidRPr="002602A2" w14:paraId="660A825C" w14:textId="77777777" w:rsidTr="006067E1">
        <w:trPr>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E4A6F" w14:textId="77777777" w:rsidR="00CC0130" w:rsidRDefault="00CC0130" w:rsidP="00EC0858">
      <w:pPr>
        <w:spacing w:before="0" w:after="0" w:line="240" w:lineRule="auto"/>
      </w:pPr>
      <w:r>
        <w:separator/>
      </w:r>
    </w:p>
  </w:endnote>
  <w:endnote w:type="continuationSeparator" w:id="0">
    <w:p w14:paraId="1B95FB51" w14:textId="77777777" w:rsidR="00CC0130" w:rsidRDefault="00CC013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38BDA" w14:textId="77777777" w:rsidR="00CC0130" w:rsidRDefault="00CC0130" w:rsidP="00EC0858">
      <w:pPr>
        <w:spacing w:before="0" w:after="0" w:line="240" w:lineRule="auto"/>
      </w:pPr>
      <w:r>
        <w:separator/>
      </w:r>
    </w:p>
  </w:footnote>
  <w:footnote w:type="continuationSeparator" w:id="0">
    <w:p w14:paraId="46BA25CE" w14:textId="77777777" w:rsidR="00CC0130" w:rsidRDefault="00CC013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53DF1"/>
    <w:multiLevelType w:val="hybridMultilevel"/>
    <w:tmpl w:val="805812B4"/>
    <w:lvl w:ilvl="0" w:tplc="DB98D7D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3E86143"/>
    <w:multiLevelType w:val="hybridMultilevel"/>
    <w:tmpl w:val="A5924B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3" w15:restartNumberingAfterBreak="0">
    <w:nsid w:val="1F565356"/>
    <w:multiLevelType w:val="hybridMultilevel"/>
    <w:tmpl w:val="BC4896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5"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0"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1"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2FA2191E"/>
    <w:multiLevelType w:val="hybridMultilevel"/>
    <w:tmpl w:val="C696F4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3C1A638A"/>
    <w:multiLevelType w:val="hybridMultilevel"/>
    <w:tmpl w:val="495CAC9E"/>
    <w:lvl w:ilvl="0" w:tplc="080A0001">
      <w:start w:val="1"/>
      <w:numFmt w:val="bullet"/>
      <w:lvlText w:val=""/>
      <w:lvlJc w:val="left"/>
      <w:pPr>
        <w:ind w:left="1429" w:hanging="360"/>
      </w:pPr>
      <w:rPr>
        <w:rFonts w:ascii="Symbol" w:hAnsi="Symbol" w:hint="default"/>
      </w:rPr>
    </w:lvl>
    <w:lvl w:ilvl="1" w:tplc="9D0AFB4C">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3DCE3E43"/>
    <w:multiLevelType w:val="hybridMultilevel"/>
    <w:tmpl w:val="1FA07CF0"/>
    <w:lvl w:ilvl="0" w:tplc="9814DC1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0" w15:restartNumberingAfterBreak="0">
    <w:nsid w:val="45DD017C"/>
    <w:multiLevelType w:val="hybridMultilevel"/>
    <w:tmpl w:val="3F10BC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6806DC4"/>
    <w:multiLevelType w:val="hybridMultilevel"/>
    <w:tmpl w:val="80F23C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28A4051"/>
    <w:multiLevelType w:val="hybridMultilevel"/>
    <w:tmpl w:val="AE1ABDE4"/>
    <w:lvl w:ilvl="0" w:tplc="44C83DB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5"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6" w15:restartNumberingAfterBreak="0">
    <w:nsid w:val="595C5C6D"/>
    <w:multiLevelType w:val="hybridMultilevel"/>
    <w:tmpl w:val="25DE0F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9"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635F0FCE"/>
    <w:multiLevelType w:val="hybridMultilevel"/>
    <w:tmpl w:val="F286B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6"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7"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9"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74943236"/>
    <w:multiLevelType w:val="hybridMultilevel"/>
    <w:tmpl w:val="1CC2B3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BF70F57"/>
    <w:multiLevelType w:val="hybridMultilevel"/>
    <w:tmpl w:val="7ECE06C2"/>
    <w:lvl w:ilvl="0" w:tplc="A4BAF3D8">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4"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6"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54"/>
  </w:num>
  <w:num w:numId="2" w16cid:durableId="1924606139">
    <w:abstractNumId w:val="0"/>
  </w:num>
  <w:num w:numId="3" w16cid:durableId="1248614875">
    <w:abstractNumId w:val="19"/>
  </w:num>
  <w:num w:numId="4" w16cid:durableId="1453593432">
    <w:abstractNumId w:val="33"/>
  </w:num>
  <w:num w:numId="5" w16cid:durableId="1761674783">
    <w:abstractNumId w:val="25"/>
  </w:num>
  <w:num w:numId="6" w16cid:durableId="851265509">
    <w:abstractNumId w:val="9"/>
  </w:num>
  <w:num w:numId="7" w16cid:durableId="2120836654">
    <w:abstractNumId w:val="45"/>
  </w:num>
  <w:num w:numId="8" w16cid:durableId="663818795">
    <w:abstractNumId w:val="17"/>
  </w:num>
  <w:num w:numId="9" w16cid:durableId="557014035">
    <w:abstractNumId w:val="2"/>
  </w:num>
  <w:num w:numId="10" w16cid:durableId="955060221">
    <w:abstractNumId w:val="5"/>
  </w:num>
  <w:num w:numId="11" w16cid:durableId="155386893">
    <w:abstractNumId w:val="10"/>
  </w:num>
  <w:num w:numId="12" w16cid:durableId="1246839004">
    <w:abstractNumId w:val="41"/>
  </w:num>
  <w:num w:numId="13" w16cid:durableId="228078497">
    <w:abstractNumId w:val="46"/>
  </w:num>
  <w:num w:numId="14" w16cid:durableId="1987129261">
    <w:abstractNumId w:val="28"/>
  </w:num>
  <w:num w:numId="15" w16cid:durableId="647636108">
    <w:abstractNumId w:val="35"/>
  </w:num>
  <w:num w:numId="16" w16cid:durableId="126318926">
    <w:abstractNumId w:val="58"/>
  </w:num>
  <w:num w:numId="17" w16cid:durableId="1507480260">
    <w:abstractNumId w:val="47"/>
  </w:num>
  <w:num w:numId="18" w16cid:durableId="1526095038">
    <w:abstractNumId w:val="7"/>
  </w:num>
  <w:num w:numId="19" w16cid:durableId="2040397914">
    <w:abstractNumId w:val="14"/>
  </w:num>
  <w:num w:numId="20" w16cid:durableId="1047559418">
    <w:abstractNumId w:val="32"/>
  </w:num>
  <w:num w:numId="21" w16cid:durableId="1728607577">
    <w:abstractNumId w:val="21"/>
  </w:num>
  <w:num w:numId="22" w16cid:durableId="1167794470">
    <w:abstractNumId w:val="37"/>
  </w:num>
  <w:num w:numId="23" w16cid:durableId="763066736">
    <w:abstractNumId w:val="56"/>
  </w:num>
  <w:num w:numId="24" w16cid:durableId="260070751">
    <w:abstractNumId w:val="39"/>
  </w:num>
  <w:num w:numId="25" w16cid:durableId="1884705440">
    <w:abstractNumId w:val="52"/>
  </w:num>
  <w:num w:numId="26" w16cid:durableId="147407950">
    <w:abstractNumId w:val="38"/>
  </w:num>
  <w:num w:numId="27" w16cid:durableId="1993482122">
    <w:abstractNumId w:val="15"/>
  </w:num>
  <w:num w:numId="28" w16cid:durableId="1763992720">
    <w:abstractNumId w:val="20"/>
  </w:num>
  <w:num w:numId="29" w16cid:durableId="1308049825">
    <w:abstractNumId w:val="55"/>
  </w:num>
  <w:num w:numId="30" w16cid:durableId="1370185621">
    <w:abstractNumId w:val="48"/>
  </w:num>
  <w:num w:numId="31" w16cid:durableId="544872990">
    <w:abstractNumId w:val="24"/>
  </w:num>
  <w:num w:numId="32" w16cid:durableId="281228927">
    <w:abstractNumId w:val="49"/>
  </w:num>
  <w:num w:numId="33" w16cid:durableId="1450857524">
    <w:abstractNumId w:val="3"/>
  </w:num>
  <w:num w:numId="34" w16cid:durableId="950820839">
    <w:abstractNumId w:val="51"/>
  </w:num>
  <w:num w:numId="35" w16cid:durableId="1743722250">
    <w:abstractNumId w:val="11"/>
  </w:num>
  <w:num w:numId="36" w16cid:durableId="1217669586">
    <w:abstractNumId w:val="18"/>
  </w:num>
  <w:num w:numId="37" w16cid:durableId="769400657">
    <w:abstractNumId w:val="12"/>
  </w:num>
  <w:num w:numId="38" w16cid:durableId="2092696769">
    <w:abstractNumId w:val="6"/>
  </w:num>
  <w:num w:numId="39" w16cid:durableId="1678117666">
    <w:abstractNumId w:val="26"/>
  </w:num>
  <w:num w:numId="40" w16cid:durableId="531573661">
    <w:abstractNumId w:val="42"/>
  </w:num>
  <w:num w:numId="41" w16cid:durableId="1904413338">
    <w:abstractNumId w:val="44"/>
  </w:num>
  <w:num w:numId="42" w16cid:durableId="1319846028">
    <w:abstractNumId w:val="57"/>
  </w:num>
  <w:num w:numId="43" w16cid:durableId="2094542655">
    <w:abstractNumId w:val="22"/>
  </w:num>
  <w:num w:numId="44" w16cid:durableId="1388066032">
    <w:abstractNumId w:val="4"/>
  </w:num>
  <w:num w:numId="45" w16cid:durableId="1649937460">
    <w:abstractNumId w:val="43"/>
  </w:num>
  <w:num w:numId="46" w16cid:durableId="284850278">
    <w:abstractNumId w:val="16"/>
  </w:num>
  <w:num w:numId="47" w16cid:durableId="1997538793">
    <w:abstractNumId w:val="40"/>
  </w:num>
  <w:num w:numId="48" w16cid:durableId="115486505">
    <w:abstractNumId w:val="50"/>
  </w:num>
  <w:num w:numId="49" w16cid:durableId="740518620">
    <w:abstractNumId w:val="36"/>
  </w:num>
  <w:num w:numId="50" w16cid:durableId="730276587">
    <w:abstractNumId w:val="31"/>
  </w:num>
  <w:num w:numId="51" w16cid:durableId="606698826">
    <w:abstractNumId w:val="34"/>
  </w:num>
  <w:num w:numId="52" w16cid:durableId="1258715604">
    <w:abstractNumId w:val="13"/>
  </w:num>
  <w:num w:numId="53" w16cid:durableId="1893807348">
    <w:abstractNumId w:val="23"/>
  </w:num>
  <w:num w:numId="54" w16cid:durableId="797381432">
    <w:abstractNumId w:val="1"/>
  </w:num>
  <w:num w:numId="55" w16cid:durableId="243270655">
    <w:abstractNumId w:val="53"/>
  </w:num>
  <w:num w:numId="56" w16cid:durableId="647635537">
    <w:abstractNumId w:val="27"/>
  </w:num>
  <w:num w:numId="57" w16cid:durableId="341663420">
    <w:abstractNumId w:val="8"/>
  </w:num>
  <w:num w:numId="58" w16cid:durableId="2039431610">
    <w:abstractNumId w:val="29"/>
  </w:num>
  <w:num w:numId="59" w16cid:durableId="1935626106">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0B2"/>
    <w:rsid w:val="00024CF7"/>
    <w:rsid w:val="00024D63"/>
    <w:rsid w:val="00026704"/>
    <w:rsid w:val="00040172"/>
    <w:rsid w:val="000434FA"/>
    <w:rsid w:val="00047124"/>
    <w:rsid w:val="00047224"/>
    <w:rsid w:val="000513A0"/>
    <w:rsid w:val="0005476E"/>
    <w:rsid w:val="00056E2C"/>
    <w:rsid w:val="00061344"/>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419B"/>
    <w:rsid w:val="000B56D3"/>
    <w:rsid w:val="000C3F4A"/>
    <w:rsid w:val="000C5A51"/>
    <w:rsid w:val="000C5EEE"/>
    <w:rsid w:val="000C7F62"/>
    <w:rsid w:val="000D5447"/>
    <w:rsid w:val="000D6DCE"/>
    <w:rsid w:val="000D7F52"/>
    <w:rsid w:val="000E12D8"/>
    <w:rsid w:val="000E1339"/>
    <w:rsid w:val="000E342B"/>
    <w:rsid w:val="000F253C"/>
    <w:rsid w:val="000F51A5"/>
    <w:rsid w:val="000F53E2"/>
    <w:rsid w:val="000F68F8"/>
    <w:rsid w:val="000F7B75"/>
    <w:rsid w:val="001015BD"/>
    <w:rsid w:val="001029AD"/>
    <w:rsid w:val="00122834"/>
    <w:rsid w:val="00123B3F"/>
    <w:rsid w:val="00123EA6"/>
    <w:rsid w:val="00127C17"/>
    <w:rsid w:val="00132777"/>
    <w:rsid w:val="001329A5"/>
    <w:rsid w:val="0013799F"/>
    <w:rsid w:val="0014526C"/>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15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6C87"/>
    <w:rsid w:val="0022249E"/>
    <w:rsid w:val="002227A0"/>
    <w:rsid w:val="00222872"/>
    <w:rsid w:val="00231210"/>
    <w:rsid w:val="002401C2"/>
    <w:rsid w:val="002402B0"/>
    <w:rsid w:val="0024054E"/>
    <w:rsid w:val="002450B6"/>
    <w:rsid w:val="002479B8"/>
    <w:rsid w:val="00247D09"/>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4792"/>
    <w:rsid w:val="002D5157"/>
    <w:rsid w:val="002D6DCE"/>
    <w:rsid w:val="002D7979"/>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24D7"/>
    <w:rsid w:val="004139C8"/>
    <w:rsid w:val="0041583F"/>
    <w:rsid w:val="00416617"/>
    <w:rsid w:val="00417D7E"/>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65F0D"/>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31F11"/>
    <w:rsid w:val="00535BEF"/>
    <w:rsid w:val="0054016F"/>
    <w:rsid w:val="005404D5"/>
    <w:rsid w:val="00540F7F"/>
    <w:rsid w:val="00543112"/>
    <w:rsid w:val="005468A8"/>
    <w:rsid w:val="00546EC9"/>
    <w:rsid w:val="00553444"/>
    <w:rsid w:val="0056142D"/>
    <w:rsid w:val="00561BB6"/>
    <w:rsid w:val="005720FC"/>
    <w:rsid w:val="00572AB2"/>
    <w:rsid w:val="00573B92"/>
    <w:rsid w:val="00577718"/>
    <w:rsid w:val="005825DF"/>
    <w:rsid w:val="00583EE8"/>
    <w:rsid w:val="0058441F"/>
    <w:rsid w:val="00590D20"/>
    <w:rsid w:val="00597ED4"/>
    <w:rsid w:val="005B738F"/>
    <w:rsid w:val="005C279E"/>
    <w:rsid w:val="005C5023"/>
    <w:rsid w:val="005C7140"/>
    <w:rsid w:val="005C7867"/>
    <w:rsid w:val="005D042F"/>
    <w:rsid w:val="005E36A1"/>
    <w:rsid w:val="005E3E3D"/>
    <w:rsid w:val="005E580C"/>
    <w:rsid w:val="005E6322"/>
    <w:rsid w:val="005F6AAB"/>
    <w:rsid w:val="00603916"/>
    <w:rsid w:val="006074C9"/>
    <w:rsid w:val="00607806"/>
    <w:rsid w:val="00613541"/>
    <w:rsid w:val="006138E4"/>
    <w:rsid w:val="00614D6A"/>
    <w:rsid w:val="00634079"/>
    <w:rsid w:val="0063485E"/>
    <w:rsid w:val="006356D2"/>
    <w:rsid w:val="006453E0"/>
    <w:rsid w:val="0064562C"/>
    <w:rsid w:val="00647944"/>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0F29"/>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39B4"/>
    <w:rsid w:val="00787244"/>
    <w:rsid w:val="007A30C2"/>
    <w:rsid w:val="007A3230"/>
    <w:rsid w:val="007A4A62"/>
    <w:rsid w:val="007A7871"/>
    <w:rsid w:val="007B0518"/>
    <w:rsid w:val="007B067F"/>
    <w:rsid w:val="007B1462"/>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0EB8"/>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2A34"/>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E3DB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49D2"/>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132"/>
    <w:rsid w:val="009B1FCB"/>
    <w:rsid w:val="009B549C"/>
    <w:rsid w:val="009B57D3"/>
    <w:rsid w:val="009B5A2A"/>
    <w:rsid w:val="009C43AE"/>
    <w:rsid w:val="009E04AA"/>
    <w:rsid w:val="009E53B6"/>
    <w:rsid w:val="009E6FBE"/>
    <w:rsid w:val="009F2092"/>
    <w:rsid w:val="00A00B19"/>
    <w:rsid w:val="00A019E1"/>
    <w:rsid w:val="00A16A9D"/>
    <w:rsid w:val="00A2799A"/>
    <w:rsid w:val="00A30E50"/>
    <w:rsid w:val="00A3175D"/>
    <w:rsid w:val="00A32FD5"/>
    <w:rsid w:val="00A3503E"/>
    <w:rsid w:val="00A42379"/>
    <w:rsid w:val="00A50069"/>
    <w:rsid w:val="00A51CF7"/>
    <w:rsid w:val="00A57E4C"/>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2A35"/>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CD6"/>
    <w:rsid w:val="00BD7555"/>
    <w:rsid w:val="00BE550E"/>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75B1A"/>
    <w:rsid w:val="00C811F9"/>
    <w:rsid w:val="00C82BDA"/>
    <w:rsid w:val="00C83943"/>
    <w:rsid w:val="00C906E9"/>
    <w:rsid w:val="00C937F5"/>
    <w:rsid w:val="00C940A6"/>
    <w:rsid w:val="00C978CB"/>
    <w:rsid w:val="00CA53DA"/>
    <w:rsid w:val="00CB479E"/>
    <w:rsid w:val="00CC0130"/>
    <w:rsid w:val="00CC158F"/>
    <w:rsid w:val="00CC30AD"/>
    <w:rsid w:val="00CD2F08"/>
    <w:rsid w:val="00CE2C4A"/>
    <w:rsid w:val="00CE5975"/>
    <w:rsid w:val="00CF01EC"/>
    <w:rsid w:val="00CF3007"/>
    <w:rsid w:val="00CF6125"/>
    <w:rsid w:val="00D0087A"/>
    <w:rsid w:val="00D02957"/>
    <w:rsid w:val="00D0722C"/>
    <w:rsid w:val="00D13E46"/>
    <w:rsid w:val="00D14F94"/>
    <w:rsid w:val="00D157B1"/>
    <w:rsid w:val="00D16756"/>
    <w:rsid w:val="00D20E05"/>
    <w:rsid w:val="00D2346A"/>
    <w:rsid w:val="00D27E1E"/>
    <w:rsid w:val="00D33184"/>
    <w:rsid w:val="00D356F8"/>
    <w:rsid w:val="00D419DA"/>
    <w:rsid w:val="00D4223D"/>
    <w:rsid w:val="00D42F6F"/>
    <w:rsid w:val="00D454A9"/>
    <w:rsid w:val="00D53111"/>
    <w:rsid w:val="00D55F04"/>
    <w:rsid w:val="00D578C7"/>
    <w:rsid w:val="00D6145E"/>
    <w:rsid w:val="00D61B25"/>
    <w:rsid w:val="00D62F58"/>
    <w:rsid w:val="00D63358"/>
    <w:rsid w:val="00D77283"/>
    <w:rsid w:val="00D77E5E"/>
    <w:rsid w:val="00D80164"/>
    <w:rsid w:val="00D8180B"/>
    <w:rsid w:val="00D82A25"/>
    <w:rsid w:val="00D86B53"/>
    <w:rsid w:val="00D92EC4"/>
    <w:rsid w:val="00DA158F"/>
    <w:rsid w:val="00DA40F8"/>
    <w:rsid w:val="00DB2087"/>
    <w:rsid w:val="00DB4017"/>
    <w:rsid w:val="00DB7A4C"/>
    <w:rsid w:val="00DC1024"/>
    <w:rsid w:val="00DC10D3"/>
    <w:rsid w:val="00DC4D5D"/>
    <w:rsid w:val="00DC65D2"/>
    <w:rsid w:val="00DC6BF6"/>
    <w:rsid w:val="00DD334A"/>
    <w:rsid w:val="00DD4F67"/>
    <w:rsid w:val="00DE2964"/>
    <w:rsid w:val="00DE3C9E"/>
    <w:rsid w:val="00DF0EAE"/>
    <w:rsid w:val="00E00E9E"/>
    <w:rsid w:val="00E10F1F"/>
    <w:rsid w:val="00E17ACD"/>
    <w:rsid w:val="00E22217"/>
    <w:rsid w:val="00E31900"/>
    <w:rsid w:val="00E31F4D"/>
    <w:rsid w:val="00E47540"/>
    <w:rsid w:val="00E47D0B"/>
    <w:rsid w:val="00E5020B"/>
    <w:rsid w:val="00E5193B"/>
    <w:rsid w:val="00E55124"/>
    <w:rsid w:val="00E57B67"/>
    <w:rsid w:val="00E60801"/>
    <w:rsid w:val="00E611DA"/>
    <w:rsid w:val="00E71A5F"/>
    <w:rsid w:val="00E74B95"/>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26D00"/>
    <w:rsid w:val="00F35D2B"/>
    <w:rsid w:val="00F36C9D"/>
    <w:rsid w:val="00F3729F"/>
    <w:rsid w:val="00F41BF3"/>
    <w:rsid w:val="00F41CB5"/>
    <w:rsid w:val="00F45A6E"/>
    <w:rsid w:val="00F50EF0"/>
    <w:rsid w:val="00F6336D"/>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s.scribd.com/document/177531101/Tematico8-Asturias-es-Export-Sites-Default-Consumo-SeguridadAlimentaria-Seguridad-Alimentaria-documentos-FICHAS-AUTOCONTROL-xPDF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ecoredsena-santander.github.io/96151139_CF2_CONTROL_CALIDAD_PRODUCTOS_CARNICOS/downloads/Buenas_practicas_industria_carn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ecoredsena-santander.github.io/96151139_CF2_CONTROL_CALIDAD_PRODUCTOS_CARNICOS/downloads/Evaluacion_calidad_carnes_fresc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Ts1f1pJU4gM" TargetMode="External"/><Relationship Id="rId22" Type="http://schemas.openxmlformats.org/officeDocument/2006/relationships/hyperlink" Target="https://es.scribd.com/document/425610108/UNIDAD-3-CARNICO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36</Pages>
  <Words>5537</Words>
  <Characters>35610</Characters>
  <Application>Microsoft Office Word</Application>
  <DocSecurity>0</DocSecurity>
  <Lines>1695</Lines>
  <Paragraphs>894</Paragraphs>
  <ScaleCrop>false</ScaleCrop>
  <HeadingPairs>
    <vt:vector size="2" baseType="variant">
      <vt:variant>
        <vt:lpstr>Título</vt:lpstr>
      </vt:variant>
      <vt:variant>
        <vt:i4>1</vt:i4>
      </vt:variant>
    </vt:vector>
  </HeadingPairs>
  <TitlesOfParts>
    <vt:vector size="1" baseType="lpstr">
      <vt:lpstr>Más allá del sabor: prevención y seguridad en productos cárnicos</vt:lpstr>
    </vt:vector>
  </TitlesOfParts>
  <Manager/>
  <Company/>
  <LinksUpToDate>false</LinksUpToDate>
  <CharactersWithSpaces>40253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Más allá del sabor: prevención y seguridad en productos cárnicos</dc:title>
  <dc:subject/>
  <dc:creator>SENA</dc:creator>
  <cp:keywords/>
  <dc:description/>
  <cp:lastModifiedBy>Andrea Ardila</cp:lastModifiedBy>
  <cp:revision>10</cp:revision>
  <cp:lastPrinted>2024-12-17T16:41:00Z</cp:lastPrinted>
  <dcterms:created xsi:type="dcterms:W3CDTF">2025-07-31T19:43:00Z</dcterms:created>
  <dcterms:modified xsi:type="dcterms:W3CDTF">2025-08-01T00:15:00Z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