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30BAB" w14:textId="77777777" w:rsidR="00AC6936" w:rsidRDefault="00AC693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AC6936" w14:paraId="6DC0DF1D" w14:textId="77777777" w:rsidTr="00AC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7D369AD" w14:textId="77777777" w:rsidR="00AC6936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32E519C" wp14:editId="42FD94B4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489E16B" w14:textId="77777777" w:rsidR="00AC6936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899C253" w14:textId="77777777" w:rsidR="00AC6936" w:rsidRDefault="00AC693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AC6936" w14:paraId="2F04898E" w14:textId="77777777" w:rsidTr="00AC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B3C4A22" w14:textId="77777777" w:rsidR="00AC6936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72F4B1B9" w14:textId="77777777" w:rsidR="00AC6936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052E8F7" w14:textId="77777777" w:rsidR="00AC6936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7C00ECA" w14:textId="77777777" w:rsidR="00AC6936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E044B07" w14:textId="77777777" w:rsidR="00AC6936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25BF17E6" w14:textId="77777777" w:rsidR="00AC6936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AC6936" w14:paraId="6AF9F38F" w14:textId="77777777" w:rsidTr="00AC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C1DCC80" w14:textId="77777777" w:rsidR="00AC6936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E3B2203" w14:textId="77777777" w:rsidR="00AC6936" w:rsidRDefault="00AC6936">
            <w:pPr>
              <w:rPr>
                <w:rFonts w:ascii="Calibri" w:eastAsia="Calibri" w:hAnsi="Calibri" w:cs="Calibri"/>
                <w:color w:val="595959"/>
              </w:rPr>
            </w:pPr>
          </w:p>
          <w:p w14:paraId="3D94D349" w14:textId="77777777" w:rsidR="00AC6936" w:rsidRDefault="00AC693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17A7DA6" w14:textId="146D89E7" w:rsidR="00AC69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9C33D4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Generalidades de la computación en la Nube</w:t>
            </w:r>
            <w:r w:rsidR="009C33D4">
              <w:rPr>
                <w:rStyle w:val="eop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14:paraId="233312E3" w14:textId="77777777" w:rsidR="00AC6936" w:rsidRDefault="00AC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968502C" w14:textId="77777777" w:rsidR="00AC69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1D8B3A7" w14:textId="77777777" w:rsidR="00AC6936" w:rsidRDefault="00AC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170D752" w14:textId="77777777" w:rsidR="00AC69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410153D5" w14:textId="77777777" w:rsidR="00AC6936" w:rsidRDefault="00AC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C6936" w14:paraId="42F94C91" w14:textId="77777777" w:rsidTr="00AC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201A558" w14:textId="77777777" w:rsidR="00AC6936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6430E620" w14:textId="610A120B" w:rsidR="00AC6936" w:rsidRPr="00F17DD2" w:rsidRDefault="009C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17DD2">
              <w:rPr>
                <w:rFonts w:ascii="Calibri" w:eastAsia="Calibri" w:hAnsi="Calibri" w:cs="Calibri"/>
                <w:i/>
                <w:color w:val="auto"/>
              </w:rPr>
              <w:t>Conceptos de la computación en la nube</w:t>
            </w:r>
          </w:p>
        </w:tc>
      </w:tr>
      <w:tr w:rsidR="00AC6936" w14:paraId="253228DA" w14:textId="77777777" w:rsidTr="00AC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0FB2293" w14:textId="77777777" w:rsidR="00AC6936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6D6A61AD" w14:textId="0088A664" w:rsidR="00AC6936" w:rsidRPr="00F17DD2" w:rsidRDefault="009C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17DD2">
              <w:rPr>
                <w:rFonts w:ascii="Calibri" w:eastAsia="Calibri" w:hAnsi="Calibri" w:cs="Calibri"/>
                <w:i/>
                <w:color w:val="auto"/>
              </w:rPr>
              <w:t>Afianzar la comprensión de los conceptos estudiados en el componente</w:t>
            </w:r>
          </w:p>
        </w:tc>
      </w:tr>
      <w:tr w:rsidR="00AC6936" w14:paraId="4F926BB3" w14:textId="77777777" w:rsidTr="00AC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056088B" w14:textId="77777777" w:rsidR="00AC693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AC6936" w14:paraId="05C117E9" w14:textId="77777777" w:rsidTr="00AC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3F3A9C80" w14:textId="77777777" w:rsidR="00AC693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692B89C" w14:textId="77777777" w:rsidR="00AC6936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AC6936" w14:paraId="2F7F1D8C" w14:textId="77777777" w:rsidTr="00AC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BBEF3F3" w14:textId="77777777" w:rsidR="00AC693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47A194DB" w14:textId="77777777" w:rsidR="00AC693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1CD87EC3" w14:textId="77777777" w:rsidR="00AC693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3883B337" w14:textId="77777777" w:rsidR="00AC693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AC6936" w14:paraId="4700E821" w14:textId="77777777" w:rsidTr="00AC693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A9D5229" w14:textId="77777777" w:rsidR="00AC693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AC19242" w14:textId="517C58E3" w:rsidR="00AC6936" w:rsidRPr="00F17DD2" w:rsidRDefault="009C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S</w:t>
            </w: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olución tecnológica de servicio que ofrece una alternativa informática basada en internet por medio de un intercambio de servicios</w:t>
            </w:r>
          </w:p>
        </w:tc>
        <w:tc>
          <w:tcPr>
            <w:tcW w:w="1035" w:type="dxa"/>
            <w:shd w:val="clear" w:color="auto" w:fill="FBE5D5"/>
          </w:tcPr>
          <w:p w14:paraId="0F14A8E0" w14:textId="77777777" w:rsidR="00AC6936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69F4403" w14:textId="669A146D" w:rsidR="00AC6936" w:rsidRPr="00F17DD2" w:rsidRDefault="009C3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La nube o </w:t>
            </w:r>
            <w:proofErr w:type="spellStart"/>
            <w:r w:rsidRPr="00F17DD2"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  <w:t>cloud</w:t>
            </w:r>
            <w:proofErr w:type="spellEnd"/>
            <w:r w:rsidRPr="00F17DD2"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17DD2"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  <w:t>computing</w:t>
            </w:r>
            <w:proofErr w:type="spellEnd"/>
          </w:p>
        </w:tc>
      </w:tr>
      <w:tr w:rsidR="00AC6936" w14:paraId="6B7F0C5C" w14:textId="77777777" w:rsidTr="00AC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8D606F1" w14:textId="77777777" w:rsidR="00AC693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A6A7D22" w14:textId="7EDA349B" w:rsidR="00AC6936" w:rsidRPr="00F17DD2" w:rsidRDefault="009C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M</w:t>
            </w: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odelo de referencia para las redes de comunicaciones</w:t>
            </w: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</w:tcPr>
          <w:p w14:paraId="524F5BDD" w14:textId="77777777" w:rsidR="00AC693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4984174F" w14:textId="560059E8" w:rsidR="00AC6936" w:rsidRPr="00F17DD2" w:rsidRDefault="009C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M</w:t>
            </w: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odelo OSI -Interconexión de Sistemas Abiertos</w:t>
            </w:r>
          </w:p>
        </w:tc>
      </w:tr>
      <w:tr w:rsidR="00AC6936" w14:paraId="2BD261CB" w14:textId="77777777" w:rsidTr="00AC693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40A1D63" w14:textId="77777777" w:rsidR="00AC693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FB49765" w14:textId="037619D3" w:rsidR="00AC6936" w:rsidRPr="00F17DD2" w:rsidRDefault="00F6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F17DD2">
              <w:rPr>
                <w:rFonts w:ascii="Calibri" w:eastAsia="Calibri" w:hAnsi="Calibri" w:cs="Calibri"/>
                <w:color w:val="auto"/>
                <w:sz w:val="20"/>
                <w:szCs w:val="20"/>
              </w:rPr>
              <w:t>Medios de transmisión no guiados</w:t>
            </w:r>
          </w:p>
        </w:tc>
        <w:tc>
          <w:tcPr>
            <w:tcW w:w="1035" w:type="dxa"/>
            <w:shd w:val="clear" w:color="auto" w:fill="FBE5D5"/>
          </w:tcPr>
          <w:p w14:paraId="5E20EB4F" w14:textId="77777777" w:rsidR="00AC6936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2FF02BF0" w14:textId="5159E0E2" w:rsidR="00AC6936" w:rsidRPr="00F17DD2" w:rsidRDefault="00F61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Radiofrecuencias, infrarrojos, wifi </w:t>
            </w:r>
          </w:p>
        </w:tc>
      </w:tr>
      <w:tr w:rsidR="00AC6936" w14:paraId="392EDF5D" w14:textId="77777777" w:rsidTr="00AC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0FE66C9" w14:textId="77777777" w:rsidR="00AC693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FF05D36" w14:textId="6D13CFA6" w:rsidR="00AC6936" w:rsidRPr="00F17DD2" w:rsidRDefault="00F6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Nubes</w:t>
            </w: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que combinan las características de dos nubes privadas, las nubes públicas o compartidas, se caracterizan por que permiten el poder compartir servicios e infraestructura entre ambas nubes.</w:t>
            </w: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</w:tcPr>
          <w:p w14:paraId="5334BD74" w14:textId="77777777" w:rsidR="00AC693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7394FCD8" w14:textId="77777777" w:rsidR="00F610DA" w:rsidRPr="00F610DA" w:rsidRDefault="00F610DA" w:rsidP="00F61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  <w:lang w:val="es-CO"/>
              </w:rPr>
            </w:pPr>
            <w:r w:rsidRPr="00F610DA">
              <w:rPr>
                <w:rFonts w:ascii="Calibri" w:eastAsia="Calibri" w:hAnsi="Calibri" w:cs="Calibri"/>
                <w:i/>
                <w:color w:val="auto"/>
                <w:sz w:val="20"/>
                <w:szCs w:val="20"/>
                <w:lang w:val="es-CO"/>
              </w:rPr>
              <w:t>Nube híbrida</w:t>
            </w:r>
          </w:p>
          <w:p w14:paraId="2954E701" w14:textId="7B89E14B" w:rsidR="00AC6936" w:rsidRPr="00F17DD2" w:rsidRDefault="00AC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AC6936" w14:paraId="0BB7A7EC" w14:textId="77777777" w:rsidTr="00AC693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63BCFFF" w14:textId="77777777" w:rsidR="00AC693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E9AF394" w14:textId="171043E3" w:rsidR="00AC6936" w:rsidRPr="00F17DD2" w:rsidRDefault="00CD1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Origen del mensaje (personas y/o dispositivos).</w:t>
            </w: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14:paraId="797F53D9" w14:textId="77777777" w:rsidR="00AC6936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0195ED29" w14:textId="77777777" w:rsidR="00CD1617" w:rsidRPr="00CD1617" w:rsidRDefault="00CD1617" w:rsidP="00CD1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  <w:lang w:val="es-CO"/>
              </w:rPr>
            </w:pPr>
            <w:r w:rsidRPr="00CD1617">
              <w:rPr>
                <w:rFonts w:ascii="Calibri" w:eastAsia="Calibri" w:hAnsi="Calibri" w:cs="Calibri"/>
                <w:i/>
                <w:color w:val="auto"/>
                <w:sz w:val="20"/>
                <w:szCs w:val="20"/>
                <w:lang w:val="es-CO"/>
              </w:rPr>
              <w:t>Emisor</w:t>
            </w:r>
          </w:p>
          <w:p w14:paraId="24C098EE" w14:textId="2FE50FA5" w:rsidR="00AC6936" w:rsidRPr="00F17DD2" w:rsidRDefault="00AC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AC6936" w14:paraId="072A4A21" w14:textId="77777777" w:rsidTr="00AC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FB1CAD3" w14:textId="77777777" w:rsidR="00AC693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2BEBC13" w14:textId="432A7245" w:rsidR="00AC6936" w:rsidRPr="00F17DD2" w:rsidRDefault="00CD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Medios de transmisión guiados</w:t>
            </w: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</w:t>
            </w:r>
          </w:p>
          <w:p w14:paraId="6A41D9F3" w14:textId="77777777" w:rsidR="00AC6936" w:rsidRPr="00F17DD2" w:rsidRDefault="00AC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B533031" w14:textId="77777777" w:rsidR="00AC693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416CD4BE" w14:textId="199E40E8" w:rsidR="00AC6936" w:rsidRPr="00F17DD2" w:rsidRDefault="00CD1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F17D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Fibra óptica, cable de cobre trenzado, cable de cobre coaxial</w:t>
            </w:r>
          </w:p>
        </w:tc>
      </w:tr>
      <w:tr w:rsidR="00AC6936" w14:paraId="1D5497FC" w14:textId="77777777" w:rsidTr="00AC693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C6A83F0" w14:textId="77777777" w:rsidR="00AC6936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AC6936" w14:paraId="02EF82FB" w14:textId="77777777" w:rsidTr="00AC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1575385" w14:textId="77777777" w:rsidR="00AC6936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1E2BFF44" w14:textId="77777777" w:rsidR="00AC69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18ECA767" w14:textId="77777777" w:rsidR="00AC69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49DEC9C6" w14:textId="77777777" w:rsidR="00AC6936" w:rsidRDefault="000000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AC6936" w14:paraId="677040B7" w14:textId="77777777" w:rsidTr="00AC693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98086B0" w14:textId="77777777" w:rsidR="00AC6936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12BBEDED" w14:textId="77777777" w:rsidR="00AC6936" w:rsidRDefault="00AC693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4EA35B5D" w14:textId="77777777" w:rsidR="00AC69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6BF4D673" w14:textId="77777777" w:rsidR="00AC6936" w:rsidRDefault="00AC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AD3E78D" w14:textId="77777777" w:rsidR="00AC693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E66C3BF" w14:textId="77777777" w:rsidR="00AC6936" w:rsidRDefault="00AC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586F8D83" w14:textId="77777777" w:rsidR="00AC6936" w:rsidRDefault="00AC6936">
      <w:pPr>
        <w:rPr>
          <w:rFonts w:ascii="Calibri" w:eastAsia="Calibri" w:hAnsi="Calibri" w:cs="Calibri"/>
        </w:rPr>
      </w:pPr>
    </w:p>
    <w:p w14:paraId="4A94BD0C" w14:textId="77777777" w:rsidR="00AC6936" w:rsidRDefault="00AC6936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AC6936" w14:paraId="7B7EFEA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42C3" w14:textId="77777777" w:rsidR="00AC6936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AC6936" w14:paraId="64B0C2A4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B911" w14:textId="77777777" w:rsidR="00AC6936" w:rsidRDefault="00AC693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9E03" w14:textId="77777777" w:rsidR="00AC6936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4F4" w14:textId="77777777" w:rsidR="00AC6936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C6936" w14:paraId="755E51A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EAC9" w14:textId="77777777" w:rsidR="00AC6936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1FB9" w14:textId="77777777" w:rsidR="00AC6936" w:rsidRDefault="00AC693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DC0A" w14:textId="77777777" w:rsidR="00AC6936" w:rsidRDefault="00AC693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AC6936" w14:paraId="4A8E408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8F8D" w14:textId="77777777" w:rsidR="00AC6936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DA21" w14:textId="77777777" w:rsidR="00AC6936" w:rsidRDefault="00AC693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0FE2" w14:textId="77777777" w:rsidR="00AC6936" w:rsidRDefault="00AC693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E4E0BFA" w14:textId="77777777" w:rsidR="00AC6936" w:rsidRDefault="00AC6936"/>
    <w:sectPr w:rsidR="00AC693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B696D" w14:textId="77777777" w:rsidR="00540D30" w:rsidRDefault="00540D30">
      <w:pPr>
        <w:spacing w:line="240" w:lineRule="auto"/>
      </w:pPr>
      <w:r>
        <w:separator/>
      </w:r>
    </w:p>
  </w:endnote>
  <w:endnote w:type="continuationSeparator" w:id="0">
    <w:p w14:paraId="76D87764" w14:textId="77777777" w:rsidR="00540D30" w:rsidRDefault="00540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D4F02" w14:textId="77777777" w:rsidR="00540D30" w:rsidRDefault="00540D30">
      <w:pPr>
        <w:spacing w:line="240" w:lineRule="auto"/>
      </w:pPr>
      <w:r>
        <w:separator/>
      </w:r>
    </w:p>
  </w:footnote>
  <w:footnote w:type="continuationSeparator" w:id="0">
    <w:p w14:paraId="5CFA308D" w14:textId="77777777" w:rsidR="00540D30" w:rsidRDefault="00540D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E1406" w14:textId="77777777" w:rsidR="00AC6936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765C527" wp14:editId="76494CD2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75150474" wp14:editId="4258D332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AB0525" w14:textId="77777777" w:rsidR="00AC6936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FF1506F" w14:textId="77777777" w:rsidR="00AC6936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7A76CB2" w14:textId="77777777" w:rsidR="00AC6936" w:rsidRDefault="00AC693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F5CBB"/>
    <w:multiLevelType w:val="multilevel"/>
    <w:tmpl w:val="882EBC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8581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936"/>
    <w:rsid w:val="00540D30"/>
    <w:rsid w:val="009C33D4"/>
    <w:rsid w:val="00AC6936"/>
    <w:rsid w:val="00CD1617"/>
    <w:rsid w:val="00D724E1"/>
    <w:rsid w:val="00F17DD2"/>
    <w:rsid w:val="00F6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4C03"/>
  <w15:docId w15:val="{B1E4786A-070B-48D0-8014-E95F245C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Fuentedeprrafopredeter"/>
    <w:rsid w:val="009C33D4"/>
  </w:style>
  <w:style w:type="character" w:customStyle="1" w:styleId="eop">
    <w:name w:val="eop"/>
    <w:basedOn w:val="Fuentedeprrafopredeter"/>
    <w:rsid w:val="009C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52FCA9-C474-4562-ADFF-65A8A87A3847}"/>
</file>

<file path=customXml/itemProps2.xml><?xml version="1.0" encoding="utf-8"?>
<ds:datastoreItem xmlns:ds="http://schemas.openxmlformats.org/officeDocument/2006/customXml" ds:itemID="{CBE997D9-BECF-44A0-9EC5-2BD797D30409}"/>
</file>

<file path=customXml/itemProps3.xml><?xml version="1.0" encoding="utf-8"?>
<ds:datastoreItem xmlns:ds="http://schemas.openxmlformats.org/officeDocument/2006/customXml" ds:itemID="{299FFF56-7884-42F5-B022-92652EE8BC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4</cp:revision>
  <dcterms:created xsi:type="dcterms:W3CDTF">2024-06-20T18:33:00Z</dcterms:created>
  <dcterms:modified xsi:type="dcterms:W3CDTF">2024-06-20T19:25:00Z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