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4F1AF" w14:textId="5DA5C5AE" w:rsidR="00C407C1" w:rsidRPr="00515C09" w:rsidRDefault="00D82E45" w:rsidP="00210578">
      <w:pPr>
        <w:spacing w:before="0" w:after="0"/>
        <w:rPr>
          <w:rFonts w:cs="Calibri"/>
        </w:rPr>
      </w:pPr>
      <w:r>
        <w:rPr>
          <w:noProof/>
        </w:rPr>
        <w:drawing>
          <wp:anchor distT="0" distB="0" distL="114300" distR="114300" simplePos="0" relativeHeight="251653120" behindDoc="1" locked="0" layoutInCell="1" allowOverlap="1" wp14:anchorId="77B24CB7" wp14:editId="5CFFD546">
            <wp:simplePos x="0" y="0"/>
            <wp:positionH relativeFrom="column">
              <wp:posOffset>-749300</wp:posOffset>
            </wp:positionH>
            <wp:positionV relativeFrom="paragraph">
              <wp:posOffset>-1082040</wp:posOffset>
            </wp:positionV>
            <wp:extent cx="7795895" cy="3209925"/>
            <wp:effectExtent l="0" t="0" r="0" b="0"/>
            <wp:wrapNone/>
            <wp:docPr id="9"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a:extLst>
                        <a:ext uri="{C183D7F6-B498-43B3-948B-1728B52AA6E4}">
                          <adec:decorative xmlns:adec="http://schemas.microsoft.com/office/drawing/2017/decorative" val="1"/>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14:sizeRelH relativeFrom="page">
              <wp14:pctWidth>0</wp14:pctWidth>
            </wp14:sizeRelH>
            <wp14:sizeRelV relativeFrom="page">
              <wp14:pctHeight>0</wp14:pctHeight>
            </wp14:sizeRelV>
          </wp:anchor>
        </w:drawing>
      </w:r>
      <w:r w:rsidR="006F687F" w:rsidRPr="00515C09">
        <w:rPr>
          <w:rFonts w:cs="Calibri"/>
        </w:rPr>
        <w:tab/>
      </w:r>
      <w:r w:rsidR="000874BC" w:rsidRPr="00515C09">
        <w:rPr>
          <w:rFonts w:cs="Calibri"/>
        </w:rPr>
        <w:tab/>
      </w:r>
    </w:p>
    <w:p w14:paraId="7008A67B" w14:textId="534C395B" w:rsidR="00C407C1" w:rsidRPr="00515C09" w:rsidRDefault="001A625A" w:rsidP="00210578">
      <w:pPr>
        <w:tabs>
          <w:tab w:val="left" w:pos="7335"/>
        </w:tabs>
        <w:spacing w:before="0" w:after="0"/>
        <w:rPr>
          <w:rFonts w:cs="Calibri"/>
          <w:b/>
          <w:bCs/>
          <w:color w:val="000000"/>
          <w:kern w:val="0"/>
        </w:rPr>
      </w:pPr>
      <w:r w:rsidRPr="00515C09">
        <w:rPr>
          <w:rFonts w:cs="Calibri"/>
          <w:b/>
          <w:bCs/>
          <w:color w:val="000000"/>
          <w:kern w:val="0"/>
        </w:rPr>
        <w:tab/>
      </w:r>
    </w:p>
    <w:p w14:paraId="16E7A9B5" w14:textId="77777777" w:rsidR="00C407C1" w:rsidRPr="00515C09" w:rsidRDefault="00C407C1" w:rsidP="00210578">
      <w:pPr>
        <w:spacing w:before="0" w:after="0"/>
        <w:rPr>
          <w:rFonts w:cs="Calibri"/>
          <w:b/>
          <w:bCs/>
          <w:color w:val="000000"/>
          <w:kern w:val="0"/>
        </w:rPr>
      </w:pPr>
    </w:p>
    <w:p w14:paraId="50664351" w14:textId="27F3B561" w:rsidR="00C407C1" w:rsidRPr="00515C09" w:rsidRDefault="00C407C1" w:rsidP="00210578">
      <w:pPr>
        <w:spacing w:before="0" w:after="0"/>
        <w:rPr>
          <w:rFonts w:cs="Calibri"/>
          <w:b/>
          <w:bCs/>
          <w:color w:val="000000"/>
          <w:kern w:val="0"/>
        </w:rPr>
      </w:pPr>
    </w:p>
    <w:p w14:paraId="7E316DF6" w14:textId="68044A01" w:rsidR="00C407C1" w:rsidRPr="00E13E51" w:rsidRDefault="00C407C1" w:rsidP="00210578">
      <w:pPr>
        <w:spacing w:before="0" w:after="0"/>
        <w:rPr>
          <w:rFonts w:asciiTheme="minorHAnsi" w:hAnsiTheme="minorHAnsi" w:cstheme="minorHAnsi"/>
          <w:b/>
          <w:bCs/>
          <w:color w:val="000000"/>
          <w:kern w:val="0"/>
        </w:rPr>
      </w:pPr>
    </w:p>
    <w:p w14:paraId="49547A04" w14:textId="0797FFBA" w:rsidR="00C407C1" w:rsidRPr="00E13E51" w:rsidRDefault="003F7CB9" w:rsidP="00210578">
      <w:pPr>
        <w:spacing w:before="0" w:after="0"/>
        <w:rPr>
          <w:rFonts w:asciiTheme="minorHAnsi" w:hAnsiTheme="minorHAnsi" w:cstheme="minorHAnsi"/>
          <w:b/>
          <w:bCs/>
          <w:color w:val="000000"/>
          <w:kern w:val="0"/>
        </w:rPr>
      </w:pPr>
      <w:r>
        <w:rPr>
          <w:noProof/>
        </w:rPr>
        <mc:AlternateContent>
          <mc:Choice Requires="wps">
            <w:drawing>
              <wp:anchor distT="0" distB="0" distL="114300" distR="114300" simplePos="0" relativeHeight="251654144" behindDoc="1" locked="0" layoutInCell="1" allowOverlap="1" wp14:anchorId="04AFE0C4" wp14:editId="6D3A439B">
                <wp:simplePos x="0" y="0"/>
                <wp:positionH relativeFrom="page">
                  <wp:align>left</wp:align>
                </wp:positionH>
                <wp:positionV relativeFrom="paragraph">
                  <wp:posOffset>120818</wp:posOffset>
                </wp:positionV>
                <wp:extent cx="7795895" cy="2590800"/>
                <wp:effectExtent l="0" t="0" r="0" b="0"/>
                <wp:wrapNone/>
                <wp:docPr id="1143749200" name="Rectángulo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EB5787D" id="Rectángulo 18" o:spid="_x0000_s1026" alt="&quot;&quot;" style="position:absolute;margin-left:0;margin-top:9.5pt;width:613.85pt;height:204pt;z-index:-25166233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" fillcolor="#00314d" stroked="f" strokeweight="1pt">
                <w10:wrap anchorx="page"/>
              </v:rect>
            </w:pict>
          </mc:Fallback>
        </mc:AlternateContent>
      </w:r>
    </w:p>
    <w:p w14:paraId="48D9CAD6" w14:textId="56CC8F1F" w:rsidR="00C407C1" w:rsidRPr="00E13E51" w:rsidRDefault="00C407C1" w:rsidP="00210578">
      <w:pPr>
        <w:spacing w:before="0" w:after="0"/>
        <w:rPr>
          <w:rFonts w:asciiTheme="minorHAnsi" w:hAnsiTheme="minorHAnsi" w:cstheme="minorHAnsi"/>
          <w:b/>
          <w:bCs/>
          <w:color w:val="000000"/>
          <w:kern w:val="0"/>
        </w:rPr>
      </w:pPr>
    </w:p>
    <w:p w14:paraId="66475659" w14:textId="47983A9C" w:rsidR="00C407C1" w:rsidRPr="00E13E51" w:rsidRDefault="00C407C1" w:rsidP="00210578">
      <w:pPr>
        <w:spacing w:before="0" w:after="0"/>
        <w:rPr>
          <w:rFonts w:asciiTheme="minorHAnsi" w:hAnsiTheme="minorHAnsi" w:cstheme="minorHAnsi"/>
          <w:b/>
          <w:bCs/>
          <w:color w:val="000000"/>
          <w:kern w:val="0"/>
        </w:rPr>
      </w:pPr>
    </w:p>
    <w:p w14:paraId="59C86FAB" w14:textId="360D6011" w:rsidR="00C407C1" w:rsidRPr="00E13E51" w:rsidRDefault="005F5F4B" w:rsidP="00210578">
      <w:pPr>
        <w:spacing w:before="0" w:after="0"/>
        <w:rPr>
          <w:rFonts w:asciiTheme="minorHAnsi" w:hAnsiTheme="minorHAnsi" w:cstheme="minorHAnsi"/>
          <w:b/>
          <w:bCs/>
          <w:color w:val="000000"/>
          <w:kern w:val="0"/>
        </w:rPr>
      </w:pPr>
      <w:r w:rsidRPr="00E13E51">
        <w:rPr>
          <w:rFonts w:asciiTheme="minorHAnsi" w:hAnsiTheme="minorHAnsi" w:cstheme="minorHAnsi"/>
          <w:noProof/>
        </w:rPr>
        <mc:AlternateContent>
          <mc:Choice Requires="wps">
            <w:drawing>
              <wp:anchor distT="45720" distB="45720" distL="114300" distR="114300" simplePos="0" relativeHeight="251655168" behindDoc="0" locked="0" layoutInCell="1" allowOverlap="1" wp14:anchorId="45DB28F6" wp14:editId="64B9F2E8">
                <wp:simplePos x="0" y="0"/>
                <wp:positionH relativeFrom="margin">
                  <wp:posOffset>-64351</wp:posOffset>
                </wp:positionH>
                <wp:positionV relativeFrom="paragraph">
                  <wp:posOffset>49973</wp:posOffset>
                </wp:positionV>
                <wp:extent cx="6641190" cy="1660525"/>
                <wp:effectExtent l="0" t="0" r="0" b="0"/>
                <wp:wrapNone/>
                <wp:docPr id="377554333" name="Cuadro de texto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1190" cy="1660525"/>
                        </a:xfrm>
                        <a:prstGeom prst="rect">
                          <a:avLst/>
                        </a:prstGeom>
                        <a:noFill/>
                        <a:ln>
                          <a:noFill/>
                        </a:ln>
                        <a:effectLst/>
                      </wps:spPr>
                      <wps:txbx>
                        <w:txbxContent>
                          <w:p w14:paraId="3F91E500" w14:textId="7B6846DD" w:rsidR="004C0358" w:rsidRPr="00E42350" w:rsidRDefault="00E42350" w:rsidP="00E42350">
                            <w:pPr>
                              <w:spacing w:before="0" w:after="0" w:line="240" w:lineRule="auto"/>
                              <w:ind w:firstLine="0"/>
                              <w:rPr>
                                <w:b/>
                                <w:bCs/>
                                <w:color w:val="FFFFFF"/>
                                <w:sz w:val="72"/>
                                <w:lang w:val="en-US"/>
                              </w:rPr>
                            </w:pPr>
                            <w:r w:rsidRPr="00E42350">
                              <w:rPr>
                                <w:b/>
                                <w:bCs/>
                                <w:color w:val="FFFFFF"/>
                                <w:sz w:val="72"/>
                                <w:lang w:val="en-US"/>
                              </w:rPr>
                              <w:t>Procedimiento de auditoría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DB28F6" id="_x0000_t202" coordsize="21600,21600" o:spt="202" path="m,l,21600r21600,l21600,xe">
                <v:stroke joinstyle="miter"/>
                <v:path gradientshapeok="t" o:connecttype="rect"/>
              </v:shapetype>
              <v:shape id="Cuadro de texto 16" o:spid="_x0000_s1026" type="#_x0000_t202" alt="&quot;&quot;" style="position:absolute;left:0;text-align:left;margin-left:-5.05pt;margin-top:3.95pt;width:522.95pt;height:130.75pt;z-index:251655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" filled="f" stroked="f">
                <v:textbox>
                  <w:txbxContent>
                    <w:p w14:paraId="3F91E500" w14:textId="7B6846DD" w:rsidR="004C0358" w:rsidRPr="00E42350" w:rsidRDefault="00E42350" w:rsidP="00E42350">
                      <w:pPr>
                        <w:spacing w:before="0" w:after="0" w:line="240" w:lineRule="auto"/>
                        <w:ind w:firstLine="0"/>
                        <w:rPr>
                          <w:b/>
                          <w:bCs/>
                          <w:color w:val="FFFFFF"/>
                          <w:sz w:val="72"/>
                          <w:lang w:val="en-US"/>
                        </w:rPr>
                      </w:pPr>
                      <w:r w:rsidRPr="00E42350">
                        <w:rPr>
                          <w:b/>
                          <w:bCs/>
                          <w:color w:val="FFFFFF"/>
                          <w:sz w:val="72"/>
                          <w:lang w:val="en-US"/>
                        </w:rPr>
                        <w:t>Procedimiento de auditoría</w:t>
                      </w:r>
                    </w:p>
                  </w:txbxContent>
                </v:textbox>
                <w10:wrap anchorx="margin"/>
              </v:shape>
            </w:pict>
          </mc:Fallback>
        </mc:AlternateContent>
      </w:r>
    </w:p>
    <w:p w14:paraId="7970DD11" w14:textId="77777777" w:rsidR="00C407C1" w:rsidRPr="00E13E51" w:rsidRDefault="00C407C1" w:rsidP="00210578">
      <w:pPr>
        <w:spacing w:before="0" w:after="0"/>
        <w:rPr>
          <w:rFonts w:asciiTheme="minorHAnsi" w:hAnsiTheme="minorHAnsi" w:cstheme="minorHAnsi"/>
          <w:b/>
          <w:bCs/>
          <w:color w:val="000000"/>
          <w:kern w:val="0"/>
        </w:rPr>
      </w:pPr>
    </w:p>
    <w:p w14:paraId="79DDCF3B" w14:textId="77777777" w:rsidR="00C407C1" w:rsidRPr="00E13E51" w:rsidRDefault="00C407C1" w:rsidP="00210578">
      <w:pPr>
        <w:spacing w:before="0" w:after="0"/>
        <w:rPr>
          <w:rFonts w:asciiTheme="minorHAnsi" w:hAnsiTheme="minorHAnsi" w:cstheme="minorHAnsi"/>
          <w:b/>
          <w:bCs/>
          <w:color w:val="000000"/>
          <w:kern w:val="0"/>
        </w:rPr>
      </w:pPr>
    </w:p>
    <w:p w14:paraId="6E1B8CC4" w14:textId="77777777" w:rsidR="00E96BB2" w:rsidRPr="00E13E51" w:rsidRDefault="00E96BB2" w:rsidP="00210578">
      <w:pPr>
        <w:spacing w:before="0" w:after="0"/>
        <w:rPr>
          <w:rFonts w:asciiTheme="minorHAnsi" w:hAnsiTheme="minorHAnsi" w:cstheme="minorHAnsi"/>
          <w:b/>
          <w:bCs/>
          <w:color w:val="000000"/>
          <w:kern w:val="0"/>
          <w:sz w:val="32"/>
          <w:szCs w:val="32"/>
        </w:rPr>
      </w:pPr>
    </w:p>
    <w:p w14:paraId="7F087403" w14:textId="77777777" w:rsidR="00E96BB2" w:rsidRPr="00E13E51" w:rsidRDefault="00E96BB2" w:rsidP="00210578">
      <w:pPr>
        <w:spacing w:before="0" w:after="0"/>
        <w:rPr>
          <w:rFonts w:asciiTheme="minorHAnsi" w:hAnsiTheme="minorHAnsi" w:cstheme="minorHAnsi"/>
          <w:b/>
          <w:bCs/>
          <w:color w:val="000000"/>
          <w:kern w:val="0"/>
          <w:sz w:val="32"/>
          <w:szCs w:val="32"/>
        </w:rPr>
      </w:pPr>
    </w:p>
    <w:p w14:paraId="3B6184CD" w14:textId="77777777" w:rsidR="009D4A69" w:rsidRPr="00E13E51" w:rsidRDefault="009D4A69" w:rsidP="00210578">
      <w:pPr>
        <w:spacing w:before="0" w:after="0"/>
        <w:rPr>
          <w:rFonts w:asciiTheme="minorHAnsi" w:hAnsiTheme="minorHAnsi" w:cstheme="minorHAnsi"/>
          <w:b/>
          <w:bCs/>
          <w:color w:val="000000"/>
          <w:kern w:val="0"/>
          <w:sz w:val="32"/>
          <w:szCs w:val="32"/>
        </w:rPr>
      </w:pPr>
    </w:p>
    <w:p w14:paraId="115DA7F3" w14:textId="63C944CE" w:rsidR="00C407C1" w:rsidRPr="00E13E51" w:rsidRDefault="00C407C1" w:rsidP="00E40344">
      <w:pPr>
        <w:spacing w:before="0" w:after="0"/>
        <w:ind w:firstLine="0"/>
        <w:rPr>
          <w:rFonts w:asciiTheme="minorHAnsi" w:hAnsiTheme="minorHAnsi" w:cstheme="minorHAnsi"/>
          <w:b/>
          <w:bCs/>
          <w:color w:val="000000"/>
          <w:kern w:val="0"/>
          <w:sz w:val="32"/>
          <w:szCs w:val="32"/>
        </w:rPr>
      </w:pPr>
      <w:r w:rsidRPr="00E13E51">
        <w:rPr>
          <w:rFonts w:asciiTheme="minorHAnsi" w:hAnsiTheme="minorHAnsi" w:cstheme="minorHAnsi"/>
          <w:b/>
          <w:bCs/>
          <w:color w:val="000000"/>
          <w:kern w:val="0"/>
          <w:sz w:val="32"/>
          <w:szCs w:val="32"/>
        </w:rPr>
        <w:t>Breve descripción:</w:t>
      </w:r>
      <w:r w:rsidR="004F1806" w:rsidRPr="00E13E51">
        <w:rPr>
          <w:rFonts w:asciiTheme="minorHAnsi" w:hAnsiTheme="minorHAnsi" w:cstheme="minorHAnsi"/>
          <w:b/>
          <w:bCs/>
          <w:color w:val="000000"/>
          <w:kern w:val="0"/>
          <w:sz w:val="32"/>
          <w:szCs w:val="32"/>
        </w:rPr>
        <w:t xml:space="preserve"> </w:t>
      </w:r>
    </w:p>
    <w:p w14:paraId="6D334ACB" w14:textId="21863C21" w:rsidR="009D4A69" w:rsidRPr="00E13E51" w:rsidRDefault="00E42350" w:rsidP="00210578">
      <w:pPr>
        <w:pBdr>
          <w:bottom w:val="single" w:sz="12" w:space="1" w:color="auto"/>
        </w:pBdr>
        <w:spacing w:before="0" w:after="0"/>
        <w:rPr>
          <w:rFonts w:asciiTheme="minorHAnsi" w:hAnsiTheme="minorHAnsi" w:cstheme="minorHAnsi"/>
          <w:bCs/>
          <w:color w:val="000000"/>
          <w:kern w:val="0"/>
        </w:rPr>
      </w:pPr>
      <w:r w:rsidRPr="00E13E51">
        <w:rPr>
          <w:rFonts w:asciiTheme="minorHAnsi" w:hAnsiTheme="minorHAnsi" w:cstheme="minorHAnsi"/>
          <w:bCs/>
          <w:color w:val="000000"/>
          <w:kern w:val="0"/>
        </w:rPr>
        <w:t>Para lograr una adecuada gestión en las empresas es necesario hacer uso de la auditoría, un examen de los procesos y procedimientos ejecutados para observar su rendimiento, asimismo para identificar los puntos clave y generar acciones de mejora que garanticen la calidad del producto.</w:t>
      </w:r>
    </w:p>
    <w:p w14:paraId="47C2D1A3" w14:textId="29E35CBC" w:rsidR="00977EFE" w:rsidRPr="00E13E51" w:rsidRDefault="00AE095D" w:rsidP="00975D7F">
      <w:pPr>
        <w:spacing w:before="0" w:after="0"/>
        <w:rPr>
          <w:rFonts w:asciiTheme="minorHAnsi" w:hAnsiTheme="minorHAnsi" w:cstheme="minorHAnsi"/>
        </w:rPr>
      </w:pPr>
      <w:r w:rsidRPr="00E13E51">
        <w:rPr>
          <w:rFonts w:asciiTheme="minorHAnsi" w:hAnsiTheme="minorHAnsi" w:cstheme="minorHAnsi"/>
          <w:b/>
          <w:bCs/>
          <w:color w:val="000000"/>
          <w:kern w:val="0"/>
        </w:rPr>
        <w:t xml:space="preserve">                                                   </w:t>
      </w:r>
      <w:r w:rsidR="00C6424E" w:rsidRPr="00E13E51">
        <w:rPr>
          <w:rFonts w:asciiTheme="minorHAnsi" w:hAnsiTheme="minorHAnsi" w:cstheme="minorHAnsi"/>
          <w:b/>
          <w:bCs/>
          <w:color w:val="000000"/>
          <w:kern w:val="0"/>
        </w:rPr>
        <w:t>Junio</w:t>
      </w:r>
      <w:r w:rsidR="006B0620" w:rsidRPr="00E13E51">
        <w:rPr>
          <w:rFonts w:asciiTheme="minorHAnsi" w:hAnsiTheme="minorHAnsi" w:cstheme="minorHAnsi"/>
          <w:b/>
          <w:bCs/>
          <w:color w:val="000000"/>
          <w:kern w:val="0"/>
        </w:rPr>
        <w:t xml:space="preserve"> 202</w:t>
      </w:r>
      <w:r w:rsidR="000B48A9" w:rsidRPr="00E13E51">
        <w:rPr>
          <w:rFonts w:asciiTheme="minorHAnsi" w:hAnsiTheme="minorHAnsi" w:cstheme="minorHAnsi"/>
          <w:b/>
          <w:bCs/>
          <w:color w:val="000000"/>
          <w:kern w:val="0"/>
        </w:rPr>
        <w:t>6</w:t>
      </w:r>
      <w:r w:rsidR="00C407C1" w:rsidRPr="00E13E51">
        <w:rPr>
          <w:rFonts w:asciiTheme="minorHAnsi" w:hAnsiTheme="minorHAnsi" w:cstheme="minorHAnsi"/>
        </w:rPr>
        <w:br w:type="page"/>
      </w:r>
      <w:bookmarkStart w:id="0" w:name="_Toc176443691"/>
    </w:p>
    <w:bookmarkStart w:id="1" w:name="_Toc236301750" w:displacedByCustomXml="next"/>
    <w:bookmarkStart w:id="2" w:name="_Toc233919236" w:displacedByCustomXml="next"/>
    <w:bookmarkStart w:id="3" w:name="_Toc240006179" w:displacedByCustomXml="next"/>
    <w:sdt>
      <w:sdtPr>
        <w:rPr>
          <w:rFonts w:ascii="Calibri" w:eastAsia="Calibri" w:hAnsi="Calibri" w:cs="Times New Roman"/>
          <w:b w:val="0"/>
          <w:bCs w:val="0"/>
          <w:spacing w:val="0"/>
          <w:kern w:val="2"/>
          <w:sz w:val="28"/>
          <w:szCs w:val="22"/>
          <w:lang w:eastAsia="en-US"/>
        </w:rPr>
        <w:id w:val="1720627612"/>
        <w:docPartObj>
          <w:docPartGallery w:val="Table of Contents"/>
          <w:docPartUnique/>
        </w:docPartObj>
      </w:sdtPr>
      <w:sdtEndPr>
        <w:rPr>
          <w:noProof/>
        </w:rPr>
      </w:sdtEndPr>
      <w:sdtContent>
        <w:p w14:paraId="26492F24" w14:textId="5F09D159" w:rsidR="00E05703" w:rsidRDefault="002A764B" w:rsidP="0032611F">
          <w:pPr>
            <w:pStyle w:val="Ttulo1"/>
            <w:rPr>
              <w:noProof/>
            </w:rPr>
          </w:pPr>
          <w:r>
            <w:t xml:space="preserve">Tabla de </w:t>
          </w:r>
          <w:r w:rsidR="004E4F87">
            <w:t>c</w:t>
          </w:r>
          <w:r w:rsidR="008959AF" w:rsidRPr="00E13E51">
            <w:t>onten</w:t>
          </w:r>
          <w:r>
            <w:t>ido</w:t>
          </w:r>
          <w:bookmarkEnd w:id="3"/>
          <w:bookmarkEnd w:id="2"/>
          <w:bookmarkEnd w:id="1"/>
          <w:r w:rsidR="008959AF" w:rsidRPr="00E13E51">
            <w:rPr>
              <w:szCs w:val="28"/>
            </w:rPr>
            <w:fldChar w:fldCharType="begin"/>
          </w:r>
          <w:r w:rsidR="008959AF" w:rsidRPr="00E13E51">
            <w:instrText xml:space="preserve"> TOC \o "1-3" \h \z \u </w:instrText>
          </w:r>
          <w:r w:rsidR="008959AF" w:rsidRPr="00E13E51">
            <w:rPr>
              <w:szCs w:val="28"/>
            </w:rPr>
            <w:fldChar w:fldCharType="separate"/>
          </w:r>
        </w:p>
        <w:p w14:paraId="4C394C8C" w14:textId="1FAA7B13" w:rsidR="00E05703" w:rsidRDefault="00E05703" w:rsidP="00E05703">
          <w:pPr>
            <w:pStyle w:val="TDC1"/>
            <w:rPr>
              <w:rFonts w:asciiTheme="minorHAnsi" w:eastAsiaTheme="minorEastAsia" w:hAnsiTheme="minorHAnsi" w:cstheme="minorBidi"/>
              <w:sz w:val="24"/>
              <w:szCs w:val="24"/>
              <w:lang w:eastAsia="es-CO"/>
              <w14:ligatures w14:val="standardContextual"/>
            </w:rPr>
          </w:pPr>
          <w:hyperlink w:anchor="_Toc240006180" w:history="1">
            <w:r w:rsidRPr="00946E34">
              <w:rPr>
                <w:rStyle w:val="Hipervnculo"/>
              </w:rPr>
              <w:t>Introducción</w:t>
            </w:r>
            <w:r>
              <w:rPr>
                <w:webHidden/>
              </w:rPr>
              <w:tab/>
            </w:r>
            <w:r>
              <w:rPr>
                <w:webHidden/>
              </w:rPr>
              <w:fldChar w:fldCharType="begin"/>
            </w:r>
            <w:r>
              <w:rPr>
                <w:webHidden/>
              </w:rPr>
              <w:instrText xml:space="preserve"> PAGEREF _Toc240006180 \h </w:instrText>
            </w:r>
            <w:r>
              <w:rPr>
                <w:webHidden/>
              </w:rPr>
            </w:r>
            <w:r>
              <w:rPr>
                <w:webHidden/>
              </w:rPr>
              <w:fldChar w:fldCharType="separate"/>
            </w:r>
            <w:r>
              <w:rPr>
                <w:webHidden/>
              </w:rPr>
              <w:t>3</w:t>
            </w:r>
            <w:r>
              <w:rPr>
                <w:webHidden/>
              </w:rPr>
              <w:fldChar w:fldCharType="end"/>
            </w:r>
          </w:hyperlink>
        </w:p>
        <w:p w14:paraId="4D3A6469" w14:textId="3ED33B2F" w:rsidR="00E05703" w:rsidRDefault="00E05703" w:rsidP="00E05703">
          <w:pPr>
            <w:pStyle w:val="TDC1"/>
            <w:rPr>
              <w:rFonts w:asciiTheme="minorHAnsi" w:eastAsiaTheme="minorEastAsia" w:hAnsiTheme="minorHAnsi" w:cstheme="minorBidi"/>
              <w:sz w:val="24"/>
              <w:szCs w:val="24"/>
              <w:lang w:eastAsia="es-CO"/>
              <w14:ligatures w14:val="standardContextual"/>
            </w:rPr>
          </w:pPr>
          <w:hyperlink w:anchor="_Toc240006181" w:history="1">
            <w:r w:rsidRPr="00946E34">
              <w:rPr>
                <w:rStyle w:val="Hipervnculo"/>
              </w:rPr>
              <w:t>1. Procedimiento de auditoría</w:t>
            </w:r>
            <w:r>
              <w:rPr>
                <w:webHidden/>
              </w:rPr>
              <w:tab/>
            </w:r>
            <w:r>
              <w:rPr>
                <w:webHidden/>
              </w:rPr>
              <w:fldChar w:fldCharType="begin"/>
            </w:r>
            <w:r>
              <w:rPr>
                <w:webHidden/>
              </w:rPr>
              <w:instrText xml:space="preserve"> PAGEREF _Toc240006181 \h </w:instrText>
            </w:r>
            <w:r>
              <w:rPr>
                <w:webHidden/>
              </w:rPr>
            </w:r>
            <w:r>
              <w:rPr>
                <w:webHidden/>
              </w:rPr>
              <w:fldChar w:fldCharType="separate"/>
            </w:r>
            <w:r>
              <w:rPr>
                <w:webHidden/>
              </w:rPr>
              <w:t>4</w:t>
            </w:r>
            <w:r>
              <w:rPr>
                <w:webHidden/>
              </w:rPr>
              <w:fldChar w:fldCharType="end"/>
            </w:r>
          </w:hyperlink>
        </w:p>
        <w:p w14:paraId="542AE9E8" w14:textId="305C6D2C" w:rsidR="00E05703" w:rsidRDefault="00E05703" w:rsidP="00E05703">
          <w:pPr>
            <w:pStyle w:val="TDC2"/>
            <w:tabs>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40006182" w:history="1">
            <w:r w:rsidRPr="00946E34">
              <w:rPr>
                <w:rStyle w:val="Hipervnculo"/>
                <w:noProof/>
              </w:rPr>
              <w:t>1.1. Características de la auditoría</w:t>
            </w:r>
            <w:r>
              <w:rPr>
                <w:noProof/>
                <w:webHidden/>
              </w:rPr>
              <w:tab/>
            </w:r>
            <w:r>
              <w:rPr>
                <w:noProof/>
                <w:webHidden/>
              </w:rPr>
              <w:fldChar w:fldCharType="begin"/>
            </w:r>
            <w:r>
              <w:rPr>
                <w:noProof/>
                <w:webHidden/>
              </w:rPr>
              <w:instrText xml:space="preserve"> PAGEREF _Toc240006182 \h </w:instrText>
            </w:r>
            <w:r>
              <w:rPr>
                <w:noProof/>
                <w:webHidden/>
              </w:rPr>
            </w:r>
            <w:r>
              <w:rPr>
                <w:noProof/>
                <w:webHidden/>
              </w:rPr>
              <w:fldChar w:fldCharType="separate"/>
            </w:r>
            <w:r>
              <w:rPr>
                <w:noProof/>
                <w:webHidden/>
              </w:rPr>
              <w:t>5</w:t>
            </w:r>
            <w:r>
              <w:rPr>
                <w:noProof/>
                <w:webHidden/>
              </w:rPr>
              <w:fldChar w:fldCharType="end"/>
            </w:r>
          </w:hyperlink>
        </w:p>
        <w:p w14:paraId="0D5C5A5A" w14:textId="5B6939B2" w:rsidR="00E05703" w:rsidRDefault="00E05703" w:rsidP="00E05703">
          <w:pPr>
            <w:pStyle w:val="TDC2"/>
            <w:tabs>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40006183" w:history="1">
            <w:r w:rsidRPr="00946E34">
              <w:rPr>
                <w:rStyle w:val="Hipervnculo"/>
                <w:noProof/>
              </w:rPr>
              <w:t>1.2. Procedimiento de la auditoría</w:t>
            </w:r>
            <w:r>
              <w:rPr>
                <w:noProof/>
                <w:webHidden/>
              </w:rPr>
              <w:tab/>
            </w:r>
            <w:r>
              <w:rPr>
                <w:noProof/>
                <w:webHidden/>
              </w:rPr>
              <w:fldChar w:fldCharType="begin"/>
            </w:r>
            <w:r>
              <w:rPr>
                <w:noProof/>
                <w:webHidden/>
              </w:rPr>
              <w:instrText xml:space="preserve"> PAGEREF _Toc240006183 \h </w:instrText>
            </w:r>
            <w:r>
              <w:rPr>
                <w:noProof/>
                <w:webHidden/>
              </w:rPr>
            </w:r>
            <w:r>
              <w:rPr>
                <w:noProof/>
                <w:webHidden/>
              </w:rPr>
              <w:fldChar w:fldCharType="separate"/>
            </w:r>
            <w:r>
              <w:rPr>
                <w:noProof/>
                <w:webHidden/>
              </w:rPr>
              <w:t>6</w:t>
            </w:r>
            <w:r>
              <w:rPr>
                <w:noProof/>
                <w:webHidden/>
              </w:rPr>
              <w:fldChar w:fldCharType="end"/>
            </w:r>
          </w:hyperlink>
        </w:p>
        <w:p w14:paraId="2B02E5D8" w14:textId="52B66E2A" w:rsidR="00E05703" w:rsidRDefault="00E05703" w:rsidP="00E05703">
          <w:pPr>
            <w:pStyle w:val="TDC2"/>
            <w:tabs>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40006184" w:history="1">
            <w:r w:rsidRPr="00946E34">
              <w:rPr>
                <w:rStyle w:val="Hipervnculo"/>
                <w:noProof/>
              </w:rPr>
              <w:t>1.3. Plan anual de auditoría</w:t>
            </w:r>
            <w:r>
              <w:rPr>
                <w:noProof/>
                <w:webHidden/>
              </w:rPr>
              <w:tab/>
            </w:r>
            <w:r>
              <w:rPr>
                <w:noProof/>
                <w:webHidden/>
              </w:rPr>
              <w:fldChar w:fldCharType="begin"/>
            </w:r>
            <w:r>
              <w:rPr>
                <w:noProof/>
                <w:webHidden/>
              </w:rPr>
              <w:instrText xml:space="preserve"> PAGEREF _Toc240006184 \h </w:instrText>
            </w:r>
            <w:r>
              <w:rPr>
                <w:noProof/>
                <w:webHidden/>
              </w:rPr>
            </w:r>
            <w:r>
              <w:rPr>
                <w:noProof/>
                <w:webHidden/>
              </w:rPr>
              <w:fldChar w:fldCharType="separate"/>
            </w:r>
            <w:r>
              <w:rPr>
                <w:noProof/>
                <w:webHidden/>
              </w:rPr>
              <w:t>7</w:t>
            </w:r>
            <w:r>
              <w:rPr>
                <w:noProof/>
                <w:webHidden/>
              </w:rPr>
              <w:fldChar w:fldCharType="end"/>
            </w:r>
          </w:hyperlink>
        </w:p>
        <w:p w14:paraId="29385D52" w14:textId="7A31E88B" w:rsidR="00E05703" w:rsidRDefault="00E05703" w:rsidP="00E05703">
          <w:pPr>
            <w:pStyle w:val="TDC1"/>
            <w:rPr>
              <w:rFonts w:asciiTheme="minorHAnsi" w:eastAsiaTheme="minorEastAsia" w:hAnsiTheme="minorHAnsi" w:cstheme="minorBidi"/>
              <w:sz w:val="24"/>
              <w:szCs w:val="24"/>
              <w:lang w:eastAsia="es-CO"/>
              <w14:ligatures w14:val="standardContextual"/>
            </w:rPr>
          </w:pPr>
          <w:hyperlink w:anchor="_Toc240006185" w:history="1">
            <w:r w:rsidRPr="00946E34">
              <w:rPr>
                <w:rStyle w:val="Hipervnculo"/>
              </w:rPr>
              <w:t>2. Tipos de auditorías</w:t>
            </w:r>
            <w:r>
              <w:rPr>
                <w:webHidden/>
              </w:rPr>
              <w:tab/>
            </w:r>
            <w:r>
              <w:rPr>
                <w:webHidden/>
              </w:rPr>
              <w:fldChar w:fldCharType="begin"/>
            </w:r>
            <w:r>
              <w:rPr>
                <w:webHidden/>
              </w:rPr>
              <w:instrText xml:space="preserve"> PAGEREF _Toc240006185 \h </w:instrText>
            </w:r>
            <w:r>
              <w:rPr>
                <w:webHidden/>
              </w:rPr>
            </w:r>
            <w:r>
              <w:rPr>
                <w:webHidden/>
              </w:rPr>
              <w:fldChar w:fldCharType="separate"/>
            </w:r>
            <w:r>
              <w:rPr>
                <w:webHidden/>
              </w:rPr>
              <w:t>16</w:t>
            </w:r>
            <w:r>
              <w:rPr>
                <w:webHidden/>
              </w:rPr>
              <w:fldChar w:fldCharType="end"/>
            </w:r>
          </w:hyperlink>
        </w:p>
        <w:p w14:paraId="7260E20F" w14:textId="5F0FFD60" w:rsidR="00E05703" w:rsidRDefault="00E05703" w:rsidP="00E05703">
          <w:pPr>
            <w:pStyle w:val="TDC2"/>
            <w:tabs>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40006186" w:history="1">
            <w:r w:rsidRPr="00946E34">
              <w:rPr>
                <w:rStyle w:val="Hipervnculo"/>
                <w:noProof/>
              </w:rPr>
              <w:t>2.1. Auditoría intermedia</w:t>
            </w:r>
            <w:r>
              <w:rPr>
                <w:noProof/>
                <w:webHidden/>
              </w:rPr>
              <w:tab/>
            </w:r>
            <w:r>
              <w:rPr>
                <w:noProof/>
                <w:webHidden/>
              </w:rPr>
              <w:fldChar w:fldCharType="begin"/>
            </w:r>
            <w:r>
              <w:rPr>
                <w:noProof/>
                <w:webHidden/>
              </w:rPr>
              <w:instrText xml:space="preserve"> PAGEREF _Toc240006186 \h </w:instrText>
            </w:r>
            <w:r>
              <w:rPr>
                <w:noProof/>
                <w:webHidden/>
              </w:rPr>
            </w:r>
            <w:r>
              <w:rPr>
                <w:noProof/>
                <w:webHidden/>
              </w:rPr>
              <w:fldChar w:fldCharType="separate"/>
            </w:r>
            <w:r>
              <w:rPr>
                <w:noProof/>
                <w:webHidden/>
              </w:rPr>
              <w:t>16</w:t>
            </w:r>
            <w:r>
              <w:rPr>
                <w:noProof/>
                <w:webHidden/>
              </w:rPr>
              <w:fldChar w:fldCharType="end"/>
            </w:r>
          </w:hyperlink>
        </w:p>
        <w:p w14:paraId="09CD6066" w14:textId="339F0B67" w:rsidR="00E05703" w:rsidRDefault="00E05703" w:rsidP="00E05703">
          <w:pPr>
            <w:pStyle w:val="TDC2"/>
            <w:tabs>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40006187" w:history="1">
            <w:r w:rsidRPr="00946E34">
              <w:rPr>
                <w:rStyle w:val="Hipervnculo"/>
                <w:noProof/>
              </w:rPr>
              <w:t>2.2. Auditoría final</w:t>
            </w:r>
            <w:r>
              <w:rPr>
                <w:noProof/>
                <w:webHidden/>
              </w:rPr>
              <w:tab/>
            </w:r>
            <w:r>
              <w:rPr>
                <w:noProof/>
                <w:webHidden/>
              </w:rPr>
              <w:fldChar w:fldCharType="begin"/>
            </w:r>
            <w:r>
              <w:rPr>
                <w:noProof/>
                <w:webHidden/>
              </w:rPr>
              <w:instrText xml:space="preserve"> PAGEREF _Toc240006187 \h </w:instrText>
            </w:r>
            <w:r>
              <w:rPr>
                <w:noProof/>
                <w:webHidden/>
              </w:rPr>
            </w:r>
            <w:r>
              <w:rPr>
                <w:noProof/>
                <w:webHidden/>
              </w:rPr>
              <w:fldChar w:fldCharType="separate"/>
            </w:r>
            <w:r>
              <w:rPr>
                <w:noProof/>
                <w:webHidden/>
              </w:rPr>
              <w:t>16</w:t>
            </w:r>
            <w:r>
              <w:rPr>
                <w:noProof/>
                <w:webHidden/>
              </w:rPr>
              <w:fldChar w:fldCharType="end"/>
            </w:r>
          </w:hyperlink>
        </w:p>
        <w:p w14:paraId="26F7E1C7" w14:textId="4E77060E" w:rsidR="00E05703" w:rsidRDefault="00E05703" w:rsidP="00E05703">
          <w:pPr>
            <w:pStyle w:val="TDC2"/>
            <w:tabs>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40006188" w:history="1">
            <w:r w:rsidRPr="00946E34">
              <w:rPr>
                <w:rStyle w:val="Hipervnculo"/>
                <w:noProof/>
              </w:rPr>
              <w:t>2.3. Auditoría interna</w:t>
            </w:r>
            <w:r>
              <w:rPr>
                <w:noProof/>
                <w:webHidden/>
              </w:rPr>
              <w:tab/>
            </w:r>
            <w:r>
              <w:rPr>
                <w:noProof/>
                <w:webHidden/>
              </w:rPr>
              <w:fldChar w:fldCharType="begin"/>
            </w:r>
            <w:r>
              <w:rPr>
                <w:noProof/>
                <w:webHidden/>
              </w:rPr>
              <w:instrText xml:space="preserve"> PAGEREF _Toc240006188 \h </w:instrText>
            </w:r>
            <w:r>
              <w:rPr>
                <w:noProof/>
                <w:webHidden/>
              </w:rPr>
            </w:r>
            <w:r>
              <w:rPr>
                <w:noProof/>
                <w:webHidden/>
              </w:rPr>
              <w:fldChar w:fldCharType="separate"/>
            </w:r>
            <w:r>
              <w:rPr>
                <w:noProof/>
                <w:webHidden/>
              </w:rPr>
              <w:t>17</w:t>
            </w:r>
            <w:r>
              <w:rPr>
                <w:noProof/>
                <w:webHidden/>
              </w:rPr>
              <w:fldChar w:fldCharType="end"/>
            </w:r>
          </w:hyperlink>
        </w:p>
        <w:p w14:paraId="0E9D5607" w14:textId="1C43B795" w:rsidR="00E05703" w:rsidRDefault="00E05703" w:rsidP="00E05703">
          <w:pPr>
            <w:pStyle w:val="TDC2"/>
            <w:tabs>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40006189" w:history="1">
            <w:r w:rsidRPr="00946E34">
              <w:rPr>
                <w:rStyle w:val="Hipervnculo"/>
                <w:noProof/>
              </w:rPr>
              <w:t>2.4. Auditoría externa</w:t>
            </w:r>
            <w:r>
              <w:rPr>
                <w:noProof/>
                <w:webHidden/>
              </w:rPr>
              <w:tab/>
            </w:r>
            <w:r>
              <w:rPr>
                <w:noProof/>
                <w:webHidden/>
              </w:rPr>
              <w:fldChar w:fldCharType="begin"/>
            </w:r>
            <w:r>
              <w:rPr>
                <w:noProof/>
                <w:webHidden/>
              </w:rPr>
              <w:instrText xml:space="preserve"> PAGEREF _Toc240006189 \h </w:instrText>
            </w:r>
            <w:r>
              <w:rPr>
                <w:noProof/>
                <w:webHidden/>
              </w:rPr>
            </w:r>
            <w:r>
              <w:rPr>
                <w:noProof/>
                <w:webHidden/>
              </w:rPr>
              <w:fldChar w:fldCharType="separate"/>
            </w:r>
            <w:r>
              <w:rPr>
                <w:noProof/>
                <w:webHidden/>
              </w:rPr>
              <w:t>23</w:t>
            </w:r>
            <w:r>
              <w:rPr>
                <w:noProof/>
                <w:webHidden/>
              </w:rPr>
              <w:fldChar w:fldCharType="end"/>
            </w:r>
          </w:hyperlink>
        </w:p>
        <w:p w14:paraId="44FA1000" w14:textId="6501A563" w:rsidR="00E05703" w:rsidRDefault="00E05703" w:rsidP="00E05703">
          <w:pPr>
            <w:pStyle w:val="TDC1"/>
            <w:rPr>
              <w:rFonts w:asciiTheme="minorHAnsi" w:eastAsiaTheme="minorEastAsia" w:hAnsiTheme="minorHAnsi" w:cstheme="minorBidi"/>
              <w:sz w:val="24"/>
              <w:szCs w:val="24"/>
              <w:lang w:eastAsia="es-CO"/>
              <w14:ligatures w14:val="standardContextual"/>
            </w:rPr>
          </w:pPr>
          <w:hyperlink w:anchor="_Toc240006190" w:history="1">
            <w:r w:rsidRPr="00946E34">
              <w:rPr>
                <w:rStyle w:val="Hipervnculo"/>
              </w:rPr>
              <w:t>3. Premios de calidad</w:t>
            </w:r>
            <w:r>
              <w:rPr>
                <w:webHidden/>
              </w:rPr>
              <w:tab/>
            </w:r>
            <w:r>
              <w:rPr>
                <w:webHidden/>
              </w:rPr>
              <w:fldChar w:fldCharType="begin"/>
            </w:r>
            <w:r>
              <w:rPr>
                <w:webHidden/>
              </w:rPr>
              <w:instrText xml:space="preserve"> PAGEREF _Toc240006190 \h </w:instrText>
            </w:r>
            <w:r>
              <w:rPr>
                <w:webHidden/>
              </w:rPr>
            </w:r>
            <w:r>
              <w:rPr>
                <w:webHidden/>
              </w:rPr>
              <w:fldChar w:fldCharType="separate"/>
            </w:r>
            <w:r>
              <w:rPr>
                <w:webHidden/>
              </w:rPr>
              <w:t>24</w:t>
            </w:r>
            <w:r>
              <w:rPr>
                <w:webHidden/>
              </w:rPr>
              <w:fldChar w:fldCharType="end"/>
            </w:r>
          </w:hyperlink>
        </w:p>
        <w:p w14:paraId="4844B873" w14:textId="359C9378" w:rsidR="00E05703" w:rsidRDefault="00E05703" w:rsidP="00E05703">
          <w:pPr>
            <w:pStyle w:val="TDC1"/>
            <w:rPr>
              <w:rFonts w:asciiTheme="minorHAnsi" w:eastAsiaTheme="minorEastAsia" w:hAnsiTheme="minorHAnsi" w:cstheme="minorBidi"/>
              <w:sz w:val="24"/>
              <w:szCs w:val="24"/>
              <w:lang w:eastAsia="es-CO"/>
              <w14:ligatures w14:val="standardContextual"/>
            </w:rPr>
          </w:pPr>
          <w:hyperlink w:anchor="_Toc240006191" w:history="1">
            <w:r w:rsidRPr="00946E34">
              <w:rPr>
                <w:rStyle w:val="Hipervnculo"/>
              </w:rPr>
              <w:t>4. Norma ISO 19011</w:t>
            </w:r>
            <w:r>
              <w:rPr>
                <w:webHidden/>
              </w:rPr>
              <w:tab/>
            </w:r>
            <w:r>
              <w:rPr>
                <w:webHidden/>
              </w:rPr>
              <w:fldChar w:fldCharType="begin"/>
            </w:r>
            <w:r>
              <w:rPr>
                <w:webHidden/>
              </w:rPr>
              <w:instrText xml:space="preserve"> PAGEREF _Toc240006191 \h </w:instrText>
            </w:r>
            <w:r>
              <w:rPr>
                <w:webHidden/>
              </w:rPr>
            </w:r>
            <w:r>
              <w:rPr>
                <w:webHidden/>
              </w:rPr>
              <w:fldChar w:fldCharType="separate"/>
            </w:r>
            <w:r>
              <w:rPr>
                <w:webHidden/>
              </w:rPr>
              <w:t>26</w:t>
            </w:r>
            <w:r>
              <w:rPr>
                <w:webHidden/>
              </w:rPr>
              <w:fldChar w:fldCharType="end"/>
            </w:r>
          </w:hyperlink>
        </w:p>
        <w:p w14:paraId="0F64F590" w14:textId="62492F54" w:rsidR="00E05703" w:rsidRDefault="00E05703" w:rsidP="00E05703">
          <w:pPr>
            <w:pStyle w:val="TDC2"/>
            <w:tabs>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40006192" w:history="1">
            <w:r w:rsidRPr="00946E34">
              <w:rPr>
                <w:rStyle w:val="Hipervnculo"/>
                <w:noProof/>
              </w:rPr>
              <w:t>4.1. Hallazgos de las auditorías</w:t>
            </w:r>
            <w:r>
              <w:rPr>
                <w:noProof/>
                <w:webHidden/>
              </w:rPr>
              <w:tab/>
            </w:r>
            <w:r>
              <w:rPr>
                <w:noProof/>
                <w:webHidden/>
              </w:rPr>
              <w:fldChar w:fldCharType="begin"/>
            </w:r>
            <w:r>
              <w:rPr>
                <w:noProof/>
                <w:webHidden/>
              </w:rPr>
              <w:instrText xml:space="preserve"> PAGEREF _Toc240006192 \h </w:instrText>
            </w:r>
            <w:r>
              <w:rPr>
                <w:noProof/>
                <w:webHidden/>
              </w:rPr>
            </w:r>
            <w:r>
              <w:rPr>
                <w:noProof/>
                <w:webHidden/>
              </w:rPr>
              <w:fldChar w:fldCharType="separate"/>
            </w:r>
            <w:r>
              <w:rPr>
                <w:noProof/>
                <w:webHidden/>
              </w:rPr>
              <w:t>27</w:t>
            </w:r>
            <w:r>
              <w:rPr>
                <w:noProof/>
                <w:webHidden/>
              </w:rPr>
              <w:fldChar w:fldCharType="end"/>
            </w:r>
          </w:hyperlink>
        </w:p>
        <w:p w14:paraId="2F2D4A5D" w14:textId="7FE1778D" w:rsidR="00E05703" w:rsidRDefault="00E05703" w:rsidP="00E05703">
          <w:pPr>
            <w:pStyle w:val="TDC2"/>
            <w:tabs>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40006193" w:history="1">
            <w:r w:rsidRPr="00946E34">
              <w:rPr>
                <w:rStyle w:val="Hipervnculo"/>
                <w:noProof/>
              </w:rPr>
              <w:t>4.2. Inspección vs. auditoría</w:t>
            </w:r>
            <w:r>
              <w:rPr>
                <w:noProof/>
                <w:webHidden/>
              </w:rPr>
              <w:tab/>
            </w:r>
            <w:r>
              <w:rPr>
                <w:noProof/>
                <w:webHidden/>
              </w:rPr>
              <w:fldChar w:fldCharType="begin"/>
            </w:r>
            <w:r>
              <w:rPr>
                <w:noProof/>
                <w:webHidden/>
              </w:rPr>
              <w:instrText xml:space="preserve"> PAGEREF _Toc240006193 \h </w:instrText>
            </w:r>
            <w:r>
              <w:rPr>
                <w:noProof/>
                <w:webHidden/>
              </w:rPr>
            </w:r>
            <w:r>
              <w:rPr>
                <w:noProof/>
                <w:webHidden/>
              </w:rPr>
              <w:fldChar w:fldCharType="separate"/>
            </w:r>
            <w:r>
              <w:rPr>
                <w:noProof/>
                <w:webHidden/>
              </w:rPr>
              <w:t>30</w:t>
            </w:r>
            <w:r>
              <w:rPr>
                <w:noProof/>
                <w:webHidden/>
              </w:rPr>
              <w:fldChar w:fldCharType="end"/>
            </w:r>
          </w:hyperlink>
        </w:p>
        <w:p w14:paraId="778A9C56" w14:textId="2E9DC416" w:rsidR="00E05703" w:rsidRDefault="00E05703" w:rsidP="00E05703">
          <w:pPr>
            <w:pStyle w:val="TDC1"/>
            <w:rPr>
              <w:rFonts w:asciiTheme="minorHAnsi" w:eastAsiaTheme="minorEastAsia" w:hAnsiTheme="minorHAnsi" w:cstheme="minorBidi"/>
              <w:sz w:val="24"/>
              <w:szCs w:val="24"/>
              <w:lang w:eastAsia="es-CO"/>
              <w14:ligatures w14:val="standardContextual"/>
            </w:rPr>
          </w:pPr>
          <w:hyperlink w:anchor="_Toc240006194" w:history="1">
            <w:r w:rsidRPr="00946E34">
              <w:rPr>
                <w:rStyle w:val="Hipervnculo"/>
              </w:rPr>
              <w:t>Síntesis</w:t>
            </w:r>
            <w:r>
              <w:rPr>
                <w:webHidden/>
              </w:rPr>
              <w:tab/>
            </w:r>
            <w:r>
              <w:rPr>
                <w:webHidden/>
              </w:rPr>
              <w:fldChar w:fldCharType="begin"/>
            </w:r>
            <w:r>
              <w:rPr>
                <w:webHidden/>
              </w:rPr>
              <w:instrText xml:space="preserve"> PAGEREF _Toc240006194 \h </w:instrText>
            </w:r>
            <w:r>
              <w:rPr>
                <w:webHidden/>
              </w:rPr>
            </w:r>
            <w:r>
              <w:rPr>
                <w:webHidden/>
              </w:rPr>
              <w:fldChar w:fldCharType="separate"/>
            </w:r>
            <w:r>
              <w:rPr>
                <w:webHidden/>
              </w:rPr>
              <w:t>32</w:t>
            </w:r>
            <w:r>
              <w:rPr>
                <w:webHidden/>
              </w:rPr>
              <w:fldChar w:fldCharType="end"/>
            </w:r>
          </w:hyperlink>
        </w:p>
        <w:p w14:paraId="1B9C852F" w14:textId="2232938C" w:rsidR="00E05703" w:rsidRDefault="00E05703" w:rsidP="00E05703">
          <w:pPr>
            <w:pStyle w:val="TDC1"/>
            <w:rPr>
              <w:rFonts w:asciiTheme="minorHAnsi" w:eastAsiaTheme="minorEastAsia" w:hAnsiTheme="minorHAnsi" w:cstheme="minorBidi"/>
              <w:sz w:val="24"/>
              <w:szCs w:val="24"/>
              <w:lang w:eastAsia="es-CO"/>
              <w14:ligatures w14:val="standardContextual"/>
            </w:rPr>
          </w:pPr>
          <w:hyperlink w:anchor="_Toc240006195" w:history="1">
            <w:r w:rsidRPr="00946E34">
              <w:rPr>
                <w:rStyle w:val="Hipervnculo"/>
              </w:rPr>
              <w:t>Glosario</w:t>
            </w:r>
            <w:r>
              <w:rPr>
                <w:webHidden/>
              </w:rPr>
              <w:tab/>
            </w:r>
            <w:r>
              <w:rPr>
                <w:webHidden/>
              </w:rPr>
              <w:fldChar w:fldCharType="begin"/>
            </w:r>
            <w:r>
              <w:rPr>
                <w:webHidden/>
              </w:rPr>
              <w:instrText xml:space="preserve"> PAGEREF _Toc240006195 \h </w:instrText>
            </w:r>
            <w:r>
              <w:rPr>
                <w:webHidden/>
              </w:rPr>
            </w:r>
            <w:r>
              <w:rPr>
                <w:webHidden/>
              </w:rPr>
              <w:fldChar w:fldCharType="separate"/>
            </w:r>
            <w:r>
              <w:rPr>
                <w:webHidden/>
              </w:rPr>
              <w:t>33</w:t>
            </w:r>
            <w:r>
              <w:rPr>
                <w:webHidden/>
              </w:rPr>
              <w:fldChar w:fldCharType="end"/>
            </w:r>
          </w:hyperlink>
        </w:p>
        <w:p w14:paraId="5EAE0BF4" w14:textId="5812201D" w:rsidR="00E05703" w:rsidRDefault="00E05703" w:rsidP="00E05703">
          <w:pPr>
            <w:pStyle w:val="TDC1"/>
            <w:rPr>
              <w:rFonts w:asciiTheme="minorHAnsi" w:eastAsiaTheme="minorEastAsia" w:hAnsiTheme="minorHAnsi" w:cstheme="minorBidi"/>
              <w:sz w:val="24"/>
              <w:szCs w:val="24"/>
              <w:lang w:eastAsia="es-CO"/>
              <w14:ligatures w14:val="standardContextual"/>
            </w:rPr>
          </w:pPr>
          <w:hyperlink w:anchor="_Toc240006196" w:history="1">
            <w:r w:rsidRPr="00946E34">
              <w:rPr>
                <w:rStyle w:val="Hipervnculo"/>
              </w:rPr>
              <w:t>Referencias bibliográficas</w:t>
            </w:r>
            <w:r>
              <w:rPr>
                <w:webHidden/>
              </w:rPr>
              <w:tab/>
            </w:r>
            <w:r>
              <w:rPr>
                <w:webHidden/>
              </w:rPr>
              <w:fldChar w:fldCharType="begin"/>
            </w:r>
            <w:r>
              <w:rPr>
                <w:webHidden/>
              </w:rPr>
              <w:instrText xml:space="preserve"> PAGEREF _Toc240006196 \h </w:instrText>
            </w:r>
            <w:r>
              <w:rPr>
                <w:webHidden/>
              </w:rPr>
            </w:r>
            <w:r>
              <w:rPr>
                <w:webHidden/>
              </w:rPr>
              <w:fldChar w:fldCharType="separate"/>
            </w:r>
            <w:r>
              <w:rPr>
                <w:webHidden/>
              </w:rPr>
              <w:t>34</w:t>
            </w:r>
            <w:r>
              <w:rPr>
                <w:webHidden/>
              </w:rPr>
              <w:fldChar w:fldCharType="end"/>
            </w:r>
          </w:hyperlink>
        </w:p>
        <w:p w14:paraId="560D6C1A" w14:textId="675C2AA1" w:rsidR="00E05703" w:rsidRDefault="00E05703" w:rsidP="00E05703">
          <w:pPr>
            <w:pStyle w:val="TDC1"/>
            <w:rPr>
              <w:rFonts w:asciiTheme="minorHAnsi" w:eastAsiaTheme="minorEastAsia" w:hAnsiTheme="minorHAnsi" w:cstheme="minorBidi"/>
              <w:sz w:val="24"/>
              <w:szCs w:val="24"/>
              <w:lang w:eastAsia="es-CO"/>
              <w14:ligatures w14:val="standardContextual"/>
            </w:rPr>
          </w:pPr>
          <w:hyperlink w:anchor="_Toc240006197" w:history="1">
            <w:r w:rsidRPr="00946E34">
              <w:rPr>
                <w:rStyle w:val="Hipervnculo"/>
              </w:rPr>
              <w:t>Créditos</w:t>
            </w:r>
            <w:r>
              <w:rPr>
                <w:webHidden/>
              </w:rPr>
              <w:tab/>
            </w:r>
            <w:r>
              <w:rPr>
                <w:webHidden/>
              </w:rPr>
              <w:fldChar w:fldCharType="begin"/>
            </w:r>
            <w:r>
              <w:rPr>
                <w:webHidden/>
              </w:rPr>
              <w:instrText xml:space="preserve"> PAGEREF _Toc240006197 \h </w:instrText>
            </w:r>
            <w:r>
              <w:rPr>
                <w:webHidden/>
              </w:rPr>
            </w:r>
            <w:r>
              <w:rPr>
                <w:webHidden/>
              </w:rPr>
              <w:fldChar w:fldCharType="separate"/>
            </w:r>
            <w:r>
              <w:rPr>
                <w:webHidden/>
              </w:rPr>
              <w:t>35</w:t>
            </w:r>
            <w:r>
              <w:rPr>
                <w:webHidden/>
              </w:rPr>
              <w:fldChar w:fldCharType="end"/>
            </w:r>
          </w:hyperlink>
        </w:p>
        <w:p w14:paraId="4CE45689" w14:textId="4E5A0FE5" w:rsidR="008959AF" w:rsidRPr="00E13E51" w:rsidRDefault="008959AF" w:rsidP="00E05703">
          <w:pPr>
            <w:rPr>
              <w:rFonts w:asciiTheme="minorHAnsi" w:hAnsiTheme="minorHAnsi" w:cstheme="minorHAnsi"/>
            </w:rPr>
          </w:pPr>
          <w:r w:rsidRPr="00E13E51">
            <w:rPr>
              <w:rFonts w:asciiTheme="minorHAnsi" w:hAnsiTheme="minorHAnsi" w:cstheme="minorHAnsi"/>
              <w:b/>
              <w:bCs/>
              <w:noProof/>
            </w:rPr>
            <w:fldChar w:fldCharType="end"/>
          </w:r>
        </w:p>
      </w:sdtContent>
    </w:sdt>
    <w:p w14:paraId="3D08A7C6" w14:textId="77777777" w:rsidR="00836C93" w:rsidRDefault="00836C93" w:rsidP="005E7FB1">
      <w:bookmarkStart w:id="4" w:name="_Toc233211085"/>
      <w:bookmarkStart w:id="5" w:name="_Toc233369900"/>
      <w:bookmarkStart w:id="6" w:name="_Toc233376190"/>
      <w:bookmarkStart w:id="7" w:name="_Toc233754739"/>
    </w:p>
    <w:p w14:paraId="05046AF4" w14:textId="77777777" w:rsidR="00576310" w:rsidRDefault="00576310" w:rsidP="00576310">
      <w:pPr>
        <w:rPr>
          <w:lang w:eastAsia="es-CO"/>
        </w:rPr>
      </w:pPr>
    </w:p>
    <w:p w14:paraId="14D97DCC" w14:textId="77777777" w:rsidR="00576310" w:rsidRPr="00576310" w:rsidRDefault="00576310" w:rsidP="00576310">
      <w:pPr>
        <w:rPr>
          <w:lang w:eastAsia="es-CO"/>
        </w:rPr>
      </w:pPr>
    </w:p>
    <w:p w14:paraId="76CCAB0B" w14:textId="7EC0945D" w:rsidR="00BE52F1" w:rsidRPr="00B9033D" w:rsidRDefault="00B22057" w:rsidP="0032611F">
      <w:pPr>
        <w:pStyle w:val="Ttulo1"/>
      </w:pPr>
      <w:bookmarkStart w:id="8" w:name="_Toc240006180"/>
      <w:r w:rsidRPr="00B9033D">
        <w:lastRenderedPageBreak/>
        <w:t>Introducción</w:t>
      </w:r>
      <w:bookmarkEnd w:id="0"/>
      <w:bookmarkEnd w:id="4"/>
      <w:bookmarkEnd w:id="5"/>
      <w:bookmarkEnd w:id="6"/>
      <w:bookmarkEnd w:id="7"/>
      <w:bookmarkEnd w:id="8"/>
    </w:p>
    <w:p w14:paraId="15C18BE3" w14:textId="77777777" w:rsidR="00E42350" w:rsidRPr="00E13E51" w:rsidRDefault="00E42350" w:rsidP="00836C93">
      <w:pPr>
        <w:pStyle w:val="Video"/>
        <w:numPr>
          <w:ilvl w:val="0"/>
          <w:numId w:val="0"/>
        </w:numPr>
        <w:spacing w:before="0" w:after="0"/>
        <w:ind w:firstLine="708"/>
        <w:jc w:val="left"/>
        <w:rPr>
          <w:rFonts w:asciiTheme="minorHAnsi" w:hAnsiTheme="minorHAnsi" w:cstheme="minorHAnsi"/>
          <w:lang w:eastAsia="es-CO"/>
        </w:rPr>
      </w:pPr>
      <w:r w:rsidRPr="00E13E51">
        <w:rPr>
          <w:rFonts w:asciiTheme="minorHAnsi" w:hAnsiTheme="minorHAnsi" w:cstheme="minorHAnsi"/>
          <w:lang w:eastAsia="es-CO"/>
        </w:rPr>
        <w:t>Los antecedentes de la historia presentan el oficio de las personas que comprobaban, lo que realizaban las otras personas, con el tiempo las diferentes agremiaciones de los oficios eran quienes establecían una serie de reglas para normalizar los materiales y los productos. Una vez se inició la producción en serie, se requirió especialización del trabajo y con ello la inspección del producto terminado.</w:t>
      </w:r>
    </w:p>
    <w:p w14:paraId="18E2A1F9" w14:textId="77777777" w:rsidR="00E42350" w:rsidRPr="00E13E51" w:rsidRDefault="00E42350" w:rsidP="008959AF">
      <w:pPr>
        <w:pStyle w:val="Video"/>
        <w:numPr>
          <w:ilvl w:val="0"/>
          <w:numId w:val="0"/>
        </w:numPr>
        <w:ind w:firstLine="708"/>
        <w:jc w:val="left"/>
        <w:rPr>
          <w:rFonts w:asciiTheme="minorHAnsi" w:hAnsiTheme="minorHAnsi" w:cstheme="minorHAnsi"/>
          <w:lang w:eastAsia="es-CO"/>
        </w:rPr>
      </w:pPr>
      <w:r w:rsidRPr="00E13E51">
        <w:rPr>
          <w:rFonts w:asciiTheme="minorHAnsi" w:hAnsiTheme="minorHAnsi" w:cstheme="minorHAnsi"/>
          <w:lang w:eastAsia="es-CO"/>
        </w:rPr>
        <w:t>Conforme al avance de la tecnología y la gestión de los procesos, los cambios en las necesidades y expectativas del cliente, se desarrollaron las normas, por tanto, se requiere la documentación y personal especialista en resolver los problemas de calidad; lo cual prontamente no fue suficiente para los cambios y la mejora de calidad exigida en las certificaciones de las normas que se crearon a nivel internacional.</w:t>
      </w:r>
    </w:p>
    <w:p w14:paraId="0AF9CE9C" w14:textId="064DB1F7" w:rsidR="00977EFE" w:rsidRDefault="00E42350" w:rsidP="00E13E51">
      <w:pPr>
        <w:pStyle w:val="Video"/>
        <w:numPr>
          <w:ilvl w:val="0"/>
          <w:numId w:val="0"/>
        </w:numPr>
        <w:ind w:firstLine="708"/>
        <w:jc w:val="left"/>
        <w:rPr>
          <w:rFonts w:asciiTheme="minorHAnsi" w:hAnsiTheme="minorHAnsi" w:cstheme="minorHAnsi"/>
          <w:lang w:eastAsia="es-CO"/>
        </w:rPr>
      </w:pPr>
      <w:r w:rsidRPr="00E13E51">
        <w:rPr>
          <w:rFonts w:asciiTheme="minorHAnsi" w:hAnsiTheme="minorHAnsi" w:cstheme="minorHAnsi"/>
          <w:lang w:eastAsia="es-CO"/>
        </w:rPr>
        <w:t xml:space="preserve">Teniendo en cuenta lo anterior, la nueva visión de empresa valora la dimensión humana </w:t>
      </w:r>
      <w:r w:rsidR="00A66EED">
        <w:rPr>
          <w:rFonts w:asciiTheme="minorHAnsi" w:hAnsiTheme="minorHAnsi" w:cstheme="minorHAnsi"/>
          <w:lang w:eastAsia="es-CO"/>
        </w:rPr>
        <w:t xml:space="preserve">como </w:t>
      </w:r>
      <w:r w:rsidRPr="00E13E51">
        <w:rPr>
          <w:rFonts w:asciiTheme="minorHAnsi" w:hAnsiTheme="minorHAnsi" w:cstheme="minorHAnsi"/>
          <w:lang w:eastAsia="es-CO"/>
        </w:rPr>
        <w:t>recurso fundamental de la empresa, con los cuales se debe</w:t>
      </w:r>
      <w:r w:rsidR="006C645E">
        <w:rPr>
          <w:rFonts w:asciiTheme="minorHAnsi" w:hAnsiTheme="minorHAnsi" w:cstheme="minorHAnsi"/>
          <w:lang w:eastAsia="es-CO"/>
        </w:rPr>
        <w:t>n</w:t>
      </w:r>
      <w:r w:rsidRPr="00E13E51">
        <w:rPr>
          <w:rFonts w:asciiTheme="minorHAnsi" w:hAnsiTheme="minorHAnsi" w:cstheme="minorHAnsi"/>
          <w:lang w:eastAsia="es-CO"/>
        </w:rPr>
        <w:t xml:space="preserve"> articular nuevas maneras de comunicación, motivación y colaboración, dotando al personal de recursos tecnológicos y materiales, además de capacitación en donde actualicen o desarrollen más habilidades, se formen líderes para la gestión de la calidad, teniendo como resultado, personal más comprometido con la excelencia, con más capacidad de trabajo en equipo con otros, el caso de otros auditores; para desarrollar planes y programas los cuales logren establecer un sistema de calidad que garantice la mejora continua de la organización.</w:t>
      </w:r>
    </w:p>
    <w:p w14:paraId="06E349A3" w14:textId="77777777" w:rsidR="00B9033D" w:rsidRDefault="00B9033D" w:rsidP="00B9033D">
      <w:pPr>
        <w:rPr>
          <w:lang w:eastAsia="es-CO"/>
        </w:rPr>
      </w:pPr>
    </w:p>
    <w:p w14:paraId="5894D31C" w14:textId="77777777" w:rsidR="00836C93" w:rsidRDefault="00836C93" w:rsidP="00B9033D">
      <w:pPr>
        <w:rPr>
          <w:lang w:eastAsia="es-CO"/>
        </w:rPr>
      </w:pPr>
    </w:p>
    <w:p w14:paraId="0D1ADED4" w14:textId="3F992E7F" w:rsidR="00E42350" w:rsidRPr="00B9033D" w:rsidRDefault="00836C93" w:rsidP="0032611F">
      <w:pPr>
        <w:pStyle w:val="Ttulo1"/>
      </w:pPr>
      <w:bookmarkStart w:id="9" w:name="_Toc233211086"/>
      <w:bookmarkStart w:id="10" w:name="_Toc233369901"/>
      <w:bookmarkStart w:id="11" w:name="_Toc233376191"/>
      <w:bookmarkStart w:id="12" w:name="_Toc233754740"/>
      <w:bookmarkStart w:id="13" w:name="_Toc240006181"/>
      <w:r>
        <w:lastRenderedPageBreak/>
        <w:t xml:space="preserve">1. </w:t>
      </w:r>
      <w:r w:rsidR="00E42350" w:rsidRPr="00B9033D">
        <w:t>Procedimiento de auditoría</w:t>
      </w:r>
      <w:bookmarkStart w:id="14" w:name="_Toc233369902"/>
      <w:bookmarkStart w:id="15" w:name="_Toc233376192"/>
      <w:bookmarkStart w:id="16" w:name="_Toc233754741"/>
      <w:bookmarkEnd w:id="9"/>
      <w:bookmarkEnd w:id="10"/>
      <w:bookmarkEnd w:id="11"/>
      <w:bookmarkEnd w:id="12"/>
      <w:bookmarkEnd w:id="13"/>
    </w:p>
    <w:p w14:paraId="48B61BA5" w14:textId="77777777" w:rsidR="008959AF" w:rsidRPr="00E13E51" w:rsidRDefault="008959AF" w:rsidP="008959AF">
      <w:pPr>
        <w:rPr>
          <w:rFonts w:asciiTheme="minorHAnsi" w:hAnsiTheme="minorHAnsi" w:cstheme="minorHAnsi"/>
          <w:lang w:eastAsia="es-CO"/>
        </w:rPr>
      </w:pPr>
      <w:r w:rsidRPr="00E13E51">
        <w:rPr>
          <w:rFonts w:asciiTheme="minorHAnsi" w:hAnsiTheme="minorHAnsi" w:cstheme="minorHAnsi"/>
          <w:lang w:eastAsia="es-CO"/>
        </w:rPr>
        <w:t>Las especificaciones de calidad establecidas para un producto son dadas por las normas relacionadas con este y las políticas de calidad de la empresa. Cada empresa desarrolla su normatividad, procedimientos e instructivos para realizar los procesos productivos, así mismo para realizar las inspecciones.</w:t>
      </w:r>
    </w:p>
    <w:p w14:paraId="0D4F6854" w14:textId="77777777" w:rsidR="008959AF" w:rsidRPr="00E13E51" w:rsidRDefault="008959AF" w:rsidP="008959AF">
      <w:pPr>
        <w:rPr>
          <w:rFonts w:asciiTheme="minorHAnsi" w:hAnsiTheme="minorHAnsi" w:cstheme="minorHAnsi"/>
          <w:lang w:eastAsia="es-CO"/>
        </w:rPr>
      </w:pPr>
      <w:r w:rsidRPr="00E13E51">
        <w:rPr>
          <w:rFonts w:asciiTheme="minorHAnsi" w:hAnsiTheme="minorHAnsi" w:cstheme="minorHAnsi"/>
          <w:lang w:eastAsia="es-CO"/>
        </w:rPr>
        <w:t>La auditoría es el análisis en donde se compara el grado de cumplimiento de los requisitos de calidad establecidos por la empresa, por la norma o por el cliente. Por lo tanto, se constata un hecho y se informa el cumplimiento con las normas y procedimientos.</w:t>
      </w:r>
    </w:p>
    <w:p w14:paraId="60A95FD0" w14:textId="77777777" w:rsidR="008959AF" w:rsidRPr="00E13E51" w:rsidRDefault="008959AF" w:rsidP="008959AF">
      <w:pPr>
        <w:rPr>
          <w:rFonts w:asciiTheme="minorHAnsi" w:hAnsiTheme="minorHAnsi" w:cstheme="minorHAnsi"/>
          <w:lang w:eastAsia="es-CO"/>
        </w:rPr>
      </w:pPr>
      <w:r w:rsidRPr="00E13E51">
        <w:rPr>
          <w:rFonts w:asciiTheme="minorHAnsi" w:hAnsiTheme="minorHAnsi" w:cstheme="minorHAnsi"/>
          <w:lang w:eastAsia="es-CO"/>
        </w:rPr>
        <w:t>La información recolectada en una auditoría debe presentarse en informes a la dirección de la empresa, una vez se han comunicado los resultados a los líderes y personas encargadas del proceso. Dentro del informe se debe describir, el método utilizado en la auditoría, la valoración de las áreas o procesos auditados, y las observaciones y mediciones realizadas. Las propuestas, en otras palabras, son las acciones de mejora, se deben presentar, una vez se realice un análisis dispendioso y realista con el fin de cumplir con los objetivos de calidad de la empresa.</w:t>
      </w:r>
    </w:p>
    <w:p w14:paraId="1721EAB8" w14:textId="5660AD49" w:rsidR="008959AF" w:rsidRDefault="008959AF" w:rsidP="008959AF">
      <w:pPr>
        <w:rPr>
          <w:rFonts w:asciiTheme="minorHAnsi" w:hAnsiTheme="minorHAnsi" w:cstheme="minorHAnsi"/>
          <w:lang w:eastAsia="es-CO"/>
        </w:rPr>
      </w:pPr>
      <w:r w:rsidRPr="00E13E51">
        <w:rPr>
          <w:rFonts w:asciiTheme="minorHAnsi" w:hAnsiTheme="minorHAnsi" w:cstheme="minorHAnsi"/>
          <w:lang w:eastAsia="es-CO"/>
        </w:rPr>
        <w:t>Una vez la alta gerencia reciba los informes debe evaluar de manera objetiva y con mirada sistemática la eficacia del sistema de calidad y estratificar las situaciones de riesgo para dirigir su atención a los planes de mejora que fortalezcan la gestión de la calidad.</w:t>
      </w:r>
    </w:p>
    <w:p w14:paraId="527F7700" w14:textId="77777777" w:rsidR="00B9033D" w:rsidRDefault="00B9033D" w:rsidP="008959AF">
      <w:pPr>
        <w:rPr>
          <w:rFonts w:asciiTheme="minorHAnsi" w:hAnsiTheme="minorHAnsi" w:cstheme="minorHAnsi"/>
          <w:lang w:eastAsia="es-CO"/>
        </w:rPr>
      </w:pPr>
    </w:p>
    <w:p w14:paraId="6F936EDE" w14:textId="77777777" w:rsidR="00B9033D" w:rsidRDefault="00B9033D" w:rsidP="008959AF">
      <w:pPr>
        <w:rPr>
          <w:rFonts w:asciiTheme="minorHAnsi" w:hAnsiTheme="minorHAnsi" w:cstheme="minorHAnsi"/>
          <w:lang w:eastAsia="es-CO"/>
        </w:rPr>
      </w:pPr>
    </w:p>
    <w:p w14:paraId="5B356725" w14:textId="2DD7AAAF" w:rsidR="0065347C" w:rsidRPr="00504606" w:rsidRDefault="00836C93" w:rsidP="000F4DF7">
      <w:pPr>
        <w:pStyle w:val="Ttulo2"/>
      </w:pPr>
      <w:bookmarkStart w:id="17" w:name="_Toc240006182"/>
      <w:r>
        <w:lastRenderedPageBreak/>
        <w:t xml:space="preserve">1.1. </w:t>
      </w:r>
      <w:r w:rsidR="00E42350" w:rsidRPr="00504606">
        <w:t>Características de la auditoría</w:t>
      </w:r>
      <w:bookmarkEnd w:id="14"/>
      <w:bookmarkEnd w:id="15"/>
      <w:bookmarkEnd w:id="16"/>
      <w:bookmarkEnd w:id="17"/>
    </w:p>
    <w:p w14:paraId="3546C311" w14:textId="776909AE" w:rsidR="00E42350" w:rsidRPr="00E13E51" w:rsidRDefault="00E42350" w:rsidP="000137B5">
      <w:pPr>
        <w:spacing w:before="0" w:after="0"/>
        <w:rPr>
          <w:rFonts w:asciiTheme="minorHAnsi" w:hAnsiTheme="minorHAnsi" w:cstheme="minorHAnsi"/>
        </w:rPr>
      </w:pPr>
      <w:r w:rsidRPr="00E13E51">
        <w:rPr>
          <w:rFonts w:asciiTheme="minorHAnsi" w:hAnsiTheme="minorHAnsi" w:cstheme="minorHAnsi"/>
        </w:rPr>
        <w:t>Toda auditoría debe ser realizada en forma analítica, sistémica y con un amplio sentido crítico por parte del auditor. Cada proceso debe estar libre de conflictos de intereses del examinador, quien actuará siempre con independencia para que su opinión tenga una verdadera validez ante los usuarios de esta.</w:t>
      </w:r>
    </w:p>
    <w:p w14:paraId="76B63A2A" w14:textId="77777777" w:rsidR="00E42350" w:rsidRPr="00E13E51" w:rsidRDefault="00E42350" w:rsidP="000137B5">
      <w:pPr>
        <w:spacing w:before="0" w:after="0"/>
        <w:rPr>
          <w:rFonts w:asciiTheme="minorHAnsi" w:hAnsiTheme="minorHAnsi" w:cstheme="minorHAnsi"/>
        </w:rPr>
      </w:pPr>
    </w:p>
    <w:p w14:paraId="47E2590A" w14:textId="4F3F2D1E" w:rsidR="00E42350" w:rsidRDefault="00E42350" w:rsidP="000137B5">
      <w:pPr>
        <w:spacing w:before="0" w:after="0"/>
        <w:rPr>
          <w:rFonts w:asciiTheme="minorHAnsi" w:hAnsiTheme="minorHAnsi" w:cstheme="minorHAnsi"/>
        </w:rPr>
      </w:pPr>
      <w:r w:rsidRPr="00E13E51">
        <w:rPr>
          <w:rFonts w:asciiTheme="minorHAnsi" w:hAnsiTheme="minorHAnsi" w:cstheme="minorHAnsi"/>
        </w:rPr>
        <w:t xml:space="preserve">La auditoría al ser un proceso de evaluación debe poseer un patrón contra el cual efectuar la comparación y poder concluir sobre el sistema de producción examinado. Para realizar una </w:t>
      </w:r>
      <w:r w:rsidR="00A66EED">
        <w:rPr>
          <w:rFonts w:asciiTheme="minorHAnsi" w:hAnsiTheme="minorHAnsi" w:cstheme="minorHAnsi"/>
        </w:rPr>
        <w:t>a</w:t>
      </w:r>
      <w:r w:rsidRPr="00E13E51">
        <w:rPr>
          <w:rFonts w:asciiTheme="minorHAnsi" w:hAnsiTheme="minorHAnsi" w:cstheme="minorHAnsi"/>
        </w:rPr>
        <w:t xml:space="preserve">uditoría, se requiere que el auditor tenga un gran conocimiento sobre la estructura y el funcionamiento tanto de la unidad económica de la empresa como del proceso que se </w:t>
      </w:r>
      <w:r w:rsidR="00815A44" w:rsidRPr="00E13E51">
        <w:rPr>
          <w:rFonts w:asciiTheme="minorHAnsi" w:hAnsiTheme="minorHAnsi" w:cstheme="minorHAnsi"/>
        </w:rPr>
        <w:t>inspecciona,</w:t>
      </w:r>
      <w:r w:rsidRPr="00E13E51">
        <w:rPr>
          <w:rFonts w:asciiTheme="minorHAnsi" w:hAnsiTheme="minorHAnsi" w:cstheme="minorHAnsi"/>
        </w:rPr>
        <w:t xml:space="preserve"> así como de la normatividad legal a la cual está sujeta. Además, el auditor debe tener habilidades para la comunicación, la redacción de informes y la capacidad de análisis para realizar un juicio objetivo sobre el sistema de producción auditado.</w:t>
      </w:r>
    </w:p>
    <w:p w14:paraId="6ED8CED1" w14:textId="77777777" w:rsidR="00815A44" w:rsidRPr="00E13E51" w:rsidRDefault="00815A44" w:rsidP="000137B5">
      <w:pPr>
        <w:spacing w:before="0" w:after="0"/>
        <w:rPr>
          <w:rFonts w:asciiTheme="minorHAnsi" w:hAnsiTheme="minorHAnsi" w:cstheme="minorHAnsi"/>
        </w:rPr>
      </w:pPr>
    </w:p>
    <w:p w14:paraId="566B7343" w14:textId="0073D96E" w:rsidR="00E42350" w:rsidRDefault="00E42350" w:rsidP="000137B5">
      <w:pPr>
        <w:spacing w:before="0" w:after="0"/>
        <w:rPr>
          <w:rFonts w:asciiTheme="minorHAnsi" w:hAnsiTheme="minorHAnsi" w:cstheme="minorHAnsi"/>
        </w:rPr>
      </w:pPr>
      <w:r w:rsidRPr="00E13E51">
        <w:rPr>
          <w:rFonts w:asciiTheme="minorHAnsi" w:hAnsiTheme="minorHAnsi" w:cstheme="minorHAnsi"/>
        </w:rPr>
        <w:t xml:space="preserve">Las auditorías en la empresa deben ser continuas y deben contribuir de forma efectiva y oportuna a la identificación, análisis y evaluación de los riesgos, por lo </w:t>
      </w:r>
      <w:r w:rsidR="000137B5" w:rsidRPr="00E13E51">
        <w:rPr>
          <w:rFonts w:asciiTheme="minorHAnsi" w:hAnsiTheme="minorHAnsi" w:cstheme="minorHAnsi"/>
        </w:rPr>
        <w:t>tanto,</w:t>
      </w:r>
      <w:r w:rsidRPr="00E13E51">
        <w:rPr>
          <w:rFonts w:asciiTheme="minorHAnsi" w:hAnsiTheme="minorHAnsi" w:cstheme="minorHAnsi"/>
        </w:rPr>
        <w:t xml:space="preserve"> deben ser estratégicas, es decir enfocadas en proporcionar una solución, objetivas y confiables. Así mismo los auditores deben actuar basados en conductas éticas de confidencialidad, discreción e integridad.</w:t>
      </w:r>
    </w:p>
    <w:p w14:paraId="745B06EA" w14:textId="77777777" w:rsidR="000137B5" w:rsidRPr="00E13E51" w:rsidRDefault="000137B5" w:rsidP="000137B5">
      <w:pPr>
        <w:spacing w:before="0" w:after="0"/>
        <w:rPr>
          <w:rFonts w:asciiTheme="minorHAnsi" w:hAnsiTheme="minorHAnsi" w:cstheme="minorHAnsi"/>
        </w:rPr>
      </w:pPr>
    </w:p>
    <w:p w14:paraId="15F8A7E6" w14:textId="77777777" w:rsidR="00815A44" w:rsidRDefault="00836C93" w:rsidP="000F4DF7">
      <w:pPr>
        <w:pStyle w:val="Ttulo2"/>
      </w:pPr>
      <w:bookmarkStart w:id="18" w:name="_Toc233754742"/>
      <w:bookmarkStart w:id="19" w:name="_Toc240006183"/>
      <w:r>
        <w:t xml:space="preserve">1.2. </w:t>
      </w:r>
      <w:r w:rsidR="00E42350" w:rsidRPr="00E13E51">
        <w:t>Procedimiento de la auditoría</w:t>
      </w:r>
      <w:bookmarkEnd w:id="18"/>
      <w:bookmarkEnd w:id="19"/>
    </w:p>
    <w:p w14:paraId="0B3EA85F" w14:textId="748463E1" w:rsidR="00E42350" w:rsidRPr="00E13E51" w:rsidRDefault="00E42350" w:rsidP="00815A44">
      <w:pPr>
        <w:spacing w:before="0" w:after="0"/>
      </w:pPr>
      <w:r w:rsidRPr="00E13E51">
        <w:t>Como todo procedimiento la auditoría se compone de las siguientes actividades:</w:t>
      </w:r>
    </w:p>
    <w:p w14:paraId="6053BD39" w14:textId="7A8BCDF3" w:rsidR="00E42350" w:rsidRPr="00815A44" w:rsidRDefault="00E42350">
      <w:pPr>
        <w:pStyle w:val="Prrafodelista"/>
        <w:numPr>
          <w:ilvl w:val="0"/>
          <w:numId w:val="6"/>
        </w:numPr>
        <w:spacing w:before="0" w:after="0"/>
        <w:rPr>
          <w:rFonts w:asciiTheme="minorHAnsi" w:hAnsiTheme="minorHAnsi" w:cstheme="minorHAnsi"/>
          <w:lang w:eastAsia="es-CO"/>
        </w:rPr>
      </w:pPr>
      <w:r w:rsidRPr="00815A44">
        <w:rPr>
          <w:rFonts w:asciiTheme="minorHAnsi" w:hAnsiTheme="minorHAnsi" w:cstheme="minorHAnsi"/>
          <w:lang w:eastAsia="es-CO"/>
        </w:rPr>
        <w:t>Definir objetivos para tener claro qu</w:t>
      </w:r>
      <w:r w:rsidR="00A66EED" w:rsidRPr="00815A44">
        <w:rPr>
          <w:rFonts w:asciiTheme="minorHAnsi" w:hAnsiTheme="minorHAnsi" w:cstheme="minorHAnsi"/>
          <w:lang w:eastAsia="es-CO"/>
        </w:rPr>
        <w:t>é</w:t>
      </w:r>
      <w:r w:rsidRPr="00815A44">
        <w:rPr>
          <w:rFonts w:asciiTheme="minorHAnsi" w:hAnsiTheme="minorHAnsi" w:cstheme="minorHAnsi"/>
          <w:lang w:eastAsia="es-CO"/>
        </w:rPr>
        <w:t xml:space="preserve"> se va a auditar y para qué.</w:t>
      </w:r>
    </w:p>
    <w:p w14:paraId="1812ADFF" w14:textId="5E4784D3" w:rsidR="00E42350" w:rsidRPr="00E13E51" w:rsidRDefault="00E42350">
      <w:pPr>
        <w:pStyle w:val="Prrafodelista"/>
        <w:numPr>
          <w:ilvl w:val="0"/>
          <w:numId w:val="6"/>
        </w:numPr>
        <w:rPr>
          <w:rFonts w:asciiTheme="minorHAnsi" w:hAnsiTheme="minorHAnsi" w:cstheme="minorHAnsi"/>
          <w:lang w:eastAsia="es-CO"/>
        </w:rPr>
      </w:pPr>
      <w:r w:rsidRPr="00E13E51">
        <w:rPr>
          <w:rFonts w:asciiTheme="minorHAnsi" w:hAnsiTheme="minorHAnsi" w:cstheme="minorHAnsi"/>
          <w:lang w:eastAsia="es-CO"/>
        </w:rPr>
        <w:lastRenderedPageBreak/>
        <w:t>Encaminar las actividades en lo relacionado con la calidad, con el</w:t>
      </w:r>
      <w:r w:rsidR="00A66EED">
        <w:rPr>
          <w:rFonts w:asciiTheme="minorHAnsi" w:hAnsiTheme="minorHAnsi" w:cstheme="minorHAnsi"/>
          <w:lang w:eastAsia="es-CO"/>
        </w:rPr>
        <w:t xml:space="preserve"> </w:t>
      </w:r>
      <w:r w:rsidRPr="00E13E51">
        <w:rPr>
          <w:rFonts w:asciiTheme="minorHAnsi" w:hAnsiTheme="minorHAnsi" w:cstheme="minorHAnsi"/>
          <w:lang w:eastAsia="es-CO"/>
        </w:rPr>
        <w:t xml:space="preserve">fin </w:t>
      </w:r>
      <w:r w:rsidR="00D80CCE">
        <w:rPr>
          <w:rFonts w:asciiTheme="minorHAnsi" w:hAnsiTheme="minorHAnsi" w:cstheme="minorHAnsi"/>
          <w:lang w:eastAsia="es-CO"/>
        </w:rPr>
        <w:t xml:space="preserve">de </w:t>
      </w:r>
      <w:r w:rsidRPr="00E13E51">
        <w:rPr>
          <w:rFonts w:asciiTheme="minorHAnsi" w:hAnsiTheme="minorHAnsi" w:cstheme="minorHAnsi"/>
          <w:lang w:eastAsia="es-CO"/>
        </w:rPr>
        <w:t>que no se genere desenfoque o dispersión de las acciones.</w:t>
      </w:r>
    </w:p>
    <w:p w14:paraId="5132E43D" w14:textId="0A5684B0" w:rsidR="00E42350" w:rsidRPr="00E13E51" w:rsidRDefault="00E42350">
      <w:pPr>
        <w:pStyle w:val="Prrafodelista"/>
        <w:numPr>
          <w:ilvl w:val="0"/>
          <w:numId w:val="6"/>
        </w:numPr>
        <w:rPr>
          <w:rFonts w:asciiTheme="minorHAnsi" w:hAnsiTheme="minorHAnsi" w:cstheme="minorHAnsi"/>
          <w:lang w:eastAsia="es-CO"/>
        </w:rPr>
      </w:pPr>
      <w:r w:rsidRPr="00E13E51">
        <w:rPr>
          <w:rFonts w:asciiTheme="minorHAnsi" w:hAnsiTheme="minorHAnsi" w:cstheme="minorHAnsi"/>
          <w:lang w:eastAsia="es-CO"/>
        </w:rPr>
        <w:t>Auditar todos los criterios de calidad.</w:t>
      </w:r>
    </w:p>
    <w:p w14:paraId="2499E097" w14:textId="342D167A" w:rsidR="00E42350" w:rsidRPr="00E13E51" w:rsidRDefault="00E42350">
      <w:pPr>
        <w:pStyle w:val="Prrafodelista"/>
        <w:numPr>
          <w:ilvl w:val="0"/>
          <w:numId w:val="6"/>
        </w:numPr>
        <w:rPr>
          <w:rFonts w:asciiTheme="minorHAnsi" w:hAnsiTheme="minorHAnsi" w:cstheme="minorHAnsi"/>
          <w:lang w:eastAsia="es-CO"/>
        </w:rPr>
      </w:pPr>
      <w:r w:rsidRPr="00E13E51">
        <w:rPr>
          <w:rFonts w:asciiTheme="minorHAnsi" w:hAnsiTheme="minorHAnsi" w:cstheme="minorHAnsi"/>
          <w:lang w:eastAsia="es-CO"/>
        </w:rPr>
        <w:t>Evaluar acciones desarrolladas entre las áreas.</w:t>
      </w:r>
    </w:p>
    <w:p w14:paraId="2CFF6DE6" w14:textId="40C4052F" w:rsidR="00E42350" w:rsidRPr="00E13E51" w:rsidRDefault="00E42350">
      <w:pPr>
        <w:pStyle w:val="Prrafodelista"/>
        <w:numPr>
          <w:ilvl w:val="0"/>
          <w:numId w:val="6"/>
        </w:numPr>
        <w:rPr>
          <w:rFonts w:asciiTheme="minorHAnsi" w:hAnsiTheme="minorHAnsi" w:cstheme="minorHAnsi"/>
          <w:lang w:eastAsia="es-CO"/>
        </w:rPr>
      </w:pPr>
      <w:r w:rsidRPr="00E13E51">
        <w:rPr>
          <w:rFonts w:asciiTheme="minorHAnsi" w:hAnsiTheme="minorHAnsi" w:cstheme="minorHAnsi"/>
          <w:lang w:eastAsia="es-CO"/>
        </w:rPr>
        <w:t>Su naturaleza es la objetividad.</w:t>
      </w:r>
    </w:p>
    <w:p w14:paraId="5E27C8AD" w14:textId="77777777" w:rsidR="00E42350" w:rsidRPr="00E13E51" w:rsidRDefault="00E42350">
      <w:pPr>
        <w:pStyle w:val="Prrafodelista"/>
        <w:numPr>
          <w:ilvl w:val="0"/>
          <w:numId w:val="6"/>
        </w:numPr>
        <w:rPr>
          <w:rFonts w:asciiTheme="minorHAnsi" w:hAnsiTheme="minorHAnsi" w:cstheme="minorHAnsi"/>
          <w:lang w:eastAsia="es-CO"/>
        </w:rPr>
      </w:pPr>
      <w:r w:rsidRPr="00E13E51">
        <w:rPr>
          <w:rFonts w:asciiTheme="minorHAnsi" w:hAnsiTheme="minorHAnsi" w:cstheme="minorHAnsi"/>
          <w:lang w:eastAsia="es-CO"/>
        </w:rPr>
        <w:t>Basada en resultados, mostrados en evidencias.</w:t>
      </w:r>
    </w:p>
    <w:p w14:paraId="79E744DD" w14:textId="77777777" w:rsidR="00E42350" w:rsidRPr="00E13E51" w:rsidRDefault="00E42350" w:rsidP="00E42350">
      <w:pPr>
        <w:ind w:firstLine="360"/>
        <w:rPr>
          <w:rFonts w:asciiTheme="minorHAnsi" w:hAnsiTheme="minorHAnsi" w:cstheme="minorHAnsi"/>
          <w:lang w:eastAsia="es-CO"/>
        </w:rPr>
      </w:pPr>
      <w:r w:rsidRPr="00E13E51">
        <w:rPr>
          <w:rFonts w:asciiTheme="minorHAnsi" w:hAnsiTheme="minorHAnsi" w:cstheme="minorHAnsi"/>
          <w:lang w:eastAsia="es-CO"/>
        </w:rPr>
        <w:t>El procedimiento de la auditoría se desarrolla en tres fases:</w:t>
      </w:r>
    </w:p>
    <w:p w14:paraId="17CACD67" w14:textId="1BB7E1CC" w:rsidR="00E42350" w:rsidRPr="00815A44" w:rsidRDefault="00E42350">
      <w:pPr>
        <w:pStyle w:val="Prrafodelista"/>
        <w:numPr>
          <w:ilvl w:val="0"/>
          <w:numId w:val="6"/>
        </w:numPr>
        <w:rPr>
          <w:rFonts w:asciiTheme="minorHAnsi" w:hAnsiTheme="minorHAnsi" w:cstheme="minorHAnsi"/>
          <w:b/>
          <w:bCs/>
          <w:lang w:eastAsia="es-CO"/>
        </w:rPr>
      </w:pPr>
      <w:r w:rsidRPr="00815A44">
        <w:rPr>
          <w:rFonts w:asciiTheme="minorHAnsi" w:hAnsiTheme="minorHAnsi" w:cstheme="minorHAnsi"/>
          <w:b/>
          <w:bCs/>
          <w:lang w:eastAsia="es-CO"/>
        </w:rPr>
        <w:t>Antes</w:t>
      </w:r>
    </w:p>
    <w:p w14:paraId="2DE8BF56" w14:textId="1433545D" w:rsidR="00E42350" w:rsidRPr="00815A44" w:rsidRDefault="00E42350">
      <w:pPr>
        <w:pStyle w:val="Prrafodelista"/>
        <w:numPr>
          <w:ilvl w:val="0"/>
          <w:numId w:val="8"/>
        </w:numPr>
        <w:spacing w:before="0" w:after="0"/>
        <w:rPr>
          <w:rFonts w:asciiTheme="minorHAnsi" w:hAnsiTheme="minorHAnsi" w:cstheme="minorHAnsi"/>
          <w:lang w:eastAsia="es-CO"/>
        </w:rPr>
      </w:pPr>
      <w:r w:rsidRPr="00815A44">
        <w:rPr>
          <w:rFonts w:asciiTheme="minorHAnsi" w:hAnsiTheme="minorHAnsi" w:cstheme="minorHAnsi"/>
          <w:lang w:eastAsia="es-CO"/>
        </w:rPr>
        <w:t>Desarrollar un plan de auditorías descrito en el programa de calidad, el cual debe ser aprobado por la dirección de la empresa.</w:t>
      </w:r>
    </w:p>
    <w:p w14:paraId="55012254" w14:textId="10383BF2" w:rsidR="00E42350" w:rsidRPr="000137B5" w:rsidRDefault="00E42350">
      <w:pPr>
        <w:pStyle w:val="Prrafodelista"/>
        <w:numPr>
          <w:ilvl w:val="0"/>
          <w:numId w:val="8"/>
        </w:numPr>
        <w:spacing w:before="0" w:after="0"/>
        <w:rPr>
          <w:rFonts w:asciiTheme="minorHAnsi" w:hAnsiTheme="minorHAnsi" w:cstheme="minorHAnsi"/>
          <w:lang w:eastAsia="es-CO"/>
        </w:rPr>
      </w:pPr>
      <w:r w:rsidRPr="000137B5">
        <w:rPr>
          <w:rFonts w:asciiTheme="minorHAnsi" w:hAnsiTheme="minorHAnsi" w:cstheme="minorHAnsi"/>
          <w:lang w:eastAsia="es-CO"/>
        </w:rPr>
        <w:t>Tener aprobación del equipo de calidad.</w:t>
      </w:r>
    </w:p>
    <w:p w14:paraId="278ED36C" w14:textId="58606351" w:rsidR="00E42350" w:rsidRPr="000137B5" w:rsidRDefault="00E42350">
      <w:pPr>
        <w:pStyle w:val="Prrafodelista"/>
        <w:numPr>
          <w:ilvl w:val="0"/>
          <w:numId w:val="8"/>
        </w:numPr>
        <w:spacing w:before="0" w:after="0"/>
        <w:rPr>
          <w:rFonts w:asciiTheme="minorHAnsi" w:hAnsiTheme="minorHAnsi" w:cstheme="minorHAnsi"/>
          <w:lang w:eastAsia="es-CO"/>
        </w:rPr>
      </w:pPr>
      <w:r w:rsidRPr="000137B5">
        <w:rPr>
          <w:rFonts w:asciiTheme="minorHAnsi" w:hAnsiTheme="minorHAnsi" w:cstheme="minorHAnsi"/>
          <w:lang w:eastAsia="es-CO"/>
        </w:rPr>
        <w:t>Alistar la norma con la que se va a auditar, sistema de evaluación comprendida por los criterios, escala de medición y ponderación de cada aspecto a evaluar.</w:t>
      </w:r>
    </w:p>
    <w:p w14:paraId="2D51A715" w14:textId="6D40833D" w:rsidR="00E42350" w:rsidRDefault="00E42350">
      <w:pPr>
        <w:pStyle w:val="Prrafodelista"/>
        <w:numPr>
          <w:ilvl w:val="0"/>
          <w:numId w:val="8"/>
        </w:numPr>
        <w:spacing w:before="0" w:after="0"/>
        <w:rPr>
          <w:rFonts w:asciiTheme="minorHAnsi" w:hAnsiTheme="minorHAnsi" w:cstheme="minorHAnsi"/>
          <w:lang w:eastAsia="es-CO"/>
        </w:rPr>
      </w:pPr>
      <w:r w:rsidRPr="000137B5">
        <w:rPr>
          <w:rFonts w:asciiTheme="minorHAnsi" w:hAnsiTheme="minorHAnsi" w:cstheme="minorHAnsi"/>
          <w:lang w:eastAsia="es-CO"/>
        </w:rPr>
        <w:t xml:space="preserve">Informar a las personas encargadas del proceso a auditar: qué, cómo y </w:t>
      </w:r>
      <w:r w:rsidR="000137B5" w:rsidRPr="000137B5">
        <w:rPr>
          <w:rFonts w:asciiTheme="minorHAnsi" w:hAnsiTheme="minorHAnsi" w:cstheme="minorHAnsi"/>
          <w:lang w:eastAsia="es-CO"/>
        </w:rPr>
        <w:t>cuándo</w:t>
      </w:r>
      <w:r w:rsidRPr="000137B5">
        <w:rPr>
          <w:rFonts w:asciiTheme="minorHAnsi" w:hAnsiTheme="minorHAnsi" w:cstheme="minorHAnsi"/>
          <w:lang w:eastAsia="es-CO"/>
        </w:rPr>
        <w:t xml:space="preserve"> se va a auditar.</w:t>
      </w:r>
    </w:p>
    <w:p w14:paraId="7463FEAE" w14:textId="07CA2711" w:rsidR="00E42350" w:rsidRPr="00E13E51" w:rsidRDefault="00E42350">
      <w:pPr>
        <w:pStyle w:val="Prrafodelista"/>
        <w:numPr>
          <w:ilvl w:val="0"/>
          <w:numId w:val="6"/>
        </w:numPr>
        <w:rPr>
          <w:rFonts w:asciiTheme="minorHAnsi" w:hAnsiTheme="minorHAnsi" w:cstheme="minorHAnsi"/>
          <w:b/>
          <w:bCs/>
          <w:lang w:eastAsia="es-CO"/>
        </w:rPr>
      </w:pPr>
      <w:r w:rsidRPr="00E13E51">
        <w:rPr>
          <w:rFonts w:asciiTheme="minorHAnsi" w:hAnsiTheme="minorHAnsi" w:cstheme="minorHAnsi"/>
          <w:b/>
          <w:bCs/>
          <w:lang w:eastAsia="es-CO"/>
        </w:rPr>
        <w:t>Durante</w:t>
      </w:r>
    </w:p>
    <w:p w14:paraId="7A883C14" w14:textId="48DD3139" w:rsidR="00E42350" w:rsidRPr="00E13E51" w:rsidRDefault="00E42350">
      <w:pPr>
        <w:pStyle w:val="Prrafodelista"/>
        <w:numPr>
          <w:ilvl w:val="0"/>
          <w:numId w:val="8"/>
        </w:numPr>
        <w:spacing w:before="0" w:after="0"/>
        <w:rPr>
          <w:rFonts w:asciiTheme="minorHAnsi" w:hAnsiTheme="minorHAnsi" w:cstheme="minorHAnsi"/>
          <w:lang w:eastAsia="es-CO"/>
        </w:rPr>
      </w:pPr>
      <w:r w:rsidRPr="00E13E51">
        <w:rPr>
          <w:rFonts w:asciiTheme="minorHAnsi" w:hAnsiTheme="minorHAnsi" w:cstheme="minorHAnsi"/>
          <w:lang w:eastAsia="es-CO"/>
        </w:rPr>
        <w:t>Acceso a la documentación asociada del proceso a auditar.</w:t>
      </w:r>
    </w:p>
    <w:p w14:paraId="518ECEE2" w14:textId="438B91E8" w:rsidR="00E42350" w:rsidRDefault="00E42350">
      <w:pPr>
        <w:pStyle w:val="Prrafodelista"/>
        <w:numPr>
          <w:ilvl w:val="0"/>
          <w:numId w:val="8"/>
        </w:numPr>
        <w:spacing w:before="0" w:after="0"/>
        <w:rPr>
          <w:rFonts w:asciiTheme="minorHAnsi" w:hAnsiTheme="minorHAnsi" w:cstheme="minorHAnsi"/>
          <w:lang w:eastAsia="es-CO"/>
        </w:rPr>
      </w:pPr>
      <w:r w:rsidRPr="00E13E51">
        <w:rPr>
          <w:rFonts w:asciiTheme="minorHAnsi" w:hAnsiTheme="minorHAnsi" w:cstheme="minorHAnsi"/>
          <w:lang w:eastAsia="es-CO"/>
        </w:rPr>
        <w:t>Acceso a las actividades a auditar</w:t>
      </w:r>
      <w:r w:rsidR="000137B5">
        <w:rPr>
          <w:rFonts w:asciiTheme="minorHAnsi" w:hAnsiTheme="minorHAnsi" w:cstheme="minorHAnsi"/>
          <w:lang w:eastAsia="es-CO"/>
        </w:rPr>
        <w:t>.</w:t>
      </w:r>
    </w:p>
    <w:p w14:paraId="139A6773" w14:textId="45F5CDC8" w:rsidR="00E42350" w:rsidRPr="000137B5" w:rsidRDefault="00E42350">
      <w:pPr>
        <w:pStyle w:val="Prrafodelista"/>
        <w:numPr>
          <w:ilvl w:val="0"/>
          <w:numId w:val="6"/>
        </w:numPr>
        <w:rPr>
          <w:rFonts w:asciiTheme="minorHAnsi" w:hAnsiTheme="minorHAnsi" w:cstheme="minorHAnsi"/>
          <w:b/>
          <w:bCs/>
          <w:lang w:eastAsia="es-CO"/>
        </w:rPr>
      </w:pPr>
      <w:r w:rsidRPr="000137B5">
        <w:rPr>
          <w:rFonts w:asciiTheme="minorHAnsi" w:hAnsiTheme="minorHAnsi" w:cstheme="minorHAnsi"/>
          <w:b/>
          <w:bCs/>
          <w:lang w:eastAsia="es-CO"/>
        </w:rPr>
        <w:t>Después</w:t>
      </w:r>
    </w:p>
    <w:p w14:paraId="4DECE0D1" w14:textId="31E1421E" w:rsidR="00E42350" w:rsidRPr="00E13E51" w:rsidRDefault="00E42350">
      <w:pPr>
        <w:pStyle w:val="Prrafodelista"/>
        <w:numPr>
          <w:ilvl w:val="0"/>
          <w:numId w:val="8"/>
        </w:numPr>
        <w:spacing w:before="0" w:after="0"/>
        <w:rPr>
          <w:rFonts w:asciiTheme="minorHAnsi" w:hAnsiTheme="minorHAnsi" w:cstheme="minorHAnsi"/>
          <w:lang w:eastAsia="es-CO"/>
        </w:rPr>
      </w:pPr>
      <w:r w:rsidRPr="00E13E51">
        <w:rPr>
          <w:rFonts w:asciiTheme="minorHAnsi" w:hAnsiTheme="minorHAnsi" w:cstheme="minorHAnsi"/>
          <w:lang w:eastAsia="es-CO"/>
        </w:rPr>
        <w:t>Comunicar los hallazgos encontrados, con el fin de comparar la óptica del auditado y estructurar la apreciación firme del auditor.</w:t>
      </w:r>
    </w:p>
    <w:p w14:paraId="37E57C08" w14:textId="29B2586F" w:rsidR="00E42350" w:rsidRPr="00E13E51" w:rsidRDefault="00E42350">
      <w:pPr>
        <w:pStyle w:val="Prrafodelista"/>
        <w:numPr>
          <w:ilvl w:val="0"/>
          <w:numId w:val="8"/>
        </w:numPr>
        <w:spacing w:before="0" w:after="0"/>
        <w:rPr>
          <w:rFonts w:asciiTheme="minorHAnsi" w:hAnsiTheme="minorHAnsi" w:cstheme="minorHAnsi"/>
          <w:lang w:eastAsia="es-CO"/>
        </w:rPr>
      </w:pPr>
      <w:r w:rsidRPr="00E13E51">
        <w:rPr>
          <w:rFonts w:asciiTheme="minorHAnsi" w:hAnsiTheme="minorHAnsi" w:cstheme="minorHAnsi"/>
          <w:lang w:eastAsia="es-CO"/>
        </w:rPr>
        <w:t>Revisar los hallazgos según las respuestas de la persona auditada, si es necesario recoger nueva información, la cual se debe incluir en el informe.</w:t>
      </w:r>
    </w:p>
    <w:p w14:paraId="5944A35E" w14:textId="39F76481" w:rsidR="00E42350" w:rsidRPr="00E13E51" w:rsidRDefault="00E42350">
      <w:pPr>
        <w:pStyle w:val="Prrafodelista"/>
        <w:numPr>
          <w:ilvl w:val="0"/>
          <w:numId w:val="8"/>
        </w:numPr>
        <w:spacing w:before="0" w:after="0"/>
        <w:rPr>
          <w:rFonts w:asciiTheme="minorHAnsi" w:hAnsiTheme="minorHAnsi" w:cstheme="minorHAnsi"/>
          <w:lang w:eastAsia="es-CO"/>
        </w:rPr>
      </w:pPr>
      <w:r w:rsidRPr="00E13E51">
        <w:rPr>
          <w:rFonts w:asciiTheme="minorHAnsi" w:hAnsiTheme="minorHAnsi" w:cstheme="minorHAnsi"/>
          <w:lang w:eastAsia="es-CO"/>
        </w:rPr>
        <w:lastRenderedPageBreak/>
        <w:t>Reunir a los auditores para intercambiar información, consolidar un informe para establecer las propuestas a la dirección.</w:t>
      </w:r>
    </w:p>
    <w:p w14:paraId="553777FE" w14:textId="62D77BF5" w:rsidR="00E42350" w:rsidRPr="00E13E51" w:rsidRDefault="00E42350">
      <w:pPr>
        <w:pStyle w:val="Prrafodelista"/>
        <w:numPr>
          <w:ilvl w:val="0"/>
          <w:numId w:val="8"/>
        </w:numPr>
        <w:spacing w:before="0" w:after="0"/>
        <w:rPr>
          <w:rFonts w:asciiTheme="minorHAnsi" w:hAnsiTheme="minorHAnsi" w:cstheme="minorHAnsi"/>
          <w:lang w:eastAsia="es-CO"/>
        </w:rPr>
      </w:pPr>
      <w:r w:rsidRPr="00E13E51">
        <w:rPr>
          <w:rFonts w:asciiTheme="minorHAnsi" w:hAnsiTheme="minorHAnsi" w:cstheme="minorHAnsi"/>
          <w:lang w:eastAsia="es-CO"/>
        </w:rPr>
        <w:t>Presentar el informe a la dirección.</w:t>
      </w:r>
    </w:p>
    <w:p w14:paraId="2C84CC14" w14:textId="4C0333A6" w:rsidR="00E42350" w:rsidRDefault="00E42350">
      <w:pPr>
        <w:pStyle w:val="Prrafodelista"/>
        <w:numPr>
          <w:ilvl w:val="0"/>
          <w:numId w:val="8"/>
        </w:numPr>
        <w:spacing w:before="0" w:after="0"/>
        <w:rPr>
          <w:rFonts w:asciiTheme="minorHAnsi" w:hAnsiTheme="minorHAnsi" w:cstheme="minorHAnsi"/>
          <w:lang w:eastAsia="es-CO"/>
        </w:rPr>
      </w:pPr>
      <w:r w:rsidRPr="00E13E51">
        <w:rPr>
          <w:rFonts w:asciiTheme="minorHAnsi" w:hAnsiTheme="minorHAnsi" w:cstheme="minorHAnsi"/>
          <w:lang w:eastAsia="es-CO"/>
        </w:rPr>
        <w:t>Auditar nuevamente con el fin de revisar los avances según las acciones de mejora definidas por la dirección.</w:t>
      </w:r>
    </w:p>
    <w:p w14:paraId="60ED9434" w14:textId="77777777" w:rsidR="009B0110" w:rsidRDefault="009B0110" w:rsidP="009B0110">
      <w:pPr>
        <w:pStyle w:val="Prrafodelista"/>
        <w:spacing w:before="0" w:after="0"/>
        <w:ind w:left="1428" w:firstLine="0"/>
        <w:rPr>
          <w:rFonts w:asciiTheme="minorHAnsi" w:hAnsiTheme="minorHAnsi" w:cstheme="minorHAnsi"/>
          <w:lang w:eastAsia="es-CO"/>
        </w:rPr>
      </w:pPr>
    </w:p>
    <w:p w14:paraId="0E3536BA" w14:textId="05301A4C" w:rsidR="0071210A" w:rsidRPr="00E13E51" w:rsidRDefault="00836C93" w:rsidP="000F4DF7">
      <w:pPr>
        <w:pStyle w:val="Ttulo2"/>
      </w:pPr>
      <w:bookmarkStart w:id="20" w:name="_Toc240006184"/>
      <w:bookmarkStart w:id="21" w:name="_Toc233754743"/>
      <w:r>
        <w:t xml:space="preserve">1.3. </w:t>
      </w:r>
      <w:r w:rsidR="00E42350" w:rsidRPr="00E13E51">
        <w:t>Plan anual de auditoría</w:t>
      </w:r>
      <w:bookmarkEnd w:id="20"/>
      <w:r w:rsidR="00E42350" w:rsidRPr="00E13E51">
        <w:t xml:space="preserve"> </w:t>
      </w:r>
      <w:bookmarkEnd w:id="21"/>
    </w:p>
    <w:p w14:paraId="2D91BAF1" w14:textId="77777777" w:rsidR="00E42350" w:rsidRPr="00E13E51" w:rsidRDefault="00E42350" w:rsidP="00ED68C3">
      <w:pPr>
        <w:spacing w:before="0" w:after="0"/>
        <w:ind w:firstLine="708"/>
        <w:rPr>
          <w:rFonts w:asciiTheme="minorHAnsi" w:hAnsiTheme="minorHAnsi" w:cstheme="minorHAnsi"/>
          <w:lang w:eastAsia="es-CO"/>
        </w:rPr>
      </w:pPr>
      <w:r w:rsidRPr="00E13E51">
        <w:rPr>
          <w:rFonts w:asciiTheme="minorHAnsi" w:hAnsiTheme="minorHAnsi" w:cstheme="minorHAnsi"/>
          <w:lang w:eastAsia="es-CO"/>
        </w:rPr>
        <w:t>Las auditorías generan un plan, el cual debe estar constituido dentro del programa de calidad de la empresa en el que se detalla lo que se va a auditar, el lugar, los tiempos, el método y el tipo de auditoría.</w:t>
      </w:r>
    </w:p>
    <w:p w14:paraId="5CCA7394" w14:textId="2F802984" w:rsidR="00E42350" w:rsidRPr="00E13E51" w:rsidRDefault="00E42350" w:rsidP="00ED68C3">
      <w:pPr>
        <w:spacing w:before="0" w:after="0"/>
        <w:ind w:firstLine="708"/>
        <w:rPr>
          <w:rFonts w:asciiTheme="minorHAnsi" w:hAnsiTheme="minorHAnsi" w:cstheme="minorHAnsi"/>
          <w:lang w:eastAsia="es-CO"/>
        </w:rPr>
      </w:pPr>
      <w:r w:rsidRPr="00E13E51">
        <w:rPr>
          <w:rFonts w:asciiTheme="minorHAnsi" w:hAnsiTheme="minorHAnsi" w:cstheme="minorHAnsi"/>
          <w:lang w:eastAsia="es-CO"/>
        </w:rPr>
        <w:t>Los planes de auditorías deben estar programados de manera anual, además de conformar los equipos de auditores los cuales tendrán claro los aspectos a auditar. El equipo definido de auditores realiza un cronograma de actividades anual el cual debe ejecutarse conforme a lo planeado.</w:t>
      </w:r>
    </w:p>
    <w:p w14:paraId="2056C163" w14:textId="5DC0D379" w:rsidR="0071210A" w:rsidRPr="00E13E51" w:rsidRDefault="00E42350" w:rsidP="00E42350">
      <w:pPr>
        <w:ind w:firstLine="708"/>
        <w:rPr>
          <w:rFonts w:asciiTheme="minorHAnsi" w:hAnsiTheme="minorHAnsi" w:cstheme="minorHAnsi"/>
          <w:lang w:eastAsia="es-CO"/>
        </w:rPr>
      </w:pPr>
      <w:r w:rsidRPr="00E13E51">
        <w:rPr>
          <w:rFonts w:asciiTheme="minorHAnsi" w:hAnsiTheme="minorHAnsi" w:cstheme="minorHAnsi"/>
          <w:lang w:eastAsia="es-CO"/>
        </w:rPr>
        <w:t>Los aspectos del plan anual de auditorías se presentan a continuación:</w:t>
      </w:r>
    </w:p>
    <w:p w14:paraId="2019DD94" w14:textId="0A554F31" w:rsidR="00E42350" w:rsidRPr="00E13E51" w:rsidRDefault="00E42350" w:rsidP="00815A44">
      <w:pPr>
        <w:pStyle w:val="Figura"/>
        <w:rPr>
          <w:b/>
          <w:bCs/>
        </w:rPr>
      </w:pPr>
      <w:r w:rsidRPr="00E13E51">
        <w:rPr>
          <w:b/>
          <w:bCs/>
        </w:rPr>
        <w:t>Figura 1.</w:t>
      </w:r>
      <w:r w:rsidR="000137B5">
        <w:rPr>
          <w:b/>
          <w:bCs/>
        </w:rPr>
        <w:t xml:space="preserve"> </w:t>
      </w:r>
      <w:r w:rsidRPr="00E13E51">
        <w:t>Componentes clave en el proceso de auditoría de calidad</w:t>
      </w:r>
    </w:p>
    <w:p w14:paraId="3B45B726" w14:textId="777141FB" w:rsidR="0071210A" w:rsidRPr="00E13E51" w:rsidRDefault="00FB707F" w:rsidP="000137B5">
      <w:pPr>
        <w:ind w:firstLine="0"/>
        <w:jc w:val="center"/>
        <w:rPr>
          <w:rFonts w:asciiTheme="minorHAnsi" w:hAnsiTheme="minorHAnsi" w:cstheme="minorHAnsi"/>
          <w:lang w:eastAsia="es-CO"/>
        </w:rPr>
      </w:pPr>
      <w:r>
        <w:rPr>
          <w:rFonts w:asciiTheme="minorHAnsi" w:hAnsiTheme="minorHAnsi" w:cstheme="minorHAnsi"/>
          <w:noProof/>
          <w:lang w:eastAsia="es-CO"/>
        </w:rPr>
        <w:drawing>
          <wp:inline distT="0" distB="0" distL="0" distR="0" wp14:anchorId="4EFD34C4" wp14:editId="6D7E7DB7">
            <wp:extent cx="6332220" cy="2042160"/>
            <wp:effectExtent l="0" t="0" r="0" b="0"/>
            <wp:docPr id="1484059388" name="Gráfico 5" descr="Ilustración de un tablero con los principales elementos del proceso de auditoría de calidad, incluyendo alcance, funciones de los auditores, técnicas de auditoría, herramientas de informes y aprobación de result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59388" name="Gráfico 5" descr="Ilustración de un tablero con los principales elementos del proceso de auditoría de calidad, incluyendo alcance, funciones de los auditores, técnicas de auditoría, herramientas de informes y aprobación de resultados."/>
                    <pic:cNvPicPr/>
                  </pic:nvPicPr>
                  <pic:blipFill>
                    <a:blip r:embed="rId12">
                      <a:extLst>
                        <a:ext uri="{96DAC541-7B7A-43D3-8B79-37D633B846F1}">
                          <asvg:svgBlip xmlns:asvg="http://schemas.microsoft.com/office/drawing/2016/SVG/main" r:embed="rId13"/>
                        </a:ext>
                      </a:extLst>
                    </a:blip>
                    <a:stretch>
                      <a:fillRect/>
                    </a:stretch>
                  </pic:blipFill>
                  <pic:spPr>
                    <a:xfrm>
                      <a:off x="0" y="0"/>
                      <a:ext cx="6332220" cy="2042160"/>
                    </a:xfrm>
                    <a:prstGeom prst="rect">
                      <a:avLst/>
                    </a:prstGeom>
                  </pic:spPr>
                </pic:pic>
              </a:graphicData>
            </a:graphic>
          </wp:inline>
        </w:drawing>
      </w:r>
    </w:p>
    <w:p w14:paraId="422DACB8" w14:textId="77777777" w:rsidR="00ED68C3" w:rsidRDefault="00ED68C3" w:rsidP="00ED68C3">
      <w:pPr>
        <w:spacing w:before="0" w:after="0"/>
        <w:ind w:firstLine="708"/>
        <w:rPr>
          <w:rFonts w:asciiTheme="minorHAnsi" w:hAnsiTheme="minorHAnsi" w:cstheme="minorHAnsi"/>
          <w:b/>
          <w:bCs/>
          <w:lang w:eastAsia="es-CO"/>
        </w:rPr>
      </w:pPr>
    </w:p>
    <w:p w14:paraId="65722427" w14:textId="14E19B65" w:rsidR="001303D1" w:rsidRPr="00E13E51" w:rsidRDefault="001303D1" w:rsidP="00ED68C3">
      <w:pPr>
        <w:spacing w:before="0" w:after="0"/>
        <w:ind w:firstLine="708"/>
        <w:rPr>
          <w:rFonts w:asciiTheme="minorHAnsi" w:hAnsiTheme="minorHAnsi" w:cstheme="minorHAnsi"/>
          <w:b/>
          <w:bCs/>
          <w:lang w:eastAsia="es-CO"/>
        </w:rPr>
      </w:pPr>
      <w:r w:rsidRPr="00E13E51">
        <w:rPr>
          <w:rFonts w:asciiTheme="minorHAnsi" w:hAnsiTheme="minorHAnsi" w:cstheme="minorHAnsi"/>
          <w:b/>
          <w:bCs/>
          <w:lang w:eastAsia="es-CO"/>
        </w:rPr>
        <w:lastRenderedPageBreak/>
        <w:t>Los planes deben tener en cuenta</w:t>
      </w:r>
      <w:r w:rsidR="00A66EED">
        <w:rPr>
          <w:rFonts w:asciiTheme="minorHAnsi" w:hAnsiTheme="minorHAnsi" w:cstheme="minorHAnsi"/>
          <w:b/>
          <w:bCs/>
          <w:lang w:eastAsia="es-CO"/>
        </w:rPr>
        <w:t>:</w:t>
      </w:r>
    </w:p>
    <w:p w14:paraId="01E2C4F5" w14:textId="01F7C9DC" w:rsidR="001303D1" w:rsidRPr="004866E6" w:rsidRDefault="001303D1">
      <w:pPr>
        <w:pStyle w:val="Prrafodelista"/>
        <w:numPr>
          <w:ilvl w:val="0"/>
          <w:numId w:val="16"/>
        </w:numPr>
        <w:spacing w:before="0" w:after="0"/>
        <w:rPr>
          <w:rFonts w:asciiTheme="minorHAnsi" w:hAnsiTheme="minorHAnsi" w:cstheme="minorHAnsi"/>
          <w:lang w:eastAsia="es-CO"/>
        </w:rPr>
      </w:pPr>
      <w:r w:rsidRPr="004866E6">
        <w:rPr>
          <w:rFonts w:asciiTheme="minorHAnsi" w:hAnsiTheme="minorHAnsi" w:cstheme="minorHAnsi"/>
          <w:lang w:eastAsia="es-CO"/>
        </w:rPr>
        <w:t>Normas aplicables, personas, sistema de evaluación, el procedimiento, la comunicación de los resultados relacionados con los aspectos a auditar.</w:t>
      </w:r>
    </w:p>
    <w:p w14:paraId="07BFC6AA" w14:textId="77777777" w:rsidR="004E4F87" w:rsidRDefault="001303D1" w:rsidP="004E4F87">
      <w:pPr>
        <w:pStyle w:val="Prrafodelista"/>
        <w:numPr>
          <w:ilvl w:val="0"/>
          <w:numId w:val="6"/>
        </w:numPr>
        <w:rPr>
          <w:rFonts w:asciiTheme="minorHAnsi" w:hAnsiTheme="minorHAnsi" w:cstheme="minorHAnsi"/>
          <w:lang w:eastAsia="es-CO"/>
        </w:rPr>
      </w:pPr>
      <w:r w:rsidRPr="004866E6">
        <w:rPr>
          <w:rFonts w:asciiTheme="minorHAnsi" w:hAnsiTheme="minorHAnsi" w:cstheme="minorHAnsi"/>
          <w:lang w:eastAsia="es-CO"/>
        </w:rPr>
        <w:t>Información histórica de acciones correctivas anteriores, quejas y reclamos de los clientes, costos de calidad.</w:t>
      </w:r>
    </w:p>
    <w:p w14:paraId="7A1E1170" w14:textId="0152D78D" w:rsidR="00C82344" w:rsidRPr="004E4F87" w:rsidRDefault="004E4F87" w:rsidP="00AB1790">
      <w:pPr>
        <w:spacing w:before="0" w:after="0"/>
        <w:ind w:left="708" w:firstLine="360"/>
        <w:rPr>
          <w:rFonts w:asciiTheme="minorHAnsi" w:hAnsiTheme="minorHAnsi" w:cstheme="minorHAnsi"/>
          <w:lang w:eastAsia="es-CO"/>
        </w:rPr>
      </w:pPr>
      <w:r w:rsidRPr="004E4F87">
        <w:rPr>
          <w:rFonts w:asciiTheme="minorHAnsi" w:hAnsiTheme="minorHAnsi" w:cstheme="minorHAnsi"/>
          <w:lang w:eastAsia="es-CO"/>
        </w:rPr>
        <w:t>Para ampliar la información sobre este tema, consulte el</w:t>
      </w:r>
      <w:r w:rsidR="00AB1790">
        <w:rPr>
          <w:rFonts w:asciiTheme="minorHAnsi" w:hAnsiTheme="minorHAnsi" w:cstheme="minorHAnsi"/>
          <w:lang w:eastAsia="es-CO"/>
        </w:rPr>
        <w:t xml:space="preserve"> </w:t>
      </w:r>
      <w:r w:rsidRPr="00AB1790">
        <w:rPr>
          <w:rFonts w:asciiTheme="minorHAnsi" w:hAnsiTheme="minorHAnsi" w:cstheme="minorHAnsi"/>
          <w:b/>
          <w:bCs/>
          <w:lang w:eastAsia="es-CO"/>
        </w:rPr>
        <w:t>Anexo_01_</w:t>
      </w:r>
      <w:r w:rsidR="00744E5B" w:rsidRPr="00AB1790">
        <w:rPr>
          <w:rFonts w:asciiTheme="minorHAnsi" w:hAnsiTheme="minorHAnsi" w:cstheme="minorHAnsi"/>
          <w:b/>
          <w:bCs/>
          <w:lang w:eastAsia="es-CO"/>
        </w:rPr>
        <w:t>P</w:t>
      </w:r>
      <w:r w:rsidRPr="00AB1790">
        <w:rPr>
          <w:rFonts w:asciiTheme="minorHAnsi" w:hAnsiTheme="minorHAnsi" w:cstheme="minorHAnsi"/>
          <w:b/>
          <w:bCs/>
          <w:lang w:eastAsia="es-CO"/>
        </w:rPr>
        <w:t>rograma_anual_auditoria</w:t>
      </w:r>
      <w:r w:rsidRPr="004E4F87">
        <w:rPr>
          <w:rFonts w:asciiTheme="minorHAnsi" w:hAnsiTheme="minorHAnsi" w:cstheme="minorHAnsi"/>
          <w:lang w:eastAsia="es-CO"/>
        </w:rPr>
        <w:t>, disponible en la carpeta de anexos.</w:t>
      </w:r>
      <w:r w:rsidR="00AB1790">
        <w:rPr>
          <w:rFonts w:asciiTheme="minorHAnsi" w:hAnsiTheme="minorHAnsi" w:cstheme="minorHAnsi"/>
          <w:lang w:eastAsia="es-CO"/>
        </w:rPr>
        <w:t xml:space="preserve"> </w:t>
      </w:r>
      <w:r w:rsidR="00C82344" w:rsidRPr="00C82344">
        <w:rPr>
          <w:rFonts w:asciiTheme="minorHAnsi" w:hAnsiTheme="minorHAnsi" w:cstheme="minorHAnsi"/>
          <w:lang w:eastAsia="es-CO"/>
        </w:rPr>
        <w:t>Revise un ejemplo de la planeación de las auditorías.</w:t>
      </w:r>
    </w:p>
    <w:p w14:paraId="491834AA" w14:textId="77777777" w:rsidR="004E4F87" w:rsidRDefault="004E4F87" w:rsidP="00C82344">
      <w:pPr>
        <w:pStyle w:val="Prrafodelista"/>
        <w:spacing w:before="0" w:after="0"/>
        <w:ind w:left="1134" w:firstLine="0"/>
        <w:rPr>
          <w:rFonts w:asciiTheme="minorHAnsi" w:hAnsiTheme="minorHAnsi" w:cstheme="minorHAnsi"/>
          <w:b/>
          <w:bCs/>
          <w:lang w:eastAsia="es-CO"/>
        </w:rPr>
      </w:pPr>
    </w:p>
    <w:p w14:paraId="40B664CF" w14:textId="17BD0291" w:rsidR="001303D1" w:rsidRPr="00ED68C3" w:rsidRDefault="001303D1">
      <w:pPr>
        <w:pStyle w:val="Prrafodelista"/>
        <w:numPr>
          <w:ilvl w:val="0"/>
          <w:numId w:val="7"/>
        </w:numPr>
        <w:spacing w:before="0" w:after="0"/>
        <w:ind w:left="1134"/>
        <w:rPr>
          <w:rFonts w:asciiTheme="minorHAnsi" w:hAnsiTheme="minorHAnsi" w:cstheme="minorHAnsi"/>
          <w:b/>
          <w:bCs/>
          <w:lang w:eastAsia="es-CO"/>
        </w:rPr>
      </w:pPr>
      <w:r w:rsidRPr="00ED68C3">
        <w:rPr>
          <w:rFonts w:asciiTheme="minorHAnsi" w:hAnsiTheme="minorHAnsi" w:cstheme="minorHAnsi"/>
          <w:b/>
          <w:bCs/>
          <w:lang w:eastAsia="es-CO"/>
        </w:rPr>
        <w:t>Manual de auditoría</w:t>
      </w:r>
    </w:p>
    <w:p w14:paraId="107154B0" w14:textId="0502D07A" w:rsidR="001303D1" w:rsidRPr="00E13E51" w:rsidRDefault="001303D1" w:rsidP="00ED68C3">
      <w:pPr>
        <w:spacing w:before="0" w:after="0"/>
        <w:ind w:left="360" w:firstLine="708"/>
        <w:rPr>
          <w:rFonts w:asciiTheme="minorHAnsi" w:hAnsiTheme="minorHAnsi" w:cstheme="minorHAnsi"/>
          <w:lang w:eastAsia="es-CO"/>
        </w:rPr>
      </w:pPr>
      <w:r w:rsidRPr="00E13E51">
        <w:rPr>
          <w:rFonts w:asciiTheme="minorHAnsi" w:hAnsiTheme="minorHAnsi" w:cstheme="minorHAnsi"/>
          <w:lang w:eastAsia="es-CO"/>
        </w:rPr>
        <w:t>La recopilación de los procedimientos de las auditorías constituye un manual, el cual garantiza realizar de manera óptima el plan.</w:t>
      </w:r>
    </w:p>
    <w:p w14:paraId="4085029D" w14:textId="00F6C7E7" w:rsidR="001303D1" w:rsidRPr="00ED68C3" w:rsidRDefault="001303D1" w:rsidP="00ED68C3">
      <w:pPr>
        <w:spacing w:before="0" w:after="0"/>
        <w:ind w:left="359"/>
        <w:rPr>
          <w:rFonts w:asciiTheme="minorHAnsi" w:hAnsiTheme="minorHAnsi" w:cstheme="minorHAnsi"/>
          <w:b/>
          <w:bCs/>
          <w:lang w:eastAsia="es-CO"/>
        </w:rPr>
      </w:pPr>
      <w:r w:rsidRPr="00ED68C3">
        <w:rPr>
          <w:rFonts w:asciiTheme="minorHAnsi" w:hAnsiTheme="minorHAnsi" w:cstheme="minorHAnsi"/>
          <w:b/>
          <w:bCs/>
          <w:lang w:eastAsia="es-CO"/>
        </w:rPr>
        <w:t>El manual debe comprender las siguientes partes</w:t>
      </w:r>
      <w:r w:rsidR="00FB707F">
        <w:rPr>
          <w:rFonts w:asciiTheme="minorHAnsi" w:hAnsiTheme="minorHAnsi" w:cstheme="minorHAnsi"/>
          <w:b/>
          <w:bCs/>
          <w:lang w:eastAsia="es-CO"/>
        </w:rPr>
        <w:t>:</w:t>
      </w:r>
    </w:p>
    <w:p w14:paraId="433AC965" w14:textId="77777777" w:rsidR="004866E6" w:rsidRDefault="001303D1">
      <w:pPr>
        <w:pStyle w:val="Prrafodelista"/>
        <w:numPr>
          <w:ilvl w:val="0"/>
          <w:numId w:val="17"/>
        </w:numPr>
        <w:spacing w:before="0" w:after="0"/>
        <w:rPr>
          <w:rFonts w:asciiTheme="minorHAnsi" w:hAnsiTheme="minorHAnsi" w:cstheme="minorHAnsi"/>
          <w:lang w:eastAsia="es-CO"/>
        </w:rPr>
      </w:pPr>
      <w:r w:rsidRPr="004866E6">
        <w:rPr>
          <w:rFonts w:asciiTheme="minorHAnsi" w:hAnsiTheme="minorHAnsi" w:cstheme="minorHAnsi"/>
          <w:lang w:eastAsia="es-CO"/>
        </w:rPr>
        <w:t>Objetivos de las auditorías.</w:t>
      </w:r>
    </w:p>
    <w:p w14:paraId="55BA5702" w14:textId="77777777" w:rsidR="004866E6" w:rsidRDefault="001303D1">
      <w:pPr>
        <w:pStyle w:val="Prrafodelista"/>
        <w:numPr>
          <w:ilvl w:val="0"/>
          <w:numId w:val="17"/>
        </w:numPr>
        <w:spacing w:before="0" w:after="0"/>
        <w:rPr>
          <w:rFonts w:asciiTheme="minorHAnsi" w:hAnsiTheme="minorHAnsi" w:cstheme="minorHAnsi"/>
          <w:lang w:eastAsia="es-CO"/>
        </w:rPr>
      </w:pPr>
      <w:r w:rsidRPr="004866E6">
        <w:rPr>
          <w:rFonts w:asciiTheme="minorHAnsi" w:hAnsiTheme="minorHAnsi" w:cstheme="minorHAnsi"/>
          <w:lang w:eastAsia="es-CO"/>
        </w:rPr>
        <w:t>Introducción de las auditorías.</w:t>
      </w:r>
    </w:p>
    <w:p w14:paraId="69D61DB9" w14:textId="77777777" w:rsidR="004866E6" w:rsidRDefault="001303D1">
      <w:pPr>
        <w:pStyle w:val="Prrafodelista"/>
        <w:numPr>
          <w:ilvl w:val="0"/>
          <w:numId w:val="17"/>
        </w:numPr>
        <w:spacing w:before="0" w:after="0"/>
        <w:rPr>
          <w:rFonts w:asciiTheme="minorHAnsi" w:hAnsiTheme="minorHAnsi" w:cstheme="minorHAnsi"/>
          <w:lang w:eastAsia="es-CO"/>
        </w:rPr>
      </w:pPr>
      <w:r w:rsidRPr="004866E6">
        <w:rPr>
          <w:rFonts w:asciiTheme="minorHAnsi" w:hAnsiTheme="minorHAnsi" w:cstheme="minorHAnsi"/>
          <w:lang w:eastAsia="es-CO"/>
        </w:rPr>
        <w:t>Descripción de las necesidades del equipo auditor.</w:t>
      </w:r>
    </w:p>
    <w:p w14:paraId="4097432B" w14:textId="08A62B41" w:rsidR="001303D1" w:rsidRPr="004866E6" w:rsidRDefault="001303D1">
      <w:pPr>
        <w:pStyle w:val="Prrafodelista"/>
        <w:numPr>
          <w:ilvl w:val="0"/>
          <w:numId w:val="17"/>
        </w:numPr>
        <w:spacing w:before="0" w:after="0"/>
        <w:rPr>
          <w:rFonts w:asciiTheme="minorHAnsi" w:hAnsiTheme="minorHAnsi" w:cstheme="minorHAnsi"/>
          <w:lang w:eastAsia="es-CO"/>
        </w:rPr>
      </w:pPr>
      <w:r w:rsidRPr="004866E6">
        <w:rPr>
          <w:rFonts w:asciiTheme="minorHAnsi" w:hAnsiTheme="minorHAnsi" w:cstheme="minorHAnsi"/>
          <w:lang w:eastAsia="es-CO"/>
        </w:rPr>
        <w:t>Descripción de NAC (Nivel Aceptable de Calidad).</w:t>
      </w:r>
    </w:p>
    <w:p w14:paraId="2E1A2F0A" w14:textId="0AFF5779" w:rsidR="001303D1" w:rsidRPr="00E13E51" w:rsidRDefault="001303D1">
      <w:pPr>
        <w:pStyle w:val="Prrafodelista"/>
        <w:numPr>
          <w:ilvl w:val="0"/>
          <w:numId w:val="17"/>
        </w:numPr>
        <w:spacing w:before="0" w:after="0"/>
        <w:rPr>
          <w:rFonts w:asciiTheme="minorHAnsi" w:hAnsiTheme="minorHAnsi" w:cstheme="minorHAnsi"/>
          <w:lang w:eastAsia="es-CO"/>
        </w:rPr>
      </w:pPr>
      <w:r w:rsidRPr="00E13E51">
        <w:rPr>
          <w:rFonts w:asciiTheme="minorHAnsi" w:hAnsiTheme="minorHAnsi" w:cstheme="minorHAnsi"/>
          <w:lang w:eastAsia="es-CO"/>
        </w:rPr>
        <w:t>Determinar los procedimientos de muestreos, selección de la muestra y cantidad de muestra.</w:t>
      </w:r>
    </w:p>
    <w:p w14:paraId="2790FDDB" w14:textId="32F1F8D3" w:rsidR="001303D1" w:rsidRPr="00E13E51" w:rsidRDefault="001303D1">
      <w:pPr>
        <w:pStyle w:val="Prrafodelista"/>
        <w:numPr>
          <w:ilvl w:val="0"/>
          <w:numId w:val="17"/>
        </w:numPr>
        <w:spacing w:before="0" w:after="0"/>
        <w:rPr>
          <w:rFonts w:asciiTheme="minorHAnsi" w:hAnsiTheme="minorHAnsi" w:cstheme="minorHAnsi"/>
          <w:lang w:eastAsia="es-CO"/>
        </w:rPr>
      </w:pPr>
      <w:r w:rsidRPr="00E13E51">
        <w:rPr>
          <w:rFonts w:asciiTheme="minorHAnsi" w:hAnsiTheme="minorHAnsi" w:cstheme="minorHAnsi"/>
          <w:lang w:eastAsia="es-CO"/>
        </w:rPr>
        <w:t>Las normas asociadas.</w:t>
      </w:r>
    </w:p>
    <w:p w14:paraId="1F956BA9" w14:textId="4C47C5CC" w:rsidR="001303D1" w:rsidRPr="00E13E51" w:rsidRDefault="001303D1">
      <w:pPr>
        <w:pStyle w:val="Prrafodelista"/>
        <w:numPr>
          <w:ilvl w:val="0"/>
          <w:numId w:val="17"/>
        </w:numPr>
        <w:spacing w:before="0" w:after="0"/>
        <w:rPr>
          <w:rFonts w:asciiTheme="minorHAnsi" w:hAnsiTheme="minorHAnsi" w:cstheme="minorHAnsi"/>
          <w:lang w:eastAsia="es-CO"/>
        </w:rPr>
      </w:pPr>
      <w:r w:rsidRPr="00E13E51">
        <w:rPr>
          <w:rFonts w:asciiTheme="minorHAnsi" w:hAnsiTheme="minorHAnsi" w:cstheme="minorHAnsi"/>
          <w:lang w:eastAsia="es-CO"/>
        </w:rPr>
        <w:t>Metodología de recolección, tabulación y presentación de resultados.</w:t>
      </w:r>
    </w:p>
    <w:p w14:paraId="12658BB4" w14:textId="235774C3" w:rsidR="001303D1" w:rsidRPr="00E13E51" w:rsidRDefault="001303D1">
      <w:pPr>
        <w:pStyle w:val="Prrafodelista"/>
        <w:numPr>
          <w:ilvl w:val="0"/>
          <w:numId w:val="17"/>
        </w:numPr>
        <w:spacing w:before="0" w:after="0"/>
        <w:rPr>
          <w:rFonts w:asciiTheme="minorHAnsi" w:hAnsiTheme="minorHAnsi" w:cstheme="minorHAnsi"/>
          <w:lang w:eastAsia="es-CO"/>
        </w:rPr>
      </w:pPr>
      <w:r w:rsidRPr="00E13E51">
        <w:rPr>
          <w:rFonts w:asciiTheme="minorHAnsi" w:hAnsiTheme="minorHAnsi" w:cstheme="minorHAnsi"/>
          <w:lang w:eastAsia="es-CO"/>
        </w:rPr>
        <w:t>Metodología de difusión de los resultados a las áreas interesadas.</w:t>
      </w:r>
    </w:p>
    <w:p w14:paraId="7E6C87CB" w14:textId="254C928B" w:rsidR="001303D1" w:rsidRPr="00E13E51" w:rsidRDefault="001303D1">
      <w:pPr>
        <w:pStyle w:val="Prrafodelista"/>
        <w:numPr>
          <w:ilvl w:val="0"/>
          <w:numId w:val="17"/>
        </w:numPr>
        <w:spacing w:before="0" w:after="0"/>
        <w:rPr>
          <w:rFonts w:asciiTheme="minorHAnsi" w:hAnsiTheme="minorHAnsi" w:cstheme="minorHAnsi"/>
          <w:lang w:eastAsia="es-CO"/>
        </w:rPr>
      </w:pPr>
      <w:r w:rsidRPr="00E13E51">
        <w:rPr>
          <w:rFonts w:asciiTheme="minorHAnsi" w:hAnsiTheme="minorHAnsi" w:cstheme="minorHAnsi"/>
          <w:lang w:eastAsia="es-CO"/>
        </w:rPr>
        <w:t>Estructura de planes de mejora.</w:t>
      </w:r>
    </w:p>
    <w:p w14:paraId="08BCCE63" w14:textId="554474F7" w:rsidR="001303D1" w:rsidRPr="00E13E51" w:rsidRDefault="001303D1">
      <w:pPr>
        <w:pStyle w:val="Prrafodelista"/>
        <w:numPr>
          <w:ilvl w:val="0"/>
          <w:numId w:val="17"/>
        </w:numPr>
        <w:spacing w:before="0" w:after="0"/>
        <w:rPr>
          <w:rFonts w:asciiTheme="minorHAnsi" w:hAnsiTheme="minorHAnsi" w:cstheme="minorHAnsi"/>
          <w:lang w:eastAsia="es-CO"/>
        </w:rPr>
      </w:pPr>
      <w:r w:rsidRPr="00E13E51">
        <w:rPr>
          <w:rFonts w:asciiTheme="minorHAnsi" w:hAnsiTheme="minorHAnsi" w:cstheme="minorHAnsi"/>
          <w:lang w:eastAsia="es-CO"/>
        </w:rPr>
        <w:t>Frecuencia de ejecu</w:t>
      </w:r>
      <w:r w:rsidR="00A66EED">
        <w:rPr>
          <w:rFonts w:asciiTheme="minorHAnsi" w:hAnsiTheme="minorHAnsi" w:cstheme="minorHAnsi"/>
          <w:lang w:eastAsia="es-CO"/>
        </w:rPr>
        <w:t>ción de</w:t>
      </w:r>
      <w:r w:rsidRPr="00E13E51">
        <w:rPr>
          <w:rFonts w:asciiTheme="minorHAnsi" w:hAnsiTheme="minorHAnsi" w:cstheme="minorHAnsi"/>
          <w:lang w:eastAsia="es-CO"/>
        </w:rPr>
        <w:t xml:space="preserve"> </w:t>
      </w:r>
      <w:r w:rsidR="00A66EED">
        <w:rPr>
          <w:rFonts w:asciiTheme="minorHAnsi" w:hAnsiTheme="minorHAnsi" w:cstheme="minorHAnsi"/>
          <w:lang w:eastAsia="es-CO"/>
        </w:rPr>
        <w:t xml:space="preserve">las </w:t>
      </w:r>
      <w:r w:rsidRPr="00E13E51">
        <w:rPr>
          <w:rFonts w:asciiTheme="minorHAnsi" w:hAnsiTheme="minorHAnsi" w:cstheme="minorHAnsi"/>
          <w:lang w:eastAsia="es-CO"/>
        </w:rPr>
        <w:t>auditorías.</w:t>
      </w:r>
    </w:p>
    <w:p w14:paraId="41CFDEA5" w14:textId="584F1ECE" w:rsidR="001303D1" w:rsidRPr="00E13E51" w:rsidRDefault="001303D1">
      <w:pPr>
        <w:pStyle w:val="Prrafodelista"/>
        <w:numPr>
          <w:ilvl w:val="0"/>
          <w:numId w:val="17"/>
        </w:numPr>
        <w:spacing w:before="0" w:after="0"/>
        <w:rPr>
          <w:rFonts w:asciiTheme="minorHAnsi" w:hAnsiTheme="minorHAnsi" w:cstheme="minorHAnsi"/>
          <w:lang w:eastAsia="es-CO"/>
        </w:rPr>
      </w:pPr>
      <w:r w:rsidRPr="00E13E51">
        <w:rPr>
          <w:rFonts w:asciiTheme="minorHAnsi" w:hAnsiTheme="minorHAnsi" w:cstheme="minorHAnsi"/>
          <w:lang w:eastAsia="es-CO"/>
        </w:rPr>
        <w:lastRenderedPageBreak/>
        <w:t>Descripción de la metodología para el seguimiento de avances de las acciones de mejora.</w:t>
      </w:r>
    </w:p>
    <w:p w14:paraId="60FC291F" w14:textId="4194926A" w:rsidR="006F3E6E" w:rsidRPr="006F3E6E" w:rsidRDefault="006F3E6E" w:rsidP="006F3E6E">
      <w:pPr>
        <w:rPr>
          <w:rFonts w:asciiTheme="minorHAnsi" w:hAnsiTheme="minorHAnsi" w:cstheme="minorHAnsi"/>
          <w:lang w:eastAsia="es-CO"/>
        </w:rPr>
      </w:pPr>
      <w:r w:rsidRPr="006F3E6E">
        <w:rPr>
          <w:rFonts w:asciiTheme="minorHAnsi" w:hAnsiTheme="minorHAnsi" w:cstheme="minorHAnsi"/>
          <w:lang w:eastAsia="es-CO"/>
        </w:rPr>
        <w:t>Las ventajas de contar con un manual de auditor</w:t>
      </w:r>
      <w:r w:rsidR="00E347BD">
        <w:rPr>
          <w:rFonts w:asciiTheme="minorHAnsi" w:hAnsiTheme="minorHAnsi" w:cstheme="minorHAnsi"/>
          <w:lang w:eastAsia="es-CO"/>
        </w:rPr>
        <w:t>í</w:t>
      </w:r>
      <w:r w:rsidRPr="006F3E6E">
        <w:rPr>
          <w:rFonts w:asciiTheme="minorHAnsi" w:hAnsiTheme="minorHAnsi" w:cstheme="minorHAnsi"/>
          <w:lang w:eastAsia="es-CO"/>
        </w:rPr>
        <w:t>a es que se puede conocer el proceso, por tanto, facilita las acciones de la auditoría y se confía en sus propias observaciones. En cuanto a las desventajas se puede mencionar que en la recolección de datos pueden obviar ciertos datos que afecten el desempeño de calidad del módulo y al no tener información documentada se dificulta establecer acciones que mejoren los resultados de calidad, así como que se pueden generar falta de condiciones óptimas como tiempo para realizar una auditoría de manera exhaustiva.</w:t>
      </w:r>
    </w:p>
    <w:p w14:paraId="44C282AC" w14:textId="77777777" w:rsidR="006F3E6E" w:rsidRPr="006F3E6E" w:rsidRDefault="006F3E6E" w:rsidP="006F3E6E">
      <w:pPr>
        <w:rPr>
          <w:rFonts w:asciiTheme="minorHAnsi" w:hAnsiTheme="minorHAnsi" w:cstheme="minorHAnsi"/>
          <w:lang w:eastAsia="es-CO"/>
        </w:rPr>
      </w:pPr>
      <w:r w:rsidRPr="006F3E6E">
        <w:rPr>
          <w:rFonts w:asciiTheme="minorHAnsi" w:hAnsiTheme="minorHAnsi" w:cstheme="minorHAnsi"/>
          <w:lang w:eastAsia="es-CO"/>
        </w:rPr>
        <w:t>Como se había mencionado antes el personal es un recurso de la empresa y por consiguiente la auditoría requiere de personas con formación, experiencia y pensamiento crítico para el desempeño de sus funciones. Por lo que los auditores pueden ser:</w:t>
      </w:r>
    </w:p>
    <w:p w14:paraId="645B67BA" w14:textId="77777777" w:rsidR="000F5798" w:rsidRDefault="001303D1" w:rsidP="00C82344">
      <w:pPr>
        <w:pStyle w:val="Prrafodelista"/>
        <w:numPr>
          <w:ilvl w:val="0"/>
          <w:numId w:val="26"/>
        </w:numPr>
        <w:spacing w:before="0" w:after="0"/>
        <w:rPr>
          <w:rFonts w:asciiTheme="minorHAnsi" w:hAnsiTheme="minorHAnsi" w:cstheme="minorHAnsi"/>
          <w:lang w:eastAsia="es-CO"/>
        </w:rPr>
      </w:pPr>
      <w:r w:rsidRPr="000F5798">
        <w:rPr>
          <w:rFonts w:asciiTheme="minorHAnsi" w:hAnsiTheme="minorHAnsi" w:cstheme="minorHAnsi"/>
          <w:lang w:eastAsia="es-CO"/>
        </w:rPr>
        <w:t>Coequiperos de la misma área a auditar.</w:t>
      </w:r>
    </w:p>
    <w:p w14:paraId="2B43E6E3" w14:textId="77777777" w:rsidR="000F5798" w:rsidRDefault="001303D1" w:rsidP="00C82344">
      <w:pPr>
        <w:pStyle w:val="Prrafodelista"/>
        <w:numPr>
          <w:ilvl w:val="0"/>
          <w:numId w:val="26"/>
        </w:numPr>
        <w:rPr>
          <w:rFonts w:asciiTheme="minorHAnsi" w:hAnsiTheme="minorHAnsi" w:cstheme="minorHAnsi"/>
          <w:lang w:eastAsia="es-CO"/>
        </w:rPr>
      </w:pPr>
      <w:r w:rsidRPr="000F5798">
        <w:rPr>
          <w:rFonts w:asciiTheme="minorHAnsi" w:hAnsiTheme="minorHAnsi" w:cstheme="minorHAnsi"/>
          <w:lang w:eastAsia="es-CO"/>
        </w:rPr>
        <w:t xml:space="preserve">Inspectores de calidad, personas especializadas de mando medio, que cuentan con independencia con respecto del objeto a auditar. Su participación no afecta los costos de calidad pues mantiene el costo derivado de sus funciones y puede suceder que sus observaciones no tengan el impacto esperado en la dirección para que se realicen las </w:t>
      </w:r>
      <w:r w:rsidR="006F3E6E" w:rsidRPr="000F5798">
        <w:rPr>
          <w:rFonts w:asciiTheme="minorHAnsi" w:hAnsiTheme="minorHAnsi" w:cstheme="minorHAnsi"/>
          <w:lang w:eastAsia="es-CO"/>
        </w:rPr>
        <w:t>acciones</w:t>
      </w:r>
      <w:r w:rsidRPr="000F5798">
        <w:rPr>
          <w:rFonts w:asciiTheme="minorHAnsi" w:hAnsiTheme="minorHAnsi" w:cstheme="minorHAnsi"/>
          <w:lang w:eastAsia="es-CO"/>
        </w:rPr>
        <w:t xml:space="preserve"> necesarias.</w:t>
      </w:r>
    </w:p>
    <w:p w14:paraId="56D29E22" w14:textId="77777777" w:rsidR="000F5798" w:rsidRDefault="001303D1" w:rsidP="00C82344">
      <w:pPr>
        <w:pStyle w:val="Prrafodelista"/>
        <w:numPr>
          <w:ilvl w:val="0"/>
          <w:numId w:val="26"/>
        </w:numPr>
        <w:rPr>
          <w:rFonts w:asciiTheme="minorHAnsi" w:hAnsiTheme="minorHAnsi" w:cstheme="minorHAnsi"/>
          <w:lang w:eastAsia="es-CO"/>
        </w:rPr>
      </w:pPr>
      <w:r w:rsidRPr="000F5798">
        <w:rPr>
          <w:rFonts w:asciiTheme="minorHAnsi" w:hAnsiTheme="minorHAnsi" w:cstheme="minorHAnsi"/>
          <w:lang w:eastAsia="es-CO"/>
        </w:rPr>
        <w:t xml:space="preserve">Auditores esporádicos son personas que trabajan en otra área de la empresa, pero tienen la experiencia como auditor, de forma que al participar en los procesos de auditoría adquiere nuevos conocimientos sobre el funcionamiento de la empresa, </w:t>
      </w:r>
      <w:r w:rsidR="006F3E6E" w:rsidRPr="000F5798">
        <w:rPr>
          <w:rFonts w:asciiTheme="minorHAnsi" w:hAnsiTheme="minorHAnsi" w:cstheme="minorHAnsi"/>
          <w:lang w:eastAsia="es-CO"/>
        </w:rPr>
        <w:t>así</w:t>
      </w:r>
      <w:r w:rsidRPr="000F5798">
        <w:rPr>
          <w:rFonts w:asciiTheme="minorHAnsi" w:hAnsiTheme="minorHAnsi" w:cstheme="minorHAnsi"/>
          <w:lang w:eastAsia="es-CO"/>
        </w:rPr>
        <w:t xml:space="preserve"> mismo, las actividades que realiza en otro espacio pueden afectar la actividad de auditoría encomendada.</w:t>
      </w:r>
    </w:p>
    <w:p w14:paraId="5124B8C5" w14:textId="77777777" w:rsidR="000F5798" w:rsidRDefault="001303D1" w:rsidP="00C82344">
      <w:pPr>
        <w:pStyle w:val="Prrafodelista"/>
        <w:numPr>
          <w:ilvl w:val="0"/>
          <w:numId w:val="26"/>
        </w:numPr>
        <w:rPr>
          <w:rFonts w:asciiTheme="minorHAnsi" w:hAnsiTheme="minorHAnsi" w:cstheme="minorHAnsi"/>
          <w:lang w:eastAsia="es-CO"/>
        </w:rPr>
      </w:pPr>
      <w:r w:rsidRPr="000F5798">
        <w:rPr>
          <w:rFonts w:asciiTheme="minorHAnsi" w:hAnsiTheme="minorHAnsi" w:cstheme="minorHAnsi"/>
          <w:lang w:eastAsia="es-CO"/>
        </w:rPr>
        <w:lastRenderedPageBreak/>
        <w:t>Auditores parciales, son personas que hacen parte del equipo de calidad y dentro de sus actividades está la de realizar auditorías, cuentan con la formación y la experiencia en la actividad, pero generalmente no cuentan con tiempo disponible para atender de manera completa las auditorías y acciones asociadas a la misma, de manera diaria o inmediata.</w:t>
      </w:r>
    </w:p>
    <w:p w14:paraId="47194FE4" w14:textId="77777777" w:rsidR="000F5798" w:rsidRDefault="001303D1" w:rsidP="00C82344">
      <w:pPr>
        <w:pStyle w:val="Prrafodelista"/>
        <w:numPr>
          <w:ilvl w:val="0"/>
          <w:numId w:val="26"/>
        </w:numPr>
        <w:rPr>
          <w:rFonts w:asciiTheme="minorHAnsi" w:hAnsiTheme="minorHAnsi" w:cstheme="minorHAnsi"/>
          <w:lang w:eastAsia="es-CO"/>
        </w:rPr>
      </w:pPr>
      <w:r w:rsidRPr="000F5798">
        <w:rPr>
          <w:rFonts w:asciiTheme="minorHAnsi" w:hAnsiTheme="minorHAnsi" w:cstheme="minorHAnsi"/>
          <w:lang w:eastAsia="es-CO"/>
        </w:rPr>
        <w:t>Auditores totales, son personas externas a la empresa contratadas para realizar la actividad. Cuentan con el tiempo y la experiencia para atender de manera óptima las auditorías necesarias y tienen credibilidad en la parte operativa y dirección para la toma de decisiones.</w:t>
      </w:r>
    </w:p>
    <w:p w14:paraId="6C14074C" w14:textId="6AC0BA3A" w:rsidR="001303D1" w:rsidRDefault="001303D1" w:rsidP="00C82344">
      <w:pPr>
        <w:pStyle w:val="Prrafodelista"/>
        <w:numPr>
          <w:ilvl w:val="0"/>
          <w:numId w:val="26"/>
        </w:numPr>
        <w:rPr>
          <w:rFonts w:asciiTheme="minorHAnsi" w:hAnsiTheme="minorHAnsi" w:cstheme="minorHAnsi"/>
          <w:lang w:eastAsia="es-CO"/>
        </w:rPr>
      </w:pPr>
      <w:r w:rsidRPr="000F5798">
        <w:rPr>
          <w:rFonts w:asciiTheme="minorHAnsi" w:hAnsiTheme="minorHAnsi" w:cstheme="minorHAnsi"/>
          <w:lang w:eastAsia="es-CO"/>
        </w:rPr>
        <w:t>Auditores externos, son llamados también consultores, los cuales cuentan con alto nivel académico y experiencia que genera credibilidad para los objetivos planteados de la auditoría, son contratados por la necesidad de la empresa en los casos de solicitud de la certificación en una norma, como es el caso de la norma ISO 9001:2015.</w:t>
      </w:r>
      <w:r w:rsidR="00FB707F">
        <w:rPr>
          <w:rFonts w:asciiTheme="minorHAnsi" w:hAnsiTheme="minorHAnsi" w:cstheme="minorHAnsi"/>
          <w:lang w:eastAsia="es-CO"/>
        </w:rPr>
        <w:t xml:space="preserve"> </w:t>
      </w:r>
      <w:r w:rsidR="00290A22" w:rsidRPr="000F5798">
        <w:rPr>
          <w:rFonts w:asciiTheme="minorHAnsi" w:hAnsiTheme="minorHAnsi" w:cstheme="minorHAnsi"/>
          <w:lang w:eastAsia="es-CO"/>
        </w:rPr>
        <w:t>También son</w:t>
      </w:r>
      <w:r w:rsidRPr="000F5798">
        <w:rPr>
          <w:rFonts w:asciiTheme="minorHAnsi" w:hAnsiTheme="minorHAnsi" w:cstheme="minorHAnsi"/>
          <w:lang w:eastAsia="es-CO"/>
        </w:rPr>
        <w:t xml:space="preserve"> encargad</w:t>
      </w:r>
      <w:r w:rsidR="005E7FB1">
        <w:rPr>
          <w:rFonts w:asciiTheme="minorHAnsi" w:hAnsiTheme="minorHAnsi" w:cstheme="minorHAnsi"/>
          <w:lang w:eastAsia="es-CO"/>
        </w:rPr>
        <w:t>o</w:t>
      </w:r>
      <w:r w:rsidRPr="000F5798">
        <w:rPr>
          <w:rFonts w:asciiTheme="minorHAnsi" w:hAnsiTheme="minorHAnsi" w:cstheme="minorHAnsi"/>
          <w:lang w:eastAsia="es-CO"/>
        </w:rPr>
        <w:t>s de evaluar el sistema de gestión de la empresa certificadora.</w:t>
      </w:r>
    </w:p>
    <w:p w14:paraId="677C9517" w14:textId="5768D03D" w:rsidR="001303D1" w:rsidRDefault="001303D1" w:rsidP="001303D1">
      <w:pPr>
        <w:rPr>
          <w:rFonts w:asciiTheme="minorHAnsi" w:hAnsiTheme="minorHAnsi" w:cstheme="minorHAnsi"/>
          <w:lang w:eastAsia="es-CO"/>
        </w:rPr>
      </w:pPr>
      <w:r w:rsidRPr="00E13E51">
        <w:rPr>
          <w:rFonts w:asciiTheme="minorHAnsi" w:hAnsiTheme="minorHAnsi" w:cstheme="minorHAnsi"/>
          <w:lang w:eastAsia="es-CO"/>
        </w:rPr>
        <w:t>Las personas que hacen parte de un equipo auditor deben cumplir con un perfil definido por su formación integral, su experiencia, capacitación, nivel de especialización y compromiso ético con sus actividades.</w:t>
      </w:r>
    </w:p>
    <w:p w14:paraId="6C81BAAA" w14:textId="0993C536" w:rsidR="001303D1" w:rsidRPr="009832D2" w:rsidRDefault="001303D1" w:rsidP="009832D2">
      <w:pPr>
        <w:spacing w:before="0" w:after="0"/>
        <w:ind w:firstLine="708"/>
        <w:rPr>
          <w:rFonts w:asciiTheme="minorHAnsi" w:hAnsiTheme="minorHAnsi" w:cstheme="minorHAnsi"/>
          <w:b/>
          <w:bCs/>
          <w:lang w:eastAsia="es-CO"/>
        </w:rPr>
      </w:pPr>
      <w:r w:rsidRPr="009832D2">
        <w:rPr>
          <w:rFonts w:asciiTheme="minorHAnsi" w:hAnsiTheme="minorHAnsi" w:cstheme="minorHAnsi"/>
          <w:b/>
          <w:bCs/>
          <w:lang w:eastAsia="es-CO"/>
        </w:rPr>
        <w:t>Teniendo en cuenta lo anterior</w:t>
      </w:r>
      <w:r w:rsidR="00FB707F">
        <w:rPr>
          <w:rFonts w:asciiTheme="minorHAnsi" w:hAnsiTheme="minorHAnsi" w:cstheme="minorHAnsi"/>
          <w:b/>
          <w:bCs/>
          <w:lang w:eastAsia="es-CO"/>
        </w:rPr>
        <w:t>,</w:t>
      </w:r>
      <w:r w:rsidRPr="009832D2">
        <w:rPr>
          <w:rFonts w:asciiTheme="minorHAnsi" w:hAnsiTheme="minorHAnsi" w:cstheme="minorHAnsi"/>
          <w:b/>
          <w:bCs/>
          <w:lang w:eastAsia="es-CO"/>
        </w:rPr>
        <w:t xml:space="preserve"> se describen las siguientes características que debe cumplir un auditor</w:t>
      </w:r>
      <w:r w:rsidR="00FB707F">
        <w:rPr>
          <w:rFonts w:asciiTheme="minorHAnsi" w:hAnsiTheme="minorHAnsi" w:cstheme="minorHAnsi"/>
          <w:b/>
          <w:bCs/>
          <w:lang w:eastAsia="es-CO"/>
        </w:rPr>
        <w:t>:</w:t>
      </w:r>
    </w:p>
    <w:p w14:paraId="1699F7E6" w14:textId="4D74866A" w:rsidR="001303D1" w:rsidRPr="00E13E51" w:rsidRDefault="001303D1" w:rsidP="00C82344">
      <w:pPr>
        <w:pStyle w:val="Prrafodelista"/>
        <w:numPr>
          <w:ilvl w:val="0"/>
          <w:numId w:val="27"/>
        </w:numPr>
        <w:spacing w:before="0" w:after="0"/>
        <w:rPr>
          <w:rFonts w:asciiTheme="minorHAnsi" w:hAnsiTheme="minorHAnsi" w:cstheme="minorHAnsi"/>
          <w:lang w:eastAsia="es-CO"/>
        </w:rPr>
      </w:pPr>
      <w:r w:rsidRPr="00E13E51">
        <w:rPr>
          <w:rFonts w:asciiTheme="minorHAnsi" w:hAnsiTheme="minorHAnsi" w:cstheme="minorHAnsi"/>
          <w:lang w:eastAsia="es-CO"/>
        </w:rPr>
        <w:t>Título profesional en áreas similares de los procesos estratégicos y de apoyo en las empresas.</w:t>
      </w:r>
    </w:p>
    <w:p w14:paraId="32F262FD" w14:textId="75CE51B2" w:rsidR="001303D1" w:rsidRPr="00E13E51" w:rsidRDefault="001303D1" w:rsidP="00C82344">
      <w:pPr>
        <w:pStyle w:val="Prrafodelista"/>
        <w:numPr>
          <w:ilvl w:val="0"/>
          <w:numId w:val="27"/>
        </w:numPr>
        <w:rPr>
          <w:rFonts w:asciiTheme="minorHAnsi" w:hAnsiTheme="minorHAnsi" w:cstheme="minorHAnsi"/>
          <w:lang w:eastAsia="es-CO"/>
        </w:rPr>
      </w:pPr>
      <w:r w:rsidRPr="00E13E51">
        <w:rPr>
          <w:rFonts w:asciiTheme="minorHAnsi" w:hAnsiTheme="minorHAnsi" w:cstheme="minorHAnsi"/>
          <w:lang w:eastAsia="es-CO"/>
        </w:rPr>
        <w:t>Experiencia en el manejo de normas y procesos interdisciplinarios como financiero, comercial, administrativo, legal.</w:t>
      </w:r>
    </w:p>
    <w:p w14:paraId="13164461" w14:textId="072121E3" w:rsidR="001303D1" w:rsidRPr="00E13E51" w:rsidRDefault="001303D1" w:rsidP="00C82344">
      <w:pPr>
        <w:pStyle w:val="Prrafodelista"/>
        <w:numPr>
          <w:ilvl w:val="0"/>
          <w:numId w:val="27"/>
        </w:numPr>
        <w:rPr>
          <w:rFonts w:asciiTheme="minorHAnsi" w:hAnsiTheme="minorHAnsi" w:cstheme="minorHAnsi"/>
          <w:lang w:eastAsia="es-CO"/>
        </w:rPr>
      </w:pPr>
      <w:r w:rsidRPr="00E13E51">
        <w:rPr>
          <w:rFonts w:asciiTheme="minorHAnsi" w:hAnsiTheme="minorHAnsi" w:cstheme="minorHAnsi"/>
          <w:lang w:eastAsia="es-CO"/>
        </w:rPr>
        <w:lastRenderedPageBreak/>
        <w:t>Capacidad de trabajo en equipo y manejo de excelentes relaciones interpersonales.</w:t>
      </w:r>
    </w:p>
    <w:p w14:paraId="26C9F7FC" w14:textId="1D1DBDA2" w:rsidR="001303D1" w:rsidRPr="00E13E51" w:rsidRDefault="001303D1" w:rsidP="00C82344">
      <w:pPr>
        <w:pStyle w:val="Prrafodelista"/>
        <w:numPr>
          <w:ilvl w:val="0"/>
          <w:numId w:val="27"/>
        </w:numPr>
        <w:rPr>
          <w:rFonts w:asciiTheme="minorHAnsi" w:hAnsiTheme="minorHAnsi" w:cstheme="minorHAnsi"/>
          <w:lang w:eastAsia="es-CO"/>
        </w:rPr>
      </w:pPr>
      <w:r w:rsidRPr="00E13E51">
        <w:rPr>
          <w:rFonts w:asciiTheme="minorHAnsi" w:hAnsiTheme="minorHAnsi" w:cstheme="minorHAnsi"/>
          <w:lang w:eastAsia="es-CO"/>
        </w:rPr>
        <w:t>Conocimiento en normas legales de los procesos de la empresa.</w:t>
      </w:r>
    </w:p>
    <w:p w14:paraId="53DB17C3" w14:textId="1900C439" w:rsidR="001303D1" w:rsidRPr="00E13E51" w:rsidRDefault="001303D1" w:rsidP="00C82344">
      <w:pPr>
        <w:pStyle w:val="Prrafodelista"/>
        <w:numPr>
          <w:ilvl w:val="0"/>
          <w:numId w:val="27"/>
        </w:numPr>
        <w:rPr>
          <w:rFonts w:asciiTheme="minorHAnsi" w:hAnsiTheme="minorHAnsi" w:cstheme="minorHAnsi"/>
          <w:lang w:eastAsia="es-CO"/>
        </w:rPr>
      </w:pPr>
      <w:r w:rsidRPr="00E13E51">
        <w:rPr>
          <w:rFonts w:asciiTheme="minorHAnsi" w:hAnsiTheme="minorHAnsi" w:cstheme="minorHAnsi"/>
          <w:lang w:eastAsia="es-CO"/>
        </w:rPr>
        <w:t>Tener las habilidades y capacidades técnicas para desarrollar las funciones asignadas.</w:t>
      </w:r>
    </w:p>
    <w:p w14:paraId="7B9C5588" w14:textId="1B5585D1" w:rsidR="001303D1" w:rsidRPr="00E13E51" w:rsidRDefault="001303D1" w:rsidP="00C82344">
      <w:pPr>
        <w:pStyle w:val="Prrafodelista"/>
        <w:numPr>
          <w:ilvl w:val="0"/>
          <w:numId w:val="27"/>
        </w:numPr>
        <w:rPr>
          <w:rFonts w:asciiTheme="minorHAnsi" w:hAnsiTheme="minorHAnsi" w:cstheme="minorHAnsi"/>
          <w:lang w:eastAsia="es-CO"/>
        </w:rPr>
      </w:pPr>
      <w:r w:rsidRPr="00E13E51">
        <w:rPr>
          <w:rFonts w:asciiTheme="minorHAnsi" w:hAnsiTheme="minorHAnsi" w:cstheme="minorHAnsi"/>
          <w:lang w:eastAsia="es-CO"/>
        </w:rPr>
        <w:t>Ser buen observador crítico, analítico y sensato para emitir juicios.</w:t>
      </w:r>
    </w:p>
    <w:p w14:paraId="4B220F56" w14:textId="3AFB6A7C" w:rsidR="001303D1" w:rsidRPr="00E13E51" w:rsidRDefault="001303D1" w:rsidP="00C82344">
      <w:pPr>
        <w:pStyle w:val="Prrafodelista"/>
        <w:numPr>
          <w:ilvl w:val="0"/>
          <w:numId w:val="27"/>
        </w:numPr>
        <w:rPr>
          <w:rFonts w:asciiTheme="minorHAnsi" w:hAnsiTheme="minorHAnsi" w:cstheme="minorHAnsi"/>
          <w:lang w:eastAsia="es-CO"/>
        </w:rPr>
      </w:pPr>
      <w:r w:rsidRPr="00E13E51">
        <w:rPr>
          <w:rFonts w:asciiTheme="minorHAnsi" w:hAnsiTheme="minorHAnsi" w:cstheme="minorHAnsi"/>
          <w:lang w:eastAsia="es-CO"/>
        </w:rPr>
        <w:t>Tener cualidades de pedagogía con el fin de propiciar un entorno de aprendizaje.</w:t>
      </w:r>
    </w:p>
    <w:p w14:paraId="1A483BCB" w14:textId="5A30DC6E" w:rsidR="001303D1" w:rsidRPr="00E13E51" w:rsidRDefault="001303D1" w:rsidP="00C82344">
      <w:pPr>
        <w:pStyle w:val="Prrafodelista"/>
        <w:numPr>
          <w:ilvl w:val="0"/>
          <w:numId w:val="27"/>
        </w:numPr>
        <w:rPr>
          <w:rFonts w:asciiTheme="minorHAnsi" w:hAnsiTheme="minorHAnsi" w:cstheme="minorHAnsi"/>
          <w:lang w:eastAsia="es-CO"/>
        </w:rPr>
      </w:pPr>
      <w:r w:rsidRPr="00E13E51">
        <w:rPr>
          <w:rFonts w:asciiTheme="minorHAnsi" w:hAnsiTheme="minorHAnsi" w:cstheme="minorHAnsi"/>
          <w:lang w:eastAsia="es-CO"/>
        </w:rPr>
        <w:t>Demostrar a través de sus juicios y actuaciones reconocimiento y respeto por parte de los auditados.</w:t>
      </w:r>
    </w:p>
    <w:p w14:paraId="5E1755ED" w14:textId="1F854972" w:rsidR="001303D1" w:rsidRPr="00E13E51" w:rsidRDefault="001303D1" w:rsidP="00C82344">
      <w:pPr>
        <w:pStyle w:val="Prrafodelista"/>
        <w:numPr>
          <w:ilvl w:val="0"/>
          <w:numId w:val="27"/>
        </w:numPr>
        <w:rPr>
          <w:rFonts w:asciiTheme="minorHAnsi" w:hAnsiTheme="minorHAnsi" w:cstheme="minorHAnsi"/>
          <w:lang w:eastAsia="es-CO"/>
        </w:rPr>
      </w:pPr>
      <w:r w:rsidRPr="00E13E51">
        <w:rPr>
          <w:rFonts w:asciiTheme="minorHAnsi" w:hAnsiTheme="minorHAnsi" w:cstheme="minorHAnsi"/>
          <w:lang w:eastAsia="es-CO"/>
        </w:rPr>
        <w:t>Independencia de criterios, trabajar de manera libre, e informar si se presenta alguna inhabilidad.</w:t>
      </w:r>
    </w:p>
    <w:p w14:paraId="30AE7753" w14:textId="575F59F4" w:rsidR="001303D1" w:rsidRPr="00E13E51" w:rsidRDefault="001303D1" w:rsidP="00C82344">
      <w:pPr>
        <w:pStyle w:val="Prrafodelista"/>
        <w:numPr>
          <w:ilvl w:val="0"/>
          <w:numId w:val="27"/>
        </w:numPr>
        <w:rPr>
          <w:rFonts w:asciiTheme="minorHAnsi" w:hAnsiTheme="minorHAnsi" w:cstheme="minorHAnsi"/>
          <w:lang w:eastAsia="es-CO"/>
        </w:rPr>
      </w:pPr>
      <w:r w:rsidRPr="00E13E51">
        <w:rPr>
          <w:rFonts w:asciiTheme="minorHAnsi" w:hAnsiTheme="minorHAnsi" w:cstheme="minorHAnsi"/>
          <w:lang w:eastAsia="es-CO"/>
        </w:rPr>
        <w:t>Capacitación continua en auditorías o temas relacionados con las diferentes empresas y sus procesos.</w:t>
      </w:r>
    </w:p>
    <w:p w14:paraId="00D2FB32" w14:textId="000AC0AF" w:rsidR="001303D1" w:rsidRPr="00E13E51" w:rsidRDefault="001303D1" w:rsidP="00C82344">
      <w:pPr>
        <w:pStyle w:val="Prrafodelista"/>
        <w:numPr>
          <w:ilvl w:val="0"/>
          <w:numId w:val="27"/>
        </w:numPr>
        <w:rPr>
          <w:rFonts w:asciiTheme="minorHAnsi" w:hAnsiTheme="minorHAnsi" w:cstheme="minorHAnsi"/>
          <w:lang w:eastAsia="es-CO"/>
        </w:rPr>
      </w:pPr>
      <w:r w:rsidRPr="00E13E51">
        <w:rPr>
          <w:rFonts w:asciiTheme="minorHAnsi" w:hAnsiTheme="minorHAnsi" w:cstheme="minorHAnsi"/>
          <w:lang w:eastAsia="es-CO"/>
        </w:rPr>
        <w:t>Capacidad de análisis y proyección de la situación para establecer decisiones acertadas.</w:t>
      </w:r>
    </w:p>
    <w:p w14:paraId="1E4A0A2B" w14:textId="378EA149" w:rsidR="001303D1" w:rsidRPr="00E13E51" w:rsidRDefault="001303D1" w:rsidP="00C82344">
      <w:pPr>
        <w:pStyle w:val="Prrafodelista"/>
        <w:numPr>
          <w:ilvl w:val="0"/>
          <w:numId w:val="27"/>
        </w:numPr>
        <w:rPr>
          <w:rFonts w:asciiTheme="minorHAnsi" w:hAnsiTheme="minorHAnsi" w:cstheme="minorHAnsi"/>
          <w:lang w:eastAsia="es-CO"/>
        </w:rPr>
      </w:pPr>
      <w:r w:rsidRPr="00E13E51">
        <w:rPr>
          <w:rFonts w:asciiTheme="minorHAnsi" w:hAnsiTheme="minorHAnsi" w:cstheme="minorHAnsi"/>
          <w:lang w:eastAsia="es-CO"/>
        </w:rPr>
        <w:t>Tener valores como conciencia social, solidaridad, compromiso, ética en su actuar.</w:t>
      </w:r>
    </w:p>
    <w:p w14:paraId="32262350" w14:textId="2B9F5A3C" w:rsidR="001303D1" w:rsidRPr="00E13E51" w:rsidRDefault="001303D1" w:rsidP="00C82344">
      <w:pPr>
        <w:pStyle w:val="Prrafodelista"/>
        <w:numPr>
          <w:ilvl w:val="0"/>
          <w:numId w:val="27"/>
        </w:numPr>
        <w:rPr>
          <w:rFonts w:asciiTheme="minorHAnsi" w:hAnsiTheme="minorHAnsi" w:cstheme="minorHAnsi"/>
          <w:lang w:eastAsia="es-CO"/>
        </w:rPr>
      </w:pPr>
      <w:r w:rsidRPr="00E13E51">
        <w:rPr>
          <w:rFonts w:asciiTheme="minorHAnsi" w:hAnsiTheme="minorHAnsi" w:cstheme="minorHAnsi"/>
          <w:lang w:eastAsia="es-CO"/>
        </w:rPr>
        <w:t>Capacidad de afrontar retos y destreza para comunicarse tanto de forma oral como escrita.</w:t>
      </w:r>
    </w:p>
    <w:p w14:paraId="45F2DD69" w14:textId="6451A7CD" w:rsidR="001303D1" w:rsidRPr="00E13E51" w:rsidRDefault="001303D1" w:rsidP="00C82344">
      <w:pPr>
        <w:pStyle w:val="Prrafodelista"/>
        <w:numPr>
          <w:ilvl w:val="0"/>
          <w:numId w:val="27"/>
        </w:numPr>
        <w:rPr>
          <w:rFonts w:asciiTheme="minorHAnsi" w:hAnsiTheme="minorHAnsi" w:cstheme="minorHAnsi"/>
          <w:lang w:eastAsia="es-CO"/>
        </w:rPr>
      </w:pPr>
      <w:r w:rsidRPr="00E13E51">
        <w:rPr>
          <w:rFonts w:asciiTheme="minorHAnsi" w:hAnsiTheme="minorHAnsi" w:cstheme="minorHAnsi"/>
          <w:lang w:eastAsia="es-CO"/>
        </w:rPr>
        <w:t>Debe ser objetivo, su opinión debe ser honesta e imparcial.</w:t>
      </w:r>
    </w:p>
    <w:p w14:paraId="1124E9ED" w14:textId="77777777" w:rsidR="001303D1" w:rsidRDefault="001303D1" w:rsidP="00C82344">
      <w:pPr>
        <w:pStyle w:val="Prrafodelista"/>
        <w:numPr>
          <w:ilvl w:val="0"/>
          <w:numId w:val="27"/>
        </w:numPr>
        <w:rPr>
          <w:rFonts w:asciiTheme="minorHAnsi" w:hAnsiTheme="minorHAnsi" w:cstheme="minorHAnsi"/>
          <w:lang w:eastAsia="es-CO"/>
        </w:rPr>
      </w:pPr>
      <w:r w:rsidRPr="00E13E51">
        <w:rPr>
          <w:rFonts w:asciiTheme="minorHAnsi" w:hAnsiTheme="minorHAnsi" w:cstheme="minorHAnsi"/>
          <w:lang w:eastAsia="es-CO"/>
        </w:rPr>
        <w:t>Contar con competencias digitales.</w:t>
      </w:r>
    </w:p>
    <w:p w14:paraId="3C0D4FDD" w14:textId="77777777" w:rsidR="00C82344" w:rsidRDefault="00C82344" w:rsidP="00C82344">
      <w:pPr>
        <w:ind w:firstLine="0"/>
        <w:rPr>
          <w:rFonts w:asciiTheme="minorHAnsi" w:hAnsiTheme="minorHAnsi" w:cstheme="minorHAnsi"/>
          <w:lang w:eastAsia="es-CO"/>
        </w:rPr>
      </w:pPr>
    </w:p>
    <w:p w14:paraId="25200AD6" w14:textId="77777777" w:rsidR="00C82344" w:rsidRPr="00C82344" w:rsidRDefault="00C82344" w:rsidP="00C82344">
      <w:pPr>
        <w:ind w:firstLine="0"/>
        <w:rPr>
          <w:rFonts w:asciiTheme="minorHAnsi" w:hAnsiTheme="minorHAnsi" w:cstheme="minorHAnsi"/>
          <w:lang w:eastAsia="es-CO"/>
        </w:rPr>
      </w:pPr>
    </w:p>
    <w:p w14:paraId="7554341F" w14:textId="77777777" w:rsidR="001303D1" w:rsidRPr="00C82344" w:rsidRDefault="001303D1" w:rsidP="00C82344">
      <w:pPr>
        <w:pStyle w:val="Prrafodelista"/>
        <w:numPr>
          <w:ilvl w:val="0"/>
          <w:numId w:val="28"/>
        </w:numPr>
        <w:spacing w:before="0" w:after="0"/>
        <w:rPr>
          <w:rFonts w:asciiTheme="minorHAnsi" w:hAnsiTheme="minorHAnsi" w:cstheme="minorHAnsi"/>
          <w:b/>
          <w:bCs/>
          <w:lang w:eastAsia="es-CO"/>
        </w:rPr>
      </w:pPr>
      <w:r w:rsidRPr="00C82344">
        <w:rPr>
          <w:rFonts w:asciiTheme="minorHAnsi" w:hAnsiTheme="minorHAnsi" w:cstheme="minorHAnsi"/>
          <w:b/>
          <w:bCs/>
          <w:lang w:eastAsia="es-CO"/>
        </w:rPr>
        <w:lastRenderedPageBreak/>
        <w:t>Planificación de la auditoría</w:t>
      </w:r>
    </w:p>
    <w:p w14:paraId="53576220" w14:textId="77777777" w:rsidR="004866E6" w:rsidRDefault="001303D1" w:rsidP="00C82344">
      <w:pPr>
        <w:spacing w:before="0" w:after="0"/>
        <w:ind w:left="360" w:firstLine="349"/>
        <w:rPr>
          <w:rFonts w:asciiTheme="minorHAnsi" w:hAnsiTheme="minorHAnsi" w:cstheme="minorHAnsi"/>
          <w:lang w:eastAsia="es-CO"/>
        </w:rPr>
      </w:pPr>
      <w:r w:rsidRPr="00E13E51">
        <w:rPr>
          <w:rFonts w:asciiTheme="minorHAnsi" w:hAnsiTheme="minorHAnsi" w:cstheme="minorHAnsi"/>
          <w:lang w:eastAsia="es-CO"/>
        </w:rPr>
        <w:t>En cuanto a los encargados de planear las auditorías depende de la naturaleza de esta, si es interna es la empresa en su programa de auditorías quien las planea, en el caso que se encuentre en proceso de certificación, la planeación de la auditoría la realiza la empresa auditora y el auditor asignado.</w:t>
      </w:r>
    </w:p>
    <w:p w14:paraId="285E0547" w14:textId="1A809EC3" w:rsidR="001303D1" w:rsidRPr="00E13E51" w:rsidRDefault="001303D1" w:rsidP="00C82344">
      <w:pPr>
        <w:spacing w:before="0" w:after="0"/>
        <w:ind w:left="360" w:firstLine="349"/>
        <w:rPr>
          <w:rFonts w:asciiTheme="minorHAnsi" w:hAnsiTheme="minorHAnsi" w:cstheme="minorHAnsi"/>
          <w:lang w:eastAsia="es-CO"/>
        </w:rPr>
      </w:pPr>
      <w:r w:rsidRPr="00E13E51">
        <w:rPr>
          <w:rFonts w:asciiTheme="minorHAnsi" w:hAnsiTheme="minorHAnsi" w:cstheme="minorHAnsi"/>
          <w:lang w:eastAsia="es-CO"/>
        </w:rPr>
        <w:t>Una vez se realiza la auditoría para procesos de certificación de alguna norma, se presentan tres opciones de decisión a tomar derivada de los resultados encontrados:</w:t>
      </w:r>
    </w:p>
    <w:p w14:paraId="4D15A23F" w14:textId="67824108" w:rsidR="001303D1" w:rsidRPr="00E13E51" w:rsidRDefault="001303D1">
      <w:pPr>
        <w:pStyle w:val="Prrafodelista"/>
        <w:numPr>
          <w:ilvl w:val="0"/>
          <w:numId w:val="18"/>
        </w:numPr>
        <w:spacing w:before="0" w:after="0"/>
        <w:rPr>
          <w:rFonts w:asciiTheme="minorHAnsi" w:hAnsiTheme="minorHAnsi" w:cstheme="minorHAnsi"/>
          <w:lang w:eastAsia="es-CO"/>
        </w:rPr>
      </w:pPr>
      <w:r w:rsidRPr="00E13E51">
        <w:rPr>
          <w:rFonts w:asciiTheme="minorHAnsi" w:hAnsiTheme="minorHAnsi" w:cstheme="minorHAnsi"/>
          <w:lang w:eastAsia="es-CO"/>
        </w:rPr>
        <w:t>El sistema de calidad está cumpliendo con los requisitos de la norma relacionada.</w:t>
      </w:r>
    </w:p>
    <w:p w14:paraId="20EA41AE" w14:textId="0B05CA6B" w:rsidR="001303D1" w:rsidRPr="00E13E51" w:rsidRDefault="001303D1">
      <w:pPr>
        <w:pStyle w:val="Prrafodelista"/>
        <w:numPr>
          <w:ilvl w:val="0"/>
          <w:numId w:val="18"/>
        </w:numPr>
        <w:spacing w:before="0" w:after="0"/>
        <w:rPr>
          <w:rFonts w:asciiTheme="minorHAnsi" w:hAnsiTheme="minorHAnsi" w:cstheme="minorHAnsi"/>
          <w:lang w:eastAsia="es-CO"/>
        </w:rPr>
      </w:pPr>
      <w:r w:rsidRPr="00E13E51">
        <w:rPr>
          <w:rFonts w:asciiTheme="minorHAnsi" w:hAnsiTheme="minorHAnsi" w:cstheme="minorHAnsi"/>
          <w:lang w:eastAsia="es-CO"/>
        </w:rPr>
        <w:t>El sistema de calidad no está cumpliendo con los requisitos de la norma relacionada. Presenta observaciones o hallazgos los cuales se pueden subsanar si se realizan acciones correctivas que pueda hacer que se acepte el sistema de calidad.</w:t>
      </w:r>
    </w:p>
    <w:p w14:paraId="55E674D8" w14:textId="77777777" w:rsidR="001303D1" w:rsidRPr="00E13E51" w:rsidRDefault="001303D1">
      <w:pPr>
        <w:pStyle w:val="Prrafodelista"/>
        <w:numPr>
          <w:ilvl w:val="0"/>
          <w:numId w:val="18"/>
        </w:numPr>
        <w:spacing w:before="0" w:after="0"/>
        <w:rPr>
          <w:rFonts w:asciiTheme="minorHAnsi" w:hAnsiTheme="minorHAnsi" w:cstheme="minorHAnsi"/>
          <w:lang w:eastAsia="es-CO"/>
        </w:rPr>
      </w:pPr>
      <w:r w:rsidRPr="00E13E51">
        <w:rPr>
          <w:rFonts w:asciiTheme="minorHAnsi" w:hAnsiTheme="minorHAnsi" w:cstheme="minorHAnsi"/>
          <w:lang w:eastAsia="es-CO"/>
        </w:rPr>
        <w:t>El sistema de calidad no cumple con los requisitos de la norma relacionada.</w:t>
      </w:r>
    </w:p>
    <w:p w14:paraId="7D420A0B" w14:textId="77777777" w:rsidR="002E39B5" w:rsidRDefault="002E39B5" w:rsidP="002E39B5">
      <w:pPr>
        <w:spacing w:before="0" w:after="0"/>
        <w:rPr>
          <w:rFonts w:asciiTheme="minorHAnsi" w:hAnsiTheme="minorHAnsi" w:cstheme="minorHAnsi"/>
          <w:lang w:eastAsia="es-CO"/>
        </w:rPr>
      </w:pPr>
    </w:p>
    <w:p w14:paraId="6946C63B" w14:textId="721DD35A" w:rsidR="001303D1" w:rsidRDefault="001303D1" w:rsidP="002E39B5">
      <w:pPr>
        <w:spacing w:before="0" w:after="0"/>
        <w:rPr>
          <w:rFonts w:asciiTheme="minorHAnsi" w:hAnsiTheme="minorHAnsi" w:cstheme="minorHAnsi"/>
          <w:lang w:eastAsia="es-CO"/>
        </w:rPr>
      </w:pPr>
      <w:r w:rsidRPr="00E13E51">
        <w:rPr>
          <w:rFonts w:asciiTheme="minorHAnsi" w:hAnsiTheme="minorHAnsi" w:cstheme="minorHAnsi"/>
          <w:lang w:eastAsia="es-CO"/>
        </w:rPr>
        <w:t>El resultado de la auditoría impacta no solo a la empresa, incluye al cliente quien puede establecer la norma como condición para las relaciones de negocios con la empresa auditada. En la siguiente figura se presenta la dimensión humana y los aspectos relacionados.</w:t>
      </w:r>
    </w:p>
    <w:p w14:paraId="39BD4FD4" w14:textId="77777777" w:rsidR="00EB6FF7" w:rsidRDefault="00EB6FF7" w:rsidP="002E39B5">
      <w:pPr>
        <w:spacing w:before="0" w:after="0"/>
        <w:rPr>
          <w:rFonts w:asciiTheme="minorHAnsi" w:hAnsiTheme="minorHAnsi" w:cstheme="minorHAnsi"/>
          <w:lang w:eastAsia="es-CO"/>
        </w:rPr>
      </w:pPr>
    </w:p>
    <w:p w14:paraId="244E6A6A" w14:textId="77777777" w:rsidR="00EB6FF7" w:rsidRDefault="00EB6FF7" w:rsidP="002E39B5">
      <w:pPr>
        <w:spacing w:before="0" w:after="0"/>
        <w:rPr>
          <w:rFonts w:asciiTheme="minorHAnsi" w:hAnsiTheme="minorHAnsi" w:cstheme="minorHAnsi"/>
          <w:lang w:eastAsia="es-CO"/>
        </w:rPr>
      </w:pPr>
    </w:p>
    <w:p w14:paraId="2F690601" w14:textId="77777777" w:rsidR="00EB6FF7" w:rsidRDefault="00EB6FF7" w:rsidP="002E39B5">
      <w:pPr>
        <w:spacing w:before="0" w:after="0"/>
        <w:rPr>
          <w:rFonts w:asciiTheme="minorHAnsi" w:hAnsiTheme="minorHAnsi" w:cstheme="minorHAnsi"/>
          <w:lang w:eastAsia="es-CO"/>
        </w:rPr>
      </w:pPr>
    </w:p>
    <w:p w14:paraId="16D7336A" w14:textId="77777777" w:rsidR="00EB6FF7" w:rsidRDefault="00EB6FF7" w:rsidP="002E39B5">
      <w:pPr>
        <w:spacing w:before="0" w:after="0"/>
        <w:rPr>
          <w:rFonts w:asciiTheme="minorHAnsi" w:hAnsiTheme="minorHAnsi" w:cstheme="minorHAnsi"/>
          <w:lang w:eastAsia="es-CO"/>
        </w:rPr>
      </w:pPr>
    </w:p>
    <w:p w14:paraId="10E32F1E" w14:textId="77777777" w:rsidR="00EB6FF7" w:rsidRDefault="00EB6FF7" w:rsidP="002E39B5">
      <w:pPr>
        <w:spacing w:before="0" w:after="0"/>
        <w:rPr>
          <w:rFonts w:asciiTheme="minorHAnsi" w:hAnsiTheme="minorHAnsi" w:cstheme="minorHAnsi"/>
          <w:lang w:eastAsia="es-CO"/>
        </w:rPr>
      </w:pPr>
    </w:p>
    <w:p w14:paraId="5EE26C78" w14:textId="3DCD3CCA" w:rsidR="001303D1" w:rsidRPr="00E13E51" w:rsidRDefault="001303D1" w:rsidP="00815A44">
      <w:pPr>
        <w:pStyle w:val="Figura"/>
      </w:pPr>
      <w:r w:rsidRPr="002E39B5">
        <w:rPr>
          <w:b/>
          <w:bCs/>
        </w:rPr>
        <w:lastRenderedPageBreak/>
        <w:t>Figura 2.</w:t>
      </w:r>
      <w:r w:rsidR="002E39B5">
        <w:t xml:space="preserve"> </w:t>
      </w:r>
      <w:r w:rsidRPr="00E13E51">
        <w:t>Dimensión humana en los procesos de auditoría y calidad</w:t>
      </w:r>
    </w:p>
    <w:p w14:paraId="5769E7FC" w14:textId="59958A75" w:rsidR="001303D1" w:rsidRPr="00E13E51" w:rsidRDefault="00FB707F" w:rsidP="001303D1">
      <w:pPr>
        <w:jc w:val="center"/>
        <w:rPr>
          <w:rFonts w:asciiTheme="minorHAnsi" w:hAnsiTheme="minorHAnsi" w:cstheme="minorHAnsi"/>
          <w:lang w:eastAsia="es-CO"/>
        </w:rPr>
      </w:pPr>
      <w:r>
        <w:rPr>
          <w:rFonts w:asciiTheme="minorHAnsi" w:hAnsiTheme="minorHAnsi" w:cstheme="minorHAnsi"/>
          <w:noProof/>
          <w:lang w:eastAsia="es-CO"/>
        </w:rPr>
        <w:drawing>
          <wp:inline distT="0" distB="0" distL="0" distR="0" wp14:anchorId="58ED9DE4" wp14:editId="255AA86A">
            <wp:extent cx="4680000" cy="4680000"/>
            <wp:effectExtent l="0" t="0" r="6350" b="6350"/>
            <wp:docPr id="589485439" name="Gráfico 4" descr="Dimensión humana en los procesos de auditoría y calidad”. El gráfico está dividido en cuatro secciones: Personal, Empresa, Auditor y Cliente. Cada segmento incluye íconos representativos y conceptos clave relacionados con responsabilidad, sistema de calidad, confidencialidad, objetividad y mejora del producto. En el centro aparece el texto “Dimensión humana”. Predominan los colores verde, amarillo, azul y gris oscuro sobre un fondo gris cla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85439" name="Gráfico 4" descr="Dimensión humana en los procesos de auditoría y calidad”. El gráfico está dividido en cuatro secciones: Personal, Empresa, Auditor y Cliente. Cada segmento incluye íconos representativos y conceptos clave relacionados con responsabilidad, sistema de calidad, confidencialidad, objetividad y mejora del producto. En el centro aparece el texto “Dimensión humana”. Predominan los colores verde, amarillo, azul y gris oscuro sobre un fondo gris claro."/>
                    <pic:cNvPicPr/>
                  </pic:nvPicPr>
                  <pic:blipFill>
                    <a:blip r:embed="rId14">
                      <a:extLst>
                        <a:ext uri="{96DAC541-7B7A-43D3-8B79-37D633B846F1}">
                          <asvg:svgBlip xmlns:asvg="http://schemas.microsoft.com/office/drawing/2016/SVG/main" r:embed="rId15"/>
                        </a:ext>
                      </a:extLst>
                    </a:blip>
                    <a:stretch>
                      <a:fillRect/>
                    </a:stretch>
                  </pic:blipFill>
                  <pic:spPr>
                    <a:xfrm>
                      <a:off x="0" y="0"/>
                      <a:ext cx="4680000" cy="4680000"/>
                    </a:xfrm>
                    <a:prstGeom prst="rect">
                      <a:avLst/>
                    </a:prstGeom>
                  </pic:spPr>
                </pic:pic>
              </a:graphicData>
            </a:graphic>
          </wp:inline>
        </w:drawing>
      </w:r>
    </w:p>
    <w:p w14:paraId="1A4CC0AB" w14:textId="3807968B" w:rsidR="00633617" w:rsidRPr="00E13E51" w:rsidRDefault="00633617" w:rsidP="00D03F5D">
      <w:pPr>
        <w:spacing w:before="0" w:after="0"/>
        <w:rPr>
          <w:rFonts w:asciiTheme="minorHAnsi" w:hAnsiTheme="minorHAnsi" w:cstheme="minorHAnsi"/>
          <w:lang w:eastAsia="es-CO"/>
        </w:rPr>
      </w:pPr>
      <w:r w:rsidRPr="00E13E51">
        <w:rPr>
          <w:rFonts w:asciiTheme="minorHAnsi" w:hAnsiTheme="minorHAnsi" w:cstheme="minorHAnsi"/>
          <w:lang w:eastAsia="es-CO"/>
        </w:rPr>
        <w:t>Sean las auditorías internas o externas, es importante mencionar la participación del personal de la empresa en el desarrollo de la auditoría, siempre y cuando se encuentre especificado en sus responsabilidades; realizan las siguientes acciones:</w:t>
      </w:r>
    </w:p>
    <w:p w14:paraId="39A697C5" w14:textId="09B47E32" w:rsidR="00633617" w:rsidRPr="00E13E51" w:rsidRDefault="00633617">
      <w:pPr>
        <w:pStyle w:val="Prrafodelista"/>
        <w:numPr>
          <w:ilvl w:val="0"/>
          <w:numId w:val="19"/>
        </w:numPr>
        <w:spacing w:before="0" w:after="0"/>
        <w:rPr>
          <w:rFonts w:asciiTheme="minorHAnsi" w:hAnsiTheme="minorHAnsi" w:cstheme="minorHAnsi"/>
          <w:lang w:eastAsia="es-CO"/>
        </w:rPr>
      </w:pPr>
      <w:r w:rsidRPr="00E13E51">
        <w:rPr>
          <w:rFonts w:asciiTheme="minorHAnsi" w:hAnsiTheme="minorHAnsi" w:cstheme="minorHAnsi"/>
          <w:lang w:eastAsia="es-CO"/>
        </w:rPr>
        <w:t>Responden las preguntas formuladas por el auditor de manera precisa y concreta, mostrando las evidencias solicitadas.</w:t>
      </w:r>
    </w:p>
    <w:p w14:paraId="2DA33C4D" w14:textId="6C59F504" w:rsidR="00633617" w:rsidRPr="00E13E51" w:rsidRDefault="00633617">
      <w:pPr>
        <w:pStyle w:val="Prrafodelista"/>
        <w:numPr>
          <w:ilvl w:val="0"/>
          <w:numId w:val="19"/>
        </w:numPr>
        <w:spacing w:before="0" w:after="0"/>
        <w:rPr>
          <w:rFonts w:asciiTheme="minorHAnsi" w:hAnsiTheme="minorHAnsi" w:cstheme="minorHAnsi"/>
          <w:lang w:eastAsia="es-CO"/>
        </w:rPr>
      </w:pPr>
      <w:r w:rsidRPr="00E13E51">
        <w:rPr>
          <w:rFonts w:asciiTheme="minorHAnsi" w:hAnsiTheme="minorHAnsi" w:cstheme="minorHAnsi"/>
          <w:lang w:eastAsia="es-CO"/>
        </w:rPr>
        <w:t>Asisten a las reuniones de apertura y cierre con actitud de atención y disposición.</w:t>
      </w:r>
    </w:p>
    <w:p w14:paraId="2A75BB2C" w14:textId="521984C7" w:rsidR="00633617" w:rsidRPr="00E13E51" w:rsidRDefault="00633617">
      <w:pPr>
        <w:pStyle w:val="Prrafodelista"/>
        <w:numPr>
          <w:ilvl w:val="0"/>
          <w:numId w:val="19"/>
        </w:numPr>
        <w:spacing w:before="0" w:after="0"/>
        <w:rPr>
          <w:rFonts w:asciiTheme="minorHAnsi" w:hAnsiTheme="minorHAnsi" w:cstheme="minorHAnsi"/>
          <w:lang w:eastAsia="es-CO"/>
        </w:rPr>
      </w:pPr>
      <w:r w:rsidRPr="00E13E51">
        <w:rPr>
          <w:rFonts w:asciiTheme="minorHAnsi" w:hAnsiTheme="minorHAnsi" w:cstheme="minorHAnsi"/>
          <w:lang w:eastAsia="es-CO"/>
        </w:rPr>
        <w:t>Si es su competencia, maneja el producto y los métodos para su inspección.</w:t>
      </w:r>
    </w:p>
    <w:p w14:paraId="612C57C0" w14:textId="77777777" w:rsidR="004866E6" w:rsidRDefault="00633617">
      <w:pPr>
        <w:pStyle w:val="Prrafodelista"/>
        <w:numPr>
          <w:ilvl w:val="0"/>
          <w:numId w:val="19"/>
        </w:numPr>
        <w:spacing w:before="0" w:after="0"/>
        <w:rPr>
          <w:rFonts w:asciiTheme="minorHAnsi" w:hAnsiTheme="minorHAnsi" w:cstheme="minorHAnsi"/>
          <w:lang w:eastAsia="es-CO"/>
        </w:rPr>
      </w:pPr>
      <w:r w:rsidRPr="00E13E51">
        <w:rPr>
          <w:rFonts w:asciiTheme="minorHAnsi" w:hAnsiTheme="minorHAnsi" w:cstheme="minorHAnsi"/>
          <w:lang w:eastAsia="es-CO"/>
        </w:rPr>
        <w:lastRenderedPageBreak/>
        <w:t>Acompaña al auditor en sus actividades y si es asignada la función apoya para guiarlo en la empresa.</w:t>
      </w:r>
    </w:p>
    <w:p w14:paraId="3E15BC64" w14:textId="7C18DEE8" w:rsidR="00633617" w:rsidRPr="004866E6" w:rsidRDefault="00633617" w:rsidP="004866E6">
      <w:pPr>
        <w:spacing w:before="0" w:after="0"/>
        <w:ind w:left="709" w:firstLine="360"/>
        <w:rPr>
          <w:rFonts w:asciiTheme="minorHAnsi" w:hAnsiTheme="minorHAnsi" w:cstheme="minorHAnsi"/>
          <w:lang w:eastAsia="es-CO"/>
        </w:rPr>
      </w:pPr>
      <w:r w:rsidRPr="004866E6">
        <w:rPr>
          <w:rFonts w:asciiTheme="minorHAnsi" w:hAnsiTheme="minorHAnsi" w:cstheme="minorHAnsi"/>
          <w:lang w:eastAsia="es-CO"/>
        </w:rPr>
        <w:t>Uno de los recursos de especial atención es el espacio para que el auditor pueda realizar sus actividades, los cuales deben cumplir con las siguientes condiciones:</w:t>
      </w:r>
    </w:p>
    <w:p w14:paraId="22E2338A" w14:textId="11CFC0FD" w:rsidR="00633617" w:rsidRPr="00E13E51" w:rsidRDefault="00633617">
      <w:pPr>
        <w:pStyle w:val="Prrafodelista"/>
        <w:numPr>
          <w:ilvl w:val="0"/>
          <w:numId w:val="20"/>
        </w:numPr>
        <w:spacing w:before="0" w:after="0"/>
        <w:rPr>
          <w:rFonts w:asciiTheme="minorHAnsi" w:hAnsiTheme="minorHAnsi" w:cstheme="minorHAnsi"/>
          <w:lang w:eastAsia="es-CO"/>
        </w:rPr>
      </w:pPr>
      <w:r w:rsidRPr="00E13E51">
        <w:rPr>
          <w:rFonts w:asciiTheme="minorHAnsi" w:hAnsiTheme="minorHAnsi" w:cstheme="minorHAnsi"/>
          <w:lang w:eastAsia="es-CO"/>
        </w:rPr>
        <w:t>Espacio cómodo cuya área sea holgada para poder colocar muebles y equipos, además debe tener privacidad para revisar con tranquilidad sus documentos o elementos a inspeccionar.</w:t>
      </w:r>
    </w:p>
    <w:p w14:paraId="5D979B90" w14:textId="6A2B5A89" w:rsidR="00633617" w:rsidRPr="00E13E51" w:rsidRDefault="00633617">
      <w:pPr>
        <w:pStyle w:val="Prrafodelista"/>
        <w:numPr>
          <w:ilvl w:val="0"/>
          <w:numId w:val="20"/>
        </w:numPr>
        <w:spacing w:before="0" w:after="0"/>
        <w:rPr>
          <w:rFonts w:asciiTheme="minorHAnsi" w:hAnsiTheme="minorHAnsi" w:cstheme="minorHAnsi"/>
          <w:lang w:eastAsia="es-CO"/>
        </w:rPr>
      </w:pPr>
      <w:r w:rsidRPr="00E13E51">
        <w:rPr>
          <w:rFonts w:asciiTheme="minorHAnsi" w:hAnsiTheme="minorHAnsi" w:cstheme="minorHAnsi"/>
          <w:lang w:eastAsia="es-CO"/>
        </w:rPr>
        <w:t>Espacio con seguridad para resguardar los documentos auditados, registros e informes.</w:t>
      </w:r>
    </w:p>
    <w:p w14:paraId="1C37CD57" w14:textId="77777777" w:rsidR="00633617" w:rsidRDefault="00633617">
      <w:pPr>
        <w:pStyle w:val="Prrafodelista"/>
        <w:numPr>
          <w:ilvl w:val="0"/>
          <w:numId w:val="20"/>
        </w:numPr>
        <w:spacing w:before="0" w:after="0"/>
        <w:rPr>
          <w:rFonts w:asciiTheme="minorHAnsi" w:hAnsiTheme="minorHAnsi" w:cstheme="minorHAnsi"/>
          <w:lang w:eastAsia="es-CO"/>
        </w:rPr>
      </w:pPr>
      <w:r w:rsidRPr="00E13E51">
        <w:rPr>
          <w:rFonts w:asciiTheme="minorHAnsi" w:hAnsiTheme="minorHAnsi" w:cstheme="minorHAnsi"/>
          <w:lang w:eastAsia="es-CO"/>
        </w:rPr>
        <w:t>Dotado de recursos como computador, impresoras, acceso a internet para realizar los análisis y la generación de informes.</w:t>
      </w:r>
    </w:p>
    <w:p w14:paraId="6050830E" w14:textId="77777777" w:rsidR="00D03F5D" w:rsidRPr="00E13E51" w:rsidRDefault="00D03F5D" w:rsidP="00D03F5D">
      <w:pPr>
        <w:pStyle w:val="Prrafodelista"/>
        <w:spacing w:before="0" w:after="0"/>
        <w:ind w:left="1134" w:firstLine="0"/>
        <w:rPr>
          <w:rFonts w:asciiTheme="minorHAnsi" w:hAnsiTheme="minorHAnsi" w:cstheme="minorHAnsi"/>
          <w:lang w:eastAsia="es-CO"/>
        </w:rPr>
      </w:pPr>
    </w:p>
    <w:p w14:paraId="72931128" w14:textId="1D17A776" w:rsidR="00633617" w:rsidRPr="00D03F5D" w:rsidRDefault="00633617">
      <w:pPr>
        <w:pStyle w:val="Prrafodelista"/>
        <w:numPr>
          <w:ilvl w:val="0"/>
          <w:numId w:val="7"/>
        </w:numPr>
        <w:spacing w:before="0" w:after="0"/>
        <w:ind w:left="1134"/>
        <w:rPr>
          <w:rFonts w:asciiTheme="minorHAnsi" w:hAnsiTheme="minorHAnsi" w:cstheme="minorHAnsi"/>
          <w:b/>
          <w:bCs/>
          <w:lang w:eastAsia="es-CO"/>
        </w:rPr>
      </w:pPr>
      <w:r w:rsidRPr="00D03F5D">
        <w:rPr>
          <w:rFonts w:asciiTheme="minorHAnsi" w:hAnsiTheme="minorHAnsi" w:cstheme="minorHAnsi"/>
          <w:b/>
          <w:bCs/>
          <w:lang w:eastAsia="es-CO"/>
        </w:rPr>
        <w:t>Análisis del sistema de calidad</w:t>
      </w:r>
    </w:p>
    <w:p w14:paraId="79A929F9" w14:textId="77251F5C" w:rsidR="00633617" w:rsidRPr="00E13E51" w:rsidRDefault="00633617" w:rsidP="00D03F5D">
      <w:pPr>
        <w:ind w:left="708" w:firstLine="426"/>
        <w:rPr>
          <w:rFonts w:asciiTheme="minorHAnsi" w:hAnsiTheme="minorHAnsi" w:cstheme="minorHAnsi"/>
          <w:lang w:eastAsia="es-CO"/>
        </w:rPr>
      </w:pPr>
      <w:r w:rsidRPr="00E13E51">
        <w:rPr>
          <w:rFonts w:asciiTheme="minorHAnsi" w:hAnsiTheme="minorHAnsi" w:cstheme="minorHAnsi"/>
          <w:lang w:eastAsia="es-CO"/>
        </w:rPr>
        <w:t>Se realiza conforme al sistema de gestión de la empresa y a su vez a las normas relacionadas. La extensión del análisis depende de las intenciones de la auditoría, en el caso que sea conforme a una norma, depende de las actividades estipuladas a auditar dentro de la misma.</w:t>
      </w:r>
    </w:p>
    <w:p w14:paraId="44BFA110" w14:textId="69BC3249" w:rsidR="001303D1" w:rsidRPr="00E13E51" w:rsidRDefault="00633617" w:rsidP="00633617">
      <w:pPr>
        <w:rPr>
          <w:rFonts w:asciiTheme="minorHAnsi" w:hAnsiTheme="minorHAnsi" w:cstheme="minorHAnsi"/>
          <w:lang w:eastAsia="es-CO"/>
        </w:rPr>
      </w:pPr>
      <w:r w:rsidRPr="00E13E51">
        <w:rPr>
          <w:rFonts w:asciiTheme="minorHAnsi" w:hAnsiTheme="minorHAnsi" w:cstheme="minorHAnsi"/>
          <w:lang w:eastAsia="es-CO"/>
        </w:rPr>
        <w:t>Los aspectos para analizar en las auditorías se presentan en la siguiente tabla:</w:t>
      </w:r>
    </w:p>
    <w:p w14:paraId="6A8BA136" w14:textId="5B15ECDB" w:rsidR="00633617" w:rsidRDefault="00633617" w:rsidP="00D03F5D">
      <w:pPr>
        <w:pStyle w:val="Tabla"/>
        <w:rPr>
          <w:lang w:eastAsia="es-CO"/>
        </w:rPr>
      </w:pPr>
      <w:r w:rsidRPr="00E13E51">
        <w:rPr>
          <w:lang w:eastAsia="es-CO"/>
        </w:rPr>
        <w:t>Aspectos de la auditoría</w:t>
      </w:r>
    </w:p>
    <w:tbl>
      <w:tblPr>
        <w:tblStyle w:val="SENA"/>
        <w:tblW w:w="0" w:type="auto"/>
        <w:tblLook w:val="04A0" w:firstRow="1" w:lastRow="0" w:firstColumn="1" w:lastColumn="0" w:noHBand="0" w:noVBand="1"/>
      </w:tblPr>
      <w:tblGrid>
        <w:gridCol w:w="2830"/>
        <w:gridCol w:w="3811"/>
        <w:gridCol w:w="3321"/>
      </w:tblGrid>
      <w:tr w:rsidR="00D03F5D" w14:paraId="0B6FCF1A" w14:textId="77777777" w:rsidTr="00EB6FF7">
        <w:trPr>
          <w:cnfStyle w:val="100000000000" w:firstRow="1" w:lastRow="0" w:firstColumn="0" w:lastColumn="0" w:oddVBand="0" w:evenVBand="0" w:oddHBand="0" w:evenHBand="0" w:firstRowFirstColumn="0" w:firstRowLastColumn="0" w:lastRowFirstColumn="0" w:lastRowLastColumn="0"/>
          <w:tblHeader/>
        </w:trPr>
        <w:tc>
          <w:tcPr>
            <w:tcW w:w="2830" w:type="dxa"/>
          </w:tcPr>
          <w:p w14:paraId="491D30BD" w14:textId="45F95EBF" w:rsidR="00D03F5D" w:rsidRPr="00D03F5D" w:rsidRDefault="00D03F5D" w:rsidP="00D03F5D">
            <w:pPr>
              <w:pStyle w:val="TextoTablas"/>
              <w:spacing w:before="0" w:after="0" w:line="360" w:lineRule="auto"/>
              <w:rPr>
                <w:rFonts w:cs="Calibri"/>
                <w:sz w:val="28"/>
                <w:szCs w:val="28"/>
              </w:rPr>
            </w:pPr>
            <w:bookmarkStart w:id="22" w:name="_Hlk230197180"/>
            <w:r w:rsidRPr="00D03F5D">
              <w:rPr>
                <w:rFonts w:cs="Calibri"/>
                <w:sz w:val="28"/>
                <w:szCs w:val="28"/>
              </w:rPr>
              <w:t>Procedimientos</w:t>
            </w:r>
          </w:p>
        </w:tc>
        <w:tc>
          <w:tcPr>
            <w:tcW w:w="3811" w:type="dxa"/>
          </w:tcPr>
          <w:p w14:paraId="7FE3A38A" w14:textId="4FFF5DAD" w:rsidR="00D03F5D" w:rsidRPr="00D03F5D" w:rsidRDefault="00D03F5D" w:rsidP="00D03F5D">
            <w:pPr>
              <w:pStyle w:val="TextoTablas"/>
              <w:spacing w:before="0" w:after="0" w:line="360" w:lineRule="auto"/>
              <w:rPr>
                <w:rFonts w:cs="Calibri"/>
                <w:sz w:val="28"/>
                <w:szCs w:val="28"/>
              </w:rPr>
            </w:pPr>
            <w:r w:rsidRPr="00D03F5D">
              <w:rPr>
                <w:rFonts w:cs="Calibri"/>
                <w:sz w:val="28"/>
                <w:szCs w:val="28"/>
              </w:rPr>
              <w:t>Evaluación</w:t>
            </w:r>
          </w:p>
        </w:tc>
        <w:tc>
          <w:tcPr>
            <w:tcW w:w="3321" w:type="dxa"/>
          </w:tcPr>
          <w:p w14:paraId="5B05E004" w14:textId="77003F9E" w:rsidR="00D03F5D" w:rsidRPr="00D03F5D" w:rsidRDefault="00D03F5D" w:rsidP="00D03F5D">
            <w:pPr>
              <w:pStyle w:val="TextoTablas"/>
              <w:spacing w:before="0" w:after="0" w:line="360" w:lineRule="auto"/>
              <w:rPr>
                <w:rFonts w:cs="Calibri"/>
                <w:sz w:val="28"/>
                <w:szCs w:val="28"/>
              </w:rPr>
            </w:pPr>
            <w:r w:rsidRPr="00D03F5D">
              <w:rPr>
                <w:rFonts w:cs="Calibri"/>
                <w:sz w:val="28"/>
                <w:szCs w:val="28"/>
              </w:rPr>
              <w:t>Ejemplo</w:t>
            </w:r>
          </w:p>
        </w:tc>
      </w:tr>
      <w:tr w:rsidR="00D03F5D" w14:paraId="1853DF44" w14:textId="77777777" w:rsidTr="00EB6FF7">
        <w:trPr>
          <w:cnfStyle w:val="000000100000" w:firstRow="0" w:lastRow="0" w:firstColumn="0" w:lastColumn="0" w:oddVBand="0" w:evenVBand="0" w:oddHBand="1" w:evenHBand="0" w:firstRowFirstColumn="0" w:firstRowLastColumn="0" w:lastRowFirstColumn="0" w:lastRowLastColumn="0"/>
          <w:trHeight w:val="487"/>
        </w:trPr>
        <w:tc>
          <w:tcPr>
            <w:tcW w:w="2830" w:type="dxa"/>
          </w:tcPr>
          <w:p w14:paraId="5B68BD29" w14:textId="0960241B" w:rsidR="00D03F5D" w:rsidRPr="00D03F5D" w:rsidRDefault="00D03F5D" w:rsidP="00D03F5D">
            <w:pPr>
              <w:pStyle w:val="TextoTablas"/>
              <w:spacing w:before="0" w:after="0" w:line="360" w:lineRule="auto"/>
              <w:rPr>
                <w:rFonts w:cs="Calibri"/>
                <w:sz w:val="28"/>
                <w:szCs w:val="28"/>
              </w:rPr>
            </w:pPr>
            <w:r w:rsidRPr="00D03F5D">
              <w:rPr>
                <w:rFonts w:cs="Calibri"/>
                <w:sz w:val="28"/>
                <w:szCs w:val="28"/>
              </w:rPr>
              <w:t>Normas</w:t>
            </w:r>
          </w:p>
        </w:tc>
        <w:tc>
          <w:tcPr>
            <w:tcW w:w="3811" w:type="dxa"/>
          </w:tcPr>
          <w:p w14:paraId="5C2DA7E2" w14:textId="22D06414" w:rsidR="00D03F5D" w:rsidRPr="00D03F5D" w:rsidRDefault="00D03F5D" w:rsidP="00D03F5D">
            <w:pPr>
              <w:pStyle w:val="TextoTablas"/>
              <w:spacing w:before="0" w:after="0" w:line="360" w:lineRule="auto"/>
              <w:rPr>
                <w:rFonts w:cs="Calibri"/>
                <w:sz w:val="28"/>
                <w:szCs w:val="28"/>
              </w:rPr>
            </w:pPr>
            <w:r w:rsidRPr="00D03F5D">
              <w:rPr>
                <w:rFonts w:cs="Calibri"/>
                <w:sz w:val="28"/>
                <w:szCs w:val="28"/>
              </w:rPr>
              <w:t>Plan de mantenimiento de maquinaria</w:t>
            </w:r>
          </w:p>
        </w:tc>
        <w:tc>
          <w:tcPr>
            <w:tcW w:w="3321" w:type="dxa"/>
          </w:tcPr>
          <w:p w14:paraId="5E8E68B5" w14:textId="10A44E39" w:rsidR="00D03F5D" w:rsidRPr="00D03F5D" w:rsidRDefault="00D03F5D" w:rsidP="00D03F5D">
            <w:pPr>
              <w:pStyle w:val="TextoTablas"/>
              <w:spacing w:before="0" w:after="0" w:line="360" w:lineRule="auto"/>
              <w:rPr>
                <w:rFonts w:cs="Calibri"/>
                <w:sz w:val="28"/>
                <w:szCs w:val="28"/>
              </w:rPr>
            </w:pPr>
            <w:r w:rsidRPr="00D03F5D">
              <w:rPr>
                <w:rFonts w:cs="Calibri"/>
                <w:sz w:val="28"/>
                <w:szCs w:val="28"/>
              </w:rPr>
              <w:t>Sistema de producción</w:t>
            </w:r>
          </w:p>
        </w:tc>
      </w:tr>
      <w:tr w:rsidR="00D03F5D" w14:paraId="2F66A9EA" w14:textId="77777777" w:rsidTr="00EB6FF7">
        <w:trPr>
          <w:trHeight w:val="551"/>
        </w:trPr>
        <w:tc>
          <w:tcPr>
            <w:tcW w:w="2830" w:type="dxa"/>
          </w:tcPr>
          <w:p w14:paraId="64A902AD" w14:textId="2B3D2DBD" w:rsidR="00D03F5D" w:rsidRPr="00D03F5D" w:rsidRDefault="00D03F5D" w:rsidP="00D03F5D">
            <w:pPr>
              <w:pStyle w:val="TextoTablas"/>
              <w:spacing w:before="0" w:after="0" w:line="360" w:lineRule="auto"/>
              <w:rPr>
                <w:rFonts w:cs="Calibri"/>
                <w:sz w:val="28"/>
                <w:szCs w:val="28"/>
              </w:rPr>
            </w:pPr>
            <w:r w:rsidRPr="00D03F5D">
              <w:rPr>
                <w:rFonts w:cs="Calibri"/>
                <w:sz w:val="28"/>
                <w:szCs w:val="28"/>
              </w:rPr>
              <w:lastRenderedPageBreak/>
              <w:t>Procedimientos</w:t>
            </w:r>
          </w:p>
        </w:tc>
        <w:tc>
          <w:tcPr>
            <w:tcW w:w="3811" w:type="dxa"/>
          </w:tcPr>
          <w:p w14:paraId="42D891EC" w14:textId="4140E653" w:rsidR="00D03F5D" w:rsidRPr="00D03F5D" w:rsidRDefault="00D03F5D" w:rsidP="00D03F5D">
            <w:pPr>
              <w:pStyle w:val="TextoTablas"/>
              <w:spacing w:before="0" w:after="0" w:line="360" w:lineRule="auto"/>
              <w:rPr>
                <w:rFonts w:cs="Calibri"/>
                <w:sz w:val="28"/>
                <w:szCs w:val="28"/>
              </w:rPr>
            </w:pPr>
            <w:r w:rsidRPr="00D03F5D">
              <w:rPr>
                <w:rFonts w:cs="Calibri"/>
                <w:sz w:val="28"/>
                <w:szCs w:val="28"/>
              </w:rPr>
              <w:t>Plan de compras</w:t>
            </w:r>
          </w:p>
        </w:tc>
        <w:tc>
          <w:tcPr>
            <w:tcW w:w="3321" w:type="dxa"/>
          </w:tcPr>
          <w:p w14:paraId="0962D3DE" w14:textId="74C713C3" w:rsidR="00D03F5D" w:rsidRPr="00D03F5D" w:rsidRDefault="00D03F5D" w:rsidP="00D03F5D">
            <w:pPr>
              <w:pStyle w:val="TextoTablas"/>
              <w:spacing w:before="0" w:after="0" w:line="360" w:lineRule="auto"/>
              <w:rPr>
                <w:rFonts w:cs="Calibri"/>
                <w:sz w:val="28"/>
                <w:szCs w:val="28"/>
              </w:rPr>
            </w:pPr>
            <w:r w:rsidRPr="00D03F5D">
              <w:rPr>
                <w:rFonts w:cs="Calibri"/>
                <w:sz w:val="28"/>
                <w:szCs w:val="28"/>
              </w:rPr>
              <w:t>Tiempo de ciclo</w:t>
            </w:r>
          </w:p>
        </w:tc>
      </w:tr>
      <w:tr w:rsidR="00D03F5D" w14:paraId="544E0AF9" w14:textId="77777777" w:rsidTr="00EB6FF7">
        <w:trPr>
          <w:cnfStyle w:val="000000100000" w:firstRow="0" w:lastRow="0" w:firstColumn="0" w:lastColumn="0" w:oddVBand="0" w:evenVBand="0" w:oddHBand="1" w:evenHBand="0" w:firstRowFirstColumn="0" w:firstRowLastColumn="0" w:lastRowFirstColumn="0" w:lastRowLastColumn="0"/>
          <w:trHeight w:val="551"/>
        </w:trPr>
        <w:tc>
          <w:tcPr>
            <w:tcW w:w="2830" w:type="dxa"/>
          </w:tcPr>
          <w:p w14:paraId="185E6668" w14:textId="144E079E" w:rsidR="00D03F5D" w:rsidRPr="00D03F5D" w:rsidRDefault="00D03F5D" w:rsidP="00D03F5D">
            <w:pPr>
              <w:pStyle w:val="TextoTablas"/>
              <w:spacing w:before="0" w:after="0" w:line="360" w:lineRule="auto"/>
              <w:rPr>
                <w:rFonts w:cs="Calibri"/>
                <w:sz w:val="28"/>
                <w:szCs w:val="28"/>
              </w:rPr>
            </w:pPr>
            <w:r w:rsidRPr="00D03F5D">
              <w:rPr>
                <w:rFonts w:cs="Calibri"/>
                <w:sz w:val="28"/>
                <w:szCs w:val="28"/>
              </w:rPr>
              <w:t>Instructivos</w:t>
            </w:r>
          </w:p>
        </w:tc>
        <w:tc>
          <w:tcPr>
            <w:tcW w:w="3811" w:type="dxa"/>
          </w:tcPr>
          <w:p w14:paraId="788B6172" w14:textId="108701E8" w:rsidR="00D03F5D" w:rsidRPr="00D03F5D" w:rsidRDefault="00D03F5D" w:rsidP="00D03F5D">
            <w:pPr>
              <w:pStyle w:val="TextoTablas"/>
              <w:spacing w:before="0" w:after="0" w:line="360" w:lineRule="auto"/>
              <w:rPr>
                <w:rFonts w:cs="Calibri"/>
                <w:sz w:val="28"/>
                <w:szCs w:val="28"/>
              </w:rPr>
            </w:pPr>
            <w:r w:rsidRPr="00D03F5D">
              <w:rPr>
                <w:rFonts w:cs="Calibri"/>
                <w:sz w:val="28"/>
                <w:szCs w:val="28"/>
              </w:rPr>
              <w:t>Acuerdos con proveedores</w:t>
            </w:r>
          </w:p>
        </w:tc>
        <w:tc>
          <w:tcPr>
            <w:tcW w:w="3321" w:type="dxa"/>
          </w:tcPr>
          <w:p w14:paraId="16263F10" w14:textId="2660DC07" w:rsidR="00D03F5D" w:rsidRPr="00D03F5D" w:rsidRDefault="00D03F5D" w:rsidP="00D03F5D">
            <w:pPr>
              <w:pStyle w:val="TextoTablas"/>
              <w:spacing w:before="0" w:after="0" w:line="360" w:lineRule="auto"/>
              <w:rPr>
                <w:rFonts w:cs="Calibri"/>
                <w:sz w:val="28"/>
                <w:szCs w:val="28"/>
              </w:rPr>
            </w:pPr>
            <w:r w:rsidRPr="00D03F5D">
              <w:rPr>
                <w:rFonts w:cs="Calibri"/>
                <w:sz w:val="28"/>
                <w:szCs w:val="28"/>
              </w:rPr>
              <w:t>Planeación de producción</w:t>
            </w:r>
          </w:p>
        </w:tc>
      </w:tr>
      <w:tr w:rsidR="00D03F5D" w14:paraId="5AAC0E89" w14:textId="77777777" w:rsidTr="00EB6FF7">
        <w:trPr>
          <w:trHeight w:val="551"/>
        </w:trPr>
        <w:tc>
          <w:tcPr>
            <w:tcW w:w="2830" w:type="dxa"/>
          </w:tcPr>
          <w:p w14:paraId="3F6EBD52" w14:textId="6CE5BB9A" w:rsidR="00D03F5D" w:rsidRPr="00D03F5D" w:rsidRDefault="00D03F5D" w:rsidP="00D03F5D">
            <w:pPr>
              <w:pStyle w:val="TextoTablas"/>
              <w:spacing w:before="0" w:after="0" w:line="360" w:lineRule="auto"/>
              <w:rPr>
                <w:rFonts w:cs="Calibri"/>
                <w:sz w:val="28"/>
                <w:szCs w:val="28"/>
              </w:rPr>
            </w:pPr>
            <w:r w:rsidRPr="00D03F5D">
              <w:rPr>
                <w:rFonts w:cs="Calibri"/>
                <w:sz w:val="28"/>
                <w:szCs w:val="28"/>
              </w:rPr>
              <w:t>Registros de control</w:t>
            </w:r>
          </w:p>
        </w:tc>
        <w:tc>
          <w:tcPr>
            <w:tcW w:w="3811" w:type="dxa"/>
          </w:tcPr>
          <w:p w14:paraId="1661B687" w14:textId="445AF297" w:rsidR="00D03F5D" w:rsidRPr="00D03F5D" w:rsidRDefault="00D03F5D" w:rsidP="00D03F5D">
            <w:pPr>
              <w:pStyle w:val="TextoTablas"/>
              <w:spacing w:before="0" w:after="0" w:line="360" w:lineRule="auto"/>
              <w:rPr>
                <w:rFonts w:cs="Calibri"/>
                <w:sz w:val="28"/>
                <w:szCs w:val="28"/>
              </w:rPr>
            </w:pPr>
            <w:r w:rsidRPr="00D03F5D">
              <w:rPr>
                <w:rFonts w:cs="Calibri"/>
                <w:sz w:val="28"/>
                <w:szCs w:val="28"/>
              </w:rPr>
              <w:t>Gestión de inventarios</w:t>
            </w:r>
          </w:p>
        </w:tc>
        <w:tc>
          <w:tcPr>
            <w:tcW w:w="3321" w:type="dxa"/>
          </w:tcPr>
          <w:p w14:paraId="3DA41450" w14:textId="70195734" w:rsidR="00D03F5D" w:rsidRPr="00D03F5D" w:rsidRDefault="00D03F5D" w:rsidP="00D03F5D">
            <w:pPr>
              <w:pStyle w:val="TextoTablas"/>
              <w:spacing w:before="0" w:after="0" w:line="360" w:lineRule="auto"/>
              <w:rPr>
                <w:rFonts w:cs="Calibri"/>
                <w:sz w:val="28"/>
                <w:szCs w:val="28"/>
              </w:rPr>
            </w:pPr>
            <w:r w:rsidRPr="00D03F5D">
              <w:rPr>
                <w:rFonts w:cs="Calibri"/>
                <w:sz w:val="28"/>
                <w:szCs w:val="28"/>
              </w:rPr>
              <w:t>Inspecciones de inventario</w:t>
            </w:r>
          </w:p>
        </w:tc>
      </w:tr>
      <w:tr w:rsidR="00D03F5D" w14:paraId="1CB4C4FE" w14:textId="77777777" w:rsidTr="00EB6FF7">
        <w:trPr>
          <w:cnfStyle w:val="000000100000" w:firstRow="0" w:lastRow="0" w:firstColumn="0" w:lastColumn="0" w:oddVBand="0" w:evenVBand="0" w:oddHBand="1" w:evenHBand="0" w:firstRowFirstColumn="0" w:firstRowLastColumn="0" w:lastRowFirstColumn="0" w:lastRowLastColumn="0"/>
          <w:trHeight w:val="551"/>
        </w:trPr>
        <w:tc>
          <w:tcPr>
            <w:tcW w:w="2830" w:type="dxa"/>
          </w:tcPr>
          <w:p w14:paraId="1D730C2A" w14:textId="1733699E" w:rsidR="00D03F5D" w:rsidRPr="00D03F5D" w:rsidRDefault="00D03F5D" w:rsidP="00D03F5D">
            <w:pPr>
              <w:pStyle w:val="TextoTablas"/>
              <w:spacing w:before="0" w:after="0" w:line="360" w:lineRule="auto"/>
              <w:rPr>
                <w:rFonts w:cs="Calibri"/>
                <w:sz w:val="28"/>
                <w:szCs w:val="28"/>
              </w:rPr>
            </w:pPr>
            <w:r w:rsidRPr="00D03F5D">
              <w:rPr>
                <w:rFonts w:cs="Calibri"/>
                <w:sz w:val="28"/>
                <w:szCs w:val="28"/>
              </w:rPr>
              <w:t>Registros de comunicación</w:t>
            </w:r>
          </w:p>
        </w:tc>
        <w:tc>
          <w:tcPr>
            <w:tcW w:w="3811" w:type="dxa"/>
          </w:tcPr>
          <w:p w14:paraId="61A666B8" w14:textId="2A679277" w:rsidR="00D03F5D" w:rsidRPr="00D03F5D" w:rsidRDefault="00D03F5D" w:rsidP="00D03F5D">
            <w:pPr>
              <w:pStyle w:val="TextoTablas"/>
              <w:spacing w:before="0" w:after="0" w:line="360" w:lineRule="auto"/>
              <w:rPr>
                <w:rFonts w:cs="Calibri"/>
                <w:sz w:val="28"/>
                <w:szCs w:val="28"/>
              </w:rPr>
            </w:pPr>
            <w:r w:rsidRPr="00D03F5D">
              <w:rPr>
                <w:rFonts w:cs="Calibri"/>
                <w:sz w:val="28"/>
                <w:szCs w:val="28"/>
              </w:rPr>
              <w:t>Reclamos entre los departamentos</w:t>
            </w:r>
          </w:p>
        </w:tc>
        <w:tc>
          <w:tcPr>
            <w:tcW w:w="3321" w:type="dxa"/>
          </w:tcPr>
          <w:p w14:paraId="47BF9B47" w14:textId="626A9E51" w:rsidR="00D03F5D" w:rsidRPr="00D03F5D" w:rsidRDefault="00D03F5D" w:rsidP="00D03F5D">
            <w:pPr>
              <w:pStyle w:val="TextoTablas"/>
              <w:spacing w:before="0" w:after="0" w:line="360" w:lineRule="auto"/>
              <w:rPr>
                <w:rFonts w:cs="Calibri"/>
                <w:sz w:val="28"/>
                <w:szCs w:val="28"/>
              </w:rPr>
            </w:pPr>
            <w:r w:rsidRPr="00D03F5D">
              <w:rPr>
                <w:rFonts w:cs="Calibri"/>
                <w:sz w:val="28"/>
                <w:szCs w:val="28"/>
              </w:rPr>
              <w:t>Reporte de reclamos internos</w:t>
            </w:r>
          </w:p>
        </w:tc>
      </w:tr>
      <w:tr w:rsidR="00D03F5D" w14:paraId="146555CC" w14:textId="77777777" w:rsidTr="00EB6FF7">
        <w:trPr>
          <w:trHeight w:val="551"/>
        </w:trPr>
        <w:tc>
          <w:tcPr>
            <w:tcW w:w="2830" w:type="dxa"/>
          </w:tcPr>
          <w:p w14:paraId="4167AD77" w14:textId="2F488762" w:rsidR="00D03F5D" w:rsidRPr="00D03F5D" w:rsidRDefault="00D03F5D" w:rsidP="00D03F5D">
            <w:pPr>
              <w:pStyle w:val="TextoTablas"/>
              <w:spacing w:before="0" w:after="0" w:line="360" w:lineRule="auto"/>
              <w:rPr>
                <w:rFonts w:cs="Calibri"/>
                <w:sz w:val="28"/>
                <w:szCs w:val="28"/>
              </w:rPr>
            </w:pPr>
            <w:r w:rsidRPr="00D03F5D">
              <w:rPr>
                <w:rFonts w:cs="Calibri"/>
                <w:sz w:val="28"/>
                <w:szCs w:val="28"/>
              </w:rPr>
              <w:t>Procedimientos de inspección</w:t>
            </w:r>
          </w:p>
        </w:tc>
        <w:tc>
          <w:tcPr>
            <w:tcW w:w="3811" w:type="dxa"/>
          </w:tcPr>
          <w:p w14:paraId="417675B6" w14:textId="0C7E7B0B" w:rsidR="00D03F5D" w:rsidRPr="00D03F5D" w:rsidRDefault="00D03F5D" w:rsidP="00D03F5D">
            <w:pPr>
              <w:pStyle w:val="TextoTablas"/>
              <w:spacing w:before="0" w:after="0" w:line="360" w:lineRule="auto"/>
              <w:rPr>
                <w:rFonts w:cs="Calibri"/>
                <w:sz w:val="28"/>
                <w:szCs w:val="28"/>
              </w:rPr>
            </w:pPr>
            <w:r w:rsidRPr="00D03F5D">
              <w:rPr>
                <w:rFonts w:cs="Calibri"/>
                <w:sz w:val="28"/>
                <w:szCs w:val="28"/>
              </w:rPr>
              <w:t>Auditoría de productos</w:t>
            </w:r>
          </w:p>
        </w:tc>
        <w:tc>
          <w:tcPr>
            <w:tcW w:w="3321" w:type="dxa"/>
          </w:tcPr>
          <w:p w14:paraId="788EABE5" w14:textId="6B431090" w:rsidR="00D03F5D" w:rsidRPr="00D03F5D" w:rsidRDefault="00D03F5D" w:rsidP="00D03F5D">
            <w:pPr>
              <w:pStyle w:val="TextoTablas"/>
              <w:spacing w:before="0" w:after="0" w:line="360" w:lineRule="auto"/>
              <w:rPr>
                <w:rFonts w:cs="Calibri"/>
                <w:sz w:val="28"/>
                <w:szCs w:val="28"/>
              </w:rPr>
            </w:pPr>
            <w:r w:rsidRPr="00D03F5D">
              <w:rPr>
                <w:rFonts w:cs="Calibri"/>
                <w:sz w:val="28"/>
                <w:szCs w:val="28"/>
              </w:rPr>
              <w:t>Verificación de producto terminado</w:t>
            </w:r>
          </w:p>
        </w:tc>
      </w:tr>
      <w:tr w:rsidR="00D03F5D" w14:paraId="69F0A31D" w14:textId="77777777" w:rsidTr="00EB6FF7">
        <w:trPr>
          <w:cnfStyle w:val="000000100000" w:firstRow="0" w:lastRow="0" w:firstColumn="0" w:lastColumn="0" w:oddVBand="0" w:evenVBand="0" w:oddHBand="1" w:evenHBand="0" w:firstRowFirstColumn="0" w:firstRowLastColumn="0" w:lastRowFirstColumn="0" w:lastRowLastColumn="0"/>
          <w:trHeight w:val="551"/>
        </w:trPr>
        <w:tc>
          <w:tcPr>
            <w:tcW w:w="2830" w:type="dxa"/>
          </w:tcPr>
          <w:p w14:paraId="77A9C912" w14:textId="06DF4DAA" w:rsidR="00D03F5D" w:rsidRPr="00D03F5D" w:rsidRDefault="00D03F5D" w:rsidP="00D03F5D">
            <w:pPr>
              <w:pStyle w:val="TextoTablas"/>
              <w:spacing w:before="0" w:after="0" w:line="360" w:lineRule="auto"/>
              <w:rPr>
                <w:rFonts w:cs="Calibri"/>
                <w:sz w:val="28"/>
                <w:szCs w:val="28"/>
              </w:rPr>
            </w:pPr>
            <w:r w:rsidRPr="00D03F5D">
              <w:rPr>
                <w:rFonts w:cs="Calibri"/>
                <w:sz w:val="28"/>
                <w:szCs w:val="28"/>
              </w:rPr>
              <w:t>Registros de mejora</w:t>
            </w:r>
          </w:p>
        </w:tc>
        <w:tc>
          <w:tcPr>
            <w:tcW w:w="3811" w:type="dxa"/>
          </w:tcPr>
          <w:p w14:paraId="4793BFD5" w14:textId="3FB33538" w:rsidR="00D03F5D" w:rsidRPr="00D03F5D" w:rsidRDefault="00D03F5D" w:rsidP="00D03F5D">
            <w:pPr>
              <w:pStyle w:val="TextoTablas"/>
              <w:spacing w:before="0" w:after="0" w:line="360" w:lineRule="auto"/>
              <w:rPr>
                <w:rFonts w:cs="Calibri"/>
                <w:sz w:val="28"/>
                <w:szCs w:val="28"/>
              </w:rPr>
            </w:pPr>
            <w:r w:rsidRPr="00D03F5D">
              <w:rPr>
                <w:rFonts w:cs="Calibri"/>
                <w:sz w:val="28"/>
                <w:szCs w:val="28"/>
              </w:rPr>
              <w:t>Registro de acciones correctivas</w:t>
            </w:r>
          </w:p>
        </w:tc>
        <w:tc>
          <w:tcPr>
            <w:tcW w:w="3321" w:type="dxa"/>
          </w:tcPr>
          <w:p w14:paraId="0A3337CE" w14:textId="590D839A" w:rsidR="00D03F5D" w:rsidRPr="00D03F5D" w:rsidRDefault="00D03F5D" w:rsidP="00D03F5D">
            <w:pPr>
              <w:pStyle w:val="TextoTablas"/>
              <w:spacing w:before="0" w:after="0" w:line="360" w:lineRule="auto"/>
              <w:rPr>
                <w:rFonts w:cs="Calibri"/>
                <w:sz w:val="28"/>
                <w:szCs w:val="28"/>
              </w:rPr>
            </w:pPr>
            <w:r w:rsidRPr="00D03F5D">
              <w:rPr>
                <w:rFonts w:cs="Calibri"/>
                <w:sz w:val="28"/>
                <w:szCs w:val="28"/>
              </w:rPr>
              <w:t>Plan de mejora</w:t>
            </w:r>
          </w:p>
        </w:tc>
      </w:tr>
      <w:tr w:rsidR="00D03F5D" w14:paraId="54C8B0AD" w14:textId="77777777" w:rsidTr="00EB6FF7">
        <w:trPr>
          <w:trHeight w:val="551"/>
        </w:trPr>
        <w:tc>
          <w:tcPr>
            <w:tcW w:w="2830" w:type="dxa"/>
          </w:tcPr>
          <w:p w14:paraId="504110A8" w14:textId="767E981D" w:rsidR="00D03F5D" w:rsidRPr="00D03F5D" w:rsidRDefault="00D03F5D" w:rsidP="00D03F5D">
            <w:pPr>
              <w:pStyle w:val="TextoTablas"/>
              <w:spacing w:before="0" w:after="0" w:line="360" w:lineRule="auto"/>
              <w:rPr>
                <w:rFonts w:cs="Calibri"/>
                <w:sz w:val="28"/>
                <w:szCs w:val="28"/>
              </w:rPr>
            </w:pPr>
            <w:r w:rsidRPr="00D03F5D">
              <w:rPr>
                <w:rFonts w:cs="Calibri"/>
                <w:sz w:val="28"/>
                <w:szCs w:val="28"/>
              </w:rPr>
              <w:t>Registros de calidad</w:t>
            </w:r>
          </w:p>
        </w:tc>
        <w:tc>
          <w:tcPr>
            <w:tcW w:w="3811" w:type="dxa"/>
          </w:tcPr>
          <w:p w14:paraId="6B28D5BE" w14:textId="719E8353" w:rsidR="00D03F5D" w:rsidRPr="00D03F5D" w:rsidRDefault="00D03F5D" w:rsidP="00D03F5D">
            <w:pPr>
              <w:pStyle w:val="TextoTablas"/>
              <w:spacing w:before="0" w:after="0" w:line="360" w:lineRule="auto"/>
              <w:rPr>
                <w:rFonts w:cs="Calibri"/>
                <w:sz w:val="28"/>
                <w:szCs w:val="28"/>
              </w:rPr>
            </w:pPr>
            <w:r w:rsidRPr="00D03F5D">
              <w:rPr>
                <w:rFonts w:cs="Calibri"/>
                <w:sz w:val="28"/>
                <w:szCs w:val="28"/>
              </w:rPr>
              <w:t>Registro de no conformidades</w:t>
            </w:r>
          </w:p>
        </w:tc>
        <w:tc>
          <w:tcPr>
            <w:tcW w:w="3321" w:type="dxa"/>
          </w:tcPr>
          <w:p w14:paraId="189CDCA0" w14:textId="6920EB7B" w:rsidR="00D03F5D" w:rsidRPr="00D03F5D" w:rsidRDefault="00D03F5D" w:rsidP="00D03F5D">
            <w:pPr>
              <w:pStyle w:val="TextoTablas"/>
              <w:spacing w:before="0" w:after="0" w:line="360" w:lineRule="auto"/>
              <w:rPr>
                <w:rFonts w:cs="Calibri"/>
                <w:sz w:val="28"/>
                <w:szCs w:val="28"/>
              </w:rPr>
            </w:pPr>
            <w:r w:rsidRPr="00D03F5D">
              <w:rPr>
                <w:rFonts w:cs="Calibri"/>
                <w:sz w:val="28"/>
                <w:szCs w:val="28"/>
              </w:rPr>
              <w:t>Reporte de no conformidad</w:t>
            </w:r>
          </w:p>
        </w:tc>
      </w:tr>
      <w:bookmarkEnd w:id="22"/>
    </w:tbl>
    <w:p w14:paraId="0BE8EA50" w14:textId="77777777" w:rsidR="00D03F5D" w:rsidRDefault="00D03F5D" w:rsidP="00D03F5D">
      <w:pPr>
        <w:rPr>
          <w:lang w:eastAsia="es-CO"/>
        </w:rPr>
      </w:pPr>
    </w:p>
    <w:p w14:paraId="031D1B53" w14:textId="77777777" w:rsidR="00D03F5D" w:rsidRDefault="00D03F5D" w:rsidP="00D03F5D">
      <w:pPr>
        <w:rPr>
          <w:lang w:eastAsia="es-CO"/>
        </w:rPr>
      </w:pPr>
    </w:p>
    <w:p w14:paraId="4202AA81" w14:textId="77777777" w:rsidR="00D03F5D" w:rsidRDefault="00D03F5D" w:rsidP="00D03F5D">
      <w:pPr>
        <w:rPr>
          <w:lang w:eastAsia="es-CO"/>
        </w:rPr>
      </w:pPr>
    </w:p>
    <w:p w14:paraId="5F0AE22A" w14:textId="77777777" w:rsidR="00D03F5D" w:rsidRDefault="00D03F5D" w:rsidP="00D03F5D">
      <w:pPr>
        <w:rPr>
          <w:lang w:eastAsia="es-CO"/>
        </w:rPr>
      </w:pPr>
    </w:p>
    <w:p w14:paraId="1201D010" w14:textId="77777777" w:rsidR="00D03F5D" w:rsidRPr="00D03F5D" w:rsidRDefault="00D03F5D" w:rsidP="00D03F5D">
      <w:pPr>
        <w:rPr>
          <w:lang w:eastAsia="es-CO"/>
        </w:rPr>
      </w:pPr>
    </w:p>
    <w:p w14:paraId="5CE73DA3" w14:textId="77777777" w:rsidR="00633617" w:rsidRDefault="00633617" w:rsidP="00E13E51">
      <w:pPr>
        <w:ind w:firstLine="0"/>
        <w:rPr>
          <w:rFonts w:asciiTheme="minorHAnsi" w:hAnsiTheme="minorHAnsi" w:cstheme="minorHAnsi"/>
          <w:lang w:eastAsia="es-CO"/>
        </w:rPr>
      </w:pPr>
      <w:bookmarkStart w:id="23" w:name="_Toc233369907"/>
      <w:bookmarkStart w:id="24" w:name="_Toc233376197"/>
    </w:p>
    <w:p w14:paraId="7B654889" w14:textId="77777777" w:rsidR="00D03F5D" w:rsidRDefault="00D03F5D" w:rsidP="00E13E51">
      <w:pPr>
        <w:ind w:firstLine="0"/>
        <w:rPr>
          <w:rFonts w:asciiTheme="minorHAnsi" w:hAnsiTheme="minorHAnsi" w:cstheme="minorHAnsi"/>
          <w:lang w:eastAsia="es-CO"/>
        </w:rPr>
      </w:pPr>
    </w:p>
    <w:p w14:paraId="320BBF0D" w14:textId="77777777" w:rsidR="00D03F5D" w:rsidRDefault="00D03F5D" w:rsidP="00E13E51">
      <w:pPr>
        <w:ind w:firstLine="0"/>
        <w:rPr>
          <w:rFonts w:asciiTheme="minorHAnsi" w:hAnsiTheme="minorHAnsi" w:cstheme="minorHAnsi"/>
          <w:lang w:eastAsia="es-CO"/>
        </w:rPr>
      </w:pPr>
    </w:p>
    <w:p w14:paraId="1876EAF7" w14:textId="77777777" w:rsidR="00D03F5D" w:rsidRDefault="00D03F5D" w:rsidP="00E13E51">
      <w:pPr>
        <w:ind w:firstLine="0"/>
        <w:rPr>
          <w:rFonts w:asciiTheme="minorHAnsi" w:hAnsiTheme="minorHAnsi" w:cstheme="minorHAnsi"/>
          <w:lang w:eastAsia="es-CO"/>
        </w:rPr>
      </w:pPr>
    </w:p>
    <w:p w14:paraId="6D33D4A7" w14:textId="737CE822" w:rsidR="00DC3288" w:rsidRPr="007D6C58" w:rsidRDefault="00EB6FF7" w:rsidP="0032611F">
      <w:pPr>
        <w:pStyle w:val="Ttulo1"/>
      </w:pPr>
      <w:bookmarkStart w:id="25" w:name="_Toc233754748"/>
      <w:bookmarkStart w:id="26" w:name="_Toc240006185"/>
      <w:r>
        <w:lastRenderedPageBreak/>
        <w:t xml:space="preserve">2. </w:t>
      </w:r>
      <w:r w:rsidR="00633617" w:rsidRPr="007D6C58">
        <w:t>Tipos de auditorías</w:t>
      </w:r>
      <w:bookmarkEnd w:id="23"/>
      <w:bookmarkEnd w:id="24"/>
      <w:bookmarkEnd w:id="25"/>
      <w:bookmarkEnd w:id="26"/>
    </w:p>
    <w:p w14:paraId="3964AE6E" w14:textId="668471F3" w:rsidR="00E13E51" w:rsidRDefault="00633617" w:rsidP="007D6C58">
      <w:pPr>
        <w:spacing w:before="0" w:after="0"/>
        <w:rPr>
          <w:rFonts w:asciiTheme="minorHAnsi" w:hAnsiTheme="minorHAnsi" w:cstheme="minorHAnsi"/>
        </w:rPr>
      </w:pPr>
      <w:r w:rsidRPr="00E13E51">
        <w:rPr>
          <w:rFonts w:asciiTheme="minorHAnsi" w:hAnsiTheme="minorHAnsi" w:cstheme="minorHAnsi"/>
        </w:rPr>
        <w:t>Las auditorías como recurso para la gestión de la calidad pueden ser:</w:t>
      </w:r>
    </w:p>
    <w:p w14:paraId="2FBE0D6F" w14:textId="77777777" w:rsidR="005E7FB1" w:rsidRPr="00E13E51" w:rsidRDefault="005E7FB1" w:rsidP="007D6C58">
      <w:pPr>
        <w:spacing w:before="0" w:after="0"/>
        <w:rPr>
          <w:rFonts w:asciiTheme="minorHAnsi" w:hAnsiTheme="minorHAnsi" w:cstheme="minorHAnsi"/>
        </w:rPr>
      </w:pPr>
    </w:p>
    <w:p w14:paraId="7D4D053A" w14:textId="7D982AA5" w:rsidR="00633617" w:rsidRPr="007D6C58" w:rsidRDefault="00EB6FF7" w:rsidP="000F4DF7">
      <w:pPr>
        <w:pStyle w:val="Ttulo2"/>
      </w:pPr>
      <w:bookmarkStart w:id="27" w:name="_Toc240006186"/>
      <w:r>
        <w:t xml:space="preserve">2.1. </w:t>
      </w:r>
      <w:r w:rsidR="00633617" w:rsidRPr="007D6C58">
        <w:t>Auditoría intermedia</w:t>
      </w:r>
      <w:bookmarkEnd w:id="27"/>
    </w:p>
    <w:p w14:paraId="248ADC0B" w14:textId="51FDAFAE" w:rsidR="00633617" w:rsidRPr="00E13E51" w:rsidRDefault="00633617" w:rsidP="007D6C58">
      <w:pPr>
        <w:spacing w:before="0" w:after="0"/>
        <w:rPr>
          <w:rFonts w:asciiTheme="minorHAnsi" w:hAnsiTheme="minorHAnsi" w:cstheme="minorHAnsi"/>
        </w:rPr>
      </w:pPr>
      <w:r w:rsidRPr="00E13E51">
        <w:rPr>
          <w:rFonts w:asciiTheme="minorHAnsi" w:hAnsiTheme="minorHAnsi" w:cstheme="minorHAnsi"/>
        </w:rPr>
        <w:t xml:space="preserve">Es la programada en medio de las auditorías internas o externas, al término de una fase o parte de la auditoría total, antes </w:t>
      </w:r>
      <w:r w:rsidR="007D1207">
        <w:rPr>
          <w:rFonts w:asciiTheme="minorHAnsi" w:hAnsiTheme="minorHAnsi" w:cstheme="minorHAnsi"/>
        </w:rPr>
        <w:t xml:space="preserve">de </w:t>
      </w:r>
      <w:r w:rsidRPr="00E13E51">
        <w:rPr>
          <w:rFonts w:asciiTheme="minorHAnsi" w:hAnsiTheme="minorHAnsi" w:cstheme="minorHAnsi"/>
        </w:rPr>
        <w:t>que finalice, con el fin de poder evaluar esa parte para que la empresa pueda realizar los cambios necesarios antes que termine la auditoría.</w:t>
      </w:r>
    </w:p>
    <w:p w14:paraId="6ACA1B72" w14:textId="353F4E9D" w:rsidR="00633617" w:rsidRPr="00E13E51" w:rsidRDefault="00633617" w:rsidP="007D6C58">
      <w:pPr>
        <w:spacing w:before="0" w:after="0"/>
        <w:rPr>
          <w:rFonts w:asciiTheme="minorHAnsi" w:hAnsiTheme="minorHAnsi" w:cstheme="minorHAnsi"/>
        </w:rPr>
      </w:pPr>
      <w:r w:rsidRPr="00E13E51">
        <w:rPr>
          <w:rFonts w:asciiTheme="minorHAnsi" w:hAnsiTheme="minorHAnsi" w:cstheme="minorHAnsi"/>
        </w:rPr>
        <w:t>Es importante la confidencialidad y buena comunicación del auditor con la empresa auditada, con el fin de lograr mejorar los resultados.</w:t>
      </w:r>
    </w:p>
    <w:p w14:paraId="32D66A7A" w14:textId="77777777" w:rsidR="00633617" w:rsidRDefault="00633617" w:rsidP="007D6C58">
      <w:pPr>
        <w:spacing w:before="0" w:after="0"/>
        <w:rPr>
          <w:rFonts w:asciiTheme="minorHAnsi" w:hAnsiTheme="minorHAnsi" w:cstheme="minorHAnsi"/>
        </w:rPr>
      </w:pPr>
      <w:r w:rsidRPr="00E13E51">
        <w:rPr>
          <w:rFonts w:asciiTheme="minorHAnsi" w:hAnsiTheme="minorHAnsi" w:cstheme="minorHAnsi"/>
        </w:rPr>
        <w:t>En procesos de certificación, se programan auditorías intermedias para mejorar los resultados, las cuales son realizadas por el consultor o auditor externo contratado por la empresa auditada.</w:t>
      </w:r>
    </w:p>
    <w:p w14:paraId="790ADF27" w14:textId="77777777" w:rsidR="005E7FB1" w:rsidRPr="00E13E51" w:rsidRDefault="005E7FB1" w:rsidP="005E7FB1">
      <w:pPr>
        <w:spacing w:before="0" w:after="0"/>
        <w:rPr>
          <w:rFonts w:asciiTheme="minorHAnsi" w:hAnsiTheme="minorHAnsi" w:cstheme="minorHAnsi"/>
        </w:rPr>
      </w:pPr>
    </w:p>
    <w:p w14:paraId="57E4740A" w14:textId="787A5F6E" w:rsidR="008C5F55" w:rsidRPr="00E13E51" w:rsidRDefault="00EB6FF7" w:rsidP="000F4DF7">
      <w:pPr>
        <w:pStyle w:val="Ttulo2"/>
      </w:pPr>
      <w:bookmarkStart w:id="28" w:name="_Toc233754749"/>
      <w:bookmarkStart w:id="29" w:name="_Toc240006187"/>
      <w:r>
        <w:t xml:space="preserve">2.2. </w:t>
      </w:r>
      <w:r w:rsidR="00633617" w:rsidRPr="00E13E51">
        <w:t>Auditoría final</w:t>
      </w:r>
      <w:bookmarkEnd w:id="28"/>
      <w:bookmarkEnd w:id="29"/>
    </w:p>
    <w:p w14:paraId="7F60E3BE" w14:textId="77777777" w:rsidR="00633617" w:rsidRDefault="00633617" w:rsidP="007D6C58">
      <w:pPr>
        <w:spacing w:before="0" w:after="0"/>
        <w:rPr>
          <w:rFonts w:asciiTheme="minorHAnsi" w:hAnsiTheme="minorHAnsi" w:cstheme="minorHAnsi"/>
        </w:rPr>
      </w:pPr>
      <w:r w:rsidRPr="00E13E51">
        <w:rPr>
          <w:rFonts w:asciiTheme="minorHAnsi" w:hAnsiTheme="minorHAnsi" w:cstheme="minorHAnsi"/>
        </w:rPr>
        <w:t>Es la última auditoría en el proceso de certificación ISO 9001, cuyos resultados son definitivos para otorgar la certificación a la empresa auditada. En ella debe constatar que se tuvo en cuenta los hallazgos encontrados, se realizaron las acciones correctivas para mejorar el sistema.</w:t>
      </w:r>
    </w:p>
    <w:p w14:paraId="24696C92" w14:textId="77777777" w:rsidR="005E7FB1" w:rsidRPr="00E13E51" w:rsidRDefault="005E7FB1" w:rsidP="00E414CE">
      <w:pPr>
        <w:spacing w:before="0" w:after="0"/>
        <w:rPr>
          <w:rFonts w:asciiTheme="minorHAnsi" w:hAnsiTheme="minorHAnsi" w:cstheme="minorHAnsi"/>
        </w:rPr>
      </w:pPr>
    </w:p>
    <w:p w14:paraId="059A0E0B" w14:textId="4FDB708F" w:rsidR="008C5F55" w:rsidRPr="00E13E51" w:rsidRDefault="00EB6FF7" w:rsidP="000F4DF7">
      <w:pPr>
        <w:pStyle w:val="Ttulo2"/>
      </w:pPr>
      <w:bookmarkStart w:id="30" w:name="_Toc233754750"/>
      <w:bookmarkStart w:id="31" w:name="_Toc240006188"/>
      <w:r>
        <w:t xml:space="preserve">2.3. </w:t>
      </w:r>
      <w:r w:rsidR="00633617" w:rsidRPr="00E13E51">
        <w:t>Auditoría interna</w:t>
      </w:r>
      <w:bookmarkEnd w:id="30"/>
      <w:bookmarkEnd w:id="31"/>
    </w:p>
    <w:p w14:paraId="01EDA23C" w14:textId="7B353F38" w:rsidR="00633617" w:rsidRDefault="00633617" w:rsidP="007D6C58">
      <w:pPr>
        <w:spacing w:before="0" w:after="0"/>
        <w:rPr>
          <w:rFonts w:asciiTheme="minorHAnsi" w:hAnsiTheme="minorHAnsi" w:cstheme="minorHAnsi"/>
        </w:rPr>
      </w:pPr>
      <w:r w:rsidRPr="00E13E51">
        <w:rPr>
          <w:rFonts w:asciiTheme="minorHAnsi" w:hAnsiTheme="minorHAnsi" w:cstheme="minorHAnsi"/>
        </w:rPr>
        <w:t>Conocidas por desarrollarse en primera fase en un sistema de gestión, se conocen también como auditorías de primera parte, corresponde a un</w:t>
      </w:r>
      <w:r w:rsidR="007D1207">
        <w:rPr>
          <w:rFonts w:asciiTheme="minorHAnsi" w:hAnsiTheme="minorHAnsi" w:cstheme="minorHAnsi"/>
        </w:rPr>
        <w:t>a</w:t>
      </w:r>
      <w:r w:rsidRPr="00E13E51">
        <w:rPr>
          <w:rFonts w:asciiTheme="minorHAnsi" w:hAnsiTheme="minorHAnsi" w:cstheme="minorHAnsi"/>
        </w:rPr>
        <w:t xml:space="preserve"> autoevaluación de la empresa con el fin de comprobar la conformidad respecto a una norma o las </w:t>
      </w:r>
      <w:r w:rsidRPr="00E13E51">
        <w:rPr>
          <w:rFonts w:asciiTheme="minorHAnsi" w:hAnsiTheme="minorHAnsi" w:cstheme="minorHAnsi"/>
        </w:rPr>
        <w:lastRenderedPageBreak/>
        <w:t>especificaciones establecidas por la empresa. La dirección responsabiliza a personas de la empresa que puedan realizar la revisión de los productos, procesos y procedimientos, evaluando la calidad mediante las diferentes técnicas de calidad.</w:t>
      </w:r>
    </w:p>
    <w:p w14:paraId="33B6B1BC" w14:textId="77777777" w:rsidR="00A669C4" w:rsidRDefault="00A669C4" w:rsidP="007D6C58">
      <w:pPr>
        <w:spacing w:before="0" w:after="0"/>
        <w:rPr>
          <w:rFonts w:asciiTheme="minorHAnsi" w:hAnsiTheme="minorHAnsi" w:cstheme="minorHAnsi"/>
        </w:rPr>
      </w:pPr>
    </w:p>
    <w:p w14:paraId="3E563FA9" w14:textId="77777777" w:rsidR="00633617" w:rsidRDefault="00633617" w:rsidP="007D6C58">
      <w:pPr>
        <w:spacing w:before="0" w:after="0"/>
        <w:rPr>
          <w:rFonts w:asciiTheme="minorHAnsi" w:hAnsiTheme="minorHAnsi" w:cstheme="minorHAnsi"/>
        </w:rPr>
      </w:pPr>
      <w:r w:rsidRPr="00E13E51">
        <w:rPr>
          <w:rFonts w:asciiTheme="minorHAnsi" w:hAnsiTheme="minorHAnsi" w:cstheme="minorHAnsi"/>
        </w:rPr>
        <w:t>El auditor valora la efectividad de los controles de calidad, pues debido en gran medida al distanciamiento entre la dirección y el área de producción se puede desconocer el cumplimiento de los planes de calidad, puede ser a causa del tamaño de la empresa, el uso de tecnología, la comunicación o la localización entre las plantas de producción y el área administrativa.</w:t>
      </w:r>
    </w:p>
    <w:p w14:paraId="52D17F2F" w14:textId="77777777" w:rsidR="007D6C58" w:rsidRPr="00E13E51" w:rsidRDefault="007D6C58" w:rsidP="007D6C58">
      <w:pPr>
        <w:spacing w:before="0" w:after="0"/>
        <w:rPr>
          <w:rFonts w:asciiTheme="minorHAnsi" w:hAnsiTheme="minorHAnsi" w:cstheme="minorHAnsi"/>
        </w:rPr>
      </w:pPr>
    </w:p>
    <w:p w14:paraId="67CCBF63" w14:textId="469E56D6" w:rsidR="00633617" w:rsidRPr="00E13E51" w:rsidRDefault="00633617" w:rsidP="007D6C58">
      <w:pPr>
        <w:spacing w:before="0" w:after="0"/>
        <w:rPr>
          <w:rFonts w:asciiTheme="minorHAnsi" w:hAnsiTheme="minorHAnsi" w:cstheme="minorHAnsi"/>
          <w:b/>
          <w:bCs/>
        </w:rPr>
      </w:pPr>
      <w:r w:rsidRPr="00E13E51">
        <w:rPr>
          <w:rFonts w:asciiTheme="minorHAnsi" w:hAnsiTheme="minorHAnsi" w:cstheme="minorHAnsi"/>
          <w:b/>
          <w:bCs/>
        </w:rPr>
        <w:t>Toda auditoría debe establecer:</w:t>
      </w:r>
    </w:p>
    <w:p w14:paraId="3DF2CCBA" w14:textId="2A4A6C0B" w:rsidR="00633617" w:rsidRPr="00E13E51" w:rsidRDefault="00633617">
      <w:pPr>
        <w:pStyle w:val="Prrafodelista"/>
        <w:numPr>
          <w:ilvl w:val="0"/>
          <w:numId w:val="9"/>
        </w:numPr>
        <w:spacing w:before="0" w:after="0"/>
        <w:ind w:left="1134"/>
        <w:rPr>
          <w:rFonts w:asciiTheme="minorHAnsi" w:hAnsiTheme="minorHAnsi" w:cstheme="minorHAnsi"/>
        </w:rPr>
      </w:pPr>
      <w:r w:rsidRPr="00E13E51">
        <w:rPr>
          <w:rFonts w:asciiTheme="minorHAnsi" w:hAnsiTheme="minorHAnsi" w:cstheme="minorHAnsi"/>
          <w:b/>
          <w:bCs/>
        </w:rPr>
        <w:t>Objetivos y alcance:</w:t>
      </w:r>
      <w:r w:rsidRPr="00E13E51">
        <w:rPr>
          <w:rFonts w:asciiTheme="minorHAnsi" w:hAnsiTheme="minorHAnsi" w:cstheme="minorHAnsi"/>
        </w:rPr>
        <w:t xml:space="preserve"> se establece qu</w:t>
      </w:r>
      <w:r w:rsidR="007D1207">
        <w:rPr>
          <w:rFonts w:asciiTheme="minorHAnsi" w:hAnsiTheme="minorHAnsi" w:cstheme="minorHAnsi"/>
        </w:rPr>
        <w:t>é</w:t>
      </w:r>
      <w:r w:rsidRPr="00E13E51">
        <w:rPr>
          <w:rFonts w:asciiTheme="minorHAnsi" w:hAnsiTheme="minorHAnsi" w:cstheme="minorHAnsi"/>
        </w:rPr>
        <w:t xml:space="preserve"> se va a auditar, los planes, programas, que pueda realizar las recomendaciones y los límites de la auditoría.</w:t>
      </w:r>
    </w:p>
    <w:p w14:paraId="1C627168" w14:textId="02879407" w:rsidR="00633617" w:rsidRPr="00E13E51" w:rsidRDefault="00633617">
      <w:pPr>
        <w:pStyle w:val="Prrafodelista"/>
        <w:numPr>
          <w:ilvl w:val="0"/>
          <w:numId w:val="9"/>
        </w:numPr>
        <w:spacing w:before="0" w:after="0"/>
        <w:ind w:left="1134"/>
        <w:rPr>
          <w:rFonts w:asciiTheme="minorHAnsi" w:hAnsiTheme="minorHAnsi" w:cstheme="minorHAnsi"/>
        </w:rPr>
      </w:pPr>
      <w:r w:rsidRPr="00E13E51">
        <w:rPr>
          <w:rFonts w:asciiTheme="minorHAnsi" w:hAnsiTheme="minorHAnsi" w:cstheme="minorHAnsi"/>
          <w:b/>
          <w:bCs/>
        </w:rPr>
        <w:t>Funciones y responsabilidades:</w:t>
      </w:r>
      <w:r w:rsidRPr="00E13E51">
        <w:rPr>
          <w:rFonts w:asciiTheme="minorHAnsi" w:hAnsiTheme="minorHAnsi" w:cstheme="minorHAnsi"/>
        </w:rPr>
        <w:t xml:space="preserve"> precisar las actividades sin eliminar responsabilidades a miembros de la parte operativa. Mantener la coordinación de las actividades y realizarlas con ética.</w:t>
      </w:r>
    </w:p>
    <w:p w14:paraId="6DB42A98" w14:textId="041F9AF2" w:rsidR="00633617" w:rsidRPr="00E13E51" w:rsidRDefault="00633617">
      <w:pPr>
        <w:pStyle w:val="Prrafodelista"/>
        <w:numPr>
          <w:ilvl w:val="0"/>
          <w:numId w:val="9"/>
        </w:numPr>
        <w:spacing w:before="0" w:after="0"/>
        <w:ind w:left="1134"/>
        <w:rPr>
          <w:rFonts w:asciiTheme="minorHAnsi" w:hAnsiTheme="minorHAnsi" w:cstheme="minorHAnsi"/>
        </w:rPr>
      </w:pPr>
      <w:r w:rsidRPr="00E13E51">
        <w:rPr>
          <w:rFonts w:asciiTheme="minorHAnsi" w:hAnsiTheme="minorHAnsi" w:cstheme="minorHAnsi"/>
          <w:b/>
          <w:bCs/>
        </w:rPr>
        <w:t>Cronograma de auditoría:</w:t>
      </w:r>
      <w:r w:rsidRPr="00E13E51">
        <w:rPr>
          <w:rFonts w:asciiTheme="minorHAnsi" w:hAnsiTheme="minorHAnsi" w:cstheme="minorHAnsi"/>
        </w:rPr>
        <w:t xml:space="preserve"> se determina de acuerdo con un programa de auditorías por lo tanto se conoce la fecha a realizar de manera previa, la frecuencia es conocida por el personal, y si existe la necesidad de ajuste de fechas puede ser modificado con previo acuerdo entre el equipo de calidad y la dirección de la empresa.</w:t>
      </w:r>
    </w:p>
    <w:p w14:paraId="33D2F50B" w14:textId="38566FE6" w:rsidR="00633617" w:rsidRPr="00E13E51" w:rsidRDefault="00633617">
      <w:pPr>
        <w:pStyle w:val="Prrafodelista"/>
        <w:numPr>
          <w:ilvl w:val="0"/>
          <w:numId w:val="9"/>
        </w:numPr>
        <w:spacing w:before="0" w:after="0"/>
        <w:ind w:left="1134"/>
        <w:rPr>
          <w:rFonts w:asciiTheme="minorHAnsi" w:hAnsiTheme="minorHAnsi" w:cstheme="minorHAnsi"/>
        </w:rPr>
      </w:pPr>
      <w:r w:rsidRPr="00E13E51">
        <w:rPr>
          <w:rFonts w:asciiTheme="minorHAnsi" w:hAnsiTheme="minorHAnsi" w:cstheme="minorHAnsi"/>
          <w:b/>
          <w:bCs/>
        </w:rPr>
        <w:t>Orden de la auditoría:</w:t>
      </w:r>
      <w:r w:rsidRPr="00E13E51">
        <w:rPr>
          <w:rFonts w:asciiTheme="minorHAnsi" w:hAnsiTheme="minorHAnsi" w:cstheme="minorHAnsi"/>
        </w:rPr>
        <w:t xml:space="preserve"> </w:t>
      </w:r>
      <w:r w:rsidR="007D1207">
        <w:rPr>
          <w:rFonts w:asciiTheme="minorHAnsi" w:hAnsiTheme="minorHAnsi" w:cstheme="minorHAnsi"/>
        </w:rPr>
        <w:t>s</w:t>
      </w:r>
      <w:r w:rsidRPr="00E13E51">
        <w:rPr>
          <w:rFonts w:asciiTheme="minorHAnsi" w:hAnsiTheme="minorHAnsi" w:cstheme="minorHAnsi"/>
        </w:rPr>
        <w:t>e tiene en cuenta el sistema y los requisitos a auditar, además se puede realizar una evaluación en detalle del proceso o producto a auditar.</w:t>
      </w:r>
    </w:p>
    <w:p w14:paraId="2304A714" w14:textId="3F0F6928" w:rsidR="008C5F55" w:rsidRPr="00E13E51" w:rsidRDefault="00633617" w:rsidP="007D6C58">
      <w:pPr>
        <w:rPr>
          <w:rFonts w:asciiTheme="minorHAnsi" w:hAnsiTheme="minorHAnsi" w:cstheme="minorHAnsi"/>
        </w:rPr>
      </w:pPr>
      <w:r w:rsidRPr="00E13E51">
        <w:rPr>
          <w:rFonts w:asciiTheme="minorHAnsi" w:hAnsiTheme="minorHAnsi" w:cstheme="minorHAnsi"/>
        </w:rPr>
        <w:lastRenderedPageBreak/>
        <w:t>En la siguiente imagen se presentan las partes a auditar, las cuales se explicitan a continuación.</w:t>
      </w:r>
    </w:p>
    <w:p w14:paraId="3A49AE1B" w14:textId="1F46EF65" w:rsidR="008C5F55" w:rsidRPr="00E13E51" w:rsidRDefault="00633617" w:rsidP="00815A44">
      <w:pPr>
        <w:pStyle w:val="Figura"/>
      </w:pPr>
      <w:r w:rsidRPr="007D6C58">
        <w:rPr>
          <w:b/>
          <w:bCs/>
        </w:rPr>
        <w:t>Figura 3.</w:t>
      </w:r>
      <w:r w:rsidRPr="00E13E51">
        <w:t xml:space="preserve"> Tipos de auditorías en los procesos de calidad</w:t>
      </w:r>
    </w:p>
    <w:p w14:paraId="575D22A8" w14:textId="56C54631" w:rsidR="00633617" w:rsidRPr="00E13E51" w:rsidRDefault="007D1207" w:rsidP="007D6C58">
      <w:pPr>
        <w:ind w:firstLine="0"/>
        <w:jc w:val="center"/>
        <w:rPr>
          <w:rFonts w:asciiTheme="minorHAnsi" w:hAnsiTheme="minorHAnsi" w:cstheme="minorHAnsi"/>
        </w:rPr>
      </w:pPr>
      <w:r>
        <w:rPr>
          <w:rFonts w:asciiTheme="minorHAnsi" w:hAnsiTheme="minorHAnsi" w:cstheme="minorHAnsi"/>
          <w:noProof/>
        </w:rPr>
        <w:drawing>
          <wp:inline distT="0" distB="0" distL="0" distR="0" wp14:anchorId="6922BC56" wp14:editId="6938BDD8">
            <wp:extent cx="6332220" cy="1071880"/>
            <wp:effectExtent l="0" t="0" r="0" b="0"/>
            <wp:docPr id="1089820658" name="Gráfico 6" descr="Infografía horizontal en forma de flechas conectadas que representa cuatro tipos de auditorías en los procesos de calidad. Cada sección tiene un color e ícono diferente: auditoría de planes de calidad, en color verde, con un documento y lupa; auditoría de procesos, en azul, con una lista de verificación; auditorías de proveedores, en amarillo, con una carpeta y lupa; y auditorías de producto, en gris oscuro, con un documento inspeccionado. El diseño tiene fondo gris claro y estilo mode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20658" name="Gráfico 6" descr="Infografía horizontal en forma de flechas conectadas que representa cuatro tipos de auditorías en los procesos de calidad. Cada sección tiene un color e ícono diferente: auditoría de planes de calidad, en color verde, con un documento y lupa; auditoría de procesos, en azul, con una lista de verificación; auditorías de proveedores, en amarillo, con una carpeta y lupa; y auditorías de producto, en gris oscuro, con un documento inspeccionado. El diseño tiene fondo gris claro y estilo moderno."/>
                    <pic:cNvPicPr/>
                  </pic:nvPicPr>
                  <pic:blipFill>
                    <a:blip r:embed="rId16">
                      <a:extLst>
                        <a:ext uri="{96DAC541-7B7A-43D3-8B79-37D633B846F1}">
                          <asvg:svgBlip xmlns:asvg="http://schemas.microsoft.com/office/drawing/2016/SVG/main" r:embed="rId17"/>
                        </a:ext>
                      </a:extLst>
                    </a:blip>
                    <a:stretch>
                      <a:fillRect/>
                    </a:stretch>
                  </pic:blipFill>
                  <pic:spPr>
                    <a:xfrm>
                      <a:off x="0" y="0"/>
                      <a:ext cx="6332220" cy="1071880"/>
                    </a:xfrm>
                    <a:prstGeom prst="rect">
                      <a:avLst/>
                    </a:prstGeom>
                  </pic:spPr>
                </pic:pic>
              </a:graphicData>
            </a:graphic>
          </wp:inline>
        </w:drawing>
      </w:r>
    </w:p>
    <w:p w14:paraId="27B3308D" w14:textId="44350A0D" w:rsidR="00633617" w:rsidRPr="00E13E51" w:rsidRDefault="00633617" w:rsidP="00633617">
      <w:pPr>
        <w:ind w:firstLine="708"/>
        <w:rPr>
          <w:rFonts w:asciiTheme="minorHAnsi" w:hAnsiTheme="minorHAnsi" w:cstheme="minorHAnsi"/>
        </w:rPr>
      </w:pPr>
      <w:r w:rsidRPr="00E13E51">
        <w:rPr>
          <w:rFonts w:asciiTheme="minorHAnsi" w:hAnsiTheme="minorHAnsi" w:cstheme="minorHAnsi"/>
        </w:rPr>
        <w:t>En los </w:t>
      </w:r>
      <w:r w:rsidRPr="00E13E51">
        <w:rPr>
          <w:rFonts w:asciiTheme="minorHAnsi" w:hAnsiTheme="minorHAnsi" w:cstheme="minorHAnsi"/>
          <w:b/>
          <w:bCs/>
        </w:rPr>
        <w:t>planes de calidad</w:t>
      </w:r>
      <w:r w:rsidRPr="00E13E51">
        <w:rPr>
          <w:rFonts w:asciiTheme="minorHAnsi" w:hAnsiTheme="minorHAnsi" w:cstheme="minorHAnsi"/>
        </w:rPr>
        <w:t> se auditan los problemas relacionados y se asigna prioridad. En la auditoría de procesos se compara lo descrito en planes de calidad y su implementación en la realidad de la empresa.</w:t>
      </w:r>
    </w:p>
    <w:p w14:paraId="205A612C" w14:textId="77777777" w:rsidR="00633617" w:rsidRPr="00E13E51" w:rsidRDefault="00633617" w:rsidP="007D6C58">
      <w:pPr>
        <w:spacing w:before="0" w:after="0"/>
        <w:ind w:firstLine="708"/>
        <w:rPr>
          <w:rFonts w:asciiTheme="minorHAnsi" w:hAnsiTheme="minorHAnsi" w:cstheme="minorHAnsi"/>
        </w:rPr>
      </w:pPr>
      <w:r w:rsidRPr="00E13E51">
        <w:rPr>
          <w:rFonts w:asciiTheme="minorHAnsi" w:hAnsiTheme="minorHAnsi" w:cstheme="minorHAnsi"/>
        </w:rPr>
        <w:t>Los pasos para realizar la auditoría son los siguientes:</w:t>
      </w:r>
    </w:p>
    <w:p w14:paraId="464EA78E" w14:textId="659D74F3" w:rsidR="00633617" w:rsidRPr="004866E6" w:rsidRDefault="00633617">
      <w:pPr>
        <w:pStyle w:val="Prrafodelista"/>
        <w:numPr>
          <w:ilvl w:val="0"/>
          <w:numId w:val="9"/>
        </w:numPr>
        <w:spacing w:before="0" w:after="0"/>
        <w:ind w:left="1134"/>
        <w:rPr>
          <w:rFonts w:asciiTheme="minorHAnsi" w:hAnsiTheme="minorHAnsi" w:cstheme="minorHAnsi"/>
        </w:rPr>
      </w:pPr>
      <w:r w:rsidRPr="004866E6">
        <w:rPr>
          <w:rFonts w:asciiTheme="minorHAnsi" w:hAnsiTheme="minorHAnsi" w:cstheme="minorHAnsi"/>
        </w:rPr>
        <w:t>Dividir el sistema en las actividades a evaluar.</w:t>
      </w:r>
    </w:p>
    <w:p w14:paraId="527ED2DE" w14:textId="649C8D47" w:rsidR="00633617" w:rsidRPr="004866E6" w:rsidRDefault="00633617">
      <w:pPr>
        <w:pStyle w:val="Prrafodelista"/>
        <w:numPr>
          <w:ilvl w:val="0"/>
          <w:numId w:val="9"/>
        </w:numPr>
        <w:spacing w:before="0" w:after="0"/>
        <w:ind w:left="1134"/>
        <w:rPr>
          <w:rFonts w:asciiTheme="minorHAnsi" w:hAnsiTheme="minorHAnsi" w:cstheme="minorHAnsi"/>
        </w:rPr>
      </w:pPr>
      <w:r w:rsidRPr="004866E6">
        <w:rPr>
          <w:rFonts w:asciiTheme="minorHAnsi" w:hAnsiTheme="minorHAnsi" w:cstheme="minorHAnsi"/>
        </w:rPr>
        <w:t>Asignar en cada actividad los criterios a evaluar.</w:t>
      </w:r>
    </w:p>
    <w:p w14:paraId="666C7825" w14:textId="64E4D86C" w:rsidR="00633617" w:rsidRPr="004866E6" w:rsidRDefault="00633617">
      <w:pPr>
        <w:pStyle w:val="Prrafodelista"/>
        <w:numPr>
          <w:ilvl w:val="0"/>
          <w:numId w:val="9"/>
        </w:numPr>
        <w:spacing w:before="0" w:after="0"/>
        <w:ind w:left="1134"/>
        <w:rPr>
          <w:rFonts w:asciiTheme="minorHAnsi" w:hAnsiTheme="minorHAnsi" w:cstheme="minorHAnsi"/>
        </w:rPr>
      </w:pPr>
      <w:r w:rsidRPr="004866E6">
        <w:rPr>
          <w:rFonts w:asciiTheme="minorHAnsi" w:hAnsiTheme="minorHAnsi" w:cstheme="minorHAnsi"/>
        </w:rPr>
        <w:t>Asignar un porcentaje de valoración de cada criterio a evaluar.</w:t>
      </w:r>
    </w:p>
    <w:p w14:paraId="6A4A1A0D" w14:textId="3A4F9C33" w:rsidR="00633617" w:rsidRPr="004866E6" w:rsidRDefault="00633617">
      <w:pPr>
        <w:pStyle w:val="Prrafodelista"/>
        <w:numPr>
          <w:ilvl w:val="0"/>
          <w:numId w:val="9"/>
        </w:numPr>
        <w:spacing w:before="0" w:after="0"/>
        <w:ind w:left="1134"/>
        <w:rPr>
          <w:rFonts w:asciiTheme="minorHAnsi" w:hAnsiTheme="minorHAnsi" w:cstheme="minorHAnsi"/>
        </w:rPr>
      </w:pPr>
      <w:r w:rsidRPr="004866E6">
        <w:rPr>
          <w:rFonts w:asciiTheme="minorHAnsi" w:hAnsiTheme="minorHAnsi" w:cstheme="minorHAnsi"/>
        </w:rPr>
        <w:t>Evaluar cada criterio y asignar el puntaje.</w:t>
      </w:r>
    </w:p>
    <w:p w14:paraId="37D6532B" w14:textId="1B2818C3" w:rsidR="00633617" w:rsidRPr="004866E6" w:rsidRDefault="00633617">
      <w:pPr>
        <w:pStyle w:val="Prrafodelista"/>
        <w:numPr>
          <w:ilvl w:val="0"/>
          <w:numId w:val="9"/>
        </w:numPr>
        <w:spacing w:before="0" w:after="0"/>
        <w:ind w:left="1134"/>
        <w:rPr>
          <w:rFonts w:asciiTheme="minorHAnsi" w:hAnsiTheme="minorHAnsi" w:cstheme="minorHAnsi"/>
        </w:rPr>
      </w:pPr>
      <w:r w:rsidRPr="004866E6">
        <w:rPr>
          <w:rFonts w:asciiTheme="minorHAnsi" w:hAnsiTheme="minorHAnsi" w:cstheme="minorHAnsi"/>
        </w:rPr>
        <w:t>Determinar según el porcentaje el grado de cumplimiento.</w:t>
      </w:r>
    </w:p>
    <w:p w14:paraId="3441686C" w14:textId="6C4AA836" w:rsidR="00633617" w:rsidRPr="004866E6" w:rsidRDefault="00633617">
      <w:pPr>
        <w:pStyle w:val="Prrafodelista"/>
        <w:numPr>
          <w:ilvl w:val="0"/>
          <w:numId w:val="9"/>
        </w:numPr>
        <w:spacing w:before="0" w:after="0"/>
        <w:ind w:left="1134"/>
        <w:rPr>
          <w:rFonts w:asciiTheme="minorHAnsi" w:hAnsiTheme="minorHAnsi" w:cstheme="minorHAnsi"/>
        </w:rPr>
      </w:pPr>
      <w:r w:rsidRPr="004866E6">
        <w:rPr>
          <w:rFonts w:asciiTheme="minorHAnsi" w:hAnsiTheme="minorHAnsi" w:cstheme="minorHAnsi"/>
        </w:rPr>
        <w:t>Realizar el informe.</w:t>
      </w:r>
    </w:p>
    <w:p w14:paraId="202C9780" w14:textId="77777777" w:rsidR="00183262" w:rsidRDefault="00183262" w:rsidP="00183262">
      <w:pPr>
        <w:spacing w:before="0" w:after="0"/>
        <w:ind w:firstLine="0"/>
        <w:rPr>
          <w:rFonts w:asciiTheme="minorHAnsi" w:hAnsiTheme="minorHAnsi" w:cstheme="minorHAnsi"/>
          <w:lang w:val="en-US"/>
        </w:rPr>
      </w:pPr>
    </w:p>
    <w:p w14:paraId="133325DE" w14:textId="77777777" w:rsidR="00183262" w:rsidRPr="00183262" w:rsidRDefault="00183262" w:rsidP="00655ED6">
      <w:pPr>
        <w:spacing w:before="0" w:after="0"/>
        <w:ind w:firstLine="708"/>
        <w:rPr>
          <w:rFonts w:asciiTheme="minorHAnsi" w:hAnsiTheme="minorHAnsi" w:cstheme="minorHAnsi"/>
          <w:lang w:val="en-US"/>
        </w:rPr>
      </w:pPr>
      <w:r w:rsidRPr="00183262">
        <w:rPr>
          <w:rFonts w:asciiTheme="minorHAnsi" w:hAnsiTheme="minorHAnsi" w:cstheme="minorHAnsi"/>
          <w:lang w:val="en-US"/>
        </w:rPr>
        <w:t xml:space="preserve">En la </w:t>
      </w:r>
      <w:proofErr w:type="spellStart"/>
      <w:r w:rsidRPr="00183262">
        <w:rPr>
          <w:rFonts w:asciiTheme="minorHAnsi" w:hAnsiTheme="minorHAnsi" w:cstheme="minorHAnsi"/>
          <w:b/>
          <w:bCs/>
          <w:lang w:val="en-US"/>
        </w:rPr>
        <w:t>auditoría</w:t>
      </w:r>
      <w:proofErr w:type="spellEnd"/>
      <w:r w:rsidRPr="00183262">
        <w:rPr>
          <w:rFonts w:asciiTheme="minorHAnsi" w:hAnsiTheme="minorHAnsi" w:cstheme="minorHAnsi"/>
          <w:b/>
          <w:bCs/>
          <w:lang w:val="en-US"/>
        </w:rPr>
        <w:t xml:space="preserve"> de </w:t>
      </w:r>
      <w:proofErr w:type="spellStart"/>
      <w:r w:rsidRPr="00183262">
        <w:rPr>
          <w:rFonts w:asciiTheme="minorHAnsi" w:hAnsiTheme="minorHAnsi" w:cstheme="minorHAnsi"/>
          <w:b/>
          <w:bCs/>
          <w:lang w:val="en-US"/>
        </w:rPr>
        <w:t>procesos</w:t>
      </w:r>
      <w:proofErr w:type="spellEnd"/>
      <w:r w:rsidRPr="00183262">
        <w:rPr>
          <w:rFonts w:asciiTheme="minorHAnsi" w:hAnsiTheme="minorHAnsi" w:cstheme="minorHAnsi"/>
          <w:lang w:val="en-US"/>
        </w:rPr>
        <w:t xml:space="preserve"> se </w:t>
      </w:r>
      <w:proofErr w:type="spellStart"/>
      <w:r w:rsidRPr="00183262">
        <w:rPr>
          <w:rFonts w:asciiTheme="minorHAnsi" w:hAnsiTheme="minorHAnsi" w:cstheme="minorHAnsi"/>
          <w:lang w:val="en-US"/>
        </w:rPr>
        <w:t>compara</w:t>
      </w:r>
      <w:proofErr w:type="spellEnd"/>
      <w:r w:rsidRPr="00183262">
        <w:rPr>
          <w:rFonts w:asciiTheme="minorHAnsi" w:hAnsiTheme="minorHAnsi" w:cstheme="minorHAnsi"/>
          <w:lang w:val="en-US"/>
        </w:rPr>
        <w:t xml:space="preserve"> </w:t>
      </w:r>
      <w:proofErr w:type="spellStart"/>
      <w:r w:rsidRPr="00183262">
        <w:rPr>
          <w:rFonts w:asciiTheme="minorHAnsi" w:hAnsiTheme="minorHAnsi" w:cstheme="minorHAnsi"/>
          <w:lang w:val="en-US"/>
        </w:rPr>
        <w:t>que</w:t>
      </w:r>
      <w:proofErr w:type="spellEnd"/>
      <w:r w:rsidRPr="00183262">
        <w:rPr>
          <w:rFonts w:asciiTheme="minorHAnsi" w:hAnsiTheme="minorHAnsi" w:cstheme="minorHAnsi"/>
          <w:lang w:val="en-US"/>
        </w:rPr>
        <w:t xml:space="preserve"> lo </w:t>
      </w:r>
      <w:proofErr w:type="spellStart"/>
      <w:r w:rsidRPr="00183262">
        <w:rPr>
          <w:rFonts w:asciiTheme="minorHAnsi" w:hAnsiTheme="minorHAnsi" w:cstheme="minorHAnsi"/>
          <w:lang w:val="en-US"/>
        </w:rPr>
        <w:t>descrito</w:t>
      </w:r>
      <w:proofErr w:type="spellEnd"/>
      <w:r w:rsidRPr="00183262">
        <w:rPr>
          <w:rFonts w:asciiTheme="minorHAnsi" w:hAnsiTheme="minorHAnsi" w:cstheme="minorHAnsi"/>
          <w:lang w:val="en-US"/>
        </w:rPr>
        <w:t xml:space="preserve"> en </w:t>
      </w:r>
      <w:proofErr w:type="spellStart"/>
      <w:r w:rsidRPr="00183262">
        <w:rPr>
          <w:rFonts w:asciiTheme="minorHAnsi" w:hAnsiTheme="minorHAnsi" w:cstheme="minorHAnsi"/>
          <w:lang w:val="en-US"/>
        </w:rPr>
        <w:t>los</w:t>
      </w:r>
      <w:proofErr w:type="spellEnd"/>
      <w:r w:rsidRPr="00183262">
        <w:rPr>
          <w:rFonts w:asciiTheme="minorHAnsi" w:hAnsiTheme="minorHAnsi" w:cstheme="minorHAnsi"/>
          <w:lang w:val="en-US"/>
        </w:rPr>
        <w:t xml:space="preserve"> planes de </w:t>
      </w:r>
      <w:proofErr w:type="spellStart"/>
      <w:r w:rsidRPr="00183262">
        <w:rPr>
          <w:rFonts w:asciiTheme="minorHAnsi" w:hAnsiTheme="minorHAnsi" w:cstheme="minorHAnsi"/>
          <w:lang w:val="en-US"/>
        </w:rPr>
        <w:t>calidad</w:t>
      </w:r>
      <w:proofErr w:type="spellEnd"/>
      <w:r w:rsidRPr="00183262">
        <w:rPr>
          <w:rFonts w:asciiTheme="minorHAnsi" w:hAnsiTheme="minorHAnsi" w:cstheme="minorHAnsi"/>
          <w:lang w:val="en-US"/>
        </w:rPr>
        <w:t xml:space="preserve"> se </w:t>
      </w:r>
      <w:proofErr w:type="spellStart"/>
      <w:r w:rsidRPr="00183262">
        <w:rPr>
          <w:rFonts w:asciiTheme="minorHAnsi" w:hAnsiTheme="minorHAnsi" w:cstheme="minorHAnsi"/>
          <w:lang w:val="en-US"/>
        </w:rPr>
        <w:t>implementó</w:t>
      </w:r>
      <w:proofErr w:type="spellEnd"/>
      <w:r w:rsidRPr="00183262">
        <w:rPr>
          <w:rFonts w:asciiTheme="minorHAnsi" w:hAnsiTheme="minorHAnsi" w:cstheme="minorHAnsi"/>
          <w:lang w:val="en-US"/>
        </w:rPr>
        <w:t xml:space="preserve"> en la </w:t>
      </w:r>
      <w:proofErr w:type="spellStart"/>
      <w:r w:rsidRPr="00183262">
        <w:rPr>
          <w:rFonts w:asciiTheme="minorHAnsi" w:hAnsiTheme="minorHAnsi" w:cstheme="minorHAnsi"/>
          <w:lang w:val="en-US"/>
        </w:rPr>
        <w:t>realidad</w:t>
      </w:r>
      <w:proofErr w:type="spellEnd"/>
      <w:r w:rsidRPr="00183262">
        <w:rPr>
          <w:rFonts w:asciiTheme="minorHAnsi" w:hAnsiTheme="minorHAnsi" w:cstheme="minorHAnsi"/>
          <w:lang w:val="en-US"/>
        </w:rPr>
        <w:t xml:space="preserve">, </w:t>
      </w:r>
      <w:proofErr w:type="spellStart"/>
      <w:r w:rsidRPr="00183262">
        <w:rPr>
          <w:rFonts w:asciiTheme="minorHAnsi" w:hAnsiTheme="minorHAnsi" w:cstheme="minorHAnsi"/>
          <w:lang w:val="en-US"/>
        </w:rPr>
        <w:t>comprende</w:t>
      </w:r>
      <w:proofErr w:type="spellEnd"/>
      <w:r w:rsidRPr="00183262">
        <w:rPr>
          <w:rFonts w:asciiTheme="minorHAnsi" w:hAnsiTheme="minorHAnsi" w:cstheme="minorHAnsi"/>
          <w:lang w:val="en-US"/>
        </w:rPr>
        <w:t xml:space="preserve"> </w:t>
      </w:r>
      <w:proofErr w:type="spellStart"/>
      <w:r w:rsidRPr="00183262">
        <w:rPr>
          <w:rFonts w:asciiTheme="minorHAnsi" w:hAnsiTheme="minorHAnsi" w:cstheme="minorHAnsi"/>
          <w:lang w:val="en-US"/>
        </w:rPr>
        <w:t>los</w:t>
      </w:r>
      <w:proofErr w:type="spellEnd"/>
      <w:r w:rsidRPr="00183262">
        <w:rPr>
          <w:rFonts w:asciiTheme="minorHAnsi" w:hAnsiTheme="minorHAnsi" w:cstheme="minorHAnsi"/>
          <w:lang w:val="en-US"/>
        </w:rPr>
        <w:t xml:space="preserve"> </w:t>
      </w:r>
      <w:proofErr w:type="spellStart"/>
      <w:r w:rsidRPr="00183262">
        <w:rPr>
          <w:rFonts w:asciiTheme="minorHAnsi" w:hAnsiTheme="minorHAnsi" w:cstheme="minorHAnsi"/>
          <w:lang w:val="en-US"/>
        </w:rPr>
        <w:t>siguientes</w:t>
      </w:r>
      <w:proofErr w:type="spellEnd"/>
      <w:r w:rsidRPr="00183262">
        <w:rPr>
          <w:rFonts w:asciiTheme="minorHAnsi" w:hAnsiTheme="minorHAnsi" w:cstheme="minorHAnsi"/>
          <w:lang w:val="en-US"/>
        </w:rPr>
        <w:t xml:space="preserve"> </w:t>
      </w:r>
      <w:proofErr w:type="spellStart"/>
      <w:r w:rsidRPr="00183262">
        <w:rPr>
          <w:rFonts w:asciiTheme="minorHAnsi" w:hAnsiTheme="minorHAnsi" w:cstheme="minorHAnsi"/>
          <w:lang w:val="en-US"/>
        </w:rPr>
        <w:t>aspectos</w:t>
      </w:r>
      <w:proofErr w:type="spellEnd"/>
      <w:r w:rsidRPr="00183262">
        <w:rPr>
          <w:rFonts w:asciiTheme="minorHAnsi" w:hAnsiTheme="minorHAnsi" w:cstheme="minorHAnsi"/>
          <w:lang w:val="en-US"/>
        </w:rPr>
        <w:t>:</w:t>
      </w:r>
    </w:p>
    <w:p w14:paraId="3F2A557E" w14:textId="77777777" w:rsidR="00183262" w:rsidRPr="00183262" w:rsidRDefault="00183262" w:rsidP="00655ED6">
      <w:pPr>
        <w:spacing w:before="0" w:after="0"/>
        <w:ind w:firstLine="0"/>
        <w:rPr>
          <w:rFonts w:asciiTheme="minorHAnsi" w:hAnsiTheme="minorHAnsi" w:cstheme="minorHAnsi"/>
          <w:lang w:val="en-US"/>
        </w:rPr>
      </w:pPr>
      <w:r w:rsidRPr="00183262">
        <w:rPr>
          <w:rFonts w:asciiTheme="minorHAnsi" w:hAnsiTheme="minorHAnsi" w:cstheme="minorHAnsi"/>
          <w:lang w:val="en-US"/>
        </w:rPr>
        <w:t xml:space="preserve">Los pasos para </w:t>
      </w:r>
      <w:proofErr w:type="spellStart"/>
      <w:r w:rsidRPr="00183262">
        <w:rPr>
          <w:rFonts w:asciiTheme="minorHAnsi" w:hAnsiTheme="minorHAnsi" w:cstheme="minorHAnsi"/>
          <w:lang w:val="en-US"/>
        </w:rPr>
        <w:t>realizar</w:t>
      </w:r>
      <w:proofErr w:type="spellEnd"/>
      <w:r w:rsidRPr="00183262">
        <w:rPr>
          <w:rFonts w:asciiTheme="minorHAnsi" w:hAnsiTheme="minorHAnsi" w:cstheme="minorHAnsi"/>
          <w:lang w:val="en-US"/>
        </w:rPr>
        <w:t xml:space="preserve"> la </w:t>
      </w:r>
      <w:proofErr w:type="spellStart"/>
      <w:r w:rsidRPr="00183262">
        <w:rPr>
          <w:rFonts w:asciiTheme="minorHAnsi" w:hAnsiTheme="minorHAnsi" w:cstheme="minorHAnsi"/>
          <w:lang w:val="en-US"/>
        </w:rPr>
        <w:t>auditoría</w:t>
      </w:r>
      <w:proofErr w:type="spellEnd"/>
      <w:r w:rsidRPr="00183262">
        <w:rPr>
          <w:rFonts w:asciiTheme="minorHAnsi" w:hAnsiTheme="minorHAnsi" w:cstheme="minorHAnsi"/>
          <w:lang w:val="en-US"/>
        </w:rPr>
        <w:t xml:space="preserve"> son </w:t>
      </w:r>
      <w:proofErr w:type="spellStart"/>
      <w:r w:rsidRPr="00183262">
        <w:rPr>
          <w:rFonts w:asciiTheme="minorHAnsi" w:hAnsiTheme="minorHAnsi" w:cstheme="minorHAnsi"/>
          <w:lang w:val="en-US"/>
        </w:rPr>
        <w:t>los</w:t>
      </w:r>
      <w:proofErr w:type="spellEnd"/>
      <w:r w:rsidRPr="00183262">
        <w:rPr>
          <w:rFonts w:asciiTheme="minorHAnsi" w:hAnsiTheme="minorHAnsi" w:cstheme="minorHAnsi"/>
          <w:lang w:val="en-US"/>
        </w:rPr>
        <w:t xml:space="preserve"> </w:t>
      </w:r>
      <w:proofErr w:type="spellStart"/>
      <w:r w:rsidRPr="00183262">
        <w:rPr>
          <w:rFonts w:asciiTheme="minorHAnsi" w:hAnsiTheme="minorHAnsi" w:cstheme="minorHAnsi"/>
          <w:lang w:val="en-US"/>
        </w:rPr>
        <w:t>siguientes</w:t>
      </w:r>
      <w:proofErr w:type="spellEnd"/>
      <w:r w:rsidRPr="00183262">
        <w:rPr>
          <w:rFonts w:asciiTheme="minorHAnsi" w:hAnsiTheme="minorHAnsi" w:cstheme="minorHAnsi"/>
          <w:lang w:val="en-US"/>
        </w:rPr>
        <w:t>:</w:t>
      </w:r>
    </w:p>
    <w:p w14:paraId="6F694B5A" w14:textId="77777777" w:rsidR="00183262" w:rsidRPr="00183262" w:rsidRDefault="00183262">
      <w:pPr>
        <w:pStyle w:val="Prrafodelista"/>
        <w:numPr>
          <w:ilvl w:val="0"/>
          <w:numId w:val="9"/>
        </w:numPr>
        <w:spacing w:before="0" w:after="0"/>
        <w:ind w:left="1134"/>
        <w:rPr>
          <w:rFonts w:asciiTheme="minorHAnsi" w:hAnsiTheme="minorHAnsi" w:cstheme="minorHAnsi"/>
        </w:rPr>
      </w:pPr>
      <w:r w:rsidRPr="00183262">
        <w:rPr>
          <w:rFonts w:asciiTheme="minorHAnsi" w:hAnsiTheme="minorHAnsi" w:cstheme="minorHAnsi"/>
        </w:rPr>
        <w:t>Materiales: selección, identificación y monitoreo de los materiales.</w:t>
      </w:r>
    </w:p>
    <w:p w14:paraId="0A335B7B" w14:textId="77777777" w:rsidR="00183262" w:rsidRPr="00183262" w:rsidRDefault="00183262">
      <w:pPr>
        <w:pStyle w:val="Prrafodelista"/>
        <w:numPr>
          <w:ilvl w:val="0"/>
          <w:numId w:val="9"/>
        </w:numPr>
        <w:spacing w:before="0" w:after="0"/>
        <w:ind w:left="1134"/>
        <w:rPr>
          <w:rFonts w:asciiTheme="minorHAnsi" w:hAnsiTheme="minorHAnsi" w:cstheme="minorHAnsi"/>
        </w:rPr>
      </w:pPr>
      <w:r w:rsidRPr="00183262">
        <w:rPr>
          <w:rFonts w:asciiTheme="minorHAnsi" w:hAnsiTheme="minorHAnsi" w:cstheme="minorHAnsi"/>
        </w:rPr>
        <w:t>Cambios de los procesos.</w:t>
      </w:r>
    </w:p>
    <w:p w14:paraId="682BC9D4" w14:textId="77777777" w:rsidR="00183262" w:rsidRPr="00183262" w:rsidRDefault="00183262">
      <w:pPr>
        <w:pStyle w:val="Prrafodelista"/>
        <w:numPr>
          <w:ilvl w:val="0"/>
          <w:numId w:val="9"/>
        </w:numPr>
        <w:spacing w:before="0" w:after="0"/>
        <w:ind w:left="1134"/>
        <w:rPr>
          <w:rFonts w:asciiTheme="minorHAnsi" w:hAnsiTheme="minorHAnsi" w:cstheme="minorHAnsi"/>
        </w:rPr>
      </w:pPr>
      <w:r w:rsidRPr="00183262">
        <w:rPr>
          <w:rFonts w:asciiTheme="minorHAnsi" w:hAnsiTheme="minorHAnsi" w:cstheme="minorHAnsi"/>
        </w:rPr>
        <w:t>Especificaciones de los procesos.</w:t>
      </w:r>
    </w:p>
    <w:p w14:paraId="322371A0" w14:textId="77777777" w:rsidR="00183262" w:rsidRPr="00183262" w:rsidRDefault="00183262">
      <w:pPr>
        <w:pStyle w:val="Prrafodelista"/>
        <w:numPr>
          <w:ilvl w:val="0"/>
          <w:numId w:val="9"/>
        </w:numPr>
        <w:spacing w:before="0" w:after="0"/>
        <w:ind w:left="1134"/>
        <w:rPr>
          <w:rFonts w:asciiTheme="minorHAnsi" w:hAnsiTheme="minorHAnsi" w:cstheme="minorHAnsi"/>
        </w:rPr>
      </w:pPr>
      <w:r w:rsidRPr="00183262">
        <w:rPr>
          <w:rFonts w:asciiTheme="minorHAnsi" w:hAnsiTheme="minorHAnsi" w:cstheme="minorHAnsi"/>
        </w:rPr>
        <w:lastRenderedPageBreak/>
        <w:t>Desarrollo de cada producto.</w:t>
      </w:r>
    </w:p>
    <w:p w14:paraId="41E0E68C" w14:textId="77777777" w:rsidR="00183262" w:rsidRPr="00183262" w:rsidRDefault="00183262">
      <w:pPr>
        <w:pStyle w:val="Prrafodelista"/>
        <w:numPr>
          <w:ilvl w:val="0"/>
          <w:numId w:val="9"/>
        </w:numPr>
        <w:spacing w:before="0" w:after="0"/>
        <w:ind w:left="1134"/>
        <w:rPr>
          <w:rFonts w:asciiTheme="minorHAnsi" w:hAnsiTheme="minorHAnsi" w:cstheme="minorHAnsi"/>
        </w:rPr>
      </w:pPr>
      <w:r w:rsidRPr="00183262">
        <w:rPr>
          <w:rFonts w:asciiTheme="minorHAnsi" w:hAnsiTheme="minorHAnsi" w:cstheme="minorHAnsi"/>
        </w:rPr>
        <w:t>Trazabilidad.</w:t>
      </w:r>
    </w:p>
    <w:p w14:paraId="58328B5F" w14:textId="77777777" w:rsidR="00183262" w:rsidRPr="00183262" w:rsidRDefault="00183262">
      <w:pPr>
        <w:pStyle w:val="Prrafodelista"/>
        <w:numPr>
          <w:ilvl w:val="0"/>
          <w:numId w:val="9"/>
        </w:numPr>
        <w:spacing w:before="0" w:after="0"/>
        <w:ind w:left="1134"/>
        <w:rPr>
          <w:rFonts w:asciiTheme="minorHAnsi" w:hAnsiTheme="minorHAnsi" w:cstheme="minorHAnsi"/>
        </w:rPr>
      </w:pPr>
      <w:r w:rsidRPr="00183262">
        <w:rPr>
          <w:rFonts w:asciiTheme="minorHAnsi" w:hAnsiTheme="minorHAnsi" w:cstheme="minorHAnsi"/>
        </w:rPr>
        <w:t>Material no conforme.</w:t>
      </w:r>
    </w:p>
    <w:p w14:paraId="417A4D3A" w14:textId="77777777" w:rsidR="00183262" w:rsidRPr="00183262" w:rsidRDefault="00183262">
      <w:pPr>
        <w:pStyle w:val="Prrafodelista"/>
        <w:numPr>
          <w:ilvl w:val="0"/>
          <w:numId w:val="9"/>
        </w:numPr>
        <w:spacing w:before="0" w:after="0"/>
        <w:ind w:left="1134"/>
        <w:rPr>
          <w:rFonts w:asciiTheme="minorHAnsi" w:hAnsiTheme="minorHAnsi" w:cstheme="minorHAnsi"/>
        </w:rPr>
      </w:pPr>
      <w:r w:rsidRPr="00183262">
        <w:rPr>
          <w:rFonts w:asciiTheme="minorHAnsi" w:hAnsiTheme="minorHAnsi" w:cstheme="minorHAnsi"/>
        </w:rPr>
        <w:t>Condiciones de trabajo: iluminación, ventilación seguridad, orden y aseo.</w:t>
      </w:r>
    </w:p>
    <w:p w14:paraId="493C2BE3" w14:textId="77777777" w:rsidR="00183262" w:rsidRPr="00183262" w:rsidRDefault="00183262">
      <w:pPr>
        <w:pStyle w:val="Prrafodelista"/>
        <w:numPr>
          <w:ilvl w:val="0"/>
          <w:numId w:val="9"/>
        </w:numPr>
        <w:spacing w:before="0" w:after="0"/>
        <w:ind w:left="1134"/>
        <w:rPr>
          <w:rFonts w:asciiTheme="minorHAnsi" w:hAnsiTheme="minorHAnsi" w:cstheme="minorHAnsi"/>
        </w:rPr>
      </w:pPr>
      <w:r w:rsidRPr="00183262">
        <w:rPr>
          <w:rFonts w:asciiTheme="minorHAnsi" w:hAnsiTheme="minorHAnsi" w:cstheme="minorHAnsi"/>
        </w:rPr>
        <w:t>Instrumentos de medición.</w:t>
      </w:r>
    </w:p>
    <w:p w14:paraId="735A509F" w14:textId="77777777" w:rsidR="00183262" w:rsidRPr="00183262" w:rsidRDefault="00183262">
      <w:pPr>
        <w:pStyle w:val="Prrafodelista"/>
        <w:numPr>
          <w:ilvl w:val="0"/>
          <w:numId w:val="9"/>
        </w:numPr>
        <w:spacing w:before="0" w:after="0"/>
        <w:ind w:left="1134"/>
        <w:rPr>
          <w:rFonts w:asciiTheme="minorHAnsi" w:hAnsiTheme="minorHAnsi" w:cstheme="minorHAnsi"/>
        </w:rPr>
      </w:pPr>
      <w:r w:rsidRPr="00183262">
        <w:rPr>
          <w:rFonts w:asciiTheme="minorHAnsi" w:hAnsiTheme="minorHAnsi" w:cstheme="minorHAnsi"/>
        </w:rPr>
        <w:t>Puesta a punto de máquinas.</w:t>
      </w:r>
    </w:p>
    <w:p w14:paraId="3996D7C5" w14:textId="77777777" w:rsidR="00183262" w:rsidRDefault="00183262" w:rsidP="00655ED6">
      <w:pPr>
        <w:spacing w:before="0" w:after="0"/>
        <w:ind w:firstLine="0"/>
        <w:rPr>
          <w:rFonts w:asciiTheme="minorHAnsi" w:hAnsiTheme="minorHAnsi" w:cstheme="minorHAnsi"/>
          <w:lang w:val="en-US"/>
        </w:rPr>
      </w:pPr>
    </w:p>
    <w:p w14:paraId="2FD178E9" w14:textId="1C2103AD" w:rsidR="00183262" w:rsidRDefault="00183262" w:rsidP="00655ED6">
      <w:pPr>
        <w:spacing w:before="0" w:after="0"/>
        <w:ind w:firstLine="708"/>
        <w:rPr>
          <w:rFonts w:asciiTheme="minorHAnsi" w:hAnsiTheme="minorHAnsi" w:cstheme="minorHAnsi"/>
          <w:lang w:val="en-US"/>
        </w:rPr>
      </w:pPr>
      <w:r w:rsidRPr="00183262">
        <w:rPr>
          <w:rFonts w:asciiTheme="minorHAnsi" w:hAnsiTheme="minorHAnsi" w:cstheme="minorHAnsi"/>
          <w:lang w:val="en-US"/>
        </w:rPr>
        <w:t xml:space="preserve">En el </w:t>
      </w:r>
      <w:proofErr w:type="spellStart"/>
      <w:r w:rsidRPr="00183262">
        <w:rPr>
          <w:rFonts w:asciiTheme="minorHAnsi" w:hAnsiTheme="minorHAnsi" w:cstheme="minorHAnsi"/>
          <w:lang w:val="en-US"/>
        </w:rPr>
        <w:t>análisis</w:t>
      </w:r>
      <w:proofErr w:type="spellEnd"/>
      <w:r w:rsidRPr="00183262">
        <w:rPr>
          <w:rFonts w:asciiTheme="minorHAnsi" w:hAnsiTheme="minorHAnsi" w:cstheme="minorHAnsi"/>
          <w:lang w:val="en-US"/>
        </w:rPr>
        <w:t xml:space="preserve"> de </w:t>
      </w:r>
      <w:proofErr w:type="spellStart"/>
      <w:r w:rsidRPr="00183262">
        <w:rPr>
          <w:rFonts w:asciiTheme="minorHAnsi" w:hAnsiTheme="minorHAnsi" w:cstheme="minorHAnsi"/>
          <w:lang w:val="en-US"/>
        </w:rPr>
        <w:t>los</w:t>
      </w:r>
      <w:proofErr w:type="spellEnd"/>
      <w:r w:rsidRPr="00183262">
        <w:rPr>
          <w:rFonts w:asciiTheme="minorHAnsi" w:hAnsiTheme="minorHAnsi" w:cstheme="minorHAnsi"/>
          <w:lang w:val="en-US"/>
        </w:rPr>
        <w:t xml:space="preserve"> </w:t>
      </w:r>
      <w:proofErr w:type="spellStart"/>
      <w:r w:rsidRPr="00183262">
        <w:rPr>
          <w:rFonts w:asciiTheme="minorHAnsi" w:hAnsiTheme="minorHAnsi" w:cstheme="minorHAnsi"/>
          <w:lang w:val="en-US"/>
        </w:rPr>
        <w:t>procesos</w:t>
      </w:r>
      <w:proofErr w:type="spellEnd"/>
      <w:r w:rsidRPr="00183262">
        <w:rPr>
          <w:rFonts w:asciiTheme="minorHAnsi" w:hAnsiTheme="minorHAnsi" w:cstheme="minorHAnsi"/>
          <w:lang w:val="en-US"/>
        </w:rPr>
        <w:t xml:space="preserve"> </w:t>
      </w:r>
      <w:proofErr w:type="spellStart"/>
      <w:r w:rsidRPr="00183262">
        <w:rPr>
          <w:rFonts w:asciiTheme="minorHAnsi" w:hAnsiTheme="minorHAnsi" w:cstheme="minorHAnsi"/>
          <w:lang w:val="en-US"/>
        </w:rPr>
        <w:t>debe</w:t>
      </w:r>
      <w:proofErr w:type="spellEnd"/>
      <w:r w:rsidRPr="00183262">
        <w:rPr>
          <w:rFonts w:asciiTheme="minorHAnsi" w:hAnsiTheme="minorHAnsi" w:cstheme="minorHAnsi"/>
          <w:lang w:val="en-US"/>
        </w:rPr>
        <w:t xml:space="preserve"> </w:t>
      </w:r>
      <w:proofErr w:type="spellStart"/>
      <w:r w:rsidRPr="00183262">
        <w:rPr>
          <w:rFonts w:asciiTheme="minorHAnsi" w:hAnsiTheme="minorHAnsi" w:cstheme="minorHAnsi"/>
          <w:lang w:val="en-US"/>
        </w:rPr>
        <w:t>tener</w:t>
      </w:r>
      <w:proofErr w:type="spellEnd"/>
      <w:r w:rsidRPr="00183262">
        <w:rPr>
          <w:rFonts w:asciiTheme="minorHAnsi" w:hAnsiTheme="minorHAnsi" w:cstheme="minorHAnsi"/>
          <w:lang w:val="en-US"/>
        </w:rPr>
        <w:t xml:space="preserve"> en </w:t>
      </w:r>
      <w:proofErr w:type="spellStart"/>
      <w:r w:rsidRPr="00183262">
        <w:rPr>
          <w:rFonts w:asciiTheme="minorHAnsi" w:hAnsiTheme="minorHAnsi" w:cstheme="minorHAnsi"/>
          <w:lang w:val="en-US"/>
        </w:rPr>
        <w:t>cuenta</w:t>
      </w:r>
      <w:proofErr w:type="spellEnd"/>
      <w:r w:rsidRPr="00183262">
        <w:rPr>
          <w:rFonts w:asciiTheme="minorHAnsi" w:hAnsiTheme="minorHAnsi" w:cstheme="minorHAnsi"/>
          <w:lang w:val="en-US"/>
        </w:rPr>
        <w:t xml:space="preserve"> </w:t>
      </w:r>
      <w:proofErr w:type="spellStart"/>
      <w:r w:rsidRPr="00183262">
        <w:rPr>
          <w:rFonts w:asciiTheme="minorHAnsi" w:hAnsiTheme="minorHAnsi" w:cstheme="minorHAnsi"/>
          <w:lang w:val="en-US"/>
        </w:rPr>
        <w:t>los</w:t>
      </w:r>
      <w:proofErr w:type="spellEnd"/>
      <w:r w:rsidRPr="00183262">
        <w:rPr>
          <w:rFonts w:asciiTheme="minorHAnsi" w:hAnsiTheme="minorHAnsi" w:cstheme="minorHAnsi"/>
          <w:lang w:val="en-US"/>
        </w:rPr>
        <w:t xml:space="preserve"> </w:t>
      </w:r>
      <w:proofErr w:type="spellStart"/>
      <w:r w:rsidRPr="00183262">
        <w:rPr>
          <w:rFonts w:asciiTheme="minorHAnsi" w:hAnsiTheme="minorHAnsi" w:cstheme="minorHAnsi"/>
          <w:lang w:val="en-US"/>
        </w:rPr>
        <w:t>fallos</w:t>
      </w:r>
      <w:proofErr w:type="spellEnd"/>
      <w:r w:rsidRPr="00183262">
        <w:rPr>
          <w:rFonts w:asciiTheme="minorHAnsi" w:hAnsiTheme="minorHAnsi" w:cstheme="minorHAnsi"/>
          <w:lang w:val="en-US"/>
        </w:rPr>
        <w:t xml:space="preserve"> del proceso, la </w:t>
      </w:r>
      <w:proofErr w:type="spellStart"/>
      <w:r w:rsidRPr="00183262">
        <w:rPr>
          <w:rFonts w:asciiTheme="minorHAnsi" w:hAnsiTheme="minorHAnsi" w:cstheme="minorHAnsi"/>
          <w:lang w:val="en-US"/>
        </w:rPr>
        <w:t>capacidad</w:t>
      </w:r>
      <w:proofErr w:type="spellEnd"/>
      <w:r w:rsidRPr="00183262">
        <w:rPr>
          <w:rFonts w:asciiTheme="minorHAnsi" w:hAnsiTheme="minorHAnsi" w:cstheme="minorHAnsi"/>
          <w:lang w:val="en-US"/>
        </w:rPr>
        <w:t xml:space="preserve"> del proceso y las </w:t>
      </w:r>
      <w:proofErr w:type="spellStart"/>
      <w:r w:rsidRPr="00183262">
        <w:rPr>
          <w:rFonts w:asciiTheme="minorHAnsi" w:hAnsiTheme="minorHAnsi" w:cstheme="minorHAnsi"/>
          <w:lang w:val="en-US"/>
        </w:rPr>
        <w:t>quejas</w:t>
      </w:r>
      <w:proofErr w:type="spellEnd"/>
      <w:r w:rsidRPr="00183262">
        <w:rPr>
          <w:rFonts w:asciiTheme="minorHAnsi" w:hAnsiTheme="minorHAnsi" w:cstheme="minorHAnsi"/>
          <w:lang w:val="en-US"/>
        </w:rPr>
        <w:t xml:space="preserve"> y </w:t>
      </w:r>
      <w:proofErr w:type="spellStart"/>
      <w:r w:rsidRPr="00183262">
        <w:rPr>
          <w:rFonts w:asciiTheme="minorHAnsi" w:hAnsiTheme="minorHAnsi" w:cstheme="minorHAnsi"/>
          <w:lang w:val="en-US"/>
        </w:rPr>
        <w:t>reclamos</w:t>
      </w:r>
      <w:proofErr w:type="spellEnd"/>
      <w:r w:rsidRPr="00183262">
        <w:rPr>
          <w:rFonts w:asciiTheme="minorHAnsi" w:hAnsiTheme="minorHAnsi" w:cstheme="minorHAnsi"/>
          <w:lang w:val="en-US"/>
        </w:rPr>
        <w:t xml:space="preserve"> de </w:t>
      </w:r>
      <w:proofErr w:type="spellStart"/>
      <w:r w:rsidRPr="00183262">
        <w:rPr>
          <w:rFonts w:asciiTheme="minorHAnsi" w:hAnsiTheme="minorHAnsi" w:cstheme="minorHAnsi"/>
          <w:lang w:val="en-US"/>
        </w:rPr>
        <w:t>los</w:t>
      </w:r>
      <w:proofErr w:type="spellEnd"/>
      <w:r w:rsidRPr="00183262">
        <w:rPr>
          <w:rFonts w:asciiTheme="minorHAnsi" w:hAnsiTheme="minorHAnsi" w:cstheme="minorHAnsi"/>
          <w:lang w:val="en-US"/>
        </w:rPr>
        <w:t xml:space="preserve"> </w:t>
      </w:r>
      <w:proofErr w:type="spellStart"/>
      <w:r w:rsidRPr="00183262">
        <w:rPr>
          <w:rFonts w:asciiTheme="minorHAnsi" w:hAnsiTheme="minorHAnsi" w:cstheme="minorHAnsi"/>
          <w:lang w:val="en-US"/>
        </w:rPr>
        <w:t>clientes</w:t>
      </w:r>
      <w:proofErr w:type="spellEnd"/>
      <w:r w:rsidRPr="00183262">
        <w:rPr>
          <w:rFonts w:asciiTheme="minorHAnsi" w:hAnsiTheme="minorHAnsi" w:cstheme="minorHAnsi"/>
          <w:lang w:val="en-US"/>
        </w:rPr>
        <w:t>.</w:t>
      </w:r>
    </w:p>
    <w:p w14:paraId="46148D05" w14:textId="77777777" w:rsidR="00655ED6" w:rsidRDefault="00655ED6" w:rsidP="00655ED6">
      <w:pPr>
        <w:spacing w:before="0" w:after="0"/>
        <w:ind w:firstLine="708"/>
        <w:rPr>
          <w:rFonts w:asciiTheme="minorHAnsi" w:hAnsiTheme="minorHAnsi" w:cstheme="minorHAnsi"/>
          <w:lang w:val="en-US"/>
        </w:rPr>
      </w:pPr>
    </w:p>
    <w:p w14:paraId="5C818843" w14:textId="77777777" w:rsidR="00655ED6" w:rsidRDefault="00655ED6" w:rsidP="00655ED6">
      <w:pPr>
        <w:spacing w:before="0" w:after="0"/>
        <w:rPr>
          <w:rFonts w:asciiTheme="minorHAnsi" w:hAnsiTheme="minorHAnsi" w:cstheme="minorHAnsi"/>
        </w:rPr>
      </w:pPr>
      <w:r w:rsidRPr="00655ED6">
        <w:rPr>
          <w:rFonts w:asciiTheme="minorHAnsi" w:hAnsiTheme="minorHAnsi" w:cstheme="minorHAnsi"/>
        </w:rPr>
        <w:t>En el </w:t>
      </w:r>
      <w:r w:rsidRPr="00655ED6">
        <w:rPr>
          <w:rFonts w:asciiTheme="minorHAnsi" w:hAnsiTheme="minorHAnsi" w:cstheme="minorHAnsi"/>
          <w:b/>
          <w:bCs/>
        </w:rPr>
        <w:t>análisis de los proveedores</w:t>
      </w:r>
      <w:r w:rsidRPr="00655ED6">
        <w:rPr>
          <w:rFonts w:asciiTheme="minorHAnsi" w:hAnsiTheme="minorHAnsi" w:cstheme="minorHAnsi"/>
        </w:rPr>
        <w:t> se deben tener en cuenta los costos asociados a las distancias, la comunicación, los acuerdos establecidos y la disposición del proveedor frente al proceso de auditoría. Por ello, es necesario acordar previamente los aspectos que serán revisados, con el fin de verificar el cumplimiento de los requisitos de calidad, entrega y trazabilidad. Criterios de selección y evaluación del proveedor.</w:t>
      </w:r>
    </w:p>
    <w:p w14:paraId="70556859" w14:textId="44CA6F36" w:rsidR="00655ED6" w:rsidRPr="00655ED6" w:rsidRDefault="00655ED6">
      <w:pPr>
        <w:pStyle w:val="Prrafodelista"/>
        <w:numPr>
          <w:ilvl w:val="0"/>
          <w:numId w:val="9"/>
        </w:numPr>
        <w:spacing w:before="0" w:after="0"/>
        <w:ind w:left="1134"/>
        <w:rPr>
          <w:rFonts w:asciiTheme="minorHAnsi" w:hAnsiTheme="minorHAnsi" w:cstheme="minorHAnsi"/>
        </w:rPr>
      </w:pPr>
      <w:r w:rsidRPr="00655ED6">
        <w:rPr>
          <w:rFonts w:asciiTheme="minorHAnsi" w:hAnsiTheme="minorHAnsi" w:cstheme="minorHAnsi"/>
        </w:rPr>
        <w:t>Cumplimiento de requisitos técnicos y de calidad acordados.</w:t>
      </w:r>
    </w:p>
    <w:p w14:paraId="179121C2" w14:textId="2519541E" w:rsidR="00655ED6" w:rsidRPr="00655ED6" w:rsidRDefault="00655ED6">
      <w:pPr>
        <w:pStyle w:val="Prrafodelista"/>
        <w:numPr>
          <w:ilvl w:val="0"/>
          <w:numId w:val="9"/>
        </w:numPr>
        <w:spacing w:before="0" w:after="0"/>
        <w:ind w:left="1134"/>
        <w:rPr>
          <w:rFonts w:asciiTheme="minorHAnsi" w:hAnsiTheme="minorHAnsi" w:cstheme="minorHAnsi"/>
        </w:rPr>
      </w:pPr>
      <w:r w:rsidRPr="00655ED6">
        <w:rPr>
          <w:rFonts w:asciiTheme="minorHAnsi" w:hAnsiTheme="minorHAnsi" w:cstheme="minorHAnsi"/>
        </w:rPr>
        <w:t>Tiempos de entrega y capacidad de respuesta.</w:t>
      </w:r>
    </w:p>
    <w:p w14:paraId="35C8DA08" w14:textId="57BCD325" w:rsidR="00655ED6" w:rsidRPr="00655ED6" w:rsidRDefault="00655ED6">
      <w:pPr>
        <w:pStyle w:val="Prrafodelista"/>
        <w:numPr>
          <w:ilvl w:val="0"/>
          <w:numId w:val="9"/>
        </w:numPr>
        <w:spacing w:before="0" w:after="0"/>
        <w:ind w:left="1134"/>
        <w:rPr>
          <w:rFonts w:asciiTheme="minorHAnsi" w:hAnsiTheme="minorHAnsi" w:cstheme="minorHAnsi"/>
        </w:rPr>
      </w:pPr>
      <w:r w:rsidRPr="00655ED6">
        <w:rPr>
          <w:rFonts w:asciiTheme="minorHAnsi" w:hAnsiTheme="minorHAnsi" w:cstheme="minorHAnsi"/>
        </w:rPr>
        <w:t>Trazabilidad de materias primas, insumos o servicios suministrados.</w:t>
      </w:r>
    </w:p>
    <w:p w14:paraId="7561347A" w14:textId="01FD20E4" w:rsidR="00655ED6" w:rsidRPr="00655ED6" w:rsidRDefault="00655ED6">
      <w:pPr>
        <w:pStyle w:val="Prrafodelista"/>
        <w:numPr>
          <w:ilvl w:val="0"/>
          <w:numId w:val="9"/>
        </w:numPr>
        <w:spacing w:before="0" w:after="0"/>
        <w:ind w:left="1134"/>
        <w:rPr>
          <w:rFonts w:asciiTheme="minorHAnsi" w:hAnsiTheme="minorHAnsi" w:cstheme="minorHAnsi"/>
        </w:rPr>
      </w:pPr>
      <w:r w:rsidRPr="00655ED6">
        <w:rPr>
          <w:rFonts w:asciiTheme="minorHAnsi" w:hAnsiTheme="minorHAnsi" w:cstheme="minorHAnsi"/>
        </w:rPr>
        <w:t>Manejo de no conformidades y acciones correctivas.</w:t>
      </w:r>
    </w:p>
    <w:p w14:paraId="2D2728C7" w14:textId="66E37443" w:rsidR="00655ED6" w:rsidRPr="00655ED6" w:rsidRDefault="00655ED6">
      <w:pPr>
        <w:pStyle w:val="Prrafodelista"/>
        <w:numPr>
          <w:ilvl w:val="0"/>
          <w:numId w:val="9"/>
        </w:numPr>
        <w:spacing w:before="0" w:after="0"/>
        <w:ind w:left="1134"/>
        <w:rPr>
          <w:rFonts w:asciiTheme="minorHAnsi" w:hAnsiTheme="minorHAnsi" w:cstheme="minorHAnsi"/>
        </w:rPr>
      </w:pPr>
      <w:r w:rsidRPr="00655ED6">
        <w:rPr>
          <w:rFonts w:asciiTheme="minorHAnsi" w:hAnsiTheme="minorHAnsi" w:cstheme="minorHAnsi"/>
        </w:rPr>
        <w:t>Condiciones de almacenamiento, transporte y entrega.</w:t>
      </w:r>
    </w:p>
    <w:p w14:paraId="525428E4" w14:textId="3EF01957" w:rsidR="00655ED6" w:rsidRPr="00655ED6" w:rsidRDefault="00655ED6">
      <w:pPr>
        <w:pStyle w:val="Prrafodelista"/>
        <w:numPr>
          <w:ilvl w:val="0"/>
          <w:numId w:val="9"/>
        </w:numPr>
        <w:spacing w:before="0" w:after="0"/>
        <w:ind w:left="1134"/>
        <w:rPr>
          <w:rFonts w:asciiTheme="minorHAnsi" w:hAnsiTheme="minorHAnsi" w:cstheme="minorHAnsi"/>
        </w:rPr>
      </w:pPr>
      <w:r w:rsidRPr="00655ED6">
        <w:rPr>
          <w:rFonts w:asciiTheme="minorHAnsi" w:hAnsiTheme="minorHAnsi" w:cstheme="minorHAnsi"/>
        </w:rPr>
        <w:t>Comunicación y cumplimiento de acuerdos comerciales.</w:t>
      </w:r>
    </w:p>
    <w:p w14:paraId="01B1A16D" w14:textId="1C08F7C6" w:rsidR="00655ED6" w:rsidRPr="00655ED6" w:rsidRDefault="00655ED6">
      <w:pPr>
        <w:pStyle w:val="Prrafodelista"/>
        <w:numPr>
          <w:ilvl w:val="0"/>
          <w:numId w:val="9"/>
        </w:numPr>
        <w:spacing w:before="0" w:after="0"/>
        <w:ind w:left="1134"/>
        <w:rPr>
          <w:rFonts w:asciiTheme="minorHAnsi" w:hAnsiTheme="minorHAnsi" w:cstheme="minorHAnsi"/>
        </w:rPr>
      </w:pPr>
      <w:r w:rsidRPr="00655ED6">
        <w:rPr>
          <w:rFonts w:asciiTheme="minorHAnsi" w:hAnsiTheme="minorHAnsi" w:cstheme="minorHAnsi"/>
        </w:rPr>
        <w:t>Evidencias documentales, certificaciones o registros de calidad.</w:t>
      </w:r>
    </w:p>
    <w:p w14:paraId="168A89F9" w14:textId="68760059" w:rsidR="00655ED6" w:rsidRPr="00655ED6" w:rsidRDefault="00655ED6" w:rsidP="00655ED6">
      <w:pPr>
        <w:spacing w:before="0" w:after="0"/>
        <w:rPr>
          <w:rFonts w:asciiTheme="minorHAnsi" w:hAnsiTheme="minorHAnsi" w:cstheme="minorHAnsi"/>
        </w:rPr>
      </w:pPr>
    </w:p>
    <w:p w14:paraId="5BDBD1DA" w14:textId="77777777" w:rsidR="00655ED6" w:rsidRPr="00655ED6" w:rsidRDefault="00655ED6" w:rsidP="00655ED6">
      <w:pPr>
        <w:spacing w:before="0" w:after="0"/>
        <w:rPr>
          <w:rFonts w:asciiTheme="minorHAnsi" w:hAnsiTheme="minorHAnsi" w:cstheme="minorHAnsi"/>
        </w:rPr>
      </w:pPr>
      <w:r w:rsidRPr="00655ED6">
        <w:rPr>
          <w:rFonts w:asciiTheme="minorHAnsi" w:hAnsiTheme="minorHAnsi" w:cstheme="minorHAnsi"/>
        </w:rPr>
        <w:lastRenderedPageBreak/>
        <w:t>En el análisis de los proveedores se deben considerar la calidad de los materiales o servicios suministrados, el cumplimiento de los acuerdos, la oportunidad en las entregas, la trazabilidad y la respuesta frente a quejas, reclamos o no conformidades.</w:t>
      </w:r>
    </w:p>
    <w:p w14:paraId="423EE34B" w14:textId="77777777" w:rsidR="00183262" w:rsidRDefault="00183262" w:rsidP="00183262">
      <w:pPr>
        <w:spacing w:before="0" w:after="0"/>
        <w:rPr>
          <w:rFonts w:asciiTheme="minorHAnsi" w:hAnsiTheme="minorHAnsi" w:cstheme="minorHAnsi"/>
          <w:lang w:val="en-US"/>
        </w:rPr>
      </w:pPr>
    </w:p>
    <w:p w14:paraId="1FDAD86A" w14:textId="77777777" w:rsidR="00655ED6" w:rsidRPr="00655ED6" w:rsidRDefault="00655ED6" w:rsidP="00655ED6">
      <w:pPr>
        <w:spacing w:before="0" w:after="0"/>
        <w:rPr>
          <w:rFonts w:asciiTheme="minorHAnsi" w:hAnsiTheme="minorHAnsi" w:cstheme="minorHAnsi"/>
        </w:rPr>
      </w:pPr>
      <w:r w:rsidRPr="00655ED6">
        <w:rPr>
          <w:rFonts w:asciiTheme="minorHAnsi" w:hAnsiTheme="minorHAnsi" w:cstheme="minorHAnsi"/>
        </w:rPr>
        <w:t>La </w:t>
      </w:r>
      <w:r w:rsidRPr="00655ED6">
        <w:rPr>
          <w:rFonts w:asciiTheme="minorHAnsi" w:hAnsiTheme="minorHAnsi" w:cstheme="minorHAnsi"/>
          <w:b/>
          <w:bCs/>
        </w:rPr>
        <w:t>auditoría del producto</w:t>
      </w:r>
      <w:r w:rsidRPr="00655ED6">
        <w:rPr>
          <w:rFonts w:asciiTheme="minorHAnsi" w:hAnsiTheme="minorHAnsi" w:cstheme="minorHAnsi"/>
        </w:rPr>
        <w:t> es la evaluación una vez se realizó la inspección, en donde se valore la calidad y la proyección en auditorías futuras. Una auditoría se puede realizar al ser recibido por el cliente, pero genera altos costos y se dificulta por políticas comerciales y la distancia con el cliente.</w:t>
      </w:r>
    </w:p>
    <w:p w14:paraId="29AD1507" w14:textId="77777777" w:rsidR="00655ED6" w:rsidRPr="00655ED6" w:rsidRDefault="00655ED6" w:rsidP="00655ED6">
      <w:pPr>
        <w:spacing w:before="0" w:after="0"/>
        <w:rPr>
          <w:rFonts w:asciiTheme="minorHAnsi" w:hAnsiTheme="minorHAnsi" w:cstheme="minorHAnsi"/>
        </w:rPr>
      </w:pPr>
      <w:r w:rsidRPr="00655ED6">
        <w:rPr>
          <w:rFonts w:asciiTheme="minorHAnsi" w:hAnsiTheme="minorHAnsi" w:cstheme="minorHAnsi"/>
        </w:rPr>
        <w:t>En la auditoría se compara de acuerdo con una norma y los procedimientos de la empresa en los que se puede:</w:t>
      </w:r>
    </w:p>
    <w:p w14:paraId="700C820F" w14:textId="47454D08" w:rsidR="00655ED6" w:rsidRPr="00655ED6" w:rsidRDefault="00655ED6">
      <w:pPr>
        <w:pStyle w:val="Prrafodelista"/>
        <w:numPr>
          <w:ilvl w:val="0"/>
          <w:numId w:val="9"/>
        </w:numPr>
        <w:spacing w:before="0" w:after="0"/>
        <w:ind w:left="1134"/>
        <w:rPr>
          <w:rFonts w:asciiTheme="minorHAnsi" w:hAnsiTheme="minorHAnsi" w:cstheme="minorHAnsi"/>
        </w:rPr>
      </w:pPr>
      <w:r w:rsidRPr="00655ED6">
        <w:rPr>
          <w:rFonts w:asciiTheme="minorHAnsi" w:hAnsiTheme="minorHAnsi" w:cstheme="minorHAnsi"/>
        </w:rPr>
        <w:t>Establecer comunicación abierta entre los auditores y los miembros del equipo de producción.</w:t>
      </w:r>
    </w:p>
    <w:p w14:paraId="2AE67575" w14:textId="35A648D8" w:rsidR="00655ED6" w:rsidRPr="00655ED6" w:rsidRDefault="00655ED6">
      <w:pPr>
        <w:pStyle w:val="Prrafodelista"/>
        <w:numPr>
          <w:ilvl w:val="0"/>
          <w:numId w:val="9"/>
        </w:numPr>
        <w:spacing w:before="0" w:after="0"/>
        <w:ind w:left="1134"/>
        <w:rPr>
          <w:rFonts w:asciiTheme="minorHAnsi" w:hAnsiTheme="minorHAnsi" w:cstheme="minorHAnsi"/>
        </w:rPr>
      </w:pPr>
      <w:r w:rsidRPr="00655ED6">
        <w:rPr>
          <w:rFonts w:asciiTheme="minorHAnsi" w:hAnsiTheme="minorHAnsi" w:cstheme="minorHAnsi"/>
        </w:rPr>
        <w:t>Se relacionan los aspectos de producción y comerciales con el fin de acordar los requisitos a enfocar los esfuerzos para mejorar.</w:t>
      </w:r>
    </w:p>
    <w:p w14:paraId="6634D4A8" w14:textId="48A911A9" w:rsidR="00655ED6" w:rsidRPr="00655ED6" w:rsidRDefault="00655ED6">
      <w:pPr>
        <w:pStyle w:val="Prrafodelista"/>
        <w:numPr>
          <w:ilvl w:val="0"/>
          <w:numId w:val="9"/>
        </w:numPr>
        <w:spacing w:before="0" w:after="0"/>
        <w:ind w:left="1134"/>
        <w:rPr>
          <w:rFonts w:asciiTheme="minorHAnsi" w:hAnsiTheme="minorHAnsi" w:cstheme="minorHAnsi"/>
        </w:rPr>
      </w:pPr>
      <w:r w:rsidRPr="00655ED6">
        <w:rPr>
          <w:rFonts w:asciiTheme="minorHAnsi" w:hAnsiTheme="minorHAnsi" w:cstheme="minorHAnsi"/>
        </w:rPr>
        <w:t>Aplicación de las normas de calidad.</w:t>
      </w:r>
    </w:p>
    <w:p w14:paraId="13CF11FE" w14:textId="19174D80" w:rsidR="00655ED6" w:rsidRPr="00655ED6" w:rsidRDefault="00655ED6">
      <w:pPr>
        <w:pStyle w:val="Prrafodelista"/>
        <w:numPr>
          <w:ilvl w:val="0"/>
          <w:numId w:val="9"/>
        </w:numPr>
        <w:spacing w:before="0" w:after="0"/>
        <w:ind w:left="1134"/>
        <w:rPr>
          <w:rFonts w:asciiTheme="minorHAnsi" w:hAnsiTheme="minorHAnsi" w:cstheme="minorHAnsi"/>
        </w:rPr>
      </w:pPr>
      <w:r w:rsidRPr="00655ED6">
        <w:rPr>
          <w:rFonts w:asciiTheme="minorHAnsi" w:hAnsiTheme="minorHAnsi" w:cstheme="minorHAnsi"/>
        </w:rPr>
        <w:t>Direccionar los planes de calidad.</w:t>
      </w:r>
    </w:p>
    <w:p w14:paraId="0815DDE7" w14:textId="77777777" w:rsidR="00183262" w:rsidRDefault="00183262" w:rsidP="00183262">
      <w:pPr>
        <w:spacing w:before="0" w:after="0"/>
        <w:rPr>
          <w:rFonts w:asciiTheme="minorHAnsi" w:hAnsiTheme="minorHAnsi" w:cstheme="minorHAnsi"/>
          <w:lang w:val="en-US"/>
        </w:rPr>
      </w:pPr>
    </w:p>
    <w:p w14:paraId="0ACA6093" w14:textId="0583524C" w:rsidR="00655ED6" w:rsidRDefault="00655ED6" w:rsidP="00183262">
      <w:pPr>
        <w:spacing w:before="0" w:after="0"/>
        <w:rPr>
          <w:rFonts w:asciiTheme="minorHAnsi" w:hAnsiTheme="minorHAnsi" w:cstheme="minorHAnsi"/>
        </w:rPr>
      </w:pPr>
      <w:r w:rsidRPr="00655ED6">
        <w:rPr>
          <w:rFonts w:asciiTheme="minorHAnsi" w:hAnsiTheme="minorHAnsi" w:cstheme="minorHAnsi"/>
        </w:rPr>
        <w:t>La metodología en la auditoría de los procesos y los productos se realiza conforme la valoración de indicadores por atributos o por variables teniendo en cuenta lo realizado en:</w:t>
      </w:r>
    </w:p>
    <w:p w14:paraId="25318100" w14:textId="4198C05E" w:rsidR="00655ED6" w:rsidRPr="00655ED6" w:rsidRDefault="00655ED6">
      <w:pPr>
        <w:pStyle w:val="Prrafodelista"/>
        <w:numPr>
          <w:ilvl w:val="0"/>
          <w:numId w:val="9"/>
        </w:numPr>
        <w:spacing w:before="0" w:after="0"/>
        <w:ind w:left="1134"/>
        <w:rPr>
          <w:rFonts w:asciiTheme="minorHAnsi" w:hAnsiTheme="minorHAnsi" w:cstheme="minorHAnsi"/>
        </w:rPr>
      </w:pPr>
      <w:r w:rsidRPr="00655ED6">
        <w:rPr>
          <w:rFonts w:asciiTheme="minorHAnsi" w:hAnsiTheme="minorHAnsi" w:cstheme="minorHAnsi"/>
        </w:rPr>
        <w:t xml:space="preserve">Los procesos, teniendo en cuenta la ingeniería de calidad: conceptualización del orden de los procesos y la especificación de los puntos críticos del proceso productivo y puntos de inspección y los resultados de la inspección. </w:t>
      </w:r>
      <w:r w:rsidRPr="00655ED6">
        <w:rPr>
          <w:rFonts w:asciiTheme="minorHAnsi" w:hAnsiTheme="minorHAnsi" w:cstheme="minorHAnsi"/>
        </w:rPr>
        <w:lastRenderedPageBreak/>
        <w:t>Además, realizar gráficos de calidad e incluir en los análisis acciones de corrección ejecutadas, y su influencia en la mejora de la calidad.</w:t>
      </w:r>
    </w:p>
    <w:p w14:paraId="772E9B6A" w14:textId="4906AE62" w:rsidR="00655ED6" w:rsidRPr="00655ED6" w:rsidRDefault="00655ED6">
      <w:pPr>
        <w:pStyle w:val="Prrafodelista"/>
        <w:numPr>
          <w:ilvl w:val="0"/>
          <w:numId w:val="9"/>
        </w:numPr>
        <w:spacing w:before="0" w:after="0"/>
        <w:ind w:left="1134"/>
        <w:rPr>
          <w:rFonts w:asciiTheme="minorHAnsi" w:hAnsiTheme="minorHAnsi" w:cstheme="minorHAnsi"/>
        </w:rPr>
      </w:pPr>
      <w:r w:rsidRPr="00655ED6">
        <w:rPr>
          <w:rFonts w:asciiTheme="minorHAnsi" w:hAnsiTheme="minorHAnsi" w:cstheme="minorHAnsi"/>
        </w:rPr>
        <w:t>Los productos terminados, en los cuales se debe considerar el método de inspección, punto inspección producto terminado, criterios de aceptación y rechazo. La clasificación de los defectos y las tablas de recolección de datos. Por último, los informes de calidad.</w:t>
      </w:r>
    </w:p>
    <w:p w14:paraId="0B477277" w14:textId="77777777" w:rsidR="00655ED6" w:rsidRPr="00655ED6" w:rsidRDefault="00655ED6" w:rsidP="00655ED6">
      <w:pPr>
        <w:spacing w:before="0" w:after="0"/>
        <w:rPr>
          <w:rFonts w:asciiTheme="minorHAnsi" w:hAnsiTheme="minorHAnsi" w:cstheme="minorHAnsi"/>
          <w:lang w:val="en-US"/>
        </w:rPr>
      </w:pPr>
      <w:proofErr w:type="spellStart"/>
      <w:r w:rsidRPr="00655ED6">
        <w:rPr>
          <w:rFonts w:asciiTheme="minorHAnsi" w:hAnsiTheme="minorHAnsi" w:cstheme="minorHAnsi"/>
          <w:lang w:val="en-US"/>
        </w:rPr>
        <w:t>Así</w:t>
      </w:r>
      <w:proofErr w:type="spellEnd"/>
      <w:r w:rsidRPr="00655ED6">
        <w:rPr>
          <w:rFonts w:asciiTheme="minorHAnsi" w:hAnsiTheme="minorHAnsi" w:cstheme="minorHAnsi"/>
          <w:lang w:val="en-US"/>
        </w:rPr>
        <w:t xml:space="preserve"> </w:t>
      </w:r>
      <w:proofErr w:type="spellStart"/>
      <w:r w:rsidRPr="00655ED6">
        <w:rPr>
          <w:rFonts w:asciiTheme="minorHAnsi" w:hAnsiTheme="minorHAnsi" w:cstheme="minorHAnsi"/>
          <w:lang w:val="en-US"/>
        </w:rPr>
        <w:t>mismo</w:t>
      </w:r>
      <w:proofErr w:type="spellEnd"/>
      <w:r w:rsidRPr="00655ED6">
        <w:rPr>
          <w:rFonts w:asciiTheme="minorHAnsi" w:hAnsiTheme="minorHAnsi" w:cstheme="minorHAnsi"/>
          <w:lang w:val="en-US"/>
        </w:rPr>
        <w:t xml:space="preserve"> y con el fin de </w:t>
      </w:r>
      <w:proofErr w:type="spellStart"/>
      <w:r w:rsidRPr="00655ED6">
        <w:rPr>
          <w:rFonts w:asciiTheme="minorHAnsi" w:hAnsiTheme="minorHAnsi" w:cstheme="minorHAnsi"/>
          <w:lang w:val="en-US"/>
        </w:rPr>
        <w:t>documentar</w:t>
      </w:r>
      <w:proofErr w:type="spellEnd"/>
      <w:r w:rsidRPr="00655ED6">
        <w:rPr>
          <w:rFonts w:asciiTheme="minorHAnsi" w:hAnsiTheme="minorHAnsi" w:cstheme="minorHAnsi"/>
          <w:lang w:val="en-US"/>
        </w:rPr>
        <w:t xml:space="preserve"> el proceso de </w:t>
      </w:r>
      <w:proofErr w:type="spellStart"/>
      <w:r w:rsidRPr="00655ED6">
        <w:rPr>
          <w:rFonts w:asciiTheme="minorHAnsi" w:hAnsiTheme="minorHAnsi" w:cstheme="minorHAnsi"/>
          <w:lang w:val="en-US"/>
        </w:rPr>
        <w:t>auditoría</w:t>
      </w:r>
      <w:proofErr w:type="spellEnd"/>
      <w:r w:rsidRPr="00655ED6">
        <w:rPr>
          <w:rFonts w:asciiTheme="minorHAnsi" w:hAnsiTheme="minorHAnsi" w:cstheme="minorHAnsi"/>
          <w:lang w:val="en-US"/>
        </w:rPr>
        <w:t xml:space="preserve"> se </w:t>
      </w:r>
      <w:proofErr w:type="spellStart"/>
      <w:r w:rsidRPr="00655ED6">
        <w:rPr>
          <w:rFonts w:asciiTheme="minorHAnsi" w:hAnsiTheme="minorHAnsi" w:cstheme="minorHAnsi"/>
          <w:lang w:val="en-US"/>
        </w:rPr>
        <w:t>definen</w:t>
      </w:r>
      <w:proofErr w:type="spellEnd"/>
      <w:r w:rsidRPr="00655ED6">
        <w:rPr>
          <w:rFonts w:asciiTheme="minorHAnsi" w:hAnsiTheme="minorHAnsi" w:cstheme="minorHAnsi"/>
          <w:lang w:val="en-US"/>
        </w:rPr>
        <w:t xml:space="preserve"> </w:t>
      </w:r>
      <w:proofErr w:type="spellStart"/>
      <w:r w:rsidRPr="00655ED6">
        <w:rPr>
          <w:rFonts w:asciiTheme="minorHAnsi" w:hAnsiTheme="minorHAnsi" w:cstheme="minorHAnsi"/>
          <w:lang w:val="en-US"/>
        </w:rPr>
        <w:t>los</w:t>
      </w:r>
      <w:proofErr w:type="spellEnd"/>
      <w:r w:rsidRPr="00655ED6">
        <w:rPr>
          <w:rFonts w:asciiTheme="minorHAnsi" w:hAnsiTheme="minorHAnsi" w:cstheme="minorHAnsi"/>
          <w:lang w:val="en-US"/>
        </w:rPr>
        <w:t xml:space="preserve"> </w:t>
      </w:r>
      <w:proofErr w:type="spellStart"/>
      <w:r w:rsidRPr="00655ED6">
        <w:rPr>
          <w:rFonts w:asciiTheme="minorHAnsi" w:hAnsiTheme="minorHAnsi" w:cstheme="minorHAnsi"/>
          <w:lang w:val="en-US"/>
        </w:rPr>
        <w:t>documentos</w:t>
      </w:r>
      <w:proofErr w:type="spellEnd"/>
      <w:r w:rsidRPr="00655ED6">
        <w:rPr>
          <w:rFonts w:asciiTheme="minorHAnsi" w:hAnsiTheme="minorHAnsi" w:cstheme="minorHAnsi"/>
          <w:lang w:val="en-US"/>
        </w:rPr>
        <w:t xml:space="preserve"> </w:t>
      </w:r>
      <w:proofErr w:type="spellStart"/>
      <w:r w:rsidRPr="00655ED6">
        <w:rPr>
          <w:rFonts w:asciiTheme="minorHAnsi" w:hAnsiTheme="minorHAnsi" w:cstheme="minorHAnsi"/>
          <w:lang w:val="en-US"/>
        </w:rPr>
        <w:t>utilizados</w:t>
      </w:r>
      <w:proofErr w:type="spellEnd"/>
      <w:r w:rsidRPr="00655ED6">
        <w:rPr>
          <w:rFonts w:asciiTheme="minorHAnsi" w:hAnsiTheme="minorHAnsi" w:cstheme="minorHAnsi"/>
          <w:lang w:val="en-US"/>
        </w:rPr>
        <w:t xml:space="preserve"> en la </w:t>
      </w:r>
      <w:proofErr w:type="spellStart"/>
      <w:r w:rsidRPr="00655ED6">
        <w:rPr>
          <w:rFonts w:asciiTheme="minorHAnsi" w:hAnsiTheme="minorHAnsi" w:cstheme="minorHAnsi"/>
          <w:lang w:val="en-US"/>
        </w:rPr>
        <w:t>auditoría</w:t>
      </w:r>
      <w:proofErr w:type="spellEnd"/>
      <w:r w:rsidRPr="00655ED6">
        <w:rPr>
          <w:rFonts w:asciiTheme="minorHAnsi" w:hAnsiTheme="minorHAnsi" w:cstheme="minorHAnsi"/>
          <w:lang w:val="en-US"/>
        </w:rPr>
        <w:t xml:space="preserve">, </w:t>
      </w:r>
      <w:proofErr w:type="spellStart"/>
      <w:r w:rsidRPr="00655ED6">
        <w:rPr>
          <w:rFonts w:asciiTheme="minorHAnsi" w:hAnsiTheme="minorHAnsi" w:cstheme="minorHAnsi"/>
          <w:lang w:val="en-US"/>
        </w:rPr>
        <w:t>como</w:t>
      </w:r>
      <w:proofErr w:type="spellEnd"/>
      <w:r w:rsidRPr="00655ED6">
        <w:rPr>
          <w:rFonts w:asciiTheme="minorHAnsi" w:hAnsiTheme="minorHAnsi" w:cstheme="minorHAnsi"/>
          <w:lang w:val="en-US"/>
        </w:rPr>
        <w:t xml:space="preserve"> </w:t>
      </w:r>
      <w:proofErr w:type="spellStart"/>
      <w:r w:rsidRPr="00655ED6">
        <w:rPr>
          <w:rFonts w:asciiTheme="minorHAnsi" w:hAnsiTheme="minorHAnsi" w:cstheme="minorHAnsi"/>
          <w:lang w:val="en-US"/>
        </w:rPr>
        <w:t>los</w:t>
      </w:r>
      <w:proofErr w:type="spellEnd"/>
      <w:r w:rsidRPr="00655ED6">
        <w:rPr>
          <w:rFonts w:asciiTheme="minorHAnsi" w:hAnsiTheme="minorHAnsi" w:cstheme="minorHAnsi"/>
          <w:lang w:val="en-US"/>
        </w:rPr>
        <w:t xml:space="preserve"> </w:t>
      </w:r>
      <w:proofErr w:type="spellStart"/>
      <w:r w:rsidRPr="00655ED6">
        <w:rPr>
          <w:rFonts w:asciiTheme="minorHAnsi" w:hAnsiTheme="minorHAnsi" w:cstheme="minorHAnsi"/>
          <w:lang w:val="en-US"/>
        </w:rPr>
        <w:t>formatos</w:t>
      </w:r>
      <w:proofErr w:type="spellEnd"/>
      <w:r w:rsidRPr="00655ED6">
        <w:rPr>
          <w:rFonts w:asciiTheme="minorHAnsi" w:hAnsiTheme="minorHAnsi" w:cstheme="minorHAnsi"/>
          <w:lang w:val="en-US"/>
        </w:rPr>
        <w:t xml:space="preserve">, </w:t>
      </w:r>
      <w:proofErr w:type="spellStart"/>
      <w:r w:rsidRPr="00655ED6">
        <w:rPr>
          <w:rFonts w:asciiTheme="minorHAnsi" w:hAnsiTheme="minorHAnsi" w:cstheme="minorHAnsi"/>
          <w:lang w:val="en-US"/>
        </w:rPr>
        <w:t>procedimiento</w:t>
      </w:r>
      <w:proofErr w:type="spellEnd"/>
      <w:r w:rsidRPr="00655ED6">
        <w:rPr>
          <w:rFonts w:asciiTheme="minorHAnsi" w:hAnsiTheme="minorHAnsi" w:cstheme="minorHAnsi"/>
          <w:lang w:val="en-US"/>
        </w:rPr>
        <w:t xml:space="preserve"> de la </w:t>
      </w:r>
      <w:proofErr w:type="spellStart"/>
      <w:r w:rsidRPr="00655ED6">
        <w:rPr>
          <w:rFonts w:asciiTheme="minorHAnsi" w:hAnsiTheme="minorHAnsi" w:cstheme="minorHAnsi"/>
          <w:lang w:val="en-US"/>
        </w:rPr>
        <w:t>auditoría</w:t>
      </w:r>
      <w:proofErr w:type="spellEnd"/>
      <w:r w:rsidRPr="00655ED6">
        <w:rPr>
          <w:rFonts w:asciiTheme="minorHAnsi" w:hAnsiTheme="minorHAnsi" w:cstheme="minorHAnsi"/>
          <w:lang w:val="en-US"/>
        </w:rPr>
        <w:t xml:space="preserve">, </w:t>
      </w:r>
      <w:proofErr w:type="spellStart"/>
      <w:r w:rsidRPr="00655ED6">
        <w:rPr>
          <w:rFonts w:asciiTheme="minorHAnsi" w:hAnsiTheme="minorHAnsi" w:cstheme="minorHAnsi"/>
          <w:lang w:val="en-US"/>
        </w:rPr>
        <w:t>instructivos</w:t>
      </w:r>
      <w:proofErr w:type="spellEnd"/>
      <w:r w:rsidRPr="00655ED6">
        <w:rPr>
          <w:rFonts w:asciiTheme="minorHAnsi" w:hAnsiTheme="minorHAnsi" w:cstheme="minorHAnsi"/>
          <w:lang w:val="en-US"/>
        </w:rPr>
        <w:t xml:space="preserve"> para el </w:t>
      </w:r>
      <w:proofErr w:type="spellStart"/>
      <w:r w:rsidRPr="00655ED6">
        <w:rPr>
          <w:rFonts w:asciiTheme="minorHAnsi" w:hAnsiTheme="minorHAnsi" w:cstheme="minorHAnsi"/>
          <w:lang w:val="en-US"/>
        </w:rPr>
        <w:t>desarrollo</w:t>
      </w:r>
      <w:proofErr w:type="spellEnd"/>
      <w:r w:rsidRPr="00655ED6">
        <w:rPr>
          <w:rFonts w:asciiTheme="minorHAnsi" w:hAnsiTheme="minorHAnsi" w:cstheme="minorHAnsi"/>
          <w:lang w:val="en-US"/>
        </w:rPr>
        <w:t xml:space="preserve"> de las </w:t>
      </w:r>
      <w:proofErr w:type="spellStart"/>
      <w:r w:rsidRPr="00655ED6">
        <w:rPr>
          <w:rFonts w:asciiTheme="minorHAnsi" w:hAnsiTheme="minorHAnsi" w:cstheme="minorHAnsi"/>
          <w:lang w:val="en-US"/>
        </w:rPr>
        <w:t>actividades</w:t>
      </w:r>
      <w:proofErr w:type="spellEnd"/>
      <w:r w:rsidRPr="00655ED6">
        <w:rPr>
          <w:rFonts w:asciiTheme="minorHAnsi" w:hAnsiTheme="minorHAnsi" w:cstheme="minorHAnsi"/>
          <w:lang w:val="en-US"/>
        </w:rPr>
        <w:t xml:space="preserve"> de la </w:t>
      </w:r>
      <w:proofErr w:type="spellStart"/>
      <w:r w:rsidRPr="00655ED6">
        <w:rPr>
          <w:rFonts w:asciiTheme="minorHAnsi" w:hAnsiTheme="minorHAnsi" w:cstheme="minorHAnsi"/>
          <w:lang w:val="en-US"/>
        </w:rPr>
        <w:t>auditoría</w:t>
      </w:r>
      <w:proofErr w:type="spellEnd"/>
      <w:r w:rsidRPr="00655ED6">
        <w:rPr>
          <w:rFonts w:asciiTheme="minorHAnsi" w:hAnsiTheme="minorHAnsi" w:cstheme="minorHAnsi"/>
          <w:lang w:val="en-US"/>
        </w:rPr>
        <w:t xml:space="preserve"> y </w:t>
      </w:r>
      <w:proofErr w:type="spellStart"/>
      <w:r w:rsidRPr="00655ED6">
        <w:rPr>
          <w:rFonts w:asciiTheme="minorHAnsi" w:hAnsiTheme="minorHAnsi" w:cstheme="minorHAnsi"/>
          <w:lang w:val="en-US"/>
        </w:rPr>
        <w:t>listas</w:t>
      </w:r>
      <w:proofErr w:type="spellEnd"/>
      <w:r w:rsidRPr="00655ED6">
        <w:rPr>
          <w:rFonts w:asciiTheme="minorHAnsi" w:hAnsiTheme="minorHAnsi" w:cstheme="minorHAnsi"/>
          <w:lang w:val="en-US"/>
        </w:rPr>
        <w:t xml:space="preserve"> de </w:t>
      </w:r>
      <w:proofErr w:type="spellStart"/>
      <w:r w:rsidRPr="00655ED6">
        <w:rPr>
          <w:rFonts w:asciiTheme="minorHAnsi" w:hAnsiTheme="minorHAnsi" w:cstheme="minorHAnsi"/>
          <w:lang w:val="en-US"/>
        </w:rPr>
        <w:t>chequeo</w:t>
      </w:r>
      <w:proofErr w:type="spellEnd"/>
      <w:r w:rsidRPr="00655ED6">
        <w:rPr>
          <w:rFonts w:asciiTheme="minorHAnsi" w:hAnsiTheme="minorHAnsi" w:cstheme="minorHAnsi"/>
          <w:lang w:val="en-US"/>
        </w:rPr>
        <w:t>.</w:t>
      </w:r>
    </w:p>
    <w:p w14:paraId="14010B73" w14:textId="26CB8EC1" w:rsidR="00655ED6" w:rsidRDefault="00655ED6" w:rsidP="00655ED6">
      <w:pPr>
        <w:spacing w:before="0" w:after="0"/>
        <w:rPr>
          <w:rFonts w:asciiTheme="minorHAnsi" w:hAnsiTheme="minorHAnsi" w:cstheme="minorHAnsi"/>
          <w:lang w:val="en-US"/>
        </w:rPr>
      </w:pPr>
      <w:r w:rsidRPr="00655ED6">
        <w:rPr>
          <w:rFonts w:asciiTheme="minorHAnsi" w:hAnsiTheme="minorHAnsi" w:cstheme="minorHAnsi"/>
          <w:lang w:val="en-US"/>
        </w:rPr>
        <w:t xml:space="preserve">Con base en </w:t>
      </w:r>
      <w:proofErr w:type="spellStart"/>
      <w:r w:rsidRPr="00655ED6">
        <w:rPr>
          <w:rFonts w:asciiTheme="minorHAnsi" w:hAnsiTheme="minorHAnsi" w:cstheme="minorHAnsi"/>
          <w:lang w:val="en-US"/>
        </w:rPr>
        <w:t>los</w:t>
      </w:r>
      <w:proofErr w:type="spellEnd"/>
      <w:r w:rsidRPr="00655ED6">
        <w:rPr>
          <w:rFonts w:asciiTheme="minorHAnsi" w:hAnsiTheme="minorHAnsi" w:cstheme="minorHAnsi"/>
          <w:lang w:val="en-US"/>
        </w:rPr>
        <w:t xml:space="preserve"> </w:t>
      </w:r>
      <w:proofErr w:type="spellStart"/>
      <w:r w:rsidRPr="00655ED6">
        <w:rPr>
          <w:rFonts w:asciiTheme="minorHAnsi" w:hAnsiTheme="minorHAnsi" w:cstheme="minorHAnsi"/>
          <w:lang w:val="en-US"/>
        </w:rPr>
        <w:t>procedimientos</w:t>
      </w:r>
      <w:proofErr w:type="spellEnd"/>
      <w:r w:rsidRPr="00655ED6">
        <w:rPr>
          <w:rFonts w:asciiTheme="minorHAnsi" w:hAnsiTheme="minorHAnsi" w:cstheme="minorHAnsi"/>
          <w:lang w:val="en-US"/>
        </w:rPr>
        <w:t xml:space="preserve"> se </w:t>
      </w:r>
      <w:proofErr w:type="spellStart"/>
      <w:r w:rsidRPr="00655ED6">
        <w:rPr>
          <w:rFonts w:asciiTheme="minorHAnsi" w:hAnsiTheme="minorHAnsi" w:cstheme="minorHAnsi"/>
          <w:lang w:val="en-US"/>
        </w:rPr>
        <w:t>crean</w:t>
      </w:r>
      <w:proofErr w:type="spellEnd"/>
      <w:r w:rsidRPr="00655ED6">
        <w:rPr>
          <w:rFonts w:asciiTheme="minorHAnsi" w:hAnsiTheme="minorHAnsi" w:cstheme="minorHAnsi"/>
          <w:lang w:val="en-US"/>
        </w:rPr>
        <w:t xml:space="preserve"> las </w:t>
      </w:r>
      <w:proofErr w:type="spellStart"/>
      <w:r w:rsidRPr="00655ED6">
        <w:rPr>
          <w:rFonts w:asciiTheme="minorHAnsi" w:hAnsiTheme="minorHAnsi" w:cstheme="minorHAnsi"/>
          <w:lang w:val="en-US"/>
        </w:rPr>
        <w:t>preguntas</w:t>
      </w:r>
      <w:proofErr w:type="spellEnd"/>
      <w:r w:rsidRPr="00655ED6">
        <w:rPr>
          <w:rFonts w:asciiTheme="minorHAnsi" w:hAnsiTheme="minorHAnsi" w:cstheme="minorHAnsi"/>
          <w:lang w:val="en-US"/>
        </w:rPr>
        <w:t xml:space="preserve"> de </w:t>
      </w:r>
      <w:proofErr w:type="spellStart"/>
      <w:r w:rsidRPr="00655ED6">
        <w:rPr>
          <w:rFonts w:asciiTheme="minorHAnsi" w:hAnsiTheme="minorHAnsi" w:cstheme="minorHAnsi"/>
          <w:lang w:val="en-US"/>
        </w:rPr>
        <w:t>los</w:t>
      </w:r>
      <w:proofErr w:type="spellEnd"/>
      <w:r w:rsidRPr="00655ED6">
        <w:rPr>
          <w:rFonts w:asciiTheme="minorHAnsi" w:hAnsiTheme="minorHAnsi" w:cstheme="minorHAnsi"/>
          <w:lang w:val="en-US"/>
        </w:rPr>
        <w:t xml:space="preserve"> </w:t>
      </w:r>
      <w:proofErr w:type="spellStart"/>
      <w:r w:rsidRPr="00655ED6">
        <w:rPr>
          <w:rFonts w:asciiTheme="minorHAnsi" w:hAnsiTheme="minorHAnsi" w:cstheme="minorHAnsi"/>
          <w:lang w:val="en-US"/>
        </w:rPr>
        <w:t>requisitos</w:t>
      </w:r>
      <w:proofErr w:type="spellEnd"/>
      <w:r w:rsidRPr="00655ED6">
        <w:rPr>
          <w:rFonts w:asciiTheme="minorHAnsi" w:hAnsiTheme="minorHAnsi" w:cstheme="minorHAnsi"/>
          <w:lang w:val="en-US"/>
        </w:rPr>
        <w:t xml:space="preserve">, </w:t>
      </w:r>
      <w:proofErr w:type="spellStart"/>
      <w:r w:rsidRPr="00655ED6">
        <w:rPr>
          <w:rFonts w:asciiTheme="minorHAnsi" w:hAnsiTheme="minorHAnsi" w:cstheme="minorHAnsi"/>
          <w:lang w:val="en-US"/>
        </w:rPr>
        <w:t>teniendo</w:t>
      </w:r>
      <w:proofErr w:type="spellEnd"/>
      <w:r w:rsidRPr="00655ED6">
        <w:rPr>
          <w:rFonts w:asciiTheme="minorHAnsi" w:hAnsiTheme="minorHAnsi" w:cstheme="minorHAnsi"/>
          <w:lang w:val="en-US"/>
        </w:rPr>
        <w:t xml:space="preserve"> en </w:t>
      </w:r>
      <w:proofErr w:type="spellStart"/>
      <w:r w:rsidRPr="00655ED6">
        <w:rPr>
          <w:rFonts w:asciiTheme="minorHAnsi" w:hAnsiTheme="minorHAnsi" w:cstheme="minorHAnsi"/>
          <w:lang w:val="en-US"/>
        </w:rPr>
        <w:t>cuenta</w:t>
      </w:r>
      <w:proofErr w:type="spellEnd"/>
      <w:r w:rsidRPr="00655ED6">
        <w:rPr>
          <w:rFonts w:asciiTheme="minorHAnsi" w:hAnsiTheme="minorHAnsi" w:cstheme="minorHAnsi"/>
          <w:lang w:val="en-US"/>
        </w:rPr>
        <w:t xml:space="preserve"> el </w:t>
      </w:r>
      <w:proofErr w:type="spellStart"/>
      <w:r w:rsidRPr="00655ED6">
        <w:rPr>
          <w:rFonts w:asciiTheme="minorHAnsi" w:hAnsiTheme="minorHAnsi" w:cstheme="minorHAnsi"/>
          <w:lang w:val="en-US"/>
        </w:rPr>
        <w:t>mapa</w:t>
      </w:r>
      <w:proofErr w:type="spellEnd"/>
      <w:r w:rsidRPr="00655ED6">
        <w:rPr>
          <w:rFonts w:asciiTheme="minorHAnsi" w:hAnsiTheme="minorHAnsi" w:cstheme="minorHAnsi"/>
          <w:lang w:val="en-US"/>
        </w:rPr>
        <w:t xml:space="preserve"> de </w:t>
      </w:r>
      <w:proofErr w:type="spellStart"/>
      <w:r w:rsidRPr="00655ED6">
        <w:rPr>
          <w:rFonts w:asciiTheme="minorHAnsi" w:hAnsiTheme="minorHAnsi" w:cstheme="minorHAnsi"/>
          <w:lang w:val="en-US"/>
        </w:rPr>
        <w:t>preguntas</w:t>
      </w:r>
      <w:proofErr w:type="spellEnd"/>
      <w:r w:rsidRPr="00655ED6">
        <w:rPr>
          <w:rFonts w:asciiTheme="minorHAnsi" w:hAnsiTheme="minorHAnsi" w:cstheme="minorHAnsi"/>
          <w:lang w:val="en-US"/>
        </w:rPr>
        <w:t xml:space="preserve"> se </w:t>
      </w:r>
      <w:proofErr w:type="spellStart"/>
      <w:r w:rsidRPr="00655ED6">
        <w:rPr>
          <w:rFonts w:asciiTheme="minorHAnsi" w:hAnsiTheme="minorHAnsi" w:cstheme="minorHAnsi"/>
          <w:lang w:val="en-US"/>
        </w:rPr>
        <w:t>redactan</w:t>
      </w:r>
      <w:proofErr w:type="spellEnd"/>
      <w:r w:rsidRPr="00655ED6">
        <w:rPr>
          <w:rFonts w:asciiTheme="minorHAnsi" w:hAnsiTheme="minorHAnsi" w:cstheme="minorHAnsi"/>
          <w:lang w:val="en-US"/>
        </w:rPr>
        <w:t xml:space="preserve"> las </w:t>
      </w:r>
      <w:proofErr w:type="spellStart"/>
      <w:r w:rsidRPr="00655ED6">
        <w:rPr>
          <w:rFonts w:asciiTheme="minorHAnsi" w:hAnsiTheme="minorHAnsi" w:cstheme="minorHAnsi"/>
          <w:lang w:val="en-US"/>
        </w:rPr>
        <w:t>preguntas</w:t>
      </w:r>
      <w:proofErr w:type="spellEnd"/>
      <w:r w:rsidRPr="00655ED6">
        <w:rPr>
          <w:rFonts w:asciiTheme="minorHAnsi" w:hAnsiTheme="minorHAnsi" w:cstheme="minorHAnsi"/>
          <w:lang w:val="en-US"/>
        </w:rPr>
        <w:t xml:space="preserve"> </w:t>
      </w:r>
      <w:proofErr w:type="spellStart"/>
      <w:r w:rsidRPr="00655ED6">
        <w:rPr>
          <w:rFonts w:asciiTheme="minorHAnsi" w:hAnsiTheme="minorHAnsi" w:cstheme="minorHAnsi"/>
          <w:lang w:val="en-US"/>
        </w:rPr>
        <w:t>específicas</w:t>
      </w:r>
      <w:proofErr w:type="spellEnd"/>
      <w:r w:rsidRPr="00655ED6">
        <w:rPr>
          <w:rFonts w:asciiTheme="minorHAnsi" w:hAnsiTheme="minorHAnsi" w:cstheme="minorHAnsi"/>
          <w:lang w:val="en-US"/>
        </w:rPr>
        <w:t xml:space="preserve"> y se </w:t>
      </w:r>
      <w:proofErr w:type="spellStart"/>
      <w:r w:rsidRPr="00655ED6">
        <w:rPr>
          <w:rFonts w:asciiTheme="minorHAnsi" w:hAnsiTheme="minorHAnsi" w:cstheme="minorHAnsi"/>
          <w:lang w:val="en-US"/>
        </w:rPr>
        <w:t>realiza</w:t>
      </w:r>
      <w:proofErr w:type="spellEnd"/>
      <w:r w:rsidRPr="00655ED6">
        <w:rPr>
          <w:rFonts w:asciiTheme="minorHAnsi" w:hAnsiTheme="minorHAnsi" w:cstheme="minorHAnsi"/>
          <w:lang w:val="en-US"/>
        </w:rPr>
        <w:t xml:space="preserve"> la </w:t>
      </w:r>
      <w:proofErr w:type="spellStart"/>
      <w:r w:rsidRPr="00655ED6">
        <w:rPr>
          <w:rFonts w:asciiTheme="minorHAnsi" w:hAnsiTheme="minorHAnsi" w:cstheme="minorHAnsi"/>
          <w:lang w:val="en-US"/>
        </w:rPr>
        <w:t>lista</w:t>
      </w:r>
      <w:proofErr w:type="spellEnd"/>
      <w:r w:rsidRPr="00655ED6">
        <w:rPr>
          <w:rFonts w:asciiTheme="minorHAnsi" w:hAnsiTheme="minorHAnsi" w:cstheme="minorHAnsi"/>
          <w:lang w:val="en-US"/>
        </w:rPr>
        <w:t xml:space="preserve"> de </w:t>
      </w:r>
      <w:proofErr w:type="spellStart"/>
      <w:r w:rsidRPr="00655ED6">
        <w:rPr>
          <w:rFonts w:asciiTheme="minorHAnsi" w:hAnsiTheme="minorHAnsi" w:cstheme="minorHAnsi"/>
          <w:lang w:val="en-US"/>
        </w:rPr>
        <w:t>verificación</w:t>
      </w:r>
      <w:proofErr w:type="spellEnd"/>
      <w:r w:rsidRPr="00655ED6">
        <w:rPr>
          <w:rFonts w:asciiTheme="minorHAnsi" w:hAnsiTheme="minorHAnsi" w:cstheme="minorHAnsi"/>
          <w:lang w:val="en-US"/>
        </w:rPr>
        <w:t xml:space="preserve">. Es </w:t>
      </w:r>
      <w:proofErr w:type="spellStart"/>
      <w:r w:rsidRPr="00655ED6">
        <w:rPr>
          <w:rFonts w:asciiTheme="minorHAnsi" w:hAnsiTheme="minorHAnsi" w:cstheme="minorHAnsi"/>
          <w:lang w:val="en-US"/>
        </w:rPr>
        <w:t>importante</w:t>
      </w:r>
      <w:proofErr w:type="spellEnd"/>
      <w:r w:rsidRPr="00655ED6">
        <w:rPr>
          <w:rFonts w:asciiTheme="minorHAnsi" w:hAnsiTheme="minorHAnsi" w:cstheme="minorHAnsi"/>
          <w:lang w:val="en-US"/>
        </w:rPr>
        <w:t xml:space="preserve"> </w:t>
      </w:r>
      <w:proofErr w:type="spellStart"/>
      <w:r w:rsidRPr="00655ED6">
        <w:rPr>
          <w:rFonts w:asciiTheme="minorHAnsi" w:hAnsiTheme="minorHAnsi" w:cstheme="minorHAnsi"/>
          <w:lang w:val="en-US"/>
        </w:rPr>
        <w:t>relacionar</w:t>
      </w:r>
      <w:proofErr w:type="spellEnd"/>
      <w:r w:rsidRPr="00655ED6">
        <w:rPr>
          <w:rFonts w:asciiTheme="minorHAnsi" w:hAnsiTheme="minorHAnsi" w:cstheme="minorHAnsi"/>
          <w:lang w:val="en-US"/>
        </w:rPr>
        <w:t xml:space="preserve"> el </w:t>
      </w:r>
      <w:proofErr w:type="spellStart"/>
      <w:r w:rsidRPr="00655ED6">
        <w:rPr>
          <w:rFonts w:asciiTheme="minorHAnsi" w:hAnsiTheme="minorHAnsi" w:cstheme="minorHAnsi"/>
          <w:lang w:val="en-US"/>
        </w:rPr>
        <w:t>requisito</w:t>
      </w:r>
      <w:proofErr w:type="spellEnd"/>
      <w:r w:rsidRPr="00655ED6">
        <w:rPr>
          <w:rFonts w:asciiTheme="minorHAnsi" w:hAnsiTheme="minorHAnsi" w:cstheme="minorHAnsi"/>
          <w:lang w:val="en-US"/>
        </w:rPr>
        <w:t xml:space="preserve"> de la norma.</w:t>
      </w:r>
    </w:p>
    <w:p w14:paraId="1854A30D" w14:textId="77777777" w:rsidR="00655ED6" w:rsidRPr="00655ED6" w:rsidRDefault="00655ED6" w:rsidP="00655ED6">
      <w:pPr>
        <w:spacing w:before="0" w:after="0"/>
        <w:rPr>
          <w:rFonts w:asciiTheme="minorHAnsi" w:hAnsiTheme="minorHAnsi" w:cstheme="minorHAnsi"/>
        </w:rPr>
      </w:pPr>
      <w:r w:rsidRPr="00655ED6">
        <w:rPr>
          <w:rFonts w:asciiTheme="minorHAnsi" w:hAnsiTheme="minorHAnsi" w:cstheme="minorHAnsi"/>
        </w:rPr>
        <w:t>Se redactan las preguntas según las siguientes pautas:</w:t>
      </w:r>
    </w:p>
    <w:p w14:paraId="01FFF854" w14:textId="67688754" w:rsidR="00655ED6" w:rsidRPr="00655ED6" w:rsidRDefault="00655ED6">
      <w:pPr>
        <w:pStyle w:val="Prrafodelista"/>
        <w:numPr>
          <w:ilvl w:val="0"/>
          <w:numId w:val="21"/>
        </w:numPr>
        <w:spacing w:before="0" w:after="0"/>
        <w:rPr>
          <w:rFonts w:asciiTheme="minorHAnsi" w:hAnsiTheme="minorHAnsi" w:cstheme="minorHAnsi"/>
        </w:rPr>
      </w:pPr>
      <w:r w:rsidRPr="00655ED6">
        <w:rPr>
          <w:rFonts w:asciiTheme="minorHAnsi" w:hAnsiTheme="minorHAnsi" w:cstheme="minorHAnsi"/>
        </w:rPr>
        <w:t>Usar siempre signos de interrogación.</w:t>
      </w:r>
    </w:p>
    <w:p w14:paraId="53E65062" w14:textId="6E12EF05" w:rsidR="00655ED6" w:rsidRPr="00655ED6" w:rsidRDefault="00655ED6">
      <w:pPr>
        <w:pStyle w:val="Prrafodelista"/>
        <w:numPr>
          <w:ilvl w:val="0"/>
          <w:numId w:val="21"/>
        </w:numPr>
        <w:spacing w:before="0" w:after="0"/>
        <w:rPr>
          <w:rFonts w:asciiTheme="minorHAnsi" w:hAnsiTheme="minorHAnsi" w:cstheme="minorHAnsi"/>
        </w:rPr>
      </w:pPr>
      <w:r w:rsidRPr="00655ED6">
        <w:rPr>
          <w:rFonts w:asciiTheme="minorHAnsi" w:hAnsiTheme="minorHAnsi" w:cstheme="minorHAnsi"/>
        </w:rPr>
        <w:t>Usar términos cotidianos, léxico entendible.</w:t>
      </w:r>
    </w:p>
    <w:p w14:paraId="45A69D57" w14:textId="301C8CBD" w:rsidR="00655ED6" w:rsidRPr="00655ED6" w:rsidRDefault="00655ED6">
      <w:pPr>
        <w:pStyle w:val="Prrafodelista"/>
        <w:numPr>
          <w:ilvl w:val="0"/>
          <w:numId w:val="21"/>
        </w:numPr>
        <w:spacing w:before="0" w:after="0"/>
        <w:rPr>
          <w:rFonts w:asciiTheme="minorHAnsi" w:hAnsiTheme="minorHAnsi" w:cstheme="minorHAnsi"/>
        </w:rPr>
      </w:pPr>
      <w:r w:rsidRPr="00655ED6">
        <w:rPr>
          <w:rFonts w:asciiTheme="minorHAnsi" w:hAnsiTheme="minorHAnsi" w:cstheme="minorHAnsi"/>
        </w:rPr>
        <w:t>La respuesta exige una evidencia o comprobación.</w:t>
      </w:r>
    </w:p>
    <w:p w14:paraId="23EEE601" w14:textId="525005BA" w:rsidR="00655ED6" w:rsidRPr="00655ED6" w:rsidRDefault="00655ED6">
      <w:pPr>
        <w:pStyle w:val="Prrafodelista"/>
        <w:numPr>
          <w:ilvl w:val="0"/>
          <w:numId w:val="21"/>
        </w:numPr>
        <w:spacing w:before="0" w:after="0"/>
        <w:rPr>
          <w:rFonts w:asciiTheme="minorHAnsi" w:hAnsiTheme="minorHAnsi" w:cstheme="minorHAnsi"/>
        </w:rPr>
      </w:pPr>
      <w:r w:rsidRPr="00655ED6">
        <w:rPr>
          <w:rFonts w:asciiTheme="minorHAnsi" w:hAnsiTheme="minorHAnsi" w:cstheme="minorHAnsi"/>
        </w:rPr>
        <w:t>Orientada en establecer la conformidad del cumplimiento.</w:t>
      </w:r>
    </w:p>
    <w:p w14:paraId="1EFA6E36" w14:textId="62F88CF5" w:rsidR="00655ED6" w:rsidRPr="00655ED6" w:rsidRDefault="00655ED6">
      <w:pPr>
        <w:pStyle w:val="Prrafodelista"/>
        <w:numPr>
          <w:ilvl w:val="0"/>
          <w:numId w:val="21"/>
        </w:numPr>
        <w:spacing w:before="0" w:after="0"/>
        <w:rPr>
          <w:rFonts w:asciiTheme="minorHAnsi" w:hAnsiTheme="minorHAnsi" w:cstheme="minorHAnsi"/>
        </w:rPr>
      </w:pPr>
      <w:r w:rsidRPr="00655ED6">
        <w:rPr>
          <w:rFonts w:asciiTheme="minorHAnsi" w:hAnsiTheme="minorHAnsi" w:cstheme="minorHAnsi"/>
        </w:rPr>
        <w:t>Expresión amable.</w:t>
      </w:r>
    </w:p>
    <w:p w14:paraId="0862C9CA" w14:textId="74446B6B" w:rsidR="00655ED6" w:rsidRPr="00655ED6" w:rsidRDefault="00655ED6">
      <w:pPr>
        <w:pStyle w:val="Prrafodelista"/>
        <w:numPr>
          <w:ilvl w:val="0"/>
          <w:numId w:val="21"/>
        </w:numPr>
        <w:spacing w:before="0" w:after="0"/>
        <w:rPr>
          <w:rFonts w:asciiTheme="minorHAnsi" w:hAnsiTheme="minorHAnsi" w:cstheme="minorHAnsi"/>
        </w:rPr>
      </w:pPr>
      <w:r w:rsidRPr="00655ED6">
        <w:rPr>
          <w:rFonts w:asciiTheme="minorHAnsi" w:hAnsiTheme="minorHAnsi" w:cstheme="minorHAnsi"/>
        </w:rPr>
        <w:t>Exige respuesta objetiva.</w:t>
      </w:r>
    </w:p>
    <w:p w14:paraId="50E3F863" w14:textId="7FD9CE98" w:rsidR="00655ED6" w:rsidRPr="00655ED6" w:rsidRDefault="00655ED6">
      <w:pPr>
        <w:pStyle w:val="Prrafodelista"/>
        <w:numPr>
          <w:ilvl w:val="0"/>
          <w:numId w:val="21"/>
        </w:numPr>
        <w:spacing w:before="0" w:after="0"/>
        <w:rPr>
          <w:rFonts w:asciiTheme="minorHAnsi" w:hAnsiTheme="minorHAnsi" w:cstheme="minorHAnsi"/>
        </w:rPr>
      </w:pPr>
      <w:r w:rsidRPr="00655ED6">
        <w:rPr>
          <w:rFonts w:asciiTheme="minorHAnsi" w:hAnsiTheme="minorHAnsi" w:cstheme="minorHAnsi"/>
        </w:rPr>
        <w:t>Adheridas a la norma.</w:t>
      </w:r>
    </w:p>
    <w:p w14:paraId="71EE17B7" w14:textId="74E601AE" w:rsidR="00633617" w:rsidRDefault="00E45B37" w:rsidP="00633617">
      <w:pPr>
        <w:ind w:firstLine="708"/>
        <w:rPr>
          <w:rFonts w:asciiTheme="minorHAnsi" w:hAnsiTheme="minorHAnsi" w:cstheme="minorHAnsi"/>
        </w:rPr>
      </w:pPr>
      <w:r w:rsidRPr="00E45B37">
        <w:rPr>
          <w:rFonts w:asciiTheme="minorHAnsi" w:hAnsiTheme="minorHAnsi" w:cstheme="minorHAnsi"/>
        </w:rPr>
        <w:t>En la siguiente figura del diagrama de tortuga se presentan las preguntas básicas para así desarrollar las preguntas específicas que se necesitan para construir la lista de verificación.</w:t>
      </w:r>
    </w:p>
    <w:p w14:paraId="38CA535D" w14:textId="03A0DE41" w:rsidR="00E45B37" w:rsidRDefault="004866E6" w:rsidP="00815A44">
      <w:pPr>
        <w:pStyle w:val="Figura"/>
        <w:rPr>
          <w:lang w:val="en-US"/>
        </w:rPr>
      </w:pPr>
      <w:r>
        <w:rPr>
          <w:b/>
          <w:bCs/>
          <w:lang w:val="en-US"/>
        </w:rPr>
        <w:lastRenderedPageBreak/>
        <w:t>F</w:t>
      </w:r>
      <w:r w:rsidR="00E45B37" w:rsidRPr="00E45B37">
        <w:rPr>
          <w:b/>
          <w:bCs/>
          <w:lang w:val="en-US"/>
        </w:rPr>
        <w:t>igura 4.</w:t>
      </w:r>
      <w:r w:rsidR="00E45B37">
        <w:rPr>
          <w:lang w:val="en-US"/>
        </w:rPr>
        <w:t xml:space="preserve"> </w:t>
      </w:r>
      <w:proofErr w:type="spellStart"/>
      <w:r w:rsidR="00E45B37" w:rsidRPr="00E45B37">
        <w:rPr>
          <w:lang w:val="en-US"/>
        </w:rPr>
        <w:t>Enfoque</w:t>
      </w:r>
      <w:proofErr w:type="spellEnd"/>
      <w:r w:rsidR="00E45B37" w:rsidRPr="00E45B37">
        <w:rPr>
          <w:lang w:val="en-US"/>
        </w:rPr>
        <w:t xml:space="preserve"> </w:t>
      </w:r>
      <w:proofErr w:type="spellStart"/>
      <w:r w:rsidR="00E45B37" w:rsidRPr="00E45B37">
        <w:rPr>
          <w:lang w:val="en-US"/>
        </w:rPr>
        <w:t>basado</w:t>
      </w:r>
      <w:proofErr w:type="spellEnd"/>
      <w:r w:rsidR="00E45B37" w:rsidRPr="00E45B37">
        <w:rPr>
          <w:lang w:val="en-US"/>
        </w:rPr>
        <w:t xml:space="preserve"> en </w:t>
      </w:r>
      <w:proofErr w:type="spellStart"/>
      <w:r w:rsidR="00E45B37" w:rsidRPr="00E45B37">
        <w:rPr>
          <w:lang w:val="en-US"/>
        </w:rPr>
        <w:t>procesos</w:t>
      </w:r>
      <w:proofErr w:type="spellEnd"/>
      <w:r w:rsidR="00E45B37" w:rsidRPr="00E45B37">
        <w:rPr>
          <w:lang w:val="en-US"/>
        </w:rPr>
        <w:t xml:space="preserve"> y </w:t>
      </w:r>
      <w:proofErr w:type="spellStart"/>
      <w:r w:rsidR="00E45B37" w:rsidRPr="00E45B37">
        <w:rPr>
          <w:lang w:val="en-US"/>
        </w:rPr>
        <w:t>orientación</w:t>
      </w:r>
      <w:proofErr w:type="spellEnd"/>
      <w:r w:rsidR="00E45B37" w:rsidRPr="00E45B37">
        <w:rPr>
          <w:lang w:val="en-US"/>
        </w:rPr>
        <w:t xml:space="preserve"> al </w:t>
      </w:r>
      <w:proofErr w:type="spellStart"/>
      <w:r w:rsidR="00E45B37" w:rsidRPr="00E45B37">
        <w:rPr>
          <w:lang w:val="en-US"/>
        </w:rPr>
        <w:t>cliente</w:t>
      </w:r>
      <w:proofErr w:type="spellEnd"/>
    </w:p>
    <w:p w14:paraId="49296FE9" w14:textId="19760478" w:rsidR="00E45B37" w:rsidRDefault="007D1207" w:rsidP="00E45B37">
      <w:pPr>
        <w:ind w:firstLine="0"/>
        <w:jc w:val="center"/>
        <w:rPr>
          <w:rFonts w:asciiTheme="minorHAnsi" w:hAnsiTheme="minorHAnsi" w:cstheme="minorHAnsi"/>
          <w:lang w:val="en-US"/>
        </w:rPr>
      </w:pPr>
      <w:r>
        <w:rPr>
          <w:rFonts w:asciiTheme="minorHAnsi" w:hAnsiTheme="minorHAnsi" w:cstheme="minorHAnsi"/>
          <w:noProof/>
          <w:lang w:val="en-US"/>
        </w:rPr>
        <w:drawing>
          <wp:inline distT="0" distB="0" distL="0" distR="0" wp14:anchorId="5F9623F8" wp14:editId="58DC1BBF">
            <wp:extent cx="4680000" cy="3793940"/>
            <wp:effectExtent l="0" t="0" r="6350" b="0"/>
            <wp:docPr id="168771386" name="Gráfico 7" descr="Diagrama tortuga utilizado para representar la gestión de procesos orientada al cliente. En el centro se encuentra la palabra “Procesos”, rodeada por cuatro áreas principales: entradas, salidas, requisitos del cliente y recursos necesarios. El lado izquierdo pregunta “¿Qué necesita el cliente?” y el derecho “¿Qué le entregamos al cliente?”. En la parte inferior se muestran los apartados “¿Cómo medir?” con indicadores de desempeño y “¿Cómo?” con métodos, procedimientos e instrucciones. El diseño incluye flechas, formas circulares y colores azul, verde, gris y beige sobre fondo gris cla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1386" name="Gráfico 7" descr="Diagrama tortuga utilizado para representar la gestión de procesos orientada al cliente. En el centro se encuentra la palabra “Procesos”, rodeada por cuatro áreas principales: entradas, salidas, requisitos del cliente y recursos necesarios. El lado izquierdo pregunta “¿Qué necesita el cliente?” y el derecho “¿Qué le entregamos al cliente?”. En la parte inferior se muestran los apartados “¿Cómo medir?” con indicadores de desempeño y “¿Cómo?” con métodos, procedimientos e instrucciones. El diseño incluye flechas, formas circulares y colores azul, verde, gris y beige sobre fondo gris claro."/>
                    <pic:cNvPicPr/>
                  </pic:nvPicPr>
                  <pic:blipFill>
                    <a:blip r:embed="rId18">
                      <a:extLst>
                        <a:ext uri="{96DAC541-7B7A-43D3-8B79-37D633B846F1}">
                          <asvg:svgBlip xmlns:asvg="http://schemas.microsoft.com/office/drawing/2016/SVG/main" r:embed="rId19"/>
                        </a:ext>
                      </a:extLst>
                    </a:blip>
                    <a:stretch>
                      <a:fillRect/>
                    </a:stretch>
                  </pic:blipFill>
                  <pic:spPr>
                    <a:xfrm>
                      <a:off x="0" y="0"/>
                      <a:ext cx="4680000" cy="3793940"/>
                    </a:xfrm>
                    <a:prstGeom prst="rect">
                      <a:avLst/>
                    </a:prstGeom>
                  </pic:spPr>
                </pic:pic>
              </a:graphicData>
            </a:graphic>
          </wp:inline>
        </w:drawing>
      </w:r>
    </w:p>
    <w:p w14:paraId="6E43083D" w14:textId="0D0CE637" w:rsidR="00E45B37" w:rsidRDefault="00E45B37" w:rsidP="00633617">
      <w:pPr>
        <w:ind w:firstLine="708"/>
        <w:rPr>
          <w:rFonts w:asciiTheme="minorHAnsi" w:hAnsiTheme="minorHAnsi" w:cstheme="minorHAnsi"/>
          <w:lang w:val="en-US"/>
        </w:rPr>
      </w:pPr>
      <w:r w:rsidRPr="00E45B37">
        <w:rPr>
          <w:rFonts w:asciiTheme="minorHAnsi" w:hAnsiTheme="minorHAnsi" w:cstheme="minorHAnsi"/>
        </w:rPr>
        <w:t>Fuente. (Jiménez, 2020)</w:t>
      </w:r>
    </w:p>
    <w:p w14:paraId="1909DE4F" w14:textId="77777777" w:rsidR="00E45B37" w:rsidRPr="00E45B37" w:rsidRDefault="00E45B37" w:rsidP="00E45B37">
      <w:pPr>
        <w:spacing w:before="0" w:after="0"/>
        <w:ind w:firstLine="708"/>
        <w:rPr>
          <w:rFonts w:asciiTheme="minorHAnsi" w:hAnsiTheme="minorHAnsi" w:cstheme="minorHAnsi"/>
          <w:b/>
          <w:bCs/>
          <w:lang w:val="en-US"/>
        </w:rPr>
      </w:pPr>
      <w:proofErr w:type="spellStart"/>
      <w:r w:rsidRPr="00E45B37">
        <w:rPr>
          <w:rFonts w:asciiTheme="minorHAnsi" w:hAnsiTheme="minorHAnsi" w:cstheme="minorHAnsi"/>
          <w:b/>
          <w:bCs/>
          <w:lang w:val="en-US"/>
        </w:rPr>
        <w:t>Documentos</w:t>
      </w:r>
      <w:proofErr w:type="spellEnd"/>
    </w:p>
    <w:p w14:paraId="0CEF980A" w14:textId="77777777" w:rsidR="00E414CE" w:rsidRDefault="0060663E" w:rsidP="00E414CE">
      <w:pPr>
        <w:spacing w:before="0" w:after="0"/>
        <w:ind w:firstLine="708"/>
        <w:rPr>
          <w:rFonts w:asciiTheme="minorHAnsi" w:hAnsiTheme="minorHAnsi" w:cstheme="minorHAnsi"/>
        </w:rPr>
      </w:pPr>
      <w:r w:rsidRPr="0060663E">
        <w:rPr>
          <w:rFonts w:asciiTheme="minorHAnsi" w:hAnsiTheme="minorHAnsi" w:cstheme="minorHAnsi"/>
        </w:rPr>
        <w:t>Para complementar el estudio del tema, consulte y descargue los siguientes ejemplos de documentos utilizados en la planificación y ejecución de una auditoría interna.</w:t>
      </w:r>
      <w:r w:rsidR="00E414CE">
        <w:rPr>
          <w:rFonts w:asciiTheme="minorHAnsi" w:hAnsiTheme="minorHAnsi" w:cstheme="minorHAnsi"/>
        </w:rPr>
        <w:t xml:space="preserve">  </w:t>
      </w:r>
    </w:p>
    <w:p w14:paraId="0E390A04" w14:textId="40A10628" w:rsidR="00B614D6" w:rsidRDefault="00E414CE" w:rsidP="00B614D6">
      <w:pPr>
        <w:spacing w:before="0" w:after="0"/>
        <w:ind w:left="708" w:firstLine="0"/>
        <w:rPr>
          <w:rFonts w:asciiTheme="minorHAnsi" w:hAnsiTheme="minorHAnsi" w:cstheme="minorHAnsi"/>
        </w:rPr>
      </w:pPr>
      <w:r w:rsidRPr="00E414CE">
        <w:rPr>
          <w:rFonts w:asciiTheme="minorHAnsi" w:hAnsiTheme="minorHAnsi" w:cstheme="minorHAnsi"/>
        </w:rPr>
        <w:t>Para ampliar la información sobre este tema, consulte el</w:t>
      </w:r>
      <w:r>
        <w:rPr>
          <w:rFonts w:asciiTheme="minorHAnsi" w:hAnsiTheme="minorHAnsi" w:cstheme="minorHAnsi"/>
        </w:rPr>
        <w:t xml:space="preserve"> </w:t>
      </w:r>
      <w:r w:rsidRPr="00E414CE">
        <w:rPr>
          <w:rFonts w:asciiTheme="minorHAnsi" w:hAnsiTheme="minorHAnsi" w:cstheme="minorHAnsi"/>
          <w:b/>
          <w:bCs/>
        </w:rPr>
        <w:t>Anexo</w:t>
      </w:r>
      <w:r>
        <w:rPr>
          <w:rFonts w:asciiTheme="minorHAnsi" w:hAnsiTheme="minorHAnsi" w:cstheme="minorHAnsi"/>
          <w:b/>
          <w:bCs/>
        </w:rPr>
        <w:t>_</w:t>
      </w:r>
      <w:r>
        <w:rPr>
          <w:rFonts w:asciiTheme="minorHAnsi" w:hAnsiTheme="minorHAnsi" w:cstheme="minorHAnsi"/>
          <w:b/>
          <w:bCs/>
          <w:lang w:val="en-US"/>
        </w:rPr>
        <w:t>02_</w:t>
      </w:r>
      <w:r w:rsidR="000F4DF7">
        <w:rPr>
          <w:rFonts w:asciiTheme="minorHAnsi" w:hAnsiTheme="minorHAnsi" w:cstheme="minorHAnsi"/>
          <w:b/>
          <w:bCs/>
          <w:lang w:val="en-US"/>
        </w:rPr>
        <w:t>L</w:t>
      </w:r>
      <w:r w:rsidR="00E45B37" w:rsidRPr="00E45B37">
        <w:rPr>
          <w:rFonts w:asciiTheme="minorHAnsi" w:hAnsiTheme="minorHAnsi" w:cstheme="minorHAnsi"/>
          <w:b/>
          <w:bCs/>
          <w:lang w:val="en-US"/>
        </w:rPr>
        <w:t>ista</w:t>
      </w:r>
      <w:r>
        <w:rPr>
          <w:rFonts w:asciiTheme="minorHAnsi" w:hAnsiTheme="minorHAnsi" w:cstheme="minorHAnsi"/>
          <w:b/>
          <w:bCs/>
          <w:lang w:val="en-US"/>
        </w:rPr>
        <w:t>_</w:t>
      </w:r>
      <w:r w:rsidR="00093185">
        <w:rPr>
          <w:rFonts w:asciiTheme="minorHAnsi" w:hAnsiTheme="minorHAnsi" w:cstheme="minorHAnsi"/>
          <w:b/>
          <w:bCs/>
          <w:lang w:val="en-US"/>
        </w:rPr>
        <w:t>de_</w:t>
      </w:r>
      <w:r w:rsidR="00E45B37" w:rsidRPr="00E45B37">
        <w:rPr>
          <w:rFonts w:asciiTheme="minorHAnsi" w:hAnsiTheme="minorHAnsi" w:cstheme="minorHAnsi"/>
          <w:b/>
          <w:bCs/>
          <w:lang w:val="en-US"/>
        </w:rPr>
        <w:t>verificaci</w:t>
      </w:r>
      <w:r w:rsidR="001C30D5">
        <w:rPr>
          <w:rFonts w:asciiTheme="minorHAnsi" w:hAnsiTheme="minorHAnsi" w:cstheme="minorHAnsi"/>
          <w:b/>
          <w:bCs/>
          <w:lang w:val="en-US"/>
        </w:rPr>
        <w:t>o</w:t>
      </w:r>
      <w:r w:rsidR="00E45B37" w:rsidRPr="00E45B37">
        <w:rPr>
          <w:rFonts w:asciiTheme="minorHAnsi" w:hAnsiTheme="minorHAnsi" w:cstheme="minorHAnsi"/>
          <w:b/>
          <w:bCs/>
          <w:lang w:val="en-US"/>
        </w:rPr>
        <w:t>n</w:t>
      </w:r>
      <w:r>
        <w:rPr>
          <w:rFonts w:asciiTheme="minorHAnsi" w:hAnsiTheme="minorHAnsi" w:cstheme="minorHAnsi"/>
          <w:b/>
          <w:bCs/>
          <w:lang w:val="en-US"/>
        </w:rPr>
        <w:t>_</w:t>
      </w:r>
      <w:r w:rsidR="00E45B37" w:rsidRPr="00E45B37">
        <w:rPr>
          <w:rFonts w:asciiTheme="minorHAnsi" w:hAnsiTheme="minorHAnsi" w:cstheme="minorHAnsi"/>
          <w:b/>
          <w:bCs/>
          <w:lang w:val="en-US"/>
        </w:rPr>
        <w:t>auditor</w:t>
      </w:r>
      <w:r w:rsidR="001C30D5">
        <w:rPr>
          <w:rFonts w:asciiTheme="minorHAnsi" w:hAnsiTheme="minorHAnsi" w:cstheme="minorHAnsi"/>
          <w:b/>
          <w:bCs/>
          <w:lang w:val="en-US"/>
        </w:rPr>
        <w:t>i</w:t>
      </w:r>
      <w:r w:rsidR="00E45B37" w:rsidRPr="00E45B37">
        <w:rPr>
          <w:rFonts w:asciiTheme="minorHAnsi" w:hAnsiTheme="minorHAnsi" w:cstheme="minorHAnsi"/>
          <w:b/>
          <w:bCs/>
          <w:lang w:val="en-US"/>
        </w:rPr>
        <w:t>a</w:t>
      </w:r>
      <w:r>
        <w:rPr>
          <w:rFonts w:asciiTheme="minorHAnsi" w:hAnsiTheme="minorHAnsi" w:cstheme="minorHAnsi"/>
          <w:b/>
          <w:bCs/>
          <w:lang w:val="en-US"/>
        </w:rPr>
        <w:t>_</w:t>
      </w:r>
      <w:r w:rsidR="00E45B37" w:rsidRPr="00E45B37">
        <w:rPr>
          <w:rFonts w:asciiTheme="minorHAnsi" w:hAnsiTheme="minorHAnsi" w:cstheme="minorHAnsi"/>
          <w:b/>
          <w:bCs/>
          <w:lang w:val="en-US"/>
        </w:rPr>
        <w:t>interna,</w:t>
      </w:r>
      <w:r w:rsidR="00E45B37" w:rsidRPr="00E45B37">
        <w:rPr>
          <w:rFonts w:asciiTheme="minorHAnsi" w:hAnsiTheme="minorHAnsi" w:cstheme="minorHAnsi"/>
          <w:lang w:val="en-US"/>
        </w:rPr>
        <w:t xml:space="preserve"> </w:t>
      </w:r>
      <w:r w:rsidRPr="00E414CE">
        <w:rPr>
          <w:rFonts w:asciiTheme="minorHAnsi" w:hAnsiTheme="minorHAnsi" w:cstheme="minorHAnsi"/>
        </w:rPr>
        <w:t>disponible en la carpeta de anexos</w:t>
      </w:r>
      <w:r w:rsidR="00B614D6">
        <w:rPr>
          <w:rFonts w:asciiTheme="minorHAnsi" w:hAnsiTheme="minorHAnsi" w:cstheme="minorHAnsi"/>
        </w:rPr>
        <w:t>.</w:t>
      </w:r>
    </w:p>
    <w:p w14:paraId="7F0A5E41" w14:textId="6F17E39E" w:rsidR="00E414CE" w:rsidRDefault="00E414CE" w:rsidP="00B614D6">
      <w:pPr>
        <w:spacing w:before="0" w:after="0"/>
        <w:ind w:left="708" w:firstLine="0"/>
        <w:rPr>
          <w:rFonts w:asciiTheme="minorHAnsi" w:hAnsiTheme="minorHAnsi" w:cstheme="minorHAnsi"/>
        </w:rPr>
      </w:pPr>
      <w:r w:rsidRPr="00E414CE">
        <w:rPr>
          <w:rFonts w:asciiTheme="minorHAnsi" w:hAnsiTheme="minorHAnsi" w:cstheme="minorHAnsi"/>
          <w:b/>
          <w:bCs/>
        </w:rPr>
        <w:t>Anexo_03_</w:t>
      </w:r>
      <w:r w:rsidR="00E45B37" w:rsidRPr="00E45B37">
        <w:rPr>
          <w:rFonts w:asciiTheme="minorHAnsi" w:hAnsiTheme="minorHAnsi" w:cstheme="minorHAnsi"/>
          <w:b/>
          <w:bCs/>
          <w:lang w:val="en-US"/>
        </w:rPr>
        <w:t>Plan</w:t>
      </w:r>
      <w:r>
        <w:rPr>
          <w:rFonts w:asciiTheme="minorHAnsi" w:hAnsiTheme="minorHAnsi" w:cstheme="minorHAnsi"/>
          <w:b/>
          <w:bCs/>
          <w:lang w:val="en-US"/>
        </w:rPr>
        <w:t>_</w:t>
      </w:r>
      <w:r w:rsidR="00093185">
        <w:rPr>
          <w:rFonts w:asciiTheme="minorHAnsi" w:hAnsiTheme="minorHAnsi" w:cstheme="minorHAnsi"/>
          <w:b/>
          <w:bCs/>
          <w:lang w:val="en-US"/>
        </w:rPr>
        <w:t>de_</w:t>
      </w:r>
      <w:r w:rsidR="00E45B37" w:rsidRPr="00E45B37">
        <w:rPr>
          <w:rFonts w:asciiTheme="minorHAnsi" w:hAnsiTheme="minorHAnsi" w:cstheme="minorHAnsi"/>
          <w:b/>
          <w:bCs/>
          <w:lang w:val="en-US"/>
        </w:rPr>
        <w:t>auditor</w:t>
      </w:r>
      <w:r w:rsidR="001C30D5">
        <w:rPr>
          <w:rFonts w:asciiTheme="minorHAnsi" w:hAnsiTheme="minorHAnsi" w:cstheme="minorHAnsi"/>
          <w:b/>
          <w:bCs/>
          <w:lang w:val="en-US"/>
        </w:rPr>
        <w:t>i</w:t>
      </w:r>
      <w:r>
        <w:rPr>
          <w:rFonts w:asciiTheme="minorHAnsi" w:hAnsiTheme="minorHAnsi" w:cstheme="minorHAnsi"/>
          <w:b/>
          <w:bCs/>
          <w:lang w:val="en-US"/>
        </w:rPr>
        <w:t xml:space="preserve">a, </w:t>
      </w:r>
      <w:r w:rsidRPr="00E414CE">
        <w:rPr>
          <w:rFonts w:asciiTheme="minorHAnsi" w:hAnsiTheme="minorHAnsi" w:cstheme="minorHAnsi"/>
        </w:rPr>
        <w:t>disponible en la carpeta de anexos</w:t>
      </w:r>
      <w:r>
        <w:rPr>
          <w:rFonts w:asciiTheme="minorHAnsi" w:hAnsiTheme="minorHAnsi" w:cstheme="minorHAnsi"/>
        </w:rPr>
        <w:t>.</w:t>
      </w:r>
    </w:p>
    <w:p w14:paraId="599086A1" w14:textId="2513858C" w:rsidR="00E45B37" w:rsidRDefault="00E414CE" w:rsidP="00B614D6">
      <w:pPr>
        <w:spacing w:before="0" w:after="0"/>
        <w:ind w:left="708" w:firstLine="0"/>
        <w:rPr>
          <w:rFonts w:asciiTheme="minorHAnsi" w:hAnsiTheme="minorHAnsi" w:cstheme="minorHAnsi"/>
          <w:lang w:val="en-US"/>
        </w:rPr>
      </w:pPr>
      <w:r>
        <w:rPr>
          <w:rFonts w:asciiTheme="minorHAnsi" w:hAnsiTheme="minorHAnsi" w:cstheme="minorHAnsi"/>
          <w:b/>
          <w:bCs/>
          <w:lang w:val="en-US"/>
        </w:rPr>
        <w:t>Anexo_04_</w:t>
      </w:r>
      <w:r w:rsidR="00E45B37" w:rsidRPr="00E45B37">
        <w:rPr>
          <w:rFonts w:asciiTheme="minorHAnsi" w:hAnsiTheme="minorHAnsi" w:cstheme="minorHAnsi"/>
          <w:b/>
          <w:bCs/>
          <w:lang w:val="en-US"/>
        </w:rPr>
        <w:t>Informe</w:t>
      </w:r>
      <w:r>
        <w:rPr>
          <w:rFonts w:asciiTheme="minorHAnsi" w:hAnsiTheme="minorHAnsi" w:cstheme="minorHAnsi"/>
          <w:b/>
          <w:bCs/>
          <w:lang w:val="en-US"/>
        </w:rPr>
        <w:t>_</w:t>
      </w:r>
      <w:r w:rsidR="00093185">
        <w:rPr>
          <w:rFonts w:asciiTheme="minorHAnsi" w:hAnsiTheme="minorHAnsi" w:cstheme="minorHAnsi"/>
          <w:b/>
          <w:bCs/>
          <w:lang w:val="en-US"/>
        </w:rPr>
        <w:t>de_</w:t>
      </w:r>
      <w:r w:rsidR="00E45B37" w:rsidRPr="00E45B37">
        <w:rPr>
          <w:rFonts w:asciiTheme="minorHAnsi" w:hAnsiTheme="minorHAnsi" w:cstheme="minorHAnsi"/>
          <w:b/>
          <w:bCs/>
          <w:lang w:val="en-US"/>
        </w:rPr>
        <w:t>auditor</w:t>
      </w:r>
      <w:r w:rsidR="001C30D5">
        <w:rPr>
          <w:rFonts w:asciiTheme="minorHAnsi" w:hAnsiTheme="minorHAnsi" w:cstheme="minorHAnsi"/>
          <w:b/>
          <w:bCs/>
          <w:lang w:val="en-US"/>
        </w:rPr>
        <w:t>i</w:t>
      </w:r>
      <w:r w:rsidR="00E45B37" w:rsidRPr="00E45B37">
        <w:rPr>
          <w:rFonts w:asciiTheme="minorHAnsi" w:hAnsiTheme="minorHAnsi" w:cstheme="minorHAnsi"/>
          <w:b/>
          <w:bCs/>
          <w:lang w:val="en-US"/>
        </w:rPr>
        <w:t>a</w:t>
      </w:r>
      <w:r w:rsidR="00E45B37">
        <w:rPr>
          <w:rFonts w:asciiTheme="minorHAnsi" w:hAnsiTheme="minorHAnsi" w:cstheme="minorHAnsi"/>
          <w:lang w:val="en-US"/>
        </w:rPr>
        <w:t>,</w:t>
      </w:r>
      <w:r>
        <w:rPr>
          <w:rFonts w:asciiTheme="minorHAnsi" w:hAnsiTheme="minorHAnsi" w:cstheme="minorHAnsi"/>
          <w:lang w:val="en-US"/>
        </w:rPr>
        <w:t xml:space="preserve"> </w:t>
      </w:r>
      <w:r w:rsidRPr="00E414CE">
        <w:rPr>
          <w:rFonts w:asciiTheme="minorHAnsi" w:hAnsiTheme="minorHAnsi" w:cstheme="minorHAnsi"/>
        </w:rPr>
        <w:t>disponible en la carpeta de anexos</w:t>
      </w:r>
      <w:r>
        <w:rPr>
          <w:rFonts w:asciiTheme="minorHAnsi" w:hAnsiTheme="minorHAnsi" w:cstheme="minorHAnsi"/>
        </w:rPr>
        <w:t>.</w:t>
      </w:r>
    </w:p>
    <w:p w14:paraId="76A08AAB" w14:textId="12EDD1A5" w:rsidR="00A640EC" w:rsidRPr="000C2989" w:rsidRDefault="00EB6FF7" w:rsidP="000F4DF7">
      <w:pPr>
        <w:pStyle w:val="Ttulo2"/>
      </w:pPr>
      <w:bookmarkStart w:id="32" w:name="_Toc240006189"/>
      <w:r>
        <w:lastRenderedPageBreak/>
        <w:t xml:space="preserve">2.4. </w:t>
      </w:r>
      <w:r w:rsidR="00A640EC" w:rsidRPr="000C2989">
        <w:t>Auditoría externa</w:t>
      </w:r>
      <w:bookmarkEnd w:id="32"/>
    </w:p>
    <w:p w14:paraId="2313ED21" w14:textId="77777777" w:rsidR="00A640EC" w:rsidRDefault="00A640EC" w:rsidP="000C2989">
      <w:pPr>
        <w:spacing w:before="0" w:after="0"/>
        <w:rPr>
          <w:rFonts w:asciiTheme="minorHAnsi" w:hAnsiTheme="minorHAnsi" w:cstheme="minorHAnsi"/>
        </w:rPr>
      </w:pPr>
      <w:r w:rsidRPr="00E13E51">
        <w:rPr>
          <w:rFonts w:asciiTheme="minorHAnsi" w:hAnsiTheme="minorHAnsi" w:cstheme="minorHAnsi"/>
        </w:rPr>
        <w:t>Las auditorías externas son las realizadas en segunda y tercera parte en la aplicación de un sistema de gestión de calidad.</w:t>
      </w:r>
    </w:p>
    <w:p w14:paraId="1384CAAB" w14:textId="77777777" w:rsidR="00A669C4" w:rsidRDefault="00A669C4" w:rsidP="000C2989">
      <w:pPr>
        <w:spacing w:before="0" w:after="0"/>
        <w:rPr>
          <w:rFonts w:asciiTheme="minorHAnsi" w:hAnsiTheme="minorHAnsi" w:cstheme="minorHAnsi"/>
        </w:rPr>
      </w:pPr>
    </w:p>
    <w:p w14:paraId="25B46999" w14:textId="77777777" w:rsidR="00A640EC" w:rsidRDefault="00A640EC" w:rsidP="000C2989">
      <w:pPr>
        <w:spacing w:before="0" w:after="0"/>
        <w:rPr>
          <w:rFonts w:asciiTheme="minorHAnsi" w:hAnsiTheme="minorHAnsi" w:cstheme="minorHAnsi"/>
        </w:rPr>
      </w:pPr>
      <w:r w:rsidRPr="00E13E51">
        <w:rPr>
          <w:rFonts w:asciiTheme="minorHAnsi" w:hAnsiTheme="minorHAnsi" w:cstheme="minorHAnsi"/>
        </w:rPr>
        <w:t>Las de segunda parte son las realizadas por las partes que tienen interés en mayor medida comerciales como es el caso de los clientes o proveedores. Así mismo, las de tercera parte son realizadas por organizaciones independientes que pueden acreditar en una norma como es el caso de la ISO 9001:2015.</w:t>
      </w:r>
    </w:p>
    <w:p w14:paraId="5F4601C8" w14:textId="77777777" w:rsidR="00A669C4" w:rsidRDefault="00A669C4" w:rsidP="000C2989">
      <w:pPr>
        <w:spacing w:before="0" w:after="0"/>
        <w:rPr>
          <w:rFonts w:asciiTheme="minorHAnsi" w:hAnsiTheme="minorHAnsi" w:cstheme="minorHAnsi"/>
        </w:rPr>
      </w:pPr>
    </w:p>
    <w:p w14:paraId="266CCB28" w14:textId="67E07347" w:rsidR="00D23435" w:rsidRPr="00E13E51" w:rsidRDefault="00A640EC" w:rsidP="000C2989">
      <w:pPr>
        <w:spacing w:before="0" w:after="0"/>
        <w:rPr>
          <w:rFonts w:asciiTheme="minorHAnsi" w:hAnsiTheme="minorHAnsi" w:cstheme="minorHAnsi"/>
        </w:rPr>
      </w:pPr>
      <w:r w:rsidRPr="00E13E51">
        <w:rPr>
          <w:rFonts w:asciiTheme="minorHAnsi" w:hAnsiTheme="minorHAnsi" w:cstheme="minorHAnsi"/>
        </w:rPr>
        <w:t>En la auditoría externa también se realiza un cronograma de auditoría el cual es acordado entre el auditor y la empresa auditada, es importante que la dirección no permita el liderazgo en el establecimiento de las fechas por parte del auditor. Los tiempos de duración dependen de la complejidad de los procesos y el tamaño de la empresa, y es necesario prever tiempos límites sean mínimos y máximos para atender si se presenta alguna novedad y retrasos.</w:t>
      </w:r>
    </w:p>
    <w:p w14:paraId="5237C6D4" w14:textId="77777777" w:rsidR="00CF3F84" w:rsidRPr="00E13E51" w:rsidRDefault="00CF3F84" w:rsidP="000C2989">
      <w:pPr>
        <w:spacing w:before="0" w:after="0"/>
        <w:rPr>
          <w:rFonts w:asciiTheme="minorHAnsi" w:hAnsiTheme="minorHAnsi" w:cstheme="minorHAnsi"/>
        </w:rPr>
      </w:pPr>
    </w:p>
    <w:p w14:paraId="0F0BDC85" w14:textId="77777777" w:rsidR="00CF3F84" w:rsidRPr="00E13E51" w:rsidRDefault="00CF3F84" w:rsidP="000C2989">
      <w:pPr>
        <w:spacing w:before="0" w:after="0"/>
        <w:rPr>
          <w:rFonts w:asciiTheme="minorHAnsi" w:hAnsiTheme="minorHAnsi" w:cstheme="minorHAnsi"/>
        </w:rPr>
      </w:pPr>
    </w:p>
    <w:p w14:paraId="021DA824" w14:textId="77777777" w:rsidR="00CF3F84" w:rsidRPr="00E13E51" w:rsidRDefault="00CF3F84" w:rsidP="000C2989">
      <w:pPr>
        <w:spacing w:before="0" w:after="0"/>
        <w:rPr>
          <w:rFonts w:asciiTheme="minorHAnsi" w:hAnsiTheme="minorHAnsi" w:cstheme="minorHAnsi"/>
        </w:rPr>
      </w:pPr>
    </w:p>
    <w:p w14:paraId="04E3ACCB" w14:textId="77777777" w:rsidR="00CF3F84" w:rsidRPr="00E13E51" w:rsidRDefault="00CF3F84" w:rsidP="000C2989">
      <w:pPr>
        <w:spacing w:before="0" w:after="0"/>
        <w:rPr>
          <w:rFonts w:asciiTheme="minorHAnsi" w:hAnsiTheme="minorHAnsi" w:cstheme="minorHAnsi"/>
        </w:rPr>
      </w:pPr>
    </w:p>
    <w:p w14:paraId="1FFDF80E" w14:textId="77777777" w:rsidR="00CF3F84" w:rsidRPr="00E13E51" w:rsidRDefault="00CF3F84" w:rsidP="000C2989">
      <w:pPr>
        <w:spacing w:before="0" w:after="0"/>
        <w:rPr>
          <w:rFonts w:asciiTheme="minorHAnsi" w:hAnsiTheme="minorHAnsi" w:cstheme="minorHAnsi"/>
        </w:rPr>
      </w:pPr>
    </w:p>
    <w:p w14:paraId="4B4117D8" w14:textId="77777777" w:rsidR="00CF3F84" w:rsidRPr="00E13E51" w:rsidRDefault="00CF3F84" w:rsidP="000C2989">
      <w:pPr>
        <w:spacing w:before="0" w:after="0"/>
        <w:rPr>
          <w:rFonts w:asciiTheme="minorHAnsi" w:hAnsiTheme="minorHAnsi" w:cstheme="minorHAnsi"/>
        </w:rPr>
      </w:pPr>
    </w:p>
    <w:p w14:paraId="7BCFA7AE" w14:textId="77777777" w:rsidR="00CF3F84" w:rsidRDefault="00CF3F84" w:rsidP="000C2989">
      <w:pPr>
        <w:spacing w:before="0" w:after="0"/>
        <w:rPr>
          <w:rFonts w:asciiTheme="minorHAnsi" w:hAnsiTheme="minorHAnsi" w:cstheme="minorHAnsi"/>
        </w:rPr>
      </w:pPr>
    </w:p>
    <w:p w14:paraId="7B9E5223" w14:textId="77777777" w:rsidR="00E13E51" w:rsidRDefault="00E13E51" w:rsidP="00D23435">
      <w:pPr>
        <w:rPr>
          <w:rFonts w:asciiTheme="minorHAnsi" w:hAnsiTheme="minorHAnsi" w:cstheme="minorHAnsi"/>
        </w:rPr>
      </w:pPr>
    </w:p>
    <w:p w14:paraId="44981FCF" w14:textId="77777777" w:rsidR="00E13E51" w:rsidRDefault="00E13E51" w:rsidP="00D23435">
      <w:pPr>
        <w:rPr>
          <w:rFonts w:asciiTheme="minorHAnsi" w:hAnsiTheme="minorHAnsi" w:cstheme="minorHAnsi"/>
        </w:rPr>
      </w:pPr>
    </w:p>
    <w:p w14:paraId="6C61CD37" w14:textId="3439159D" w:rsidR="00A43112" w:rsidRPr="000C2989" w:rsidRDefault="00EB6FF7" w:rsidP="0032611F">
      <w:pPr>
        <w:pStyle w:val="Ttulo1"/>
      </w:pPr>
      <w:bookmarkStart w:id="33" w:name="_Toc240006190"/>
      <w:r>
        <w:lastRenderedPageBreak/>
        <w:t xml:space="preserve">3. </w:t>
      </w:r>
      <w:r w:rsidR="00A640EC" w:rsidRPr="000C2989">
        <w:t>Premios de calidad</w:t>
      </w:r>
      <w:bookmarkEnd w:id="33"/>
      <w:r w:rsidR="00A640EC" w:rsidRPr="000C2989">
        <w:t xml:space="preserve"> </w:t>
      </w:r>
    </w:p>
    <w:p w14:paraId="1E76B6FA" w14:textId="77777777" w:rsidR="00A640EC" w:rsidRPr="00E13E51" w:rsidRDefault="00A640EC" w:rsidP="00A640EC">
      <w:pPr>
        <w:spacing w:before="0" w:after="0"/>
        <w:ind w:firstLine="708"/>
        <w:rPr>
          <w:rFonts w:asciiTheme="minorHAnsi" w:hAnsiTheme="minorHAnsi" w:cstheme="minorHAnsi"/>
          <w:lang w:eastAsia="es-CO"/>
        </w:rPr>
      </w:pPr>
      <w:r w:rsidRPr="00E13E51">
        <w:rPr>
          <w:rFonts w:asciiTheme="minorHAnsi" w:hAnsiTheme="minorHAnsi" w:cstheme="minorHAnsi"/>
          <w:lang w:eastAsia="es-CO"/>
        </w:rPr>
        <w:t>Existen premios con el fin de reconocer el liderazgo de la calidad tanto a nivel internacional como a nivel nacional, a los ganadores se les entrega una medalla como símbolo del premio. Estos premios generan competitividad conforme la exigencia del mundo globalizado de más altos estándares de calidad buscando aumentar siempre el nivel hacia la excelencia.</w:t>
      </w:r>
    </w:p>
    <w:p w14:paraId="4B56540F" w14:textId="77777777" w:rsidR="00A640EC" w:rsidRPr="000C2989" w:rsidRDefault="00A640EC" w:rsidP="00A640EC">
      <w:pPr>
        <w:spacing w:before="0" w:after="0"/>
        <w:ind w:firstLine="708"/>
        <w:rPr>
          <w:rFonts w:asciiTheme="minorHAnsi" w:hAnsiTheme="minorHAnsi" w:cstheme="minorHAnsi"/>
          <w:b/>
          <w:bCs/>
          <w:lang w:eastAsia="es-CO"/>
        </w:rPr>
      </w:pPr>
      <w:r w:rsidRPr="000C2989">
        <w:rPr>
          <w:rFonts w:asciiTheme="minorHAnsi" w:hAnsiTheme="minorHAnsi" w:cstheme="minorHAnsi"/>
          <w:b/>
          <w:bCs/>
          <w:lang w:eastAsia="es-CO"/>
        </w:rPr>
        <w:t>Los premios internacionales son:</w:t>
      </w:r>
    </w:p>
    <w:p w14:paraId="63C934EB" w14:textId="14CDF6A0" w:rsidR="00A640EC" w:rsidRPr="00E13E51" w:rsidRDefault="00A640EC">
      <w:pPr>
        <w:pStyle w:val="Prrafodelista"/>
        <w:numPr>
          <w:ilvl w:val="0"/>
          <w:numId w:val="10"/>
        </w:numPr>
        <w:spacing w:before="0" w:after="0"/>
        <w:rPr>
          <w:rFonts w:asciiTheme="minorHAnsi" w:hAnsiTheme="minorHAnsi" w:cstheme="minorHAnsi"/>
          <w:lang w:eastAsia="es-CO"/>
        </w:rPr>
      </w:pPr>
      <w:r w:rsidRPr="000C2989">
        <w:rPr>
          <w:rFonts w:asciiTheme="minorHAnsi" w:hAnsiTheme="minorHAnsi" w:cstheme="minorHAnsi"/>
          <w:b/>
          <w:bCs/>
          <w:lang w:eastAsia="es-CO"/>
        </w:rPr>
        <w:t>Premio Malcolm Baldrige:</w:t>
      </w:r>
      <w:r w:rsidRPr="00E13E51">
        <w:rPr>
          <w:rFonts w:asciiTheme="minorHAnsi" w:hAnsiTheme="minorHAnsi" w:cstheme="minorHAnsi"/>
          <w:lang w:eastAsia="es-CO"/>
        </w:rPr>
        <w:t xml:space="preserve"> su nombre es por el secretario de comercio de </w:t>
      </w:r>
      <w:proofErr w:type="gramStart"/>
      <w:r w:rsidRPr="00E13E51">
        <w:rPr>
          <w:rFonts w:asciiTheme="minorHAnsi" w:hAnsiTheme="minorHAnsi" w:cstheme="minorHAnsi"/>
          <w:lang w:eastAsia="es-CO"/>
        </w:rPr>
        <w:t>EE.UU.</w:t>
      </w:r>
      <w:proofErr w:type="gramEnd"/>
      <w:r w:rsidRPr="00E13E51">
        <w:rPr>
          <w:rFonts w:asciiTheme="minorHAnsi" w:hAnsiTheme="minorHAnsi" w:cstheme="minorHAnsi"/>
          <w:lang w:eastAsia="es-CO"/>
        </w:rPr>
        <w:t xml:space="preserve"> de 1981, quien creía la calidad como factor clave de la prosperidad; el premio se creó a partir de 1987. El premio es otorgado a empresas de diversos sectores.</w:t>
      </w:r>
    </w:p>
    <w:p w14:paraId="4FB3BBAD" w14:textId="7B8E1524" w:rsidR="00A640EC" w:rsidRPr="000C2989" w:rsidRDefault="00A640EC">
      <w:pPr>
        <w:pStyle w:val="Prrafodelista"/>
        <w:numPr>
          <w:ilvl w:val="0"/>
          <w:numId w:val="10"/>
        </w:numPr>
        <w:spacing w:before="0" w:after="0"/>
        <w:rPr>
          <w:rFonts w:asciiTheme="minorHAnsi" w:hAnsiTheme="minorHAnsi" w:cstheme="minorHAnsi"/>
          <w:b/>
          <w:bCs/>
          <w:lang w:eastAsia="es-CO"/>
        </w:rPr>
      </w:pPr>
      <w:r w:rsidRPr="000C2989">
        <w:rPr>
          <w:rFonts w:asciiTheme="minorHAnsi" w:hAnsiTheme="minorHAnsi" w:cstheme="minorHAnsi"/>
          <w:b/>
          <w:bCs/>
          <w:lang w:eastAsia="es-CO"/>
        </w:rPr>
        <w:t>Premio canadiense a la excelencia.</w:t>
      </w:r>
    </w:p>
    <w:p w14:paraId="3D33AFEB" w14:textId="77777777" w:rsidR="00A640EC" w:rsidRPr="000C2989" w:rsidRDefault="00A640EC">
      <w:pPr>
        <w:pStyle w:val="Prrafodelista"/>
        <w:numPr>
          <w:ilvl w:val="0"/>
          <w:numId w:val="10"/>
        </w:numPr>
        <w:spacing w:before="0" w:after="0"/>
        <w:rPr>
          <w:rFonts w:asciiTheme="minorHAnsi" w:hAnsiTheme="minorHAnsi" w:cstheme="minorHAnsi"/>
          <w:b/>
          <w:bCs/>
          <w:lang w:eastAsia="es-CO"/>
        </w:rPr>
      </w:pPr>
      <w:r w:rsidRPr="000C2989">
        <w:rPr>
          <w:rFonts w:asciiTheme="minorHAnsi" w:hAnsiTheme="minorHAnsi" w:cstheme="minorHAnsi"/>
          <w:b/>
          <w:bCs/>
          <w:lang w:eastAsia="es-CO"/>
        </w:rPr>
        <w:t>Premio iberoamericano de la calidad.</w:t>
      </w:r>
    </w:p>
    <w:p w14:paraId="703D286D" w14:textId="567BEFFF" w:rsidR="00A640EC" w:rsidRPr="00E13E51" w:rsidRDefault="00A640EC">
      <w:pPr>
        <w:pStyle w:val="Prrafodelista"/>
        <w:numPr>
          <w:ilvl w:val="0"/>
          <w:numId w:val="10"/>
        </w:numPr>
        <w:spacing w:before="0" w:after="0"/>
        <w:rPr>
          <w:rFonts w:asciiTheme="minorHAnsi" w:hAnsiTheme="minorHAnsi" w:cstheme="minorHAnsi"/>
          <w:lang w:eastAsia="es-CO"/>
        </w:rPr>
      </w:pPr>
      <w:r w:rsidRPr="000C2989">
        <w:rPr>
          <w:rFonts w:asciiTheme="minorHAnsi" w:hAnsiTheme="minorHAnsi" w:cstheme="minorHAnsi"/>
          <w:b/>
          <w:bCs/>
          <w:lang w:eastAsia="es-CO"/>
        </w:rPr>
        <w:t>Premio colombiano a la calidad para la exportación:</w:t>
      </w:r>
      <w:r w:rsidRPr="00E13E51">
        <w:rPr>
          <w:rFonts w:asciiTheme="minorHAnsi" w:hAnsiTheme="minorHAnsi" w:cstheme="minorHAnsi"/>
          <w:lang w:eastAsia="es-CO"/>
        </w:rPr>
        <w:t xml:space="preserve"> creado desde 1975 como estímulo a la empresa con avance tecnológico, a partir de 2019, estimula a las empresas que demuestren altos estándares de calidad como estrategia para la exportación de sus productos y servicios. Dirigido a pymes de los diferentes sectores productivos del país.</w:t>
      </w:r>
    </w:p>
    <w:p w14:paraId="69F8C184" w14:textId="4B5733C4" w:rsidR="00A640EC" w:rsidRPr="00E13E51" w:rsidRDefault="00A640EC">
      <w:pPr>
        <w:pStyle w:val="Prrafodelista"/>
        <w:numPr>
          <w:ilvl w:val="0"/>
          <w:numId w:val="10"/>
        </w:numPr>
        <w:spacing w:before="0" w:after="0"/>
        <w:rPr>
          <w:rFonts w:asciiTheme="minorHAnsi" w:hAnsiTheme="minorHAnsi" w:cstheme="minorHAnsi"/>
          <w:lang w:eastAsia="es-CO"/>
        </w:rPr>
      </w:pPr>
      <w:r w:rsidRPr="000C2989">
        <w:rPr>
          <w:rFonts w:asciiTheme="minorHAnsi" w:hAnsiTheme="minorHAnsi" w:cstheme="minorHAnsi"/>
          <w:b/>
          <w:bCs/>
          <w:lang w:eastAsia="es-CO"/>
        </w:rPr>
        <w:t>Premio europeo de la calidad:</w:t>
      </w:r>
      <w:r w:rsidRPr="00E13E51">
        <w:rPr>
          <w:rFonts w:asciiTheme="minorHAnsi" w:hAnsiTheme="minorHAnsi" w:cstheme="minorHAnsi"/>
          <w:lang w:eastAsia="es-CO"/>
        </w:rPr>
        <w:t xml:space="preserve"> creado desde 1991, los organizadores son EOQ, (Organización Europea para la Calidad), EFQM (Fundación Europea de la Calidad) y la comisión europea, herramienta para evaluar y mejorar la calidad total.</w:t>
      </w:r>
    </w:p>
    <w:p w14:paraId="0724D6EC" w14:textId="46E82B06" w:rsidR="00A640EC" w:rsidRPr="00E13E51" w:rsidRDefault="00A640EC">
      <w:pPr>
        <w:pStyle w:val="Prrafodelista"/>
        <w:numPr>
          <w:ilvl w:val="0"/>
          <w:numId w:val="10"/>
        </w:numPr>
        <w:spacing w:before="0" w:after="0"/>
        <w:rPr>
          <w:rFonts w:asciiTheme="minorHAnsi" w:hAnsiTheme="minorHAnsi" w:cstheme="minorHAnsi"/>
          <w:lang w:eastAsia="es-CO"/>
        </w:rPr>
      </w:pPr>
      <w:r w:rsidRPr="000C2989">
        <w:rPr>
          <w:rFonts w:asciiTheme="minorHAnsi" w:hAnsiTheme="minorHAnsi" w:cstheme="minorHAnsi"/>
          <w:b/>
          <w:bCs/>
          <w:lang w:eastAsia="es-CO"/>
        </w:rPr>
        <w:t>Premio Deming a la calidad:</w:t>
      </w:r>
      <w:r w:rsidRPr="00E13E51">
        <w:rPr>
          <w:rFonts w:asciiTheme="minorHAnsi" w:hAnsiTheme="minorHAnsi" w:cstheme="minorHAnsi"/>
          <w:lang w:eastAsia="es-CO"/>
        </w:rPr>
        <w:t xml:space="preserve"> en honor a Edward Deming, otorgado por la unión japonesa de ingenieros y científicos JUSE, a empresas tanto de origen </w:t>
      </w:r>
      <w:r w:rsidRPr="00E13E51">
        <w:rPr>
          <w:rFonts w:asciiTheme="minorHAnsi" w:hAnsiTheme="minorHAnsi" w:cstheme="minorHAnsi"/>
          <w:lang w:eastAsia="es-CO"/>
        </w:rPr>
        <w:lastRenderedPageBreak/>
        <w:t>japon</w:t>
      </w:r>
      <w:r w:rsidR="006C645E">
        <w:rPr>
          <w:rFonts w:asciiTheme="minorHAnsi" w:hAnsiTheme="minorHAnsi" w:cstheme="minorHAnsi"/>
          <w:lang w:eastAsia="es-CO"/>
        </w:rPr>
        <w:t>é</w:t>
      </w:r>
      <w:r w:rsidRPr="00E13E51">
        <w:rPr>
          <w:rFonts w:asciiTheme="minorHAnsi" w:hAnsiTheme="minorHAnsi" w:cstheme="minorHAnsi"/>
          <w:lang w:eastAsia="es-CO"/>
        </w:rPr>
        <w:t>s como de otras partes del mundo; que demuestren el mejoramiento de la calidad.</w:t>
      </w:r>
    </w:p>
    <w:p w14:paraId="2B55D9C7" w14:textId="77777777" w:rsidR="00A640EC" w:rsidRPr="00E13E51" w:rsidRDefault="00A640EC" w:rsidP="00A640EC">
      <w:pPr>
        <w:spacing w:before="0" w:after="0"/>
        <w:ind w:firstLine="708"/>
        <w:rPr>
          <w:rFonts w:asciiTheme="minorHAnsi" w:hAnsiTheme="minorHAnsi" w:cstheme="minorHAnsi"/>
          <w:lang w:eastAsia="es-CO"/>
        </w:rPr>
      </w:pPr>
    </w:p>
    <w:p w14:paraId="119FFBB7" w14:textId="77777777" w:rsidR="00815A44" w:rsidRDefault="00A640EC" w:rsidP="00815A44">
      <w:pPr>
        <w:spacing w:before="0" w:after="0"/>
        <w:ind w:firstLine="708"/>
        <w:rPr>
          <w:b/>
          <w:bCs/>
        </w:rPr>
      </w:pPr>
      <w:r w:rsidRPr="00E13E51">
        <w:rPr>
          <w:rFonts w:asciiTheme="minorHAnsi" w:hAnsiTheme="minorHAnsi" w:cstheme="minorHAnsi"/>
          <w:lang w:eastAsia="es-CO"/>
        </w:rPr>
        <w:t xml:space="preserve">Como todos los premios tienen criterios relacionados con el control total de calidad además de varias categorías de entrega. </w:t>
      </w:r>
      <w:proofErr w:type="gramStart"/>
      <w:r w:rsidRPr="00E13E51">
        <w:rPr>
          <w:rFonts w:asciiTheme="minorHAnsi" w:hAnsiTheme="minorHAnsi" w:cstheme="minorHAnsi"/>
          <w:lang w:eastAsia="es-CO"/>
        </w:rPr>
        <w:t>Los criterios a evaluar</w:t>
      </w:r>
      <w:proofErr w:type="gramEnd"/>
      <w:r w:rsidRPr="00E13E51">
        <w:rPr>
          <w:rFonts w:asciiTheme="minorHAnsi" w:hAnsiTheme="minorHAnsi" w:cstheme="minorHAnsi"/>
          <w:lang w:eastAsia="es-CO"/>
        </w:rPr>
        <w:t xml:space="preserve"> se presentan en el siguiente cuadro y se debe tener en cuenta que cualquier empresa que cumpla con los requisitos establecidos para la participación puede obtener uno de estos premios.</w:t>
      </w:r>
      <w:r w:rsidRPr="00E13E51">
        <w:rPr>
          <w:rFonts w:asciiTheme="minorHAnsi" w:hAnsiTheme="minorHAnsi" w:cstheme="minorHAnsi"/>
          <w:lang w:eastAsia="es-CO"/>
        </w:rPr>
        <w:br/>
      </w:r>
    </w:p>
    <w:p w14:paraId="55463D58" w14:textId="613A38C0" w:rsidR="00A43112" w:rsidRPr="00815A44" w:rsidRDefault="00A640EC" w:rsidP="00815A44">
      <w:pPr>
        <w:spacing w:before="0" w:after="0"/>
        <w:ind w:firstLine="0"/>
        <w:rPr>
          <w:rFonts w:asciiTheme="minorHAnsi" w:hAnsiTheme="minorHAnsi" w:cstheme="minorHAnsi"/>
          <w:lang w:eastAsia="es-CO"/>
        </w:rPr>
      </w:pPr>
      <w:r w:rsidRPr="000C2989">
        <w:rPr>
          <w:b/>
          <w:bCs/>
        </w:rPr>
        <w:t>Figura 5.</w:t>
      </w:r>
      <w:r w:rsidRPr="00E13E51">
        <w:t xml:space="preserve"> Factores clave para la gestión y aseguramiento de la calidad organizacional.</w:t>
      </w:r>
    </w:p>
    <w:p w14:paraId="4889DBC8" w14:textId="11130EB7" w:rsidR="00A640EC" w:rsidRPr="00E13E51" w:rsidRDefault="0060663E" w:rsidP="00A640EC">
      <w:pPr>
        <w:spacing w:before="0" w:after="0"/>
        <w:ind w:firstLine="0"/>
        <w:jc w:val="center"/>
        <w:rPr>
          <w:rFonts w:asciiTheme="minorHAnsi" w:hAnsiTheme="minorHAnsi" w:cstheme="minorHAnsi"/>
          <w:lang w:eastAsia="es-CO"/>
        </w:rPr>
      </w:pPr>
      <w:r>
        <w:rPr>
          <w:rFonts w:asciiTheme="minorHAnsi" w:hAnsiTheme="minorHAnsi" w:cstheme="minorHAnsi"/>
          <w:noProof/>
          <w:lang w:eastAsia="es-CO"/>
        </w:rPr>
        <w:drawing>
          <wp:inline distT="0" distB="0" distL="0" distR="0" wp14:anchorId="23284DF0" wp14:editId="4F2DB34D">
            <wp:extent cx="4680000" cy="3820681"/>
            <wp:effectExtent l="0" t="0" r="6350" b="8890"/>
            <wp:docPr id="60143497" name="Gráfico 8" descr="Infografía con nueve factores relacionados con la gestión de calidad organizacional, presentados en bloques verdes con íconos azules. Los factores son: políticas organizacionales orientadas a la calidad, organización empresarial y relacionamiento con otras empresas, sistemas de información, estandarización, desarrollo de recurso humano en pro de la calidad, gestión de aseguramiento de la calidad, mantenimiento y control de procesos, resultados y planes a mediano y largo plaz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43497" name="Gráfico 8" descr="Infografía con nueve factores relacionados con la gestión de calidad organizacional, presentados en bloques verdes con íconos azules. Los factores son: políticas organizacionales orientadas a la calidad, organización empresarial y relacionamiento con otras empresas, sistemas de información, estandarización, desarrollo de recurso humano en pro de la calidad, gestión de aseguramiento de la calidad, mantenimiento y control de procesos, resultados y planes a mediano y largo plazo."/>
                    <pic:cNvPicPr/>
                  </pic:nvPicPr>
                  <pic:blipFill>
                    <a:blip r:embed="rId20">
                      <a:extLst>
                        <a:ext uri="{96DAC541-7B7A-43D3-8B79-37D633B846F1}">
                          <asvg:svgBlip xmlns:asvg="http://schemas.microsoft.com/office/drawing/2016/SVG/main" r:embed="rId21"/>
                        </a:ext>
                      </a:extLst>
                    </a:blip>
                    <a:stretch>
                      <a:fillRect/>
                    </a:stretch>
                  </pic:blipFill>
                  <pic:spPr>
                    <a:xfrm>
                      <a:off x="0" y="0"/>
                      <a:ext cx="4680000" cy="3820681"/>
                    </a:xfrm>
                    <a:prstGeom prst="rect">
                      <a:avLst/>
                    </a:prstGeom>
                  </pic:spPr>
                </pic:pic>
              </a:graphicData>
            </a:graphic>
          </wp:inline>
        </w:drawing>
      </w:r>
    </w:p>
    <w:p w14:paraId="6A7D5484" w14:textId="77777777" w:rsidR="00E13E51" w:rsidRDefault="00E13E51" w:rsidP="00A640EC">
      <w:pPr>
        <w:spacing w:before="0" w:after="0"/>
        <w:ind w:firstLine="708"/>
        <w:rPr>
          <w:rFonts w:asciiTheme="minorHAnsi" w:hAnsiTheme="minorHAnsi" w:cstheme="minorHAnsi"/>
          <w:lang w:eastAsia="es-CO"/>
        </w:rPr>
      </w:pPr>
    </w:p>
    <w:p w14:paraId="1EE91C51" w14:textId="77777777" w:rsidR="00E13E51" w:rsidRPr="00E13E51" w:rsidRDefault="00E13E51" w:rsidP="00A640EC">
      <w:pPr>
        <w:spacing w:before="0" w:after="0"/>
        <w:ind w:firstLine="708"/>
        <w:rPr>
          <w:rFonts w:asciiTheme="minorHAnsi" w:hAnsiTheme="minorHAnsi" w:cstheme="minorHAnsi"/>
          <w:lang w:eastAsia="es-CO"/>
        </w:rPr>
      </w:pPr>
    </w:p>
    <w:p w14:paraId="601F13F6" w14:textId="77777777" w:rsidR="00D25F06" w:rsidRPr="00E13E51" w:rsidRDefault="00D25F06" w:rsidP="00210578">
      <w:pPr>
        <w:spacing w:before="0" w:after="0"/>
        <w:ind w:firstLine="708"/>
        <w:rPr>
          <w:rFonts w:asciiTheme="minorHAnsi" w:hAnsiTheme="minorHAnsi" w:cstheme="minorHAnsi"/>
          <w:lang w:eastAsia="es-CO"/>
        </w:rPr>
      </w:pPr>
    </w:p>
    <w:p w14:paraId="702EE80D" w14:textId="407CE17D" w:rsidR="00CF3F84" w:rsidRPr="000C2989" w:rsidRDefault="00EB6FF7" w:rsidP="0032611F">
      <w:pPr>
        <w:pStyle w:val="Ttulo1"/>
      </w:pPr>
      <w:bookmarkStart w:id="34" w:name="_Toc240006191"/>
      <w:bookmarkStart w:id="35" w:name="_Toc233754756"/>
      <w:r>
        <w:lastRenderedPageBreak/>
        <w:t xml:space="preserve">4. </w:t>
      </w:r>
      <w:r w:rsidR="00A640EC" w:rsidRPr="00E13E51">
        <w:t>Norma ISO 19011</w:t>
      </w:r>
      <w:bookmarkEnd w:id="34"/>
      <w:r w:rsidR="00A640EC" w:rsidRPr="00E13E51">
        <w:t xml:space="preserve"> </w:t>
      </w:r>
      <w:bookmarkEnd w:id="35"/>
    </w:p>
    <w:p w14:paraId="2805520C" w14:textId="77777777" w:rsidR="00A640EC" w:rsidRPr="00E13E51" w:rsidRDefault="00A640EC" w:rsidP="000C2989">
      <w:pPr>
        <w:spacing w:before="0" w:after="0"/>
        <w:ind w:firstLine="576"/>
        <w:rPr>
          <w:rFonts w:asciiTheme="minorHAnsi" w:hAnsiTheme="minorHAnsi" w:cstheme="minorHAnsi"/>
          <w:lang w:eastAsia="es-CO"/>
        </w:rPr>
      </w:pPr>
      <w:r w:rsidRPr="00E13E51">
        <w:rPr>
          <w:rFonts w:asciiTheme="minorHAnsi" w:hAnsiTheme="minorHAnsi" w:cstheme="minorHAnsi"/>
          <w:lang w:eastAsia="es-CO"/>
        </w:rPr>
        <w:t>Las actividades de auditoría se iniciaron en los años 60, pero fue en la década de 1970 que se crearon las normas de la auditoría de los Sistema de Gestión. La ISO publicó la norma Directrices para la Auditoría de los Sistemas de Gestión ISO 19011:2018.</w:t>
      </w:r>
    </w:p>
    <w:p w14:paraId="65616CF3" w14:textId="3059540A" w:rsidR="00E13E51" w:rsidRDefault="00A640EC" w:rsidP="000C2989">
      <w:pPr>
        <w:spacing w:before="0" w:after="0"/>
        <w:ind w:firstLine="576"/>
        <w:rPr>
          <w:rFonts w:asciiTheme="minorHAnsi" w:hAnsiTheme="minorHAnsi" w:cstheme="minorHAnsi"/>
          <w:lang w:eastAsia="es-CO"/>
        </w:rPr>
      </w:pPr>
      <w:r w:rsidRPr="00E13E51">
        <w:rPr>
          <w:rFonts w:asciiTheme="minorHAnsi" w:hAnsiTheme="minorHAnsi" w:cstheme="minorHAnsi"/>
          <w:lang w:eastAsia="es-CO"/>
        </w:rPr>
        <w:t>Esta norma en particular orienta los principios de las auditorías para todos los tipos y tamaños de empresas, concentrándose en las auditorías de primera parte o internas y las auditorías realizadas por las organizaciones a sus proveedores externos y a otras partes interesadas externas o auditorías de segunda parte. Así mismo orienta a las auditorías externas realizadas con fines diferentes a los de la obtención de la certificación en sistemas de gestión (de tercera parte).</w:t>
      </w:r>
      <w:bookmarkStart w:id="36" w:name="_Toc233754757"/>
    </w:p>
    <w:p w14:paraId="2228C710" w14:textId="0A214DA0" w:rsidR="003E5E36" w:rsidRPr="00E13E51" w:rsidRDefault="00EB6FF7" w:rsidP="000F4DF7">
      <w:pPr>
        <w:pStyle w:val="Ttulo2"/>
        <w:spacing w:before="240"/>
      </w:pPr>
      <w:bookmarkStart w:id="37" w:name="_Toc240006192"/>
      <w:r>
        <w:t xml:space="preserve">4.1. </w:t>
      </w:r>
      <w:r w:rsidR="00A640EC" w:rsidRPr="00E13E51">
        <w:t>Hallazgos de las auditorías</w:t>
      </w:r>
      <w:bookmarkEnd w:id="37"/>
      <w:r w:rsidR="00A640EC" w:rsidRPr="00E13E51">
        <w:t xml:space="preserve"> </w:t>
      </w:r>
      <w:bookmarkEnd w:id="36"/>
    </w:p>
    <w:p w14:paraId="61102F84" w14:textId="7A8C11D1" w:rsidR="00B1659E" w:rsidRPr="00E13E51" w:rsidRDefault="00B1659E" w:rsidP="00E20EF1">
      <w:pPr>
        <w:spacing w:before="0" w:after="0"/>
        <w:ind w:firstLine="708"/>
        <w:rPr>
          <w:rFonts w:asciiTheme="minorHAnsi" w:hAnsiTheme="minorHAnsi" w:cstheme="minorHAnsi"/>
          <w:lang w:eastAsia="es-CO"/>
        </w:rPr>
      </w:pPr>
      <w:r w:rsidRPr="00B1659E">
        <w:rPr>
          <w:rFonts w:asciiTheme="minorHAnsi" w:hAnsiTheme="minorHAnsi" w:cstheme="minorHAnsi"/>
          <w:lang w:eastAsia="es-CO"/>
        </w:rPr>
        <w:t>De acuerdo con la Norma ISO 19011:2018, los hallazgos de auditoría corresponden a los resultados de la evaluación de la evidencia de la auditoría recopilada frente a los criterios de auditoría. Por tanto, permiten determinar el cumplimiento o incumplimiento de los criterios establecidos y pueden dar lugar a la identificación de conformidades, no conformidades y oportunidades de mejora.</w:t>
      </w:r>
    </w:p>
    <w:p w14:paraId="6D2A0B38" w14:textId="77777777" w:rsidR="00A640EC" w:rsidRPr="00E13E51" w:rsidRDefault="00A640EC" w:rsidP="00A640EC">
      <w:pPr>
        <w:spacing w:before="0" w:after="0"/>
        <w:ind w:firstLine="708"/>
        <w:rPr>
          <w:rFonts w:asciiTheme="minorHAnsi" w:hAnsiTheme="minorHAnsi" w:cstheme="minorHAnsi"/>
          <w:b/>
          <w:bCs/>
          <w:lang w:eastAsia="es-CO"/>
        </w:rPr>
      </w:pPr>
      <w:r w:rsidRPr="00E13E51">
        <w:rPr>
          <w:rFonts w:asciiTheme="minorHAnsi" w:hAnsiTheme="minorHAnsi" w:cstheme="minorHAnsi"/>
          <w:b/>
          <w:bCs/>
          <w:lang w:eastAsia="es-CO"/>
        </w:rPr>
        <w:t>Los hallazgos se clasifican en:</w:t>
      </w:r>
    </w:p>
    <w:p w14:paraId="00FD470A" w14:textId="77777777" w:rsidR="00A640EC" w:rsidRPr="000C2989" w:rsidRDefault="00A640EC">
      <w:pPr>
        <w:pStyle w:val="Prrafodelista"/>
        <w:numPr>
          <w:ilvl w:val="0"/>
          <w:numId w:val="11"/>
        </w:numPr>
        <w:spacing w:before="0" w:after="0"/>
        <w:ind w:left="1134"/>
        <w:rPr>
          <w:rFonts w:asciiTheme="minorHAnsi" w:hAnsiTheme="minorHAnsi" w:cstheme="minorHAnsi"/>
          <w:b/>
          <w:bCs/>
          <w:lang w:eastAsia="es-CO"/>
        </w:rPr>
      </w:pPr>
      <w:r w:rsidRPr="000C2989">
        <w:rPr>
          <w:rFonts w:asciiTheme="minorHAnsi" w:hAnsiTheme="minorHAnsi" w:cstheme="minorHAnsi"/>
          <w:b/>
          <w:bCs/>
          <w:lang w:eastAsia="es-CO"/>
        </w:rPr>
        <w:t>No Conformidad</w:t>
      </w:r>
    </w:p>
    <w:p w14:paraId="54445A30" w14:textId="096FC85A" w:rsidR="000F4DF7" w:rsidRPr="00E13E51" w:rsidRDefault="000F4DF7" w:rsidP="000C2989">
      <w:pPr>
        <w:spacing w:before="0" w:after="0"/>
        <w:ind w:left="708" w:firstLine="426"/>
        <w:rPr>
          <w:rFonts w:asciiTheme="minorHAnsi" w:hAnsiTheme="minorHAnsi" w:cstheme="minorHAnsi"/>
          <w:lang w:eastAsia="es-CO"/>
        </w:rPr>
      </w:pPr>
      <w:r w:rsidRPr="000F4DF7">
        <w:rPr>
          <w:rFonts w:asciiTheme="minorHAnsi" w:hAnsiTheme="minorHAnsi" w:cstheme="minorHAnsi"/>
          <w:lang w:eastAsia="es-CO"/>
        </w:rPr>
        <w:t xml:space="preserve">Una no conformidad corresponde al incumplimiento de un requisito establecido en una norma, una disposición legal, los procedimientos del sistema de gestión de la calidad o las especificaciones aplicables a los productos o servicios que suministra la organización. Por tanto, una falla o un error constituye </w:t>
      </w:r>
      <w:r w:rsidRPr="000F4DF7">
        <w:rPr>
          <w:rFonts w:asciiTheme="minorHAnsi" w:hAnsiTheme="minorHAnsi" w:cstheme="minorHAnsi"/>
          <w:lang w:eastAsia="es-CO"/>
        </w:rPr>
        <w:lastRenderedPageBreak/>
        <w:t>una no conformidad cuando evidencia el incumplimiento de alguno de estos requisitos.</w:t>
      </w:r>
    </w:p>
    <w:p w14:paraId="1F60AD12" w14:textId="49201390" w:rsidR="00A640EC" w:rsidRPr="00B03BEE" w:rsidRDefault="00A640EC" w:rsidP="00B03BEE">
      <w:pPr>
        <w:spacing w:before="0" w:after="0"/>
        <w:ind w:firstLine="708"/>
        <w:rPr>
          <w:rFonts w:asciiTheme="minorHAnsi" w:hAnsiTheme="minorHAnsi" w:cstheme="minorHAnsi"/>
          <w:b/>
          <w:bCs/>
          <w:lang w:eastAsia="es-CO"/>
        </w:rPr>
      </w:pPr>
      <w:r w:rsidRPr="00B03BEE">
        <w:rPr>
          <w:rFonts w:asciiTheme="minorHAnsi" w:hAnsiTheme="minorHAnsi" w:cstheme="minorHAnsi"/>
          <w:b/>
          <w:bCs/>
          <w:lang w:eastAsia="es-CO"/>
        </w:rPr>
        <w:t>Ejemplos:</w:t>
      </w:r>
    </w:p>
    <w:p w14:paraId="51E845E7" w14:textId="1A8F838C" w:rsidR="00A640EC" w:rsidRPr="00E13E51" w:rsidRDefault="00A640EC">
      <w:pPr>
        <w:pStyle w:val="Prrafodelista"/>
        <w:numPr>
          <w:ilvl w:val="0"/>
          <w:numId w:val="22"/>
        </w:numPr>
        <w:spacing w:before="0" w:after="0"/>
        <w:rPr>
          <w:rFonts w:asciiTheme="minorHAnsi" w:hAnsiTheme="minorHAnsi" w:cstheme="minorHAnsi"/>
          <w:lang w:eastAsia="es-CO"/>
        </w:rPr>
      </w:pPr>
      <w:r w:rsidRPr="00E13E51">
        <w:rPr>
          <w:rFonts w:asciiTheme="minorHAnsi" w:hAnsiTheme="minorHAnsi" w:cstheme="minorHAnsi"/>
          <w:lang w:eastAsia="es-CO"/>
        </w:rPr>
        <w:t>No se evidencia de forma precisa en el mapa de procesos las entradas y salidas esperadas.</w:t>
      </w:r>
    </w:p>
    <w:p w14:paraId="4FB705BD" w14:textId="3A4A7B92" w:rsidR="00A640EC" w:rsidRPr="00E13E51" w:rsidRDefault="00A640EC">
      <w:pPr>
        <w:pStyle w:val="Prrafodelista"/>
        <w:numPr>
          <w:ilvl w:val="0"/>
          <w:numId w:val="22"/>
        </w:numPr>
        <w:spacing w:before="0" w:after="0"/>
        <w:rPr>
          <w:rFonts w:asciiTheme="minorHAnsi" w:hAnsiTheme="minorHAnsi" w:cstheme="minorHAnsi"/>
          <w:lang w:eastAsia="es-CO"/>
        </w:rPr>
      </w:pPr>
      <w:r w:rsidRPr="00E13E51">
        <w:rPr>
          <w:rFonts w:asciiTheme="minorHAnsi" w:hAnsiTheme="minorHAnsi" w:cstheme="minorHAnsi"/>
          <w:lang w:eastAsia="es-CO"/>
        </w:rPr>
        <w:t>En el control de inventarios de materia prima no coincide los registros de la tela referencia 01, el elástico referencia 101 y el hilo referencia c1321, de la información en el software con el inventario en físico.</w:t>
      </w:r>
    </w:p>
    <w:p w14:paraId="067C839D" w14:textId="3708B38C" w:rsidR="00A640EC" w:rsidRPr="00E13E51" w:rsidRDefault="00A640EC">
      <w:pPr>
        <w:pStyle w:val="Prrafodelista"/>
        <w:numPr>
          <w:ilvl w:val="0"/>
          <w:numId w:val="22"/>
        </w:numPr>
        <w:spacing w:before="0" w:after="0"/>
        <w:rPr>
          <w:rFonts w:asciiTheme="minorHAnsi" w:hAnsiTheme="minorHAnsi" w:cstheme="minorHAnsi"/>
          <w:lang w:eastAsia="es-CO"/>
        </w:rPr>
      </w:pPr>
      <w:r w:rsidRPr="00E13E51">
        <w:rPr>
          <w:rFonts w:asciiTheme="minorHAnsi" w:hAnsiTheme="minorHAnsi" w:cstheme="minorHAnsi"/>
          <w:lang w:eastAsia="es-CO"/>
        </w:rPr>
        <w:t>No se evidencia en la revisión de perfiles y fichas del personal de corte la formación recibida en el proceso de trazo y corte.</w:t>
      </w:r>
    </w:p>
    <w:p w14:paraId="6BE08573" w14:textId="65161C61" w:rsidR="009817B5" w:rsidRDefault="00A640EC">
      <w:pPr>
        <w:pStyle w:val="Prrafodelista"/>
        <w:numPr>
          <w:ilvl w:val="0"/>
          <w:numId w:val="22"/>
        </w:numPr>
        <w:spacing w:before="0" w:after="0"/>
        <w:rPr>
          <w:rFonts w:asciiTheme="minorHAnsi" w:hAnsiTheme="minorHAnsi" w:cstheme="minorHAnsi"/>
          <w:lang w:eastAsia="es-CO"/>
        </w:rPr>
      </w:pPr>
      <w:r w:rsidRPr="00E13E51">
        <w:rPr>
          <w:rFonts w:asciiTheme="minorHAnsi" w:hAnsiTheme="minorHAnsi" w:cstheme="minorHAnsi"/>
          <w:lang w:eastAsia="es-CO"/>
        </w:rPr>
        <w:t xml:space="preserve">La empresa no evidencia pruebas de laboratorio de textiles que demuestren la estabilidad dimensional conforme </w:t>
      </w:r>
      <w:r w:rsidR="00E20EF1">
        <w:rPr>
          <w:rFonts w:asciiTheme="minorHAnsi" w:hAnsiTheme="minorHAnsi" w:cstheme="minorHAnsi"/>
          <w:lang w:eastAsia="es-CO"/>
        </w:rPr>
        <w:t xml:space="preserve">a </w:t>
      </w:r>
      <w:r w:rsidRPr="00E13E51">
        <w:rPr>
          <w:rFonts w:asciiTheme="minorHAnsi" w:hAnsiTheme="minorHAnsi" w:cstheme="minorHAnsi"/>
          <w:lang w:eastAsia="es-CO"/>
        </w:rPr>
        <w:t>lo descrito en fichas técnicas de los productos y solicitud del cliente.</w:t>
      </w:r>
    </w:p>
    <w:p w14:paraId="2E1CEAB5" w14:textId="77777777" w:rsidR="009817B5" w:rsidRDefault="009817B5" w:rsidP="009817B5">
      <w:pPr>
        <w:pStyle w:val="Prrafodelista"/>
        <w:spacing w:before="0" w:after="0"/>
        <w:ind w:left="1068" w:firstLine="0"/>
        <w:rPr>
          <w:rFonts w:asciiTheme="minorHAnsi" w:hAnsiTheme="minorHAnsi" w:cstheme="minorHAnsi"/>
          <w:lang w:eastAsia="es-CO"/>
        </w:rPr>
      </w:pPr>
    </w:p>
    <w:p w14:paraId="1B7EA7D2" w14:textId="329DD426" w:rsidR="00A640EC" w:rsidRPr="009817B5" w:rsidRDefault="00A640EC" w:rsidP="009817B5">
      <w:pPr>
        <w:spacing w:before="0" w:after="0"/>
        <w:ind w:left="708" w:firstLine="0"/>
        <w:rPr>
          <w:rFonts w:asciiTheme="minorHAnsi" w:hAnsiTheme="minorHAnsi" w:cstheme="minorHAnsi"/>
          <w:lang w:eastAsia="es-CO"/>
        </w:rPr>
      </w:pPr>
      <w:r w:rsidRPr="009817B5">
        <w:rPr>
          <w:rFonts w:asciiTheme="minorHAnsi" w:hAnsiTheme="minorHAnsi" w:cstheme="minorHAnsi"/>
          <w:lang w:eastAsia="es-CO"/>
        </w:rPr>
        <w:t>Una vez se presenta la no conformidad se debe proceder de la siguiente manera:</w:t>
      </w:r>
    </w:p>
    <w:p w14:paraId="658CA299" w14:textId="104EA949" w:rsidR="00A640EC" w:rsidRPr="000F4DF7" w:rsidRDefault="00A640EC">
      <w:pPr>
        <w:pStyle w:val="Prrafodelista"/>
        <w:numPr>
          <w:ilvl w:val="0"/>
          <w:numId w:val="12"/>
        </w:numPr>
        <w:spacing w:before="0" w:after="0"/>
        <w:ind w:left="1134" w:hanging="433"/>
        <w:rPr>
          <w:rFonts w:asciiTheme="minorHAnsi" w:hAnsiTheme="minorHAnsi" w:cstheme="minorHAnsi"/>
          <w:lang w:eastAsia="es-CO"/>
        </w:rPr>
      </w:pPr>
      <w:r w:rsidRPr="000F4DF7">
        <w:rPr>
          <w:rFonts w:asciiTheme="minorHAnsi" w:hAnsiTheme="minorHAnsi" w:cstheme="minorHAnsi"/>
          <w:lang w:eastAsia="es-CO"/>
        </w:rPr>
        <w:t>Describir la no conformidad: se especifica de manera clara e identificable el hallazgo.</w:t>
      </w:r>
    </w:p>
    <w:p w14:paraId="36FE57A0" w14:textId="49744F39" w:rsidR="00A640EC" w:rsidRPr="000F4DF7" w:rsidRDefault="00A640EC">
      <w:pPr>
        <w:pStyle w:val="Prrafodelista"/>
        <w:numPr>
          <w:ilvl w:val="0"/>
          <w:numId w:val="12"/>
        </w:numPr>
        <w:spacing w:before="0" w:after="0"/>
        <w:ind w:left="1134" w:hanging="433"/>
        <w:rPr>
          <w:rFonts w:asciiTheme="minorHAnsi" w:hAnsiTheme="minorHAnsi" w:cstheme="minorHAnsi"/>
          <w:lang w:eastAsia="es-CO"/>
        </w:rPr>
      </w:pPr>
      <w:r w:rsidRPr="000F4DF7">
        <w:rPr>
          <w:rFonts w:asciiTheme="minorHAnsi" w:hAnsiTheme="minorHAnsi" w:cstheme="minorHAnsi"/>
          <w:lang w:eastAsia="es-CO"/>
        </w:rPr>
        <w:t>Corrección inmediata: realizar la acción necesaria para corregir o revertirlo.</w:t>
      </w:r>
    </w:p>
    <w:p w14:paraId="5674764E" w14:textId="77777777" w:rsidR="00A640EC" w:rsidRPr="000F4DF7" w:rsidRDefault="00A640EC">
      <w:pPr>
        <w:pStyle w:val="Prrafodelista"/>
        <w:numPr>
          <w:ilvl w:val="0"/>
          <w:numId w:val="12"/>
        </w:numPr>
        <w:spacing w:before="0" w:after="0"/>
        <w:ind w:left="1134" w:hanging="433"/>
        <w:rPr>
          <w:rFonts w:asciiTheme="minorHAnsi" w:hAnsiTheme="minorHAnsi" w:cstheme="minorHAnsi"/>
          <w:lang w:eastAsia="es-CO"/>
        </w:rPr>
      </w:pPr>
      <w:r w:rsidRPr="000F4DF7">
        <w:rPr>
          <w:rFonts w:asciiTheme="minorHAnsi" w:hAnsiTheme="minorHAnsi" w:cstheme="minorHAnsi"/>
          <w:lang w:eastAsia="es-CO"/>
        </w:rPr>
        <w:t>Analizar la causa: una de las metodologías más conocidas para encontrar las causas, es la de los 5 porqués; la cual consiste en preguntar de manera insistente con el cuestionamiento de por qué, una vez se tiene la respuesta preguntar nuevamente hasta definir la causa raíz.</w:t>
      </w:r>
    </w:p>
    <w:p w14:paraId="419F31F4" w14:textId="77777777" w:rsidR="00B1659E" w:rsidRDefault="00B1659E" w:rsidP="00B1659E">
      <w:pPr>
        <w:pStyle w:val="Prrafodelista"/>
        <w:spacing w:before="0" w:after="0"/>
        <w:ind w:left="1134" w:firstLine="0"/>
        <w:rPr>
          <w:rFonts w:asciiTheme="minorHAnsi" w:hAnsiTheme="minorHAnsi" w:cstheme="minorHAnsi"/>
          <w:lang w:eastAsia="es-CO"/>
        </w:rPr>
      </w:pPr>
    </w:p>
    <w:p w14:paraId="099958F7" w14:textId="77777777" w:rsidR="009817B5" w:rsidRPr="00E13E51" w:rsidRDefault="009817B5" w:rsidP="009817B5">
      <w:pPr>
        <w:pStyle w:val="Prrafodelista"/>
        <w:spacing w:before="0" w:after="0"/>
        <w:ind w:left="1134" w:firstLine="0"/>
        <w:rPr>
          <w:rFonts w:asciiTheme="minorHAnsi" w:hAnsiTheme="minorHAnsi" w:cstheme="minorHAnsi"/>
          <w:lang w:eastAsia="es-CO"/>
        </w:rPr>
      </w:pPr>
    </w:p>
    <w:p w14:paraId="14CBAA74" w14:textId="0FC8B650" w:rsidR="003E5E36" w:rsidRDefault="00A640EC" w:rsidP="009817B5">
      <w:pPr>
        <w:pStyle w:val="Tabla"/>
        <w:rPr>
          <w:lang w:eastAsia="es-CO"/>
        </w:rPr>
      </w:pPr>
      <w:r w:rsidRPr="00E13E51">
        <w:rPr>
          <w:lang w:eastAsia="es-CO"/>
        </w:rPr>
        <w:lastRenderedPageBreak/>
        <w:t>Análisis de causa raíz de no conformidades en prendas mediante la técnica de los cinco porqués.</w:t>
      </w:r>
    </w:p>
    <w:tbl>
      <w:tblPr>
        <w:tblStyle w:val="SENA"/>
        <w:tblW w:w="0" w:type="auto"/>
        <w:tblLook w:val="04A0" w:firstRow="1" w:lastRow="0" w:firstColumn="1" w:lastColumn="0" w:noHBand="0" w:noVBand="1"/>
      </w:tblPr>
      <w:tblGrid>
        <w:gridCol w:w="3256"/>
        <w:gridCol w:w="6662"/>
      </w:tblGrid>
      <w:tr w:rsidR="009817B5" w14:paraId="01E3EE62" w14:textId="77777777" w:rsidTr="00D47734">
        <w:trPr>
          <w:cnfStyle w:val="100000000000" w:firstRow="1" w:lastRow="0" w:firstColumn="0" w:lastColumn="0" w:oddVBand="0" w:evenVBand="0" w:oddHBand="0" w:evenHBand="0" w:firstRowFirstColumn="0" w:firstRowLastColumn="0" w:lastRowFirstColumn="0" w:lastRowLastColumn="0"/>
        </w:trPr>
        <w:tc>
          <w:tcPr>
            <w:tcW w:w="3256" w:type="dxa"/>
          </w:tcPr>
          <w:p w14:paraId="4074D1E1" w14:textId="0051AF83" w:rsidR="009817B5" w:rsidRPr="009817B5" w:rsidRDefault="009817B5" w:rsidP="001E0FAE">
            <w:pPr>
              <w:pStyle w:val="TextoTablas"/>
              <w:spacing w:before="0" w:after="0" w:line="360" w:lineRule="auto"/>
              <w:rPr>
                <w:rFonts w:cs="Calibri"/>
                <w:sz w:val="28"/>
                <w:szCs w:val="28"/>
              </w:rPr>
            </w:pPr>
            <w:r w:rsidRPr="009817B5">
              <w:rPr>
                <w:rFonts w:cs="Calibri"/>
                <w:sz w:val="28"/>
                <w:szCs w:val="28"/>
              </w:rPr>
              <w:t>No conformidad para estudiar</w:t>
            </w:r>
          </w:p>
        </w:tc>
        <w:tc>
          <w:tcPr>
            <w:tcW w:w="6662" w:type="dxa"/>
          </w:tcPr>
          <w:p w14:paraId="5CA48B63" w14:textId="5E85CB18" w:rsidR="009817B5" w:rsidRPr="009817B5" w:rsidRDefault="009817B5" w:rsidP="001E0FAE">
            <w:pPr>
              <w:pStyle w:val="TextoTablas"/>
              <w:spacing w:before="0" w:after="0" w:line="360" w:lineRule="auto"/>
              <w:rPr>
                <w:rFonts w:cs="Calibri"/>
                <w:sz w:val="28"/>
                <w:szCs w:val="28"/>
              </w:rPr>
            </w:pPr>
            <w:r w:rsidRPr="009817B5">
              <w:rPr>
                <w:rFonts w:cs="Calibri"/>
                <w:sz w:val="28"/>
                <w:szCs w:val="28"/>
              </w:rPr>
              <w:t>Existe gran número de devoluciones en la referencia XX.</w:t>
            </w:r>
          </w:p>
        </w:tc>
      </w:tr>
      <w:tr w:rsidR="009817B5" w14:paraId="4BEE7768" w14:textId="77777777" w:rsidTr="00D47734">
        <w:trPr>
          <w:cnfStyle w:val="000000100000" w:firstRow="0" w:lastRow="0" w:firstColumn="0" w:lastColumn="0" w:oddVBand="0" w:evenVBand="0" w:oddHBand="1" w:evenHBand="0" w:firstRowFirstColumn="0" w:firstRowLastColumn="0" w:lastRowFirstColumn="0" w:lastRowLastColumn="0"/>
          <w:trHeight w:val="487"/>
        </w:trPr>
        <w:tc>
          <w:tcPr>
            <w:tcW w:w="3256" w:type="dxa"/>
          </w:tcPr>
          <w:p w14:paraId="203CE72B" w14:textId="6C8E3AAC" w:rsidR="009817B5" w:rsidRPr="009817B5" w:rsidRDefault="009817B5">
            <w:pPr>
              <w:pStyle w:val="TextoTablas"/>
              <w:numPr>
                <w:ilvl w:val="0"/>
                <w:numId w:val="13"/>
              </w:numPr>
              <w:spacing w:before="0" w:after="0" w:line="360" w:lineRule="auto"/>
              <w:ind w:left="317"/>
              <w:rPr>
                <w:rFonts w:cs="Calibri"/>
                <w:sz w:val="28"/>
                <w:szCs w:val="28"/>
              </w:rPr>
            </w:pPr>
            <w:r w:rsidRPr="009817B5">
              <w:rPr>
                <w:rFonts w:cs="Calibri"/>
                <w:sz w:val="28"/>
                <w:szCs w:val="28"/>
              </w:rPr>
              <w:t>¿Por qué se produjeron las no conformidades en las prendas?</w:t>
            </w:r>
          </w:p>
        </w:tc>
        <w:tc>
          <w:tcPr>
            <w:tcW w:w="6662" w:type="dxa"/>
          </w:tcPr>
          <w:p w14:paraId="32AC2A9F" w14:textId="77777777" w:rsidR="009817B5" w:rsidRPr="009817B5" w:rsidRDefault="009817B5">
            <w:pPr>
              <w:pStyle w:val="mb-1"/>
              <w:numPr>
                <w:ilvl w:val="0"/>
                <w:numId w:val="15"/>
              </w:numPr>
              <w:spacing w:before="0" w:beforeAutospacing="0" w:after="0" w:afterAutospacing="0" w:line="360" w:lineRule="auto"/>
              <w:ind w:left="452"/>
              <w:textAlignment w:val="baseline"/>
              <w:rPr>
                <w:rFonts w:ascii="Calibri" w:hAnsi="Calibri" w:cs="Calibri"/>
                <w:sz w:val="28"/>
                <w:szCs w:val="28"/>
              </w:rPr>
            </w:pPr>
            <w:r w:rsidRPr="009817B5">
              <w:rPr>
                <w:rFonts w:ascii="Calibri" w:hAnsi="Calibri" w:cs="Calibri"/>
                <w:sz w:val="28"/>
                <w:szCs w:val="28"/>
                <w:bdr w:val="none" w:sz="0" w:space="0" w:color="auto" w:frame="1"/>
              </w:rPr>
              <w:t>La máquina de la operación de pechera no estaba funcionando bien.</w:t>
            </w:r>
          </w:p>
          <w:p w14:paraId="5B7D0DA0" w14:textId="11EBDC46" w:rsidR="009817B5" w:rsidRPr="009817B5" w:rsidRDefault="009817B5">
            <w:pPr>
              <w:pStyle w:val="TextoTablas"/>
              <w:numPr>
                <w:ilvl w:val="0"/>
                <w:numId w:val="15"/>
              </w:numPr>
              <w:spacing w:before="0" w:after="0" w:line="360" w:lineRule="auto"/>
              <w:ind w:left="452"/>
              <w:rPr>
                <w:rFonts w:cs="Calibri"/>
                <w:sz w:val="28"/>
                <w:szCs w:val="28"/>
              </w:rPr>
            </w:pPr>
            <w:r w:rsidRPr="009817B5">
              <w:rPr>
                <w:rFonts w:cs="Calibri"/>
                <w:sz w:val="28"/>
                <w:szCs w:val="28"/>
                <w:bdr w:val="none" w:sz="0" w:space="0" w:color="auto" w:frame="1"/>
              </w:rPr>
              <w:t>Es necesario comprar una máquina.</w:t>
            </w:r>
          </w:p>
        </w:tc>
      </w:tr>
      <w:tr w:rsidR="009817B5" w14:paraId="761061DD" w14:textId="77777777" w:rsidTr="00D47734">
        <w:trPr>
          <w:trHeight w:val="551"/>
        </w:trPr>
        <w:tc>
          <w:tcPr>
            <w:tcW w:w="3256" w:type="dxa"/>
          </w:tcPr>
          <w:p w14:paraId="1667B9D5" w14:textId="1B985217" w:rsidR="009817B5" w:rsidRPr="009817B5" w:rsidRDefault="009817B5">
            <w:pPr>
              <w:pStyle w:val="TextoTablas"/>
              <w:numPr>
                <w:ilvl w:val="0"/>
                <w:numId w:val="13"/>
              </w:numPr>
              <w:spacing w:before="0" w:after="0" w:line="360" w:lineRule="auto"/>
              <w:ind w:left="317"/>
              <w:rPr>
                <w:rFonts w:cs="Calibri"/>
                <w:sz w:val="28"/>
                <w:szCs w:val="28"/>
              </w:rPr>
            </w:pPr>
            <w:r w:rsidRPr="009817B5">
              <w:rPr>
                <w:rFonts w:cs="Calibri"/>
                <w:sz w:val="28"/>
                <w:szCs w:val="28"/>
              </w:rPr>
              <w:t>¿Por qué no funciona la máquina?</w:t>
            </w:r>
          </w:p>
        </w:tc>
        <w:tc>
          <w:tcPr>
            <w:tcW w:w="6662" w:type="dxa"/>
          </w:tcPr>
          <w:p w14:paraId="3180D43A" w14:textId="77777777" w:rsidR="009817B5" w:rsidRPr="009817B5" w:rsidRDefault="009817B5">
            <w:pPr>
              <w:pStyle w:val="mb-1"/>
              <w:numPr>
                <w:ilvl w:val="0"/>
                <w:numId w:val="15"/>
              </w:numPr>
              <w:spacing w:before="0" w:beforeAutospacing="0" w:after="0" w:afterAutospacing="0" w:line="360" w:lineRule="auto"/>
              <w:ind w:left="452"/>
              <w:textAlignment w:val="baseline"/>
              <w:rPr>
                <w:rFonts w:ascii="Calibri" w:hAnsi="Calibri" w:cs="Calibri"/>
                <w:sz w:val="28"/>
                <w:szCs w:val="28"/>
              </w:rPr>
            </w:pPr>
            <w:r w:rsidRPr="009817B5">
              <w:rPr>
                <w:rFonts w:ascii="Calibri" w:hAnsi="Calibri" w:cs="Calibri"/>
                <w:sz w:val="28"/>
                <w:szCs w:val="28"/>
                <w:bdr w:val="none" w:sz="0" w:space="0" w:color="auto" w:frame="1"/>
              </w:rPr>
              <w:t>Se sobrecarga de trabajo y empieza a coser de manera deficiente.</w:t>
            </w:r>
          </w:p>
          <w:p w14:paraId="2450ED2F" w14:textId="365A70B7" w:rsidR="009817B5" w:rsidRPr="009817B5" w:rsidRDefault="009817B5">
            <w:pPr>
              <w:pStyle w:val="TextoTablas"/>
              <w:numPr>
                <w:ilvl w:val="0"/>
                <w:numId w:val="15"/>
              </w:numPr>
              <w:spacing w:before="0" w:after="0" w:line="360" w:lineRule="auto"/>
              <w:ind w:left="452"/>
              <w:rPr>
                <w:rFonts w:cs="Calibri"/>
                <w:sz w:val="28"/>
                <w:szCs w:val="28"/>
              </w:rPr>
            </w:pPr>
            <w:r w:rsidRPr="009817B5">
              <w:rPr>
                <w:rFonts w:cs="Calibri"/>
                <w:sz w:val="28"/>
                <w:szCs w:val="28"/>
                <w:bdr w:val="none" w:sz="0" w:space="0" w:color="auto" w:frame="1"/>
              </w:rPr>
              <w:t>Bajaremos las unidades para colocar en la máquina.</w:t>
            </w:r>
          </w:p>
        </w:tc>
      </w:tr>
      <w:tr w:rsidR="009817B5" w14:paraId="6B9A355A" w14:textId="77777777" w:rsidTr="00D47734">
        <w:trPr>
          <w:cnfStyle w:val="000000100000" w:firstRow="0" w:lastRow="0" w:firstColumn="0" w:lastColumn="0" w:oddVBand="0" w:evenVBand="0" w:oddHBand="1" w:evenHBand="0" w:firstRowFirstColumn="0" w:firstRowLastColumn="0" w:lastRowFirstColumn="0" w:lastRowLastColumn="0"/>
          <w:trHeight w:val="551"/>
        </w:trPr>
        <w:tc>
          <w:tcPr>
            <w:tcW w:w="3256" w:type="dxa"/>
          </w:tcPr>
          <w:p w14:paraId="45AE7487" w14:textId="1DD95F96" w:rsidR="009817B5" w:rsidRPr="009817B5" w:rsidRDefault="009817B5">
            <w:pPr>
              <w:pStyle w:val="TextoTablas"/>
              <w:numPr>
                <w:ilvl w:val="0"/>
                <w:numId w:val="13"/>
              </w:numPr>
              <w:spacing w:before="0" w:after="0" w:line="360" w:lineRule="auto"/>
              <w:ind w:left="317"/>
              <w:rPr>
                <w:rFonts w:cs="Calibri"/>
                <w:sz w:val="28"/>
                <w:szCs w:val="28"/>
              </w:rPr>
            </w:pPr>
            <w:r w:rsidRPr="009817B5">
              <w:rPr>
                <w:rFonts w:cs="Calibri"/>
                <w:sz w:val="28"/>
                <w:szCs w:val="28"/>
              </w:rPr>
              <w:t>¿Por qué se va a bajar el nivel de carga?</w:t>
            </w:r>
          </w:p>
        </w:tc>
        <w:tc>
          <w:tcPr>
            <w:tcW w:w="6662" w:type="dxa"/>
          </w:tcPr>
          <w:p w14:paraId="726F14E0" w14:textId="77777777" w:rsidR="009817B5" w:rsidRPr="009817B5" w:rsidRDefault="009817B5">
            <w:pPr>
              <w:pStyle w:val="mb-1"/>
              <w:numPr>
                <w:ilvl w:val="0"/>
                <w:numId w:val="15"/>
              </w:numPr>
              <w:spacing w:before="0" w:beforeAutospacing="0" w:after="0" w:afterAutospacing="0" w:line="360" w:lineRule="auto"/>
              <w:ind w:left="452"/>
              <w:textAlignment w:val="baseline"/>
              <w:rPr>
                <w:rFonts w:ascii="Calibri" w:hAnsi="Calibri" w:cs="Calibri"/>
                <w:sz w:val="28"/>
                <w:szCs w:val="28"/>
              </w:rPr>
            </w:pPr>
            <w:r w:rsidRPr="009817B5">
              <w:rPr>
                <w:rFonts w:ascii="Calibri" w:hAnsi="Calibri" w:cs="Calibri"/>
                <w:sz w:val="28"/>
                <w:szCs w:val="28"/>
                <w:bdr w:val="none" w:sz="0" w:space="0" w:color="auto" w:frame="1"/>
              </w:rPr>
              <w:t>No es suficiente con nivelar la carga.</w:t>
            </w:r>
          </w:p>
          <w:p w14:paraId="50B93104" w14:textId="2A80CC70" w:rsidR="009817B5" w:rsidRPr="009817B5" w:rsidRDefault="009817B5">
            <w:pPr>
              <w:pStyle w:val="TextoTablas"/>
              <w:numPr>
                <w:ilvl w:val="0"/>
                <w:numId w:val="15"/>
              </w:numPr>
              <w:spacing w:before="0" w:after="0" w:line="360" w:lineRule="auto"/>
              <w:ind w:left="452"/>
              <w:rPr>
                <w:rFonts w:cs="Calibri"/>
                <w:sz w:val="28"/>
                <w:szCs w:val="28"/>
              </w:rPr>
            </w:pPr>
            <w:r w:rsidRPr="009817B5">
              <w:rPr>
                <w:rFonts w:cs="Calibri"/>
                <w:sz w:val="28"/>
                <w:szCs w:val="28"/>
                <w:bdr w:val="none" w:sz="0" w:space="0" w:color="auto" w:frame="1"/>
              </w:rPr>
              <w:t>Se debe cambiar el brazo que recoge las piezas.</w:t>
            </w:r>
          </w:p>
        </w:tc>
      </w:tr>
      <w:tr w:rsidR="009817B5" w14:paraId="2E71B330" w14:textId="77777777" w:rsidTr="00D47734">
        <w:trPr>
          <w:trHeight w:val="551"/>
        </w:trPr>
        <w:tc>
          <w:tcPr>
            <w:tcW w:w="3256" w:type="dxa"/>
          </w:tcPr>
          <w:p w14:paraId="0DE30906" w14:textId="3085CBE6" w:rsidR="009817B5" w:rsidRPr="009817B5" w:rsidRDefault="009817B5">
            <w:pPr>
              <w:pStyle w:val="TextoTablas"/>
              <w:numPr>
                <w:ilvl w:val="0"/>
                <w:numId w:val="13"/>
              </w:numPr>
              <w:spacing w:before="0" w:after="0" w:line="360" w:lineRule="auto"/>
              <w:ind w:left="317"/>
              <w:rPr>
                <w:rFonts w:cs="Calibri"/>
                <w:sz w:val="28"/>
                <w:szCs w:val="28"/>
              </w:rPr>
            </w:pPr>
            <w:r w:rsidRPr="009817B5">
              <w:rPr>
                <w:rFonts w:cs="Calibri"/>
                <w:sz w:val="28"/>
                <w:szCs w:val="28"/>
              </w:rPr>
              <w:t>¿Por qué se va a cambiar el brazo?</w:t>
            </w:r>
          </w:p>
        </w:tc>
        <w:tc>
          <w:tcPr>
            <w:tcW w:w="6662" w:type="dxa"/>
          </w:tcPr>
          <w:p w14:paraId="59DDD643" w14:textId="028AEB4A" w:rsidR="009817B5" w:rsidRPr="009817B5" w:rsidRDefault="009817B5">
            <w:pPr>
              <w:pStyle w:val="TextoTablas"/>
              <w:numPr>
                <w:ilvl w:val="0"/>
                <w:numId w:val="15"/>
              </w:numPr>
              <w:spacing w:before="0" w:after="0" w:line="360" w:lineRule="auto"/>
              <w:ind w:left="452"/>
              <w:rPr>
                <w:rFonts w:cs="Calibri"/>
                <w:sz w:val="28"/>
                <w:szCs w:val="28"/>
              </w:rPr>
            </w:pPr>
            <w:r w:rsidRPr="009817B5">
              <w:rPr>
                <w:rFonts w:cs="Calibri"/>
                <w:sz w:val="28"/>
                <w:szCs w:val="28"/>
                <w:bdr w:val="none" w:sz="0" w:space="0" w:color="auto" w:frame="1"/>
              </w:rPr>
              <w:t>El brazo funciona bien, pero parece que no está lubricado, se debe realizar lubricación del sistema del brazo.</w:t>
            </w:r>
          </w:p>
        </w:tc>
      </w:tr>
      <w:tr w:rsidR="009817B5" w14:paraId="4CB82DE5" w14:textId="77777777" w:rsidTr="00D47734">
        <w:trPr>
          <w:cnfStyle w:val="000000100000" w:firstRow="0" w:lastRow="0" w:firstColumn="0" w:lastColumn="0" w:oddVBand="0" w:evenVBand="0" w:oddHBand="1" w:evenHBand="0" w:firstRowFirstColumn="0" w:firstRowLastColumn="0" w:lastRowFirstColumn="0" w:lastRowLastColumn="0"/>
          <w:trHeight w:val="551"/>
        </w:trPr>
        <w:tc>
          <w:tcPr>
            <w:tcW w:w="3256" w:type="dxa"/>
          </w:tcPr>
          <w:p w14:paraId="7BD0C348" w14:textId="6189559C" w:rsidR="009817B5" w:rsidRPr="009817B5" w:rsidRDefault="009817B5">
            <w:pPr>
              <w:pStyle w:val="TextoTablas"/>
              <w:numPr>
                <w:ilvl w:val="0"/>
                <w:numId w:val="13"/>
              </w:numPr>
              <w:spacing w:before="0" w:after="0" w:line="360" w:lineRule="auto"/>
              <w:ind w:left="317"/>
              <w:rPr>
                <w:rFonts w:cs="Calibri"/>
                <w:sz w:val="28"/>
                <w:szCs w:val="28"/>
              </w:rPr>
            </w:pPr>
            <w:r w:rsidRPr="009817B5">
              <w:rPr>
                <w:rFonts w:cs="Calibri"/>
                <w:sz w:val="28"/>
                <w:szCs w:val="28"/>
              </w:rPr>
              <w:t>¿Por qué se va a lubricar el brazo?</w:t>
            </w:r>
          </w:p>
        </w:tc>
        <w:tc>
          <w:tcPr>
            <w:tcW w:w="6662" w:type="dxa"/>
          </w:tcPr>
          <w:p w14:paraId="12E094C6" w14:textId="6096E5B6" w:rsidR="009817B5" w:rsidRPr="009817B5" w:rsidRDefault="009817B5">
            <w:pPr>
              <w:pStyle w:val="TextoTablas"/>
              <w:numPr>
                <w:ilvl w:val="0"/>
                <w:numId w:val="15"/>
              </w:numPr>
              <w:spacing w:before="0" w:after="0" w:line="360" w:lineRule="auto"/>
              <w:ind w:left="452"/>
              <w:rPr>
                <w:rFonts w:cs="Calibri"/>
                <w:sz w:val="28"/>
                <w:szCs w:val="28"/>
              </w:rPr>
            </w:pPr>
            <w:r w:rsidRPr="009817B5">
              <w:rPr>
                <w:rFonts w:cs="Calibri"/>
                <w:sz w:val="28"/>
                <w:szCs w:val="28"/>
                <w:bdr w:val="none" w:sz="0" w:space="0" w:color="auto" w:frame="1"/>
              </w:rPr>
              <w:t>El brazo funciona, es un eje el que no se mueve, se encuentra desgastado.</w:t>
            </w:r>
          </w:p>
        </w:tc>
      </w:tr>
      <w:tr w:rsidR="009817B5" w14:paraId="0A02F30F" w14:textId="77777777" w:rsidTr="00D47734">
        <w:trPr>
          <w:trHeight w:val="551"/>
        </w:trPr>
        <w:tc>
          <w:tcPr>
            <w:tcW w:w="3256" w:type="dxa"/>
          </w:tcPr>
          <w:p w14:paraId="0DE8B1F3" w14:textId="17F76ACF" w:rsidR="009817B5" w:rsidRPr="009817B5" w:rsidRDefault="009817B5" w:rsidP="001E0FAE">
            <w:pPr>
              <w:pStyle w:val="TextoTablas"/>
              <w:spacing w:before="0" w:after="0" w:line="360" w:lineRule="auto"/>
              <w:rPr>
                <w:rFonts w:cs="Calibri"/>
                <w:sz w:val="28"/>
                <w:szCs w:val="28"/>
              </w:rPr>
            </w:pPr>
            <w:r w:rsidRPr="009817B5">
              <w:rPr>
                <w:rFonts w:cs="Calibri"/>
                <w:sz w:val="28"/>
                <w:szCs w:val="28"/>
              </w:rPr>
              <w:t>Resultado de análisis causa raíz</w:t>
            </w:r>
          </w:p>
        </w:tc>
        <w:tc>
          <w:tcPr>
            <w:tcW w:w="6662" w:type="dxa"/>
          </w:tcPr>
          <w:p w14:paraId="32FF5F97" w14:textId="09C94C10" w:rsidR="009817B5" w:rsidRPr="009817B5" w:rsidRDefault="009817B5" w:rsidP="001E0FAE">
            <w:pPr>
              <w:pStyle w:val="TextoTablas"/>
              <w:spacing w:before="0" w:after="0" w:line="360" w:lineRule="auto"/>
              <w:ind w:hanging="47"/>
              <w:rPr>
                <w:rFonts w:cs="Calibri"/>
                <w:sz w:val="28"/>
                <w:szCs w:val="28"/>
              </w:rPr>
            </w:pPr>
            <w:r w:rsidRPr="009817B5">
              <w:rPr>
                <w:rFonts w:cs="Calibri"/>
                <w:sz w:val="28"/>
                <w:szCs w:val="28"/>
              </w:rPr>
              <w:t>Se está desgastando fácilmente porque falta un filtro. Se debe instalar un filtro para evitar el desgaste.</w:t>
            </w:r>
          </w:p>
        </w:tc>
      </w:tr>
    </w:tbl>
    <w:p w14:paraId="559C31E9" w14:textId="77777777" w:rsidR="009817B5" w:rsidRPr="009817B5" w:rsidRDefault="009817B5" w:rsidP="009817B5">
      <w:pPr>
        <w:pStyle w:val="Prrafodelista"/>
        <w:spacing w:before="0" w:after="0"/>
        <w:ind w:left="1134" w:firstLine="0"/>
        <w:rPr>
          <w:rFonts w:asciiTheme="minorHAnsi" w:hAnsiTheme="minorHAnsi" w:cstheme="minorHAnsi"/>
          <w:lang w:eastAsia="es-CO"/>
        </w:rPr>
      </w:pPr>
    </w:p>
    <w:p w14:paraId="16DCC4AE" w14:textId="09351CBD" w:rsidR="00A640EC" w:rsidRPr="00E13E51" w:rsidRDefault="00A640EC">
      <w:pPr>
        <w:pStyle w:val="Prrafodelista"/>
        <w:numPr>
          <w:ilvl w:val="0"/>
          <w:numId w:val="12"/>
        </w:numPr>
        <w:spacing w:before="0" w:after="0"/>
        <w:ind w:left="1134" w:hanging="433"/>
        <w:rPr>
          <w:rFonts w:asciiTheme="minorHAnsi" w:hAnsiTheme="minorHAnsi" w:cstheme="minorHAnsi"/>
          <w:lang w:eastAsia="es-CO"/>
        </w:rPr>
      </w:pPr>
      <w:r w:rsidRPr="009817B5">
        <w:rPr>
          <w:rFonts w:asciiTheme="minorHAnsi" w:hAnsiTheme="minorHAnsi" w:cstheme="minorHAnsi"/>
          <w:b/>
          <w:bCs/>
          <w:lang w:eastAsia="es-CO"/>
        </w:rPr>
        <w:t>Acción correctiva:</w:t>
      </w:r>
      <w:r w:rsidRPr="00E13E51">
        <w:rPr>
          <w:rFonts w:asciiTheme="minorHAnsi" w:hAnsiTheme="minorHAnsi" w:cstheme="minorHAnsi"/>
          <w:lang w:eastAsia="es-CO"/>
        </w:rPr>
        <w:t xml:space="preserve"> una vez se define la causa raíz se establecen las acciones correctivas para eliminar la ocurrencia de la no conformidad.</w:t>
      </w:r>
    </w:p>
    <w:p w14:paraId="3696A7D6" w14:textId="12E91AB8" w:rsidR="00A640EC" w:rsidRPr="00E13E51" w:rsidRDefault="00A640EC">
      <w:pPr>
        <w:pStyle w:val="Prrafodelista"/>
        <w:numPr>
          <w:ilvl w:val="0"/>
          <w:numId w:val="12"/>
        </w:numPr>
        <w:spacing w:before="0" w:after="0"/>
        <w:ind w:left="1134" w:hanging="433"/>
        <w:rPr>
          <w:rFonts w:asciiTheme="minorHAnsi" w:hAnsiTheme="minorHAnsi" w:cstheme="minorHAnsi"/>
          <w:lang w:eastAsia="es-CO"/>
        </w:rPr>
      </w:pPr>
      <w:r w:rsidRPr="009817B5">
        <w:rPr>
          <w:rFonts w:asciiTheme="minorHAnsi" w:hAnsiTheme="minorHAnsi" w:cstheme="minorHAnsi"/>
          <w:b/>
          <w:bCs/>
          <w:lang w:eastAsia="es-CO"/>
        </w:rPr>
        <w:t>Eficacia de la acción:</w:t>
      </w:r>
      <w:r w:rsidRPr="00E13E51">
        <w:rPr>
          <w:rFonts w:asciiTheme="minorHAnsi" w:hAnsiTheme="minorHAnsi" w:cstheme="minorHAnsi"/>
          <w:lang w:eastAsia="es-CO"/>
        </w:rPr>
        <w:t xml:space="preserve"> verificar que la no conformidad no se presenta de nuevo, en el caso que se vuelva a presentar se debe analizar pues lo más posible es que no se encontró la verdadera causa raíz.</w:t>
      </w:r>
    </w:p>
    <w:p w14:paraId="7B25C662" w14:textId="77777777" w:rsidR="00A640EC" w:rsidRPr="009817B5" w:rsidRDefault="00A640EC">
      <w:pPr>
        <w:pStyle w:val="Prrafodelista"/>
        <w:numPr>
          <w:ilvl w:val="0"/>
          <w:numId w:val="11"/>
        </w:numPr>
        <w:spacing w:before="0" w:after="0"/>
        <w:ind w:left="1134"/>
        <w:rPr>
          <w:rFonts w:asciiTheme="minorHAnsi" w:hAnsiTheme="minorHAnsi" w:cstheme="minorHAnsi"/>
          <w:b/>
          <w:bCs/>
          <w:lang w:eastAsia="es-CO"/>
        </w:rPr>
      </w:pPr>
      <w:r w:rsidRPr="009817B5">
        <w:rPr>
          <w:rFonts w:asciiTheme="minorHAnsi" w:hAnsiTheme="minorHAnsi" w:cstheme="minorHAnsi"/>
          <w:b/>
          <w:bCs/>
          <w:lang w:eastAsia="es-CO"/>
        </w:rPr>
        <w:lastRenderedPageBreak/>
        <w:t>Observación</w:t>
      </w:r>
    </w:p>
    <w:p w14:paraId="130DFB8D" w14:textId="1A781E13" w:rsidR="00A640EC" w:rsidRPr="00E13E51" w:rsidRDefault="00A640EC" w:rsidP="0032611F">
      <w:pPr>
        <w:spacing w:before="0" w:after="0"/>
        <w:ind w:left="708" w:firstLine="426"/>
        <w:rPr>
          <w:rFonts w:asciiTheme="minorHAnsi" w:hAnsiTheme="minorHAnsi" w:cstheme="minorHAnsi"/>
          <w:lang w:eastAsia="es-CO"/>
        </w:rPr>
      </w:pPr>
      <w:r w:rsidRPr="00E13E51">
        <w:rPr>
          <w:rFonts w:asciiTheme="minorHAnsi" w:hAnsiTheme="minorHAnsi" w:cstheme="minorHAnsi"/>
          <w:lang w:eastAsia="es-CO"/>
        </w:rPr>
        <w:t>Existe un cumplimiento, pero en un futuro puede convertirse en un incumplimiento. Representa un riesgo por lo cual es importante la especial atención para analizar y tomar las acciones correctivas.</w:t>
      </w:r>
    </w:p>
    <w:p w14:paraId="181DA97D" w14:textId="0D268E2E" w:rsidR="00A640EC" w:rsidRPr="009817B5" w:rsidRDefault="00A640EC" w:rsidP="0032611F">
      <w:pPr>
        <w:spacing w:before="0" w:after="0"/>
        <w:ind w:firstLine="708"/>
        <w:rPr>
          <w:rFonts w:asciiTheme="minorHAnsi" w:hAnsiTheme="minorHAnsi" w:cstheme="minorHAnsi"/>
          <w:b/>
          <w:bCs/>
          <w:lang w:eastAsia="es-CO"/>
        </w:rPr>
      </w:pPr>
      <w:r w:rsidRPr="009817B5">
        <w:rPr>
          <w:rFonts w:asciiTheme="minorHAnsi" w:hAnsiTheme="minorHAnsi" w:cstheme="minorHAnsi"/>
          <w:b/>
          <w:bCs/>
          <w:lang w:eastAsia="es-CO"/>
        </w:rPr>
        <w:t>Ejemplos:</w:t>
      </w:r>
    </w:p>
    <w:p w14:paraId="0E3E4325" w14:textId="1B2934EF" w:rsidR="00A640EC" w:rsidRPr="00E13E51" w:rsidRDefault="00A640EC" w:rsidP="0032611F">
      <w:pPr>
        <w:pStyle w:val="Prrafodelista"/>
        <w:numPr>
          <w:ilvl w:val="0"/>
          <w:numId w:val="23"/>
        </w:numPr>
        <w:spacing w:before="0" w:after="0"/>
        <w:rPr>
          <w:rFonts w:asciiTheme="minorHAnsi" w:hAnsiTheme="minorHAnsi" w:cstheme="minorHAnsi"/>
          <w:lang w:eastAsia="es-CO"/>
        </w:rPr>
      </w:pPr>
      <w:r w:rsidRPr="00E13E51">
        <w:rPr>
          <w:rFonts w:asciiTheme="minorHAnsi" w:hAnsiTheme="minorHAnsi" w:cstheme="minorHAnsi"/>
          <w:lang w:eastAsia="es-CO"/>
        </w:rPr>
        <w:t>Aunque se llevan registros de las evaluaciones de las formaciones no existe claridad sobre los resultados de esta.</w:t>
      </w:r>
    </w:p>
    <w:p w14:paraId="4BA5AFCA" w14:textId="16E06D79" w:rsidR="00A640EC" w:rsidRPr="00E13E51" w:rsidRDefault="00A640EC" w:rsidP="0032611F">
      <w:pPr>
        <w:pStyle w:val="Prrafodelista"/>
        <w:numPr>
          <w:ilvl w:val="0"/>
          <w:numId w:val="23"/>
        </w:numPr>
        <w:spacing w:before="0" w:after="0"/>
        <w:rPr>
          <w:rFonts w:asciiTheme="minorHAnsi" w:hAnsiTheme="minorHAnsi" w:cstheme="minorHAnsi"/>
          <w:lang w:eastAsia="es-CO"/>
        </w:rPr>
      </w:pPr>
      <w:r w:rsidRPr="00E13E51">
        <w:rPr>
          <w:rFonts w:asciiTheme="minorHAnsi" w:hAnsiTheme="minorHAnsi" w:cstheme="minorHAnsi"/>
          <w:lang w:eastAsia="es-CO"/>
        </w:rPr>
        <w:t>No se puede comprobar la vigencia del contrato con uno de los asesores contables.</w:t>
      </w:r>
    </w:p>
    <w:p w14:paraId="6456D5AB" w14:textId="2E55B931" w:rsidR="003E5E36" w:rsidRPr="00E13E51" w:rsidRDefault="00A640EC" w:rsidP="0032611F">
      <w:pPr>
        <w:pStyle w:val="Prrafodelista"/>
        <w:numPr>
          <w:ilvl w:val="0"/>
          <w:numId w:val="23"/>
        </w:numPr>
        <w:spacing w:before="0" w:after="0"/>
        <w:rPr>
          <w:rFonts w:asciiTheme="minorHAnsi" w:hAnsiTheme="minorHAnsi" w:cstheme="minorHAnsi"/>
          <w:lang w:eastAsia="es-CO"/>
        </w:rPr>
      </w:pPr>
      <w:r w:rsidRPr="00E13E51">
        <w:rPr>
          <w:rFonts w:asciiTheme="minorHAnsi" w:hAnsiTheme="minorHAnsi" w:cstheme="minorHAnsi"/>
          <w:lang w:eastAsia="es-CO"/>
        </w:rPr>
        <w:t>Se observa que se lleva un registro exigido por el cliente en el contrato, pero no se encuentra descrito en el procedimiento.</w:t>
      </w:r>
    </w:p>
    <w:p w14:paraId="4CB7976A" w14:textId="77777777" w:rsidR="008959AF" w:rsidRPr="00E13E51" w:rsidRDefault="008959AF" w:rsidP="00D47734">
      <w:pPr>
        <w:spacing w:before="0" w:after="0"/>
        <w:ind w:firstLine="0"/>
        <w:rPr>
          <w:rFonts w:asciiTheme="minorHAnsi" w:hAnsiTheme="minorHAnsi" w:cstheme="minorHAnsi"/>
          <w:lang w:eastAsia="es-CO"/>
        </w:rPr>
      </w:pPr>
    </w:p>
    <w:p w14:paraId="3A3899E5" w14:textId="77777777" w:rsidR="008959AF" w:rsidRPr="001E0FAE" w:rsidRDefault="008959AF">
      <w:pPr>
        <w:pStyle w:val="Prrafodelista"/>
        <w:numPr>
          <w:ilvl w:val="0"/>
          <w:numId w:val="11"/>
        </w:numPr>
        <w:spacing w:before="0" w:after="0"/>
        <w:ind w:left="1134"/>
        <w:rPr>
          <w:rFonts w:asciiTheme="minorHAnsi" w:hAnsiTheme="minorHAnsi" w:cstheme="minorHAnsi"/>
          <w:b/>
          <w:bCs/>
          <w:lang w:eastAsia="es-CO"/>
        </w:rPr>
      </w:pPr>
      <w:r w:rsidRPr="001E0FAE">
        <w:rPr>
          <w:rFonts w:asciiTheme="minorHAnsi" w:hAnsiTheme="minorHAnsi" w:cstheme="minorHAnsi"/>
          <w:b/>
          <w:bCs/>
          <w:lang w:eastAsia="es-CO"/>
        </w:rPr>
        <w:t>Oportunidad de mejora</w:t>
      </w:r>
    </w:p>
    <w:p w14:paraId="0A035F3C" w14:textId="090754C4" w:rsidR="008959AF" w:rsidRPr="00E13E51" w:rsidRDefault="008959AF" w:rsidP="001E0FAE">
      <w:pPr>
        <w:spacing w:before="0" w:after="0"/>
        <w:ind w:left="708" w:firstLine="426"/>
        <w:rPr>
          <w:rFonts w:asciiTheme="minorHAnsi" w:hAnsiTheme="minorHAnsi" w:cstheme="minorHAnsi"/>
          <w:lang w:eastAsia="es-CO"/>
        </w:rPr>
      </w:pPr>
      <w:r w:rsidRPr="00E13E51">
        <w:rPr>
          <w:rFonts w:asciiTheme="minorHAnsi" w:hAnsiTheme="minorHAnsi" w:cstheme="minorHAnsi"/>
          <w:lang w:eastAsia="es-CO"/>
        </w:rPr>
        <w:t>Existe un incumplimiento, pero tiene un margen para que pueda optimizar el hallazgo encontrado. Se deben igual analizar, pero teniendo en cuenta el costo beneficio de la empresa, el cual en varios casos puede diferenciarse del criterio del auditor.</w:t>
      </w:r>
    </w:p>
    <w:p w14:paraId="67F85137" w14:textId="794B9D92" w:rsidR="008959AF" w:rsidRPr="001E0FAE" w:rsidRDefault="008959AF" w:rsidP="001E0FAE">
      <w:pPr>
        <w:spacing w:before="0" w:after="0"/>
        <w:ind w:firstLine="708"/>
        <w:rPr>
          <w:rFonts w:asciiTheme="minorHAnsi" w:hAnsiTheme="minorHAnsi" w:cstheme="minorHAnsi"/>
          <w:b/>
          <w:bCs/>
          <w:lang w:eastAsia="es-CO"/>
        </w:rPr>
      </w:pPr>
      <w:r w:rsidRPr="001E0FAE">
        <w:rPr>
          <w:rFonts w:asciiTheme="minorHAnsi" w:hAnsiTheme="minorHAnsi" w:cstheme="minorHAnsi"/>
          <w:b/>
          <w:bCs/>
          <w:lang w:eastAsia="es-CO"/>
        </w:rPr>
        <w:t>Ejemplos:</w:t>
      </w:r>
    </w:p>
    <w:p w14:paraId="7CDE0617" w14:textId="4C84422A" w:rsidR="008959AF" w:rsidRPr="00E13E51" w:rsidRDefault="008959AF">
      <w:pPr>
        <w:pStyle w:val="Prrafodelista"/>
        <w:numPr>
          <w:ilvl w:val="0"/>
          <w:numId w:val="24"/>
        </w:numPr>
        <w:spacing w:before="0" w:after="0"/>
        <w:rPr>
          <w:rFonts w:asciiTheme="minorHAnsi" w:hAnsiTheme="minorHAnsi" w:cstheme="minorHAnsi"/>
          <w:lang w:eastAsia="es-CO"/>
        </w:rPr>
      </w:pPr>
      <w:r w:rsidRPr="00E13E51">
        <w:rPr>
          <w:rFonts w:asciiTheme="minorHAnsi" w:hAnsiTheme="minorHAnsi" w:cstheme="minorHAnsi"/>
          <w:lang w:eastAsia="es-CO"/>
        </w:rPr>
        <w:t>Se puede mejorar la comunicación si se expresa qui</w:t>
      </w:r>
      <w:r w:rsidR="00E20EF1">
        <w:rPr>
          <w:rFonts w:asciiTheme="minorHAnsi" w:hAnsiTheme="minorHAnsi" w:cstheme="minorHAnsi"/>
          <w:lang w:eastAsia="es-CO"/>
        </w:rPr>
        <w:t>é</w:t>
      </w:r>
      <w:r w:rsidRPr="00E13E51">
        <w:rPr>
          <w:rFonts w:asciiTheme="minorHAnsi" w:hAnsiTheme="minorHAnsi" w:cstheme="minorHAnsi"/>
          <w:lang w:eastAsia="es-CO"/>
        </w:rPr>
        <w:t>nes tienen la autoridad en las diferentes actividades.</w:t>
      </w:r>
    </w:p>
    <w:p w14:paraId="4D613B5F" w14:textId="65E9889E" w:rsidR="008959AF" w:rsidRPr="00E13E51" w:rsidRDefault="008959AF">
      <w:pPr>
        <w:pStyle w:val="Prrafodelista"/>
        <w:numPr>
          <w:ilvl w:val="0"/>
          <w:numId w:val="24"/>
        </w:numPr>
        <w:spacing w:before="0" w:after="0"/>
        <w:rPr>
          <w:rFonts w:asciiTheme="minorHAnsi" w:hAnsiTheme="minorHAnsi" w:cstheme="minorHAnsi"/>
          <w:lang w:eastAsia="es-CO"/>
        </w:rPr>
      </w:pPr>
      <w:r w:rsidRPr="00E13E51">
        <w:rPr>
          <w:rFonts w:asciiTheme="minorHAnsi" w:hAnsiTheme="minorHAnsi" w:cstheme="minorHAnsi"/>
          <w:lang w:eastAsia="es-CO"/>
        </w:rPr>
        <w:t xml:space="preserve">Sería recomendable adquirir un paquete de </w:t>
      </w:r>
      <w:r w:rsidRPr="00E20EF1">
        <w:rPr>
          <w:rStyle w:val="Extranjerismo"/>
          <w:lang w:eastAsia="es-CO"/>
        </w:rPr>
        <w:t xml:space="preserve">software </w:t>
      </w:r>
      <w:r w:rsidRPr="00E13E51">
        <w:rPr>
          <w:rFonts w:asciiTheme="minorHAnsi" w:hAnsiTheme="minorHAnsi" w:cstheme="minorHAnsi"/>
          <w:lang w:eastAsia="es-CO"/>
        </w:rPr>
        <w:t>especializado para el análisis de datos de las inspecciones</w:t>
      </w:r>
      <w:r w:rsidR="00E20EF1">
        <w:rPr>
          <w:rFonts w:asciiTheme="minorHAnsi" w:hAnsiTheme="minorHAnsi" w:cstheme="minorHAnsi"/>
          <w:lang w:eastAsia="es-CO"/>
        </w:rPr>
        <w:t>.</w:t>
      </w:r>
    </w:p>
    <w:p w14:paraId="1DB92C92" w14:textId="262F8B7F" w:rsidR="00A640EC" w:rsidRDefault="008959AF">
      <w:pPr>
        <w:pStyle w:val="Prrafodelista"/>
        <w:numPr>
          <w:ilvl w:val="0"/>
          <w:numId w:val="24"/>
        </w:numPr>
        <w:spacing w:before="0" w:after="0"/>
        <w:rPr>
          <w:rFonts w:asciiTheme="minorHAnsi" w:hAnsiTheme="minorHAnsi" w:cstheme="minorHAnsi"/>
          <w:lang w:eastAsia="es-CO"/>
        </w:rPr>
      </w:pPr>
      <w:r w:rsidRPr="00E13E51">
        <w:rPr>
          <w:rFonts w:asciiTheme="minorHAnsi" w:hAnsiTheme="minorHAnsi" w:cstheme="minorHAnsi"/>
          <w:lang w:eastAsia="es-CO"/>
        </w:rPr>
        <w:t>La empresa podría considerar la entrega de diplomas al personal que desarrolló el curso realizado.</w:t>
      </w:r>
    </w:p>
    <w:p w14:paraId="3D63321C" w14:textId="77777777" w:rsidR="00EB6FF7" w:rsidRDefault="00EB6FF7" w:rsidP="00EB6FF7">
      <w:pPr>
        <w:pStyle w:val="Prrafodelista"/>
        <w:spacing w:before="0" w:after="0"/>
        <w:ind w:left="1068" w:firstLine="0"/>
        <w:rPr>
          <w:rFonts w:asciiTheme="minorHAnsi" w:hAnsiTheme="minorHAnsi" w:cstheme="minorHAnsi"/>
          <w:lang w:eastAsia="es-CO"/>
        </w:rPr>
      </w:pPr>
    </w:p>
    <w:p w14:paraId="682E5C14" w14:textId="08EB1A15" w:rsidR="00EB6FF7" w:rsidRPr="00EB6FF7" w:rsidRDefault="00EB6FF7" w:rsidP="000F4DF7">
      <w:pPr>
        <w:pStyle w:val="Ttulo2"/>
      </w:pPr>
      <w:bookmarkStart w:id="38" w:name="_Toc240006193"/>
      <w:r>
        <w:lastRenderedPageBreak/>
        <w:t>4.2. Inspección vs</w:t>
      </w:r>
      <w:r w:rsidR="00E20EF1">
        <w:t>.</w:t>
      </w:r>
      <w:r>
        <w:t xml:space="preserve"> auditor</w:t>
      </w:r>
      <w:r w:rsidR="00A66EED">
        <w:t>í</w:t>
      </w:r>
      <w:r>
        <w:t>a</w:t>
      </w:r>
      <w:bookmarkEnd w:id="38"/>
    </w:p>
    <w:p w14:paraId="3606B8EE" w14:textId="77777777" w:rsidR="008959AF" w:rsidRPr="00E13E51" w:rsidRDefault="008959AF" w:rsidP="009E335F">
      <w:pPr>
        <w:spacing w:before="0" w:after="0"/>
        <w:rPr>
          <w:rFonts w:asciiTheme="minorHAnsi" w:hAnsiTheme="minorHAnsi" w:cstheme="minorHAnsi"/>
          <w:lang w:eastAsia="es-CO"/>
        </w:rPr>
      </w:pPr>
      <w:r w:rsidRPr="00E13E51">
        <w:rPr>
          <w:rFonts w:asciiTheme="minorHAnsi" w:hAnsiTheme="minorHAnsi" w:cstheme="minorHAnsi"/>
          <w:lang w:eastAsia="es-CO"/>
        </w:rPr>
        <w:t>La diferencia entre la auditoría e inspección puede ser difusa, pero se debe entender que se centra en que el análisis de la auditoría es en el sistema, observa sus puntos débiles y fuertes de calidad; en la inspección, el análisis se realiza de manera puntual en un momento determinado. Ambas se requieren, ya que tienen varios aspectos en común y a su vez se complementan. No se deben realizar de manera simultánea y la persona puede ser la misma realizando ambos roles, pero se debe tener claro en el caso del inspector es un rol de supervisión del proceso, en el caso del auditor es un rol de consultor.</w:t>
      </w:r>
    </w:p>
    <w:p w14:paraId="58B3C48A" w14:textId="77777777" w:rsidR="008959AF" w:rsidRPr="00E13E51" w:rsidRDefault="008959AF" w:rsidP="009E335F">
      <w:pPr>
        <w:spacing w:before="0" w:after="0"/>
        <w:ind w:firstLine="708"/>
        <w:rPr>
          <w:rFonts w:asciiTheme="minorHAnsi" w:hAnsiTheme="minorHAnsi" w:cstheme="minorHAnsi"/>
          <w:lang w:eastAsia="es-CO"/>
        </w:rPr>
      </w:pPr>
      <w:r w:rsidRPr="00E13E51">
        <w:rPr>
          <w:rFonts w:asciiTheme="minorHAnsi" w:hAnsiTheme="minorHAnsi" w:cstheme="minorHAnsi"/>
          <w:lang w:eastAsia="es-CO"/>
        </w:rPr>
        <w:t>En la siguiente tabla se presentan las diferencias entre ambas:</w:t>
      </w:r>
    </w:p>
    <w:p w14:paraId="41833A0B" w14:textId="628746C4" w:rsidR="008959AF" w:rsidRDefault="008959AF" w:rsidP="00D47734">
      <w:pPr>
        <w:pStyle w:val="Tabla"/>
        <w:spacing w:before="0"/>
        <w:rPr>
          <w:lang w:eastAsia="es-CO"/>
        </w:rPr>
      </w:pPr>
      <w:r w:rsidRPr="00E13E51">
        <w:rPr>
          <w:lang w:eastAsia="es-CO"/>
        </w:rPr>
        <w:t xml:space="preserve">Comparación entre </w:t>
      </w:r>
      <w:r w:rsidR="00E20EF1">
        <w:rPr>
          <w:lang w:eastAsia="es-CO"/>
        </w:rPr>
        <w:t>i</w:t>
      </w:r>
      <w:r w:rsidRPr="00E13E51">
        <w:rPr>
          <w:lang w:eastAsia="es-CO"/>
        </w:rPr>
        <w:t xml:space="preserve">nspección y </w:t>
      </w:r>
      <w:r w:rsidR="00E20EF1">
        <w:rPr>
          <w:lang w:eastAsia="es-CO"/>
        </w:rPr>
        <w:t>a</w:t>
      </w:r>
      <w:r w:rsidRPr="00E13E51">
        <w:rPr>
          <w:lang w:eastAsia="es-CO"/>
        </w:rPr>
        <w:t xml:space="preserve">uditoría en los </w:t>
      </w:r>
      <w:r w:rsidR="00E20EF1">
        <w:rPr>
          <w:lang w:eastAsia="es-CO"/>
        </w:rPr>
        <w:t>s</w:t>
      </w:r>
      <w:r w:rsidRPr="00E13E51">
        <w:rPr>
          <w:lang w:eastAsia="es-CO"/>
        </w:rPr>
        <w:t xml:space="preserve">istemas de </w:t>
      </w:r>
      <w:r w:rsidR="00E20EF1">
        <w:rPr>
          <w:lang w:eastAsia="es-CO"/>
        </w:rPr>
        <w:t>g</w:t>
      </w:r>
      <w:r w:rsidRPr="00E13E51">
        <w:rPr>
          <w:lang w:eastAsia="es-CO"/>
        </w:rPr>
        <w:t>estión</w:t>
      </w:r>
    </w:p>
    <w:tbl>
      <w:tblPr>
        <w:tblStyle w:val="SENA"/>
        <w:tblW w:w="0" w:type="auto"/>
        <w:tblInd w:w="137" w:type="dxa"/>
        <w:tblLook w:val="04A0" w:firstRow="1" w:lastRow="0" w:firstColumn="1" w:lastColumn="0" w:noHBand="0" w:noVBand="1"/>
      </w:tblPr>
      <w:tblGrid>
        <w:gridCol w:w="5103"/>
        <w:gridCol w:w="4678"/>
      </w:tblGrid>
      <w:tr w:rsidR="009E335F" w:rsidRPr="009E335F" w14:paraId="540A8B3D" w14:textId="77777777" w:rsidTr="00EB6FF7">
        <w:trPr>
          <w:cnfStyle w:val="100000000000" w:firstRow="1" w:lastRow="0" w:firstColumn="0" w:lastColumn="0" w:oddVBand="0" w:evenVBand="0" w:oddHBand="0" w:evenHBand="0" w:firstRowFirstColumn="0" w:firstRowLastColumn="0" w:lastRowFirstColumn="0" w:lastRowLastColumn="0"/>
          <w:trHeight w:val="615"/>
          <w:tblHeader/>
        </w:trPr>
        <w:tc>
          <w:tcPr>
            <w:tcW w:w="5103" w:type="dxa"/>
          </w:tcPr>
          <w:p w14:paraId="3325870F" w14:textId="7FED75CA" w:rsidR="009E335F" w:rsidRPr="009E335F" w:rsidRDefault="009E335F" w:rsidP="00267A88">
            <w:pPr>
              <w:pStyle w:val="TextoTablas"/>
              <w:spacing w:before="0" w:after="0" w:line="360" w:lineRule="auto"/>
              <w:rPr>
                <w:rFonts w:cs="Calibri"/>
                <w:sz w:val="28"/>
                <w:szCs w:val="28"/>
              </w:rPr>
            </w:pPr>
            <w:r w:rsidRPr="009E335F">
              <w:rPr>
                <w:rFonts w:eastAsia="Times New Roman" w:cs="Calibri"/>
                <w:bCs/>
                <w:sz w:val="28"/>
                <w:szCs w:val="28"/>
                <w:lang w:val="en-US"/>
              </w:rPr>
              <w:t>Inspección</w:t>
            </w:r>
          </w:p>
        </w:tc>
        <w:tc>
          <w:tcPr>
            <w:tcW w:w="4678" w:type="dxa"/>
          </w:tcPr>
          <w:p w14:paraId="41BB215E" w14:textId="701F4EEE" w:rsidR="009E335F" w:rsidRPr="009E335F" w:rsidRDefault="009E335F" w:rsidP="00267A88">
            <w:pPr>
              <w:pStyle w:val="TextoTablas"/>
              <w:spacing w:before="0" w:after="0" w:line="360" w:lineRule="auto"/>
              <w:rPr>
                <w:rFonts w:cs="Calibri"/>
                <w:sz w:val="28"/>
                <w:szCs w:val="28"/>
              </w:rPr>
            </w:pPr>
            <w:proofErr w:type="spellStart"/>
            <w:r w:rsidRPr="009E335F">
              <w:rPr>
                <w:rFonts w:eastAsia="Times New Roman" w:cs="Calibri"/>
                <w:bCs/>
                <w:sz w:val="28"/>
                <w:szCs w:val="28"/>
                <w:lang w:val="en-US"/>
              </w:rPr>
              <w:t>Auditoría</w:t>
            </w:r>
            <w:proofErr w:type="spellEnd"/>
          </w:p>
        </w:tc>
      </w:tr>
      <w:tr w:rsidR="009E335F" w:rsidRPr="009E335F" w14:paraId="36DE6D73" w14:textId="77777777" w:rsidTr="00EB6FF7">
        <w:trPr>
          <w:cnfStyle w:val="000000100000" w:firstRow="0" w:lastRow="0" w:firstColumn="0" w:lastColumn="0" w:oddVBand="0" w:evenVBand="0" w:oddHBand="1" w:evenHBand="0" w:firstRowFirstColumn="0" w:firstRowLastColumn="0" w:lastRowFirstColumn="0" w:lastRowLastColumn="0"/>
          <w:trHeight w:val="525"/>
        </w:trPr>
        <w:tc>
          <w:tcPr>
            <w:tcW w:w="5103" w:type="dxa"/>
          </w:tcPr>
          <w:p w14:paraId="338C8923" w14:textId="08889622" w:rsidR="009E335F" w:rsidRPr="009E335F" w:rsidRDefault="009E335F" w:rsidP="00267A88">
            <w:pPr>
              <w:pStyle w:val="TextoTablas"/>
              <w:spacing w:before="0" w:after="0" w:line="360" w:lineRule="auto"/>
              <w:rPr>
                <w:rFonts w:cs="Calibri"/>
                <w:sz w:val="28"/>
                <w:szCs w:val="28"/>
              </w:rPr>
            </w:pPr>
            <w:r w:rsidRPr="009E335F">
              <w:rPr>
                <w:rFonts w:eastAsia="Times New Roman" w:cs="Calibri"/>
                <w:sz w:val="28"/>
                <w:szCs w:val="28"/>
              </w:rPr>
              <w:t>No requiere informar de manera previa.</w:t>
            </w:r>
          </w:p>
        </w:tc>
        <w:tc>
          <w:tcPr>
            <w:tcW w:w="4678" w:type="dxa"/>
          </w:tcPr>
          <w:p w14:paraId="3175E5B9" w14:textId="0700AFDE" w:rsidR="009E335F" w:rsidRPr="009E335F" w:rsidRDefault="009E335F" w:rsidP="00267A88">
            <w:pPr>
              <w:pStyle w:val="TextoTablas"/>
              <w:spacing w:before="0" w:after="0" w:line="360" w:lineRule="auto"/>
              <w:rPr>
                <w:rFonts w:cs="Calibri"/>
                <w:sz w:val="28"/>
                <w:szCs w:val="28"/>
              </w:rPr>
            </w:pPr>
            <w:r w:rsidRPr="009E335F">
              <w:rPr>
                <w:rFonts w:eastAsia="Times New Roman" w:cs="Calibri"/>
                <w:sz w:val="28"/>
                <w:szCs w:val="28"/>
              </w:rPr>
              <w:t>Requiere informar de manera previa.</w:t>
            </w:r>
          </w:p>
        </w:tc>
      </w:tr>
      <w:tr w:rsidR="009E335F" w:rsidRPr="009E335F" w14:paraId="6EF4DBF2" w14:textId="77777777" w:rsidTr="00EB6FF7">
        <w:trPr>
          <w:trHeight w:val="594"/>
        </w:trPr>
        <w:tc>
          <w:tcPr>
            <w:tcW w:w="5103" w:type="dxa"/>
          </w:tcPr>
          <w:p w14:paraId="0E19A57A" w14:textId="5DE12CD9" w:rsidR="009E335F" w:rsidRPr="009E335F" w:rsidRDefault="009E335F" w:rsidP="00267A88">
            <w:pPr>
              <w:pStyle w:val="TextoTablas"/>
              <w:spacing w:before="0" w:after="0" w:line="360" w:lineRule="auto"/>
              <w:rPr>
                <w:rFonts w:cs="Calibri"/>
                <w:sz w:val="28"/>
                <w:szCs w:val="28"/>
              </w:rPr>
            </w:pPr>
            <w:r w:rsidRPr="009E335F">
              <w:rPr>
                <w:rFonts w:eastAsia="Times New Roman" w:cs="Calibri"/>
                <w:sz w:val="28"/>
                <w:szCs w:val="28"/>
                <w:lang w:val="en-US"/>
              </w:rPr>
              <w:t xml:space="preserve">No </w:t>
            </w:r>
            <w:proofErr w:type="spellStart"/>
            <w:r w:rsidRPr="009E335F">
              <w:rPr>
                <w:rFonts w:eastAsia="Times New Roman" w:cs="Calibri"/>
                <w:sz w:val="28"/>
                <w:szCs w:val="28"/>
                <w:lang w:val="en-US"/>
              </w:rPr>
              <w:t>siempre</w:t>
            </w:r>
            <w:proofErr w:type="spellEnd"/>
            <w:r w:rsidRPr="009E335F">
              <w:rPr>
                <w:rFonts w:eastAsia="Times New Roman" w:cs="Calibri"/>
                <w:sz w:val="28"/>
                <w:szCs w:val="28"/>
                <w:lang w:val="en-US"/>
              </w:rPr>
              <w:t xml:space="preserve"> es </w:t>
            </w:r>
            <w:proofErr w:type="spellStart"/>
            <w:r w:rsidRPr="009E335F">
              <w:rPr>
                <w:rFonts w:eastAsia="Times New Roman" w:cs="Calibri"/>
                <w:sz w:val="28"/>
                <w:szCs w:val="28"/>
                <w:lang w:val="en-US"/>
              </w:rPr>
              <w:t>planeada</w:t>
            </w:r>
            <w:proofErr w:type="spellEnd"/>
            <w:r w:rsidRPr="009E335F">
              <w:rPr>
                <w:rFonts w:eastAsia="Times New Roman" w:cs="Calibri"/>
                <w:sz w:val="28"/>
                <w:szCs w:val="28"/>
                <w:lang w:val="en-US"/>
              </w:rPr>
              <w:t>.</w:t>
            </w:r>
          </w:p>
        </w:tc>
        <w:tc>
          <w:tcPr>
            <w:tcW w:w="4678" w:type="dxa"/>
          </w:tcPr>
          <w:p w14:paraId="08EE04DA" w14:textId="021BD946" w:rsidR="009E335F" w:rsidRPr="009E335F" w:rsidRDefault="009E335F" w:rsidP="00267A88">
            <w:pPr>
              <w:pStyle w:val="TextoTablas"/>
              <w:spacing w:before="0" w:after="0" w:line="360" w:lineRule="auto"/>
              <w:rPr>
                <w:rFonts w:cs="Calibri"/>
                <w:sz w:val="28"/>
                <w:szCs w:val="28"/>
              </w:rPr>
            </w:pPr>
            <w:r w:rsidRPr="009E335F">
              <w:rPr>
                <w:rFonts w:eastAsia="Times New Roman" w:cs="Calibri"/>
                <w:sz w:val="28"/>
                <w:szCs w:val="28"/>
                <w:lang w:val="en-US"/>
              </w:rPr>
              <w:t xml:space="preserve">Debe ser </w:t>
            </w:r>
            <w:proofErr w:type="spellStart"/>
            <w:r w:rsidRPr="009E335F">
              <w:rPr>
                <w:rFonts w:eastAsia="Times New Roman" w:cs="Calibri"/>
                <w:sz w:val="28"/>
                <w:szCs w:val="28"/>
                <w:lang w:val="en-US"/>
              </w:rPr>
              <w:t>siempre</w:t>
            </w:r>
            <w:proofErr w:type="spellEnd"/>
            <w:r w:rsidRPr="009E335F">
              <w:rPr>
                <w:rFonts w:eastAsia="Times New Roman" w:cs="Calibri"/>
                <w:sz w:val="28"/>
                <w:szCs w:val="28"/>
                <w:lang w:val="en-US"/>
              </w:rPr>
              <w:t xml:space="preserve"> </w:t>
            </w:r>
            <w:proofErr w:type="spellStart"/>
            <w:r w:rsidRPr="009E335F">
              <w:rPr>
                <w:rFonts w:eastAsia="Times New Roman" w:cs="Calibri"/>
                <w:sz w:val="28"/>
                <w:szCs w:val="28"/>
                <w:lang w:val="en-US"/>
              </w:rPr>
              <w:t>planeada</w:t>
            </w:r>
            <w:proofErr w:type="spellEnd"/>
            <w:r w:rsidRPr="009E335F">
              <w:rPr>
                <w:rFonts w:eastAsia="Times New Roman" w:cs="Calibri"/>
                <w:sz w:val="28"/>
                <w:szCs w:val="28"/>
                <w:lang w:val="en-US"/>
              </w:rPr>
              <w:t>.</w:t>
            </w:r>
          </w:p>
        </w:tc>
      </w:tr>
      <w:tr w:rsidR="009E335F" w:rsidRPr="009E335F" w14:paraId="10AE1C98" w14:textId="77777777" w:rsidTr="00EB6FF7">
        <w:trPr>
          <w:cnfStyle w:val="000000100000" w:firstRow="0" w:lastRow="0" w:firstColumn="0" w:lastColumn="0" w:oddVBand="0" w:evenVBand="0" w:oddHBand="1" w:evenHBand="0" w:firstRowFirstColumn="0" w:firstRowLastColumn="0" w:lastRowFirstColumn="0" w:lastRowLastColumn="0"/>
          <w:trHeight w:val="594"/>
        </w:trPr>
        <w:tc>
          <w:tcPr>
            <w:tcW w:w="5103" w:type="dxa"/>
          </w:tcPr>
          <w:p w14:paraId="60674888" w14:textId="016B1498" w:rsidR="009E335F" w:rsidRPr="009E335F" w:rsidRDefault="009E335F" w:rsidP="00267A88">
            <w:pPr>
              <w:pStyle w:val="TextoTablas"/>
              <w:spacing w:before="0" w:after="0" w:line="360" w:lineRule="auto"/>
              <w:rPr>
                <w:rFonts w:cs="Calibri"/>
                <w:sz w:val="28"/>
                <w:szCs w:val="28"/>
              </w:rPr>
            </w:pPr>
            <w:r w:rsidRPr="009E335F">
              <w:rPr>
                <w:rFonts w:eastAsia="Times New Roman" w:cs="Calibri"/>
                <w:sz w:val="28"/>
                <w:szCs w:val="28"/>
              </w:rPr>
              <w:t>Se puede o no documentar.</w:t>
            </w:r>
          </w:p>
        </w:tc>
        <w:tc>
          <w:tcPr>
            <w:tcW w:w="4678" w:type="dxa"/>
          </w:tcPr>
          <w:p w14:paraId="75567407" w14:textId="0401CD9D" w:rsidR="009E335F" w:rsidRPr="009E335F" w:rsidRDefault="009E335F" w:rsidP="00267A88">
            <w:pPr>
              <w:pStyle w:val="TextoTablas"/>
              <w:spacing w:before="0" w:after="0" w:line="360" w:lineRule="auto"/>
              <w:rPr>
                <w:rFonts w:cs="Calibri"/>
                <w:sz w:val="28"/>
                <w:szCs w:val="28"/>
              </w:rPr>
            </w:pPr>
            <w:r w:rsidRPr="009E335F">
              <w:rPr>
                <w:rFonts w:eastAsia="Times New Roman" w:cs="Calibri"/>
                <w:sz w:val="28"/>
                <w:szCs w:val="28"/>
                <w:lang w:val="en-US"/>
              </w:rPr>
              <w:t xml:space="preserve">Debe </w:t>
            </w:r>
            <w:proofErr w:type="spellStart"/>
            <w:r w:rsidRPr="009E335F">
              <w:rPr>
                <w:rFonts w:eastAsia="Times New Roman" w:cs="Calibri"/>
                <w:sz w:val="28"/>
                <w:szCs w:val="28"/>
                <w:lang w:val="en-US"/>
              </w:rPr>
              <w:t>documentarse</w:t>
            </w:r>
            <w:proofErr w:type="spellEnd"/>
            <w:r w:rsidRPr="009E335F">
              <w:rPr>
                <w:rFonts w:eastAsia="Times New Roman" w:cs="Calibri"/>
                <w:sz w:val="28"/>
                <w:szCs w:val="28"/>
                <w:lang w:val="en-US"/>
              </w:rPr>
              <w:t>.</w:t>
            </w:r>
          </w:p>
        </w:tc>
      </w:tr>
      <w:tr w:rsidR="009E335F" w:rsidRPr="009E335F" w14:paraId="1E0D7EF3" w14:textId="77777777" w:rsidTr="00EB6FF7">
        <w:trPr>
          <w:trHeight w:val="594"/>
        </w:trPr>
        <w:tc>
          <w:tcPr>
            <w:tcW w:w="5103" w:type="dxa"/>
          </w:tcPr>
          <w:p w14:paraId="771E4CFC" w14:textId="5439A199" w:rsidR="009E335F" w:rsidRPr="009E335F" w:rsidRDefault="009E335F" w:rsidP="00267A88">
            <w:pPr>
              <w:pStyle w:val="TextoTablas"/>
              <w:spacing w:before="0" w:after="0" w:line="360" w:lineRule="auto"/>
              <w:rPr>
                <w:rFonts w:cs="Calibri"/>
                <w:sz w:val="28"/>
                <w:szCs w:val="28"/>
              </w:rPr>
            </w:pPr>
            <w:r w:rsidRPr="009E335F">
              <w:rPr>
                <w:rFonts w:eastAsia="Times New Roman" w:cs="Calibri"/>
                <w:sz w:val="28"/>
                <w:szCs w:val="28"/>
              </w:rPr>
              <w:t>Procura verificar errores o fallas.</w:t>
            </w:r>
          </w:p>
        </w:tc>
        <w:tc>
          <w:tcPr>
            <w:tcW w:w="4678" w:type="dxa"/>
          </w:tcPr>
          <w:p w14:paraId="607C5D20" w14:textId="41F93FAF" w:rsidR="009E335F" w:rsidRPr="009E335F" w:rsidRDefault="009E335F" w:rsidP="00267A88">
            <w:pPr>
              <w:pStyle w:val="TextoTablas"/>
              <w:spacing w:before="0" w:after="0" w:line="360" w:lineRule="auto"/>
              <w:rPr>
                <w:rFonts w:cs="Calibri"/>
                <w:sz w:val="28"/>
                <w:szCs w:val="28"/>
              </w:rPr>
            </w:pPr>
            <w:r w:rsidRPr="009E335F">
              <w:rPr>
                <w:rFonts w:eastAsia="Times New Roman" w:cs="Calibri"/>
                <w:sz w:val="28"/>
                <w:szCs w:val="28"/>
              </w:rPr>
              <w:t>Procura verificar hechos sean negativos o positivos.</w:t>
            </w:r>
          </w:p>
        </w:tc>
      </w:tr>
      <w:tr w:rsidR="009E335F" w:rsidRPr="009E335F" w14:paraId="33CF5F96" w14:textId="77777777" w:rsidTr="00EB6FF7">
        <w:trPr>
          <w:cnfStyle w:val="000000100000" w:firstRow="0" w:lastRow="0" w:firstColumn="0" w:lastColumn="0" w:oddVBand="0" w:evenVBand="0" w:oddHBand="1" w:evenHBand="0" w:firstRowFirstColumn="0" w:firstRowLastColumn="0" w:lastRowFirstColumn="0" w:lastRowLastColumn="0"/>
          <w:trHeight w:val="594"/>
        </w:trPr>
        <w:tc>
          <w:tcPr>
            <w:tcW w:w="5103" w:type="dxa"/>
          </w:tcPr>
          <w:p w14:paraId="13E549B3" w14:textId="120CE51C" w:rsidR="009E335F" w:rsidRPr="009E335F" w:rsidRDefault="009E335F" w:rsidP="00267A88">
            <w:pPr>
              <w:pStyle w:val="TextoTablas"/>
              <w:spacing w:before="0" w:after="0" w:line="360" w:lineRule="auto"/>
              <w:rPr>
                <w:rFonts w:cs="Calibri"/>
                <w:sz w:val="28"/>
                <w:szCs w:val="28"/>
              </w:rPr>
            </w:pPr>
            <w:proofErr w:type="spellStart"/>
            <w:r w:rsidRPr="009E335F">
              <w:rPr>
                <w:rFonts w:eastAsia="Times New Roman" w:cs="Calibri"/>
                <w:sz w:val="28"/>
                <w:szCs w:val="28"/>
                <w:lang w:val="en-US"/>
              </w:rPr>
              <w:t>Enfocada</w:t>
            </w:r>
            <w:proofErr w:type="spellEnd"/>
            <w:r w:rsidRPr="009E335F">
              <w:rPr>
                <w:rFonts w:eastAsia="Times New Roman" w:cs="Calibri"/>
                <w:sz w:val="28"/>
                <w:szCs w:val="28"/>
                <w:lang w:val="en-US"/>
              </w:rPr>
              <w:t xml:space="preserve"> en </w:t>
            </w:r>
            <w:proofErr w:type="spellStart"/>
            <w:r w:rsidRPr="009E335F">
              <w:rPr>
                <w:rFonts w:eastAsia="Times New Roman" w:cs="Calibri"/>
                <w:sz w:val="28"/>
                <w:szCs w:val="28"/>
                <w:lang w:val="en-US"/>
              </w:rPr>
              <w:t>realizar</w:t>
            </w:r>
            <w:proofErr w:type="spellEnd"/>
            <w:r w:rsidRPr="009E335F">
              <w:rPr>
                <w:rFonts w:eastAsia="Times New Roman" w:cs="Calibri"/>
                <w:sz w:val="28"/>
                <w:szCs w:val="28"/>
                <w:lang w:val="en-US"/>
              </w:rPr>
              <w:t xml:space="preserve"> </w:t>
            </w:r>
            <w:proofErr w:type="spellStart"/>
            <w:r w:rsidRPr="009E335F">
              <w:rPr>
                <w:rFonts w:eastAsia="Times New Roman" w:cs="Calibri"/>
                <w:sz w:val="28"/>
                <w:szCs w:val="28"/>
                <w:lang w:val="en-US"/>
              </w:rPr>
              <w:t>acciones</w:t>
            </w:r>
            <w:proofErr w:type="spellEnd"/>
            <w:r w:rsidRPr="009E335F">
              <w:rPr>
                <w:rFonts w:eastAsia="Times New Roman" w:cs="Calibri"/>
                <w:sz w:val="28"/>
                <w:szCs w:val="28"/>
                <w:lang w:val="en-US"/>
              </w:rPr>
              <w:t>.</w:t>
            </w:r>
          </w:p>
        </w:tc>
        <w:tc>
          <w:tcPr>
            <w:tcW w:w="4678" w:type="dxa"/>
          </w:tcPr>
          <w:p w14:paraId="5E490EF3" w14:textId="13BE100F" w:rsidR="009E335F" w:rsidRPr="009E335F" w:rsidRDefault="009E335F" w:rsidP="00267A88">
            <w:pPr>
              <w:pStyle w:val="TextoTablas"/>
              <w:spacing w:before="0" w:after="0" w:line="360" w:lineRule="auto"/>
              <w:rPr>
                <w:rFonts w:cs="Calibri"/>
                <w:sz w:val="28"/>
                <w:szCs w:val="28"/>
              </w:rPr>
            </w:pPr>
            <w:proofErr w:type="spellStart"/>
            <w:r w:rsidRPr="009E335F">
              <w:rPr>
                <w:rFonts w:eastAsia="Times New Roman" w:cs="Calibri"/>
                <w:sz w:val="28"/>
                <w:szCs w:val="28"/>
                <w:lang w:val="en-US"/>
              </w:rPr>
              <w:t>Supervisa</w:t>
            </w:r>
            <w:proofErr w:type="spellEnd"/>
            <w:r w:rsidRPr="009E335F">
              <w:rPr>
                <w:rFonts w:eastAsia="Times New Roman" w:cs="Calibri"/>
                <w:sz w:val="28"/>
                <w:szCs w:val="28"/>
                <w:lang w:val="en-US"/>
              </w:rPr>
              <w:t xml:space="preserve"> </w:t>
            </w:r>
            <w:proofErr w:type="spellStart"/>
            <w:r w:rsidRPr="009E335F">
              <w:rPr>
                <w:rFonts w:eastAsia="Times New Roman" w:cs="Calibri"/>
                <w:sz w:val="28"/>
                <w:szCs w:val="28"/>
                <w:lang w:val="en-US"/>
              </w:rPr>
              <w:t>acciones</w:t>
            </w:r>
            <w:proofErr w:type="spellEnd"/>
            <w:r w:rsidRPr="009E335F">
              <w:rPr>
                <w:rFonts w:eastAsia="Times New Roman" w:cs="Calibri"/>
                <w:sz w:val="28"/>
                <w:szCs w:val="28"/>
                <w:lang w:val="en-US"/>
              </w:rPr>
              <w:t>.</w:t>
            </w:r>
          </w:p>
        </w:tc>
      </w:tr>
      <w:tr w:rsidR="009E335F" w:rsidRPr="009E335F" w14:paraId="26EFB82A" w14:textId="77777777" w:rsidTr="00EB6FF7">
        <w:trPr>
          <w:trHeight w:val="594"/>
        </w:trPr>
        <w:tc>
          <w:tcPr>
            <w:tcW w:w="5103" w:type="dxa"/>
          </w:tcPr>
          <w:p w14:paraId="21B5CA40" w14:textId="7D7ABB5B" w:rsidR="009E335F" w:rsidRPr="009E335F" w:rsidRDefault="009E335F" w:rsidP="00267A88">
            <w:pPr>
              <w:pStyle w:val="TextoTablas"/>
              <w:spacing w:before="0" w:after="0" w:line="360" w:lineRule="auto"/>
              <w:rPr>
                <w:rFonts w:cs="Calibri"/>
                <w:sz w:val="28"/>
                <w:szCs w:val="28"/>
              </w:rPr>
            </w:pPr>
            <w:proofErr w:type="spellStart"/>
            <w:r w:rsidRPr="009E335F">
              <w:rPr>
                <w:rFonts w:eastAsia="Times New Roman" w:cs="Calibri"/>
                <w:sz w:val="28"/>
                <w:szCs w:val="28"/>
                <w:lang w:val="en-US"/>
              </w:rPr>
              <w:t>Preguntas</w:t>
            </w:r>
            <w:proofErr w:type="spellEnd"/>
            <w:r w:rsidRPr="009E335F">
              <w:rPr>
                <w:rFonts w:eastAsia="Times New Roman" w:cs="Calibri"/>
                <w:sz w:val="28"/>
                <w:szCs w:val="28"/>
                <w:lang w:val="en-US"/>
              </w:rPr>
              <w:t xml:space="preserve"> </w:t>
            </w:r>
            <w:proofErr w:type="spellStart"/>
            <w:r w:rsidRPr="009E335F">
              <w:rPr>
                <w:rFonts w:eastAsia="Times New Roman" w:cs="Calibri"/>
                <w:sz w:val="28"/>
                <w:szCs w:val="28"/>
                <w:lang w:val="en-US"/>
              </w:rPr>
              <w:t>cerradas</w:t>
            </w:r>
            <w:proofErr w:type="spellEnd"/>
            <w:r w:rsidRPr="009E335F">
              <w:rPr>
                <w:rFonts w:eastAsia="Times New Roman" w:cs="Calibri"/>
                <w:sz w:val="28"/>
                <w:szCs w:val="28"/>
                <w:lang w:val="en-US"/>
              </w:rPr>
              <w:t>.</w:t>
            </w:r>
          </w:p>
        </w:tc>
        <w:tc>
          <w:tcPr>
            <w:tcW w:w="4678" w:type="dxa"/>
          </w:tcPr>
          <w:p w14:paraId="561CB8F0" w14:textId="68727CD4" w:rsidR="009E335F" w:rsidRPr="009E335F" w:rsidRDefault="009E335F" w:rsidP="00267A88">
            <w:pPr>
              <w:pStyle w:val="TextoTablas"/>
              <w:spacing w:before="0" w:after="0" w:line="360" w:lineRule="auto"/>
              <w:rPr>
                <w:rFonts w:cs="Calibri"/>
                <w:sz w:val="28"/>
                <w:szCs w:val="28"/>
              </w:rPr>
            </w:pPr>
            <w:proofErr w:type="spellStart"/>
            <w:r w:rsidRPr="009E335F">
              <w:rPr>
                <w:rFonts w:eastAsia="Times New Roman" w:cs="Calibri"/>
                <w:sz w:val="28"/>
                <w:szCs w:val="28"/>
                <w:lang w:val="en-US"/>
              </w:rPr>
              <w:t>Preguntas</w:t>
            </w:r>
            <w:proofErr w:type="spellEnd"/>
            <w:r w:rsidRPr="009E335F">
              <w:rPr>
                <w:rFonts w:eastAsia="Times New Roman" w:cs="Calibri"/>
                <w:sz w:val="28"/>
                <w:szCs w:val="28"/>
                <w:lang w:val="en-US"/>
              </w:rPr>
              <w:t xml:space="preserve"> </w:t>
            </w:r>
            <w:proofErr w:type="spellStart"/>
            <w:r w:rsidRPr="009E335F">
              <w:rPr>
                <w:rFonts w:eastAsia="Times New Roman" w:cs="Calibri"/>
                <w:sz w:val="28"/>
                <w:szCs w:val="28"/>
                <w:lang w:val="en-US"/>
              </w:rPr>
              <w:t>abiertas</w:t>
            </w:r>
            <w:proofErr w:type="spellEnd"/>
            <w:r w:rsidRPr="009E335F">
              <w:rPr>
                <w:rFonts w:eastAsia="Times New Roman" w:cs="Calibri"/>
                <w:sz w:val="28"/>
                <w:szCs w:val="28"/>
                <w:lang w:val="en-US"/>
              </w:rPr>
              <w:t>.</w:t>
            </w:r>
          </w:p>
        </w:tc>
      </w:tr>
      <w:tr w:rsidR="009E335F" w:rsidRPr="009E335F" w14:paraId="36F4A48C" w14:textId="77777777" w:rsidTr="00EB6FF7">
        <w:trPr>
          <w:cnfStyle w:val="000000100000" w:firstRow="0" w:lastRow="0" w:firstColumn="0" w:lastColumn="0" w:oddVBand="0" w:evenVBand="0" w:oddHBand="1" w:evenHBand="0" w:firstRowFirstColumn="0" w:firstRowLastColumn="0" w:lastRowFirstColumn="0" w:lastRowLastColumn="0"/>
          <w:trHeight w:val="594"/>
        </w:trPr>
        <w:tc>
          <w:tcPr>
            <w:tcW w:w="5103" w:type="dxa"/>
          </w:tcPr>
          <w:p w14:paraId="672F3514" w14:textId="0B2BCB14" w:rsidR="009E335F" w:rsidRPr="009E335F" w:rsidRDefault="009E335F" w:rsidP="00267A88">
            <w:pPr>
              <w:pStyle w:val="TextoTablas"/>
              <w:spacing w:before="0" w:after="0" w:line="360" w:lineRule="auto"/>
              <w:rPr>
                <w:rFonts w:cs="Calibri"/>
                <w:sz w:val="28"/>
                <w:szCs w:val="28"/>
              </w:rPr>
            </w:pPr>
            <w:r w:rsidRPr="009E335F">
              <w:rPr>
                <w:rFonts w:eastAsia="Times New Roman" w:cs="Calibri"/>
                <w:sz w:val="28"/>
                <w:szCs w:val="28"/>
              </w:rPr>
              <w:t>Centrada en aspectos menos importantes de la gestión.</w:t>
            </w:r>
          </w:p>
        </w:tc>
        <w:tc>
          <w:tcPr>
            <w:tcW w:w="4678" w:type="dxa"/>
          </w:tcPr>
          <w:p w14:paraId="191432FC" w14:textId="2A1A6D9F" w:rsidR="009E335F" w:rsidRPr="009E335F" w:rsidRDefault="009E335F" w:rsidP="00267A88">
            <w:pPr>
              <w:pStyle w:val="TextoTablas"/>
              <w:spacing w:before="0" w:after="0" w:line="360" w:lineRule="auto"/>
              <w:rPr>
                <w:rFonts w:cs="Calibri"/>
                <w:sz w:val="28"/>
                <w:szCs w:val="28"/>
              </w:rPr>
            </w:pPr>
            <w:r w:rsidRPr="009E335F">
              <w:rPr>
                <w:rFonts w:eastAsia="Times New Roman" w:cs="Calibri"/>
                <w:sz w:val="28"/>
                <w:szCs w:val="28"/>
              </w:rPr>
              <w:t>Centrada en aspectos más importantes de la gestión.</w:t>
            </w:r>
          </w:p>
        </w:tc>
      </w:tr>
    </w:tbl>
    <w:p w14:paraId="2FE90641" w14:textId="77777777" w:rsidR="009E335F" w:rsidRDefault="009E335F" w:rsidP="009E335F">
      <w:pPr>
        <w:spacing w:before="0" w:after="0"/>
        <w:ind w:firstLine="708"/>
        <w:rPr>
          <w:rFonts w:asciiTheme="minorHAnsi" w:hAnsiTheme="minorHAnsi" w:cstheme="minorHAnsi"/>
          <w:lang w:eastAsia="es-CO"/>
        </w:rPr>
      </w:pPr>
    </w:p>
    <w:p w14:paraId="46799C52" w14:textId="734B6EDD" w:rsidR="008959AF" w:rsidRPr="00E13E51" w:rsidRDefault="008959AF" w:rsidP="009E335F">
      <w:pPr>
        <w:spacing w:before="0" w:after="0"/>
        <w:ind w:firstLine="708"/>
        <w:rPr>
          <w:rFonts w:asciiTheme="minorHAnsi" w:hAnsiTheme="minorHAnsi" w:cstheme="minorHAnsi"/>
          <w:lang w:eastAsia="es-CO"/>
        </w:rPr>
      </w:pPr>
      <w:r w:rsidRPr="00E13E51">
        <w:rPr>
          <w:rFonts w:asciiTheme="minorHAnsi" w:hAnsiTheme="minorHAnsi" w:cstheme="minorHAnsi"/>
          <w:lang w:eastAsia="es-CO"/>
        </w:rPr>
        <w:lastRenderedPageBreak/>
        <w:t>Una vez se reconoce la importancia de la auditoría como parte de la gestión de calidad de una empresa, la realización de auditorías debe generar los siguientes resultados:</w:t>
      </w:r>
    </w:p>
    <w:p w14:paraId="51C33DE9" w14:textId="35F5E38A" w:rsidR="008959AF" w:rsidRPr="009E335F" w:rsidRDefault="008959AF">
      <w:pPr>
        <w:pStyle w:val="Prrafodelista"/>
        <w:numPr>
          <w:ilvl w:val="0"/>
          <w:numId w:val="25"/>
        </w:numPr>
        <w:spacing w:before="0" w:after="0"/>
        <w:rPr>
          <w:rFonts w:asciiTheme="minorHAnsi" w:hAnsiTheme="minorHAnsi" w:cstheme="minorHAnsi"/>
          <w:lang w:eastAsia="es-CO"/>
        </w:rPr>
      </w:pPr>
      <w:r w:rsidRPr="009E335F">
        <w:rPr>
          <w:rFonts w:asciiTheme="minorHAnsi" w:hAnsiTheme="minorHAnsi" w:cstheme="minorHAnsi"/>
          <w:lang w:eastAsia="es-CO"/>
        </w:rPr>
        <w:t>Gestión de calidad por procesos.</w:t>
      </w:r>
    </w:p>
    <w:p w14:paraId="6ECDFE39" w14:textId="3526F994" w:rsidR="008959AF" w:rsidRPr="009E335F" w:rsidRDefault="008959AF">
      <w:pPr>
        <w:pStyle w:val="Prrafodelista"/>
        <w:numPr>
          <w:ilvl w:val="0"/>
          <w:numId w:val="25"/>
        </w:numPr>
        <w:spacing w:before="0" w:after="0"/>
        <w:rPr>
          <w:rFonts w:asciiTheme="minorHAnsi" w:hAnsiTheme="minorHAnsi" w:cstheme="minorHAnsi"/>
          <w:lang w:eastAsia="es-CO"/>
        </w:rPr>
      </w:pPr>
      <w:r w:rsidRPr="009E335F">
        <w:rPr>
          <w:rFonts w:asciiTheme="minorHAnsi" w:hAnsiTheme="minorHAnsi" w:cstheme="minorHAnsi"/>
          <w:lang w:eastAsia="es-CO"/>
        </w:rPr>
        <w:t>Determinar puntos críticos y puntos fuertes dentro del sistema.</w:t>
      </w:r>
    </w:p>
    <w:p w14:paraId="2F253AD7" w14:textId="6F9EB0EA" w:rsidR="003E5E36" w:rsidRPr="009E335F" w:rsidRDefault="008959AF">
      <w:pPr>
        <w:pStyle w:val="Prrafodelista"/>
        <w:numPr>
          <w:ilvl w:val="0"/>
          <w:numId w:val="25"/>
        </w:numPr>
        <w:spacing w:before="0" w:after="0"/>
        <w:rPr>
          <w:rFonts w:asciiTheme="minorHAnsi" w:hAnsiTheme="minorHAnsi" w:cstheme="minorHAnsi"/>
          <w:lang w:eastAsia="es-CO"/>
        </w:rPr>
      </w:pPr>
      <w:r w:rsidRPr="009E335F">
        <w:rPr>
          <w:rFonts w:asciiTheme="minorHAnsi" w:hAnsiTheme="minorHAnsi" w:cstheme="minorHAnsi"/>
          <w:lang w:eastAsia="es-CO"/>
        </w:rPr>
        <w:t>Generar acciones de mejora y realizar el seguimiento con el fin de evaluar el avance y con ellos los indicadores de la empresa.</w:t>
      </w:r>
    </w:p>
    <w:p w14:paraId="5283F5A7" w14:textId="77777777" w:rsidR="008959AF" w:rsidRPr="00E13E51" w:rsidRDefault="008959AF" w:rsidP="008959AF">
      <w:pPr>
        <w:pStyle w:val="Prrafodelista"/>
        <w:spacing w:before="0" w:after="0"/>
        <w:ind w:left="1428" w:firstLine="0"/>
        <w:rPr>
          <w:rFonts w:asciiTheme="minorHAnsi" w:hAnsiTheme="minorHAnsi" w:cstheme="minorHAnsi"/>
          <w:lang w:eastAsia="es-CO"/>
        </w:rPr>
      </w:pPr>
    </w:p>
    <w:p w14:paraId="174824E2" w14:textId="77777777" w:rsidR="003E5E36" w:rsidRPr="00E13E51" w:rsidRDefault="003E5E36" w:rsidP="003E5E36">
      <w:pPr>
        <w:spacing w:before="0" w:after="0"/>
        <w:ind w:firstLine="0"/>
        <w:rPr>
          <w:rFonts w:asciiTheme="minorHAnsi" w:hAnsiTheme="minorHAnsi" w:cstheme="minorHAnsi"/>
          <w:b/>
          <w:bCs/>
          <w:lang w:eastAsia="es-CO"/>
        </w:rPr>
      </w:pPr>
    </w:p>
    <w:p w14:paraId="1AE0A466" w14:textId="77777777" w:rsidR="008959AF" w:rsidRPr="00E13E51" w:rsidRDefault="008959AF" w:rsidP="003E5E36">
      <w:pPr>
        <w:spacing w:before="0" w:after="0"/>
        <w:ind w:firstLine="0"/>
        <w:rPr>
          <w:rFonts w:asciiTheme="minorHAnsi" w:hAnsiTheme="minorHAnsi" w:cstheme="minorHAnsi"/>
          <w:b/>
          <w:bCs/>
          <w:lang w:eastAsia="es-CO"/>
        </w:rPr>
      </w:pPr>
    </w:p>
    <w:p w14:paraId="6A370DF0" w14:textId="77777777" w:rsidR="008959AF" w:rsidRPr="00E13E51" w:rsidRDefault="008959AF" w:rsidP="003E5E36">
      <w:pPr>
        <w:spacing w:before="0" w:after="0"/>
        <w:ind w:firstLine="0"/>
        <w:rPr>
          <w:rFonts w:asciiTheme="minorHAnsi" w:hAnsiTheme="minorHAnsi" w:cstheme="minorHAnsi"/>
          <w:b/>
          <w:bCs/>
          <w:lang w:eastAsia="es-CO"/>
        </w:rPr>
      </w:pPr>
    </w:p>
    <w:p w14:paraId="7D72FD38" w14:textId="77777777" w:rsidR="008959AF" w:rsidRPr="00E13E51" w:rsidRDefault="008959AF" w:rsidP="003E5E36">
      <w:pPr>
        <w:spacing w:before="0" w:after="0"/>
        <w:ind w:firstLine="0"/>
        <w:rPr>
          <w:rFonts w:asciiTheme="minorHAnsi" w:hAnsiTheme="minorHAnsi" w:cstheme="minorHAnsi"/>
          <w:lang w:eastAsia="es-CO"/>
        </w:rPr>
      </w:pPr>
    </w:p>
    <w:p w14:paraId="60E39D27" w14:textId="77777777" w:rsidR="003E5E36" w:rsidRDefault="003E5E36" w:rsidP="009E335F">
      <w:pPr>
        <w:spacing w:before="0" w:after="0"/>
        <w:ind w:firstLine="708"/>
        <w:rPr>
          <w:rFonts w:asciiTheme="minorHAnsi" w:hAnsiTheme="minorHAnsi" w:cstheme="minorHAnsi"/>
          <w:lang w:eastAsia="es-CO"/>
        </w:rPr>
      </w:pPr>
    </w:p>
    <w:p w14:paraId="1498FADE" w14:textId="77777777" w:rsidR="009E335F" w:rsidRDefault="009E335F" w:rsidP="009E335F">
      <w:pPr>
        <w:spacing w:before="0" w:after="0"/>
        <w:ind w:firstLine="708"/>
        <w:rPr>
          <w:rFonts w:asciiTheme="minorHAnsi" w:hAnsiTheme="minorHAnsi" w:cstheme="minorHAnsi"/>
          <w:lang w:eastAsia="es-CO"/>
        </w:rPr>
      </w:pPr>
    </w:p>
    <w:p w14:paraId="6FA4E668" w14:textId="77777777" w:rsidR="009E335F" w:rsidRDefault="009E335F" w:rsidP="009E335F">
      <w:pPr>
        <w:spacing w:before="0" w:after="0"/>
        <w:ind w:firstLine="708"/>
        <w:rPr>
          <w:rFonts w:asciiTheme="minorHAnsi" w:hAnsiTheme="minorHAnsi" w:cstheme="minorHAnsi"/>
          <w:lang w:eastAsia="es-CO"/>
        </w:rPr>
      </w:pPr>
    </w:p>
    <w:p w14:paraId="3260F339" w14:textId="77777777" w:rsidR="009E335F" w:rsidRDefault="009E335F" w:rsidP="009E335F">
      <w:pPr>
        <w:spacing w:before="0" w:after="0"/>
        <w:ind w:firstLine="708"/>
        <w:rPr>
          <w:rFonts w:asciiTheme="minorHAnsi" w:hAnsiTheme="minorHAnsi" w:cstheme="minorHAnsi"/>
          <w:lang w:eastAsia="es-CO"/>
        </w:rPr>
      </w:pPr>
    </w:p>
    <w:p w14:paraId="69F934A9" w14:textId="77777777" w:rsidR="009E335F" w:rsidRDefault="009E335F" w:rsidP="009E335F">
      <w:pPr>
        <w:spacing w:before="0" w:after="0"/>
        <w:ind w:firstLine="708"/>
        <w:rPr>
          <w:rFonts w:asciiTheme="minorHAnsi" w:hAnsiTheme="minorHAnsi" w:cstheme="minorHAnsi"/>
          <w:lang w:eastAsia="es-CO"/>
        </w:rPr>
      </w:pPr>
    </w:p>
    <w:p w14:paraId="22E8CBD8" w14:textId="77777777" w:rsidR="009E335F" w:rsidRDefault="009E335F" w:rsidP="009E335F">
      <w:pPr>
        <w:spacing w:before="0" w:after="0"/>
        <w:ind w:firstLine="708"/>
        <w:rPr>
          <w:rFonts w:asciiTheme="minorHAnsi" w:hAnsiTheme="minorHAnsi" w:cstheme="minorHAnsi"/>
          <w:lang w:eastAsia="es-CO"/>
        </w:rPr>
      </w:pPr>
    </w:p>
    <w:p w14:paraId="108E2270" w14:textId="77777777" w:rsidR="004866E6" w:rsidRDefault="004866E6" w:rsidP="009E335F">
      <w:pPr>
        <w:spacing w:before="0" w:after="0"/>
        <w:ind w:firstLine="708"/>
        <w:rPr>
          <w:rFonts w:asciiTheme="minorHAnsi" w:hAnsiTheme="minorHAnsi" w:cstheme="minorHAnsi"/>
          <w:lang w:eastAsia="es-CO"/>
        </w:rPr>
      </w:pPr>
    </w:p>
    <w:p w14:paraId="20C187FE" w14:textId="77777777" w:rsidR="004866E6" w:rsidRDefault="004866E6" w:rsidP="009E335F">
      <w:pPr>
        <w:spacing w:before="0" w:after="0"/>
        <w:ind w:firstLine="708"/>
        <w:rPr>
          <w:rFonts w:asciiTheme="minorHAnsi" w:hAnsiTheme="minorHAnsi" w:cstheme="minorHAnsi"/>
          <w:lang w:eastAsia="es-CO"/>
        </w:rPr>
      </w:pPr>
    </w:p>
    <w:p w14:paraId="753FD052" w14:textId="77777777" w:rsidR="004866E6" w:rsidRDefault="004866E6" w:rsidP="009E335F">
      <w:pPr>
        <w:spacing w:before="0" w:after="0"/>
        <w:ind w:firstLine="708"/>
        <w:rPr>
          <w:rFonts w:asciiTheme="minorHAnsi" w:hAnsiTheme="minorHAnsi" w:cstheme="minorHAnsi"/>
          <w:lang w:eastAsia="es-CO"/>
        </w:rPr>
      </w:pPr>
    </w:p>
    <w:p w14:paraId="524CF6FF" w14:textId="77777777" w:rsidR="004866E6" w:rsidRDefault="004866E6" w:rsidP="009E335F">
      <w:pPr>
        <w:spacing w:before="0" w:after="0"/>
        <w:ind w:firstLine="708"/>
        <w:rPr>
          <w:rFonts w:asciiTheme="minorHAnsi" w:hAnsiTheme="minorHAnsi" w:cstheme="minorHAnsi"/>
          <w:lang w:eastAsia="es-CO"/>
        </w:rPr>
      </w:pPr>
    </w:p>
    <w:p w14:paraId="7BCDF53F" w14:textId="77777777" w:rsidR="004866E6" w:rsidRDefault="004866E6" w:rsidP="009E335F">
      <w:pPr>
        <w:spacing w:before="0" w:after="0"/>
        <w:ind w:firstLine="708"/>
        <w:rPr>
          <w:rFonts w:asciiTheme="minorHAnsi" w:hAnsiTheme="minorHAnsi" w:cstheme="minorHAnsi"/>
          <w:lang w:eastAsia="es-CO"/>
        </w:rPr>
      </w:pPr>
    </w:p>
    <w:p w14:paraId="2ADA5BB4" w14:textId="77777777" w:rsidR="004866E6" w:rsidRDefault="004866E6" w:rsidP="009E335F">
      <w:pPr>
        <w:spacing w:before="0" w:after="0"/>
        <w:ind w:firstLine="708"/>
        <w:rPr>
          <w:rFonts w:asciiTheme="minorHAnsi" w:hAnsiTheme="minorHAnsi" w:cstheme="minorHAnsi"/>
          <w:lang w:eastAsia="es-CO"/>
        </w:rPr>
      </w:pPr>
    </w:p>
    <w:p w14:paraId="29996F46" w14:textId="1680CD81" w:rsidR="00B838E9" w:rsidRPr="00E13E51" w:rsidRDefault="00B838E9" w:rsidP="0032611F">
      <w:pPr>
        <w:pStyle w:val="Ttulo1"/>
      </w:pPr>
      <w:bookmarkStart w:id="39" w:name="_Toc233211091"/>
      <w:bookmarkStart w:id="40" w:name="_Toc233369920"/>
      <w:bookmarkStart w:id="41" w:name="_Toc233376204"/>
      <w:bookmarkStart w:id="42" w:name="_Toc233754759"/>
      <w:bookmarkStart w:id="43" w:name="_Toc240006194"/>
      <w:r w:rsidRPr="00E13E51">
        <w:lastRenderedPageBreak/>
        <w:t>Síntesis</w:t>
      </w:r>
      <w:bookmarkEnd w:id="39"/>
      <w:bookmarkEnd w:id="40"/>
      <w:bookmarkEnd w:id="41"/>
      <w:bookmarkEnd w:id="42"/>
      <w:bookmarkEnd w:id="43"/>
    </w:p>
    <w:p w14:paraId="3F7C72E9" w14:textId="77777777" w:rsidR="008959AF" w:rsidRDefault="008959AF" w:rsidP="008959AF">
      <w:pPr>
        <w:spacing w:before="0" w:after="0"/>
        <w:ind w:firstLine="708"/>
        <w:rPr>
          <w:rFonts w:asciiTheme="minorHAnsi" w:hAnsiTheme="minorHAnsi" w:cstheme="minorHAnsi"/>
          <w:lang w:eastAsia="es-CO"/>
        </w:rPr>
      </w:pPr>
      <w:r w:rsidRPr="00E13E51">
        <w:rPr>
          <w:rFonts w:asciiTheme="minorHAnsi" w:hAnsiTheme="minorHAnsi" w:cstheme="minorHAnsi"/>
          <w:lang w:eastAsia="es-CO"/>
        </w:rPr>
        <w:t>El control en procesos de calidad para la confección industrial permite garantizar que los productos cumplan con los estándares establecidos mediante auditorías, inspecciones y normas de calidad. Además, promueve la mejora continua, la detección de no conformidades y la aplicación de acciones correctivas para optimizar los procesos de producción y aumentar la competitividad de las empresas.</w:t>
      </w:r>
    </w:p>
    <w:p w14:paraId="0E24141D" w14:textId="77777777" w:rsidR="00364542" w:rsidRPr="00E13E51" w:rsidRDefault="00364542" w:rsidP="008959AF">
      <w:pPr>
        <w:spacing w:before="0" w:after="0"/>
        <w:ind w:firstLine="708"/>
        <w:rPr>
          <w:rFonts w:asciiTheme="minorHAnsi" w:hAnsiTheme="minorHAnsi" w:cstheme="minorHAnsi"/>
          <w:lang w:eastAsia="es-CO"/>
        </w:rPr>
      </w:pPr>
    </w:p>
    <w:p w14:paraId="243C40BF" w14:textId="77927A72" w:rsidR="00E179EA" w:rsidRDefault="00364542" w:rsidP="003E5E36">
      <w:pPr>
        <w:spacing w:before="0" w:after="0"/>
        <w:ind w:firstLine="0"/>
        <w:rPr>
          <w:rFonts w:asciiTheme="minorHAnsi" w:hAnsiTheme="minorHAnsi" w:cstheme="minorHAnsi"/>
          <w:lang w:eastAsia="es-CO"/>
        </w:rPr>
      </w:pPr>
      <w:r>
        <w:rPr>
          <w:rFonts w:asciiTheme="minorHAnsi" w:hAnsiTheme="minorHAnsi" w:cstheme="minorHAnsi"/>
          <w:noProof/>
          <w:lang w:eastAsia="es-CO"/>
        </w:rPr>
        <w:drawing>
          <wp:inline distT="0" distB="0" distL="0" distR="0" wp14:anchorId="49706225" wp14:editId="1FE79639">
            <wp:extent cx="6332220" cy="2810510"/>
            <wp:effectExtent l="0" t="0" r="0" b="8890"/>
            <wp:docPr id="545074093" name="Gráfico 4" descr="Esquema en la parte superior aparece el título principal “Procedimiento de auditoría”. Desde este se desprenden cuatro categorías: “Procedimiento de auditoría”, con los temas características, procedimiento y plan anual; “Tipos de auditorías”, con auditoría intermedia, final, interna y externa; “Premios de calidad”; y “Norma ISO 19011”, que incluye inspección vs. auditoría y hallazgos de las auditorías. El diagrama utiliza líneas de conexión y bloques de colores azul, verde, gris y naranja sobre fondo cla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074093" name="Gráfico 4" descr="Esquema en la parte superior aparece el título principal “Procedimiento de auditoría”. Desde este se desprenden cuatro categorías: “Procedimiento de auditoría”, con los temas características, procedimiento y plan anual; “Tipos de auditorías”, con auditoría intermedia, final, interna y externa; “Premios de calidad”; y “Norma ISO 19011”, que incluye inspección vs. auditoría y hallazgos de las auditorías. El diagrama utiliza líneas de conexión y bloques de colores azul, verde, gris y naranja sobre fondo claro."/>
                    <pic:cNvPicPr/>
                  </pic:nvPicPr>
                  <pic:blipFill>
                    <a:blip r:embed="rId22">
                      <a:extLst>
                        <a:ext uri="{96DAC541-7B7A-43D3-8B79-37D633B846F1}">
                          <asvg:svgBlip xmlns:asvg="http://schemas.microsoft.com/office/drawing/2016/SVG/main" r:embed="rId23"/>
                        </a:ext>
                      </a:extLst>
                    </a:blip>
                    <a:stretch>
                      <a:fillRect/>
                    </a:stretch>
                  </pic:blipFill>
                  <pic:spPr>
                    <a:xfrm>
                      <a:off x="0" y="0"/>
                      <a:ext cx="6332220" cy="2810510"/>
                    </a:xfrm>
                    <a:prstGeom prst="rect">
                      <a:avLst/>
                    </a:prstGeom>
                  </pic:spPr>
                </pic:pic>
              </a:graphicData>
            </a:graphic>
          </wp:inline>
        </w:drawing>
      </w:r>
    </w:p>
    <w:p w14:paraId="4F48FC23" w14:textId="77777777" w:rsidR="00E179EA" w:rsidRDefault="00E179EA" w:rsidP="003E5E36">
      <w:pPr>
        <w:spacing w:before="0" w:after="0"/>
        <w:ind w:firstLine="0"/>
        <w:rPr>
          <w:rFonts w:asciiTheme="minorHAnsi" w:hAnsiTheme="minorHAnsi" w:cstheme="minorHAnsi"/>
          <w:lang w:eastAsia="es-CO"/>
        </w:rPr>
      </w:pPr>
    </w:p>
    <w:p w14:paraId="584F24BC" w14:textId="06D44D05" w:rsidR="003E5E36" w:rsidRPr="00E13E51" w:rsidRDefault="003E5E36" w:rsidP="003E5E36">
      <w:pPr>
        <w:spacing w:before="0" w:after="0"/>
        <w:ind w:firstLine="0"/>
        <w:rPr>
          <w:rFonts w:asciiTheme="minorHAnsi" w:hAnsiTheme="minorHAnsi" w:cstheme="minorHAnsi"/>
          <w:lang w:eastAsia="es-CO"/>
        </w:rPr>
      </w:pPr>
    </w:p>
    <w:p w14:paraId="363CC644" w14:textId="77777777" w:rsidR="008959AF" w:rsidRDefault="008959AF" w:rsidP="003E5E36">
      <w:pPr>
        <w:spacing w:before="0" w:after="0"/>
        <w:ind w:firstLine="0"/>
        <w:rPr>
          <w:rFonts w:asciiTheme="minorHAnsi" w:hAnsiTheme="minorHAnsi" w:cstheme="minorHAnsi"/>
          <w:lang w:eastAsia="es-CO"/>
        </w:rPr>
      </w:pPr>
    </w:p>
    <w:p w14:paraId="4A4D82D7" w14:textId="77777777" w:rsidR="00E179EA" w:rsidRDefault="00E179EA" w:rsidP="003E5E36">
      <w:pPr>
        <w:spacing w:before="0" w:after="0"/>
        <w:ind w:firstLine="0"/>
        <w:rPr>
          <w:rFonts w:asciiTheme="minorHAnsi" w:hAnsiTheme="minorHAnsi" w:cstheme="minorHAnsi"/>
          <w:lang w:eastAsia="es-CO"/>
        </w:rPr>
      </w:pPr>
    </w:p>
    <w:p w14:paraId="378124E2" w14:textId="77777777" w:rsidR="00E179EA" w:rsidRDefault="00E179EA" w:rsidP="003E5E36">
      <w:pPr>
        <w:spacing w:before="0" w:after="0"/>
        <w:ind w:firstLine="0"/>
        <w:rPr>
          <w:rFonts w:asciiTheme="minorHAnsi" w:hAnsiTheme="minorHAnsi" w:cstheme="minorHAnsi"/>
          <w:lang w:eastAsia="es-CO"/>
        </w:rPr>
      </w:pPr>
    </w:p>
    <w:p w14:paraId="0763927E" w14:textId="77777777" w:rsidR="008679BC" w:rsidRDefault="008679BC" w:rsidP="003E5E36">
      <w:pPr>
        <w:spacing w:before="0" w:after="0"/>
        <w:ind w:firstLine="0"/>
        <w:rPr>
          <w:rFonts w:asciiTheme="minorHAnsi" w:hAnsiTheme="minorHAnsi" w:cstheme="minorHAnsi"/>
          <w:lang w:eastAsia="es-CO"/>
        </w:rPr>
      </w:pPr>
    </w:p>
    <w:p w14:paraId="63A52BEC" w14:textId="77777777" w:rsidR="008679BC" w:rsidRDefault="008679BC" w:rsidP="003E5E36">
      <w:pPr>
        <w:spacing w:before="0" w:after="0"/>
        <w:ind w:firstLine="0"/>
        <w:rPr>
          <w:rFonts w:asciiTheme="minorHAnsi" w:hAnsiTheme="minorHAnsi" w:cstheme="minorHAnsi"/>
          <w:lang w:eastAsia="es-CO"/>
        </w:rPr>
      </w:pPr>
    </w:p>
    <w:p w14:paraId="662D57D9" w14:textId="77777777" w:rsidR="008679BC" w:rsidRDefault="008679BC" w:rsidP="003E5E36">
      <w:pPr>
        <w:spacing w:before="0" w:after="0"/>
        <w:ind w:firstLine="0"/>
        <w:rPr>
          <w:rFonts w:asciiTheme="minorHAnsi" w:hAnsiTheme="minorHAnsi" w:cstheme="minorHAnsi"/>
          <w:lang w:eastAsia="es-CO"/>
        </w:rPr>
      </w:pPr>
    </w:p>
    <w:p w14:paraId="2B0B05CF" w14:textId="77777777" w:rsidR="00F36C9D" w:rsidRPr="00E13E51" w:rsidRDefault="00F36C9D" w:rsidP="0032611F">
      <w:pPr>
        <w:pStyle w:val="Ttulo1"/>
      </w:pPr>
      <w:bookmarkStart w:id="44" w:name="_Toc176443725"/>
      <w:bookmarkStart w:id="45" w:name="_Toc233211092"/>
      <w:bookmarkStart w:id="46" w:name="_Toc233369921"/>
      <w:bookmarkStart w:id="47" w:name="_Toc233376205"/>
      <w:bookmarkStart w:id="48" w:name="_Toc233754760"/>
      <w:bookmarkStart w:id="49" w:name="_Toc240006195"/>
      <w:r w:rsidRPr="00E13E51">
        <w:lastRenderedPageBreak/>
        <w:t>Glosario</w:t>
      </w:r>
      <w:bookmarkEnd w:id="44"/>
      <w:bookmarkEnd w:id="45"/>
      <w:bookmarkEnd w:id="46"/>
      <w:bookmarkEnd w:id="47"/>
      <w:bookmarkEnd w:id="48"/>
      <w:bookmarkEnd w:id="49"/>
    </w:p>
    <w:p w14:paraId="252E18FA" w14:textId="77777777" w:rsidR="006111B3" w:rsidRPr="00E13E51" w:rsidRDefault="006111B3" w:rsidP="004866E6">
      <w:pPr>
        <w:spacing w:before="0" w:after="0"/>
        <w:rPr>
          <w:rFonts w:asciiTheme="minorHAnsi" w:hAnsiTheme="minorHAnsi" w:cstheme="minorHAnsi"/>
          <w:bCs/>
          <w:lang w:eastAsia="es-CO"/>
        </w:rPr>
      </w:pPr>
      <w:r w:rsidRPr="00E13E51">
        <w:rPr>
          <w:rFonts w:asciiTheme="minorHAnsi" w:hAnsiTheme="minorHAnsi" w:cstheme="minorHAnsi"/>
          <w:b/>
          <w:lang w:eastAsia="es-CO"/>
        </w:rPr>
        <w:t>Biodiversidad:</w:t>
      </w:r>
      <w:r w:rsidRPr="00E13E51">
        <w:rPr>
          <w:rFonts w:asciiTheme="minorHAnsi" w:hAnsiTheme="minorHAnsi" w:cstheme="minorHAnsi"/>
          <w:bCs/>
          <w:lang w:eastAsia="es-CO"/>
        </w:rPr>
        <w:t xml:space="preserve"> variedad de especies vivas en un ecosistema.</w:t>
      </w:r>
    </w:p>
    <w:p w14:paraId="5D1D559D" w14:textId="77777777" w:rsidR="001A3006" w:rsidRPr="001A3006" w:rsidRDefault="001A3006" w:rsidP="004866E6">
      <w:pPr>
        <w:spacing w:before="0" w:after="0"/>
        <w:rPr>
          <w:rFonts w:asciiTheme="minorHAnsi" w:hAnsiTheme="minorHAnsi" w:cstheme="minorHAnsi"/>
          <w:bCs/>
          <w:lang w:eastAsia="es-CO"/>
        </w:rPr>
      </w:pPr>
      <w:r w:rsidRPr="001A3006">
        <w:rPr>
          <w:rFonts w:asciiTheme="minorHAnsi" w:hAnsiTheme="minorHAnsi" w:cstheme="minorHAnsi"/>
          <w:b/>
          <w:bCs/>
          <w:lang w:eastAsia="es-CO"/>
        </w:rPr>
        <w:t>Efectividad: </w:t>
      </w:r>
      <w:r w:rsidRPr="001A3006">
        <w:rPr>
          <w:rFonts w:asciiTheme="minorHAnsi" w:hAnsiTheme="minorHAnsi" w:cstheme="minorHAnsi"/>
          <w:bCs/>
          <w:lang w:eastAsia="es-CO"/>
        </w:rPr>
        <w:t>considerada como el equilibrio entre la efectividad y la eficacia.</w:t>
      </w:r>
    </w:p>
    <w:p w14:paraId="496A440C" w14:textId="77777777" w:rsidR="001A3006" w:rsidRPr="001A3006" w:rsidRDefault="001A3006" w:rsidP="004866E6">
      <w:pPr>
        <w:spacing w:before="0" w:after="0"/>
        <w:rPr>
          <w:rFonts w:asciiTheme="minorHAnsi" w:hAnsiTheme="minorHAnsi" w:cstheme="minorHAnsi"/>
          <w:bCs/>
          <w:lang w:eastAsia="es-CO"/>
        </w:rPr>
      </w:pPr>
      <w:r w:rsidRPr="001A3006">
        <w:rPr>
          <w:rFonts w:asciiTheme="minorHAnsi" w:hAnsiTheme="minorHAnsi" w:cstheme="minorHAnsi"/>
          <w:b/>
          <w:bCs/>
          <w:lang w:eastAsia="es-CO"/>
        </w:rPr>
        <w:t>Eficacia: </w:t>
      </w:r>
      <w:r w:rsidRPr="001A3006">
        <w:rPr>
          <w:rFonts w:asciiTheme="minorHAnsi" w:hAnsiTheme="minorHAnsi" w:cstheme="minorHAnsi"/>
          <w:bCs/>
          <w:lang w:eastAsia="es-CO"/>
        </w:rPr>
        <w:t>es el nivel de la capacidad de conseguir los logros propuestos.</w:t>
      </w:r>
    </w:p>
    <w:p w14:paraId="0CC15C4D" w14:textId="77777777" w:rsidR="001A3006" w:rsidRPr="001A3006" w:rsidRDefault="001A3006" w:rsidP="004866E6">
      <w:pPr>
        <w:spacing w:before="0" w:after="0"/>
        <w:rPr>
          <w:rFonts w:asciiTheme="minorHAnsi" w:hAnsiTheme="minorHAnsi" w:cstheme="minorHAnsi"/>
          <w:bCs/>
          <w:lang w:eastAsia="es-CO"/>
        </w:rPr>
      </w:pPr>
      <w:r w:rsidRPr="001A3006">
        <w:rPr>
          <w:rFonts w:asciiTheme="minorHAnsi" w:hAnsiTheme="minorHAnsi" w:cstheme="minorHAnsi"/>
          <w:b/>
          <w:bCs/>
          <w:lang w:eastAsia="es-CO"/>
        </w:rPr>
        <w:t>Eficiencia: </w:t>
      </w:r>
      <w:r w:rsidRPr="001A3006">
        <w:rPr>
          <w:rFonts w:asciiTheme="minorHAnsi" w:hAnsiTheme="minorHAnsi" w:cstheme="minorHAnsi"/>
          <w:bCs/>
          <w:lang w:eastAsia="es-CO"/>
        </w:rPr>
        <w:t>es la relación dada por los resultados obtenidos por la optimización en la utilización de los recursos.</w:t>
      </w:r>
    </w:p>
    <w:p w14:paraId="73FC9ADA" w14:textId="77777777" w:rsidR="001A3006" w:rsidRPr="001A3006" w:rsidRDefault="001A3006" w:rsidP="004866E6">
      <w:pPr>
        <w:spacing w:before="0" w:after="0"/>
        <w:rPr>
          <w:rFonts w:asciiTheme="minorHAnsi" w:hAnsiTheme="minorHAnsi" w:cstheme="minorHAnsi"/>
          <w:bCs/>
          <w:lang w:eastAsia="es-CO"/>
        </w:rPr>
      </w:pPr>
      <w:r w:rsidRPr="001A3006">
        <w:rPr>
          <w:rStyle w:val="Extranjerismo"/>
          <w:b/>
          <w:bCs/>
          <w:lang w:eastAsia="es-CO"/>
        </w:rPr>
        <w:t>Good will:</w:t>
      </w:r>
      <w:r w:rsidRPr="001A3006">
        <w:rPr>
          <w:rFonts w:asciiTheme="minorHAnsi" w:hAnsiTheme="minorHAnsi" w:cstheme="minorHAnsi"/>
          <w:b/>
          <w:bCs/>
          <w:lang w:eastAsia="es-CO"/>
        </w:rPr>
        <w:t> </w:t>
      </w:r>
      <w:r w:rsidRPr="001A3006">
        <w:rPr>
          <w:rFonts w:asciiTheme="minorHAnsi" w:hAnsiTheme="minorHAnsi" w:cstheme="minorHAnsi"/>
          <w:bCs/>
          <w:lang w:eastAsia="es-CO"/>
        </w:rPr>
        <w:t>se refiere al prestigio alcanzado por la empresa, el buen nombre que hace que se valore el negocio comercialmente.</w:t>
      </w:r>
    </w:p>
    <w:p w14:paraId="36F3E59D" w14:textId="619F71A4" w:rsidR="001A3006" w:rsidRPr="001A3006" w:rsidRDefault="001A3006" w:rsidP="004866E6">
      <w:pPr>
        <w:spacing w:before="0" w:after="0"/>
        <w:rPr>
          <w:rFonts w:asciiTheme="minorHAnsi" w:hAnsiTheme="minorHAnsi" w:cstheme="minorHAnsi"/>
          <w:bCs/>
          <w:lang w:eastAsia="es-CO"/>
        </w:rPr>
      </w:pPr>
      <w:r w:rsidRPr="001A3006">
        <w:rPr>
          <w:rStyle w:val="Extranjerismo"/>
          <w:b/>
          <w:bCs/>
          <w:lang w:eastAsia="es-CO"/>
        </w:rPr>
        <w:t>Staff:</w:t>
      </w:r>
      <w:r w:rsidRPr="001A3006">
        <w:rPr>
          <w:rFonts w:asciiTheme="minorHAnsi" w:hAnsiTheme="minorHAnsi" w:cstheme="minorHAnsi"/>
          <w:b/>
          <w:bCs/>
          <w:lang w:eastAsia="es-CO"/>
        </w:rPr>
        <w:t> </w:t>
      </w:r>
      <w:r w:rsidRPr="001A3006">
        <w:rPr>
          <w:rFonts w:asciiTheme="minorHAnsi" w:hAnsiTheme="minorHAnsi" w:cstheme="minorHAnsi"/>
          <w:bCs/>
          <w:lang w:eastAsia="es-CO"/>
        </w:rPr>
        <w:t>equipo de personal que realiza actividades de asesoramiento.</w:t>
      </w:r>
    </w:p>
    <w:p w14:paraId="4ABAAF19" w14:textId="77777777" w:rsidR="006111B3" w:rsidRPr="00E13E51" w:rsidRDefault="006111B3" w:rsidP="00CB42B8">
      <w:pPr>
        <w:spacing w:before="0" w:after="0"/>
        <w:rPr>
          <w:rFonts w:asciiTheme="minorHAnsi" w:hAnsiTheme="minorHAnsi" w:cstheme="minorHAnsi"/>
          <w:bCs/>
          <w:lang w:eastAsia="es-CO"/>
        </w:rPr>
      </w:pPr>
    </w:p>
    <w:p w14:paraId="1921F5D5" w14:textId="77777777" w:rsidR="006111B3" w:rsidRPr="00E13E51" w:rsidRDefault="006111B3" w:rsidP="00CB42B8">
      <w:pPr>
        <w:spacing w:before="0" w:after="0"/>
        <w:rPr>
          <w:rFonts w:asciiTheme="minorHAnsi" w:hAnsiTheme="minorHAnsi" w:cstheme="minorHAnsi"/>
          <w:bCs/>
          <w:lang w:eastAsia="es-CO"/>
        </w:rPr>
      </w:pPr>
    </w:p>
    <w:p w14:paraId="2BF0E92F" w14:textId="77777777" w:rsidR="006111B3" w:rsidRPr="00E13E51" w:rsidRDefault="006111B3" w:rsidP="00CB42B8">
      <w:pPr>
        <w:spacing w:before="0" w:after="0"/>
        <w:rPr>
          <w:rFonts w:asciiTheme="minorHAnsi" w:hAnsiTheme="minorHAnsi" w:cstheme="minorHAnsi"/>
          <w:bCs/>
          <w:lang w:eastAsia="es-CO"/>
        </w:rPr>
      </w:pPr>
    </w:p>
    <w:p w14:paraId="0CD22212" w14:textId="77777777" w:rsidR="006111B3" w:rsidRPr="00E13E51" w:rsidRDefault="006111B3" w:rsidP="00CB42B8">
      <w:pPr>
        <w:spacing w:before="0" w:after="0"/>
        <w:rPr>
          <w:rFonts w:asciiTheme="minorHAnsi" w:hAnsiTheme="minorHAnsi" w:cstheme="minorHAnsi"/>
          <w:bCs/>
          <w:lang w:eastAsia="es-CO"/>
        </w:rPr>
      </w:pPr>
    </w:p>
    <w:p w14:paraId="2DC38F86" w14:textId="77777777" w:rsidR="006111B3" w:rsidRPr="00E13E51" w:rsidRDefault="006111B3" w:rsidP="00CB42B8">
      <w:pPr>
        <w:spacing w:before="0" w:after="0"/>
        <w:rPr>
          <w:rFonts w:asciiTheme="minorHAnsi" w:hAnsiTheme="minorHAnsi" w:cstheme="minorHAnsi"/>
          <w:bCs/>
          <w:lang w:eastAsia="es-CO"/>
        </w:rPr>
      </w:pPr>
    </w:p>
    <w:p w14:paraId="235806D2" w14:textId="77777777" w:rsidR="006111B3" w:rsidRPr="00E13E51" w:rsidRDefault="006111B3" w:rsidP="00CB42B8">
      <w:pPr>
        <w:spacing w:before="0" w:after="0"/>
        <w:rPr>
          <w:rFonts w:asciiTheme="minorHAnsi" w:hAnsiTheme="minorHAnsi" w:cstheme="minorHAnsi"/>
          <w:bCs/>
          <w:lang w:eastAsia="es-CO"/>
        </w:rPr>
      </w:pPr>
    </w:p>
    <w:p w14:paraId="1F6574CC" w14:textId="77777777" w:rsidR="006111B3" w:rsidRPr="00E13E51" w:rsidRDefault="006111B3" w:rsidP="00D25F06">
      <w:pPr>
        <w:spacing w:before="0" w:after="0"/>
        <w:ind w:firstLine="0"/>
        <w:rPr>
          <w:rFonts w:asciiTheme="minorHAnsi" w:hAnsiTheme="minorHAnsi" w:cstheme="minorHAnsi"/>
          <w:bCs/>
          <w:lang w:eastAsia="es-CO"/>
        </w:rPr>
      </w:pPr>
    </w:p>
    <w:p w14:paraId="5F88CC9F" w14:textId="77777777" w:rsidR="00D25F06" w:rsidRPr="00E13E51" w:rsidRDefault="00D25F06" w:rsidP="00D25F06">
      <w:pPr>
        <w:spacing w:before="0" w:after="0"/>
        <w:ind w:firstLine="0"/>
        <w:rPr>
          <w:rFonts w:asciiTheme="minorHAnsi" w:hAnsiTheme="minorHAnsi" w:cstheme="minorHAnsi"/>
          <w:bCs/>
          <w:lang w:eastAsia="es-CO"/>
        </w:rPr>
      </w:pPr>
    </w:p>
    <w:p w14:paraId="21B278E2" w14:textId="77777777" w:rsidR="00D25F06" w:rsidRPr="00E13E51" w:rsidRDefault="00D25F06" w:rsidP="00D25F06">
      <w:pPr>
        <w:spacing w:before="0" w:after="0"/>
        <w:ind w:firstLine="0"/>
        <w:rPr>
          <w:rFonts w:asciiTheme="minorHAnsi" w:hAnsiTheme="minorHAnsi" w:cstheme="minorHAnsi"/>
          <w:bCs/>
          <w:lang w:eastAsia="es-CO"/>
        </w:rPr>
      </w:pPr>
    </w:p>
    <w:p w14:paraId="298D27EA" w14:textId="77777777" w:rsidR="00D25F06" w:rsidRPr="00E13E51" w:rsidRDefault="00D25F06" w:rsidP="00D25F06">
      <w:pPr>
        <w:spacing w:before="0" w:after="0"/>
        <w:ind w:firstLine="0"/>
        <w:rPr>
          <w:rFonts w:asciiTheme="minorHAnsi" w:hAnsiTheme="minorHAnsi" w:cstheme="minorHAnsi"/>
          <w:bCs/>
          <w:lang w:eastAsia="es-CO"/>
        </w:rPr>
      </w:pPr>
    </w:p>
    <w:p w14:paraId="054C4A64" w14:textId="77777777" w:rsidR="00D25F06" w:rsidRPr="00E13E51" w:rsidRDefault="00D25F06" w:rsidP="00D25F06">
      <w:pPr>
        <w:spacing w:before="0" w:after="0"/>
        <w:ind w:firstLine="0"/>
        <w:rPr>
          <w:rFonts w:asciiTheme="minorHAnsi" w:hAnsiTheme="minorHAnsi" w:cstheme="minorHAnsi"/>
          <w:bCs/>
          <w:lang w:eastAsia="es-CO"/>
        </w:rPr>
      </w:pPr>
    </w:p>
    <w:p w14:paraId="3FD9733C" w14:textId="77777777" w:rsidR="00D25F06" w:rsidRPr="00E13E51" w:rsidRDefault="00D25F06" w:rsidP="00D25F06">
      <w:pPr>
        <w:spacing w:before="0" w:after="0"/>
        <w:ind w:firstLine="0"/>
        <w:rPr>
          <w:rFonts w:asciiTheme="minorHAnsi" w:hAnsiTheme="minorHAnsi" w:cstheme="minorHAnsi"/>
          <w:bCs/>
          <w:lang w:eastAsia="es-CO"/>
        </w:rPr>
      </w:pPr>
    </w:p>
    <w:p w14:paraId="28D46290" w14:textId="77777777" w:rsidR="00D25F06" w:rsidRPr="00E13E51" w:rsidRDefault="00D25F06" w:rsidP="00D25F06">
      <w:pPr>
        <w:spacing w:before="0" w:after="0"/>
        <w:ind w:firstLine="0"/>
        <w:rPr>
          <w:rFonts w:asciiTheme="minorHAnsi" w:hAnsiTheme="minorHAnsi" w:cstheme="minorHAnsi"/>
          <w:bCs/>
          <w:lang w:eastAsia="es-CO"/>
        </w:rPr>
      </w:pPr>
    </w:p>
    <w:p w14:paraId="06945070" w14:textId="77777777" w:rsidR="00D25F06" w:rsidRPr="00E13E51" w:rsidRDefault="00D25F06" w:rsidP="00D25F06">
      <w:pPr>
        <w:spacing w:before="0" w:after="0"/>
        <w:ind w:firstLine="0"/>
        <w:rPr>
          <w:rFonts w:asciiTheme="minorHAnsi" w:hAnsiTheme="minorHAnsi" w:cstheme="minorHAnsi"/>
          <w:bCs/>
          <w:lang w:eastAsia="es-CO"/>
        </w:rPr>
      </w:pPr>
    </w:p>
    <w:p w14:paraId="0D8DD569" w14:textId="77777777" w:rsidR="006111B3" w:rsidRPr="00E13E51" w:rsidRDefault="006111B3" w:rsidP="00CB42B8">
      <w:pPr>
        <w:spacing w:before="0" w:after="0"/>
        <w:rPr>
          <w:rFonts w:asciiTheme="minorHAnsi" w:hAnsiTheme="minorHAnsi" w:cstheme="minorHAnsi"/>
          <w:bCs/>
          <w:lang w:eastAsia="es-CO"/>
        </w:rPr>
      </w:pPr>
    </w:p>
    <w:p w14:paraId="4878C002" w14:textId="24829AE2" w:rsidR="00A6441E" w:rsidRDefault="002E5B3A" w:rsidP="0032611F">
      <w:pPr>
        <w:pStyle w:val="Ttulo1"/>
      </w:pPr>
      <w:bookmarkStart w:id="50" w:name="_Toc176443726"/>
      <w:bookmarkStart w:id="51" w:name="_Toc233211093"/>
      <w:bookmarkStart w:id="52" w:name="_Toc233369922"/>
      <w:bookmarkStart w:id="53" w:name="_Toc233376206"/>
      <w:bookmarkStart w:id="54" w:name="_Toc233754761"/>
      <w:bookmarkStart w:id="55" w:name="_Toc240006196"/>
      <w:r w:rsidRPr="00E13E51">
        <w:lastRenderedPageBreak/>
        <w:t>Referencias bibliográficas</w:t>
      </w:r>
      <w:bookmarkEnd w:id="50"/>
      <w:bookmarkEnd w:id="51"/>
      <w:bookmarkEnd w:id="52"/>
      <w:bookmarkEnd w:id="53"/>
      <w:bookmarkEnd w:id="54"/>
      <w:bookmarkEnd w:id="55"/>
    </w:p>
    <w:p w14:paraId="721F78CE" w14:textId="77777777" w:rsidR="009263D9" w:rsidRDefault="009263D9" w:rsidP="008679BC">
      <w:pPr>
        <w:spacing w:before="0" w:after="0"/>
        <w:rPr>
          <w:lang w:eastAsia="es-CO"/>
        </w:rPr>
      </w:pPr>
      <w:proofErr w:type="spellStart"/>
      <w:r w:rsidRPr="008679BC">
        <w:rPr>
          <w:rFonts w:cs="Calibri"/>
          <w:lang w:val="es-MX" w:eastAsia="es-CO"/>
        </w:rPr>
        <w:t>Auditool</w:t>
      </w:r>
      <w:proofErr w:type="spellEnd"/>
      <w:r>
        <w:rPr>
          <w:lang w:eastAsia="es-CO"/>
        </w:rPr>
        <w:t>.</w:t>
      </w:r>
      <w:proofErr w:type="spellStart"/>
      <w:r>
        <w:rPr>
          <w:lang w:eastAsia="es-CO"/>
        </w:rPr>
        <w:t>org</w:t>
      </w:r>
      <w:proofErr w:type="spellEnd"/>
      <w:r>
        <w:rPr>
          <w:lang w:eastAsia="es-CO"/>
        </w:rPr>
        <w:t xml:space="preserve">. (2020). </w:t>
      </w:r>
      <w:proofErr w:type="spellStart"/>
      <w:r>
        <w:rPr>
          <w:lang w:eastAsia="es-CO"/>
        </w:rPr>
        <w:t>Auditool</w:t>
      </w:r>
      <w:proofErr w:type="spellEnd"/>
      <w:r>
        <w:rPr>
          <w:lang w:eastAsia="es-CO"/>
        </w:rPr>
        <w:t>.</w:t>
      </w:r>
    </w:p>
    <w:p w14:paraId="3C6A7A43" w14:textId="77777777" w:rsidR="009263D9" w:rsidRPr="008679BC" w:rsidRDefault="009263D9" w:rsidP="008679BC">
      <w:pPr>
        <w:spacing w:before="0" w:after="0"/>
        <w:rPr>
          <w:rFonts w:cs="Calibri"/>
          <w:lang w:val="es-MX" w:eastAsia="es-CO"/>
        </w:rPr>
      </w:pPr>
      <w:r w:rsidRPr="008679BC">
        <w:rPr>
          <w:rFonts w:cs="Calibri"/>
          <w:lang w:val="es-MX" w:eastAsia="es-CO"/>
        </w:rPr>
        <w:t>CONSULTORES CTMA. (2020). Auditoría interna de calidad.</w:t>
      </w:r>
    </w:p>
    <w:p w14:paraId="5BE126E4" w14:textId="77777777" w:rsidR="009263D9" w:rsidRPr="008679BC" w:rsidRDefault="009263D9" w:rsidP="008679BC">
      <w:pPr>
        <w:spacing w:before="0" w:after="0"/>
        <w:rPr>
          <w:rFonts w:cs="Calibri"/>
          <w:lang w:val="es-MX" w:eastAsia="es-CO"/>
        </w:rPr>
      </w:pPr>
      <w:r w:rsidRPr="008679BC">
        <w:rPr>
          <w:rFonts w:cs="Calibri"/>
          <w:lang w:val="es-MX" w:eastAsia="es-CO"/>
        </w:rPr>
        <w:t>Duque de Serna, F. (1990). Procedimientos para el control de la calidad. SENA.</w:t>
      </w:r>
    </w:p>
    <w:p w14:paraId="679DEEC3" w14:textId="77777777" w:rsidR="009263D9" w:rsidRPr="008679BC" w:rsidRDefault="009263D9" w:rsidP="008679BC">
      <w:pPr>
        <w:spacing w:before="0" w:after="0"/>
        <w:rPr>
          <w:rFonts w:cs="Calibri"/>
          <w:lang w:val="es-MX" w:eastAsia="es-CO"/>
        </w:rPr>
      </w:pPr>
      <w:r w:rsidRPr="008679BC">
        <w:rPr>
          <w:rFonts w:cs="Calibri"/>
          <w:lang w:val="es-MX" w:eastAsia="es-CO"/>
        </w:rPr>
        <w:t>Evans, J. y Lindsay, W. (2015). Administración y control de la calidad (9ª ed.). Cengage.</w:t>
      </w:r>
    </w:p>
    <w:p w14:paraId="30DDAB4C" w14:textId="77777777" w:rsidR="009263D9" w:rsidRPr="008679BC" w:rsidRDefault="009263D9" w:rsidP="008679BC">
      <w:pPr>
        <w:spacing w:before="0" w:after="0"/>
        <w:rPr>
          <w:rFonts w:cs="Calibri"/>
          <w:lang w:val="es-MX" w:eastAsia="es-CO"/>
        </w:rPr>
      </w:pPr>
      <w:r w:rsidRPr="008679BC">
        <w:rPr>
          <w:rFonts w:cs="Calibri"/>
          <w:lang w:val="es-MX" w:eastAsia="es-CO"/>
        </w:rPr>
        <w:t>Gómez, J. (2018). Guía para la aplicación de ISO 9001 2015 (1ª ed., págs. 268 a 280). AENOR.</w:t>
      </w:r>
    </w:p>
    <w:p w14:paraId="43015122" w14:textId="0329F135" w:rsidR="009263D9" w:rsidRPr="008679BC" w:rsidRDefault="009263D9" w:rsidP="008679BC">
      <w:pPr>
        <w:spacing w:before="0" w:after="0"/>
        <w:rPr>
          <w:rFonts w:cs="Calibri"/>
          <w:lang w:val="es-MX" w:eastAsia="es-CO"/>
        </w:rPr>
      </w:pPr>
      <w:proofErr w:type="spellStart"/>
      <w:r w:rsidRPr="008679BC">
        <w:rPr>
          <w:rFonts w:cs="Calibri"/>
          <w:lang w:val="es-MX" w:eastAsia="es-CO"/>
        </w:rPr>
        <w:t>Jimenez</w:t>
      </w:r>
      <w:proofErr w:type="spellEnd"/>
      <w:r w:rsidRPr="008679BC">
        <w:rPr>
          <w:rFonts w:cs="Calibri"/>
          <w:lang w:val="es-MX" w:eastAsia="es-CO"/>
        </w:rPr>
        <w:t xml:space="preserve">, D. (2020). Auditorías: </w:t>
      </w:r>
      <w:r w:rsidR="00FC3A57" w:rsidRPr="008679BC">
        <w:rPr>
          <w:rFonts w:cs="Calibri"/>
          <w:lang w:val="es-MX" w:eastAsia="es-CO"/>
        </w:rPr>
        <w:t>c</w:t>
      </w:r>
      <w:r w:rsidRPr="008679BC">
        <w:rPr>
          <w:rFonts w:cs="Calibri"/>
          <w:lang w:val="es-MX" w:eastAsia="es-CO"/>
        </w:rPr>
        <w:t>ómo hacer una lista de verificación usando diagrama de tortuga.</w:t>
      </w:r>
    </w:p>
    <w:p w14:paraId="24926CFB" w14:textId="77777777" w:rsidR="009263D9" w:rsidRPr="008679BC" w:rsidRDefault="009263D9" w:rsidP="008679BC">
      <w:pPr>
        <w:spacing w:before="0" w:after="0"/>
        <w:rPr>
          <w:rFonts w:cs="Calibri"/>
          <w:lang w:val="es-MX" w:eastAsia="es-CO"/>
        </w:rPr>
      </w:pPr>
      <w:r w:rsidRPr="008679BC">
        <w:rPr>
          <w:rFonts w:cs="Calibri"/>
          <w:lang w:val="es-MX" w:eastAsia="es-CO"/>
        </w:rPr>
        <w:t>Océano Administración. (2020). Evolución del concepto de calidad y auditorías de calidad.</w:t>
      </w:r>
    </w:p>
    <w:p w14:paraId="206B94AE" w14:textId="77777777" w:rsidR="009263D9" w:rsidRPr="008679BC" w:rsidRDefault="009263D9" w:rsidP="008679BC">
      <w:pPr>
        <w:spacing w:before="0" w:after="0"/>
        <w:rPr>
          <w:rFonts w:cs="Calibri"/>
          <w:lang w:val="es-MX" w:eastAsia="es-CO"/>
        </w:rPr>
      </w:pPr>
      <w:r w:rsidRPr="008679BC">
        <w:rPr>
          <w:rFonts w:cs="Calibri"/>
          <w:lang w:val="es-MX" w:eastAsia="es-CO"/>
        </w:rPr>
        <w:t>Pola Maseda, Á. (2009). Gestión de la calidad. Marcombo.</w:t>
      </w:r>
    </w:p>
    <w:p w14:paraId="61774EEF" w14:textId="5A33933A" w:rsidR="009263D9" w:rsidRPr="008679BC" w:rsidRDefault="009263D9" w:rsidP="008679BC">
      <w:pPr>
        <w:spacing w:before="0" w:after="0"/>
        <w:rPr>
          <w:rFonts w:cs="Calibri"/>
          <w:lang w:val="es-MX" w:eastAsia="es-CO"/>
        </w:rPr>
      </w:pPr>
      <w:r w:rsidRPr="008679BC">
        <w:rPr>
          <w:rFonts w:cs="Calibri"/>
          <w:lang w:val="es-MX" w:eastAsia="es-CO"/>
        </w:rPr>
        <w:t>Ramón, J. (2013). Auditoría interna (3a. ed.) Pearson Educación.</w:t>
      </w:r>
    </w:p>
    <w:p w14:paraId="480F894C" w14:textId="53E0601D" w:rsidR="00A6441E" w:rsidRPr="00E13E51" w:rsidRDefault="00A6441E" w:rsidP="009263D9">
      <w:pPr>
        <w:rPr>
          <w:lang w:val="es-MX" w:eastAsia="es-CO"/>
        </w:rPr>
      </w:pPr>
    </w:p>
    <w:p w14:paraId="61D40C74" w14:textId="0E3FD776" w:rsidR="00A6441E" w:rsidRPr="00E13E51" w:rsidRDefault="00A6441E" w:rsidP="009263D9">
      <w:pPr>
        <w:rPr>
          <w:lang w:val="es-MX" w:eastAsia="es-CO"/>
        </w:rPr>
      </w:pPr>
    </w:p>
    <w:p w14:paraId="423978EC" w14:textId="382AF25B" w:rsidR="00A6441E" w:rsidRPr="00E13E51" w:rsidRDefault="00A6441E" w:rsidP="009263D9">
      <w:pPr>
        <w:rPr>
          <w:lang w:val="es-MX" w:eastAsia="es-CO"/>
        </w:rPr>
      </w:pPr>
    </w:p>
    <w:p w14:paraId="62A068C5" w14:textId="7DB8C328" w:rsidR="00A6441E" w:rsidRPr="00E13E51" w:rsidRDefault="00A6441E" w:rsidP="009263D9">
      <w:pPr>
        <w:rPr>
          <w:lang w:val="es-MX" w:eastAsia="es-CO"/>
        </w:rPr>
      </w:pPr>
    </w:p>
    <w:p w14:paraId="3423E2B2" w14:textId="0E617B5B" w:rsidR="00A6441E" w:rsidRDefault="00A6441E" w:rsidP="009263D9">
      <w:pPr>
        <w:rPr>
          <w:lang w:val="es-MX" w:eastAsia="es-CO"/>
        </w:rPr>
      </w:pPr>
    </w:p>
    <w:p w14:paraId="01CDD951" w14:textId="77777777" w:rsidR="00BF3F8E" w:rsidRDefault="00BF3F8E" w:rsidP="009263D9">
      <w:pPr>
        <w:rPr>
          <w:lang w:val="es-MX" w:eastAsia="es-CO"/>
        </w:rPr>
      </w:pPr>
    </w:p>
    <w:p w14:paraId="6E68C79B" w14:textId="77777777" w:rsidR="00BF3F8E" w:rsidRPr="00E13E51" w:rsidRDefault="00BF3F8E" w:rsidP="009263D9">
      <w:pPr>
        <w:rPr>
          <w:lang w:val="es-MX" w:eastAsia="es-CO"/>
        </w:rPr>
      </w:pPr>
    </w:p>
    <w:p w14:paraId="4C695528" w14:textId="77777777" w:rsidR="00CA2181" w:rsidRPr="00E13E51" w:rsidRDefault="00CA2181" w:rsidP="009263D9">
      <w:pPr>
        <w:rPr>
          <w:lang w:val="es-MX" w:eastAsia="es-CO"/>
        </w:rPr>
      </w:pPr>
    </w:p>
    <w:p w14:paraId="1E13D18C" w14:textId="45CEBD55" w:rsidR="00FC7A19" w:rsidRPr="00E13E51" w:rsidRDefault="00F36C9D" w:rsidP="0032611F">
      <w:pPr>
        <w:pStyle w:val="Ttulo1"/>
      </w:pPr>
      <w:bookmarkStart w:id="56" w:name="_Toc176443727"/>
      <w:bookmarkStart w:id="57" w:name="_Toc233211094"/>
      <w:bookmarkStart w:id="58" w:name="_Toc233369923"/>
      <w:bookmarkStart w:id="59" w:name="_Toc233376207"/>
      <w:bookmarkStart w:id="60" w:name="_Toc233754762"/>
      <w:bookmarkStart w:id="61" w:name="_Toc240006197"/>
      <w:r w:rsidRPr="00E13E51">
        <w:lastRenderedPageBreak/>
        <w:t>Créditos</w:t>
      </w:r>
      <w:bookmarkEnd w:id="56"/>
      <w:bookmarkEnd w:id="57"/>
      <w:bookmarkEnd w:id="58"/>
      <w:bookmarkEnd w:id="59"/>
      <w:bookmarkEnd w:id="60"/>
      <w:bookmarkEnd w:id="61"/>
    </w:p>
    <w:tbl>
      <w:tblPr>
        <w:tblStyle w:val="SENA"/>
        <w:tblW w:w="9918" w:type="dxa"/>
        <w:tblLayout w:type="fixed"/>
        <w:tblLook w:val="04A0" w:firstRow="1" w:lastRow="0" w:firstColumn="1" w:lastColumn="0" w:noHBand="0" w:noVBand="1"/>
      </w:tblPr>
      <w:tblGrid>
        <w:gridCol w:w="2830"/>
        <w:gridCol w:w="3119"/>
        <w:gridCol w:w="3969"/>
      </w:tblGrid>
      <w:tr w:rsidR="00284F6D" w:rsidRPr="00E13E51" w14:paraId="7390BA0A" w14:textId="77777777" w:rsidTr="00BF3F8E">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1C39B813" w14:textId="77777777" w:rsidR="00284F6D" w:rsidRPr="00E13E51" w:rsidRDefault="00284F6D" w:rsidP="00BF3F8E">
            <w:pPr>
              <w:spacing w:before="0" w:after="0"/>
              <w:ind w:firstLine="0"/>
              <w:rPr>
                <w:rFonts w:asciiTheme="minorHAnsi" w:hAnsiTheme="minorHAnsi" w:cstheme="minorHAnsi"/>
                <w:szCs w:val="28"/>
                <w:lang w:val="es-419" w:eastAsia="es-CO"/>
              </w:rPr>
            </w:pPr>
            <w:r w:rsidRPr="00E13E51">
              <w:rPr>
                <w:rFonts w:asciiTheme="minorHAnsi" w:hAnsiTheme="minorHAnsi" w:cstheme="minorHAnsi"/>
                <w:szCs w:val="28"/>
                <w:lang w:val="es-419" w:eastAsia="es-CO"/>
              </w:rPr>
              <w:t>Nombre</w:t>
            </w:r>
          </w:p>
        </w:tc>
        <w:tc>
          <w:tcPr>
            <w:tcW w:w="3119" w:type="dxa"/>
          </w:tcPr>
          <w:p w14:paraId="6D5778FB" w14:textId="77777777" w:rsidR="00284F6D" w:rsidRPr="00E13E51" w:rsidRDefault="00284F6D" w:rsidP="00BF3F8E">
            <w:pPr>
              <w:spacing w:before="0" w:after="0"/>
              <w:ind w:firstLine="0"/>
              <w:rPr>
                <w:rFonts w:asciiTheme="minorHAnsi" w:hAnsiTheme="minorHAnsi" w:cstheme="minorHAnsi"/>
                <w:szCs w:val="28"/>
                <w:lang w:val="es-419" w:eastAsia="es-CO"/>
              </w:rPr>
            </w:pPr>
            <w:r w:rsidRPr="00E13E51">
              <w:rPr>
                <w:rFonts w:asciiTheme="minorHAnsi" w:hAnsiTheme="minorHAnsi" w:cstheme="minorHAnsi"/>
                <w:szCs w:val="28"/>
                <w:lang w:val="es-419" w:eastAsia="es-CO"/>
              </w:rPr>
              <w:t>Cargo</w:t>
            </w:r>
          </w:p>
        </w:tc>
        <w:tc>
          <w:tcPr>
            <w:tcW w:w="3969" w:type="dxa"/>
          </w:tcPr>
          <w:p w14:paraId="4FC92B58" w14:textId="77777777" w:rsidR="00284F6D" w:rsidRPr="00E13E51" w:rsidRDefault="00284F6D" w:rsidP="00BF3F8E">
            <w:pPr>
              <w:spacing w:before="0" w:after="0"/>
              <w:ind w:firstLine="0"/>
              <w:rPr>
                <w:rFonts w:asciiTheme="minorHAnsi" w:hAnsiTheme="minorHAnsi" w:cstheme="minorHAnsi"/>
                <w:szCs w:val="28"/>
                <w:lang w:val="es-419" w:eastAsia="es-CO"/>
              </w:rPr>
            </w:pPr>
            <w:r w:rsidRPr="00E13E51">
              <w:rPr>
                <w:rFonts w:asciiTheme="minorHAnsi" w:hAnsiTheme="minorHAnsi" w:cstheme="minorHAnsi"/>
                <w:szCs w:val="28"/>
                <w:lang w:val="es-419" w:eastAsia="es-CO"/>
              </w:rPr>
              <w:t>Centro de formación - Regional</w:t>
            </w:r>
          </w:p>
        </w:tc>
      </w:tr>
      <w:tr w:rsidR="00284F6D" w:rsidRPr="00E13E51" w14:paraId="0B3AE7B7" w14:textId="77777777" w:rsidTr="00BF3F8E">
        <w:trPr>
          <w:cnfStyle w:val="000000100000" w:firstRow="0" w:lastRow="0" w:firstColumn="0" w:lastColumn="0" w:oddVBand="0" w:evenVBand="0" w:oddHBand="1" w:evenHBand="0" w:firstRowFirstColumn="0" w:firstRowLastColumn="0" w:lastRowFirstColumn="0" w:lastRowLastColumn="0"/>
        </w:trPr>
        <w:tc>
          <w:tcPr>
            <w:tcW w:w="2830" w:type="dxa"/>
          </w:tcPr>
          <w:p w14:paraId="123E0121" w14:textId="77777777" w:rsidR="00284F6D" w:rsidRPr="009263D9" w:rsidRDefault="00284F6D" w:rsidP="00BF3F8E">
            <w:pPr>
              <w:pStyle w:val="TextoTablas"/>
              <w:spacing w:before="0" w:after="0" w:line="360" w:lineRule="auto"/>
              <w:rPr>
                <w:rFonts w:asciiTheme="minorHAnsi" w:hAnsiTheme="minorHAnsi" w:cstheme="minorHAnsi"/>
                <w:sz w:val="28"/>
                <w:szCs w:val="28"/>
              </w:rPr>
            </w:pPr>
            <w:r w:rsidRPr="009263D9">
              <w:rPr>
                <w:rFonts w:asciiTheme="minorHAnsi" w:hAnsiTheme="minorHAnsi" w:cstheme="minorHAnsi"/>
                <w:sz w:val="28"/>
                <w:szCs w:val="28"/>
              </w:rPr>
              <w:t>Claudia Johanna Gómez Pérez</w:t>
            </w:r>
          </w:p>
        </w:tc>
        <w:tc>
          <w:tcPr>
            <w:tcW w:w="3119" w:type="dxa"/>
          </w:tcPr>
          <w:p w14:paraId="6FBE0D40" w14:textId="0F44C90C" w:rsidR="00284F6D" w:rsidRPr="00E13E51" w:rsidRDefault="008E79A9" w:rsidP="00BF3F8E">
            <w:pPr>
              <w:pStyle w:val="TextoTablas"/>
              <w:spacing w:before="0" w:after="0" w:line="360" w:lineRule="auto"/>
              <w:rPr>
                <w:rFonts w:asciiTheme="minorHAnsi" w:hAnsiTheme="minorHAnsi" w:cstheme="minorHAnsi"/>
                <w:sz w:val="28"/>
                <w:szCs w:val="28"/>
              </w:rPr>
            </w:pPr>
            <w:r w:rsidRPr="00E86455">
              <w:rPr>
                <w:rFonts w:cs="Calibri"/>
                <w:sz w:val="28"/>
                <w:szCs w:val="28"/>
              </w:rPr>
              <w:t xml:space="preserve">Profesional </w:t>
            </w:r>
            <w:r>
              <w:rPr>
                <w:rFonts w:cs="Calibri"/>
                <w:sz w:val="28"/>
                <w:szCs w:val="28"/>
              </w:rPr>
              <w:t xml:space="preserve">grado </w:t>
            </w:r>
            <w:r w:rsidRPr="00E86455">
              <w:rPr>
                <w:rFonts w:cs="Calibri"/>
                <w:sz w:val="28"/>
                <w:szCs w:val="28"/>
              </w:rPr>
              <w:t xml:space="preserve">06. </w:t>
            </w:r>
            <w:r w:rsidRPr="00174B47">
              <w:rPr>
                <w:rFonts w:cs="Calibri"/>
                <w:sz w:val="28"/>
                <w:szCs w:val="28"/>
              </w:rPr>
              <w:t>Responsable Ecosistema Virtual de Recursos Educativos Digitales</w:t>
            </w:r>
          </w:p>
        </w:tc>
        <w:tc>
          <w:tcPr>
            <w:tcW w:w="3969" w:type="dxa"/>
          </w:tcPr>
          <w:p w14:paraId="690F4E47" w14:textId="48848676" w:rsidR="00284F6D" w:rsidRPr="00E13E51" w:rsidRDefault="004816D3" w:rsidP="00BF3F8E">
            <w:pPr>
              <w:pStyle w:val="TextoTablas"/>
              <w:spacing w:before="0" w:after="0" w:line="360" w:lineRule="auto"/>
              <w:rPr>
                <w:rFonts w:asciiTheme="minorHAnsi" w:hAnsiTheme="minorHAnsi" w:cstheme="minorHAnsi"/>
                <w:sz w:val="28"/>
                <w:szCs w:val="28"/>
              </w:rPr>
            </w:pPr>
            <w:r w:rsidRPr="00E13E51">
              <w:rPr>
                <w:rFonts w:asciiTheme="minorHAnsi" w:hAnsiTheme="minorHAnsi" w:cstheme="minorHAnsi"/>
                <w:sz w:val="28"/>
                <w:szCs w:val="28"/>
              </w:rPr>
              <w:t>Centro Agroturístico - Regional Santander</w:t>
            </w:r>
          </w:p>
        </w:tc>
      </w:tr>
      <w:tr w:rsidR="00284F6D" w:rsidRPr="00E13E51" w14:paraId="5C259AB7" w14:textId="77777777" w:rsidTr="00BF3F8E">
        <w:tc>
          <w:tcPr>
            <w:tcW w:w="2830" w:type="dxa"/>
          </w:tcPr>
          <w:p w14:paraId="6DD81CDD" w14:textId="77777777" w:rsidR="00284F6D" w:rsidRPr="009263D9" w:rsidRDefault="00284F6D" w:rsidP="00BF3F8E">
            <w:pPr>
              <w:pStyle w:val="TextoTablas"/>
              <w:spacing w:before="0" w:after="0" w:line="360" w:lineRule="auto"/>
              <w:rPr>
                <w:rFonts w:asciiTheme="minorHAnsi" w:hAnsiTheme="minorHAnsi" w:cstheme="minorHAnsi"/>
                <w:sz w:val="28"/>
                <w:szCs w:val="28"/>
              </w:rPr>
            </w:pPr>
            <w:r w:rsidRPr="009263D9">
              <w:rPr>
                <w:rFonts w:asciiTheme="minorHAnsi" w:hAnsiTheme="minorHAnsi" w:cstheme="minorHAnsi"/>
                <w:sz w:val="28"/>
                <w:szCs w:val="28"/>
              </w:rPr>
              <w:t>Edison Eduardo Mantilla Cuadros</w:t>
            </w:r>
          </w:p>
        </w:tc>
        <w:tc>
          <w:tcPr>
            <w:tcW w:w="3119" w:type="dxa"/>
          </w:tcPr>
          <w:p w14:paraId="16D82BC5" w14:textId="77777777" w:rsidR="00284F6D" w:rsidRPr="00E13E51" w:rsidRDefault="00284F6D" w:rsidP="00BF3F8E">
            <w:pPr>
              <w:pStyle w:val="TextoTablas"/>
              <w:spacing w:before="0" w:after="0" w:line="360" w:lineRule="auto"/>
              <w:rPr>
                <w:rFonts w:asciiTheme="minorHAnsi" w:hAnsiTheme="minorHAnsi" w:cstheme="minorHAnsi"/>
                <w:sz w:val="28"/>
                <w:szCs w:val="28"/>
              </w:rPr>
            </w:pPr>
            <w:r w:rsidRPr="00E13E51">
              <w:rPr>
                <w:rFonts w:asciiTheme="minorHAnsi" w:hAnsiTheme="minorHAnsi" w:cstheme="minorHAnsi"/>
                <w:sz w:val="28"/>
                <w:szCs w:val="28"/>
              </w:rPr>
              <w:t>Responsable de línea de producción</w:t>
            </w:r>
          </w:p>
        </w:tc>
        <w:tc>
          <w:tcPr>
            <w:tcW w:w="3969" w:type="dxa"/>
          </w:tcPr>
          <w:p w14:paraId="7E13E42D" w14:textId="77777777" w:rsidR="00284F6D" w:rsidRPr="00E13E51" w:rsidRDefault="00284F6D" w:rsidP="00BF3F8E">
            <w:pPr>
              <w:pStyle w:val="TextoTablas"/>
              <w:spacing w:before="0" w:after="0" w:line="360" w:lineRule="auto"/>
              <w:rPr>
                <w:rFonts w:asciiTheme="minorHAnsi" w:hAnsiTheme="minorHAnsi" w:cstheme="minorHAnsi"/>
                <w:sz w:val="28"/>
                <w:szCs w:val="28"/>
              </w:rPr>
            </w:pPr>
            <w:r w:rsidRPr="00E13E51">
              <w:rPr>
                <w:rFonts w:asciiTheme="minorHAnsi" w:hAnsiTheme="minorHAnsi" w:cstheme="minorHAnsi"/>
                <w:sz w:val="28"/>
                <w:szCs w:val="28"/>
              </w:rPr>
              <w:t>Centro Agroturístico - Regional Santander</w:t>
            </w:r>
          </w:p>
        </w:tc>
      </w:tr>
      <w:tr w:rsidR="00A814F9" w:rsidRPr="00E13E51" w14:paraId="7619FF5B" w14:textId="77777777" w:rsidTr="00BF3F8E">
        <w:trPr>
          <w:cnfStyle w:val="000000100000" w:firstRow="0" w:lastRow="0" w:firstColumn="0" w:lastColumn="0" w:oddVBand="0" w:evenVBand="0" w:oddHBand="1" w:evenHBand="0" w:firstRowFirstColumn="0" w:firstRowLastColumn="0" w:lastRowFirstColumn="0" w:lastRowLastColumn="0"/>
        </w:trPr>
        <w:tc>
          <w:tcPr>
            <w:tcW w:w="2830" w:type="dxa"/>
          </w:tcPr>
          <w:p w14:paraId="70152C83" w14:textId="6C06B594" w:rsidR="00A814F9" w:rsidRPr="009263D9" w:rsidRDefault="00A814F9" w:rsidP="00BF3F8E">
            <w:pPr>
              <w:pStyle w:val="TextoTablas"/>
              <w:spacing w:before="0" w:after="0" w:line="360" w:lineRule="auto"/>
              <w:rPr>
                <w:rFonts w:asciiTheme="minorHAnsi" w:hAnsiTheme="minorHAnsi" w:cstheme="minorHAnsi"/>
                <w:sz w:val="28"/>
                <w:szCs w:val="28"/>
              </w:rPr>
            </w:pPr>
            <w:r w:rsidRPr="009263D9">
              <w:rPr>
                <w:rFonts w:asciiTheme="minorHAnsi" w:hAnsiTheme="minorHAnsi" w:cstheme="minorHAnsi"/>
                <w:sz w:val="28"/>
                <w:szCs w:val="28"/>
              </w:rPr>
              <w:t>Rafael Nelftalí Lizcano Reyes</w:t>
            </w:r>
          </w:p>
        </w:tc>
        <w:tc>
          <w:tcPr>
            <w:tcW w:w="3119" w:type="dxa"/>
          </w:tcPr>
          <w:p w14:paraId="77599625" w14:textId="5870D87D" w:rsidR="00A814F9" w:rsidRPr="00A814F9" w:rsidRDefault="00A814F9" w:rsidP="00BF3F8E">
            <w:pPr>
              <w:pStyle w:val="TextoTablas"/>
              <w:spacing w:before="0" w:after="0" w:line="360" w:lineRule="auto"/>
              <w:rPr>
                <w:rFonts w:asciiTheme="minorHAnsi" w:hAnsiTheme="minorHAnsi" w:cstheme="minorHAnsi"/>
                <w:sz w:val="28"/>
                <w:szCs w:val="28"/>
              </w:rPr>
            </w:pPr>
            <w:r w:rsidRPr="00A814F9">
              <w:rPr>
                <w:rFonts w:asciiTheme="minorHAnsi" w:hAnsiTheme="minorHAnsi" w:cstheme="minorHAnsi"/>
                <w:sz w:val="28"/>
                <w:szCs w:val="28"/>
              </w:rPr>
              <w:t>Asesor metodológico y pedagógico</w:t>
            </w:r>
          </w:p>
        </w:tc>
        <w:tc>
          <w:tcPr>
            <w:tcW w:w="3969" w:type="dxa"/>
          </w:tcPr>
          <w:p w14:paraId="42E213AF" w14:textId="0CD55318" w:rsidR="00E15116" w:rsidRPr="00A814F9" w:rsidRDefault="00E15116" w:rsidP="00BF3F8E">
            <w:pPr>
              <w:pStyle w:val="TextoTablas"/>
              <w:spacing w:before="0" w:after="0" w:line="360" w:lineRule="auto"/>
              <w:rPr>
                <w:rFonts w:asciiTheme="minorHAnsi" w:hAnsiTheme="minorHAnsi" w:cstheme="minorHAnsi"/>
                <w:sz w:val="28"/>
                <w:szCs w:val="28"/>
              </w:rPr>
            </w:pPr>
            <w:r w:rsidRPr="00E15116">
              <w:rPr>
                <w:rFonts w:asciiTheme="minorHAnsi" w:hAnsiTheme="minorHAnsi" w:cstheme="minorHAnsi"/>
                <w:sz w:val="28"/>
                <w:szCs w:val="28"/>
              </w:rPr>
              <w:t>Centro Industrial del Diseño y la Manufactura - Regional Santander</w:t>
            </w:r>
          </w:p>
        </w:tc>
      </w:tr>
      <w:tr w:rsidR="00A814F9" w:rsidRPr="00E13E51" w14:paraId="017C5DB7" w14:textId="77777777" w:rsidTr="00BF3F8E">
        <w:tc>
          <w:tcPr>
            <w:tcW w:w="2830" w:type="dxa"/>
          </w:tcPr>
          <w:p w14:paraId="54F40C8C" w14:textId="0F740E45" w:rsidR="00A814F9" w:rsidRPr="009263D9" w:rsidRDefault="00A814F9" w:rsidP="00BF3F8E">
            <w:pPr>
              <w:pStyle w:val="TextoTablas"/>
              <w:spacing w:before="0" w:after="0" w:line="360" w:lineRule="auto"/>
              <w:rPr>
                <w:rFonts w:asciiTheme="minorHAnsi" w:hAnsiTheme="minorHAnsi" w:cstheme="minorHAnsi"/>
                <w:sz w:val="28"/>
                <w:szCs w:val="28"/>
              </w:rPr>
            </w:pPr>
            <w:r w:rsidRPr="009263D9">
              <w:rPr>
                <w:rFonts w:asciiTheme="minorHAnsi" w:hAnsiTheme="minorHAnsi" w:cstheme="minorHAnsi"/>
                <w:sz w:val="28"/>
                <w:szCs w:val="28"/>
              </w:rPr>
              <w:t>Sandra Cecilia Gutiérrez</w:t>
            </w:r>
          </w:p>
        </w:tc>
        <w:tc>
          <w:tcPr>
            <w:tcW w:w="3119" w:type="dxa"/>
          </w:tcPr>
          <w:p w14:paraId="31924B39" w14:textId="725413A7" w:rsidR="00A814F9" w:rsidRPr="00A814F9" w:rsidRDefault="00A814F9" w:rsidP="00BF3F8E">
            <w:pPr>
              <w:pStyle w:val="TextoTablas"/>
              <w:spacing w:before="0" w:after="0" w:line="360" w:lineRule="auto"/>
              <w:rPr>
                <w:rFonts w:asciiTheme="minorHAnsi" w:hAnsiTheme="minorHAnsi" w:cstheme="minorHAnsi"/>
                <w:sz w:val="28"/>
                <w:szCs w:val="28"/>
              </w:rPr>
            </w:pPr>
            <w:r w:rsidRPr="00A814F9">
              <w:rPr>
                <w:rFonts w:asciiTheme="minorHAnsi" w:hAnsiTheme="minorHAnsi" w:cstheme="minorHAnsi"/>
                <w:sz w:val="28"/>
                <w:szCs w:val="28"/>
              </w:rPr>
              <w:t>Experta temática</w:t>
            </w:r>
          </w:p>
        </w:tc>
        <w:tc>
          <w:tcPr>
            <w:tcW w:w="3969" w:type="dxa"/>
          </w:tcPr>
          <w:p w14:paraId="545CA6EB" w14:textId="1E82DC6A" w:rsidR="00A814F9" w:rsidRPr="00A814F9" w:rsidRDefault="00A814F9" w:rsidP="00BF3F8E">
            <w:pPr>
              <w:pStyle w:val="TextoTablas"/>
              <w:spacing w:before="0" w:after="0" w:line="360" w:lineRule="auto"/>
              <w:rPr>
                <w:rFonts w:asciiTheme="minorHAnsi" w:hAnsiTheme="minorHAnsi" w:cstheme="minorHAnsi"/>
                <w:sz w:val="28"/>
                <w:szCs w:val="28"/>
              </w:rPr>
            </w:pPr>
            <w:r w:rsidRPr="00A814F9">
              <w:rPr>
                <w:rFonts w:asciiTheme="minorHAnsi" w:hAnsiTheme="minorHAnsi" w:cstheme="minorHAnsi"/>
                <w:sz w:val="28"/>
                <w:szCs w:val="28"/>
              </w:rPr>
              <w:t>Centro Industrial del Diseño y la Manufactura - Regional Santander</w:t>
            </w:r>
          </w:p>
        </w:tc>
      </w:tr>
      <w:tr w:rsidR="00A814F9" w:rsidRPr="00E13E51" w14:paraId="22C0FD82" w14:textId="77777777" w:rsidTr="00BF3F8E">
        <w:trPr>
          <w:cnfStyle w:val="000000100000" w:firstRow="0" w:lastRow="0" w:firstColumn="0" w:lastColumn="0" w:oddVBand="0" w:evenVBand="0" w:oddHBand="1" w:evenHBand="0" w:firstRowFirstColumn="0" w:firstRowLastColumn="0" w:lastRowFirstColumn="0" w:lastRowLastColumn="0"/>
        </w:trPr>
        <w:tc>
          <w:tcPr>
            <w:tcW w:w="2830" w:type="dxa"/>
          </w:tcPr>
          <w:p w14:paraId="143D71CB" w14:textId="1D4E93F8" w:rsidR="00A814F9" w:rsidRPr="009263D9" w:rsidRDefault="00A814F9" w:rsidP="00BF3F8E">
            <w:pPr>
              <w:pStyle w:val="TextoTablas"/>
              <w:spacing w:before="0" w:after="0" w:line="360" w:lineRule="auto"/>
              <w:rPr>
                <w:rFonts w:asciiTheme="minorHAnsi" w:hAnsiTheme="minorHAnsi" w:cstheme="minorHAnsi"/>
                <w:sz w:val="28"/>
                <w:szCs w:val="28"/>
              </w:rPr>
            </w:pPr>
            <w:r w:rsidRPr="009263D9">
              <w:rPr>
                <w:rFonts w:asciiTheme="minorHAnsi" w:hAnsiTheme="minorHAnsi" w:cstheme="minorHAnsi"/>
                <w:sz w:val="28"/>
                <w:szCs w:val="28"/>
              </w:rPr>
              <w:t>Vilma Lucía Perilla Méndez</w:t>
            </w:r>
          </w:p>
        </w:tc>
        <w:tc>
          <w:tcPr>
            <w:tcW w:w="3119" w:type="dxa"/>
          </w:tcPr>
          <w:p w14:paraId="14433537" w14:textId="6A8F532E" w:rsidR="00A814F9" w:rsidRPr="00A814F9" w:rsidRDefault="00A814F9" w:rsidP="00BF3F8E">
            <w:pPr>
              <w:pStyle w:val="TextoTablas"/>
              <w:spacing w:before="0" w:after="0" w:line="360" w:lineRule="auto"/>
              <w:rPr>
                <w:rFonts w:asciiTheme="minorHAnsi" w:hAnsiTheme="minorHAnsi" w:cstheme="minorHAnsi"/>
                <w:sz w:val="28"/>
                <w:szCs w:val="28"/>
              </w:rPr>
            </w:pPr>
            <w:r w:rsidRPr="00A814F9">
              <w:rPr>
                <w:rFonts w:asciiTheme="minorHAnsi" w:hAnsiTheme="minorHAnsi" w:cstheme="minorHAnsi"/>
                <w:sz w:val="28"/>
                <w:szCs w:val="28"/>
              </w:rPr>
              <w:t>Diseñadora instruccional</w:t>
            </w:r>
          </w:p>
        </w:tc>
        <w:tc>
          <w:tcPr>
            <w:tcW w:w="3969" w:type="dxa"/>
          </w:tcPr>
          <w:p w14:paraId="715D48DB" w14:textId="1776ED7F" w:rsidR="00A814F9" w:rsidRPr="00A814F9" w:rsidRDefault="00A814F9" w:rsidP="00BF3F8E">
            <w:pPr>
              <w:pStyle w:val="TextoTablas"/>
              <w:spacing w:before="0" w:after="0" w:line="360" w:lineRule="auto"/>
              <w:rPr>
                <w:rFonts w:asciiTheme="minorHAnsi" w:hAnsiTheme="minorHAnsi" w:cstheme="minorHAnsi"/>
                <w:sz w:val="28"/>
                <w:szCs w:val="28"/>
              </w:rPr>
            </w:pPr>
            <w:r w:rsidRPr="00A814F9">
              <w:rPr>
                <w:rFonts w:asciiTheme="minorHAnsi" w:hAnsiTheme="minorHAnsi" w:cstheme="minorHAnsi"/>
                <w:sz w:val="28"/>
                <w:szCs w:val="28"/>
              </w:rPr>
              <w:t>Centro de Gestión Empresarial - Regional Distrito Capital</w:t>
            </w:r>
          </w:p>
        </w:tc>
      </w:tr>
      <w:tr w:rsidR="00A814F9" w:rsidRPr="00E13E51" w14:paraId="601874F3" w14:textId="77777777" w:rsidTr="00BF3F8E">
        <w:tc>
          <w:tcPr>
            <w:tcW w:w="2830" w:type="dxa"/>
          </w:tcPr>
          <w:p w14:paraId="0941753B" w14:textId="4881D630" w:rsidR="00A814F9" w:rsidRPr="009263D9" w:rsidRDefault="00A814F9" w:rsidP="00BF3F8E">
            <w:pPr>
              <w:pStyle w:val="TextoTablas"/>
              <w:spacing w:before="0" w:after="0" w:line="360" w:lineRule="auto"/>
              <w:rPr>
                <w:rFonts w:asciiTheme="minorHAnsi" w:hAnsiTheme="minorHAnsi" w:cstheme="minorHAnsi"/>
                <w:sz w:val="28"/>
                <w:szCs w:val="28"/>
              </w:rPr>
            </w:pPr>
            <w:r w:rsidRPr="009263D9">
              <w:rPr>
                <w:rFonts w:asciiTheme="minorHAnsi" w:hAnsiTheme="minorHAnsi" w:cstheme="minorHAnsi"/>
                <w:sz w:val="28"/>
                <w:szCs w:val="28"/>
              </w:rPr>
              <w:t>Oscar Andrés Fernández Urrego</w:t>
            </w:r>
          </w:p>
        </w:tc>
        <w:tc>
          <w:tcPr>
            <w:tcW w:w="3119" w:type="dxa"/>
          </w:tcPr>
          <w:p w14:paraId="2F3B0CC5" w14:textId="3802B9FE" w:rsidR="00A814F9" w:rsidRPr="00A814F9" w:rsidRDefault="00A814F9" w:rsidP="00BF3F8E">
            <w:pPr>
              <w:pStyle w:val="TextoTablas"/>
              <w:spacing w:before="0" w:after="0" w:line="360" w:lineRule="auto"/>
              <w:rPr>
                <w:rFonts w:asciiTheme="minorHAnsi" w:hAnsiTheme="minorHAnsi" w:cstheme="minorHAnsi"/>
                <w:sz w:val="28"/>
                <w:szCs w:val="28"/>
              </w:rPr>
            </w:pPr>
            <w:r w:rsidRPr="00A814F9">
              <w:rPr>
                <w:rFonts w:asciiTheme="minorHAnsi" w:hAnsiTheme="minorHAnsi" w:cstheme="minorHAnsi"/>
                <w:sz w:val="28"/>
                <w:szCs w:val="28"/>
              </w:rPr>
              <w:t>Evaluador instruccional</w:t>
            </w:r>
          </w:p>
        </w:tc>
        <w:tc>
          <w:tcPr>
            <w:tcW w:w="3969" w:type="dxa"/>
          </w:tcPr>
          <w:p w14:paraId="07659BD8" w14:textId="72CD20A9" w:rsidR="00A814F9" w:rsidRPr="00A814F9" w:rsidRDefault="00E15116" w:rsidP="00BF3F8E">
            <w:pPr>
              <w:pStyle w:val="TextoTablas"/>
              <w:spacing w:before="0" w:after="0" w:line="360" w:lineRule="auto"/>
              <w:rPr>
                <w:rFonts w:asciiTheme="minorHAnsi" w:hAnsiTheme="minorHAnsi" w:cstheme="minorHAnsi"/>
                <w:sz w:val="28"/>
                <w:szCs w:val="28"/>
              </w:rPr>
            </w:pPr>
            <w:r w:rsidRPr="00E15116">
              <w:rPr>
                <w:rFonts w:asciiTheme="minorHAnsi" w:hAnsiTheme="minorHAnsi" w:cstheme="minorHAnsi"/>
                <w:sz w:val="28"/>
                <w:szCs w:val="28"/>
              </w:rPr>
              <w:t>Centro para la Industria de la Comunicación Gráfica - Regional Distrito Capital</w:t>
            </w:r>
          </w:p>
        </w:tc>
      </w:tr>
      <w:tr w:rsidR="00A814F9" w:rsidRPr="00E13E51" w14:paraId="52BFDE28" w14:textId="77777777" w:rsidTr="00BF3F8E">
        <w:trPr>
          <w:cnfStyle w:val="000000100000" w:firstRow="0" w:lastRow="0" w:firstColumn="0" w:lastColumn="0" w:oddVBand="0" w:evenVBand="0" w:oddHBand="1" w:evenHBand="0" w:firstRowFirstColumn="0" w:firstRowLastColumn="0" w:lastRowFirstColumn="0" w:lastRowLastColumn="0"/>
        </w:trPr>
        <w:tc>
          <w:tcPr>
            <w:tcW w:w="2830" w:type="dxa"/>
          </w:tcPr>
          <w:p w14:paraId="246D8028" w14:textId="0D7A9EEE" w:rsidR="00A814F9" w:rsidRPr="009263D9" w:rsidRDefault="00A814F9" w:rsidP="00BF3F8E">
            <w:pPr>
              <w:pStyle w:val="TextoTablas"/>
              <w:spacing w:before="0" w:after="0" w:line="360" w:lineRule="auto"/>
              <w:rPr>
                <w:rFonts w:asciiTheme="minorHAnsi" w:hAnsiTheme="minorHAnsi" w:cstheme="minorHAnsi"/>
                <w:sz w:val="28"/>
                <w:szCs w:val="28"/>
              </w:rPr>
            </w:pPr>
            <w:r w:rsidRPr="009263D9">
              <w:rPr>
                <w:rFonts w:asciiTheme="minorHAnsi" w:hAnsiTheme="minorHAnsi" w:cstheme="minorHAnsi"/>
                <w:sz w:val="28"/>
                <w:szCs w:val="28"/>
              </w:rPr>
              <w:t>Julieth Paola Vital López</w:t>
            </w:r>
          </w:p>
        </w:tc>
        <w:tc>
          <w:tcPr>
            <w:tcW w:w="3119" w:type="dxa"/>
          </w:tcPr>
          <w:p w14:paraId="17DA46C4" w14:textId="342FB8A0" w:rsidR="00A814F9" w:rsidRPr="00A814F9" w:rsidRDefault="00A814F9" w:rsidP="00BF3F8E">
            <w:pPr>
              <w:pStyle w:val="TextoTablas"/>
              <w:spacing w:before="0" w:after="0" w:line="360" w:lineRule="auto"/>
              <w:rPr>
                <w:rFonts w:asciiTheme="minorHAnsi" w:hAnsiTheme="minorHAnsi" w:cstheme="minorHAnsi"/>
                <w:sz w:val="28"/>
                <w:szCs w:val="28"/>
              </w:rPr>
            </w:pPr>
            <w:r w:rsidRPr="00A814F9">
              <w:rPr>
                <w:rFonts w:asciiTheme="minorHAnsi" w:hAnsiTheme="minorHAnsi" w:cstheme="minorHAnsi"/>
                <w:sz w:val="28"/>
                <w:szCs w:val="28"/>
              </w:rPr>
              <w:t>Corrección de estilo</w:t>
            </w:r>
          </w:p>
        </w:tc>
        <w:tc>
          <w:tcPr>
            <w:tcW w:w="3969" w:type="dxa"/>
          </w:tcPr>
          <w:p w14:paraId="2BD98494" w14:textId="18782FB7" w:rsidR="00A814F9" w:rsidRPr="00A814F9" w:rsidRDefault="00E15116" w:rsidP="00BF3F8E">
            <w:pPr>
              <w:pStyle w:val="TextoTablas"/>
              <w:spacing w:before="0" w:after="0" w:line="360" w:lineRule="auto"/>
              <w:rPr>
                <w:rFonts w:asciiTheme="minorHAnsi" w:hAnsiTheme="minorHAnsi" w:cstheme="minorHAnsi"/>
                <w:sz w:val="28"/>
                <w:szCs w:val="28"/>
              </w:rPr>
            </w:pPr>
            <w:r w:rsidRPr="00E15116">
              <w:rPr>
                <w:rFonts w:asciiTheme="minorHAnsi" w:hAnsiTheme="minorHAnsi" w:cstheme="minorHAnsi"/>
                <w:sz w:val="28"/>
                <w:szCs w:val="28"/>
              </w:rPr>
              <w:t>Centro para la Industria de la Comunicación Gráfica - Regional Distrito Capital</w:t>
            </w:r>
          </w:p>
        </w:tc>
      </w:tr>
      <w:tr w:rsidR="00A814F9" w:rsidRPr="00E13E51" w14:paraId="19BE2978" w14:textId="77777777" w:rsidTr="00BF3F8E">
        <w:tc>
          <w:tcPr>
            <w:tcW w:w="2830" w:type="dxa"/>
          </w:tcPr>
          <w:p w14:paraId="42B367A8" w14:textId="373F0576" w:rsidR="00A814F9" w:rsidRPr="009263D9" w:rsidRDefault="00A814F9" w:rsidP="00BF3F8E">
            <w:pPr>
              <w:pStyle w:val="TextoTablas"/>
              <w:spacing w:before="0" w:after="0" w:line="360" w:lineRule="auto"/>
              <w:rPr>
                <w:rFonts w:asciiTheme="minorHAnsi" w:hAnsiTheme="minorHAnsi" w:cstheme="minorHAnsi"/>
                <w:sz w:val="28"/>
                <w:szCs w:val="28"/>
              </w:rPr>
            </w:pPr>
            <w:r w:rsidRPr="009263D9">
              <w:rPr>
                <w:rFonts w:asciiTheme="minorHAnsi" w:hAnsiTheme="minorHAnsi" w:cstheme="minorHAnsi"/>
                <w:sz w:val="28"/>
                <w:szCs w:val="28"/>
              </w:rPr>
              <w:t>Julián Fernando Vanegas Vega</w:t>
            </w:r>
          </w:p>
        </w:tc>
        <w:tc>
          <w:tcPr>
            <w:tcW w:w="3119" w:type="dxa"/>
          </w:tcPr>
          <w:p w14:paraId="779C7A7C" w14:textId="1562365C" w:rsidR="00A814F9" w:rsidRPr="00A814F9" w:rsidRDefault="00A814F9" w:rsidP="00BF3F8E">
            <w:pPr>
              <w:pStyle w:val="TextoTablas"/>
              <w:spacing w:before="0" w:after="0" w:line="360" w:lineRule="auto"/>
              <w:rPr>
                <w:rFonts w:asciiTheme="minorHAnsi" w:hAnsiTheme="minorHAnsi" w:cstheme="minorHAnsi"/>
                <w:sz w:val="28"/>
                <w:szCs w:val="28"/>
              </w:rPr>
            </w:pPr>
            <w:r w:rsidRPr="00A814F9">
              <w:rPr>
                <w:rFonts w:asciiTheme="minorHAnsi" w:hAnsiTheme="minorHAnsi" w:cstheme="minorHAnsi"/>
                <w:sz w:val="28"/>
                <w:szCs w:val="28"/>
              </w:rPr>
              <w:t>Diseñador de contenidos</w:t>
            </w:r>
          </w:p>
        </w:tc>
        <w:tc>
          <w:tcPr>
            <w:tcW w:w="3969" w:type="dxa"/>
          </w:tcPr>
          <w:p w14:paraId="4913DAD0" w14:textId="73CC1679" w:rsidR="00A814F9" w:rsidRPr="00A814F9" w:rsidRDefault="00A814F9" w:rsidP="00BF3F8E">
            <w:pPr>
              <w:pStyle w:val="TextoTablas"/>
              <w:spacing w:before="0" w:after="0" w:line="360" w:lineRule="auto"/>
              <w:rPr>
                <w:rFonts w:asciiTheme="minorHAnsi" w:hAnsiTheme="minorHAnsi" w:cstheme="minorHAnsi"/>
                <w:sz w:val="28"/>
                <w:szCs w:val="28"/>
              </w:rPr>
            </w:pPr>
            <w:r w:rsidRPr="00A814F9">
              <w:rPr>
                <w:rFonts w:asciiTheme="minorHAnsi" w:hAnsiTheme="minorHAnsi" w:cstheme="minorHAnsi"/>
                <w:sz w:val="28"/>
                <w:szCs w:val="28"/>
              </w:rPr>
              <w:t>Centro Agroturístico - Regional Santander</w:t>
            </w:r>
          </w:p>
        </w:tc>
      </w:tr>
      <w:tr w:rsidR="00A814F9" w:rsidRPr="00E13E51" w14:paraId="6E664C88" w14:textId="77777777" w:rsidTr="00BF3F8E">
        <w:trPr>
          <w:cnfStyle w:val="000000100000" w:firstRow="0" w:lastRow="0" w:firstColumn="0" w:lastColumn="0" w:oddVBand="0" w:evenVBand="0" w:oddHBand="1" w:evenHBand="0" w:firstRowFirstColumn="0" w:firstRowLastColumn="0" w:lastRowFirstColumn="0" w:lastRowLastColumn="0"/>
        </w:trPr>
        <w:tc>
          <w:tcPr>
            <w:tcW w:w="2830" w:type="dxa"/>
          </w:tcPr>
          <w:p w14:paraId="3F651818" w14:textId="778722DB" w:rsidR="00A814F9" w:rsidRPr="009263D9" w:rsidRDefault="00A814F9" w:rsidP="00BF3F8E">
            <w:pPr>
              <w:pStyle w:val="TextoTablas"/>
              <w:spacing w:before="0" w:after="0" w:line="360" w:lineRule="auto"/>
              <w:rPr>
                <w:rFonts w:asciiTheme="minorHAnsi" w:hAnsiTheme="minorHAnsi" w:cstheme="minorHAnsi"/>
                <w:sz w:val="28"/>
                <w:szCs w:val="28"/>
              </w:rPr>
            </w:pPr>
            <w:r w:rsidRPr="009263D9">
              <w:rPr>
                <w:rFonts w:asciiTheme="minorHAnsi" w:hAnsiTheme="minorHAnsi" w:cstheme="minorHAnsi"/>
                <w:sz w:val="28"/>
                <w:szCs w:val="28"/>
              </w:rPr>
              <w:lastRenderedPageBreak/>
              <w:t>Andrea Paola Botello De la Rosa</w:t>
            </w:r>
          </w:p>
        </w:tc>
        <w:tc>
          <w:tcPr>
            <w:tcW w:w="3119" w:type="dxa"/>
          </w:tcPr>
          <w:p w14:paraId="245A19DA" w14:textId="165111FD" w:rsidR="00A814F9" w:rsidRPr="00A814F9" w:rsidRDefault="00A814F9" w:rsidP="00BF3F8E">
            <w:pPr>
              <w:pStyle w:val="TextoTablas"/>
              <w:spacing w:before="0" w:after="0" w:line="360" w:lineRule="auto"/>
              <w:rPr>
                <w:rFonts w:asciiTheme="minorHAnsi" w:hAnsiTheme="minorHAnsi" w:cstheme="minorHAnsi"/>
                <w:sz w:val="28"/>
                <w:szCs w:val="28"/>
              </w:rPr>
            </w:pPr>
            <w:r w:rsidRPr="00A814F9">
              <w:rPr>
                <w:rFonts w:asciiTheme="minorHAnsi" w:hAnsiTheme="minorHAnsi" w:cstheme="minorHAnsi"/>
                <w:sz w:val="28"/>
                <w:szCs w:val="28"/>
              </w:rPr>
              <w:t>Desarrolladora </w:t>
            </w:r>
            <w:r w:rsidRPr="00183262">
              <w:rPr>
                <w:rStyle w:val="Extranjerismo"/>
                <w:sz w:val="28"/>
                <w:szCs w:val="24"/>
              </w:rPr>
              <w:t>full stack</w:t>
            </w:r>
          </w:p>
        </w:tc>
        <w:tc>
          <w:tcPr>
            <w:tcW w:w="3969" w:type="dxa"/>
          </w:tcPr>
          <w:p w14:paraId="2F9E7E76" w14:textId="3F2BD613" w:rsidR="00A814F9" w:rsidRPr="00A814F9" w:rsidRDefault="00A814F9" w:rsidP="00BF3F8E">
            <w:pPr>
              <w:pStyle w:val="TextoTablas"/>
              <w:spacing w:before="0" w:after="0" w:line="360" w:lineRule="auto"/>
              <w:rPr>
                <w:rFonts w:asciiTheme="minorHAnsi" w:hAnsiTheme="minorHAnsi" w:cstheme="minorHAnsi"/>
                <w:sz w:val="28"/>
                <w:szCs w:val="28"/>
              </w:rPr>
            </w:pPr>
            <w:r w:rsidRPr="00A814F9">
              <w:rPr>
                <w:rFonts w:asciiTheme="minorHAnsi" w:hAnsiTheme="minorHAnsi" w:cstheme="minorHAnsi"/>
                <w:sz w:val="28"/>
                <w:szCs w:val="28"/>
              </w:rPr>
              <w:t>Centro Agroturístico - Regional Santander</w:t>
            </w:r>
          </w:p>
        </w:tc>
      </w:tr>
      <w:tr w:rsidR="00AB659A" w:rsidRPr="00E13E51" w14:paraId="3F4FF1AA" w14:textId="77777777" w:rsidTr="00BF3F8E">
        <w:tc>
          <w:tcPr>
            <w:tcW w:w="2830" w:type="dxa"/>
          </w:tcPr>
          <w:p w14:paraId="4325837C" w14:textId="474484C8" w:rsidR="00AB659A" w:rsidRPr="009263D9" w:rsidRDefault="00AB659A" w:rsidP="00BF3F8E">
            <w:pPr>
              <w:pStyle w:val="TextoTablas"/>
              <w:spacing w:before="0" w:after="0" w:line="360" w:lineRule="auto"/>
              <w:rPr>
                <w:rFonts w:asciiTheme="minorHAnsi" w:hAnsiTheme="minorHAnsi" w:cstheme="minorHAnsi"/>
                <w:sz w:val="28"/>
                <w:szCs w:val="28"/>
              </w:rPr>
            </w:pPr>
            <w:r w:rsidRPr="009263D9">
              <w:rPr>
                <w:rFonts w:asciiTheme="minorHAnsi" w:hAnsiTheme="minorHAnsi" w:cstheme="minorHAnsi"/>
                <w:sz w:val="28"/>
                <w:szCs w:val="28"/>
              </w:rPr>
              <w:t>Yineth Ibette González Quintero</w:t>
            </w:r>
          </w:p>
        </w:tc>
        <w:tc>
          <w:tcPr>
            <w:tcW w:w="3119" w:type="dxa"/>
          </w:tcPr>
          <w:p w14:paraId="11320165" w14:textId="73417B19" w:rsidR="00AB659A" w:rsidRPr="00E13E51" w:rsidRDefault="00AB659A" w:rsidP="00BF3F8E">
            <w:pPr>
              <w:pStyle w:val="TextoTablas"/>
              <w:spacing w:before="0" w:after="0" w:line="360" w:lineRule="auto"/>
              <w:rPr>
                <w:rFonts w:asciiTheme="minorHAnsi" w:hAnsiTheme="minorHAnsi" w:cstheme="minorHAnsi"/>
                <w:sz w:val="28"/>
                <w:szCs w:val="28"/>
              </w:rPr>
            </w:pPr>
            <w:r w:rsidRPr="00E13E51">
              <w:rPr>
                <w:rFonts w:asciiTheme="minorHAnsi" w:hAnsiTheme="minorHAnsi" w:cstheme="minorHAnsi"/>
                <w:sz w:val="28"/>
                <w:szCs w:val="28"/>
              </w:rPr>
              <w:t>Validadora y vinculadora de recursos educativos digitales</w:t>
            </w:r>
          </w:p>
        </w:tc>
        <w:tc>
          <w:tcPr>
            <w:tcW w:w="3969" w:type="dxa"/>
          </w:tcPr>
          <w:p w14:paraId="466C2EE5" w14:textId="321C5376" w:rsidR="00AB659A" w:rsidRPr="00E13E51" w:rsidRDefault="00AB659A" w:rsidP="00BF3F8E">
            <w:pPr>
              <w:pStyle w:val="TextoTablas"/>
              <w:spacing w:before="0" w:after="0" w:line="360" w:lineRule="auto"/>
              <w:rPr>
                <w:rFonts w:asciiTheme="minorHAnsi" w:hAnsiTheme="minorHAnsi" w:cstheme="minorHAnsi"/>
                <w:sz w:val="28"/>
                <w:szCs w:val="28"/>
              </w:rPr>
            </w:pPr>
            <w:r w:rsidRPr="00E13E51">
              <w:rPr>
                <w:rFonts w:asciiTheme="minorHAnsi" w:hAnsiTheme="minorHAnsi" w:cstheme="minorHAnsi"/>
                <w:sz w:val="28"/>
                <w:szCs w:val="28"/>
              </w:rPr>
              <w:t>Centro Agroturístico - Regional Santander</w:t>
            </w:r>
          </w:p>
        </w:tc>
      </w:tr>
      <w:tr w:rsidR="00AB659A" w:rsidRPr="00E13E51" w14:paraId="767E2837" w14:textId="77777777" w:rsidTr="00BF3F8E">
        <w:trPr>
          <w:cnfStyle w:val="000000100000" w:firstRow="0" w:lastRow="0" w:firstColumn="0" w:lastColumn="0" w:oddVBand="0" w:evenVBand="0" w:oddHBand="1" w:evenHBand="0" w:firstRowFirstColumn="0" w:firstRowLastColumn="0" w:lastRowFirstColumn="0" w:lastRowLastColumn="0"/>
        </w:trPr>
        <w:tc>
          <w:tcPr>
            <w:tcW w:w="2830" w:type="dxa"/>
          </w:tcPr>
          <w:p w14:paraId="256D7969" w14:textId="03BAA692" w:rsidR="00AB659A" w:rsidRPr="009263D9" w:rsidRDefault="00AB659A" w:rsidP="00BF3F8E">
            <w:pPr>
              <w:pStyle w:val="TextoTablas"/>
              <w:spacing w:before="0" w:after="0" w:line="360" w:lineRule="auto"/>
              <w:rPr>
                <w:rFonts w:asciiTheme="minorHAnsi" w:hAnsiTheme="minorHAnsi" w:cstheme="minorHAnsi"/>
                <w:sz w:val="28"/>
                <w:szCs w:val="28"/>
              </w:rPr>
            </w:pPr>
            <w:r w:rsidRPr="009263D9">
              <w:rPr>
                <w:rFonts w:asciiTheme="minorHAnsi" w:hAnsiTheme="minorHAnsi" w:cstheme="minorHAnsi"/>
                <w:sz w:val="28"/>
                <w:szCs w:val="28"/>
              </w:rPr>
              <w:t>Sandra Liliana Cristancho Cruz</w:t>
            </w:r>
          </w:p>
        </w:tc>
        <w:tc>
          <w:tcPr>
            <w:tcW w:w="3119" w:type="dxa"/>
          </w:tcPr>
          <w:p w14:paraId="73D76D4F" w14:textId="7E836344" w:rsidR="00AB659A" w:rsidRPr="00E13E51" w:rsidRDefault="00AB659A" w:rsidP="00BF3F8E">
            <w:pPr>
              <w:pStyle w:val="TextoTablas"/>
              <w:spacing w:before="0" w:after="0" w:line="360" w:lineRule="auto"/>
              <w:rPr>
                <w:rFonts w:asciiTheme="minorHAnsi" w:hAnsiTheme="minorHAnsi" w:cstheme="minorHAnsi"/>
                <w:sz w:val="28"/>
                <w:szCs w:val="28"/>
              </w:rPr>
            </w:pPr>
            <w:r w:rsidRPr="00E13E51">
              <w:rPr>
                <w:rFonts w:asciiTheme="minorHAnsi" w:hAnsiTheme="minorHAnsi" w:cstheme="minorHAnsi"/>
                <w:sz w:val="28"/>
                <w:szCs w:val="28"/>
              </w:rPr>
              <w:t xml:space="preserve">Evaluadora </w:t>
            </w:r>
            <w:r w:rsidR="006C645E">
              <w:rPr>
                <w:rFonts w:asciiTheme="minorHAnsi" w:hAnsiTheme="minorHAnsi" w:cstheme="minorHAnsi"/>
                <w:sz w:val="28"/>
                <w:szCs w:val="28"/>
              </w:rPr>
              <w:t xml:space="preserve">de </w:t>
            </w:r>
            <w:r w:rsidRPr="00E13E51">
              <w:rPr>
                <w:rFonts w:asciiTheme="minorHAnsi" w:hAnsiTheme="minorHAnsi" w:cstheme="minorHAnsi"/>
                <w:sz w:val="28"/>
                <w:szCs w:val="28"/>
              </w:rPr>
              <w:t>contenidos inclusivos y accesibles</w:t>
            </w:r>
          </w:p>
        </w:tc>
        <w:tc>
          <w:tcPr>
            <w:tcW w:w="3969" w:type="dxa"/>
          </w:tcPr>
          <w:p w14:paraId="2A8975EF" w14:textId="2A9DAC54" w:rsidR="00AB659A" w:rsidRPr="00E13E51" w:rsidRDefault="00AB659A" w:rsidP="00BF3F8E">
            <w:pPr>
              <w:pStyle w:val="TextoTablas"/>
              <w:spacing w:before="0" w:after="0" w:line="360" w:lineRule="auto"/>
              <w:rPr>
                <w:rFonts w:asciiTheme="minorHAnsi" w:hAnsiTheme="minorHAnsi" w:cstheme="minorHAnsi"/>
                <w:sz w:val="28"/>
                <w:szCs w:val="28"/>
              </w:rPr>
            </w:pPr>
            <w:r w:rsidRPr="00E13E51">
              <w:rPr>
                <w:rFonts w:asciiTheme="minorHAnsi" w:hAnsiTheme="minorHAnsi" w:cstheme="minorHAnsi"/>
                <w:sz w:val="28"/>
                <w:szCs w:val="28"/>
              </w:rPr>
              <w:t>Centro Agroturístico - Regional Santander</w:t>
            </w:r>
          </w:p>
        </w:tc>
      </w:tr>
    </w:tbl>
    <w:p w14:paraId="62421558" w14:textId="77777777" w:rsidR="00284F6D" w:rsidRPr="00284F6D" w:rsidRDefault="00284F6D" w:rsidP="00D86101">
      <w:pPr>
        <w:ind w:firstLine="0"/>
        <w:rPr>
          <w:lang w:eastAsia="es-CO"/>
        </w:rPr>
      </w:pPr>
    </w:p>
    <w:sectPr w:rsidR="00284F6D" w:rsidRPr="00284F6D" w:rsidSect="003A6FC6">
      <w:headerReference w:type="default" r:id="rId24"/>
      <w:footerReference w:type="default" r:id="rId25"/>
      <w:type w:val="continuous"/>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39689" w14:textId="77777777" w:rsidR="00D64A70" w:rsidRDefault="00D64A70" w:rsidP="00EC0858">
      <w:pPr>
        <w:spacing w:before="0" w:after="0" w:line="240" w:lineRule="auto"/>
      </w:pPr>
      <w:r>
        <w:separator/>
      </w:r>
    </w:p>
  </w:endnote>
  <w:endnote w:type="continuationSeparator" w:id="0">
    <w:p w14:paraId="3F1C4B21" w14:textId="77777777" w:rsidR="00D64A70" w:rsidRDefault="00D64A70"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Roboto">
    <w:charset w:val="00"/>
    <w:family w:val="auto"/>
    <w:pitch w:val="variable"/>
    <w:sig w:usb0="E0000AFF" w:usb1="5000217F" w:usb2="0000002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93023" w14:textId="31E66C48" w:rsidR="004C0358" w:rsidRDefault="00D82E45">
    <w:pPr>
      <w:pStyle w:val="Piedepgina"/>
      <w:jc w:val="right"/>
    </w:pPr>
    <w:r>
      <w:rPr>
        <w:noProof/>
      </w:rPr>
      <mc:AlternateContent>
        <mc:Choice Requires="wps">
          <w:drawing>
            <wp:anchor distT="45720" distB="45720" distL="114300" distR="114300" simplePos="0" relativeHeight="251658240" behindDoc="0" locked="0" layoutInCell="1" allowOverlap="1" wp14:anchorId="591F1C69" wp14:editId="015EEE3E">
              <wp:simplePos x="0" y="0"/>
              <wp:positionH relativeFrom="column">
                <wp:posOffset>204470</wp:posOffset>
              </wp:positionH>
              <wp:positionV relativeFrom="paragraph">
                <wp:posOffset>8255</wp:posOffset>
              </wp:positionV>
              <wp:extent cx="5780405" cy="525780"/>
              <wp:effectExtent l="0" t="0" r="0" b="0"/>
              <wp:wrapNone/>
              <wp:docPr id="1261083529" name="Cuadro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4C0358" w:rsidRPr="00E92C3E" w:rsidRDefault="004C0358"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1F1C69" id="_x0000_t202" coordsize="21600,21600" o:spt="202" path="m,l,21600r21600,l21600,xe">
              <v:stroke joinstyle="miter"/>
              <v:path gradientshapeok="t" o:connecttype="rect"/>
            </v:shapetype>
            <v:shape id="Cuadro de texto 13"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" stroked="f">
              <v:textbox>
                <w:txbxContent>
                  <w:p w14:paraId="28758736" w14:textId="46A6D833" w:rsidR="004C0358" w:rsidRPr="00E92C3E" w:rsidRDefault="004C0358" w:rsidP="00C7377B">
                    <w:pPr>
                      <w:spacing w:before="0"/>
                      <w:jc w:val="center"/>
                      <w:rPr>
                        <w:b/>
                        <w:bCs/>
                      </w:rPr>
                    </w:pPr>
                  </w:p>
                </w:txbxContent>
              </v:textbox>
            </v:shape>
          </w:pict>
        </mc:Fallback>
      </mc:AlternateContent>
    </w:r>
    <w:r w:rsidR="004C0358">
      <w:fldChar w:fldCharType="begin"/>
    </w:r>
    <w:r w:rsidR="004C0358">
      <w:instrText>PAGE   \* MERGEFORMAT</w:instrText>
    </w:r>
    <w:r w:rsidR="004C0358">
      <w:fldChar w:fldCharType="separate"/>
    </w:r>
    <w:r w:rsidR="000B48A9" w:rsidRPr="000B48A9">
      <w:rPr>
        <w:noProof/>
        <w:lang w:val="es-ES"/>
      </w:rPr>
      <w:t>21</w:t>
    </w:r>
    <w:r w:rsidR="004C0358">
      <w:fldChar w:fldCharType="end"/>
    </w:r>
  </w:p>
  <w:p w14:paraId="41484F89" w14:textId="77777777" w:rsidR="004C0358" w:rsidRDefault="004C03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C870A" w14:textId="77777777" w:rsidR="00D64A70" w:rsidRDefault="00D64A70" w:rsidP="00EC0858">
      <w:pPr>
        <w:spacing w:before="0" w:after="0" w:line="240" w:lineRule="auto"/>
      </w:pPr>
      <w:r>
        <w:separator/>
      </w:r>
    </w:p>
  </w:footnote>
  <w:footnote w:type="continuationSeparator" w:id="0">
    <w:p w14:paraId="634CAAF4" w14:textId="77777777" w:rsidR="00D64A70" w:rsidRDefault="00D64A70"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2EE9" w14:textId="7525B9B5" w:rsidR="004C0358" w:rsidRDefault="00D82E45">
    <w:pPr>
      <w:pStyle w:val="Encabezado"/>
    </w:pPr>
    <w:r>
      <w:rPr>
        <w:noProof/>
      </w:rPr>
      <w:drawing>
        <wp:anchor distT="0" distB="0" distL="114300" distR="114300" simplePos="0" relativeHeight="251657216" behindDoc="0" locked="0" layoutInCell="1" allowOverlap="1" wp14:anchorId="400FD617" wp14:editId="0AA849D9">
          <wp:simplePos x="0" y="0"/>
          <wp:positionH relativeFrom="margin">
            <wp:posOffset>6201410</wp:posOffset>
          </wp:positionH>
          <wp:positionV relativeFrom="paragraph">
            <wp:posOffset>-168910</wp:posOffset>
          </wp:positionV>
          <wp:extent cx="560705" cy="546100"/>
          <wp:effectExtent l="0" t="0" r="0" b="0"/>
          <wp:wrapNone/>
          <wp:docPr id="1745731354"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4FA103E"/>
    <w:multiLevelType w:val="hybridMultilevel"/>
    <w:tmpl w:val="4118A69A"/>
    <w:lvl w:ilvl="0" w:tplc="24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AD54F2A"/>
    <w:multiLevelType w:val="hybridMultilevel"/>
    <w:tmpl w:val="76783F06"/>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 w15:restartNumberingAfterBreak="0">
    <w:nsid w:val="109E3367"/>
    <w:multiLevelType w:val="hybridMultilevel"/>
    <w:tmpl w:val="8012B796"/>
    <w:lvl w:ilvl="0" w:tplc="240A0017">
      <w:start w:val="1"/>
      <w:numFmt w:val="lowerLetter"/>
      <w:lvlText w:val="%1)"/>
      <w:lvlJc w:val="left"/>
      <w:pPr>
        <w:ind w:left="1428" w:hanging="360"/>
      </w:pPr>
      <w:rPr>
        <w:b/>
        <w:bCs/>
      </w:r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4" w15:restartNumberingAfterBreak="0">
    <w:nsid w:val="1DC00E95"/>
    <w:multiLevelType w:val="hybridMultilevel"/>
    <w:tmpl w:val="F2CE6FCE"/>
    <w:lvl w:ilvl="0" w:tplc="240A0001">
      <w:start w:val="1"/>
      <w:numFmt w:val="bullet"/>
      <w:lvlText w:val=""/>
      <w:lvlJc w:val="left"/>
      <w:pPr>
        <w:ind w:left="1068" w:hanging="360"/>
      </w:pPr>
      <w:rPr>
        <w:rFonts w:ascii="Symbol" w:hAnsi="Symbol" w:hint="default"/>
      </w:rPr>
    </w:lvl>
    <w:lvl w:ilvl="1" w:tplc="FFFFFFFF">
      <w:start w:val="1"/>
      <w:numFmt w:val="bullet"/>
      <w:lvlText w:val="o"/>
      <w:lvlJc w:val="left"/>
      <w:pPr>
        <w:ind w:left="1788" w:hanging="360"/>
      </w:pPr>
      <w:rPr>
        <w:rFonts w:ascii="Courier New" w:hAnsi="Courier New" w:cs="Courier New" w:hint="default"/>
      </w:rPr>
    </w:lvl>
    <w:lvl w:ilvl="2" w:tplc="FFFFFFFF">
      <w:start w:val="1"/>
      <w:numFmt w:val="bullet"/>
      <w:lvlText w:val=""/>
      <w:lvlJc w:val="left"/>
      <w:pPr>
        <w:ind w:left="2508" w:hanging="360"/>
      </w:pPr>
      <w:rPr>
        <w:rFonts w:ascii="Wingdings" w:hAnsi="Wingdings" w:hint="default"/>
      </w:rPr>
    </w:lvl>
    <w:lvl w:ilvl="3" w:tplc="240A000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 w15:restartNumberingAfterBreak="0">
    <w:nsid w:val="21C94358"/>
    <w:multiLevelType w:val="hybridMultilevel"/>
    <w:tmpl w:val="152CBD62"/>
    <w:lvl w:ilvl="0" w:tplc="240A0003">
      <w:start w:val="1"/>
      <w:numFmt w:val="bullet"/>
      <w:lvlText w:val="o"/>
      <w:lvlJc w:val="left"/>
      <w:pPr>
        <w:ind w:left="1428" w:hanging="360"/>
      </w:pPr>
      <w:rPr>
        <w:rFonts w:ascii="Courier New" w:hAnsi="Courier New" w:cs="Courier New"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6" w15:restartNumberingAfterBreak="0">
    <w:nsid w:val="24673A29"/>
    <w:multiLevelType w:val="hybridMultilevel"/>
    <w:tmpl w:val="E3028A04"/>
    <w:lvl w:ilvl="0" w:tplc="24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 w15:restartNumberingAfterBreak="0">
    <w:nsid w:val="297A7239"/>
    <w:multiLevelType w:val="multilevel"/>
    <w:tmpl w:val="34143F5E"/>
    <w:lvl w:ilvl="0">
      <w:start w:val="1"/>
      <w:numFmt w:val="lowerLetter"/>
      <w:lvlText w:val="%1)"/>
      <w:lvlJc w:val="left"/>
      <w:pPr>
        <w:ind w:left="1284" w:hanging="576"/>
      </w:pPr>
      <w:rPr>
        <w:rFonts w:hint="default"/>
        <w:b/>
        <w:bCs/>
      </w:rPr>
    </w:lvl>
    <w:lvl w:ilvl="1">
      <w:start w:val="1"/>
      <w:numFmt w:val="decimal"/>
      <w:lvlText w:val="%1.%2."/>
      <w:lvlJc w:val="left"/>
      <w:pPr>
        <w:ind w:left="2148" w:hanging="720"/>
      </w:pPr>
      <w:rPr>
        <w:rFonts w:hint="default"/>
      </w:rPr>
    </w:lvl>
    <w:lvl w:ilvl="2">
      <w:start w:val="1"/>
      <w:numFmt w:val="decimal"/>
      <w:lvlText w:val="%1.%2.%3."/>
      <w:lvlJc w:val="left"/>
      <w:pPr>
        <w:ind w:left="3228" w:hanging="1080"/>
      </w:pPr>
      <w:rPr>
        <w:rFonts w:hint="default"/>
      </w:rPr>
    </w:lvl>
    <w:lvl w:ilvl="3">
      <w:start w:val="1"/>
      <w:numFmt w:val="decimal"/>
      <w:lvlText w:val="%1.%2.%3.%4."/>
      <w:lvlJc w:val="left"/>
      <w:pPr>
        <w:ind w:left="4308" w:hanging="1440"/>
      </w:pPr>
      <w:rPr>
        <w:rFonts w:hint="default"/>
      </w:rPr>
    </w:lvl>
    <w:lvl w:ilvl="4">
      <w:start w:val="1"/>
      <w:numFmt w:val="decimal"/>
      <w:lvlText w:val="%1.%2.%3.%4.%5."/>
      <w:lvlJc w:val="left"/>
      <w:pPr>
        <w:ind w:left="5388" w:hanging="1800"/>
      </w:pPr>
      <w:rPr>
        <w:rFonts w:hint="default"/>
      </w:rPr>
    </w:lvl>
    <w:lvl w:ilvl="5">
      <w:start w:val="1"/>
      <w:numFmt w:val="decimal"/>
      <w:lvlText w:val="%1.%2.%3.%4.%5.%6."/>
      <w:lvlJc w:val="left"/>
      <w:pPr>
        <w:ind w:left="6108" w:hanging="1800"/>
      </w:pPr>
      <w:rPr>
        <w:rFonts w:hint="default"/>
      </w:rPr>
    </w:lvl>
    <w:lvl w:ilvl="6">
      <w:start w:val="1"/>
      <w:numFmt w:val="decimal"/>
      <w:lvlText w:val="%1.%2.%3.%4.%5.%6.%7."/>
      <w:lvlJc w:val="left"/>
      <w:pPr>
        <w:ind w:left="7188" w:hanging="2160"/>
      </w:pPr>
      <w:rPr>
        <w:rFonts w:hint="default"/>
      </w:rPr>
    </w:lvl>
    <w:lvl w:ilvl="7">
      <w:start w:val="1"/>
      <w:numFmt w:val="decimal"/>
      <w:lvlText w:val="%1.%2.%3.%4.%5.%6.%7.%8."/>
      <w:lvlJc w:val="left"/>
      <w:pPr>
        <w:ind w:left="8268" w:hanging="2520"/>
      </w:pPr>
      <w:rPr>
        <w:rFonts w:hint="default"/>
      </w:rPr>
    </w:lvl>
    <w:lvl w:ilvl="8">
      <w:start w:val="1"/>
      <w:numFmt w:val="decimal"/>
      <w:lvlText w:val="%1.%2.%3.%4.%5.%6.%7.%8.%9."/>
      <w:lvlJc w:val="left"/>
      <w:pPr>
        <w:ind w:left="9348" w:hanging="2880"/>
      </w:pPr>
      <w:rPr>
        <w:rFonts w:hint="default"/>
      </w:rPr>
    </w:lvl>
  </w:abstractNum>
  <w:abstractNum w:abstractNumId="8" w15:restartNumberingAfterBreak="0">
    <w:nsid w:val="2DC34257"/>
    <w:multiLevelType w:val="hybridMultilevel"/>
    <w:tmpl w:val="B01C98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1FA7969"/>
    <w:multiLevelType w:val="hybridMultilevel"/>
    <w:tmpl w:val="9864C73E"/>
    <w:lvl w:ilvl="0" w:tplc="240A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0" w15:restartNumberingAfterBreak="0">
    <w:nsid w:val="348A5CC7"/>
    <w:multiLevelType w:val="multilevel"/>
    <w:tmpl w:val="F9889AE2"/>
    <w:styleLink w:val="CurrentList1"/>
    <w:lvl w:ilvl="0">
      <w:start w:val="1"/>
      <w:numFmt w:val="decimal"/>
      <w:lvlText w:val="%1."/>
      <w:lvlJc w:val="left"/>
      <w:pPr>
        <w:ind w:left="576" w:hanging="576"/>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11" w15:restartNumberingAfterBreak="0">
    <w:nsid w:val="368E176E"/>
    <w:multiLevelType w:val="hybridMultilevel"/>
    <w:tmpl w:val="E88E4BE0"/>
    <w:lvl w:ilvl="0" w:tplc="3FEC8A0E">
      <w:start w:val="1"/>
      <w:numFmt w:val="decimal"/>
      <w:pStyle w:val="Video"/>
      <w:lvlText w:val="Video %1."/>
      <w:lvlJc w:val="left"/>
      <w:pPr>
        <w:ind w:left="1429" w:hanging="360"/>
      </w:pPr>
      <w:rPr>
        <w:rFonts w:ascii="Arial" w:hAnsi="Arial" w:hint="default"/>
        <w:b/>
        <w:i w:val="0"/>
        <w:caps w:val="0"/>
        <w:sz w:val="24"/>
        <w:lang w:val="es-CO"/>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3CC75FEF"/>
    <w:multiLevelType w:val="hybridMultilevel"/>
    <w:tmpl w:val="0B507FF4"/>
    <w:lvl w:ilvl="0" w:tplc="240A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3" w15:restartNumberingAfterBreak="0">
    <w:nsid w:val="427716FE"/>
    <w:multiLevelType w:val="hybridMultilevel"/>
    <w:tmpl w:val="8F3A143C"/>
    <w:lvl w:ilvl="0" w:tplc="240A0003">
      <w:start w:val="1"/>
      <w:numFmt w:val="bullet"/>
      <w:lvlText w:val="o"/>
      <w:lvlJc w:val="left"/>
      <w:pPr>
        <w:ind w:left="1428" w:hanging="360"/>
      </w:pPr>
      <w:rPr>
        <w:rFonts w:ascii="Courier New" w:hAnsi="Courier New" w:cs="Courier New" w:hint="default"/>
      </w:rPr>
    </w:lvl>
    <w:lvl w:ilvl="1" w:tplc="240A0003">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4" w15:restartNumberingAfterBreak="0">
    <w:nsid w:val="43C350DA"/>
    <w:multiLevelType w:val="hybridMultilevel"/>
    <w:tmpl w:val="1EB2D66C"/>
    <w:lvl w:ilvl="0" w:tplc="240A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start w:val="1"/>
      <w:numFmt w:val="bullet"/>
      <w:lvlText w:val=""/>
      <w:lvlJc w:val="left"/>
      <w:pPr>
        <w:ind w:left="2508" w:hanging="360"/>
      </w:pPr>
      <w:rPr>
        <w:rFonts w:ascii="Wingdings" w:hAnsi="Wingdings" w:hint="default"/>
      </w:rPr>
    </w:lvl>
    <w:lvl w:ilvl="3" w:tplc="FFFFFFFF">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5" w15:restartNumberingAfterBreak="0">
    <w:nsid w:val="44CA48CD"/>
    <w:multiLevelType w:val="hybridMultilevel"/>
    <w:tmpl w:val="7C2C3470"/>
    <w:lvl w:ilvl="0" w:tplc="24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6" w15:restartNumberingAfterBreak="0">
    <w:nsid w:val="4A8A5685"/>
    <w:multiLevelType w:val="hybridMultilevel"/>
    <w:tmpl w:val="80BC0AC0"/>
    <w:lvl w:ilvl="0" w:tplc="2DDE1320">
      <w:start w:val="1"/>
      <w:numFmt w:val="bullet"/>
      <w:lvlText w:val="-"/>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EBE1EF6"/>
    <w:multiLevelType w:val="hybridMultilevel"/>
    <w:tmpl w:val="A190C170"/>
    <w:lvl w:ilvl="0" w:tplc="784CA1C8">
      <w:start w:val="1"/>
      <w:numFmt w:val="decimal"/>
      <w:pStyle w:val="Tabla"/>
      <w:lvlText w:val="Tabla %1."/>
      <w:lvlJc w:val="left"/>
      <w:pPr>
        <w:ind w:left="4472" w:hanging="360"/>
      </w:pPr>
      <w:rPr>
        <w:rFonts w:ascii="Calibri" w:hAnsi="Calibri" w:cs="Calibri" w:hint="default"/>
        <w:b/>
        <w:i w:val="0"/>
        <w:sz w:val="28"/>
        <w:szCs w:val="2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52292E97"/>
    <w:multiLevelType w:val="hybridMultilevel"/>
    <w:tmpl w:val="2452D206"/>
    <w:lvl w:ilvl="0" w:tplc="240A000F">
      <w:start w:val="1"/>
      <w:numFmt w:val="decimal"/>
      <w:lvlText w:val="%1."/>
      <w:lvlJc w:val="left"/>
      <w:pPr>
        <w:ind w:left="1064" w:hanging="360"/>
      </w:pPr>
      <w:rPr>
        <w:b/>
        <w:bCs/>
      </w:rPr>
    </w:lvl>
    <w:lvl w:ilvl="1" w:tplc="FFFFFFFF" w:tentative="1">
      <w:start w:val="1"/>
      <w:numFmt w:val="lowerLetter"/>
      <w:lvlText w:val="%2."/>
      <w:lvlJc w:val="left"/>
      <w:pPr>
        <w:ind w:left="1784" w:hanging="360"/>
      </w:pPr>
    </w:lvl>
    <w:lvl w:ilvl="2" w:tplc="FFFFFFFF" w:tentative="1">
      <w:start w:val="1"/>
      <w:numFmt w:val="lowerRoman"/>
      <w:lvlText w:val="%3."/>
      <w:lvlJc w:val="right"/>
      <w:pPr>
        <w:ind w:left="2504" w:hanging="180"/>
      </w:pPr>
    </w:lvl>
    <w:lvl w:ilvl="3" w:tplc="FFFFFFFF" w:tentative="1">
      <w:start w:val="1"/>
      <w:numFmt w:val="decimal"/>
      <w:lvlText w:val="%4."/>
      <w:lvlJc w:val="left"/>
      <w:pPr>
        <w:ind w:left="3224" w:hanging="360"/>
      </w:pPr>
    </w:lvl>
    <w:lvl w:ilvl="4" w:tplc="FFFFFFFF" w:tentative="1">
      <w:start w:val="1"/>
      <w:numFmt w:val="lowerLetter"/>
      <w:lvlText w:val="%5."/>
      <w:lvlJc w:val="left"/>
      <w:pPr>
        <w:ind w:left="3944" w:hanging="360"/>
      </w:pPr>
    </w:lvl>
    <w:lvl w:ilvl="5" w:tplc="FFFFFFFF" w:tentative="1">
      <w:start w:val="1"/>
      <w:numFmt w:val="lowerRoman"/>
      <w:lvlText w:val="%6."/>
      <w:lvlJc w:val="right"/>
      <w:pPr>
        <w:ind w:left="4664" w:hanging="180"/>
      </w:pPr>
    </w:lvl>
    <w:lvl w:ilvl="6" w:tplc="FFFFFFFF" w:tentative="1">
      <w:start w:val="1"/>
      <w:numFmt w:val="decimal"/>
      <w:lvlText w:val="%7."/>
      <w:lvlJc w:val="left"/>
      <w:pPr>
        <w:ind w:left="5384" w:hanging="360"/>
      </w:pPr>
    </w:lvl>
    <w:lvl w:ilvl="7" w:tplc="FFFFFFFF" w:tentative="1">
      <w:start w:val="1"/>
      <w:numFmt w:val="lowerLetter"/>
      <w:lvlText w:val="%8."/>
      <w:lvlJc w:val="left"/>
      <w:pPr>
        <w:ind w:left="6104" w:hanging="360"/>
      </w:pPr>
    </w:lvl>
    <w:lvl w:ilvl="8" w:tplc="FFFFFFFF" w:tentative="1">
      <w:start w:val="1"/>
      <w:numFmt w:val="lowerRoman"/>
      <w:lvlText w:val="%9."/>
      <w:lvlJc w:val="right"/>
      <w:pPr>
        <w:ind w:left="6824" w:hanging="180"/>
      </w:pPr>
    </w:lvl>
  </w:abstractNum>
  <w:abstractNum w:abstractNumId="19" w15:restartNumberingAfterBreak="0">
    <w:nsid w:val="54173CE7"/>
    <w:multiLevelType w:val="hybridMultilevel"/>
    <w:tmpl w:val="ACCECDD0"/>
    <w:lvl w:ilvl="0" w:tplc="240A0017">
      <w:start w:val="1"/>
      <w:numFmt w:val="lowerLetter"/>
      <w:lvlText w:val="%1)"/>
      <w:lvlJc w:val="left"/>
      <w:pPr>
        <w:ind w:left="1068" w:hanging="360"/>
      </w:pPr>
      <w:rPr>
        <w:rFonts w:hint="default"/>
        <w:b/>
        <w:bCs/>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0" w15:restartNumberingAfterBreak="0">
    <w:nsid w:val="571B60AB"/>
    <w:multiLevelType w:val="hybridMultilevel"/>
    <w:tmpl w:val="8C6A2278"/>
    <w:lvl w:ilvl="0" w:tplc="240A0003">
      <w:start w:val="1"/>
      <w:numFmt w:val="bullet"/>
      <w:lvlText w:val="o"/>
      <w:lvlJc w:val="left"/>
      <w:pPr>
        <w:ind w:left="1428" w:hanging="360"/>
      </w:pPr>
      <w:rPr>
        <w:rFonts w:ascii="Courier New" w:hAnsi="Courier New" w:cs="Courier New"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21" w15:restartNumberingAfterBreak="0">
    <w:nsid w:val="5B7306EA"/>
    <w:multiLevelType w:val="hybridMultilevel"/>
    <w:tmpl w:val="FF121B0C"/>
    <w:lvl w:ilvl="0" w:tplc="240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 w15:restartNumberingAfterBreak="0">
    <w:nsid w:val="5DA13499"/>
    <w:multiLevelType w:val="multilevel"/>
    <w:tmpl w:val="3D706C58"/>
    <w:lvl w:ilvl="0">
      <w:start w:val="1"/>
      <w:numFmt w:val="decimal"/>
      <w:lvlText w:val="%1."/>
      <w:lvlJc w:val="left"/>
      <w:pPr>
        <w:ind w:left="1440" w:hanging="360"/>
      </w:pPr>
    </w:lvl>
    <w:lvl w:ilvl="1">
      <w:start w:val="1"/>
      <w:numFmt w:val="decimal"/>
      <w:isLgl/>
      <w:lvlText w:val="%1.%2."/>
      <w:lvlJc w:val="left"/>
      <w:pPr>
        <w:ind w:left="180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880" w:hanging="180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600" w:hanging="2520"/>
      </w:pPr>
      <w:rPr>
        <w:rFonts w:hint="default"/>
      </w:rPr>
    </w:lvl>
  </w:abstractNum>
  <w:abstractNum w:abstractNumId="23" w15:restartNumberingAfterBreak="0">
    <w:nsid w:val="5FB73F5F"/>
    <w:multiLevelType w:val="hybridMultilevel"/>
    <w:tmpl w:val="B486F27A"/>
    <w:lvl w:ilvl="0" w:tplc="240A0001">
      <w:start w:val="1"/>
      <w:numFmt w:val="bullet"/>
      <w:lvlText w:val=""/>
      <w:lvlJc w:val="left"/>
      <w:pPr>
        <w:ind w:left="1068" w:hanging="360"/>
      </w:pPr>
      <w:rPr>
        <w:rFonts w:ascii="Symbol" w:hAnsi="Symbol" w:hint="default"/>
      </w:rPr>
    </w:lvl>
    <w:lvl w:ilvl="1" w:tplc="FFFFFFFF">
      <w:start w:val="1"/>
      <w:numFmt w:val="bullet"/>
      <w:lvlText w:val="o"/>
      <w:lvlJc w:val="left"/>
      <w:pPr>
        <w:ind w:left="1788" w:hanging="360"/>
      </w:pPr>
      <w:rPr>
        <w:rFonts w:ascii="Courier New" w:hAnsi="Courier New" w:cs="Courier New" w:hint="default"/>
      </w:rPr>
    </w:lvl>
    <w:lvl w:ilvl="2" w:tplc="FFFFFFFF">
      <w:start w:val="1"/>
      <w:numFmt w:val="bullet"/>
      <w:lvlText w:val=""/>
      <w:lvlJc w:val="left"/>
      <w:pPr>
        <w:ind w:left="2508" w:hanging="360"/>
      </w:pPr>
      <w:rPr>
        <w:rFonts w:ascii="Wingdings" w:hAnsi="Wingdings" w:hint="default"/>
      </w:rPr>
    </w:lvl>
    <w:lvl w:ilvl="3" w:tplc="FFFFFFFF">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4" w15:restartNumberingAfterBreak="0">
    <w:nsid w:val="60ED38B3"/>
    <w:multiLevelType w:val="hybridMultilevel"/>
    <w:tmpl w:val="424020CE"/>
    <w:lvl w:ilvl="0" w:tplc="240A0003">
      <w:start w:val="1"/>
      <w:numFmt w:val="bullet"/>
      <w:lvlText w:val="o"/>
      <w:lvlJc w:val="left"/>
      <w:pPr>
        <w:ind w:left="1069" w:hanging="360"/>
      </w:pPr>
      <w:rPr>
        <w:rFonts w:ascii="Courier New" w:hAnsi="Courier New" w:cs="Courier New"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5" w15:restartNumberingAfterBreak="0">
    <w:nsid w:val="6B015042"/>
    <w:multiLevelType w:val="hybridMultilevel"/>
    <w:tmpl w:val="7B421982"/>
    <w:lvl w:ilvl="0" w:tplc="0FEA03D0">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6F7830ED"/>
    <w:multiLevelType w:val="hybridMultilevel"/>
    <w:tmpl w:val="01EE6658"/>
    <w:lvl w:ilvl="0" w:tplc="240A0001">
      <w:start w:val="1"/>
      <w:numFmt w:val="bullet"/>
      <w:lvlText w:val=""/>
      <w:lvlJc w:val="left"/>
      <w:pPr>
        <w:ind w:left="1428" w:hanging="360"/>
      </w:pPr>
      <w:rPr>
        <w:rFonts w:ascii="Symbol" w:hAnsi="Symbol"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27" w15:restartNumberingAfterBreak="0">
    <w:nsid w:val="74D96DA0"/>
    <w:multiLevelType w:val="hybridMultilevel"/>
    <w:tmpl w:val="34728A1C"/>
    <w:lvl w:ilvl="0" w:tplc="240A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num w:numId="1" w16cid:durableId="1600914691">
    <w:abstractNumId w:val="0"/>
  </w:num>
  <w:num w:numId="2" w16cid:durableId="1587882489">
    <w:abstractNumId w:val="17"/>
  </w:num>
  <w:num w:numId="3" w16cid:durableId="815605698">
    <w:abstractNumId w:val="11"/>
  </w:num>
  <w:num w:numId="4" w16cid:durableId="1831018542">
    <w:abstractNumId w:val="22"/>
  </w:num>
  <w:num w:numId="5" w16cid:durableId="1985816660">
    <w:abstractNumId w:val="10"/>
  </w:num>
  <w:num w:numId="6" w16cid:durableId="349259404">
    <w:abstractNumId w:val="4"/>
  </w:num>
  <w:num w:numId="7" w16cid:durableId="1734041876">
    <w:abstractNumId w:val="21"/>
  </w:num>
  <w:num w:numId="8" w16cid:durableId="1411193816">
    <w:abstractNumId w:val="13"/>
  </w:num>
  <w:num w:numId="9" w16cid:durableId="726143845">
    <w:abstractNumId w:val="15"/>
  </w:num>
  <w:num w:numId="10" w16cid:durableId="573855375">
    <w:abstractNumId w:val="19"/>
  </w:num>
  <w:num w:numId="11" w16cid:durableId="841235309">
    <w:abstractNumId w:val="26"/>
  </w:num>
  <w:num w:numId="12" w16cid:durableId="1444039251">
    <w:abstractNumId w:val="7"/>
  </w:num>
  <w:num w:numId="13" w16cid:durableId="602342686">
    <w:abstractNumId w:val="18"/>
  </w:num>
  <w:num w:numId="14" w16cid:durableId="936138350">
    <w:abstractNumId w:val="25"/>
  </w:num>
  <w:num w:numId="15" w16cid:durableId="1245728">
    <w:abstractNumId w:val="16"/>
  </w:num>
  <w:num w:numId="16" w16cid:durableId="1125543456">
    <w:abstractNumId w:val="2"/>
  </w:num>
  <w:num w:numId="17" w16cid:durableId="1926373918">
    <w:abstractNumId w:val="3"/>
  </w:num>
  <w:num w:numId="18" w16cid:durableId="1591160635">
    <w:abstractNumId w:val="24"/>
  </w:num>
  <w:num w:numId="19" w16cid:durableId="1446146589">
    <w:abstractNumId w:val="27"/>
  </w:num>
  <w:num w:numId="20" w16cid:durableId="1747848218">
    <w:abstractNumId w:val="6"/>
  </w:num>
  <w:num w:numId="21" w16cid:durableId="1577855773">
    <w:abstractNumId w:val="1"/>
  </w:num>
  <w:num w:numId="22" w16cid:durableId="785465311">
    <w:abstractNumId w:val="12"/>
  </w:num>
  <w:num w:numId="23" w16cid:durableId="1416128794">
    <w:abstractNumId w:val="20"/>
  </w:num>
  <w:num w:numId="24" w16cid:durableId="1366100445">
    <w:abstractNumId w:val="5"/>
  </w:num>
  <w:num w:numId="25" w16cid:durableId="1922906871">
    <w:abstractNumId w:val="9"/>
  </w:num>
  <w:num w:numId="26" w16cid:durableId="1342010271">
    <w:abstractNumId w:val="23"/>
  </w:num>
  <w:num w:numId="27" w16cid:durableId="2068452523">
    <w:abstractNumId w:val="14"/>
  </w:num>
  <w:num w:numId="28" w16cid:durableId="901479203">
    <w:abstractNumId w:val="8"/>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6C9"/>
    <w:rsid w:val="00002007"/>
    <w:rsid w:val="00002345"/>
    <w:rsid w:val="000023B2"/>
    <w:rsid w:val="0000287A"/>
    <w:rsid w:val="00005F80"/>
    <w:rsid w:val="000101C5"/>
    <w:rsid w:val="00012BA5"/>
    <w:rsid w:val="000137B5"/>
    <w:rsid w:val="00014417"/>
    <w:rsid w:val="00016999"/>
    <w:rsid w:val="00022AE1"/>
    <w:rsid w:val="000238E6"/>
    <w:rsid w:val="00023AA2"/>
    <w:rsid w:val="00023BFF"/>
    <w:rsid w:val="00023FF9"/>
    <w:rsid w:val="000245EF"/>
    <w:rsid w:val="00024D63"/>
    <w:rsid w:val="00024FF2"/>
    <w:rsid w:val="000251AB"/>
    <w:rsid w:val="00025224"/>
    <w:rsid w:val="00025B57"/>
    <w:rsid w:val="00027248"/>
    <w:rsid w:val="00027321"/>
    <w:rsid w:val="00027D2A"/>
    <w:rsid w:val="00033EEA"/>
    <w:rsid w:val="00034C00"/>
    <w:rsid w:val="00034EF5"/>
    <w:rsid w:val="00036D3A"/>
    <w:rsid w:val="00040172"/>
    <w:rsid w:val="00042143"/>
    <w:rsid w:val="00042684"/>
    <w:rsid w:val="000434FA"/>
    <w:rsid w:val="00046037"/>
    <w:rsid w:val="000476D7"/>
    <w:rsid w:val="00051CDF"/>
    <w:rsid w:val="00053E40"/>
    <w:rsid w:val="0005476E"/>
    <w:rsid w:val="0005571A"/>
    <w:rsid w:val="00055FE0"/>
    <w:rsid w:val="00060C67"/>
    <w:rsid w:val="000610A6"/>
    <w:rsid w:val="0006117C"/>
    <w:rsid w:val="00064034"/>
    <w:rsid w:val="0006594F"/>
    <w:rsid w:val="00065C4D"/>
    <w:rsid w:val="0006688C"/>
    <w:rsid w:val="000669C3"/>
    <w:rsid w:val="00071C62"/>
    <w:rsid w:val="00072B1B"/>
    <w:rsid w:val="00073B24"/>
    <w:rsid w:val="0007503E"/>
    <w:rsid w:val="00076D35"/>
    <w:rsid w:val="00077891"/>
    <w:rsid w:val="000819FF"/>
    <w:rsid w:val="00083DE7"/>
    <w:rsid w:val="00085B65"/>
    <w:rsid w:val="000861D7"/>
    <w:rsid w:val="000868EC"/>
    <w:rsid w:val="000874BC"/>
    <w:rsid w:val="0008780F"/>
    <w:rsid w:val="00090266"/>
    <w:rsid w:val="0009054A"/>
    <w:rsid w:val="00093185"/>
    <w:rsid w:val="00093F6B"/>
    <w:rsid w:val="00096A0F"/>
    <w:rsid w:val="000A1BCD"/>
    <w:rsid w:val="000A23FE"/>
    <w:rsid w:val="000A2ED2"/>
    <w:rsid w:val="000A4731"/>
    <w:rsid w:val="000A4B5D"/>
    <w:rsid w:val="000A4FC1"/>
    <w:rsid w:val="000A5361"/>
    <w:rsid w:val="000A54CA"/>
    <w:rsid w:val="000B1AE6"/>
    <w:rsid w:val="000B2B03"/>
    <w:rsid w:val="000B36B8"/>
    <w:rsid w:val="000B3EC0"/>
    <w:rsid w:val="000B488F"/>
    <w:rsid w:val="000B48A9"/>
    <w:rsid w:val="000B50E4"/>
    <w:rsid w:val="000B6DDD"/>
    <w:rsid w:val="000B743B"/>
    <w:rsid w:val="000C057A"/>
    <w:rsid w:val="000C1752"/>
    <w:rsid w:val="000C1A3D"/>
    <w:rsid w:val="000C1E48"/>
    <w:rsid w:val="000C2989"/>
    <w:rsid w:val="000C3ED5"/>
    <w:rsid w:val="000C3F4A"/>
    <w:rsid w:val="000C5A51"/>
    <w:rsid w:val="000C68BC"/>
    <w:rsid w:val="000D026A"/>
    <w:rsid w:val="000D1315"/>
    <w:rsid w:val="000D2949"/>
    <w:rsid w:val="000D2962"/>
    <w:rsid w:val="000D337E"/>
    <w:rsid w:val="000D484A"/>
    <w:rsid w:val="000D4BA1"/>
    <w:rsid w:val="000D5345"/>
    <w:rsid w:val="000D5447"/>
    <w:rsid w:val="000D7DDF"/>
    <w:rsid w:val="000E1037"/>
    <w:rsid w:val="000E28E4"/>
    <w:rsid w:val="000E3CD6"/>
    <w:rsid w:val="000E3E83"/>
    <w:rsid w:val="000E46E8"/>
    <w:rsid w:val="000E52BE"/>
    <w:rsid w:val="000E6546"/>
    <w:rsid w:val="000E77A4"/>
    <w:rsid w:val="000F05A3"/>
    <w:rsid w:val="000F1EE2"/>
    <w:rsid w:val="000F4DF7"/>
    <w:rsid w:val="000F51A5"/>
    <w:rsid w:val="000F5798"/>
    <w:rsid w:val="000F5B77"/>
    <w:rsid w:val="00100A2D"/>
    <w:rsid w:val="00100D69"/>
    <w:rsid w:val="00101221"/>
    <w:rsid w:val="001036B1"/>
    <w:rsid w:val="00103FB6"/>
    <w:rsid w:val="001044A7"/>
    <w:rsid w:val="00104AB5"/>
    <w:rsid w:val="00105566"/>
    <w:rsid w:val="00105AAD"/>
    <w:rsid w:val="001068B2"/>
    <w:rsid w:val="001069DD"/>
    <w:rsid w:val="00107E4E"/>
    <w:rsid w:val="001101C5"/>
    <w:rsid w:val="00111368"/>
    <w:rsid w:val="00113398"/>
    <w:rsid w:val="0011668D"/>
    <w:rsid w:val="001205EF"/>
    <w:rsid w:val="0012065E"/>
    <w:rsid w:val="00121E72"/>
    <w:rsid w:val="00122B19"/>
    <w:rsid w:val="00123E74"/>
    <w:rsid w:val="00123EA6"/>
    <w:rsid w:val="00124184"/>
    <w:rsid w:val="0012558F"/>
    <w:rsid w:val="00125E7E"/>
    <w:rsid w:val="00126E87"/>
    <w:rsid w:val="00127C17"/>
    <w:rsid w:val="00130116"/>
    <w:rsid w:val="001303D1"/>
    <w:rsid w:val="00133CC4"/>
    <w:rsid w:val="00133CE9"/>
    <w:rsid w:val="001347A9"/>
    <w:rsid w:val="001353EA"/>
    <w:rsid w:val="001405F2"/>
    <w:rsid w:val="00140E78"/>
    <w:rsid w:val="0014158A"/>
    <w:rsid w:val="001418F8"/>
    <w:rsid w:val="001424FC"/>
    <w:rsid w:val="00143366"/>
    <w:rsid w:val="00144029"/>
    <w:rsid w:val="00144AAD"/>
    <w:rsid w:val="00146FA9"/>
    <w:rsid w:val="001474B3"/>
    <w:rsid w:val="0014785C"/>
    <w:rsid w:val="001502E6"/>
    <w:rsid w:val="00150411"/>
    <w:rsid w:val="001506B7"/>
    <w:rsid w:val="00150946"/>
    <w:rsid w:val="00151A63"/>
    <w:rsid w:val="00152509"/>
    <w:rsid w:val="00152E7C"/>
    <w:rsid w:val="0015379F"/>
    <w:rsid w:val="00157993"/>
    <w:rsid w:val="00160A02"/>
    <w:rsid w:val="00160B35"/>
    <w:rsid w:val="00160D56"/>
    <w:rsid w:val="00161E81"/>
    <w:rsid w:val="00161F7E"/>
    <w:rsid w:val="001626D5"/>
    <w:rsid w:val="00164808"/>
    <w:rsid w:val="00164FB7"/>
    <w:rsid w:val="00165F03"/>
    <w:rsid w:val="0016685F"/>
    <w:rsid w:val="001675FB"/>
    <w:rsid w:val="00170BAD"/>
    <w:rsid w:val="001712CA"/>
    <w:rsid w:val="00174AAB"/>
    <w:rsid w:val="00174B54"/>
    <w:rsid w:val="001756E8"/>
    <w:rsid w:val="00175A2B"/>
    <w:rsid w:val="00175D88"/>
    <w:rsid w:val="00176080"/>
    <w:rsid w:val="001761E1"/>
    <w:rsid w:val="001767E0"/>
    <w:rsid w:val="0017719B"/>
    <w:rsid w:val="00177285"/>
    <w:rsid w:val="00180BBB"/>
    <w:rsid w:val="00182157"/>
    <w:rsid w:val="001824FA"/>
    <w:rsid w:val="00183262"/>
    <w:rsid w:val="00183A0C"/>
    <w:rsid w:val="001844FE"/>
    <w:rsid w:val="00184B66"/>
    <w:rsid w:val="001873F7"/>
    <w:rsid w:val="00187C71"/>
    <w:rsid w:val="00193F15"/>
    <w:rsid w:val="0019543D"/>
    <w:rsid w:val="001962B5"/>
    <w:rsid w:val="0019731C"/>
    <w:rsid w:val="001A3006"/>
    <w:rsid w:val="001A4B0F"/>
    <w:rsid w:val="001A4C93"/>
    <w:rsid w:val="001A625A"/>
    <w:rsid w:val="001A6AEC"/>
    <w:rsid w:val="001A6D42"/>
    <w:rsid w:val="001A785B"/>
    <w:rsid w:val="001B130C"/>
    <w:rsid w:val="001B19E4"/>
    <w:rsid w:val="001B3554"/>
    <w:rsid w:val="001B3C10"/>
    <w:rsid w:val="001B3E6A"/>
    <w:rsid w:val="001B4A27"/>
    <w:rsid w:val="001B57A6"/>
    <w:rsid w:val="001B6A9B"/>
    <w:rsid w:val="001C0DE5"/>
    <w:rsid w:val="001C30D5"/>
    <w:rsid w:val="001D0C32"/>
    <w:rsid w:val="001D21A3"/>
    <w:rsid w:val="001D2A82"/>
    <w:rsid w:val="001D2FE7"/>
    <w:rsid w:val="001D3829"/>
    <w:rsid w:val="001D4176"/>
    <w:rsid w:val="001D45F2"/>
    <w:rsid w:val="001D5F17"/>
    <w:rsid w:val="001D7FCB"/>
    <w:rsid w:val="001E0FAE"/>
    <w:rsid w:val="001E2111"/>
    <w:rsid w:val="001E317D"/>
    <w:rsid w:val="001E35FE"/>
    <w:rsid w:val="001E3D60"/>
    <w:rsid w:val="001E48D8"/>
    <w:rsid w:val="001E58D6"/>
    <w:rsid w:val="001E5B5E"/>
    <w:rsid w:val="001E5CB7"/>
    <w:rsid w:val="001F051B"/>
    <w:rsid w:val="001F386A"/>
    <w:rsid w:val="001F39FB"/>
    <w:rsid w:val="001F51CC"/>
    <w:rsid w:val="001F567E"/>
    <w:rsid w:val="001F7155"/>
    <w:rsid w:val="001F7AA4"/>
    <w:rsid w:val="002006DD"/>
    <w:rsid w:val="00201375"/>
    <w:rsid w:val="002024E6"/>
    <w:rsid w:val="00203367"/>
    <w:rsid w:val="002038AC"/>
    <w:rsid w:val="00206C35"/>
    <w:rsid w:val="00210578"/>
    <w:rsid w:val="00211C85"/>
    <w:rsid w:val="00212FC4"/>
    <w:rsid w:val="00216124"/>
    <w:rsid w:val="00216ED1"/>
    <w:rsid w:val="0022012A"/>
    <w:rsid w:val="002216AD"/>
    <w:rsid w:val="00221FA3"/>
    <w:rsid w:val="00221FCA"/>
    <w:rsid w:val="0022249E"/>
    <w:rsid w:val="0022261B"/>
    <w:rsid w:val="002227A0"/>
    <w:rsid w:val="00223E5A"/>
    <w:rsid w:val="00224190"/>
    <w:rsid w:val="0022509C"/>
    <w:rsid w:val="00225959"/>
    <w:rsid w:val="00225FBE"/>
    <w:rsid w:val="00226E43"/>
    <w:rsid w:val="002314F2"/>
    <w:rsid w:val="00232760"/>
    <w:rsid w:val="0023278C"/>
    <w:rsid w:val="002348C2"/>
    <w:rsid w:val="002358B3"/>
    <w:rsid w:val="00237D43"/>
    <w:rsid w:val="002401C2"/>
    <w:rsid w:val="00240840"/>
    <w:rsid w:val="00241185"/>
    <w:rsid w:val="00243D1A"/>
    <w:rsid w:val="002450B6"/>
    <w:rsid w:val="00251930"/>
    <w:rsid w:val="00252A88"/>
    <w:rsid w:val="00252E15"/>
    <w:rsid w:val="002533AA"/>
    <w:rsid w:val="00253EB8"/>
    <w:rsid w:val="002548B7"/>
    <w:rsid w:val="002569F8"/>
    <w:rsid w:val="0025713A"/>
    <w:rsid w:val="002601B2"/>
    <w:rsid w:val="0026073F"/>
    <w:rsid w:val="0026291A"/>
    <w:rsid w:val="00264A62"/>
    <w:rsid w:val="00265D51"/>
    <w:rsid w:val="00265D58"/>
    <w:rsid w:val="00265FCB"/>
    <w:rsid w:val="002667DA"/>
    <w:rsid w:val="00267046"/>
    <w:rsid w:val="00267A88"/>
    <w:rsid w:val="00270941"/>
    <w:rsid w:val="002726BA"/>
    <w:rsid w:val="0027396E"/>
    <w:rsid w:val="0027468F"/>
    <w:rsid w:val="0027567B"/>
    <w:rsid w:val="00276994"/>
    <w:rsid w:val="00277A9F"/>
    <w:rsid w:val="00282925"/>
    <w:rsid w:val="00283F92"/>
    <w:rsid w:val="00284F6D"/>
    <w:rsid w:val="00284FD1"/>
    <w:rsid w:val="00285BF8"/>
    <w:rsid w:val="00287D01"/>
    <w:rsid w:val="002903F7"/>
    <w:rsid w:val="00290559"/>
    <w:rsid w:val="00290A22"/>
    <w:rsid w:val="00290BF2"/>
    <w:rsid w:val="00291787"/>
    <w:rsid w:val="002930C2"/>
    <w:rsid w:val="00293457"/>
    <w:rsid w:val="00294FF5"/>
    <w:rsid w:val="00296B7D"/>
    <w:rsid w:val="002A0BB6"/>
    <w:rsid w:val="002A0DFB"/>
    <w:rsid w:val="002A3F1D"/>
    <w:rsid w:val="002A518D"/>
    <w:rsid w:val="002A764B"/>
    <w:rsid w:val="002B05E0"/>
    <w:rsid w:val="002B0E9D"/>
    <w:rsid w:val="002B0F7B"/>
    <w:rsid w:val="002B1B6C"/>
    <w:rsid w:val="002B201F"/>
    <w:rsid w:val="002B3735"/>
    <w:rsid w:val="002B41A4"/>
    <w:rsid w:val="002B4793"/>
    <w:rsid w:val="002B47FE"/>
    <w:rsid w:val="002B4853"/>
    <w:rsid w:val="002B54E9"/>
    <w:rsid w:val="002B579B"/>
    <w:rsid w:val="002B6274"/>
    <w:rsid w:val="002B641D"/>
    <w:rsid w:val="002B6C80"/>
    <w:rsid w:val="002C3C35"/>
    <w:rsid w:val="002C3C7D"/>
    <w:rsid w:val="002C45F8"/>
    <w:rsid w:val="002C499E"/>
    <w:rsid w:val="002C5582"/>
    <w:rsid w:val="002C7335"/>
    <w:rsid w:val="002D0889"/>
    <w:rsid w:val="002D0E97"/>
    <w:rsid w:val="002D0F0B"/>
    <w:rsid w:val="002D34DD"/>
    <w:rsid w:val="002D3707"/>
    <w:rsid w:val="002D43EF"/>
    <w:rsid w:val="002D746C"/>
    <w:rsid w:val="002D7920"/>
    <w:rsid w:val="002E0B40"/>
    <w:rsid w:val="002E1A19"/>
    <w:rsid w:val="002E2B3E"/>
    <w:rsid w:val="002E39B5"/>
    <w:rsid w:val="002E4346"/>
    <w:rsid w:val="002E44B7"/>
    <w:rsid w:val="002E47E9"/>
    <w:rsid w:val="002E5B3A"/>
    <w:rsid w:val="002F0C10"/>
    <w:rsid w:val="002F0C65"/>
    <w:rsid w:val="002F104A"/>
    <w:rsid w:val="002F2380"/>
    <w:rsid w:val="002F2528"/>
    <w:rsid w:val="002F2D0D"/>
    <w:rsid w:val="002F3AAF"/>
    <w:rsid w:val="002F3EFD"/>
    <w:rsid w:val="002F525B"/>
    <w:rsid w:val="002F60A1"/>
    <w:rsid w:val="002F6963"/>
    <w:rsid w:val="003004A4"/>
    <w:rsid w:val="00300B96"/>
    <w:rsid w:val="00303B59"/>
    <w:rsid w:val="00306A55"/>
    <w:rsid w:val="00307608"/>
    <w:rsid w:val="00310A6A"/>
    <w:rsid w:val="00311790"/>
    <w:rsid w:val="003137E4"/>
    <w:rsid w:val="00314E2A"/>
    <w:rsid w:val="00315513"/>
    <w:rsid w:val="00315FD4"/>
    <w:rsid w:val="00316801"/>
    <w:rsid w:val="00317103"/>
    <w:rsid w:val="00322623"/>
    <w:rsid w:val="0032611F"/>
    <w:rsid w:val="003263A0"/>
    <w:rsid w:val="00327AA3"/>
    <w:rsid w:val="003306D3"/>
    <w:rsid w:val="0033094C"/>
    <w:rsid w:val="003312C5"/>
    <w:rsid w:val="00332C7E"/>
    <w:rsid w:val="003339FC"/>
    <w:rsid w:val="00334258"/>
    <w:rsid w:val="00334FBE"/>
    <w:rsid w:val="00334FE8"/>
    <w:rsid w:val="00335B9C"/>
    <w:rsid w:val="00336EFC"/>
    <w:rsid w:val="00336F2F"/>
    <w:rsid w:val="00337D23"/>
    <w:rsid w:val="0034007F"/>
    <w:rsid w:val="00340DA0"/>
    <w:rsid w:val="00341133"/>
    <w:rsid w:val="0034158A"/>
    <w:rsid w:val="00341C94"/>
    <w:rsid w:val="00342CBA"/>
    <w:rsid w:val="00342D41"/>
    <w:rsid w:val="003450B9"/>
    <w:rsid w:val="00345217"/>
    <w:rsid w:val="0034707D"/>
    <w:rsid w:val="00347DB5"/>
    <w:rsid w:val="003525DA"/>
    <w:rsid w:val="00352773"/>
    <w:rsid w:val="00352EC5"/>
    <w:rsid w:val="00353681"/>
    <w:rsid w:val="00354274"/>
    <w:rsid w:val="00355ADE"/>
    <w:rsid w:val="0035792A"/>
    <w:rsid w:val="00361C3D"/>
    <w:rsid w:val="00361E12"/>
    <w:rsid w:val="00362A51"/>
    <w:rsid w:val="00364542"/>
    <w:rsid w:val="00364A45"/>
    <w:rsid w:val="00364FBF"/>
    <w:rsid w:val="00365C54"/>
    <w:rsid w:val="00366408"/>
    <w:rsid w:val="003667A3"/>
    <w:rsid w:val="0036794C"/>
    <w:rsid w:val="00370324"/>
    <w:rsid w:val="00370F7E"/>
    <w:rsid w:val="003722BD"/>
    <w:rsid w:val="00372D42"/>
    <w:rsid w:val="003747B8"/>
    <w:rsid w:val="00375282"/>
    <w:rsid w:val="00376326"/>
    <w:rsid w:val="00377CA1"/>
    <w:rsid w:val="00380700"/>
    <w:rsid w:val="0038097D"/>
    <w:rsid w:val="0038262E"/>
    <w:rsid w:val="003827FA"/>
    <w:rsid w:val="0038306E"/>
    <w:rsid w:val="003832D3"/>
    <w:rsid w:val="003837F6"/>
    <w:rsid w:val="003842F1"/>
    <w:rsid w:val="00384B52"/>
    <w:rsid w:val="003901D7"/>
    <w:rsid w:val="0039050D"/>
    <w:rsid w:val="00392992"/>
    <w:rsid w:val="00397742"/>
    <w:rsid w:val="0039798B"/>
    <w:rsid w:val="003A0FFD"/>
    <w:rsid w:val="003A1AF0"/>
    <w:rsid w:val="003A1CC7"/>
    <w:rsid w:val="003A3101"/>
    <w:rsid w:val="003A67EF"/>
    <w:rsid w:val="003A6FC6"/>
    <w:rsid w:val="003B1532"/>
    <w:rsid w:val="003B15D0"/>
    <w:rsid w:val="003B1829"/>
    <w:rsid w:val="003B3FBF"/>
    <w:rsid w:val="003B7051"/>
    <w:rsid w:val="003B7825"/>
    <w:rsid w:val="003B7D80"/>
    <w:rsid w:val="003C0084"/>
    <w:rsid w:val="003C0154"/>
    <w:rsid w:val="003C0605"/>
    <w:rsid w:val="003C0709"/>
    <w:rsid w:val="003C0AC0"/>
    <w:rsid w:val="003C0B21"/>
    <w:rsid w:val="003C1409"/>
    <w:rsid w:val="003C38E0"/>
    <w:rsid w:val="003C3CF6"/>
    <w:rsid w:val="003C4275"/>
    <w:rsid w:val="003C4559"/>
    <w:rsid w:val="003C4EC7"/>
    <w:rsid w:val="003C5695"/>
    <w:rsid w:val="003C56B8"/>
    <w:rsid w:val="003D00B9"/>
    <w:rsid w:val="003D1FAE"/>
    <w:rsid w:val="003D4473"/>
    <w:rsid w:val="003D4C02"/>
    <w:rsid w:val="003D5AF6"/>
    <w:rsid w:val="003D73EC"/>
    <w:rsid w:val="003E2212"/>
    <w:rsid w:val="003E48B2"/>
    <w:rsid w:val="003E59B0"/>
    <w:rsid w:val="003E5E36"/>
    <w:rsid w:val="003E6345"/>
    <w:rsid w:val="003E7128"/>
    <w:rsid w:val="003E7363"/>
    <w:rsid w:val="003E7577"/>
    <w:rsid w:val="003E78E0"/>
    <w:rsid w:val="003F1F13"/>
    <w:rsid w:val="003F26EB"/>
    <w:rsid w:val="003F34D4"/>
    <w:rsid w:val="003F5A37"/>
    <w:rsid w:val="003F61E8"/>
    <w:rsid w:val="003F68E9"/>
    <w:rsid w:val="003F6CA9"/>
    <w:rsid w:val="003F717C"/>
    <w:rsid w:val="003F764B"/>
    <w:rsid w:val="003F7CB9"/>
    <w:rsid w:val="0040041F"/>
    <w:rsid w:val="00402C5B"/>
    <w:rsid w:val="0040361F"/>
    <w:rsid w:val="004047A9"/>
    <w:rsid w:val="0040573D"/>
    <w:rsid w:val="00405967"/>
    <w:rsid w:val="00406FA3"/>
    <w:rsid w:val="0040732A"/>
    <w:rsid w:val="004122B7"/>
    <w:rsid w:val="00412505"/>
    <w:rsid w:val="004139C8"/>
    <w:rsid w:val="00413BAE"/>
    <w:rsid w:val="004149DF"/>
    <w:rsid w:val="00416866"/>
    <w:rsid w:val="00422ACC"/>
    <w:rsid w:val="0042414B"/>
    <w:rsid w:val="00425E49"/>
    <w:rsid w:val="004271B3"/>
    <w:rsid w:val="004300AD"/>
    <w:rsid w:val="0043218D"/>
    <w:rsid w:val="00432F3B"/>
    <w:rsid w:val="0043461F"/>
    <w:rsid w:val="00437052"/>
    <w:rsid w:val="004376E8"/>
    <w:rsid w:val="00440465"/>
    <w:rsid w:val="0044120A"/>
    <w:rsid w:val="00443958"/>
    <w:rsid w:val="0044397A"/>
    <w:rsid w:val="0044397F"/>
    <w:rsid w:val="00445D7B"/>
    <w:rsid w:val="004522E9"/>
    <w:rsid w:val="00452F04"/>
    <w:rsid w:val="00453DC3"/>
    <w:rsid w:val="00454A37"/>
    <w:rsid w:val="004554CA"/>
    <w:rsid w:val="00456F0A"/>
    <w:rsid w:val="004570C7"/>
    <w:rsid w:val="0045717C"/>
    <w:rsid w:val="004571E5"/>
    <w:rsid w:val="004578D9"/>
    <w:rsid w:val="00457AB1"/>
    <w:rsid w:val="00457BFB"/>
    <w:rsid w:val="00460047"/>
    <w:rsid w:val="00466957"/>
    <w:rsid w:val="004713C2"/>
    <w:rsid w:val="00472DCB"/>
    <w:rsid w:val="00475990"/>
    <w:rsid w:val="00476574"/>
    <w:rsid w:val="00477DA4"/>
    <w:rsid w:val="004816D3"/>
    <w:rsid w:val="004822BB"/>
    <w:rsid w:val="0048504F"/>
    <w:rsid w:val="004862A6"/>
    <w:rsid w:val="004866E6"/>
    <w:rsid w:val="004868ED"/>
    <w:rsid w:val="00490FE6"/>
    <w:rsid w:val="00493DD5"/>
    <w:rsid w:val="00494512"/>
    <w:rsid w:val="0049538A"/>
    <w:rsid w:val="0049573A"/>
    <w:rsid w:val="004958D8"/>
    <w:rsid w:val="00495B0D"/>
    <w:rsid w:val="00495F48"/>
    <w:rsid w:val="00496089"/>
    <w:rsid w:val="00496C54"/>
    <w:rsid w:val="004A4F66"/>
    <w:rsid w:val="004A4F87"/>
    <w:rsid w:val="004A69FD"/>
    <w:rsid w:val="004A7836"/>
    <w:rsid w:val="004B04C5"/>
    <w:rsid w:val="004B15E9"/>
    <w:rsid w:val="004B2F8D"/>
    <w:rsid w:val="004B4320"/>
    <w:rsid w:val="004B45DF"/>
    <w:rsid w:val="004B576B"/>
    <w:rsid w:val="004B59A8"/>
    <w:rsid w:val="004B66F1"/>
    <w:rsid w:val="004B67C3"/>
    <w:rsid w:val="004C0358"/>
    <w:rsid w:val="004C2238"/>
    <w:rsid w:val="004C2653"/>
    <w:rsid w:val="004C447B"/>
    <w:rsid w:val="004C4B26"/>
    <w:rsid w:val="004C5406"/>
    <w:rsid w:val="004C64BF"/>
    <w:rsid w:val="004C6B44"/>
    <w:rsid w:val="004D2D9F"/>
    <w:rsid w:val="004D31EC"/>
    <w:rsid w:val="004D3C04"/>
    <w:rsid w:val="004D3D63"/>
    <w:rsid w:val="004D3F8D"/>
    <w:rsid w:val="004D58C6"/>
    <w:rsid w:val="004D7C15"/>
    <w:rsid w:val="004E02BA"/>
    <w:rsid w:val="004E2444"/>
    <w:rsid w:val="004E2D27"/>
    <w:rsid w:val="004E390F"/>
    <w:rsid w:val="004E46B1"/>
    <w:rsid w:val="004E4E7B"/>
    <w:rsid w:val="004E4F87"/>
    <w:rsid w:val="004E5FB7"/>
    <w:rsid w:val="004E5FDB"/>
    <w:rsid w:val="004E6852"/>
    <w:rsid w:val="004F1806"/>
    <w:rsid w:val="004F4F81"/>
    <w:rsid w:val="00501D12"/>
    <w:rsid w:val="00504606"/>
    <w:rsid w:val="005046CF"/>
    <w:rsid w:val="00504F4B"/>
    <w:rsid w:val="005053D6"/>
    <w:rsid w:val="0050650A"/>
    <w:rsid w:val="005068EB"/>
    <w:rsid w:val="00506FBC"/>
    <w:rsid w:val="0050704B"/>
    <w:rsid w:val="005074B3"/>
    <w:rsid w:val="00510C5A"/>
    <w:rsid w:val="00512394"/>
    <w:rsid w:val="00512A64"/>
    <w:rsid w:val="005144E4"/>
    <w:rsid w:val="005158D0"/>
    <w:rsid w:val="00515BE7"/>
    <w:rsid w:val="00515C09"/>
    <w:rsid w:val="005167A6"/>
    <w:rsid w:val="005174B1"/>
    <w:rsid w:val="005177C9"/>
    <w:rsid w:val="0052115B"/>
    <w:rsid w:val="00521E11"/>
    <w:rsid w:val="00521E85"/>
    <w:rsid w:val="005229D7"/>
    <w:rsid w:val="00523E55"/>
    <w:rsid w:val="005266F3"/>
    <w:rsid w:val="00532BCF"/>
    <w:rsid w:val="0053395D"/>
    <w:rsid w:val="00536063"/>
    <w:rsid w:val="00540B32"/>
    <w:rsid w:val="00540C59"/>
    <w:rsid w:val="00540F38"/>
    <w:rsid w:val="00540F7F"/>
    <w:rsid w:val="00541286"/>
    <w:rsid w:val="0054671A"/>
    <w:rsid w:val="005468A8"/>
    <w:rsid w:val="00546C9F"/>
    <w:rsid w:val="00547B3B"/>
    <w:rsid w:val="005531E7"/>
    <w:rsid w:val="005537DA"/>
    <w:rsid w:val="0055742A"/>
    <w:rsid w:val="0056067A"/>
    <w:rsid w:val="00561A7F"/>
    <w:rsid w:val="00562333"/>
    <w:rsid w:val="00562818"/>
    <w:rsid w:val="00562CD7"/>
    <w:rsid w:val="005657E1"/>
    <w:rsid w:val="00566639"/>
    <w:rsid w:val="005709A3"/>
    <w:rsid w:val="00571FC7"/>
    <w:rsid w:val="00572AB2"/>
    <w:rsid w:val="00575984"/>
    <w:rsid w:val="00576310"/>
    <w:rsid w:val="00576356"/>
    <w:rsid w:val="005809CF"/>
    <w:rsid w:val="0058441F"/>
    <w:rsid w:val="00584C0B"/>
    <w:rsid w:val="005855A0"/>
    <w:rsid w:val="00585CE7"/>
    <w:rsid w:val="00587ACA"/>
    <w:rsid w:val="00590D20"/>
    <w:rsid w:val="00591AF1"/>
    <w:rsid w:val="005927FF"/>
    <w:rsid w:val="00593676"/>
    <w:rsid w:val="00595142"/>
    <w:rsid w:val="00595449"/>
    <w:rsid w:val="00595A8A"/>
    <w:rsid w:val="00596E71"/>
    <w:rsid w:val="005A0092"/>
    <w:rsid w:val="005A0309"/>
    <w:rsid w:val="005A0823"/>
    <w:rsid w:val="005A134E"/>
    <w:rsid w:val="005A14BE"/>
    <w:rsid w:val="005A1A5B"/>
    <w:rsid w:val="005A21BB"/>
    <w:rsid w:val="005A2607"/>
    <w:rsid w:val="005A280F"/>
    <w:rsid w:val="005A2CE3"/>
    <w:rsid w:val="005A3F7C"/>
    <w:rsid w:val="005A52B4"/>
    <w:rsid w:val="005A611E"/>
    <w:rsid w:val="005A738C"/>
    <w:rsid w:val="005A7669"/>
    <w:rsid w:val="005B00B7"/>
    <w:rsid w:val="005B0608"/>
    <w:rsid w:val="005B0F12"/>
    <w:rsid w:val="005B1932"/>
    <w:rsid w:val="005B195F"/>
    <w:rsid w:val="005B1E5A"/>
    <w:rsid w:val="005B2372"/>
    <w:rsid w:val="005B2A99"/>
    <w:rsid w:val="005B48E6"/>
    <w:rsid w:val="005B4A2C"/>
    <w:rsid w:val="005B6712"/>
    <w:rsid w:val="005B679E"/>
    <w:rsid w:val="005B6FB4"/>
    <w:rsid w:val="005B725B"/>
    <w:rsid w:val="005C09F2"/>
    <w:rsid w:val="005C0D2C"/>
    <w:rsid w:val="005C271C"/>
    <w:rsid w:val="005C2AF3"/>
    <w:rsid w:val="005C43DD"/>
    <w:rsid w:val="005C559F"/>
    <w:rsid w:val="005C5726"/>
    <w:rsid w:val="005C5E6C"/>
    <w:rsid w:val="005C63EE"/>
    <w:rsid w:val="005C7FD5"/>
    <w:rsid w:val="005D0289"/>
    <w:rsid w:val="005D064A"/>
    <w:rsid w:val="005D1873"/>
    <w:rsid w:val="005D196F"/>
    <w:rsid w:val="005D653F"/>
    <w:rsid w:val="005E3F8C"/>
    <w:rsid w:val="005E573D"/>
    <w:rsid w:val="005E5D75"/>
    <w:rsid w:val="005E7FB1"/>
    <w:rsid w:val="005F025F"/>
    <w:rsid w:val="005F31B7"/>
    <w:rsid w:val="005F432B"/>
    <w:rsid w:val="005F43A2"/>
    <w:rsid w:val="005F4A78"/>
    <w:rsid w:val="005F5142"/>
    <w:rsid w:val="005F5F4B"/>
    <w:rsid w:val="005F6E39"/>
    <w:rsid w:val="005F7AAF"/>
    <w:rsid w:val="00600FA6"/>
    <w:rsid w:val="0060333F"/>
    <w:rsid w:val="00603E1F"/>
    <w:rsid w:val="006042E4"/>
    <w:rsid w:val="0060663E"/>
    <w:rsid w:val="00606A27"/>
    <w:rsid w:val="006072E3"/>
    <w:rsid w:val="006074C9"/>
    <w:rsid w:val="00610C05"/>
    <w:rsid w:val="00610EBD"/>
    <w:rsid w:val="006110AB"/>
    <w:rsid w:val="006111B3"/>
    <w:rsid w:val="00611CA0"/>
    <w:rsid w:val="0061290E"/>
    <w:rsid w:val="00612A4E"/>
    <w:rsid w:val="0061375C"/>
    <w:rsid w:val="00614967"/>
    <w:rsid w:val="0061539D"/>
    <w:rsid w:val="00617651"/>
    <w:rsid w:val="0062289B"/>
    <w:rsid w:val="00624EB9"/>
    <w:rsid w:val="0062503B"/>
    <w:rsid w:val="00625B9F"/>
    <w:rsid w:val="006309F8"/>
    <w:rsid w:val="0063159B"/>
    <w:rsid w:val="00631904"/>
    <w:rsid w:val="00633114"/>
    <w:rsid w:val="006332DE"/>
    <w:rsid w:val="00633617"/>
    <w:rsid w:val="006337A5"/>
    <w:rsid w:val="0063680B"/>
    <w:rsid w:val="006369A5"/>
    <w:rsid w:val="00637D4A"/>
    <w:rsid w:val="00637E33"/>
    <w:rsid w:val="00637E37"/>
    <w:rsid w:val="00637FB9"/>
    <w:rsid w:val="00640601"/>
    <w:rsid w:val="00642A69"/>
    <w:rsid w:val="00642C57"/>
    <w:rsid w:val="006442BA"/>
    <w:rsid w:val="00644AA6"/>
    <w:rsid w:val="00645638"/>
    <w:rsid w:val="006460E3"/>
    <w:rsid w:val="00646DF1"/>
    <w:rsid w:val="00647FC5"/>
    <w:rsid w:val="00651252"/>
    <w:rsid w:val="0065219F"/>
    <w:rsid w:val="006522D7"/>
    <w:rsid w:val="006523E1"/>
    <w:rsid w:val="0065347C"/>
    <w:rsid w:val="00653B51"/>
    <w:rsid w:val="006540EC"/>
    <w:rsid w:val="00654807"/>
    <w:rsid w:val="00655ED6"/>
    <w:rsid w:val="00656C5A"/>
    <w:rsid w:val="006572D0"/>
    <w:rsid w:val="00662A76"/>
    <w:rsid w:val="00663E0A"/>
    <w:rsid w:val="006675C0"/>
    <w:rsid w:val="0066796D"/>
    <w:rsid w:val="00671DA3"/>
    <w:rsid w:val="0067247D"/>
    <w:rsid w:val="00673C2B"/>
    <w:rsid w:val="00673CBF"/>
    <w:rsid w:val="006742FD"/>
    <w:rsid w:val="00676791"/>
    <w:rsid w:val="006767E8"/>
    <w:rsid w:val="006778FE"/>
    <w:rsid w:val="00680169"/>
    <w:rsid w:val="00680229"/>
    <w:rsid w:val="0068127D"/>
    <w:rsid w:val="00681DD6"/>
    <w:rsid w:val="00682C79"/>
    <w:rsid w:val="00682DD9"/>
    <w:rsid w:val="00684D37"/>
    <w:rsid w:val="00685288"/>
    <w:rsid w:val="006852AA"/>
    <w:rsid w:val="006870A6"/>
    <w:rsid w:val="0068776E"/>
    <w:rsid w:val="00687B08"/>
    <w:rsid w:val="00693629"/>
    <w:rsid w:val="00693A87"/>
    <w:rsid w:val="00696AE5"/>
    <w:rsid w:val="00696C2E"/>
    <w:rsid w:val="0069718E"/>
    <w:rsid w:val="00697519"/>
    <w:rsid w:val="00697B5E"/>
    <w:rsid w:val="006A1624"/>
    <w:rsid w:val="006A39BF"/>
    <w:rsid w:val="006A54D1"/>
    <w:rsid w:val="006A5727"/>
    <w:rsid w:val="006A7410"/>
    <w:rsid w:val="006A7469"/>
    <w:rsid w:val="006B0620"/>
    <w:rsid w:val="006B14D2"/>
    <w:rsid w:val="006B16CD"/>
    <w:rsid w:val="006B3481"/>
    <w:rsid w:val="006B480D"/>
    <w:rsid w:val="006B55C4"/>
    <w:rsid w:val="006C0D9E"/>
    <w:rsid w:val="006C12F9"/>
    <w:rsid w:val="006C401E"/>
    <w:rsid w:val="006C4664"/>
    <w:rsid w:val="006C645E"/>
    <w:rsid w:val="006C7108"/>
    <w:rsid w:val="006C7F60"/>
    <w:rsid w:val="006D1A3C"/>
    <w:rsid w:val="006D1F7C"/>
    <w:rsid w:val="006D3326"/>
    <w:rsid w:val="006D3A74"/>
    <w:rsid w:val="006D4179"/>
    <w:rsid w:val="006D50B8"/>
    <w:rsid w:val="006D5341"/>
    <w:rsid w:val="006D5E43"/>
    <w:rsid w:val="006E3146"/>
    <w:rsid w:val="006E386C"/>
    <w:rsid w:val="006E3BB3"/>
    <w:rsid w:val="006E3BFB"/>
    <w:rsid w:val="006E5647"/>
    <w:rsid w:val="006E5822"/>
    <w:rsid w:val="006E58F2"/>
    <w:rsid w:val="006E5993"/>
    <w:rsid w:val="006E59AF"/>
    <w:rsid w:val="006E5D93"/>
    <w:rsid w:val="006E60E0"/>
    <w:rsid w:val="006E6D23"/>
    <w:rsid w:val="006E77DF"/>
    <w:rsid w:val="006E787C"/>
    <w:rsid w:val="006F2956"/>
    <w:rsid w:val="006F32BF"/>
    <w:rsid w:val="006F3B7F"/>
    <w:rsid w:val="006F3E6E"/>
    <w:rsid w:val="006F687F"/>
    <w:rsid w:val="006F6971"/>
    <w:rsid w:val="006F7978"/>
    <w:rsid w:val="006F7F66"/>
    <w:rsid w:val="006F7FA7"/>
    <w:rsid w:val="0070112D"/>
    <w:rsid w:val="007012F8"/>
    <w:rsid w:val="0070163A"/>
    <w:rsid w:val="0070290F"/>
    <w:rsid w:val="00706926"/>
    <w:rsid w:val="007076AB"/>
    <w:rsid w:val="00710FC6"/>
    <w:rsid w:val="00711AA9"/>
    <w:rsid w:val="0071210A"/>
    <w:rsid w:val="00712729"/>
    <w:rsid w:val="00712EF5"/>
    <w:rsid w:val="007143DB"/>
    <w:rsid w:val="00714663"/>
    <w:rsid w:val="0071528F"/>
    <w:rsid w:val="00716089"/>
    <w:rsid w:val="00716864"/>
    <w:rsid w:val="007175F7"/>
    <w:rsid w:val="00721EBF"/>
    <w:rsid w:val="00723503"/>
    <w:rsid w:val="00723F13"/>
    <w:rsid w:val="00726A9F"/>
    <w:rsid w:val="00727424"/>
    <w:rsid w:val="0073124F"/>
    <w:rsid w:val="007316E5"/>
    <w:rsid w:val="00732DE4"/>
    <w:rsid w:val="00735A26"/>
    <w:rsid w:val="007361E7"/>
    <w:rsid w:val="00736C0B"/>
    <w:rsid w:val="00736E46"/>
    <w:rsid w:val="007405EB"/>
    <w:rsid w:val="00740A0D"/>
    <w:rsid w:val="007410DE"/>
    <w:rsid w:val="007419D3"/>
    <w:rsid w:val="00741E7D"/>
    <w:rsid w:val="007433FB"/>
    <w:rsid w:val="00744E5B"/>
    <w:rsid w:val="0074583A"/>
    <w:rsid w:val="00746470"/>
    <w:rsid w:val="00746AD1"/>
    <w:rsid w:val="00747FC3"/>
    <w:rsid w:val="0075110F"/>
    <w:rsid w:val="007518E6"/>
    <w:rsid w:val="007523C7"/>
    <w:rsid w:val="00753984"/>
    <w:rsid w:val="0075413D"/>
    <w:rsid w:val="0076056B"/>
    <w:rsid w:val="007605A5"/>
    <w:rsid w:val="0076066A"/>
    <w:rsid w:val="007607D7"/>
    <w:rsid w:val="007610FC"/>
    <w:rsid w:val="0076483E"/>
    <w:rsid w:val="007654E0"/>
    <w:rsid w:val="0076550F"/>
    <w:rsid w:val="00766256"/>
    <w:rsid w:val="0076639B"/>
    <w:rsid w:val="00766790"/>
    <w:rsid w:val="00767308"/>
    <w:rsid w:val="007673FF"/>
    <w:rsid w:val="00774016"/>
    <w:rsid w:val="0077480C"/>
    <w:rsid w:val="007753D6"/>
    <w:rsid w:val="00776A38"/>
    <w:rsid w:val="00776A81"/>
    <w:rsid w:val="007776CD"/>
    <w:rsid w:val="007804D3"/>
    <w:rsid w:val="0078156F"/>
    <w:rsid w:val="00782E19"/>
    <w:rsid w:val="00784F33"/>
    <w:rsid w:val="0079115A"/>
    <w:rsid w:val="00791AB8"/>
    <w:rsid w:val="00792BDC"/>
    <w:rsid w:val="00793EB3"/>
    <w:rsid w:val="00794B40"/>
    <w:rsid w:val="007974A3"/>
    <w:rsid w:val="007A32E6"/>
    <w:rsid w:val="007A5964"/>
    <w:rsid w:val="007A59E5"/>
    <w:rsid w:val="007A5E49"/>
    <w:rsid w:val="007A6780"/>
    <w:rsid w:val="007A6D71"/>
    <w:rsid w:val="007A7F3F"/>
    <w:rsid w:val="007B1A5C"/>
    <w:rsid w:val="007B21DB"/>
    <w:rsid w:val="007B2854"/>
    <w:rsid w:val="007B31F6"/>
    <w:rsid w:val="007B5EF2"/>
    <w:rsid w:val="007B700E"/>
    <w:rsid w:val="007B7141"/>
    <w:rsid w:val="007B740E"/>
    <w:rsid w:val="007B7529"/>
    <w:rsid w:val="007C06A9"/>
    <w:rsid w:val="007C06F8"/>
    <w:rsid w:val="007C1095"/>
    <w:rsid w:val="007C1A20"/>
    <w:rsid w:val="007C284F"/>
    <w:rsid w:val="007C2DD9"/>
    <w:rsid w:val="007C4ED0"/>
    <w:rsid w:val="007C5228"/>
    <w:rsid w:val="007C6096"/>
    <w:rsid w:val="007D1207"/>
    <w:rsid w:val="007D23CF"/>
    <w:rsid w:val="007D6AF1"/>
    <w:rsid w:val="007D6C58"/>
    <w:rsid w:val="007D7F08"/>
    <w:rsid w:val="007E16AA"/>
    <w:rsid w:val="007E2C34"/>
    <w:rsid w:val="007E40F5"/>
    <w:rsid w:val="007E6EDE"/>
    <w:rsid w:val="007F0E56"/>
    <w:rsid w:val="007F1392"/>
    <w:rsid w:val="007F39C6"/>
    <w:rsid w:val="007F3FD2"/>
    <w:rsid w:val="007F46B0"/>
    <w:rsid w:val="007F580D"/>
    <w:rsid w:val="007F6298"/>
    <w:rsid w:val="007F6C2C"/>
    <w:rsid w:val="008007B6"/>
    <w:rsid w:val="008016FC"/>
    <w:rsid w:val="00801877"/>
    <w:rsid w:val="00802364"/>
    <w:rsid w:val="00802E64"/>
    <w:rsid w:val="008045B9"/>
    <w:rsid w:val="00804D03"/>
    <w:rsid w:val="00805C6A"/>
    <w:rsid w:val="008108D2"/>
    <w:rsid w:val="00811172"/>
    <w:rsid w:val="00811E1E"/>
    <w:rsid w:val="0081297D"/>
    <w:rsid w:val="00812D96"/>
    <w:rsid w:val="0081351B"/>
    <w:rsid w:val="0081389A"/>
    <w:rsid w:val="00813EC0"/>
    <w:rsid w:val="00815320"/>
    <w:rsid w:val="0081598D"/>
    <w:rsid w:val="00815A44"/>
    <w:rsid w:val="00821707"/>
    <w:rsid w:val="00824B8B"/>
    <w:rsid w:val="008261C1"/>
    <w:rsid w:val="008266DD"/>
    <w:rsid w:val="00830183"/>
    <w:rsid w:val="008326A1"/>
    <w:rsid w:val="0083313A"/>
    <w:rsid w:val="0083486B"/>
    <w:rsid w:val="008353DB"/>
    <w:rsid w:val="00836072"/>
    <w:rsid w:val="00836C93"/>
    <w:rsid w:val="008379C2"/>
    <w:rsid w:val="00842355"/>
    <w:rsid w:val="008425AD"/>
    <w:rsid w:val="00842DD8"/>
    <w:rsid w:val="00843427"/>
    <w:rsid w:val="00844B4E"/>
    <w:rsid w:val="0084650A"/>
    <w:rsid w:val="00846FBD"/>
    <w:rsid w:val="008479F0"/>
    <w:rsid w:val="00847F32"/>
    <w:rsid w:val="008501D6"/>
    <w:rsid w:val="0085045D"/>
    <w:rsid w:val="00851B3D"/>
    <w:rsid w:val="00851B7F"/>
    <w:rsid w:val="00852780"/>
    <w:rsid w:val="00852A4B"/>
    <w:rsid w:val="00857848"/>
    <w:rsid w:val="00857F7C"/>
    <w:rsid w:val="008608C5"/>
    <w:rsid w:val="00860BD6"/>
    <w:rsid w:val="00861167"/>
    <w:rsid w:val="00863208"/>
    <w:rsid w:val="008670F8"/>
    <w:rsid w:val="008679BC"/>
    <w:rsid w:val="00872195"/>
    <w:rsid w:val="00872872"/>
    <w:rsid w:val="00872CA6"/>
    <w:rsid w:val="00873D56"/>
    <w:rsid w:val="00874433"/>
    <w:rsid w:val="00875647"/>
    <w:rsid w:val="008771C3"/>
    <w:rsid w:val="00877273"/>
    <w:rsid w:val="008816F1"/>
    <w:rsid w:val="0088199E"/>
    <w:rsid w:val="008825DC"/>
    <w:rsid w:val="008828CB"/>
    <w:rsid w:val="008834ED"/>
    <w:rsid w:val="008856C7"/>
    <w:rsid w:val="0088586A"/>
    <w:rsid w:val="00887EDF"/>
    <w:rsid w:val="008907D2"/>
    <w:rsid w:val="0089147E"/>
    <w:rsid w:val="00892D54"/>
    <w:rsid w:val="008938EA"/>
    <w:rsid w:val="0089468F"/>
    <w:rsid w:val="008959AF"/>
    <w:rsid w:val="0089783A"/>
    <w:rsid w:val="008A211B"/>
    <w:rsid w:val="008A6A4C"/>
    <w:rsid w:val="008B12D6"/>
    <w:rsid w:val="008B3A36"/>
    <w:rsid w:val="008B49EC"/>
    <w:rsid w:val="008B7C32"/>
    <w:rsid w:val="008B7C38"/>
    <w:rsid w:val="008B7ECC"/>
    <w:rsid w:val="008C0784"/>
    <w:rsid w:val="008C0AB7"/>
    <w:rsid w:val="008C0F77"/>
    <w:rsid w:val="008C21FD"/>
    <w:rsid w:val="008C258A"/>
    <w:rsid w:val="008C3026"/>
    <w:rsid w:val="008C3103"/>
    <w:rsid w:val="008C3DDB"/>
    <w:rsid w:val="008C5AAE"/>
    <w:rsid w:val="008C5F55"/>
    <w:rsid w:val="008C7776"/>
    <w:rsid w:val="008C7CC5"/>
    <w:rsid w:val="008D0AA4"/>
    <w:rsid w:val="008D146C"/>
    <w:rsid w:val="008D683B"/>
    <w:rsid w:val="008E125E"/>
    <w:rsid w:val="008E12D3"/>
    <w:rsid w:val="008E1302"/>
    <w:rsid w:val="008E246C"/>
    <w:rsid w:val="008E3277"/>
    <w:rsid w:val="008E4E98"/>
    <w:rsid w:val="008E559C"/>
    <w:rsid w:val="008E7461"/>
    <w:rsid w:val="008E76B2"/>
    <w:rsid w:val="008E79A9"/>
    <w:rsid w:val="008E7A99"/>
    <w:rsid w:val="008F0B0E"/>
    <w:rsid w:val="008F0C45"/>
    <w:rsid w:val="008F1BB7"/>
    <w:rsid w:val="008F4C05"/>
    <w:rsid w:val="008F4F55"/>
    <w:rsid w:val="008F572A"/>
    <w:rsid w:val="00900FF1"/>
    <w:rsid w:val="009015A5"/>
    <w:rsid w:val="00902033"/>
    <w:rsid w:val="00903FC4"/>
    <w:rsid w:val="009060C7"/>
    <w:rsid w:val="00907904"/>
    <w:rsid w:val="0091011A"/>
    <w:rsid w:val="00911201"/>
    <w:rsid w:val="0091364F"/>
    <w:rsid w:val="00913AA2"/>
    <w:rsid w:val="00913EEF"/>
    <w:rsid w:val="0091566F"/>
    <w:rsid w:val="00915802"/>
    <w:rsid w:val="00915896"/>
    <w:rsid w:val="00915AA6"/>
    <w:rsid w:val="0092052D"/>
    <w:rsid w:val="009205F9"/>
    <w:rsid w:val="00920EDD"/>
    <w:rsid w:val="0092256D"/>
    <w:rsid w:val="00923276"/>
    <w:rsid w:val="00923D3E"/>
    <w:rsid w:val="00924307"/>
    <w:rsid w:val="00925E7B"/>
    <w:rsid w:val="009263D9"/>
    <w:rsid w:val="009333F5"/>
    <w:rsid w:val="009333FA"/>
    <w:rsid w:val="00933A84"/>
    <w:rsid w:val="00934C87"/>
    <w:rsid w:val="0093553E"/>
    <w:rsid w:val="009366E8"/>
    <w:rsid w:val="00937E57"/>
    <w:rsid w:val="00940146"/>
    <w:rsid w:val="00941310"/>
    <w:rsid w:val="009420BB"/>
    <w:rsid w:val="00943152"/>
    <w:rsid w:val="00945E18"/>
    <w:rsid w:val="00946EBE"/>
    <w:rsid w:val="00950BFF"/>
    <w:rsid w:val="0095129D"/>
    <w:rsid w:val="009512EF"/>
    <w:rsid w:val="009518B1"/>
    <w:rsid w:val="00951C59"/>
    <w:rsid w:val="00955B58"/>
    <w:rsid w:val="00956367"/>
    <w:rsid w:val="00956AE9"/>
    <w:rsid w:val="00956F7E"/>
    <w:rsid w:val="00957F2E"/>
    <w:rsid w:val="00957F8B"/>
    <w:rsid w:val="00960723"/>
    <w:rsid w:val="00960945"/>
    <w:rsid w:val="00965BFC"/>
    <w:rsid w:val="009669A6"/>
    <w:rsid w:val="00967EAA"/>
    <w:rsid w:val="00970074"/>
    <w:rsid w:val="009714D3"/>
    <w:rsid w:val="009724E1"/>
    <w:rsid w:val="00974BF4"/>
    <w:rsid w:val="009757C2"/>
    <w:rsid w:val="00975D7F"/>
    <w:rsid w:val="00977489"/>
    <w:rsid w:val="00977BB5"/>
    <w:rsid w:val="00977EFE"/>
    <w:rsid w:val="009809D9"/>
    <w:rsid w:val="00980C55"/>
    <w:rsid w:val="009817B5"/>
    <w:rsid w:val="0098227D"/>
    <w:rsid w:val="009832D2"/>
    <w:rsid w:val="0098428C"/>
    <w:rsid w:val="00985C0B"/>
    <w:rsid w:val="009861B7"/>
    <w:rsid w:val="00986260"/>
    <w:rsid w:val="00990035"/>
    <w:rsid w:val="00990B6C"/>
    <w:rsid w:val="00991A8E"/>
    <w:rsid w:val="009927B7"/>
    <w:rsid w:val="0099736D"/>
    <w:rsid w:val="009A22A7"/>
    <w:rsid w:val="009A32E8"/>
    <w:rsid w:val="009A4ACD"/>
    <w:rsid w:val="009A4E10"/>
    <w:rsid w:val="009A55AA"/>
    <w:rsid w:val="009B0110"/>
    <w:rsid w:val="009B0DE2"/>
    <w:rsid w:val="009B20D5"/>
    <w:rsid w:val="009B57D3"/>
    <w:rsid w:val="009B5879"/>
    <w:rsid w:val="009C18CC"/>
    <w:rsid w:val="009C1D3C"/>
    <w:rsid w:val="009C251C"/>
    <w:rsid w:val="009C36FC"/>
    <w:rsid w:val="009C6537"/>
    <w:rsid w:val="009C66ED"/>
    <w:rsid w:val="009C6C22"/>
    <w:rsid w:val="009C6CA6"/>
    <w:rsid w:val="009D2946"/>
    <w:rsid w:val="009D4A69"/>
    <w:rsid w:val="009D5CFF"/>
    <w:rsid w:val="009D66DE"/>
    <w:rsid w:val="009D6875"/>
    <w:rsid w:val="009E17FB"/>
    <w:rsid w:val="009E1A7B"/>
    <w:rsid w:val="009E26DC"/>
    <w:rsid w:val="009E335F"/>
    <w:rsid w:val="009E4A75"/>
    <w:rsid w:val="009E5161"/>
    <w:rsid w:val="009E78EC"/>
    <w:rsid w:val="009F1598"/>
    <w:rsid w:val="009F2AAC"/>
    <w:rsid w:val="009F395D"/>
    <w:rsid w:val="009F609B"/>
    <w:rsid w:val="009F762B"/>
    <w:rsid w:val="009F7BD6"/>
    <w:rsid w:val="00A00B19"/>
    <w:rsid w:val="00A01BDB"/>
    <w:rsid w:val="00A02B12"/>
    <w:rsid w:val="00A04748"/>
    <w:rsid w:val="00A057C0"/>
    <w:rsid w:val="00A05EFB"/>
    <w:rsid w:val="00A061ED"/>
    <w:rsid w:val="00A1067A"/>
    <w:rsid w:val="00A112AD"/>
    <w:rsid w:val="00A11D10"/>
    <w:rsid w:val="00A12A0D"/>
    <w:rsid w:val="00A12A4C"/>
    <w:rsid w:val="00A137E6"/>
    <w:rsid w:val="00A14CB6"/>
    <w:rsid w:val="00A177F9"/>
    <w:rsid w:val="00A17DAE"/>
    <w:rsid w:val="00A17EFC"/>
    <w:rsid w:val="00A20253"/>
    <w:rsid w:val="00A21559"/>
    <w:rsid w:val="00A2273D"/>
    <w:rsid w:val="00A22FF7"/>
    <w:rsid w:val="00A25680"/>
    <w:rsid w:val="00A26938"/>
    <w:rsid w:val="00A2709F"/>
    <w:rsid w:val="00A2799A"/>
    <w:rsid w:val="00A30798"/>
    <w:rsid w:val="00A30B3D"/>
    <w:rsid w:val="00A311D4"/>
    <w:rsid w:val="00A32D3A"/>
    <w:rsid w:val="00A32F81"/>
    <w:rsid w:val="00A34815"/>
    <w:rsid w:val="00A34B60"/>
    <w:rsid w:val="00A34EA0"/>
    <w:rsid w:val="00A35684"/>
    <w:rsid w:val="00A37E8F"/>
    <w:rsid w:val="00A40907"/>
    <w:rsid w:val="00A422BF"/>
    <w:rsid w:val="00A43112"/>
    <w:rsid w:val="00A434EB"/>
    <w:rsid w:val="00A4400C"/>
    <w:rsid w:val="00A47D96"/>
    <w:rsid w:val="00A503C5"/>
    <w:rsid w:val="00A511EB"/>
    <w:rsid w:val="00A536EC"/>
    <w:rsid w:val="00A5385F"/>
    <w:rsid w:val="00A53BFC"/>
    <w:rsid w:val="00A5430B"/>
    <w:rsid w:val="00A54A1C"/>
    <w:rsid w:val="00A54C05"/>
    <w:rsid w:val="00A554EE"/>
    <w:rsid w:val="00A56600"/>
    <w:rsid w:val="00A56BC5"/>
    <w:rsid w:val="00A57652"/>
    <w:rsid w:val="00A60BB8"/>
    <w:rsid w:val="00A61F97"/>
    <w:rsid w:val="00A640EC"/>
    <w:rsid w:val="00A6441E"/>
    <w:rsid w:val="00A6563A"/>
    <w:rsid w:val="00A667F5"/>
    <w:rsid w:val="00A669C4"/>
    <w:rsid w:val="00A66EED"/>
    <w:rsid w:val="00A67257"/>
    <w:rsid w:val="00A6731D"/>
    <w:rsid w:val="00A674C7"/>
    <w:rsid w:val="00A67D01"/>
    <w:rsid w:val="00A708A4"/>
    <w:rsid w:val="00A72722"/>
    <w:rsid w:val="00A72866"/>
    <w:rsid w:val="00A73A6B"/>
    <w:rsid w:val="00A73E14"/>
    <w:rsid w:val="00A755C4"/>
    <w:rsid w:val="00A7682A"/>
    <w:rsid w:val="00A77032"/>
    <w:rsid w:val="00A808C4"/>
    <w:rsid w:val="00A80AE3"/>
    <w:rsid w:val="00A80D07"/>
    <w:rsid w:val="00A80E62"/>
    <w:rsid w:val="00A814F9"/>
    <w:rsid w:val="00A82F6D"/>
    <w:rsid w:val="00A8672B"/>
    <w:rsid w:val="00A91331"/>
    <w:rsid w:val="00A93445"/>
    <w:rsid w:val="00A9351C"/>
    <w:rsid w:val="00A93EDB"/>
    <w:rsid w:val="00A9438F"/>
    <w:rsid w:val="00A94915"/>
    <w:rsid w:val="00A96023"/>
    <w:rsid w:val="00AA1445"/>
    <w:rsid w:val="00AA3F9A"/>
    <w:rsid w:val="00AA3FF7"/>
    <w:rsid w:val="00AA6D42"/>
    <w:rsid w:val="00AA6F2C"/>
    <w:rsid w:val="00AB0182"/>
    <w:rsid w:val="00AB0E12"/>
    <w:rsid w:val="00AB12FA"/>
    <w:rsid w:val="00AB1790"/>
    <w:rsid w:val="00AB2C78"/>
    <w:rsid w:val="00AB40E2"/>
    <w:rsid w:val="00AB5278"/>
    <w:rsid w:val="00AB5918"/>
    <w:rsid w:val="00AB659A"/>
    <w:rsid w:val="00AB67D6"/>
    <w:rsid w:val="00AB6EDC"/>
    <w:rsid w:val="00AC0BB6"/>
    <w:rsid w:val="00AC358F"/>
    <w:rsid w:val="00AC5998"/>
    <w:rsid w:val="00AC6B27"/>
    <w:rsid w:val="00AD0E9E"/>
    <w:rsid w:val="00AD1381"/>
    <w:rsid w:val="00AD1945"/>
    <w:rsid w:val="00AD2FAC"/>
    <w:rsid w:val="00AD3688"/>
    <w:rsid w:val="00AD6A6C"/>
    <w:rsid w:val="00AD6DEF"/>
    <w:rsid w:val="00AD7399"/>
    <w:rsid w:val="00AD7EDC"/>
    <w:rsid w:val="00AE01F3"/>
    <w:rsid w:val="00AE0597"/>
    <w:rsid w:val="00AE0676"/>
    <w:rsid w:val="00AE0798"/>
    <w:rsid w:val="00AE095D"/>
    <w:rsid w:val="00AE0FD3"/>
    <w:rsid w:val="00AE1BD1"/>
    <w:rsid w:val="00AE1DA7"/>
    <w:rsid w:val="00AE1DB8"/>
    <w:rsid w:val="00AE1FAD"/>
    <w:rsid w:val="00AE2705"/>
    <w:rsid w:val="00AE3ED6"/>
    <w:rsid w:val="00AE4901"/>
    <w:rsid w:val="00AE5A23"/>
    <w:rsid w:val="00AE69B9"/>
    <w:rsid w:val="00AF0036"/>
    <w:rsid w:val="00AF0578"/>
    <w:rsid w:val="00AF3441"/>
    <w:rsid w:val="00AF34D5"/>
    <w:rsid w:val="00AF4C18"/>
    <w:rsid w:val="00B00EFB"/>
    <w:rsid w:val="00B01947"/>
    <w:rsid w:val="00B01F2A"/>
    <w:rsid w:val="00B02959"/>
    <w:rsid w:val="00B029DF"/>
    <w:rsid w:val="00B02A59"/>
    <w:rsid w:val="00B02BC0"/>
    <w:rsid w:val="00B02FA3"/>
    <w:rsid w:val="00B03523"/>
    <w:rsid w:val="00B03BEE"/>
    <w:rsid w:val="00B06AA4"/>
    <w:rsid w:val="00B07A12"/>
    <w:rsid w:val="00B10054"/>
    <w:rsid w:val="00B121C5"/>
    <w:rsid w:val="00B13BAB"/>
    <w:rsid w:val="00B15155"/>
    <w:rsid w:val="00B155B6"/>
    <w:rsid w:val="00B1659E"/>
    <w:rsid w:val="00B17620"/>
    <w:rsid w:val="00B22057"/>
    <w:rsid w:val="00B23073"/>
    <w:rsid w:val="00B248D0"/>
    <w:rsid w:val="00B24C05"/>
    <w:rsid w:val="00B25489"/>
    <w:rsid w:val="00B2665D"/>
    <w:rsid w:val="00B30845"/>
    <w:rsid w:val="00B3092F"/>
    <w:rsid w:val="00B30AC1"/>
    <w:rsid w:val="00B33E80"/>
    <w:rsid w:val="00B35507"/>
    <w:rsid w:val="00B36A71"/>
    <w:rsid w:val="00B37256"/>
    <w:rsid w:val="00B4032A"/>
    <w:rsid w:val="00B405FE"/>
    <w:rsid w:val="00B415CB"/>
    <w:rsid w:val="00B41B36"/>
    <w:rsid w:val="00B438A0"/>
    <w:rsid w:val="00B43A47"/>
    <w:rsid w:val="00B444BE"/>
    <w:rsid w:val="00B45803"/>
    <w:rsid w:val="00B45B9C"/>
    <w:rsid w:val="00B502F0"/>
    <w:rsid w:val="00B51E60"/>
    <w:rsid w:val="00B52461"/>
    <w:rsid w:val="00B52932"/>
    <w:rsid w:val="00B53DED"/>
    <w:rsid w:val="00B569FF"/>
    <w:rsid w:val="00B614D6"/>
    <w:rsid w:val="00B61D0A"/>
    <w:rsid w:val="00B643A3"/>
    <w:rsid w:val="00B64F79"/>
    <w:rsid w:val="00B67467"/>
    <w:rsid w:val="00B70FAF"/>
    <w:rsid w:val="00B71446"/>
    <w:rsid w:val="00B73E44"/>
    <w:rsid w:val="00B7408C"/>
    <w:rsid w:val="00B75672"/>
    <w:rsid w:val="00B761CA"/>
    <w:rsid w:val="00B76E36"/>
    <w:rsid w:val="00B80394"/>
    <w:rsid w:val="00B81994"/>
    <w:rsid w:val="00B82B1F"/>
    <w:rsid w:val="00B838E9"/>
    <w:rsid w:val="00B83D1F"/>
    <w:rsid w:val="00B8508E"/>
    <w:rsid w:val="00B8759F"/>
    <w:rsid w:val="00B902C3"/>
    <w:rsid w:val="00B9033D"/>
    <w:rsid w:val="00B91745"/>
    <w:rsid w:val="00B92CFA"/>
    <w:rsid w:val="00B937E1"/>
    <w:rsid w:val="00B94CE1"/>
    <w:rsid w:val="00B9538F"/>
    <w:rsid w:val="00B96169"/>
    <w:rsid w:val="00B96B36"/>
    <w:rsid w:val="00B9763D"/>
    <w:rsid w:val="00B97CA8"/>
    <w:rsid w:val="00BA01BA"/>
    <w:rsid w:val="00BA0C46"/>
    <w:rsid w:val="00BA4AE9"/>
    <w:rsid w:val="00BA4BB5"/>
    <w:rsid w:val="00BA4BF2"/>
    <w:rsid w:val="00BA6539"/>
    <w:rsid w:val="00BA6AD9"/>
    <w:rsid w:val="00BA6CF6"/>
    <w:rsid w:val="00BA6D2F"/>
    <w:rsid w:val="00BA7A8E"/>
    <w:rsid w:val="00BB016D"/>
    <w:rsid w:val="00BB207C"/>
    <w:rsid w:val="00BB28A0"/>
    <w:rsid w:val="00BB2DAF"/>
    <w:rsid w:val="00BB336E"/>
    <w:rsid w:val="00BB49DA"/>
    <w:rsid w:val="00BB6226"/>
    <w:rsid w:val="00BB65E5"/>
    <w:rsid w:val="00BB7D38"/>
    <w:rsid w:val="00BC0299"/>
    <w:rsid w:val="00BC20BA"/>
    <w:rsid w:val="00BC250E"/>
    <w:rsid w:val="00BC344E"/>
    <w:rsid w:val="00BC3CB4"/>
    <w:rsid w:val="00BC5AEB"/>
    <w:rsid w:val="00BC6ECD"/>
    <w:rsid w:val="00BC77B8"/>
    <w:rsid w:val="00BD0681"/>
    <w:rsid w:val="00BD10F8"/>
    <w:rsid w:val="00BD1E77"/>
    <w:rsid w:val="00BD2AE4"/>
    <w:rsid w:val="00BD3842"/>
    <w:rsid w:val="00BD40D7"/>
    <w:rsid w:val="00BD43F6"/>
    <w:rsid w:val="00BD6855"/>
    <w:rsid w:val="00BD6F64"/>
    <w:rsid w:val="00BD6FF9"/>
    <w:rsid w:val="00BE08F5"/>
    <w:rsid w:val="00BE0CAB"/>
    <w:rsid w:val="00BE17A4"/>
    <w:rsid w:val="00BE1FD3"/>
    <w:rsid w:val="00BE3687"/>
    <w:rsid w:val="00BE52F1"/>
    <w:rsid w:val="00BE6274"/>
    <w:rsid w:val="00BE667E"/>
    <w:rsid w:val="00BE6B2A"/>
    <w:rsid w:val="00BF2E8A"/>
    <w:rsid w:val="00BF3F8E"/>
    <w:rsid w:val="00BF540E"/>
    <w:rsid w:val="00BF586A"/>
    <w:rsid w:val="00C01B34"/>
    <w:rsid w:val="00C03650"/>
    <w:rsid w:val="00C03B8D"/>
    <w:rsid w:val="00C0503D"/>
    <w:rsid w:val="00C05612"/>
    <w:rsid w:val="00C06AF8"/>
    <w:rsid w:val="00C07110"/>
    <w:rsid w:val="00C13BA1"/>
    <w:rsid w:val="00C14AB3"/>
    <w:rsid w:val="00C17ACE"/>
    <w:rsid w:val="00C20DA1"/>
    <w:rsid w:val="00C21E08"/>
    <w:rsid w:val="00C23ACB"/>
    <w:rsid w:val="00C23FA6"/>
    <w:rsid w:val="00C254DA"/>
    <w:rsid w:val="00C25AE8"/>
    <w:rsid w:val="00C261DD"/>
    <w:rsid w:val="00C27534"/>
    <w:rsid w:val="00C31C22"/>
    <w:rsid w:val="00C320F4"/>
    <w:rsid w:val="00C33409"/>
    <w:rsid w:val="00C33A2E"/>
    <w:rsid w:val="00C35B45"/>
    <w:rsid w:val="00C36E33"/>
    <w:rsid w:val="00C371BC"/>
    <w:rsid w:val="00C37868"/>
    <w:rsid w:val="00C407C1"/>
    <w:rsid w:val="00C41E51"/>
    <w:rsid w:val="00C42D35"/>
    <w:rsid w:val="00C42E6F"/>
    <w:rsid w:val="00C432EF"/>
    <w:rsid w:val="00C439C7"/>
    <w:rsid w:val="00C44493"/>
    <w:rsid w:val="00C447DB"/>
    <w:rsid w:val="00C467A9"/>
    <w:rsid w:val="00C46CE8"/>
    <w:rsid w:val="00C47B91"/>
    <w:rsid w:val="00C5146D"/>
    <w:rsid w:val="00C51928"/>
    <w:rsid w:val="00C52011"/>
    <w:rsid w:val="00C60713"/>
    <w:rsid w:val="00C6235C"/>
    <w:rsid w:val="00C6424E"/>
    <w:rsid w:val="00C64C40"/>
    <w:rsid w:val="00C659D3"/>
    <w:rsid w:val="00C667E4"/>
    <w:rsid w:val="00C672B5"/>
    <w:rsid w:val="00C673FD"/>
    <w:rsid w:val="00C674FF"/>
    <w:rsid w:val="00C70972"/>
    <w:rsid w:val="00C72642"/>
    <w:rsid w:val="00C72B36"/>
    <w:rsid w:val="00C72FC6"/>
    <w:rsid w:val="00C7377B"/>
    <w:rsid w:val="00C73AA7"/>
    <w:rsid w:val="00C73BBC"/>
    <w:rsid w:val="00C75456"/>
    <w:rsid w:val="00C75DFC"/>
    <w:rsid w:val="00C768A0"/>
    <w:rsid w:val="00C76987"/>
    <w:rsid w:val="00C77583"/>
    <w:rsid w:val="00C81F35"/>
    <w:rsid w:val="00C822B2"/>
    <w:rsid w:val="00C82344"/>
    <w:rsid w:val="00C828A4"/>
    <w:rsid w:val="00C82BDA"/>
    <w:rsid w:val="00C83F08"/>
    <w:rsid w:val="00C85B61"/>
    <w:rsid w:val="00C87BC6"/>
    <w:rsid w:val="00C901B6"/>
    <w:rsid w:val="00C906AA"/>
    <w:rsid w:val="00C90E8C"/>
    <w:rsid w:val="00C91292"/>
    <w:rsid w:val="00C9157D"/>
    <w:rsid w:val="00C91D1A"/>
    <w:rsid w:val="00C9214D"/>
    <w:rsid w:val="00C92846"/>
    <w:rsid w:val="00C928E5"/>
    <w:rsid w:val="00C93057"/>
    <w:rsid w:val="00C95948"/>
    <w:rsid w:val="00C95CC7"/>
    <w:rsid w:val="00C96366"/>
    <w:rsid w:val="00CA065A"/>
    <w:rsid w:val="00CA1548"/>
    <w:rsid w:val="00CA2181"/>
    <w:rsid w:val="00CA53DA"/>
    <w:rsid w:val="00CA6819"/>
    <w:rsid w:val="00CA7CE1"/>
    <w:rsid w:val="00CB03D1"/>
    <w:rsid w:val="00CB3C4D"/>
    <w:rsid w:val="00CB4110"/>
    <w:rsid w:val="00CB42B8"/>
    <w:rsid w:val="00CB479E"/>
    <w:rsid w:val="00CB49A1"/>
    <w:rsid w:val="00CB687D"/>
    <w:rsid w:val="00CB754C"/>
    <w:rsid w:val="00CB7AFD"/>
    <w:rsid w:val="00CC0F97"/>
    <w:rsid w:val="00CC1D98"/>
    <w:rsid w:val="00CC2D9A"/>
    <w:rsid w:val="00CC2F39"/>
    <w:rsid w:val="00CC2FDC"/>
    <w:rsid w:val="00CC5B98"/>
    <w:rsid w:val="00CC7192"/>
    <w:rsid w:val="00CD0FFF"/>
    <w:rsid w:val="00CD1434"/>
    <w:rsid w:val="00CD17CB"/>
    <w:rsid w:val="00CD1D92"/>
    <w:rsid w:val="00CD2CC7"/>
    <w:rsid w:val="00CD4288"/>
    <w:rsid w:val="00CD4774"/>
    <w:rsid w:val="00CD48C7"/>
    <w:rsid w:val="00CD56DE"/>
    <w:rsid w:val="00CD5903"/>
    <w:rsid w:val="00CD7237"/>
    <w:rsid w:val="00CD7305"/>
    <w:rsid w:val="00CD748B"/>
    <w:rsid w:val="00CE2C4A"/>
    <w:rsid w:val="00CE30CA"/>
    <w:rsid w:val="00CE43CC"/>
    <w:rsid w:val="00CE50E2"/>
    <w:rsid w:val="00CE57D9"/>
    <w:rsid w:val="00CE60D3"/>
    <w:rsid w:val="00CE6ADA"/>
    <w:rsid w:val="00CE6E6D"/>
    <w:rsid w:val="00CF01EC"/>
    <w:rsid w:val="00CF0B6D"/>
    <w:rsid w:val="00CF33F1"/>
    <w:rsid w:val="00CF362A"/>
    <w:rsid w:val="00CF3884"/>
    <w:rsid w:val="00CF3F84"/>
    <w:rsid w:val="00CF71C0"/>
    <w:rsid w:val="00CF75FF"/>
    <w:rsid w:val="00CF7B5E"/>
    <w:rsid w:val="00D007FA"/>
    <w:rsid w:val="00D018EA"/>
    <w:rsid w:val="00D01DEB"/>
    <w:rsid w:val="00D02957"/>
    <w:rsid w:val="00D03F5D"/>
    <w:rsid w:val="00D05F40"/>
    <w:rsid w:val="00D1041F"/>
    <w:rsid w:val="00D1260E"/>
    <w:rsid w:val="00D13E46"/>
    <w:rsid w:val="00D15CC7"/>
    <w:rsid w:val="00D16756"/>
    <w:rsid w:val="00D16982"/>
    <w:rsid w:val="00D17BDC"/>
    <w:rsid w:val="00D224E0"/>
    <w:rsid w:val="00D22C27"/>
    <w:rsid w:val="00D22C58"/>
    <w:rsid w:val="00D22E8D"/>
    <w:rsid w:val="00D23435"/>
    <w:rsid w:val="00D25608"/>
    <w:rsid w:val="00D25F06"/>
    <w:rsid w:val="00D2697E"/>
    <w:rsid w:val="00D26C04"/>
    <w:rsid w:val="00D2726B"/>
    <w:rsid w:val="00D31220"/>
    <w:rsid w:val="00D3154A"/>
    <w:rsid w:val="00D351B5"/>
    <w:rsid w:val="00D3565B"/>
    <w:rsid w:val="00D413CD"/>
    <w:rsid w:val="00D42AEF"/>
    <w:rsid w:val="00D43203"/>
    <w:rsid w:val="00D44993"/>
    <w:rsid w:val="00D46CF1"/>
    <w:rsid w:val="00D471B5"/>
    <w:rsid w:val="00D47734"/>
    <w:rsid w:val="00D5123D"/>
    <w:rsid w:val="00D51373"/>
    <w:rsid w:val="00D51B72"/>
    <w:rsid w:val="00D546EA"/>
    <w:rsid w:val="00D5540B"/>
    <w:rsid w:val="00D55545"/>
    <w:rsid w:val="00D55F04"/>
    <w:rsid w:val="00D56119"/>
    <w:rsid w:val="00D578C7"/>
    <w:rsid w:val="00D57CDD"/>
    <w:rsid w:val="00D6015B"/>
    <w:rsid w:val="00D60285"/>
    <w:rsid w:val="00D6117D"/>
    <w:rsid w:val="00D61C2D"/>
    <w:rsid w:val="00D62BAD"/>
    <w:rsid w:val="00D64A70"/>
    <w:rsid w:val="00D70151"/>
    <w:rsid w:val="00D70DB9"/>
    <w:rsid w:val="00D71B87"/>
    <w:rsid w:val="00D75143"/>
    <w:rsid w:val="00D76D45"/>
    <w:rsid w:val="00D77133"/>
    <w:rsid w:val="00D77283"/>
    <w:rsid w:val="00D77E5E"/>
    <w:rsid w:val="00D77E94"/>
    <w:rsid w:val="00D80248"/>
    <w:rsid w:val="00D8048B"/>
    <w:rsid w:val="00D808D2"/>
    <w:rsid w:val="00D80CCE"/>
    <w:rsid w:val="00D8180B"/>
    <w:rsid w:val="00D827A3"/>
    <w:rsid w:val="00D82E45"/>
    <w:rsid w:val="00D831E8"/>
    <w:rsid w:val="00D8454D"/>
    <w:rsid w:val="00D85833"/>
    <w:rsid w:val="00D86101"/>
    <w:rsid w:val="00D87434"/>
    <w:rsid w:val="00D92EC4"/>
    <w:rsid w:val="00D9338B"/>
    <w:rsid w:val="00D96BBC"/>
    <w:rsid w:val="00D96DA1"/>
    <w:rsid w:val="00DA0080"/>
    <w:rsid w:val="00DA0264"/>
    <w:rsid w:val="00DA02A1"/>
    <w:rsid w:val="00DA0B26"/>
    <w:rsid w:val="00DA12AA"/>
    <w:rsid w:val="00DA21D8"/>
    <w:rsid w:val="00DA2BCF"/>
    <w:rsid w:val="00DA301F"/>
    <w:rsid w:val="00DA3F8E"/>
    <w:rsid w:val="00DB0825"/>
    <w:rsid w:val="00DB1B76"/>
    <w:rsid w:val="00DB20D5"/>
    <w:rsid w:val="00DB2819"/>
    <w:rsid w:val="00DB28C7"/>
    <w:rsid w:val="00DB363C"/>
    <w:rsid w:val="00DB4017"/>
    <w:rsid w:val="00DB59D4"/>
    <w:rsid w:val="00DB61A3"/>
    <w:rsid w:val="00DB6F77"/>
    <w:rsid w:val="00DB791D"/>
    <w:rsid w:val="00DC0A1F"/>
    <w:rsid w:val="00DC10D3"/>
    <w:rsid w:val="00DC3288"/>
    <w:rsid w:val="00DC3BB0"/>
    <w:rsid w:val="00DC3C03"/>
    <w:rsid w:val="00DC418B"/>
    <w:rsid w:val="00DC45A0"/>
    <w:rsid w:val="00DC5F25"/>
    <w:rsid w:val="00DC72C9"/>
    <w:rsid w:val="00DC7B9D"/>
    <w:rsid w:val="00DC7C41"/>
    <w:rsid w:val="00DD061C"/>
    <w:rsid w:val="00DD1665"/>
    <w:rsid w:val="00DD30B3"/>
    <w:rsid w:val="00DD3845"/>
    <w:rsid w:val="00DD4590"/>
    <w:rsid w:val="00DD5A7A"/>
    <w:rsid w:val="00DD669D"/>
    <w:rsid w:val="00DD688E"/>
    <w:rsid w:val="00DD691A"/>
    <w:rsid w:val="00DE1201"/>
    <w:rsid w:val="00DE2964"/>
    <w:rsid w:val="00DE4FA0"/>
    <w:rsid w:val="00DE5CFA"/>
    <w:rsid w:val="00DE5E4A"/>
    <w:rsid w:val="00DE5E8B"/>
    <w:rsid w:val="00DE70BE"/>
    <w:rsid w:val="00DE782E"/>
    <w:rsid w:val="00DF14DF"/>
    <w:rsid w:val="00DF3E1F"/>
    <w:rsid w:val="00DF62D2"/>
    <w:rsid w:val="00DF65D2"/>
    <w:rsid w:val="00DF6C54"/>
    <w:rsid w:val="00DF724A"/>
    <w:rsid w:val="00E027C2"/>
    <w:rsid w:val="00E02AA4"/>
    <w:rsid w:val="00E032A3"/>
    <w:rsid w:val="00E05703"/>
    <w:rsid w:val="00E06547"/>
    <w:rsid w:val="00E06CD8"/>
    <w:rsid w:val="00E10D85"/>
    <w:rsid w:val="00E12036"/>
    <w:rsid w:val="00E121FB"/>
    <w:rsid w:val="00E1315A"/>
    <w:rsid w:val="00E13E51"/>
    <w:rsid w:val="00E142BD"/>
    <w:rsid w:val="00E149E4"/>
    <w:rsid w:val="00E15116"/>
    <w:rsid w:val="00E15AFC"/>
    <w:rsid w:val="00E16517"/>
    <w:rsid w:val="00E16AE8"/>
    <w:rsid w:val="00E16C7C"/>
    <w:rsid w:val="00E16F71"/>
    <w:rsid w:val="00E179EA"/>
    <w:rsid w:val="00E17D4E"/>
    <w:rsid w:val="00E20DD6"/>
    <w:rsid w:val="00E20EF1"/>
    <w:rsid w:val="00E223D9"/>
    <w:rsid w:val="00E2539A"/>
    <w:rsid w:val="00E26ED8"/>
    <w:rsid w:val="00E2779A"/>
    <w:rsid w:val="00E347BD"/>
    <w:rsid w:val="00E34A8A"/>
    <w:rsid w:val="00E371EA"/>
    <w:rsid w:val="00E372F5"/>
    <w:rsid w:val="00E37F5F"/>
    <w:rsid w:val="00E40344"/>
    <w:rsid w:val="00E407D9"/>
    <w:rsid w:val="00E40A72"/>
    <w:rsid w:val="00E40EF1"/>
    <w:rsid w:val="00E414CE"/>
    <w:rsid w:val="00E42343"/>
    <w:rsid w:val="00E42350"/>
    <w:rsid w:val="00E439F1"/>
    <w:rsid w:val="00E43B78"/>
    <w:rsid w:val="00E44DF2"/>
    <w:rsid w:val="00E45B37"/>
    <w:rsid w:val="00E47074"/>
    <w:rsid w:val="00E5020B"/>
    <w:rsid w:val="00E5023B"/>
    <w:rsid w:val="00E5193B"/>
    <w:rsid w:val="00E521F7"/>
    <w:rsid w:val="00E535F7"/>
    <w:rsid w:val="00E539ED"/>
    <w:rsid w:val="00E55B78"/>
    <w:rsid w:val="00E567D8"/>
    <w:rsid w:val="00E56AEF"/>
    <w:rsid w:val="00E56EDD"/>
    <w:rsid w:val="00E611DA"/>
    <w:rsid w:val="00E65F1E"/>
    <w:rsid w:val="00E72D49"/>
    <w:rsid w:val="00E73887"/>
    <w:rsid w:val="00E74B72"/>
    <w:rsid w:val="00E7528C"/>
    <w:rsid w:val="00E80C8E"/>
    <w:rsid w:val="00E81196"/>
    <w:rsid w:val="00E82012"/>
    <w:rsid w:val="00E8230C"/>
    <w:rsid w:val="00E83536"/>
    <w:rsid w:val="00E86044"/>
    <w:rsid w:val="00E8691F"/>
    <w:rsid w:val="00E90CAA"/>
    <w:rsid w:val="00E91FD6"/>
    <w:rsid w:val="00E92570"/>
    <w:rsid w:val="00E92C3E"/>
    <w:rsid w:val="00E9417E"/>
    <w:rsid w:val="00E96292"/>
    <w:rsid w:val="00E96BB2"/>
    <w:rsid w:val="00EA0555"/>
    <w:rsid w:val="00EA3B4A"/>
    <w:rsid w:val="00EA4DF6"/>
    <w:rsid w:val="00EA5B8D"/>
    <w:rsid w:val="00EA6392"/>
    <w:rsid w:val="00EB075A"/>
    <w:rsid w:val="00EB2E6F"/>
    <w:rsid w:val="00EB31F5"/>
    <w:rsid w:val="00EB3DAA"/>
    <w:rsid w:val="00EB423A"/>
    <w:rsid w:val="00EB43DC"/>
    <w:rsid w:val="00EB5652"/>
    <w:rsid w:val="00EB6FF7"/>
    <w:rsid w:val="00EC0858"/>
    <w:rsid w:val="00EC1EBC"/>
    <w:rsid w:val="00EC235D"/>
    <w:rsid w:val="00EC279D"/>
    <w:rsid w:val="00EC2EE1"/>
    <w:rsid w:val="00EC4368"/>
    <w:rsid w:val="00EC61C9"/>
    <w:rsid w:val="00EC6AA7"/>
    <w:rsid w:val="00ED1EC9"/>
    <w:rsid w:val="00ED23BD"/>
    <w:rsid w:val="00ED3210"/>
    <w:rsid w:val="00ED394A"/>
    <w:rsid w:val="00ED52F6"/>
    <w:rsid w:val="00ED5D1B"/>
    <w:rsid w:val="00ED68C3"/>
    <w:rsid w:val="00EE1979"/>
    <w:rsid w:val="00EE4C61"/>
    <w:rsid w:val="00EF2A57"/>
    <w:rsid w:val="00EF3523"/>
    <w:rsid w:val="00EF38A1"/>
    <w:rsid w:val="00EF5178"/>
    <w:rsid w:val="00F02D19"/>
    <w:rsid w:val="00F03BE3"/>
    <w:rsid w:val="00F05289"/>
    <w:rsid w:val="00F107FE"/>
    <w:rsid w:val="00F118C6"/>
    <w:rsid w:val="00F11C21"/>
    <w:rsid w:val="00F12208"/>
    <w:rsid w:val="00F12F20"/>
    <w:rsid w:val="00F13D37"/>
    <w:rsid w:val="00F16379"/>
    <w:rsid w:val="00F165F3"/>
    <w:rsid w:val="00F16999"/>
    <w:rsid w:val="00F1743F"/>
    <w:rsid w:val="00F17826"/>
    <w:rsid w:val="00F17ED8"/>
    <w:rsid w:val="00F17F52"/>
    <w:rsid w:val="00F22F3E"/>
    <w:rsid w:val="00F24245"/>
    <w:rsid w:val="00F26557"/>
    <w:rsid w:val="00F3134E"/>
    <w:rsid w:val="00F34ED2"/>
    <w:rsid w:val="00F34F33"/>
    <w:rsid w:val="00F35624"/>
    <w:rsid w:val="00F35D2B"/>
    <w:rsid w:val="00F367A4"/>
    <w:rsid w:val="00F3694C"/>
    <w:rsid w:val="00F369F0"/>
    <w:rsid w:val="00F36C9D"/>
    <w:rsid w:val="00F372E8"/>
    <w:rsid w:val="00F401E5"/>
    <w:rsid w:val="00F40C32"/>
    <w:rsid w:val="00F41335"/>
    <w:rsid w:val="00F41655"/>
    <w:rsid w:val="00F4186C"/>
    <w:rsid w:val="00F420EA"/>
    <w:rsid w:val="00F42F72"/>
    <w:rsid w:val="00F46506"/>
    <w:rsid w:val="00F46E17"/>
    <w:rsid w:val="00F51490"/>
    <w:rsid w:val="00F5153F"/>
    <w:rsid w:val="00F5479B"/>
    <w:rsid w:val="00F552F0"/>
    <w:rsid w:val="00F55D19"/>
    <w:rsid w:val="00F55F3B"/>
    <w:rsid w:val="00F56DEC"/>
    <w:rsid w:val="00F57905"/>
    <w:rsid w:val="00F57FBD"/>
    <w:rsid w:val="00F60D6B"/>
    <w:rsid w:val="00F63676"/>
    <w:rsid w:val="00F6383C"/>
    <w:rsid w:val="00F6390A"/>
    <w:rsid w:val="00F6545C"/>
    <w:rsid w:val="00F65627"/>
    <w:rsid w:val="00F65C7C"/>
    <w:rsid w:val="00F65E48"/>
    <w:rsid w:val="00F666AC"/>
    <w:rsid w:val="00F67788"/>
    <w:rsid w:val="00F70868"/>
    <w:rsid w:val="00F72456"/>
    <w:rsid w:val="00F730FD"/>
    <w:rsid w:val="00F731F5"/>
    <w:rsid w:val="00F74406"/>
    <w:rsid w:val="00F767B6"/>
    <w:rsid w:val="00F775F4"/>
    <w:rsid w:val="00F8280D"/>
    <w:rsid w:val="00F84090"/>
    <w:rsid w:val="00F84AFD"/>
    <w:rsid w:val="00F855AA"/>
    <w:rsid w:val="00F87082"/>
    <w:rsid w:val="00F909EE"/>
    <w:rsid w:val="00F911BC"/>
    <w:rsid w:val="00F91879"/>
    <w:rsid w:val="00F92E0E"/>
    <w:rsid w:val="00F934B1"/>
    <w:rsid w:val="00F9361A"/>
    <w:rsid w:val="00F938DA"/>
    <w:rsid w:val="00F979F1"/>
    <w:rsid w:val="00F97B0E"/>
    <w:rsid w:val="00FA0555"/>
    <w:rsid w:val="00FA7461"/>
    <w:rsid w:val="00FA74AC"/>
    <w:rsid w:val="00FB1E3F"/>
    <w:rsid w:val="00FB337B"/>
    <w:rsid w:val="00FB5F60"/>
    <w:rsid w:val="00FB69EC"/>
    <w:rsid w:val="00FB707F"/>
    <w:rsid w:val="00FC0744"/>
    <w:rsid w:val="00FC0C0D"/>
    <w:rsid w:val="00FC3921"/>
    <w:rsid w:val="00FC3A57"/>
    <w:rsid w:val="00FC48D6"/>
    <w:rsid w:val="00FC5188"/>
    <w:rsid w:val="00FC5755"/>
    <w:rsid w:val="00FC76DE"/>
    <w:rsid w:val="00FC7A19"/>
    <w:rsid w:val="00FD0EA8"/>
    <w:rsid w:val="00FD2C25"/>
    <w:rsid w:val="00FD3C99"/>
    <w:rsid w:val="00FD56B6"/>
    <w:rsid w:val="00FE0AD2"/>
    <w:rsid w:val="00FE0EF6"/>
    <w:rsid w:val="00FE127C"/>
    <w:rsid w:val="00FE21FB"/>
    <w:rsid w:val="00FF2630"/>
    <w:rsid w:val="00FF3693"/>
    <w:rsid w:val="00FF4418"/>
    <w:rsid w:val="00FF4CA8"/>
    <w:rsid w:val="00FF6AA7"/>
    <w:rsid w:val="00FF7A34"/>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63B31"/>
  <w15:docId w15:val="{08768A1D-76EB-42A9-8143-DEAB6129B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2E64"/>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32611F"/>
    <w:pPr>
      <w:shd w:val="clear" w:color="auto" w:fill="FFFFFF"/>
      <w:spacing w:line="360" w:lineRule="auto"/>
      <w:ind w:firstLine="0"/>
      <w:textAlignment w:val="baseline"/>
      <w:outlineLvl w:val="0"/>
    </w:pPr>
    <w:rPr>
      <w:rFonts w:asciiTheme="minorHAnsi" w:hAnsiTheme="minorHAnsi" w:cstheme="minorHAnsi"/>
      <w:b/>
      <w:bCs/>
      <w:kern w:val="0"/>
      <w:sz w:val="36"/>
      <w:szCs w:val="36"/>
      <w:lang w:eastAsia="es-CO"/>
    </w:rPr>
  </w:style>
  <w:style w:type="paragraph" w:styleId="Ttulo2">
    <w:name w:val="heading 2"/>
    <w:basedOn w:val="Normal"/>
    <w:next w:val="Normal"/>
    <w:link w:val="Ttulo2Car"/>
    <w:autoRedefine/>
    <w:uiPriority w:val="9"/>
    <w:unhideWhenUsed/>
    <w:qFormat/>
    <w:rsid w:val="000F4DF7"/>
    <w:pPr>
      <w:keepNext/>
      <w:keepLines/>
      <w:spacing w:before="0" w:after="0"/>
      <w:ind w:firstLine="0"/>
      <w:outlineLvl w:val="1"/>
    </w:pPr>
    <w:rPr>
      <w:rFonts w:asciiTheme="minorHAnsi" w:eastAsia="Times New Roman" w:hAnsiTheme="minorHAnsi" w:cstheme="minorHAnsi"/>
      <w:b/>
      <w:bCs/>
      <w:color w:val="000000"/>
      <w:kern w:val="0"/>
      <w:sz w:val="32"/>
      <w:szCs w:val="32"/>
      <w:lang w:eastAsia="es-CO"/>
    </w:rPr>
  </w:style>
  <w:style w:type="paragraph" w:styleId="Ttulo3">
    <w:name w:val="heading 3"/>
    <w:basedOn w:val="Ttulo2"/>
    <w:next w:val="Normal"/>
    <w:link w:val="Ttulo3Car"/>
    <w:autoRedefine/>
    <w:uiPriority w:val="9"/>
    <w:unhideWhenUsed/>
    <w:qFormat/>
    <w:rsid w:val="00951C59"/>
    <w:pPr>
      <w:spacing w:before="36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Calibri Light" w:eastAsia="Times New Roman" w:hAnsi="Calibri Light"/>
      <w:i/>
      <w:iCs/>
      <w:color w:val="1F3763"/>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Calibri Light" w:eastAsia="Times New Roman" w:hAnsi="Calibri Light"/>
      <w:color w:val="272727"/>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Calibri Light" w:eastAsia="Times New Roman" w:hAnsi="Calibri Light"/>
      <w:i/>
      <w:iCs/>
      <w:color w:val="272727"/>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link w:val="Ttulo1"/>
    <w:uiPriority w:val="9"/>
    <w:rsid w:val="0032611F"/>
    <w:rPr>
      <w:rFonts w:asciiTheme="minorHAnsi" w:eastAsia="Times New Roman" w:hAnsiTheme="minorHAnsi" w:cstheme="minorHAnsi"/>
      <w:b/>
      <w:bCs/>
      <w:spacing w:val="-10"/>
      <w:sz w:val="36"/>
      <w:szCs w:val="36"/>
      <w:shd w:val="clear" w:color="auto" w:fill="FFFFFF"/>
    </w:rPr>
  </w:style>
  <w:style w:type="character" w:customStyle="1" w:styleId="Ttulo2Car">
    <w:name w:val="Título 2 Car"/>
    <w:link w:val="Ttulo2"/>
    <w:uiPriority w:val="9"/>
    <w:rsid w:val="000F4DF7"/>
    <w:rPr>
      <w:rFonts w:asciiTheme="minorHAnsi" w:eastAsia="Times New Roman" w:hAnsiTheme="minorHAnsi" w:cstheme="minorHAnsi"/>
      <w:b/>
      <w:bCs/>
      <w:color w:val="000000"/>
      <w:sz w:val="32"/>
      <w:szCs w:val="32"/>
    </w:rPr>
  </w:style>
  <w:style w:type="character" w:customStyle="1" w:styleId="Ttulo3Car">
    <w:name w:val="Título 3 Car"/>
    <w:link w:val="Ttulo3"/>
    <w:uiPriority w:val="9"/>
    <w:rsid w:val="00203367"/>
    <w:rPr>
      <w:rFonts w:asciiTheme="minorHAnsi" w:eastAsia="Times New Roman" w:hAnsiTheme="minorHAnsi" w:cstheme="minorHAnsi"/>
      <w:b/>
      <w:bCs/>
      <w:iCs/>
      <w:color w:val="000000"/>
      <w:sz w:val="32"/>
      <w:szCs w:val="24"/>
    </w:rPr>
  </w:style>
  <w:style w:type="paragraph" w:styleId="Listaconvietas">
    <w:name w:val="List Bullet"/>
    <w:basedOn w:val="Normal"/>
    <w:uiPriority w:val="99"/>
    <w:semiHidden/>
    <w:unhideWhenUsed/>
    <w:rsid w:val="00C407C1"/>
    <w:pPr>
      <w:numPr>
        <w:numId w:val="1"/>
      </w:numPr>
      <w:contextualSpacing/>
    </w:pPr>
    <w:rPr>
      <w:color w:val="000000"/>
      <w:kern w:val="0"/>
    </w:rPr>
  </w:style>
  <w:style w:type="character" w:customStyle="1" w:styleId="Extranjerismo">
    <w:name w:val="Extranjerismo"/>
    <w:uiPriority w:val="1"/>
    <w:qFormat/>
    <w:rsid w:val="00D13E46"/>
    <w:rPr>
      <w:spacing w:val="20"/>
      <w:lang w:val="en-US"/>
    </w:rPr>
  </w:style>
  <w:style w:type="paragraph" w:customStyle="1" w:styleId="Figura">
    <w:name w:val="Figura"/>
    <w:basedOn w:val="Normal"/>
    <w:next w:val="Normal"/>
    <w:link w:val="FiguraCar"/>
    <w:autoRedefine/>
    <w:qFormat/>
    <w:rsid w:val="00815A44"/>
    <w:pPr>
      <w:spacing w:before="0" w:after="0"/>
      <w:ind w:firstLine="0"/>
    </w:pPr>
    <w:rPr>
      <w:rFonts w:cs="Times New Roman (Cuerpo en alfa"/>
      <w:color w:val="000000"/>
      <w:kern w:val="0"/>
      <w:szCs w:val="24"/>
      <w:lang w:eastAsia="es-CO"/>
    </w:rPr>
  </w:style>
  <w:style w:type="character" w:customStyle="1" w:styleId="FiguraCar">
    <w:name w:val="Figura Car"/>
    <w:link w:val="Figura"/>
    <w:rsid w:val="00815A44"/>
    <w:rPr>
      <w:rFonts w:cs="Times New Roman (Cuerpo en alfa"/>
      <w:color w:val="000000"/>
      <w:sz w:val="28"/>
      <w:szCs w:val="24"/>
    </w:rPr>
  </w:style>
  <w:style w:type="character" w:customStyle="1" w:styleId="Ttulo4Car">
    <w:name w:val="Título 4 Car"/>
    <w:link w:val="Ttulo4"/>
    <w:uiPriority w:val="9"/>
    <w:rsid w:val="001B57A6"/>
    <w:rPr>
      <w:rFonts w:asciiTheme="minorHAnsi" w:eastAsia="Times New Roman" w:hAnsiTheme="minorHAnsi" w:cstheme="minorHAnsi"/>
      <w:b/>
      <w:bCs/>
      <w:color w:val="000000"/>
      <w:sz w:val="28"/>
      <w:szCs w:val="24"/>
    </w:rPr>
  </w:style>
  <w:style w:type="character" w:customStyle="1" w:styleId="Ttulo5Car">
    <w:name w:val="Título 5 Car"/>
    <w:link w:val="Ttulo5"/>
    <w:uiPriority w:val="9"/>
    <w:rsid w:val="00746AD1"/>
    <w:rPr>
      <w:rFonts w:asciiTheme="minorHAnsi" w:eastAsia="Times New Roman" w:hAnsiTheme="minorHAnsi" w:cstheme="minorHAnsi"/>
      <w:b/>
      <w:bCs/>
      <w:color w:val="000000"/>
      <w:sz w:val="28"/>
      <w:szCs w:val="24"/>
    </w:rPr>
  </w:style>
  <w:style w:type="paragraph" w:customStyle="1" w:styleId="Tabla">
    <w:name w:val="Tabla"/>
    <w:basedOn w:val="Normal"/>
    <w:next w:val="Normal"/>
    <w:link w:val="TablaCar"/>
    <w:qFormat/>
    <w:rsid w:val="00F24245"/>
    <w:pPr>
      <w:numPr>
        <w:numId w:val="2"/>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unhideWhenUsed/>
    <w:rsid w:val="00425E49"/>
    <w:rPr>
      <w:color w:val="1F3864"/>
      <w:u w:val="single"/>
    </w:rPr>
  </w:style>
  <w:style w:type="paragraph" w:customStyle="1" w:styleId="Video">
    <w:name w:val="Video"/>
    <w:basedOn w:val="Normal"/>
    <w:next w:val="Normal"/>
    <w:link w:val="VideoCar"/>
    <w:qFormat/>
    <w:rsid w:val="00425E49"/>
    <w:pPr>
      <w:numPr>
        <w:numId w:val="3"/>
      </w:numPr>
      <w:spacing w:before="240"/>
      <w:ind w:left="1134" w:hanging="1134"/>
      <w:jc w:val="center"/>
    </w:pPr>
    <w:rPr>
      <w:color w:val="000000"/>
      <w:kern w:val="0"/>
    </w:rPr>
  </w:style>
  <w:style w:type="character" w:customStyle="1" w:styleId="VideoCar">
    <w:name w:val="Video Car"/>
    <w:link w:val="Video"/>
    <w:rsid w:val="00425E49"/>
    <w:rPr>
      <w:color w:val="000000"/>
      <w:sz w:val="28"/>
      <w:szCs w:val="22"/>
      <w:lang w:eastAsia="en-US"/>
    </w:rPr>
  </w:style>
  <w:style w:type="character" w:customStyle="1" w:styleId="Mencinsinresolver1">
    <w:name w:val="Mención sin resolver1"/>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977EFE"/>
    <w:pPr>
      <w:tabs>
        <w:tab w:val="left" w:pos="1320"/>
        <w:tab w:val="right" w:leader="dot" w:pos="9962"/>
      </w:tabs>
      <w:spacing w:before="0" w:after="0"/>
    </w:pPr>
    <w:rPr>
      <w:noProof/>
      <w:szCs w:val="28"/>
    </w:r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977EFE"/>
    <w:pPr>
      <w:tabs>
        <w:tab w:val="right" w:leader="dot" w:pos="9962"/>
      </w:tabs>
      <w:spacing w:after="100"/>
      <w:ind w:left="560"/>
    </w:pPr>
    <w:rPr>
      <w:rFonts w:ascii="Roboto" w:eastAsia="Times New Roman" w:hAnsi="Roboto"/>
      <w:b/>
      <w:bCs/>
      <w:noProof/>
      <w:kern w:val="0"/>
    </w:rPr>
  </w:style>
  <w:style w:type="paragraph" w:styleId="Ttulo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link w:val="Piedepgina"/>
    <w:uiPriority w:val="99"/>
    <w:rsid w:val="00EC0858"/>
    <w:rPr>
      <w:sz w:val="28"/>
    </w:rPr>
  </w:style>
  <w:style w:type="character" w:customStyle="1" w:styleId="Ttulo6Car">
    <w:name w:val="Título 6 Car"/>
    <w:link w:val="Ttulo6"/>
    <w:uiPriority w:val="9"/>
    <w:semiHidden/>
    <w:rsid w:val="00C7377B"/>
    <w:rPr>
      <w:rFonts w:asciiTheme="minorHAnsi" w:eastAsia="Times New Roman" w:hAnsiTheme="minorHAnsi" w:cstheme="minorHAnsi"/>
      <w:b/>
      <w:bCs/>
      <w:color w:val="000000"/>
      <w:sz w:val="28"/>
      <w:szCs w:val="24"/>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pPr>
    <w:rPr>
      <w:rFonts w:cs="Calibri"/>
      <w:spacing w:val="0"/>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link w:val="Ttulo7"/>
    <w:uiPriority w:val="9"/>
    <w:semiHidden/>
    <w:rsid w:val="00C0503D"/>
    <w:rPr>
      <w:rFonts w:ascii="Calibri Light" w:eastAsia="Times New Roman" w:hAnsi="Calibri Light" w:cs="Times New Roman"/>
      <w:i/>
      <w:iCs/>
      <w:color w:val="1F3763"/>
      <w:kern w:val="2"/>
      <w:sz w:val="28"/>
      <w:szCs w:val="22"/>
      <w:lang w:eastAsia="en-US"/>
    </w:rPr>
  </w:style>
  <w:style w:type="character" w:customStyle="1" w:styleId="Ttulo8Car">
    <w:name w:val="Título 8 Car"/>
    <w:link w:val="Ttulo8"/>
    <w:uiPriority w:val="9"/>
    <w:semiHidden/>
    <w:rsid w:val="00C0503D"/>
    <w:rPr>
      <w:rFonts w:ascii="Calibri Light" w:eastAsia="Times New Roman" w:hAnsi="Calibri Light" w:cs="Times New Roman"/>
      <w:color w:val="272727"/>
      <w:kern w:val="2"/>
      <w:sz w:val="21"/>
      <w:szCs w:val="21"/>
      <w:lang w:eastAsia="en-US"/>
    </w:rPr>
  </w:style>
  <w:style w:type="character" w:customStyle="1" w:styleId="Ttulo9Car">
    <w:name w:val="Título 9 Car"/>
    <w:link w:val="Ttulo9"/>
    <w:uiPriority w:val="9"/>
    <w:semiHidden/>
    <w:rsid w:val="00C0503D"/>
    <w:rPr>
      <w:rFonts w:ascii="Calibri Light" w:eastAsia="Times New Roman" w:hAnsi="Calibri Light" w:cs="Times New Roman"/>
      <w:i/>
      <w:iCs/>
      <w:color w:val="272727"/>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customStyle="1" w:styleId="Mencinsinresolver2">
    <w:name w:val="Mención sin resolver2"/>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character" w:styleId="Mencinsinresolver">
    <w:name w:val="Unresolved Mention"/>
    <w:uiPriority w:val="99"/>
    <w:semiHidden/>
    <w:unhideWhenUsed/>
    <w:rsid w:val="00CC7192"/>
    <w:rPr>
      <w:color w:val="605E5C"/>
      <w:shd w:val="clear" w:color="auto" w:fill="E1DFDD"/>
    </w:rPr>
  </w:style>
  <w:style w:type="paragraph" w:customStyle="1" w:styleId="Normal7">
    <w:name w:val="Normal7"/>
    <w:qFormat/>
    <w:rsid w:val="008D683B"/>
    <w:pPr>
      <w:spacing w:line="276" w:lineRule="auto"/>
    </w:pPr>
    <w:rPr>
      <w:rFonts w:ascii="Arial" w:eastAsia="Arial" w:hAnsi="Arial" w:cs="Arial"/>
      <w:sz w:val="22"/>
      <w:szCs w:val="22"/>
      <w:lang w:eastAsia="ja-JP"/>
    </w:rPr>
  </w:style>
  <w:style w:type="paragraph" w:styleId="NormalWeb">
    <w:name w:val="Normal (Web)"/>
    <w:basedOn w:val="Normal"/>
    <w:uiPriority w:val="99"/>
    <w:unhideWhenUsed/>
    <w:rsid w:val="00FF2630"/>
    <w:pPr>
      <w:spacing w:before="100" w:beforeAutospacing="1" w:after="100" w:afterAutospacing="1" w:line="240" w:lineRule="auto"/>
      <w:ind w:firstLine="0"/>
    </w:pPr>
    <w:rPr>
      <w:rFonts w:ascii="Times New Roman" w:eastAsia="Times New Roman" w:hAnsi="Times New Roman"/>
      <w:kern w:val="0"/>
      <w:sz w:val="24"/>
      <w:szCs w:val="24"/>
      <w:lang w:eastAsia="ja-JP"/>
    </w:rPr>
  </w:style>
  <w:style w:type="character" w:customStyle="1" w:styleId="Listavistosa-nfasis1Car">
    <w:name w:val="Lista vistosa - Énfasis 1 Car"/>
    <w:link w:val="Listavistosa-nfasis1"/>
    <w:uiPriority w:val="34"/>
    <w:rsid w:val="00FF2630"/>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FF2630"/>
    <w:rPr>
      <w:rFonts w:ascii="Arial" w:hAnsi="Arial"/>
      <w:b/>
      <w:sz w:val="24"/>
      <w:szCs w:val="24"/>
      <w:lang w:eastAsia="es-ES"/>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customStyle="1" w:styleId="SENA2">
    <w:name w:val="SENA2"/>
    <w:basedOn w:val="Tablanormal"/>
    <w:uiPriority w:val="99"/>
    <w:rsid w:val="00872872"/>
    <w:rPr>
      <w:rFonts w:eastAsiaTheme="minorHAnsi" w:cstheme="minorBidi"/>
      <w:sz w:val="28"/>
      <w:szCs w:val="22"/>
      <w:lang w:eastAsia="en-US"/>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character" w:styleId="nfasis">
    <w:name w:val="Emphasis"/>
    <w:basedOn w:val="Fuentedeprrafopredeter"/>
    <w:uiPriority w:val="20"/>
    <w:qFormat/>
    <w:rsid w:val="00DA301F"/>
    <w:rPr>
      <w:i/>
      <w:iCs/>
    </w:rPr>
  </w:style>
  <w:style w:type="paragraph" w:customStyle="1" w:styleId="font-claude-response-body">
    <w:name w:val="font-claude-response-body"/>
    <w:basedOn w:val="Normal"/>
    <w:rsid w:val="00AB659A"/>
    <w:pPr>
      <w:spacing w:before="100" w:beforeAutospacing="1" w:after="100" w:afterAutospacing="1" w:line="240" w:lineRule="auto"/>
      <w:ind w:firstLine="0"/>
    </w:pPr>
    <w:rPr>
      <w:rFonts w:ascii="Times New Roman" w:eastAsia="Times New Roman" w:hAnsi="Times New Roman"/>
      <w:kern w:val="0"/>
      <w:sz w:val="24"/>
      <w:szCs w:val="24"/>
      <w:lang w:eastAsia="es-MX"/>
    </w:rPr>
  </w:style>
  <w:style w:type="paragraph" w:customStyle="1" w:styleId="mb-0">
    <w:name w:val="mb-0"/>
    <w:basedOn w:val="Normal"/>
    <w:rsid w:val="006C7108"/>
    <w:pPr>
      <w:spacing w:before="100" w:beforeAutospacing="1" w:after="100" w:afterAutospacing="1" w:line="240" w:lineRule="auto"/>
      <w:ind w:firstLine="0"/>
    </w:pPr>
    <w:rPr>
      <w:rFonts w:ascii="Times New Roman" w:eastAsia="Times New Roman" w:hAnsi="Times New Roman"/>
      <w:kern w:val="0"/>
      <w:sz w:val="24"/>
      <w:szCs w:val="24"/>
      <w:lang w:eastAsia="es-CO"/>
    </w:rPr>
  </w:style>
  <w:style w:type="numbering" w:customStyle="1" w:styleId="CurrentList1">
    <w:name w:val="Current List1"/>
    <w:uiPriority w:val="99"/>
    <w:rsid w:val="008959AF"/>
    <w:pPr>
      <w:numPr>
        <w:numId w:val="5"/>
      </w:numPr>
    </w:pPr>
  </w:style>
  <w:style w:type="paragraph" w:customStyle="1" w:styleId="mb-1">
    <w:name w:val="mb-1"/>
    <w:basedOn w:val="Normal"/>
    <w:rsid w:val="009817B5"/>
    <w:pPr>
      <w:spacing w:before="100" w:beforeAutospacing="1" w:after="100" w:afterAutospacing="1" w:line="240" w:lineRule="auto"/>
      <w:ind w:firstLine="0"/>
    </w:pPr>
    <w:rPr>
      <w:rFonts w:ascii="Times New Roman" w:eastAsia="Times New Roman" w:hAnsi="Times New Roman"/>
      <w:kern w:val="0"/>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211">
      <w:bodyDiv w:val="1"/>
      <w:marLeft w:val="0"/>
      <w:marRight w:val="0"/>
      <w:marTop w:val="0"/>
      <w:marBottom w:val="0"/>
      <w:divBdr>
        <w:top w:val="none" w:sz="0" w:space="0" w:color="auto"/>
        <w:left w:val="none" w:sz="0" w:space="0" w:color="auto"/>
        <w:bottom w:val="none" w:sz="0" w:space="0" w:color="auto"/>
        <w:right w:val="none" w:sz="0" w:space="0" w:color="auto"/>
      </w:divBdr>
      <w:divsChild>
        <w:div w:id="627008529">
          <w:marLeft w:val="547"/>
          <w:marRight w:val="0"/>
          <w:marTop w:val="0"/>
          <w:marBottom w:val="0"/>
          <w:divBdr>
            <w:top w:val="none" w:sz="0" w:space="0" w:color="auto"/>
            <w:left w:val="none" w:sz="0" w:space="0" w:color="auto"/>
            <w:bottom w:val="none" w:sz="0" w:space="0" w:color="auto"/>
            <w:right w:val="none" w:sz="0" w:space="0" w:color="auto"/>
          </w:divBdr>
        </w:div>
      </w:divsChild>
    </w:div>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446265">
          <w:marLeft w:val="0"/>
          <w:marRight w:val="0"/>
          <w:marTop w:val="0"/>
          <w:marBottom w:val="0"/>
          <w:divBdr>
            <w:top w:val="none" w:sz="0" w:space="0" w:color="auto"/>
            <w:left w:val="none" w:sz="0" w:space="0" w:color="auto"/>
            <w:bottom w:val="none" w:sz="0" w:space="0" w:color="auto"/>
            <w:right w:val="none" w:sz="0" w:space="0" w:color="auto"/>
          </w:divBdr>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27148383">
      <w:bodyDiv w:val="1"/>
      <w:marLeft w:val="0"/>
      <w:marRight w:val="0"/>
      <w:marTop w:val="0"/>
      <w:marBottom w:val="0"/>
      <w:divBdr>
        <w:top w:val="none" w:sz="0" w:space="0" w:color="auto"/>
        <w:left w:val="none" w:sz="0" w:space="0" w:color="auto"/>
        <w:bottom w:val="none" w:sz="0" w:space="0" w:color="auto"/>
        <w:right w:val="none" w:sz="0" w:space="0" w:color="auto"/>
      </w:divBdr>
      <w:divsChild>
        <w:div w:id="2044595169">
          <w:marLeft w:val="0"/>
          <w:marRight w:val="0"/>
          <w:marTop w:val="0"/>
          <w:marBottom w:val="0"/>
          <w:divBdr>
            <w:top w:val="none" w:sz="0" w:space="0" w:color="auto"/>
            <w:left w:val="none" w:sz="0" w:space="0" w:color="auto"/>
            <w:bottom w:val="none" w:sz="0" w:space="0" w:color="auto"/>
            <w:right w:val="none" w:sz="0" w:space="0" w:color="auto"/>
          </w:divBdr>
          <w:divsChild>
            <w:div w:id="454063459">
              <w:marLeft w:val="0"/>
              <w:marRight w:val="0"/>
              <w:marTop w:val="0"/>
              <w:marBottom w:val="0"/>
              <w:divBdr>
                <w:top w:val="none" w:sz="0" w:space="0" w:color="auto"/>
                <w:left w:val="none" w:sz="0" w:space="0" w:color="auto"/>
                <w:bottom w:val="none" w:sz="0" w:space="0" w:color="auto"/>
                <w:right w:val="none" w:sz="0" w:space="0" w:color="auto"/>
              </w:divBdr>
            </w:div>
          </w:divsChild>
        </w:div>
        <w:div w:id="94982588">
          <w:marLeft w:val="0"/>
          <w:marRight w:val="0"/>
          <w:marTop w:val="0"/>
          <w:marBottom w:val="0"/>
          <w:divBdr>
            <w:top w:val="none" w:sz="0" w:space="0" w:color="auto"/>
            <w:left w:val="none" w:sz="0" w:space="0" w:color="auto"/>
            <w:bottom w:val="none" w:sz="0" w:space="0" w:color="auto"/>
            <w:right w:val="none" w:sz="0" w:space="0" w:color="auto"/>
          </w:divBdr>
          <w:divsChild>
            <w:div w:id="812328285">
              <w:marLeft w:val="0"/>
              <w:marRight w:val="0"/>
              <w:marTop w:val="0"/>
              <w:marBottom w:val="0"/>
              <w:divBdr>
                <w:top w:val="none" w:sz="0" w:space="0" w:color="auto"/>
                <w:left w:val="none" w:sz="0" w:space="0" w:color="auto"/>
                <w:bottom w:val="none" w:sz="0" w:space="0" w:color="auto"/>
                <w:right w:val="none" w:sz="0" w:space="0" w:color="auto"/>
              </w:divBdr>
            </w:div>
          </w:divsChild>
        </w:div>
        <w:div w:id="890194369">
          <w:marLeft w:val="0"/>
          <w:marRight w:val="0"/>
          <w:marTop w:val="0"/>
          <w:marBottom w:val="0"/>
          <w:divBdr>
            <w:top w:val="none" w:sz="0" w:space="0" w:color="auto"/>
            <w:left w:val="none" w:sz="0" w:space="0" w:color="auto"/>
            <w:bottom w:val="none" w:sz="0" w:space="0" w:color="auto"/>
            <w:right w:val="none" w:sz="0" w:space="0" w:color="auto"/>
          </w:divBdr>
          <w:divsChild>
            <w:div w:id="82143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92116">
      <w:bodyDiv w:val="1"/>
      <w:marLeft w:val="0"/>
      <w:marRight w:val="0"/>
      <w:marTop w:val="0"/>
      <w:marBottom w:val="0"/>
      <w:divBdr>
        <w:top w:val="none" w:sz="0" w:space="0" w:color="auto"/>
        <w:left w:val="none" w:sz="0" w:space="0" w:color="auto"/>
        <w:bottom w:val="none" w:sz="0" w:space="0" w:color="auto"/>
        <w:right w:val="none" w:sz="0" w:space="0" w:color="auto"/>
      </w:divBdr>
      <w:divsChild>
        <w:div w:id="1957828473">
          <w:marLeft w:val="0"/>
          <w:marRight w:val="0"/>
          <w:marTop w:val="0"/>
          <w:marBottom w:val="0"/>
          <w:divBdr>
            <w:top w:val="none" w:sz="0" w:space="0" w:color="auto"/>
            <w:left w:val="none" w:sz="0" w:space="0" w:color="auto"/>
            <w:bottom w:val="none" w:sz="0" w:space="0" w:color="auto"/>
            <w:right w:val="none" w:sz="0" w:space="0" w:color="auto"/>
          </w:divBdr>
        </w:div>
        <w:div w:id="440343246">
          <w:marLeft w:val="0"/>
          <w:marRight w:val="0"/>
          <w:marTop w:val="0"/>
          <w:marBottom w:val="0"/>
          <w:divBdr>
            <w:top w:val="none" w:sz="0" w:space="0" w:color="auto"/>
            <w:left w:val="none" w:sz="0" w:space="0" w:color="auto"/>
            <w:bottom w:val="none" w:sz="0" w:space="0" w:color="auto"/>
            <w:right w:val="none" w:sz="0" w:space="0" w:color="auto"/>
          </w:divBdr>
        </w:div>
        <w:div w:id="1371612760">
          <w:marLeft w:val="0"/>
          <w:marRight w:val="0"/>
          <w:marTop w:val="0"/>
          <w:marBottom w:val="0"/>
          <w:divBdr>
            <w:top w:val="none" w:sz="0" w:space="0" w:color="auto"/>
            <w:left w:val="none" w:sz="0" w:space="0" w:color="auto"/>
            <w:bottom w:val="none" w:sz="0" w:space="0" w:color="auto"/>
            <w:right w:val="none" w:sz="0" w:space="0" w:color="auto"/>
          </w:divBdr>
        </w:div>
        <w:div w:id="428699914">
          <w:marLeft w:val="0"/>
          <w:marRight w:val="0"/>
          <w:marTop w:val="0"/>
          <w:marBottom w:val="0"/>
          <w:divBdr>
            <w:top w:val="none" w:sz="0" w:space="0" w:color="auto"/>
            <w:left w:val="none" w:sz="0" w:space="0" w:color="auto"/>
            <w:bottom w:val="none" w:sz="0" w:space="0" w:color="auto"/>
            <w:right w:val="none" w:sz="0" w:space="0" w:color="auto"/>
          </w:divBdr>
        </w:div>
        <w:div w:id="632489654">
          <w:marLeft w:val="0"/>
          <w:marRight w:val="0"/>
          <w:marTop w:val="0"/>
          <w:marBottom w:val="0"/>
          <w:divBdr>
            <w:top w:val="none" w:sz="0" w:space="0" w:color="auto"/>
            <w:left w:val="none" w:sz="0" w:space="0" w:color="auto"/>
            <w:bottom w:val="none" w:sz="0" w:space="0" w:color="auto"/>
            <w:right w:val="none" w:sz="0" w:space="0" w:color="auto"/>
          </w:divBdr>
        </w:div>
        <w:div w:id="180899116">
          <w:marLeft w:val="0"/>
          <w:marRight w:val="0"/>
          <w:marTop w:val="0"/>
          <w:marBottom w:val="0"/>
          <w:divBdr>
            <w:top w:val="none" w:sz="0" w:space="0" w:color="auto"/>
            <w:left w:val="none" w:sz="0" w:space="0" w:color="auto"/>
            <w:bottom w:val="none" w:sz="0" w:space="0" w:color="auto"/>
            <w:right w:val="none" w:sz="0" w:space="0" w:color="auto"/>
          </w:divBdr>
        </w:div>
        <w:div w:id="883518510">
          <w:marLeft w:val="0"/>
          <w:marRight w:val="0"/>
          <w:marTop w:val="0"/>
          <w:marBottom w:val="0"/>
          <w:divBdr>
            <w:top w:val="none" w:sz="0" w:space="0" w:color="auto"/>
            <w:left w:val="none" w:sz="0" w:space="0" w:color="auto"/>
            <w:bottom w:val="none" w:sz="0" w:space="0" w:color="auto"/>
            <w:right w:val="none" w:sz="0" w:space="0" w:color="auto"/>
          </w:divBdr>
        </w:div>
        <w:div w:id="1377389189">
          <w:marLeft w:val="0"/>
          <w:marRight w:val="0"/>
          <w:marTop w:val="0"/>
          <w:marBottom w:val="0"/>
          <w:divBdr>
            <w:top w:val="none" w:sz="0" w:space="0" w:color="auto"/>
            <w:left w:val="none" w:sz="0" w:space="0" w:color="auto"/>
            <w:bottom w:val="none" w:sz="0" w:space="0" w:color="auto"/>
            <w:right w:val="none" w:sz="0" w:space="0" w:color="auto"/>
          </w:divBdr>
        </w:div>
        <w:div w:id="2135633787">
          <w:marLeft w:val="0"/>
          <w:marRight w:val="0"/>
          <w:marTop w:val="0"/>
          <w:marBottom w:val="0"/>
          <w:divBdr>
            <w:top w:val="none" w:sz="0" w:space="0" w:color="auto"/>
            <w:left w:val="none" w:sz="0" w:space="0" w:color="auto"/>
            <w:bottom w:val="none" w:sz="0" w:space="0" w:color="auto"/>
            <w:right w:val="none" w:sz="0" w:space="0" w:color="auto"/>
          </w:divBdr>
        </w:div>
        <w:div w:id="216937676">
          <w:marLeft w:val="0"/>
          <w:marRight w:val="0"/>
          <w:marTop w:val="0"/>
          <w:marBottom w:val="0"/>
          <w:divBdr>
            <w:top w:val="none" w:sz="0" w:space="0" w:color="auto"/>
            <w:left w:val="none" w:sz="0" w:space="0" w:color="auto"/>
            <w:bottom w:val="none" w:sz="0" w:space="0" w:color="auto"/>
            <w:right w:val="none" w:sz="0" w:space="0" w:color="auto"/>
          </w:divBdr>
        </w:div>
        <w:div w:id="527449602">
          <w:marLeft w:val="0"/>
          <w:marRight w:val="0"/>
          <w:marTop w:val="0"/>
          <w:marBottom w:val="0"/>
          <w:divBdr>
            <w:top w:val="none" w:sz="0" w:space="0" w:color="auto"/>
            <w:left w:val="none" w:sz="0" w:space="0" w:color="auto"/>
            <w:bottom w:val="none" w:sz="0" w:space="0" w:color="auto"/>
            <w:right w:val="none" w:sz="0" w:space="0" w:color="auto"/>
          </w:divBdr>
        </w:div>
        <w:div w:id="1875847337">
          <w:marLeft w:val="0"/>
          <w:marRight w:val="0"/>
          <w:marTop w:val="0"/>
          <w:marBottom w:val="0"/>
          <w:divBdr>
            <w:top w:val="none" w:sz="0" w:space="0" w:color="auto"/>
            <w:left w:val="none" w:sz="0" w:space="0" w:color="auto"/>
            <w:bottom w:val="none" w:sz="0" w:space="0" w:color="auto"/>
            <w:right w:val="none" w:sz="0" w:space="0" w:color="auto"/>
          </w:divBdr>
        </w:div>
        <w:div w:id="1628242203">
          <w:marLeft w:val="0"/>
          <w:marRight w:val="0"/>
          <w:marTop w:val="0"/>
          <w:marBottom w:val="0"/>
          <w:divBdr>
            <w:top w:val="none" w:sz="0" w:space="0" w:color="auto"/>
            <w:left w:val="none" w:sz="0" w:space="0" w:color="auto"/>
            <w:bottom w:val="none" w:sz="0" w:space="0" w:color="auto"/>
            <w:right w:val="none" w:sz="0" w:space="0" w:color="auto"/>
          </w:divBdr>
        </w:div>
      </w:divsChild>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3629147">
      <w:bodyDiv w:val="1"/>
      <w:marLeft w:val="0"/>
      <w:marRight w:val="0"/>
      <w:marTop w:val="0"/>
      <w:marBottom w:val="0"/>
      <w:divBdr>
        <w:top w:val="none" w:sz="0" w:space="0" w:color="auto"/>
        <w:left w:val="none" w:sz="0" w:space="0" w:color="auto"/>
        <w:bottom w:val="none" w:sz="0" w:space="0" w:color="auto"/>
        <w:right w:val="none" w:sz="0" w:space="0" w:color="auto"/>
      </w:divBdr>
      <w:divsChild>
        <w:div w:id="1128083870">
          <w:marLeft w:val="547"/>
          <w:marRight w:val="0"/>
          <w:marTop w:val="0"/>
          <w:marBottom w:val="0"/>
          <w:divBdr>
            <w:top w:val="none" w:sz="0" w:space="0" w:color="auto"/>
            <w:left w:val="none" w:sz="0" w:space="0" w:color="auto"/>
            <w:bottom w:val="none" w:sz="0" w:space="0" w:color="auto"/>
            <w:right w:val="none" w:sz="0" w:space="0" w:color="auto"/>
          </w:divBdr>
        </w:div>
      </w:divsChild>
    </w:div>
    <w:div w:id="56436497">
      <w:bodyDiv w:val="1"/>
      <w:marLeft w:val="0"/>
      <w:marRight w:val="0"/>
      <w:marTop w:val="0"/>
      <w:marBottom w:val="0"/>
      <w:divBdr>
        <w:top w:val="none" w:sz="0" w:space="0" w:color="auto"/>
        <w:left w:val="none" w:sz="0" w:space="0" w:color="auto"/>
        <w:bottom w:val="none" w:sz="0" w:space="0" w:color="auto"/>
        <w:right w:val="none" w:sz="0" w:space="0" w:color="auto"/>
      </w:divBdr>
      <w:divsChild>
        <w:div w:id="439226446">
          <w:marLeft w:val="547"/>
          <w:marRight w:val="0"/>
          <w:marTop w:val="0"/>
          <w:marBottom w:val="0"/>
          <w:divBdr>
            <w:top w:val="none" w:sz="0" w:space="0" w:color="auto"/>
            <w:left w:val="none" w:sz="0" w:space="0" w:color="auto"/>
            <w:bottom w:val="none" w:sz="0" w:space="0" w:color="auto"/>
            <w:right w:val="none" w:sz="0" w:space="0" w:color="auto"/>
          </w:divBdr>
        </w:div>
      </w:divsChild>
    </w:div>
    <w:div w:id="59256989">
      <w:bodyDiv w:val="1"/>
      <w:marLeft w:val="0"/>
      <w:marRight w:val="0"/>
      <w:marTop w:val="0"/>
      <w:marBottom w:val="0"/>
      <w:divBdr>
        <w:top w:val="none" w:sz="0" w:space="0" w:color="auto"/>
        <w:left w:val="none" w:sz="0" w:space="0" w:color="auto"/>
        <w:bottom w:val="none" w:sz="0" w:space="0" w:color="auto"/>
        <w:right w:val="none" w:sz="0" w:space="0" w:color="auto"/>
      </w:divBdr>
      <w:divsChild>
        <w:div w:id="779297305">
          <w:marLeft w:val="0"/>
          <w:marRight w:val="0"/>
          <w:marTop w:val="0"/>
          <w:marBottom w:val="0"/>
          <w:divBdr>
            <w:top w:val="none" w:sz="0" w:space="0" w:color="auto"/>
            <w:left w:val="none" w:sz="0" w:space="0" w:color="auto"/>
            <w:bottom w:val="none" w:sz="0" w:space="0" w:color="auto"/>
            <w:right w:val="none" w:sz="0" w:space="0" w:color="auto"/>
          </w:divBdr>
          <w:divsChild>
            <w:div w:id="1140417971">
              <w:marLeft w:val="0"/>
              <w:marRight w:val="0"/>
              <w:marTop w:val="0"/>
              <w:marBottom w:val="0"/>
              <w:divBdr>
                <w:top w:val="none" w:sz="0" w:space="0" w:color="auto"/>
                <w:left w:val="none" w:sz="0" w:space="0" w:color="auto"/>
                <w:bottom w:val="none" w:sz="0" w:space="0" w:color="auto"/>
                <w:right w:val="none" w:sz="0" w:space="0" w:color="auto"/>
              </w:divBdr>
            </w:div>
          </w:divsChild>
        </w:div>
        <w:div w:id="2011176359">
          <w:marLeft w:val="0"/>
          <w:marRight w:val="0"/>
          <w:marTop w:val="0"/>
          <w:marBottom w:val="0"/>
          <w:divBdr>
            <w:top w:val="none" w:sz="0" w:space="0" w:color="auto"/>
            <w:left w:val="none" w:sz="0" w:space="0" w:color="auto"/>
            <w:bottom w:val="none" w:sz="0" w:space="0" w:color="auto"/>
            <w:right w:val="none" w:sz="0" w:space="0" w:color="auto"/>
          </w:divBdr>
          <w:divsChild>
            <w:div w:id="948202190">
              <w:marLeft w:val="0"/>
              <w:marRight w:val="0"/>
              <w:marTop w:val="0"/>
              <w:marBottom w:val="0"/>
              <w:divBdr>
                <w:top w:val="none" w:sz="0" w:space="0" w:color="auto"/>
                <w:left w:val="none" w:sz="0" w:space="0" w:color="auto"/>
                <w:bottom w:val="none" w:sz="0" w:space="0" w:color="auto"/>
                <w:right w:val="none" w:sz="0" w:space="0" w:color="auto"/>
              </w:divBdr>
            </w:div>
          </w:divsChild>
        </w:div>
        <w:div w:id="1323586783">
          <w:marLeft w:val="0"/>
          <w:marRight w:val="0"/>
          <w:marTop w:val="0"/>
          <w:marBottom w:val="0"/>
          <w:divBdr>
            <w:top w:val="none" w:sz="0" w:space="0" w:color="auto"/>
            <w:left w:val="none" w:sz="0" w:space="0" w:color="auto"/>
            <w:bottom w:val="none" w:sz="0" w:space="0" w:color="auto"/>
            <w:right w:val="none" w:sz="0" w:space="0" w:color="auto"/>
          </w:divBdr>
          <w:divsChild>
            <w:div w:id="40823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69040500">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34172">
      <w:bodyDiv w:val="1"/>
      <w:marLeft w:val="0"/>
      <w:marRight w:val="0"/>
      <w:marTop w:val="0"/>
      <w:marBottom w:val="0"/>
      <w:divBdr>
        <w:top w:val="none" w:sz="0" w:space="0" w:color="auto"/>
        <w:left w:val="none" w:sz="0" w:space="0" w:color="auto"/>
        <w:bottom w:val="none" w:sz="0" w:space="0" w:color="auto"/>
        <w:right w:val="none" w:sz="0" w:space="0" w:color="auto"/>
      </w:divBdr>
    </w:div>
    <w:div w:id="73205510">
      <w:bodyDiv w:val="1"/>
      <w:marLeft w:val="0"/>
      <w:marRight w:val="0"/>
      <w:marTop w:val="0"/>
      <w:marBottom w:val="0"/>
      <w:divBdr>
        <w:top w:val="none" w:sz="0" w:space="0" w:color="auto"/>
        <w:left w:val="none" w:sz="0" w:space="0" w:color="auto"/>
        <w:bottom w:val="none" w:sz="0" w:space="0" w:color="auto"/>
        <w:right w:val="none" w:sz="0" w:space="0" w:color="auto"/>
      </w:divBdr>
      <w:divsChild>
        <w:div w:id="1693265480">
          <w:marLeft w:val="-180"/>
          <w:marRight w:val="-180"/>
          <w:marTop w:val="0"/>
          <w:marBottom w:val="0"/>
          <w:divBdr>
            <w:top w:val="none" w:sz="0" w:space="0" w:color="auto"/>
            <w:left w:val="none" w:sz="0" w:space="0" w:color="auto"/>
            <w:bottom w:val="none" w:sz="0" w:space="0" w:color="auto"/>
            <w:right w:val="none" w:sz="0" w:space="0" w:color="auto"/>
          </w:divBdr>
          <w:divsChild>
            <w:div w:id="1317227097">
              <w:marLeft w:val="0"/>
              <w:marRight w:val="0"/>
              <w:marTop w:val="0"/>
              <w:marBottom w:val="0"/>
              <w:divBdr>
                <w:top w:val="none" w:sz="0" w:space="0" w:color="auto"/>
                <w:left w:val="none" w:sz="0" w:space="0" w:color="auto"/>
                <w:bottom w:val="none" w:sz="0" w:space="0" w:color="auto"/>
                <w:right w:val="none" w:sz="0" w:space="0" w:color="auto"/>
              </w:divBdr>
              <w:divsChild>
                <w:div w:id="2117021454">
                  <w:marLeft w:val="0"/>
                  <w:marRight w:val="0"/>
                  <w:marTop w:val="0"/>
                  <w:marBottom w:val="0"/>
                  <w:divBdr>
                    <w:top w:val="none" w:sz="0" w:space="0" w:color="auto"/>
                    <w:left w:val="none" w:sz="0" w:space="0" w:color="auto"/>
                    <w:bottom w:val="none" w:sz="0" w:space="0" w:color="auto"/>
                    <w:right w:val="none" w:sz="0" w:space="0" w:color="auto"/>
                  </w:divBdr>
                  <w:divsChild>
                    <w:div w:id="2098666558">
                      <w:marLeft w:val="0"/>
                      <w:marRight w:val="0"/>
                      <w:marTop w:val="0"/>
                      <w:marBottom w:val="0"/>
                      <w:divBdr>
                        <w:top w:val="none" w:sz="0" w:space="0" w:color="auto"/>
                        <w:left w:val="none" w:sz="0" w:space="0" w:color="auto"/>
                        <w:bottom w:val="none" w:sz="0" w:space="0" w:color="auto"/>
                        <w:right w:val="none" w:sz="0" w:space="0" w:color="auto"/>
                      </w:divBdr>
                      <w:divsChild>
                        <w:div w:id="58924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497508">
              <w:marLeft w:val="0"/>
              <w:marRight w:val="0"/>
              <w:marTop w:val="0"/>
              <w:marBottom w:val="0"/>
              <w:divBdr>
                <w:top w:val="none" w:sz="0" w:space="0" w:color="auto"/>
                <w:left w:val="none" w:sz="0" w:space="0" w:color="auto"/>
                <w:bottom w:val="none" w:sz="0" w:space="0" w:color="auto"/>
                <w:right w:val="none" w:sz="0" w:space="0" w:color="auto"/>
              </w:divBdr>
              <w:divsChild>
                <w:div w:id="489374800">
                  <w:marLeft w:val="0"/>
                  <w:marRight w:val="0"/>
                  <w:marTop w:val="0"/>
                  <w:marBottom w:val="0"/>
                  <w:divBdr>
                    <w:top w:val="none" w:sz="0" w:space="0" w:color="auto"/>
                    <w:left w:val="none" w:sz="0" w:space="0" w:color="auto"/>
                    <w:bottom w:val="none" w:sz="0" w:space="0" w:color="auto"/>
                    <w:right w:val="none" w:sz="0" w:space="0" w:color="auto"/>
                  </w:divBdr>
                  <w:divsChild>
                    <w:div w:id="1870607368">
                      <w:marLeft w:val="0"/>
                      <w:marRight w:val="0"/>
                      <w:marTop w:val="0"/>
                      <w:marBottom w:val="0"/>
                      <w:divBdr>
                        <w:top w:val="none" w:sz="0" w:space="0" w:color="auto"/>
                        <w:left w:val="none" w:sz="0" w:space="0" w:color="auto"/>
                        <w:bottom w:val="none" w:sz="0" w:space="0" w:color="auto"/>
                        <w:right w:val="none" w:sz="0" w:space="0" w:color="auto"/>
                      </w:divBdr>
                      <w:divsChild>
                        <w:div w:id="135214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245678">
              <w:marLeft w:val="0"/>
              <w:marRight w:val="0"/>
              <w:marTop w:val="0"/>
              <w:marBottom w:val="0"/>
              <w:divBdr>
                <w:top w:val="none" w:sz="0" w:space="0" w:color="auto"/>
                <w:left w:val="none" w:sz="0" w:space="0" w:color="auto"/>
                <w:bottom w:val="none" w:sz="0" w:space="0" w:color="auto"/>
                <w:right w:val="none" w:sz="0" w:space="0" w:color="auto"/>
              </w:divBdr>
              <w:divsChild>
                <w:div w:id="993022411">
                  <w:marLeft w:val="0"/>
                  <w:marRight w:val="0"/>
                  <w:marTop w:val="0"/>
                  <w:marBottom w:val="0"/>
                  <w:divBdr>
                    <w:top w:val="none" w:sz="0" w:space="0" w:color="auto"/>
                    <w:left w:val="none" w:sz="0" w:space="0" w:color="auto"/>
                    <w:bottom w:val="none" w:sz="0" w:space="0" w:color="auto"/>
                    <w:right w:val="none" w:sz="0" w:space="0" w:color="auto"/>
                  </w:divBdr>
                  <w:divsChild>
                    <w:div w:id="742263170">
                      <w:marLeft w:val="0"/>
                      <w:marRight w:val="0"/>
                      <w:marTop w:val="0"/>
                      <w:marBottom w:val="0"/>
                      <w:divBdr>
                        <w:top w:val="none" w:sz="0" w:space="0" w:color="auto"/>
                        <w:left w:val="none" w:sz="0" w:space="0" w:color="auto"/>
                        <w:bottom w:val="none" w:sz="0" w:space="0" w:color="auto"/>
                        <w:right w:val="none" w:sz="0" w:space="0" w:color="auto"/>
                      </w:divBdr>
                      <w:divsChild>
                        <w:div w:id="39157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497570">
          <w:marLeft w:val="-180"/>
          <w:marRight w:val="-180"/>
          <w:marTop w:val="0"/>
          <w:marBottom w:val="0"/>
          <w:divBdr>
            <w:top w:val="none" w:sz="0" w:space="0" w:color="auto"/>
            <w:left w:val="none" w:sz="0" w:space="0" w:color="auto"/>
            <w:bottom w:val="none" w:sz="0" w:space="0" w:color="auto"/>
            <w:right w:val="none" w:sz="0" w:space="0" w:color="auto"/>
          </w:divBdr>
          <w:divsChild>
            <w:div w:id="1713725223">
              <w:marLeft w:val="0"/>
              <w:marRight w:val="0"/>
              <w:marTop w:val="0"/>
              <w:marBottom w:val="0"/>
              <w:divBdr>
                <w:top w:val="none" w:sz="0" w:space="0" w:color="auto"/>
                <w:left w:val="none" w:sz="0" w:space="0" w:color="auto"/>
                <w:bottom w:val="none" w:sz="0" w:space="0" w:color="auto"/>
                <w:right w:val="none" w:sz="0" w:space="0" w:color="auto"/>
              </w:divBdr>
              <w:divsChild>
                <w:div w:id="888805233">
                  <w:marLeft w:val="0"/>
                  <w:marRight w:val="0"/>
                  <w:marTop w:val="0"/>
                  <w:marBottom w:val="0"/>
                  <w:divBdr>
                    <w:top w:val="none" w:sz="0" w:space="0" w:color="auto"/>
                    <w:left w:val="none" w:sz="0" w:space="0" w:color="auto"/>
                    <w:bottom w:val="none" w:sz="0" w:space="0" w:color="auto"/>
                    <w:right w:val="none" w:sz="0" w:space="0" w:color="auto"/>
                  </w:divBdr>
                  <w:divsChild>
                    <w:div w:id="597716330">
                      <w:marLeft w:val="0"/>
                      <w:marRight w:val="0"/>
                      <w:marTop w:val="0"/>
                      <w:marBottom w:val="0"/>
                      <w:divBdr>
                        <w:top w:val="none" w:sz="0" w:space="0" w:color="auto"/>
                        <w:left w:val="none" w:sz="0" w:space="0" w:color="auto"/>
                        <w:bottom w:val="none" w:sz="0" w:space="0" w:color="auto"/>
                        <w:right w:val="none" w:sz="0" w:space="0" w:color="auto"/>
                      </w:divBdr>
                      <w:divsChild>
                        <w:div w:id="46197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23220">
              <w:marLeft w:val="0"/>
              <w:marRight w:val="0"/>
              <w:marTop w:val="0"/>
              <w:marBottom w:val="0"/>
              <w:divBdr>
                <w:top w:val="none" w:sz="0" w:space="0" w:color="auto"/>
                <w:left w:val="none" w:sz="0" w:space="0" w:color="auto"/>
                <w:bottom w:val="none" w:sz="0" w:space="0" w:color="auto"/>
                <w:right w:val="none" w:sz="0" w:space="0" w:color="auto"/>
              </w:divBdr>
              <w:divsChild>
                <w:div w:id="2120947210">
                  <w:marLeft w:val="0"/>
                  <w:marRight w:val="0"/>
                  <w:marTop w:val="0"/>
                  <w:marBottom w:val="0"/>
                  <w:divBdr>
                    <w:top w:val="none" w:sz="0" w:space="0" w:color="auto"/>
                    <w:left w:val="none" w:sz="0" w:space="0" w:color="auto"/>
                    <w:bottom w:val="none" w:sz="0" w:space="0" w:color="auto"/>
                    <w:right w:val="none" w:sz="0" w:space="0" w:color="auto"/>
                  </w:divBdr>
                  <w:divsChild>
                    <w:div w:id="932473196">
                      <w:marLeft w:val="0"/>
                      <w:marRight w:val="0"/>
                      <w:marTop w:val="0"/>
                      <w:marBottom w:val="0"/>
                      <w:divBdr>
                        <w:top w:val="none" w:sz="0" w:space="0" w:color="auto"/>
                        <w:left w:val="none" w:sz="0" w:space="0" w:color="auto"/>
                        <w:bottom w:val="none" w:sz="0" w:space="0" w:color="auto"/>
                        <w:right w:val="none" w:sz="0" w:space="0" w:color="auto"/>
                      </w:divBdr>
                      <w:divsChild>
                        <w:div w:id="212992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401842">
      <w:bodyDiv w:val="1"/>
      <w:marLeft w:val="0"/>
      <w:marRight w:val="0"/>
      <w:marTop w:val="0"/>
      <w:marBottom w:val="0"/>
      <w:divBdr>
        <w:top w:val="none" w:sz="0" w:space="0" w:color="auto"/>
        <w:left w:val="none" w:sz="0" w:space="0" w:color="auto"/>
        <w:bottom w:val="none" w:sz="0" w:space="0" w:color="auto"/>
        <w:right w:val="none" w:sz="0" w:space="0" w:color="auto"/>
      </w:divBdr>
    </w:div>
    <w:div w:id="97799285">
      <w:bodyDiv w:val="1"/>
      <w:marLeft w:val="0"/>
      <w:marRight w:val="0"/>
      <w:marTop w:val="0"/>
      <w:marBottom w:val="0"/>
      <w:divBdr>
        <w:top w:val="none" w:sz="0" w:space="0" w:color="auto"/>
        <w:left w:val="none" w:sz="0" w:space="0" w:color="auto"/>
        <w:bottom w:val="none" w:sz="0" w:space="0" w:color="auto"/>
        <w:right w:val="none" w:sz="0" w:space="0" w:color="auto"/>
      </w:divBdr>
      <w:divsChild>
        <w:div w:id="1067997287">
          <w:marLeft w:val="547"/>
          <w:marRight w:val="0"/>
          <w:marTop w:val="0"/>
          <w:marBottom w:val="0"/>
          <w:divBdr>
            <w:top w:val="none" w:sz="0" w:space="0" w:color="auto"/>
            <w:left w:val="none" w:sz="0" w:space="0" w:color="auto"/>
            <w:bottom w:val="none" w:sz="0" w:space="0" w:color="auto"/>
            <w:right w:val="none" w:sz="0" w:space="0" w:color="auto"/>
          </w:divBdr>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05468988">
      <w:bodyDiv w:val="1"/>
      <w:marLeft w:val="0"/>
      <w:marRight w:val="0"/>
      <w:marTop w:val="0"/>
      <w:marBottom w:val="0"/>
      <w:divBdr>
        <w:top w:val="none" w:sz="0" w:space="0" w:color="auto"/>
        <w:left w:val="none" w:sz="0" w:space="0" w:color="auto"/>
        <w:bottom w:val="none" w:sz="0" w:space="0" w:color="auto"/>
        <w:right w:val="none" w:sz="0" w:space="0" w:color="auto"/>
      </w:divBdr>
    </w:div>
    <w:div w:id="108668244">
      <w:bodyDiv w:val="1"/>
      <w:marLeft w:val="0"/>
      <w:marRight w:val="0"/>
      <w:marTop w:val="0"/>
      <w:marBottom w:val="0"/>
      <w:divBdr>
        <w:top w:val="none" w:sz="0" w:space="0" w:color="auto"/>
        <w:left w:val="none" w:sz="0" w:space="0" w:color="auto"/>
        <w:bottom w:val="none" w:sz="0" w:space="0" w:color="auto"/>
        <w:right w:val="none" w:sz="0" w:space="0" w:color="auto"/>
      </w:divBdr>
      <w:divsChild>
        <w:div w:id="507335292">
          <w:marLeft w:val="547"/>
          <w:marRight w:val="0"/>
          <w:marTop w:val="0"/>
          <w:marBottom w:val="0"/>
          <w:divBdr>
            <w:top w:val="none" w:sz="0" w:space="0" w:color="auto"/>
            <w:left w:val="none" w:sz="0" w:space="0" w:color="auto"/>
            <w:bottom w:val="none" w:sz="0" w:space="0" w:color="auto"/>
            <w:right w:val="none" w:sz="0" w:space="0" w:color="auto"/>
          </w:divBdr>
        </w:div>
      </w:divsChild>
    </w:div>
    <w:div w:id="115605997">
      <w:bodyDiv w:val="1"/>
      <w:marLeft w:val="0"/>
      <w:marRight w:val="0"/>
      <w:marTop w:val="0"/>
      <w:marBottom w:val="0"/>
      <w:divBdr>
        <w:top w:val="none" w:sz="0" w:space="0" w:color="auto"/>
        <w:left w:val="none" w:sz="0" w:space="0" w:color="auto"/>
        <w:bottom w:val="none" w:sz="0" w:space="0" w:color="auto"/>
        <w:right w:val="none" w:sz="0" w:space="0" w:color="auto"/>
      </w:divBdr>
      <w:divsChild>
        <w:div w:id="404642525">
          <w:marLeft w:val="0"/>
          <w:marRight w:val="0"/>
          <w:marTop w:val="0"/>
          <w:marBottom w:val="0"/>
          <w:divBdr>
            <w:top w:val="none" w:sz="0" w:space="0" w:color="auto"/>
            <w:left w:val="none" w:sz="0" w:space="0" w:color="auto"/>
            <w:bottom w:val="none" w:sz="0" w:space="0" w:color="auto"/>
            <w:right w:val="none" w:sz="0" w:space="0" w:color="auto"/>
          </w:divBdr>
          <w:divsChild>
            <w:div w:id="648629194">
              <w:marLeft w:val="0"/>
              <w:marRight w:val="0"/>
              <w:marTop w:val="0"/>
              <w:marBottom w:val="0"/>
              <w:divBdr>
                <w:top w:val="none" w:sz="0" w:space="0" w:color="auto"/>
                <w:left w:val="none" w:sz="0" w:space="0" w:color="auto"/>
                <w:bottom w:val="none" w:sz="0" w:space="0" w:color="auto"/>
                <w:right w:val="none" w:sz="0" w:space="0" w:color="auto"/>
              </w:divBdr>
            </w:div>
          </w:divsChild>
        </w:div>
        <w:div w:id="456412050">
          <w:marLeft w:val="0"/>
          <w:marRight w:val="0"/>
          <w:marTop w:val="0"/>
          <w:marBottom w:val="0"/>
          <w:divBdr>
            <w:top w:val="none" w:sz="0" w:space="0" w:color="auto"/>
            <w:left w:val="none" w:sz="0" w:space="0" w:color="auto"/>
            <w:bottom w:val="none" w:sz="0" w:space="0" w:color="auto"/>
            <w:right w:val="none" w:sz="0" w:space="0" w:color="auto"/>
          </w:divBdr>
          <w:divsChild>
            <w:div w:id="56172010">
              <w:marLeft w:val="0"/>
              <w:marRight w:val="0"/>
              <w:marTop w:val="0"/>
              <w:marBottom w:val="0"/>
              <w:divBdr>
                <w:top w:val="none" w:sz="0" w:space="0" w:color="auto"/>
                <w:left w:val="none" w:sz="0" w:space="0" w:color="auto"/>
                <w:bottom w:val="none" w:sz="0" w:space="0" w:color="auto"/>
                <w:right w:val="none" w:sz="0" w:space="0" w:color="auto"/>
              </w:divBdr>
            </w:div>
          </w:divsChild>
        </w:div>
        <w:div w:id="1474063461">
          <w:marLeft w:val="0"/>
          <w:marRight w:val="0"/>
          <w:marTop w:val="0"/>
          <w:marBottom w:val="0"/>
          <w:divBdr>
            <w:top w:val="none" w:sz="0" w:space="0" w:color="auto"/>
            <w:left w:val="none" w:sz="0" w:space="0" w:color="auto"/>
            <w:bottom w:val="none" w:sz="0" w:space="0" w:color="auto"/>
            <w:right w:val="none" w:sz="0" w:space="0" w:color="auto"/>
          </w:divBdr>
          <w:divsChild>
            <w:div w:id="104459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699098">
          <w:marLeft w:val="0"/>
          <w:marRight w:val="0"/>
          <w:marTop w:val="0"/>
          <w:marBottom w:val="0"/>
          <w:divBdr>
            <w:top w:val="none" w:sz="0" w:space="0" w:color="auto"/>
            <w:left w:val="none" w:sz="0" w:space="0" w:color="auto"/>
            <w:bottom w:val="none" w:sz="0" w:space="0" w:color="auto"/>
            <w:right w:val="none" w:sz="0" w:space="0" w:color="auto"/>
          </w:divBdr>
        </w:div>
      </w:divsChild>
    </w:div>
    <w:div w:id="125977686">
      <w:bodyDiv w:val="1"/>
      <w:marLeft w:val="0"/>
      <w:marRight w:val="0"/>
      <w:marTop w:val="0"/>
      <w:marBottom w:val="0"/>
      <w:divBdr>
        <w:top w:val="none" w:sz="0" w:space="0" w:color="auto"/>
        <w:left w:val="none" w:sz="0" w:space="0" w:color="auto"/>
        <w:bottom w:val="none" w:sz="0" w:space="0" w:color="auto"/>
        <w:right w:val="none" w:sz="0" w:space="0" w:color="auto"/>
      </w:divBdr>
    </w:div>
    <w:div w:id="126439873">
      <w:bodyDiv w:val="1"/>
      <w:marLeft w:val="0"/>
      <w:marRight w:val="0"/>
      <w:marTop w:val="0"/>
      <w:marBottom w:val="0"/>
      <w:divBdr>
        <w:top w:val="none" w:sz="0" w:space="0" w:color="auto"/>
        <w:left w:val="none" w:sz="0" w:space="0" w:color="auto"/>
        <w:bottom w:val="none" w:sz="0" w:space="0" w:color="auto"/>
        <w:right w:val="none" w:sz="0" w:space="0" w:color="auto"/>
      </w:divBdr>
      <w:divsChild>
        <w:div w:id="74087324">
          <w:marLeft w:val="0"/>
          <w:marRight w:val="0"/>
          <w:marTop w:val="0"/>
          <w:marBottom w:val="180"/>
          <w:divBdr>
            <w:top w:val="none" w:sz="0" w:space="0" w:color="auto"/>
            <w:left w:val="none" w:sz="0" w:space="0" w:color="auto"/>
            <w:bottom w:val="none" w:sz="0" w:space="0" w:color="auto"/>
            <w:right w:val="none" w:sz="0" w:space="0" w:color="auto"/>
          </w:divBdr>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 w:id="848759785">
          <w:marLeft w:val="0"/>
          <w:marRight w:val="0"/>
          <w:marTop w:val="0"/>
          <w:marBottom w:val="0"/>
          <w:divBdr>
            <w:top w:val="none" w:sz="0" w:space="0" w:color="auto"/>
            <w:left w:val="none" w:sz="0" w:space="0" w:color="auto"/>
            <w:bottom w:val="none" w:sz="0" w:space="0" w:color="auto"/>
            <w:right w:val="none" w:sz="0" w:space="0" w:color="auto"/>
          </w:divBdr>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43892">
      <w:bodyDiv w:val="1"/>
      <w:marLeft w:val="0"/>
      <w:marRight w:val="0"/>
      <w:marTop w:val="0"/>
      <w:marBottom w:val="0"/>
      <w:divBdr>
        <w:top w:val="none" w:sz="0" w:space="0" w:color="auto"/>
        <w:left w:val="none" w:sz="0" w:space="0" w:color="auto"/>
        <w:bottom w:val="none" w:sz="0" w:space="0" w:color="auto"/>
        <w:right w:val="none" w:sz="0" w:space="0" w:color="auto"/>
      </w:divBdr>
      <w:divsChild>
        <w:div w:id="1844320093">
          <w:marLeft w:val="0"/>
          <w:marRight w:val="0"/>
          <w:marTop w:val="0"/>
          <w:marBottom w:val="180"/>
          <w:divBdr>
            <w:top w:val="none" w:sz="0" w:space="0" w:color="auto"/>
            <w:left w:val="none" w:sz="0" w:space="0" w:color="auto"/>
            <w:bottom w:val="none" w:sz="0" w:space="0" w:color="auto"/>
            <w:right w:val="none" w:sz="0" w:space="0" w:color="auto"/>
          </w:divBdr>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71918859">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09377">
      <w:bodyDiv w:val="1"/>
      <w:marLeft w:val="0"/>
      <w:marRight w:val="0"/>
      <w:marTop w:val="0"/>
      <w:marBottom w:val="0"/>
      <w:divBdr>
        <w:top w:val="none" w:sz="0" w:space="0" w:color="auto"/>
        <w:left w:val="none" w:sz="0" w:space="0" w:color="auto"/>
        <w:bottom w:val="none" w:sz="0" w:space="0" w:color="auto"/>
        <w:right w:val="none" w:sz="0" w:space="0" w:color="auto"/>
      </w:divBdr>
    </w:div>
    <w:div w:id="222449937">
      <w:bodyDiv w:val="1"/>
      <w:marLeft w:val="0"/>
      <w:marRight w:val="0"/>
      <w:marTop w:val="0"/>
      <w:marBottom w:val="0"/>
      <w:divBdr>
        <w:top w:val="none" w:sz="0" w:space="0" w:color="auto"/>
        <w:left w:val="none" w:sz="0" w:space="0" w:color="auto"/>
        <w:bottom w:val="none" w:sz="0" w:space="0" w:color="auto"/>
        <w:right w:val="none" w:sz="0" w:space="0" w:color="auto"/>
      </w:divBdr>
      <w:divsChild>
        <w:div w:id="1770924956">
          <w:marLeft w:val="547"/>
          <w:marRight w:val="0"/>
          <w:marTop w:val="0"/>
          <w:marBottom w:val="0"/>
          <w:divBdr>
            <w:top w:val="none" w:sz="0" w:space="0" w:color="auto"/>
            <w:left w:val="none" w:sz="0" w:space="0" w:color="auto"/>
            <w:bottom w:val="none" w:sz="0" w:space="0" w:color="auto"/>
            <w:right w:val="none" w:sz="0" w:space="0" w:color="auto"/>
          </w:divBdr>
        </w:div>
      </w:divsChild>
    </w:div>
    <w:div w:id="224411058">
      <w:bodyDiv w:val="1"/>
      <w:marLeft w:val="0"/>
      <w:marRight w:val="0"/>
      <w:marTop w:val="0"/>
      <w:marBottom w:val="0"/>
      <w:divBdr>
        <w:top w:val="none" w:sz="0" w:space="0" w:color="auto"/>
        <w:left w:val="none" w:sz="0" w:space="0" w:color="auto"/>
        <w:bottom w:val="none" w:sz="0" w:space="0" w:color="auto"/>
        <w:right w:val="none" w:sz="0" w:space="0" w:color="auto"/>
      </w:divBdr>
    </w:div>
    <w:div w:id="224683684">
      <w:bodyDiv w:val="1"/>
      <w:marLeft w:val="0"/>
      <w:marRight w:val="0"/>
      <w:marTop w:val="0"/>
      <w:marBottom w:val="0"/>
      <w:divBdr>
        <w:top w:val="none" w:sz="0" w:space="0" w:color="auto"/>
        <w:left w:val="none" w:sz="0" w:space="0" w:color="auto"/>
        <w:bottom w:val="none" w:sz="0" w:space="0" w:color="auto"/>
        <w:right w:val="none" w:sz="0" w:space="0" w:color="auto"/>
      </w:divBdr>
      <w:divsChild>
        <w:div w:id="673069918">
          <w:marLeft w:val="547"/>
          <w:marRight w:val="0"/>
          <w:marTop w:val="0"/>
          <w:marBottom w:val="0"/>
          <w:divBdr>
            <w:top w:val="none" w:sz="0" w:space="0" w:color="auto"/>
            <w:left w:val="none" w:sz="0" w:space="0" w:color="auto"/>
            <w:bottom w:val="none" w:sz="0" w:space="0" w:color="auto"/>
            <w:right w:val="none" w:sz="0" w:space="0" w:color="auto"/>
          </w:divBdr>
        </w:div>
        <w:div w:id="1129129775">
          <w:marLeft w:val="1166"/>
          <w:marRight w:val="0"/>
          <w:marTop w:val="0"/>
          <w:marBottom w:val="0"/>
          <w:divBdr>
            <w:top w:val="none" w:sz="0" w:space="0" w:color="auto"/>
            <w:left w:val="none" w:sz="0" w:space="0" w:color="auto"/>
            <w:bottom w:val="none" w:sz="0" w:space="0" w:color="auto"/>
            <w:right w:val="none" w:sz="0" w:space="0" w:color="auto"/>
          </w:divBdr>
        </w:div>
        <w:div w:id="1157186932">
          <w:marLeft w:val="1166"/>
          <w:marRight w:val="0"/>
          <w:marTop w:val="0"/>
          <w:marBottom w:val="0"/>
          <w:divBdr>
            <w:top w:val="none" w:sz="0" w:space="0" w:color="auto"/>
            <w:left w:val="none" w:sz="0" w:space="0" w:color="auto"/>
            <w:bottom w:val="none" w:sz="0" w:space="0" w:color="auto"/>
            <w:right w:val="none" w:sz="0" w:space="0" w:color="auto"/>
          </w:divBdr>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37373391">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27220">
      <w:bodyDiv w:val="1"/>
      <w:marLeft w:val="0"/>
      <w:marRight w:val="0"/>
      <w:marTop w:val="0"/>
      <w:marBottom w:val="0"/>
      <w:divBdr>
        <w:top w:val="none" w:sz="0" w:space="0" w:color="auto"/>
        <w:left w:val="none" w:sz="0" w:space="0" w:color="auto"/>
        <w:bottom w:val="none" w:sz="0" w:space="0" w:color="auto"/>
        <w:right w:val="none" w:sz="0" w:space="0" w:color="auto"/>
      </w:divBdr>
      <w:divsChild>
        <w:div w:id="1201936196">
          <w:marLeft w:val="0"/>
          <w:marRight w:val="0"/>
          <w:marTop w:val="0"/>
          <w:marBottom w:val="375"/>
          <w:divBdr>
            <w:top w:val="none" w:sz="0" w:space="0" w:color="auto"/>
            <w:left w:val="none" w:sz="0" w:space="0" w:color="auto"/>
            <w:bottom w:val="none" w:sz="0" w:space="0" w:color="auto"/>
            <w:right w:val="none" w:sz="0" w:space="0" w:color="auto"/>
          </w:divBdr>
          <w:divsChild>
            <w:div w:id="866409467">
              <w:marLeft w:val="0"/>
              <w:marRight w:val="0"/>
              <w:marTop w:val="0"/>
              <w:marBottom w:val="0"/>
              <w:divBdr>
                <w:top w:val="none" w:sz="0" w:space="0" w:color="auto"/>
                <w:left w:val="none" w:sz="0" w:space="0" w:color="auto"/>
                <w:bottom w:val="none" w:sz="0" w:space="0" w:color="auto"/>
                <w:right w:val="none" w:sz="0" w:space="0" w:color="auto"/>
              </w:divBdr>
              <w:divsChild>
                <w:div w:id="68344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76179492">
      <w:bodyDiv w:val="1"/>
      <w:marLeft w:val="0"/>
      <w:marRight w:val="0"/>
      <w:marTop w:val="0"/>
      <w:marBottom w:val="0"/>
      <w:divBdr>
        <w:top w:val="none" w:sz="0" w:space="0" w:color="auto"/>
        <w:left w:val="none" w:sz="0" w:space="0" w:color="auto"/>
        <w:bottom w:val="none" w:sz="0" w:space="0" w:color="auto"/>
        <w:right w:val="none" w:sz="0" w:space="0" w:color="auto"/>
      </w:divBdr>
      <w:divsChild>
        <w:div w:id="1458644411">
          <w:marLeft w:val="547"/>
          <w:marRight w:val="0"/>
          <w:marTop w:val="0"/>
          <w:marBottom w:val="0"/>
          <w:divBdr>
            <w:top w:val="none" w:sz="0" w:space="0" w:color="auto"/>
            <w:left w:val="none" w:sz="0" w:space="0" w:color="auto"/>
            <w:bottom w:val="none" w:sz="0" w:space="0" w:color="auto"/>
            <w:right w:val="none" w:sz="0" w:space="0" w:color="auto"/>
          </w:divBdr>
        </w:div>
      </w:divsChild>
    </w:div>
    <w:div w:id="278416362">
      <w:bodyDiv w:val="1"/>
      <w:marLeft w:val="0"/>
      <w:marRight w:val="0"/>
      <w:marTop w:val="0"/>
      <w:marBottom w:val="0"/>
      <w:divBdr>
        <w:top w:val="none" w:sz="0" w:space="0" w:color="auto"/>
        <w:left w:val="none" w:sz="0" w:space="0" w:color="auto"/>
        <w:bottom w:val="none" w:sz="0" w:space="0" w:color="auto"/>
        <w:right w:val="none" w:sz="0" w:space="0" w:color="auto"/>
      </w:divBdr>
      <w:divsChild>
        <w:div w:id="796068218">
          <w:marLeft w:val="547"/>
          <w:marRight w:val="0"/>
          <w:marTop w:val="0"/>
          <w:marBottom w:val="0"/>
          <w:divBdr>
            <w:top w:val="none" w:sz="0" w:space="0" w:color="auto"/>
            <w:left w:val="none" w:sz="0" w:space="0" w:color="auto"/>
            <w:bottom w:val="none" w:sz="0" w:space="0" w:color="auto"/>
            <w:right w:val="none" w:sz="0" w:space="0" w:color="auto"/>
          </w:divBdr>
        </w:div>
      </w:divsChild>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87123343">
      <w:bodyDiv w:val="1"/>
      <w:marLeft w:val="0"/>
      <w:marRight w:val="0"/>
      <w:marTop w:val="0"/>
      <w:marBottom w:val="0"/>
      <w:divBdr>
        <w:top w:val="none" w:sz="0" w:space="0" w:color="auto"/>
        <w:left w:val="none" w:sz="0" w:space="0" w:color="auto"/>
        <w:bottom w:val="none" w:sz="0" w:space="0" w:color="auto"/>
        <w:right w:val="none" w:sz="0" w:space="0" w:color="auto"/>
      </w:divBdr>
    </w:div>
    <w:div w:id="294914430">
      <w:bodyDiv w:val="1"/>
      <w:marLeft w:val="0"/>
      <w:marRight w:val="0"/>
      <w:marTop w:val="0"/>
      <w:marBottom w:val="0"/>
      <w:divBdr>
        <w:top w:val="none" w:sz="0" w:space="0" w:color="auto"/>
        <w:left w:val="none" w:sz="0" w:space="0" w:color="auto"/>
        <w:bottom w:val="none" w:sz="0" w:space="0" w:color="auto"/>
        <w:right w:val="none" w:sz="0" w:space="0" w:color="auto"/>
      </w:divBdr>
    </w:div>
    <w:div w:id="297881196">
      <w:bodyDiv w:val="1"/>
      <w:marLeft w:val="0"/>
      <w:marRight w:val="0"/>
      <w:marTop w:val="0"/>
      <w:marBottom w:val="0"/>
      <w:divBdr>
        <w:top w:val="none" w:sz="0" w:space="0" w:color="auto"/>
        <w:left w:val="none" w:sz="0" w:space="0" w:color="auto"/>
        <w:bottom w:val="none" w:sz="0" w:space="0" w:color="auto"/>
        <w:right w:val="none" w:sz="0" w:space="0" w:color="auto"/>
      </w:divBdr>
      <w:divsChild>
        <w:div w:id="2109570911">
          <w:marLeft w:val="547"/>
          <w:marRight w:val="0"/>
          <w:marTop w:val="0"/>
          <w:marBottom w:val="0"/>
          <w:divBdr>
            <w:top w:val="none" w:sz="0" w:space="0" w:color="auto"/>
            <w:left w:val="none" w:sz="0" w:space="0" w:color="auto"/>
            <w:bottom w:val="none" w:sz="0" w:space="0" w:color="auto"/>
            <w:right w:val="none" w:sz="0" w:space="0" w:color="auto"/>
          </w:divBdr>
        </w:div>
      </w:divsChild>
    </w:div>
    <w:div w:id="299698340">
      <w:bodyDiv w:val="1"/>
      <w:marLeft w:val="0"/>
      <w:marRight w:val="0"/>
      <w:marTop w:val="0"/>
      <w:marBottom w:val="0"/>
      <w:divBdr>
        <w:top w:val="none" w:sz="0" w:space="0" w:color="auto"/>
        <w:left w:val="none" w:sz="0" w:space="0" w:color="auto"/>
        <w:bottom w:val="none" w:sz="0" w:space="0" w:color="auto"/>
        <w:right w:val="none" w:sz="0" w:space="0" w:color="auto"/>
      </w:divBdr>
      <w:divsChild>
        <w:div w:id="1327132897">
          <w:marLeft w:val="547"/>
          <w:marRight w:val="0"/>
          <w:marTop w:val="0"/>
          <w:marBottom w:val="0"/>
          <w:divBdr>
            <w:top w:val="none" w:sz="0" w:space="0" w:color="auto"/>
            <w:left w:val="none" w:sz="0" w:space="0" w:color="auto"/>
            <w:bottom w:val="none" w:sz="0" w:space="0" w:color="auto"/>
            <w:right w:val="none" w:sz="0" w:space="0" w:color="auto"/>
          </w:divBdr>
        </w:div>
      </w:divsChild>
    </w:div>
    <w:div w:id="301231914">
      <w:bodyDiv w:val="1"/>
      <w:marLeft w:val="0"/>
      <w:marRight w:val="0"/>
      <w:marTop w:val="0"/>
      <w:marBottom w:val="0"/>
      <w:divBdr>
        <w:top w:val="none" w:sz="0" w:space="0" w:color="auto"/>
        <w:left w:val="none" w:sz="0" w:space="0" w:color="auto"/>
        <w:bottom w:val="none" w:sz="0" w:space="0" w:color="auto"/>
        <w:right w:val="none" w:sz="0" w:space="0" w:color="auto"/>
      </w:divBdr>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9841">
      <w:bodyDiv w:val="1"/>
      <w:marLeft w:val="0"/>
      <w:marRight w:val="0"/>
      <w:marTop w:val="0"/>
      <w:marBottom w:val="0"/>
      <w:divBdr>
        <w:top w:val="none" w:sz="0" w:space="0" w:color="auto"/>
        <w:left w:val="none" w:sz="0" w:space="0" w:color="auto"/>
        <w:bottom w:val="none" w:sz="0" w:space="0" w:color="auto"/>
        <w:right w:val="none" w:sz="0" w:space="0" w:color="auto"/>
      </w:divBdr>
      <w:divsChild>
        <w:div w:id="1276256919">
          <w:marLeft w:val="547"/>
          <w:marRight w:val="0"/>
          <w:marTop w:val="0"/>
          <w:marBottom w:val="0"/>
          <w:divBdr>
            <w:top w:val="none" w:sz="0" w:space="0" w:color="auto"/>
            <w:left w:val="none" w:sz="0" w:space="0" w:color="auto"/>
            <w:bottom w:val="none" w:sz="0" w:space="0" w:color="auto"/>
            <w:right w:val="none" w:sz="0" w:space="0" w:color="auto"/>
          </w:divBdr>
        </w:div>
      </w:divsChild>
    </w:div>
    <w:div w:id="330840484">
      <w:bodyDiv w:val="1"/>
      <w:marLeft w:val="0"/>
      <w:marRight w:val="0"/>
      <w:marTop w:val="0"/>
      <w:marBottom w:val="0"/>
      <w:divBdr>
        <w:top w:val="none" w:sz="0" w:space="0" w:color="auto"/>
        <w:left w:val="none" w:sz="0" w:space="0" w:color="auto"/>
        <w:bottom w:val="none" w:sz="0" w:space="0" w:color="auto"/>
        <w:right w:val="none" w:sz="0" w:space="0" w:color="auto"/>
      </w:divBdr>
      <w:divsChild>
        <w:div w:id="291373887">
          <w:marLeft w:val="547"/>
          <w:marRight w:val="0"/>
          <w:marTop w:val="0"/>
          <w:marBottom w:val="0"/>
          <w:divBdr>
            <w:top w:val="none" w:sz="0" w:space="0" w:color="auto"/>
            <w:left w:val="none" w:sz="0" w:space="0" w:color="auto"/>
            <w:bottom w:val="none" w:sz="0" w:space="0" w:color="auto"/>
            <w:right w:val="none" w:sz="0" w:space="0" w:color="auto"/>
          </w:divBdr>
        </w:div>
      </w:divsChild>
    </w:div>
    <w:div w:id="334115258">
      <w:bodyDiv w:val="1"/>
      <w:marLeft w:val="0"/>
      <w:marRight w:val="0"/>
      <w:marTop w:val="0"/>
      <w:marBottom w:val="0"/>
      <w:divBdr>
        <w:top w:val="none" w:sz="0" w:space="0" w:color="auto"/>
        <w:left w:val="none" w:sz="0" w:space="0" w:color="auto"/>
        <w:bottom w:val="none" w:sz="0" w:space="0" w:color="auto"/>
        <w:right w:val="none" w:sz="0" w:space="0" w:color="auto"/>
      </w:divBdr>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452699">
      <w:bodyDiv w:val="1"/>
      <w:marLeft w:val="0"/>
      <w:marRight w:val="0"/>
      <w:marTop w:val="0"/>
      <w:marBottom w:val="0"/>
      <w:divBdr>
        <w:top w:val="none" w:sz="0" w:space="0" w:color="auto"/>
        <w:left w:val="none" w:sz="0" w:space="0" w:color="auto"/>
        <w:bottom w:val="none" w:sz="0" w:space="0" w:color="auto"/>
        <w:right w:val="none" w:sz="0" w:space="0" w:color="auto"/>
      </w:divBdr>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76972804">
      <w:bodyDiv w:val="1"/>
      <w:marLeft w:val="0"/>
      <w:marRight w:val="0"/>
      <w:marTop w:val="0"/>
      <w:marBottom w:val="0"/>
      <w:divBdr>
        <w:top w:val="none" w:sz="0" w:space="0" w:color="auto"/>
        <w:left w:val="none" w:sz="0" w:space="0" w:color="auto"/>
        <w:bottom w:val="none" w:sz="0" w:space="0" w:color="auto"/>
        <w:right w:val="none" w:sz="0" w:space="0" w:color="auto"/>
      </w:divBdr>
    </w:div>
    <w:div w:id="396056442">
      <w:bodyDiv w:val="1"/>
      <w:marLeft w:val="0"/>
      <w:marRight w:val="0"/>
      <w:marTop w:val="0"/>
      <w:marBottom w:val="0"/>
      <w:divBdr>
        <w:top w:val="none" w:sz="0" w:space="0" w:color="auto"/>
        <w:left w:val="none" w:sz="0" w:space="0" w:color="auto"/>
        <w:bottom w:val="none" w:sz="0" w:space="0" w:color="auto"/>
        <w:right w:val="none" w:sz="0" w:space="0" w:color="auto"/>
      </w:divBdr>
    </w:div>
    <w:div w:id="398402025">
      <w:bodyDiv w:val="1"/>
      <w:marLeft w:val="0"/>
      <w:marRight w:val="0"/>
      <w:marTop w:val="0"/>
      <w:marBottom w:val="0"/>
      <w:divBdr>
        <w:top w:val="none" w:sz="0" w:space="0" w:color="auto"/>
        <w:left w:val="none" w:sz="0" w:space="0" w:color="auto"/>
        <w:bottom w:val="none" w:sz="0" w:space="0" w:color="auto"/>
        <w:right w:val="none" w:sz="0" w:space="0" w:color="auto"/>
      </w:divBdr>
      <w:divsChild>
        <w:div w:id="1627543212">
          <w:marLeft w:val="547"/>
          <w:marRight w:val="0"/>
          <w:marTop w:val="0"/>
          <w:marBottom w:val="0"/>
          <w:divBdr>
            <w:top w:val="none" w:sz="0" w:space="0" w:color="auto"/>
            <w:left w:val="none" w:sz="0" w:space="0" w:color="auto"/>
            <w:bottom w:val="none" w:sz="0" w:space="0" w:color="auto"/>
            <w:right w:val="none" w:sz="0" w:space="0" w:color="auto"/>
          </w:divBdr>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07460635">
      <w:bodyDiv w:val="1"/>
      <w:marLeft w:val="0"/>
      <w:marRight w:val="0"/>
      <w:marTop w:val="0"/>
      <w:marBottom w:val="0"/>
      <w:divBdr>
        <w:top w:val="none" w:sz="0" w:space="0" w:color="auto"/>
        <w:left w:val="none" w:sz="0" w:space="0" w:color="auto"/>
        <w:bottom w:val="none" w:sz="0" w:space="0" w:color="auto"/>
        <w:right w:val="none" w:sz="0" w:space="0" w:color="auto"/>
      </w:divBdr>
    </w:div>
    <w:div w:id="411005623">
      <w:bodyDiv w:val="1"/>
      <w:marLeft w:val="0"/>
      <w:marRight w:val="0"/>
      <w:marTop w:val="0"/>
      <w:marBottom w:val="0"/>
      <w:divBdr>
        <w:top w:val="none" w:sz="0" w:space="0" w:color="auto"/>
        <w:left w:val="none" w:sz="0" w:space="0" w:color="auto"/>
        <w:bottom w:val="none" w:sz="0" w:space="0" w:color="auto"/>
        <w:right w:val="none" w:sz="0" w:space="0" w:color="auto"/>
      </w:divBdr>
    </w:div>
    <w:div w:id="431165687">
      <w:bodyDiv w:val="1"/>
      <w:marLeft w:val="0"/>
      <w:marRight w:val="0"/>
      <w:marTop w:val="0"/>
      <w:marBottom w:val="0"/>
      <w:divBdr>
        <w:top w:val="none" w:sz="0" w:space="0" w:color="auto"/>
        <w:left w:val="none" w:sz="0" w:space="0" w:color="auto"/>
        <w:bottom w:val="none" w:sz="0" w:space="0" w:color="auto"/>
        <w:right w:val="none" w:sz="0" w:space="0" w:color="auto"/>
      </w:divBdr>
      <w:divsChild>
        <w:div w:id="49619868">
          <w:marLeft w:val="547"/>
          <w:marRight w:val="0"/>
          <w:marTop w:val="0"/>
          <w:marBottom w:val="0"/>
          <w:divBdr>
            <w:top w:val="none" w:sz="0" w:space="0" w:color="auto"/>
            <w:left w:val="none" w:sz="0" w:space="0" w:color="auto"/>
            <w:bottom w:val="none" w:sz="0" w:space="0" w:color="auto"/>
            <w:right w:val="none" w:sz="0" w:space="0" w:color="auto"/>
          </w:divBdr>
        </w:div>
      </w:divsChild>
    </w:div>
    <w:div w:id="433672972">
      <w:bodyDiv w:val="1"/>
      <w:marLeft w:val="0"/>
      <w:marRight w:val="0"/>
      <w:marTop w:val="0"/>
      <w:marBottom w:val="0"/>
      <w:divBdr>
        <w:top w:val="none" w:sz="0" w:space="0" w:color="auto"/>
        <w:left w:val="none" w:sz="0" w:space="0" w:color="auto"/>
        <w:bottom w:val="none" w:sz="0" w:space="0" w:color="auto"/>
        <w:right w:val="none" w:sz="0" w:space="0" w:color="auto"/>
      </w:divBdr>
    </w:div>
    <w:div w:id="448398695">
      <w:bodyDiv w:val="1"/>
      <w:marLeft w:val="0"/>
      <w:marRight w:val="0"/>
      <w:marTop w:val="0"/>
      <w:marBottom w:val="0"/>
      <w:divBdr>
        <w:top w:val="none" w:sz="0" w:space="0" w:color="auto"/>
        <w:left w:val="none" w:sz="0" w:space="0" w:color="auto"/>
        <w:bottom w:val="none" w:sz="0" w:space="0" w:color="auto"/>
        <w:right w:val="none" w:sz="0" w:space="0" w:color="auto"/>
      </w:divBdr>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58914366">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1844162">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708336161">
                  <w:marLeft w:val="0"/>
                  <w:marRight w:val="0"/>
                  <w:marTop w:val="0"/>
                  <w:marBottom w:val="0"/>
                  <w:divBdr>
                    <w:top w:val="none" w:sz="0" w:space="0" w:color="auto"/>
                    <w:left w:val="none" w:sz="0" w:space="0" w:color="auto"/>
                    <w:bottom w:val="none" w:sz="0" w:space="0" w:color="auto"/>
                    <w:right w:val="none" w:sz="0" w:space="0" w:color="auto"/>
                  </w:divBdr>
                </w:div>
                <w:div w:id="82813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452943886">
                  <w:marLeft w:val="0"/>
                  <w:marRight w:val="0"/>
                  <w:marTop w:val="0"/>
                  <w:marBottom w:val="0"/>
                  <w:divBdr>
                    <w:top w:val="none" w:sz="0" w:space="0" w:color="auto"/>
                    <w:left w:val="none" w:sz="0" w:space="0" w:color="auto"/>
                    <w:bottom w:val="none" w:sz="0" w:space="0" w:color="auto"/>
                    <w:right w:val="none" w:sz="0" w:space="0" w:color="auto"/>
                  </w:divBdr>
                </w:div>
                <w:div w:id="198234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68745602">
      <w:bodyDiv w:val="1"/>
      <w:marLeft w:val="0"/>
      <w:marRight w:val="0"/>
      <w:marTop w:val="0"/>
      <w:marBottom w:val="0"/>
      <w:divBdr>
        <w:top w:val="none" w:sz="0" w:space="0" w:color="auto"/>
        <w:left w:val="none" w:sz="0" w:space="0" w:color="auto"/>
        <w:bottom w:val="none" w:sz="0" w:space="0" w:color="auto"/>
        <w:right w:val="none" w:sz="0" w:space="0" w:color="auto"/>
      </w:divBdr>
    </w:div>
    <w:div w:id="47022120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82084480">
      <w:bodyDiv w:val="1"/>
      <w:marLeft w:val="0"/>
      <w:marRight w:val="0"/>
      <w:marTop w:val="0"/>
      <w:marBottom w:val="0"/>
      <w:divBdr>
        <w:top w:val="none" w:sz="0" w:space="0" w:color="auto"/>
        <w:left w:val="none" w:sz="0" w:space="0" w:color="auto"/>
        <w:bottom w:val="none" w:sz="0" w:space="0" w:color="auto"/>
        <w:right w:val="none" w:sz="0" w:space="0" w:color="auto"/>
      </w:divBdr>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3761138">
      <w:bodyDiv w:val="1"/>
      <w:marLeft w:val="0"/>
      <w:marRight w:val="0"/>
      <w:marTop w:val="0"/>
      <w:marBottom w:val="0"/>
      <w:divBdr>
        <w:top w:val="none" w:sz="0" w:space="0" w:color="auto"/>
        <w:left w:val="none" w:sz="0" w:space="0" w:color="auto"/>
        <w:bottom w:val="none" w:sz="0" w:space="0" w:color="auto"/>
        <w:right w:val="none" w:sz="0" w:space="0" w:color="auto"/>
      </w:divBdr>
      <w:divsChild>
        <w:div w:id="1746222822">
          <w:marLeft w:val="547"/>
          <w:marRight w:val="0"/>
          <w:marTop w:val="0"/>
          <w:marBottom w:val="0"/>
          <w:divBdr>
            <w:top w:val="none" w:sz="0" w:space="0" w:color="auto"/>
            <w:left w:val="none" w:sz="0" w:space="0" w:color="auto"/>
            <w:bottom w:val="none" w:sz="0" w:space="0" w:color="auto"/>
            <w:right w:val="none" w:sz="0" w:space="0" w:color="auto"/>
          </w:divBdr>
        </w:div>
      </w:divsChild>
    </w:div>
    <w:div w:id="517886585">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1385605">
      <w:bodyDiv w:val="1"/>
      <w:marLeft w:val="0"/>
      <w:marRight w:val="0"/>
      <w:marTop w:val="0"/>
      <w:marBottom w:val="0"/>
      <w:divBdr>
        <w:top w:val="none" w:sz="0" w:space="0" w:color="auto"/>
        <w:left w:val="none" w:sz="0" w:space="0" w:color="auto"/>
        <w:bottom w:val="none" w:sz="0" w:space="0" w:color="auto"/>
        <w:right w:val="none" w:sz="0" w:space="0" w:color="auto"/>
      </w:divBdr>
      <w:divsChild>
        <w:div w:id="1470366064">
          <w:marLeft w:val="547"/>
          <w:marRight w:val="0"/>
          <w:marTop w:val="0"/>
          <w:marBottom w:val="0"/>
          <w:divBdr>
            <w:top w:val="none" w:sz="0" w:space="0" w:color="auto"/>
            <w:left w:val="none" w:sz="0" w:space="0" w:color="auto"/>
            <w:bottom w:val="none" w:sz="0" w:space="0" w:color="auto"/>
            <w:right w:val="none" w:sz="0" w:space="0" w:color="auto"/>
          </w:divBdr>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252055">
      <w:bodyDiv w:val="1"/>
      <w:marLeft w:val="0"/>
      <w:marRight w:val="0"/>
      <w:marTop w:val="0"/>
      <w:marBottom w:val="0"/>
      <w:divBdr>
        <w:top w:val="none" w:sz="0" w:space="0" w:color="auto"/>
        <w:left w:val="none" w:sz="0" w:space="0" w:color="auto"/>
        <w:bottom w:val="none" w:sz="0" w:space="0" w:color="auto"/>
        <w:right w:val="none" w:sz="0" w:space="0" w:color="auto"/>
      </w:divBdr>
    </w:div>
    <w:div w:id="547181719">
      <w:bodyDiv w:val="1"/>
      <w:marLeft w:val="0"/>
      <w:marRight w:val="0"/>
      <w:marTop w:val="0"/>
      <w:marBottom w:val="0"/>
      <w:divBdr>
        <w:top w:val="none" w:sz="0" w:space="0" w:color="auto"/>
        <w:left w:val="none" w:sz="0" w:space="0" w:color="auto"/>
        <w:bottom w:val="none" w:sz="0" w:space="0" w:color="auto"/>
        <w:right w:val="none" w:sz="0" w:space="0" w:color="auto"/>
      </w:divBdr>
      <w:divsChild>
        <w:div w:id="470442368">
          <w:marLeft w:val="547"/>
          <w:marRight w:val="0"/>
          <w:marTop w:val="0"/>
          <w:marBottom w:val="0"/>
          <w:divBdr>
            <w:top w:val="none" w:sz="0" w:space="0" w:color="auto"/>
            <w:left w:val="none" w:sz="0" w:space="0" w:color="auto"/>
            <w:bottom w:val="none" w:sz="0" w:space="0" w:color="auto"/>
            <w:right w:val="none" w:sz="0" w:space="0" w:color="auto"/>
          </w:divBdr>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4007499">
      <w:bodyDiv w:val="1"/>
      <w:marLeft w:val="0"/>
      <w:marRight w:val="0"/>
      <w:marTop w:val="0"/>
      <w:marBottom w:val="0"/>
      <w:divBdr>
        <w:top w:val="none" w:sz="0" w:space="0" w:color="auto"/>
        <w:left w:val="none" w:sz="0" w:space="0" w:color="auto"/>
        <w:bottom w:val="none" w:sz="0" w:space="0" w:color="auto"/>
        <w:right w:val="none" w:sz="0" w:space="0" w:color="auto"/>
      </w:divBdr>
      <w:divsChild>
        <w:div w:id="1328291576">
          <w:marLeft w:val="547"/>
          <w:marRight w:val="0"/>
          <w:marTop w:val="0"/>
          <w:marBottom w:val="0"/>
          <w:divBdr>
            <w:top w:val="none" w:sz="0" w:space="0" w:color="auto"/>
            <w:left w:val="none" w:sz="0" w:space="0" w:color="auto"/>
            <w:bottom w:val="none" w:sz="0" w:space="0" w:color="auto"/>
            <w:right w:val="none" w:sz="0" w:space="0" w:color="auto"/>
          </w:divBdr>
        </w:div>
      </w:divsChild>
    </w:div>
    <w:div w:id="557673509">
      <w:bodyDiv w:val="1"/>
      <w:marLeft w:val="0"/>
      <w:marRight w:val="0"/>
      <w:marTop w:val="0"/>
      <w:marBottom w:val="0"/>
      <w:divBdr>
        <w:top w:val="none" w:sz="0" w:space="0" w:color="auto"/>
        <w:left w:val="none" w:sz="0" w:space="0" w:color="auto"/>
        <w:bottom w:val="none" w:sz="0" w:space="0" w:color="auto"/>
        <w:right w:val="none" w:sz="0" w:space="0" w:color="auto"/>
      </w:divBdr>
      <w:divsChild>
        <w:div w:id="1399401192">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7642">
      <w:bodyDiv w:val="1"/>
      <w:marLeft w:val="0"/>
      <w:marRight w:val="0"/>
      <w:marTop w:val="0"/>
      <w:marBottom w:val="0"/>
      <w:divBdr>
        <w:top w:val="none" w:sz="0" w:space="0" w:color="auto"/>
        <w:left w:val="none" w:sz="0" w:space="0" w:color="auto"/>
        <w:bottom w:val="none" w:sz="0" w:space="0" w:color="auto"/>
        <w:right w:val="none" w:sz="0" w:space="0" w:color="auto"/>
      </w:divBdr>
      <w:divsChild>
        <w:div w:id="1806924312">
          <w:marLeft w:val="547"/>
          <w:marRight w:val="0"/>
          <w:marTop w:val="0"/>
          <w:marBottom w:val="0"/>
          <w:divBdr>
            <w:top w:val="none" w:sz="0" w:space="0" w:color="auto"/>
            <w:left w:val="none" w:sz="0" w:space="0" w:color="auto"/>
            <w:bottom w:val="none" w:sz="0" w:space="0" w:color="auto"/>
            <w:right w:val="none" w:sz="0" w:space="0" w:color="auto"/>
          </w:divBdr>
        </w:div>
      </w:divsChild>
    </w:div>
    <w:div w:id="647437842">
      <w:bodyDiv w:val="1"/>
      <w:marLeft w:val="0"/>
      <w:marRight w:val="0"/>
      <w:marTop w:val="0"/>
      <w:marBottom w:val="0"/>
      <w:divBdr>
        <w:top w:val="none" w:sz="0" w:space="0" w:color="auto"/>
        <w:left w:val="none" w:sz="0" w:space="0" w:color="auto"/>
        <w:bottom w:val="none" w:sz="0" w:space="0" w:color="auto"/>
        <w:right w:val="none" w:sz="0" w:space="0" w:color="auto"/>
      </w:divBdr>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50865072">
      <w:bodyDiv w:val="1"/>
      <w:marLeft w:val="0"/>
      <w:marRight w:val="0"/>
      <w:marTop w:val="0"/>
      <w:marBottom w:val="0"/>
      <w:divBdr>
        <w:top w:val="none" w:sz="0" w:space="0" w:color="auto"/>
        <w:left w:val="none" w:sz="0" w:space="0" w:color="auto"/>
        <w:bottom w:val="none" w:sz="0" w:space="0" w:color="auto"/>
        <w:right w:val="none" w:sz="0" w:space="0" w:color="auto"/>
      </w:divBdr>
      <w:divsChild>
        <w:div w:id="2120946140">
          <w:marLeft w:val="547"/>
          <w:marRight w:val="0"/>
          <w:marTop w:val="0"/>
          <w:marBottom w:val="0"/>
          <w:divBdr>
            <w:top w:val="none" w:sz="0" w:space="0" w:color="auto"/>
            <w:left w:val="none" w:sz="0" w:space="0" w:color="auto"/>
            <w:bottom w:val="none" w:sz="0" w:space="0" w:color="auto"/>
            <w:right w:val="none" w:sz="0" w:space="0" w:color="auto"/>
          </w:divBdr>
        </w:div>
      </w:divsChild>
    </w:div>
    <w:div w:id="659113501">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6052395">
      <w:bodyDiv w:val="1"/>
      <w:marLeft w:val="0"/>
      <w:marRight w:val="0"/>
      <w:marTop w:val="0"/>
      <w:marBottom w:val="0"/>
      <w:divBdr>
        <w:top w:val="none" w:sz="0" w:space="0" w:color="auto"/>
        <w:left w:val="none" w:sz="0" w:space="0" w:color="auto"/>
        <w:bottom w:val="none" w:sz="0" w:space="0" w:color="auto"/>
        <w:right w:val="none" w:sz="0" w:space="0" w:color="auto"/>
      </w:divBdr>
      <w:divsChild>
        <w:div w:id="1229077903">
          <w:marLeft w:val="547"/>
          <w:marRight w:val="0"/>
          <w:marTop w:val="0"/>
          <w:marBottom w:val="0"/>
          <w:divBdr>
            <w:top w:val="none" w:sz="0" w:space="0" w:color="auto"/>
            <w:left w:val="none" w:sz="0" w:space="0" w:color="auto"/>
            <w:bottom w:val="none" w:sz="0" w:space="0" w:color="auto"/>
            <w:right w:val="none" w:sz="0" w:space="0" w:color="auto"/>
          </w:divBdr>
        </w:div>
      </w:divsChild>
    </w:div>
    <w:div w:id="666518582">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69333462">
      <w:bodyDiv w:val="1"/>
      <w:marLeft w:val="0"/>
      <w:marRight w:val="0"/>
      <w:marTop w:val="0"/>
      <w:marBottom w:val="0"/>
      <w:divBdr>
        <w:top w:val="none" w:sz="0" w:space="0" w:color="auto"/>
        <w:left w:val="none" w:sz="0" w:space="0" w:color="auto"/>
        <w:bottom w:val="none" w:sz="0" w:space="0" w:color="auto"/>
        <w:right w:val="none" w:sz="0" w:space="0" w:color="auto"/>
      </w:divBdr>
      <w:divsChild>
        <w:div w:id="943147341">
          <w:marLeft w:val="547"/>
          <w:marRight w:val="0"/>
          <w:marTop w:val="0"/>
          <w:marBottom w:val="0"/>
          <w:divBdr>
            <w:top w:val="none" w:sz="0" w:space="0" w:color="auto"/>
            <w:left w:val="none" w:sz="0" w:space="0" w:color="auto"/>
            <w:bottom w:val="none" w:sz="0" w:space="0" w:color="auto"/>
            <w:right w:val="none" w:sz="0" w:space="0" w:color="auto"/>
          </w:divBdr>
        </w:div>
      </w:divsChild>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89527893">
      <w:bodyDiv w:val="1"/>
      <w:marLeft w:val="0"/>
      <w:marRight w:val="0"/>
      <w:marTop w:val="0"/>
      <w:marBottom w:val="0"/>
      <w:divBdr>
        <w:top w:val="none" w:sz="0" w:space="0" w:color="auto"/>
        <w:left w:val="none" w:sz="0" w:space="0" w:color="auto"/>
        <w:bottom w:val="none" w:sz="0" w:space="0" w:color="auto"/>
        <w:right w:val="none" w:sz="0" w:space="0" w:color="auto"/>
      </w:divBdr>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294954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0464937">
      <w:bodyDiv w:val="1"/>
      <w:marLeft w:val="0"/>
      <w:marRight w:val="0"/>
      <w:marTop w:val="0"/>
      <w:marBottom w:val="0"/>
      <w:divBdr>
        <w:top w:val="none" w:sz="0" w:space="0" w:color="auto"/>
        <w:left w:val="none" w:sz="0" w:space="0" w:color="auto"/>
        <w:bottom w:val="none" w:sz="0" w:space="0" w:color="auto"/>
        <w:right w:val="none" w:sz="0" w:space="0" w:color="auto"/>
      </w:divBdr>
      <w:divsChild>
        <w:div w:id="1559591966">
          <w:marLeft w:val="0"/>
          <w:marRight w:val="0"/>
          <w:marTop w:val="0"/>
          <w:marBottom w:val="0"/>
          <w:divBdr>
            <w:top w:val="none" w:sz="0" w:space="0" w:color="auto"/>
            <w:left w:val="none" w:sz="0" w:space="0" w:color="auto"/>
            <w:bottom w:val="none" w:sz="0" w:space="0" w:color="auto"/>
            <w:right w:val="none" w:sz="0" w:space="0" w:color="auto"/>
          </w:divBdr>
          <w:divsChild>
            <w:div w:id="719745935">
              <w:marLeft w:val="0"/>
              <w:marRight w:val="0"/>
              <w:marTop w:val="0"/>
              <w:marBottom w:val="0"/>
              <w:divBdr>
                <w:top w:val="none" w:sz="0" w:space="0" w:color="auto"/>
                <w:left w:val="none" w:sz="0" w:space="0" w:color="auto"/>
                <w:bottom w:val="none" w:sz="0" w:space="0" w:color="auto"/>
                <w:right w:val="none" w:sz="0" w:space="0" w:color="auto"/>
              </w:divBdr>
            </w:div>
          </w:divsChild>
        </w:div>
        <w:div w:id="364643965">
          <w:marLeft w:val="0"/>
          <w:marRight w:val="0"/>
          <w:marTop w:val="0"/>
          <w:marBottom w:val="0"/>
          <w:divBdr>
            <w:top w:val="none" w:sz="0" w:space="0" w:color="auto"/>
            <w:left w:val="none" w:sz="0" w:space="0" w:color="auto"/>
            <w:bottom w:val="none" w:sz="0" w:space="0" w:color="auto"/>
            <w:right w:val="none" w:sz="0" w:space="0" w:color="auto"/>
          </w:divBdr>
          <w:divsChild>
            <w:div w:id="761799499">
              <w:marLeft w:val="0"/>
              <w:marRight w:val="0"/>
              <w:marTop w:val="0"/>
              <w:marBottom w:val="0"/>
              <w:divBdr>
                <w:top w:val="none" w:sz="0" w:space="0" w:color="auto"/>
                <w:left w:val="none" w:sz="0" w:space="0" w:color="auto"/>
                <w:bottom w:val="none" w:sz="0" w:space="0" w:color="auto"/>
                <w:right w:val="none" w:sz="0" w:space="0" w:color="auto"/>
              </w:divBdr>
            </w:div>
          </w:divsChild>
        </w:div>
        <w:div w:id="313338602">
          <w:marLeft w:val="0"/>
          <w:marRight w:val="0"/>
          <w:marTop w:val="0"/>
          <w:marBottom w:val="0"/>
          <w:divBdr>
            <w:top w:val="none" w:sz="0" w:space="0" w:color="auto"/>
            <w:left w:val="none" w:sz="0" w:space="0" w:color="auto"/>
            <w:bottom w:val="none" w:sz="0" w:space="0" w:color="auto"/>
            <w:right w:val="none" w:sz="0" w:space="0" w:color="auto"/>
          </w:divBdr>
          <w:divsChild>
            <w:div w:id="37240947">
              <w:marLeft w:val="0"/>
              <w:marRight w:val="0"/>
              <w:marTop w:val="0"/>
              <w:marBottom w:val="0"/>
              <w:divBdr>
                <w:top w:val="none" w:sz="0" w:space="0" w:color="auto"/>
                <w:left w:val="none" w:sz="0" w:space="0" w:color="auto"/>
                <w:bottom w:val="none" w:sz="0" w:space="0" w:color="auto"/>
                <w:right w:val="none" w:sz="0" w:space="0" w:color="auto"/>
              </w:divBdr>
            </w:div>
          </w:divsChild>
        </w:div>
        <w:div w:id="1299609443">
          <w:marLeft w:val="0"/>
          <w:marRight w:val="0"/>
          <w:marTop w:val="0"/>
          <w:marBottom w:val="0"/>
          <w:divBdr>
            <w:top w:val="none" w:sz="0" w:space="0" w:color="auto"/>
            <w:left w:val="none" w:sz="0" w:space="0" w:color="auto"/>
            <w:bottom w:val="none" w:sz="0" w:space="0" w:color="auto"/>
            <w:right w:val="none" w:sz="0" w:space="0" w:color="auto"/>
          </w:divBdr>
          <w:divsChild>
            <w:div w:id="180473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976442">
      <w:bodyDiv w:val="1"/>
      <w:marLeft w:val="0"/>
      <w:marRight w:val="0"/>
      <w:marTop w:val="0"/>
      <w:marBottom w:val="0"/>
      <w:divBdr>
        <w:top w:val="none" w:sz="0" w:space="0" w:color="auto"/>
        <w:left w:val="none" w:sz="0" w:space="0" w:color="auto"/>
        <w:bottom w:val="none" w:sz="0" w:space="0" w:color="auto"/>
        <w:right w:val="none" w:sz="0" w:space="0" w:color="auto"/>
      </w:divBdr>
    </w:div>
    <w:div w:id="738019346">
      <w:bodyDiv w:val="1"/>
      <w:marLeft w:val="0"/>
      <w:marRight w:val="0"/>
      <w:marTop w:val="0"/>
      <w:marBottom w:val="0"/>
      <w:divBdr>
        <w:top w:val="none" w:sz="0" w:space="0" w:color="auto"/>
        <w:left w:val="none" w:sz="0" w:space="0" w:color="auto"/>
        <w:bottom w:val="none" w:sz="0" w:space="0" w:color="auto"/>
        <w:right w:val="none" w:sz="0" w:space="0" w:color="auto"/>
      </w:divBdr>
      <w:divsChild>
        <w:div w:id="708379242">
          <w:marLeft w:val="547"/>
          <w:marRight w:val="0"/>
          <w:marTop w:val="0"/>
          <w:marBottom w:val="0"/>
          <w:divBdr>
            <w:top w:val="none" w:sz="0" w:space="0" w:color="auto"/>
            <w:left w:val="none" w:sz="0" w:space="0" w:color="auto"/>
            <w:bottom w:val="none" w:sz="0" w:space="0" w:color="auto"/>
            <w:right w:val="none" w:sz="0" w:space="0" w:color="auto"/>
          </w:divBdr>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67578794">
      <w:bodyDiv w:val="1"/>
      <w:marLeft w:val="0"/>
      <w:marRight w:val="0"/>
      <w:marTop w:val="0"/>
      <w:marBottom w:val="0"/>
      <w:divBdr>
        <w:top w:val="none" w:sz="0" w:space="0" w:color="auto"/>
        <w:left w:val="none" w:sz="0" w:space="0" w:color="auto"/>
        <w:bottom w:val="none" w:sz="0" w:space="0" w:color="auto"/>
        <w:right w:val="none" w:sz="0" w:space="0" w:color="auto"/>
      </w:divBdr>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3785071">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788400151">
      <w:bodyDiv w:val="1"/>
      <w:marLeft w:val="0"/>
      <w:marRight w:val="0"/>
      <w:marTop w:val="0"/>
      <w:marBottom w:val="0"/>
      <w:divBdr>
        <w:top w:val="none" w:sz="0" w:space="0" w:color="auto"/>
        <w:left w:val="none" w:sz="0" w:space="0" w:color="auto"/>
        <w:bottom w:val="none" w:sz="0" w:space="0" w:color="auto"/>
        <w:right w:val="none" w:sz="0" w:space="0" w:color="auto"/>
      </w:divBdr>
    </w:div>
    <w:div w:id="793136983">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08133381">
      <w:bodyDiv w:val="1"/>
      <w:marLeft w:val="0"/>
      <w:marRight w:val="0"/>
      <w:marTop w:val="0"/>
      <w:marBottom w:val="0"/>
      <w:divBdr>
        <w:top w:val="none" w:sz="0" w:space="0" w:color="auto"/>
        <w:left w:val="none" w:sz="0" w:space="0" w:color="auto"/>
        <w:bottom w:val="none" w:sz="0" w:space="0" w:color="auto"/>
        <w:right w:val="none" w:sz="0" w:space="0" w:color="auto"/>
      </w:divBdr>
      <w:divsChild>
        <w:div w:id="186869955">
          <w:marLeft w:val="547"/>
          <w:marRight w:val="0"/>
          <w:marTop w:val="0"/>
          <w:marBottom w:val="0"/>
          <w:divBdr>
            <w:top w:val="none" w:sz="0" w:space="0" w:color="auto"/>
            <w:left w:val="none" w:sz="0" w:space="0" w:color="auto"/>
            <w:bottom w:val="none" w:sz="0" w:space="0" w:color="auto"/>
            <w:right w:val="none" w:sz="0" w:space="0" w:color="auto"/>
          </w:divBdr>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33014">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21657">
      <w:bodyDiv w:val="1"/>
      <w:marLeft w:val="0"/>
      <w:marRight w:val="0"/>
      <w:marTop w:val="0"/>
      <w:marBottom w:val="0"/>
      <w:divBdr>
        <w:top w:val="none" w:sz="0" w:space="0" w:color="auto"/>
        <w:left w:val="none" w:sz="0" w:space="0" w:color="auto"/>
        <w:bottom w:val="none" w:sz="0" w:space="0" w:color="auto"/>
        <w:right w:val="none" w:sz="0" w:space="0" w:color="auto"/>
      </w:divBdr>
      <w:divsChild>
        <w:div w:id="1901668454">
          <w:marLeft w:val="0"/>
          <w:marRight w:val="0"/>
          <w:marTop w:val="0"/>
          <w:marBottom w:val="0"/>
          <w:divBdr>
            <w:top w:val="none" w:sz="0" w:space="0" w:color="auto"/>
            <w:left w:val="none" w:sz="0" w:space="0" w:color="auto"/>
            <w:bottom w:val="none" w:sz="0" w:space="0" w:color="auto"/>
            <w:right w:val="none" w:sz="0" w:space="0" w:color="auto"/>
          </w:divBdr>
          <w:divsChild>
            <w:div w:id="1427731727">
              <w:marLeft w:val="0"/>
              <w:marRight w:val="0"/>
              <w:marTop w:val="0"/>
              <w:marBottom w:val="0"/>
              <w:divBdr>
                <w:top w:val="none" w:sz="0" w:space="0" w:color="auto"/>
                <w:left w:val="none" w:sz="0" w:space="0" w:color="auto"/>
                <w:bottom w:val="none" w:sz="0" w:space="0" w:color="auto"/>
                <w:right w:val="none" w:sz="0" w:space="0" w:color="auto"/>
              </w:divBdr>
              <w:divsChild>
                <w:div w:id="1255287132">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943615317">
          <w:marLeft w:val="0"/>
          <w:marRight w:val="0"/>
          <w:marTop w:val="0"/>
          <w:marBottom w:val="0"/>
          <w:divBdr>
            <w:top w:val="none" w:sz="0" w:space="0" w:color="auto"/>
            <w:left w:val="none" w:sz="0" w:space="0" w:color="auto"/>
            <w:bottom w:val="none" w:sz="0" w:space="0" w:color="auto"/>
            <w:right w:val="none" w:sz="0" w:space="0" w:color="auto"/>
          </w:divBdr>
          <w:divsChild>
            <w:div w:id="1929457939">
              <w:marLeft w:val="0"/>
              <w:marRight w:val="0"/>
              <w:marTop w:val="0"/>
              <w:marBottom w:val="0"/>
              <w:divBdr>
                <w:top w:val="none" w:sz="0" w:space="0" w:color="auto"/>
                <w:left w:val="none" w:sz="0" w:space="0" w:color="auto"/>
                <w:bottom w:val="none" w:sz="0" w:space="0" w:color="auto"/>
                <w:right w:val="none" w:sz="0" w:space="0" w:color="auto"/>
              </w:divBdr>
              <w:divsChild>
                <w:div w:id="353697896">
                  <w:marLeft w:val="-180"/>
                  <w:marRight w:val="-180"/>
                  <w:marTop w:val="0"/>
                  <w:marBottom w:val="0"/>
                  <w:divBdr>
                    <w:top w:val="none" w:sz="0" w:space="0" w:color="auto"/>
                    <w:left w:val="none" w:sz="0" w:space="0" w:color="auto"/>
                    <w:bottom w:val="none" w:sz="0" w:space="0" w:color="auto"/>
                    <w:right w:val="none" w:sz="0" w:space="0" w:color="auto"/>
                  </w:divBdr>
                  <w:divsChild>
                    <w:div w:id="1881671661">
                      <w:marLeft w:val="0"/>
                      <w:marRight w:val="0"/>
                      <w:marTop w:val="0"/>
                      <w:marBottom w:val="0"/>
                      <w:divBdr>
                        <w:top w:val="none" w:sz="0" w:space="0" w:color="auto"/>
                        <w:left w:val="none" w:sz="0" w:space="0" w:color="auto"/>
                        <w:bottom w:val="none" w:sz="0" w:space="0" w:color="auto"/>
                        <w:right w:val="none" w:sz="0" w:space="0" w:color="auto"/>
                      </w:divBdr>
                    </w:div>
                  </w:divsChild>
                </w:div>
                <w:div w:id="512451631">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2028019235">
          <w:marLeft w:val="0"/>
          <w:marRight w:val="0"/>
          <w:marTop w:val="0"/>
          <w:marBottom w:val="0"/>
          <w:divBdr>
            <w:top w:val="none" w:sz="0" w:space="0" w:color="auto"/>
            <w:left w:val="none" w:sz="0" w:space="0" w:color="auto"/>
            <w:bottom w:val="none" w:sz="0" w:space="0" w:color="auto"/>
            <w:right w:val="none" w:sz="0" w:space="0" w:color="auto"/>
          </w:divBdr>
          <w:divsChild>
            <w:div w:id="1288662937">
              <w:marLeft w:val="0"/>
              <w:marRight w:val="0"/>
              <w:marTop w:val="0"/>
              <w:marBottom w:val="0"/>
              <w:divBdr>
                <w:top w:val="none" w:sz="0" w:space="0" w:color="auto"/>
                <w:left w:val="none" w:sz="0" w:space="0" w:color="auto"/>
                <w:bottom w:val="none" w:sz="0" w:space="0" w:color="auto"/>
                <w:right w:val="none" w:sz="0" w:space="0" w:color="auto"/>
              </w:divBdr>
              <w:divsChild>
                <w:div w:id="904953316">
                  <w:marLeft w:val="-180"/>
                  <w:marRight w:val="-180"/>
                  <w:marTop w:val="0"/>
                  <w:marBottom w:val="0"/>
                  <w:divBdr>
                    <w:top w:val="none" w:sz="0" w:space="0" w:color="auto"/>
                    <w:left w:val="none" w:sz="0" w:space="0" w:color="auto"/>
                    <w:bottom w:val="none" w:sz="0" w:space="0" w:color="auto"/>
                    <w:right w:val="none" w:sz="0" w:space="0" w:color="auto"/>
                  </w:divBdr>
                  <w:divsChild>
                    <w:div w:id="26297543">
                      <w:marLeft w:val="0"/>
                      <w:marRight w:val="0"/>
                      <w:marTop w:val="0"/>
                      <w:marBottom w:val="0"/>
                      <w:divBdr>
                        <w:top w:val="none" w:sz="0" w:space="0" w:color="auto"/>
                        <w:left w:val="none" w:sz="0" w:space="0" w:color="auto"/>
                        <w:bottom w:val="none" w:sz="0" w:space="0" w:color="auto"/>
                        <w:right w:val="none" w:sz="0" w:space="0" w:color="auto"/>
                      </w:divBdr>
                    </w:div>
                  </w:divsChild>
                </w:div>
                <w:div w:id="893544604">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909011">
          <w:marLeft w:val="0"/>
          <w:marRight w:val="0"/>
          <w:marTop w:val="0"/>
          <w:marBottom w:val="0"/>
          <w:divBdr>
            <w:top w:val="none" w:sz="0" w:space="0" w:color="auto"/>
            <w:left w:val="none" w:sz="0" w:space="0" w:color="auto"/>
            <w:bottom w:val="none" w:sz="0" w:space="0" w:color="auto"/>
            <w:right w:val="none" w:sz="0" w:space="0" w:color="auto"/>
          </w:divBdr>
        </w:div>
      </w:divsChild>
    </w:div>
    <w:div w:id="847986623">
      <w:bodyDiv w:val="1"/>
      <w:marLeft w:val="0"/>
      <w:marRight w:val="0"/>
      <w:marTop w:val="0"/>
      <w:marBottom w:val="0"/>
      <w:divBdr>
        <w:top w:val="none" w:sz="0" w:space="0" w:color="auto"/>
        <w:left w:val="none" w:sz="0" w:space="0" w:color="auto"/>
        <w:bottom w:val="none" w:sz="0" w:space="0" w:color="auto"/>
        <w:right w:val="none" w:sz="0" w:space="0" w:color="auto"/>
      </w:divBdr>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68303049">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5507216">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00672048">
      <w:bodyDiv w:val="1"/>
      <w:marLeft w:val="0"/>
      <w:marRight w:val="0"/>
      <w:marTop w:val="0"/>
      <w:marBottom w:val="0"/>
      <w:divBdr>
        <w:top w:val="none" w:sz="0" w:space="0" w:color="auto"/>
        <w:left w:val="none" w:sz="0" w:space="0" w:color="auto"/>
        <w:bottom w:val="none" w:sz="0" w:space="0" w:color="auto"/>
        <w:right w:val="none" w:sz="0" w:space="0" w:color="auto"/>
      </w:divBdr>
      <w:divsChild>
        <w:div w:id="1595360122">
          <w:marLeft w:val="547"/>
          <w:marRight w:val="0"/>
          <w:marTop w:val="0"/>
          <w:marBottom w:val="0"/>
          <w:divBdr>
            <w:top w:val="none" w:sz="0" w:space="0" w:color="auto"/>
            <w:left w:val="none" w:sz="0" w:space="0" w:color="auto"/>
            <w:bottom w:val="none" w:sz="0" w:space="0" w:color="auto"/>
            <w:right w:val="none" w:sz="0" w:space="0" w:color="auto"/>
          </w:divBdr>
        </w:div>
      </w:divsChild>
    </w:div>
    <w:div w:id="902714286">
      <w:bodyDiv w:val="1"/>
      <w:marLeft w:val="0"/>
      <w:marRight w:val="0"/>
      <w:marTop w:val="0"/>
      <w:marBottom w:val="0"/>
      <w:divBdr>
        <w:top w:val="none" w:sz="0" w:space="0" w:color="auto"/>
        <w:left w:val="none" w:sz="0" w:space="0" w:color="auto"/>
        <w:bottom w:val="none" w:sz="0" w:space="0" w:color="auto"/>
        <w:right w:val="none" w:sz="0" w:space="0" w:color="auto"/>
      </w:divBdr>
      <w:divsChild>
        <w:div w:id="928539893">
          <w:marLeft w:val="547"/>
          <w:marRight w:val="0"/>
          <w:marTop w:val="0"/>
          <w:marBottom w:val="0"/>
          <w:divBdr>
            <w:top w:val="none" w:sz="0" w:space="0" w:color="auto"/>
            <w:left w:val="none" w:sz="0" w:space="0" w:color="auto"/>
            <w:bottom w:val="none" w:sz="0" w:space="0" w:color="auto"/>
            <w:right w:val="none" w:sz="0" w:space="0" w:color="auto"/>
          </w:divBdr>
        </w:div>
      </w:divsChild>
    </w:div>
    <w:div w:id="906767886">
      <w:bodyDiv w:val="1"/>
      <w:marLeft w:val="0"/>
      <w:marRight w:val="0"/>
      <w:marTop w:val="0"/>
      <w:marBottom w:val="0"/>
      <w:divBdr>
        <w:top w:val="none" w:sz="0" w:space="0" w:color="auto"/>
        <w:left w:val="none" w:sz="0" w:space="0" w:color="auto"/>
        <w:bottom w:val="none" w:sz="0" w:space="0" w:color="auto"/>
        <w:right w:val="none" w:sz="0" w:space="0" w:color="auto"/>
      </w:divBdr>
      <w:divsChild>
        <w:div w:id="1775173820">
          <w:marLeft w:val="547"/>
          <w:marRight w:val="0"/>
          <w:marTop w:val="0"/>
          <w:marBottom w:val="0"/>
          <w:divBdr>
            <w:top w:val="none" w:sz="0" w:space="0" w:color="auto"/>
            <w:left w:val="none" w:sz="0" w:space="0" w:color="auto"/>
            <w:bottom w:val="none" w:sz="0" w:space="0" w:color="auto"/>
            <w:right w:val="none" w:sz="0" w:space="0" w:color="auto"/>
          </w:divBdr>
        </w:div>
      </w:divsChild>
    </w:div>
    <w:div w:id="917323461">
      <w:bodyDiv w:val="1"/>
      <w:marLeft w:val="0"/>
      <w:marRight w:val="0"/>
      <w:marTop w:val="0"/>
      <w:marBottom w:val="0"/>
      <w:divBdr>
        <w:top w:val="none" w:sz="0" w:space="0" w:color="auto"/>
        <w:left w:val="none" w:sz="0" w:space="0" w:color="auto"/>
        <w:bottom w:val="none" w:sz="0" w:space="0" w:color="auto"/>
        <w:right w:val="none" w:sz="0" w:space="0" w:color="auto"/>
      </w:divBdr>
    </w:div>
    <w:div w:id="922032225">
      <w:bodyDiv w:val="1"/>
      <w:marLeft w:val="0"/>
      <w:marRight w:val="0"/>
      <w:marTop w:val="0"/>
      <w:marBottom w:val="0"/>
      <w:divBdr>
        <w:top w:val="none" w:sz="0" w:space="0" w:color="auto"/>
        <w:left w:val="none" w:sz="0" w:space="0" w:color="auto"/>
        <w:bottom w:val="none" w:sz="0" w:space="0" w:color="auto"/>
        <w:right w:val="none" w:sz="0" w:space="0" w:color="auto"/>
      </w:divBdr>
      <w:divsChild>
        <w:div w:id="1304196082">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1181803">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7852869">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1153866">
      <w:bodyDiv w:val="1"/>
      <w:marLeft w:val="0"/>
      <w:marRight w:val="0"/>
      <w:marTop w:val="0"/>
      <w:marBottom w:val="0"/>
      <w:divBdr>
        <w:top w:val="none" w:sz="0" w:space="0" w:color="auto"/>
        <w:left w:val="none" w:sz="0" w:space="0" w:color="auto"/>
        <w:bottom w:val="none" w:sz="0" w:space="0" w:color="auto"/>
        <w:right w:val="none" w:sz="0" w:space="0" w:color="auto"/>
      </w:divBdr>
      <w:divsChild>
        <w:div w:id="1331326275">
          <w:marLeft w:val="547"/>
          <w:marRight w:val="0"/>
          <w:marTop w:val="0"/>
          <w:marBottom w:val="0"/>
          <w:divBdr>
            <w:top w:val="none" w:sz="0" w:space="0" w:color="auto"/>
            <w:left w:val="none" w:sz="0" w:space="0" w:color="auto"/>
            <w:bottom w:val="none" w:sz="0" w:space="0" w:color="auto"/>
            <w:right w:val="none" w:sz="0" w:space="0" w:color="auto"/>
          </w:divBdr>
        </w:div>
      </w:divsChild>
    </w:div>
    <w:div w:id="962537561">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1903510">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88247022">
      <w:bodyDiv w:val="1"/>
      <w:marLeft w:val="0"/>
      <w:marRight w:val="0"/>
      <w:marTop w:val="0"/>
      <w:marBottom w:val="0"/>
      <w:divBdr>
        <w:top w:val="none" w:sz="0" w:space="0" w:color="auto"/>
        <w:left w:val="none" w:sz="0" w:space="0" w:color="auto"/>
        <w:bottom w:val="none" w:sz="0" w:space="0" w:color="auto"/>
        <w:right w:val="none" w:sz="0" w:space="0" w:color="auto"/>
      </w:divBdr>
      <w:divsChild>
        <w:div w:id="68100624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5720140">
      <w:bodyDiv w:val="1"/>
      <w:marLeft w:val="0"/>
      <w:marRight w:val="0"/>
      <w:marTop w:val="0"/>
      <w:marBottom w:val="0"/>
      <w:divBdr>
        <w:top w:val="none" w:sz="0" w:space="0" w:color="auto"/>
        <w:left w:val="none" w:sz="0" w:space="0" w:color="auto"/>
        <w:bottom w:val="none" w:sz="0" w:space="0" w:color="auto"/>
        <w:right w:val="none" w:sz="0" w:space="0" w:color="auto"/>
      </w:divBdr>
      <w:divsChild>
        <w:div w:id="2006665563">
          <w:marLeft w:val="547"/>
          <w:marRight w:val="0"/>
          <w:marTop w:val="0"/>
          <w:marBottom w:val="0"/>
          <w:divBdr>
            <w:top w:val="none" w:sz="0" w:space="0" w:color="auto"/>
            <w:left w:val="none" w:sz="0" w:space="0" w:color="auto"/>
            <w:bottom w:val="none" w:sz="0" w:space="0" w:color="auto"/>
            <w:right w:val="none" w:sz="0" w:space="0" w:color="auto"/>
          </w:divBdr>
        </w:div>
      </w:divsChild>
    </w:div>
    <w:div w:id="1005281875">
      <w:bodyDiv w:val="1"/>
      <w:marLeft w:val="0"/>
      <w:marRight w:val="0"/>
      <w:marTop w:val="0"/>
      <w:marBottom w:val="0"/>
      <w:divBdr>
        <w:top w:val="none" w:sz="0" w:space="0" w:color="auto"/>
        <w:left w:val="none" w:sz="0" w:space="0" w:color="auto"/>
        <w:bottom w:val="none" w:sz="0" w:space="0" w:color="auto"/>
        <w:right w:val="none" w:sz="0" w:space="0" w:color="auto"/>
      </w:divBdr>
      <w:divsChild>
        <w:div w:id="623271337">
          <w:marLeft w:val="1166"/>
          <w:marRight w:val="0"/>
          <w:marTop w:val="0"/>
          <w:marBottom w:val="0"/>
          <w:divBdr>
            <w:top w:val="none" w:sz="0" w:space="0" w:color="auto"/>
            <w:left w:val="none" w:sz="0" w:space="0" w:color="auto"/>
            <w:bottom w:val="none" w:sz="0" w:space="0" w:color="auto"/>
            <w:right w:val="none" w:sz="0" w:space="0" w:color="auto"/>
          </w:divBdr>
        </w:div>
        <w:div w:id="762263236">
          <w:marLeft w:val="1166"/>
          <w:marRight w:val="0"/>
          <w:marTop w:val="0"/>
          <w:marBottom w:val="0"/>
          <w:divBdr>
            <w:top w:val="none" w:sz="0" w:space="0" w:color="auto"/>
            <w:left w:val="none" w:sz="0" w:space="0" w:color="auto"/>
            <w:bottom w:val="none" w:sz="0" w:space="0" w:color="auto"/>
            <w:right w:val="none" w:sz="0" w:space="0" w:color="auto"/>
          </w:divBdr>
        </w:div>
        <w:div w:id="1377124257">
          <w:marLeft w:val="1166"/>
          <w:marRight w:val="0"/>
          <w:marTop w:val="0"/>
          <w:marBottom w:val="0"/>
          <w:divBdr>
            <w:top w:val="none" w:sz="0" w:space="0" w:color="auto"/>
            <w:left w:val="none" w:sz="0" w:space="0" w:color="auto"/>
            <w:bottom w:val="none" w:sz="0" w:space="0" w:color="auto"/>
            <w:right w:val="none" w:sz="0" w:space="0" w:color="auto"/>
          </w:divBdr>
        </w:div>
        <w:div w:id="1389263850">
          <w:marLeft w:val="547"/>
          <w:marRight w:val="0"/>
          <w:marTop w:val="0"/>
          <w:marBottom w:val="0"/>
          <w:divBdr>
            <w:top w:val="none" w:sz="0" w:space="0" w:color="auto"/>
            <w:left w:val="none" w:sz="0" w:space="0" w:color="auto"/>
            <w:bottom w:val="none" w:sz="0" w:space="0" w:color="auto"/>
            <w:right w:val="none" w:sz="0" w:space="0" w:color="auto"/>
          </w:divBdr>
        </w:div>
      </w:divsChild>
    </w:div>
    <w:div w:id="1020818348">
      <w:bodyDiv w:val="1"/>
      <w:marLeft w:val="0"/>
      <w:marRight w:val="0"/>
      <w:marTop w:val="0"/>
      <w:marBottom w:val="0"/>
      <w:divBdr>
        <w:top w:val="none" w:sz="0" w:space="0" w:color="auto"/>
        <w:left w:val="none" w:sz="0" w:space="0" w:color="auto"/>
        <w:bottom w:val="none" w:sz="0" w:space="0" w:color="auto"/>
        <w:right w:val="none" w:sz="0" w:space="0" w:color="auto"/>
      </w:divBdr>
    </w:div>
    <w:div w:id="1021518249">
      <w:bodyDiv w:val="1"/>
      <w:marLeft w:val="0"/>
      <w:marRight w:val="0"/>
      <w:marTop w:val="0"/>
      <w:marBottom w:val="0"/>
      <w:divBdr>
        <w:top w:val="none" w:sz="0" w:space="0" w:color="auto"/>
        <w:left w:val="none" w:sz="0" w:space="0" w:color="auto"/>
        <w:bottom w:val="none" w:sz="0" w:space="0" w:color="auto"/>
        <w:right w:val="none" w:sz="0" w:space="0" w:color="auto"/>
      </w:divBdr>
      <w:divsChild>
        <w:div w:id="1898347537">
          <w:marLeft w:val="547"/>
          <w:marRight w:val="0"/>
          <w:marTop w:val="0"/>
          <w:marBottom w:val="0"/>
          <w:divBdr>
            <w:top w:val="none" w:sz="0" w:space="0" w:color="auto"/>
            <w:left w:val="none" w:sz="0" w:space="0" w:color="auto"/>
            <w:bottom w:val="none" w:sz="0" w:space="0" w:color="auto"/>
            <w:right w:val="none" w:sz="0" w:space="0" w:color="auto"/>
          </w:divBdr>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28261309">
      <w:bodyDiv w:val="1"/>
      <w:marLeft w:val="0"/>
      <w:marRight w:val="0"/>
      <w:marTop w:val="0"/>
      <w:marBottom w:val="0"/>
      <w:divBdr>
        <w:top w:val="none" w:sz="0" w:space="0" w:color="auto"/>
        <w:left w:val="none" w:sz="0" w:space="0" w:color="auto"/>
        <w:bottom w:val="none" w:sz="0" w:space="0" w:color="auto"/>
        <w:right w:val="none" w:sz="0" w:space="0" w:color="auto"/>
      </w:divBdr>
    </w:div>
    <w:div w:id="1029138349">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0865525">
      <w:bodyDiv w:val="1"/>
      <w:marLeft w:val="0"/>
      <w:marRight w:val="0"/>
      <w:marTop w:val="0"/>
      <w:marBottom w:val="0"/>
      <w:divBdr>
        <w:top w:val="none" w:sz="0" w:space="0" w:color="auto"/>
        <w:left w:val="none" w:sz="0" w:space="0" w:color="auto"/>
        <w:bottom w:val="none" w:sz="0" w:space="0" w:color="auto"/>
        <w:right w:val="none" w:sz="0" w:space="0" w:color="auto"/>
      </w:divBdr>
    </w:div>
    <w:div w:id="1041130287">
      <w:bodyDiv w:val="1"/>
      <w:marLeft w:val="0"/>
      <w:marRight w:val="0"/>
      <w:marTop w:val="0"/>
      <w:marBottom w:val="0"/>
      <w:divBdr>
        <w:top w:val="none" w:sz="0" w:space="0" w:color="auto"/>
        <w:left w:val="none" w:sz="0" w:space="0" w:color="auto"/>
        <w:bottom w:val="none" w:sz="0" w:space="0" w:color="auto"/>
        <w:right w:val="none" w:sz="0" w:space="0" w:color="auto"/>
      </w:divBdr>
      <w:divsChild>
        <w:div w:id="487747263">
          <w:marLeft w:val="547"/>
          <w:marRight w:val="0"/>
          <w:marTop w:val="0"/>
          <w:marBottom w:val="0"/>
          <w:divBdr>
            <w:top w:val="none" w:sz="0" w:space="0" w:color="auto"/>
            <w:left w:val="none" w:sz="0" w:space="0" w:color="auto"/>
            <w:bottom w:val="none" w:sz="0" w:space="0" w:color="auto"/>
            <w:right w:val="none" w:sz="0" w:space="0" w:color="auto"/>
          </w:divBdr>
        </w:div>
      </w:divsChild>
    </w:div>
    <w:div w:id="1043561354">
      <w:bodyDiv w:val="1"/>
      <w:marLeft w:val="0"/>
      <w:marRight w:val="0"/>
      <w:marTop w:val="0"/>
      <w:marBottom w:val="0"/>
      <w:divBdr>
        <w:top w:val="none" w:sz="0" w:space="0" w:color="auto"/>
        <w:left w:val="none" w:sz="0" w:space="0" w:color="auto"/>
        <w:bottom w:val="none" w:sz="0" w:space="0" w:color="auto"/>
        <w:right w:val="none" w:sz="0" w:space="0" w:color="auto"/>
      </w:divBdr>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 w:id="1858302741">
          <w:marLeft w:val="0"/>
          <w:marRight w:val="0"/>
          <w:marTop w:val="0"/>
          <w:marBottom w:val="0"/>
          <w:divBdr>
            <w:top w:val="none" w:sz="0" w:space="0" w:color="auto"/>
            <w:left w:val="none" w:sz="0" w:space="0" w:color="auto"/>
            <w:bottom w:val="none" w:sz="0" w:space="0" w:color="auto"/>
            <w:right w:val="none" w:sz="0" w:space="0" w:color="auto"/>
          </w:divBdr>
        </w:div>
      </w:divsChild>
    </w:div>
    <w:div w:id="1048651640">
      <w:bodyDiv w:val="1"/>
      <w:marLeft w:val="0"/>
      <w:marRight w:val="0"/>
      <w:marTop w:val="0"/>
      <w:marBottom w:val="0"/>
      <w:divBdr>
        <w:top w:val="none" w:sz="0" w:space="0" w:color="auto"/>
        <w:left w:val="none" w:sz="0" w:space="0" w:color="auto"/>
        <w:bottom w:val="none" w:sz="0" w:space="0" w:color="auto"/>
        <w:right w:val="none" w:sz="0" w:space="0" w:color="auto"/>
      </w:divBdr>
      <w:divsChild>
        <w:div w:id="287588048">
          <w:marLeft w:val="547"/>
          <w:marRight w:val="0"/>
          <w:marTop w:val="0"/>
          <w:marBottom w:val="0"/>
          <w:divBdr>
            <w:top w:val="none" w:sz="0" w:space="0" w:color="auto"/>
            <w:left w:val="none" w:sz="0" w:space="0" w:color="auto"/>
            <w:bottom w:val="none" w:sz="0" w:space="0" w:color="auto"/>
            <w:right w:val="none" w:sz="0" w:space="0" w:color="auto"/>
          </w:divBdr>
        </w:div>
      </w:divsChild>
    </w:div>
    <w:div w:id="1049183902">
      <w:bodyDiv w:val="1"/>
      <w:marLeft w:val="0"/>
      <w:marRight w:val="0"/>
      <w:marTop w:val="0"/>
      <w:marBottom w:val="0"/>
      <w:divBdr>
        <w:top w:val="none" w:sz="0" w:space="0" w:color="auto"/>
        <w:left w:val="none" w:sz="0" w:space="0" w:color="auto"/>
        <w:bottom w:val="none" w:sz="0" w:space="0" w:color="auto"/>
        <w:right w:val="none" w:sz="0" w:space="0" w:color="auto"/>
      </w:divBdr>
      <w:divsChild>
        <w:div w:id="1623148798">
          <w:marLeft w:val="0"/>
          <w:marRight w:val="0"/>
          <w:marTop w:val="0"/>
          <w:marBottom w:val="0"/>
          <w:divBdr>
            <w:top w:val="none" w:sz="0" w:space="0" w:color="auto"/>
            <w:left w:val="none" w:sz="0" w:space="0" w:color="auto"/>
            <w:bottom w:val="none" w:sz="0" w:space="0" w:color="auto"/>
            <w:right w:val="none" w:sz="0" w:space="0" w:color="auto"/>
          </w:divBdr>
          <w:divsChild>
            <w:div w:id="694040362">
              <w:marLeft w:val="0"/>
              <w:marRight w:val="0"/>
              <w:marTop w:val="0"/>
              <w:marBottom w:val="0"/>
              <w:divBdr>
                <w:top w:val="none" w:sz="0" w:space="0" w:color="auto"/>
                <w:left w:val="none" w:sz="0" w:space="0" w:color="auto"/>
                <w:bottom w:val="none" w:sz="0" w:space="0" w:color="auto"/>
                <w:right w:val="none" w:sz="0" w:space="0" w:color="auto"/>
              </w:divBdr>
            </w:div>
          </w:divsChild>
        </w:div>
        <w:div w:id="634723431">
          <w:marLeft w:val="0"/>
          <w:marRight w:val="0"/>
          <w:marTop w:val="0"/>
          <w:marBottom w:val="0"/>
          <w:divBdr>
            <w:top w:val="none" w:sz="0" w:space="0" w:color="auto"/>
            <w:left w:val="none" w:sz="0" w:space="0" w:color="auto"/>
            <w:bottom w:val="none" w:sz="0" w:space="0" w:color="auto"/>
            <w:right w:val="none" w:sz="0" w:space="0" w:color="auto"/>
          </w:divBdr>
          <w:divsChild>
            <w:div w:id="1357121571">
              <w:marLeft w:val="0"/>
              <w:marRight w:val="0"/>
              <w:marTop w:val="0"/>
              <w:marBottom w:val="0"/>
              <w:divBdr>
                <w:top w:val="none" w:sz="0" w:space="0" w:color="auto"/>
                <w:left w:val="none" w:sz="0" w:space="0" w:color="auto"/>
                <w:bottom w:val="none" w:sz="0" w:space="0" w:color="auto"/>
                <w:right w:val="none" w:sz="0" w:space="0" w:color="auto"/>
              </w:divBdr>
            </w:div>
          </w:divsChild>
        </w:div>
        <w:div w:id="2019186196">
          <w:marLeft w:val="0"/>
          <w:marRight w:val="0"/>
          <w:marTop w:val="0"/>
          <w:marBottom w:val="0"/>
          <w:divBdr>
            <w:top w:val="none" w:sz="0" w:space="0" w:color="auto"/>
            <w:left w:val="none" w:sz="0" w:space="0" w:color="auto"/>
            <w:bottom w:val="none" w:sz="0" w:space="0" w:color="auto"/>
            <w:right w:val="none" w:sz="0" w:space="0" w:color="auto"/>
          </w:divBdr>
          <w:divsChild>
            <w:div w:id="860358519">
              <w:marLeft w:val="0"/>
              <w:marRight w:val="0"/>
              <w:marTop w:val="0"/>
              <w:marBottom w:val="0"/>
              <w:divBdr>
                <w:top w:val="none" w:sz="0" w:space="0" w:color="auto"/>
                <w:left w:val="none" w:sz="0" w:space="0" w:color="auto"/>
                <w:bottom w:val="none" w:sz="0" w:space="0" w:color="auto"/>
                <w:right w:val="none" w:sz="0" w:space="0" w:color="auto"/>
              </w:divBdr>
            </w:div>
          </w:divsChild>
        </w:div>
        <w:div w:id="837119015">
          <w:marLeft w:val="0"/>
          <w:marRight w:val="0"/>
          <w:marTop w:val="0"/>
          <w:marBottom w:val="0"/>
          <w:divBdr>
            <w:top w:val="none" w:sz="0" w:space="0" w:color="auto"/>
            <w:left w:val="none" w:sz="0" w:space="0" w:color="auto"/>
            <w:bottom w:val="none" w:sz="0" w:space="0" w:color="auto"/>
            <w:right w:val="none" w:sz="0" w:space="0" w:color="auto"/>
          </w:divBdr>
          <w:divsChild>
            <w:div w:id="164885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859273">
      <w:bodyDiv w:val="1"/>
      <w:marLeft w:val="0"/>
      <w:marRight w:val="0"/>
      <w:marTop w:val="0"/>
      <w:marBottom w:val="0"/>
      <w:divBdr>
        <w:top w:val="none" w:sz="0" w:space="0" w:color="auto"/>
        <w:left w:val="none" w:sz="0" w:space="0" w:color="auto"/>
        <w:bottom w:val="none" w:sz="0" w:space="0" w:color="auto"/>
        <w:right w:val="none" w:sz="0" w:space="0" w:color="auto"/>
      </w:divBdr>
    </w:div>
    <w:div w:id="1075393764">
      <w:bodyDiv w:val="1"/>
      <w:marLeft w:val="0"/>
      <w:marRight w:val="0"/>
      <w:marTop w:val="0"/>
      <w:marBottom w:val="0"/>
      <w:divBdr>
        <w:top w:val="none" w:sz="0" w:space="0" w:color="auto"/>
        <w:left w:val="none" w:sz="0" w:space="0" w:color="auto"/>
        <w:bottom w:val="none" w:sz="0" w:space="0" w:color="auto"/>
        <w:right w:val="none" w:sz="0" w:space="0" w:color="auto"/>
      </w:divBdr>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7826422">
      <w:bodyDiv w:val="1"/>
      <w:marLeft w:val="0"/>
      <w:marRight w:val="0"/>
      <w:marTop w:val="0"/>
      <w:marBottom w:val="0"/>
      <w:divBdr>
        <w:top w:val="none" w:sz="0" w:space="0" w:color="auto"/>
        <w:left w:val="none" w:sz="0" w:space="0" w:color="auto"/>
        <w:bottom w:val="none" w:sz="0" w:space="0" w:color="auto"/>
        <w:right w:val="none" w:sz="0" w:space="0" w:color="auto"/>
      </w:divBdr>
      <w:divsChild>
        <w:div w:id="515849822">
          <w:marLeft w:val="0"/>
          <w:marRight w:val="0"/>
          <w:marTop w:val="0"/>
          <w:marBottom w:val="0"/>
          <w:divBdr>
            <w:top w:val="none" w:sz="0" w:space="0" w:color="auto"/>
            <w:left w:val="none" w:sz="0" w:space="0" w:color="auto"/>
            <w:bottom w:val="none" w:sz="0" w:space="0" w:color="auto"/>
            <w:right w:val="none" w:sz="0" w:space="0" w:color="auto"/>
          </w:divBdr>
          <w:divsChild>
            <w:div w:id="314720958">
              <w:marLeft w:val="0"/>
              <w:marRight w:val="0"/>
              <w:marTop w:val="0"/>
              <w:marBottom w:val="0"/>
              <w:divBdr>
                <w:top w:val="none" w:sz="0" w:space="0" w:color="auto"/>
                <w:left w:val="none" w:sz="0" w:space="0" w:color="auto"/>
                <w:bottom w:val="none" w:sz="0" w:space="0" w:color="auto"/>
                <w:right w:val="none" w:sz="0" w:space="0" w:color="auto"/>
              </w:divBdr>
            </w:div>
          </w:divsChild>
        </w:div>
        <w:div w:id="1750694586">
          <w:marLeft w:val="0"/>
          <w:marRight w:val="0"/>
          <w:marTop w:val="0"/>
          <w:marBottom w:val="0"/>
          <w:divBdr>
            <w:top w:val="none" w:sz="0" w:space="0" w:color="auto"/>
            <w:left w:val="none" w:sz="0" w:space="0" w:color="auto"/>
            <w:bottom w:val="none" w:sz="0" w:space="0" w:color="auto"/>
            <w:right w:val="none" w:sz="0" w:space="0" w:color="auto"/>
          </w:divBdr>
          <w:divsChild>
            <w:div w:id="664358903">
              <w:marLeft w:val="0"/>
              <w:marRight w:val="0"/>
              <w:marTop w:val="0"/>
              <w:marBottom w:val="0"/>
              <w:divBdr>
                <w:top w:val="none" w:sz="0" w:space="0" w:color="auto"/>
                <w:left w:val="none" w:sz="0" w:space="0" w:color="auto"/>
                <w:bottom w:val="none" w:sz="0" w:space="0" w:color="auto"/>
                <w:right w:val="none" w:sz="0" w:space="0" w:color="auto"/>
              </w:divBdr>
            </w:div>
          </w:divsChild>
        </w:div>
        <w:div w:id="1876773246">
          <w:marLeft w:val="0"/>
          <w:marRight w:val="0"/>
          <w:marTop w:val="0"/>
          <w:marBottom w:val="0"/>
          <w:divBdr>
            <w:top w:val="none" w:sz="0" w:space="0" w:color="auto"/>
            <w:left w:val="none" w:sz="0" w:space="0" w:color="auto"/>
            <w:bottom w:val="none" w:sz="0" w:space="0" w:color="auto"/>
            <w:right w:val="none" w:sz="0" w:space="0" w:color="auto"/>
          </w:divBdr>
          <w:divsChild>
            <w:div w:id="1268150213">
              <w:marLeft w:val="0"/>
              <w:marRight w:val="0"/>
              <w:marTop w:val="0"/>
              <w:marBottom w:val="0"/>
              <w:divBdr>
                <w:top w:val="none" w:sz="0" w:space="0" w:color="auto"/>
                <w:left w:val="none" w:sz="0" w:space="0" w:color="auto"/>
                <w:bottom w:val="none" w:sz="0" w:space="0" w:color="auto"/>
                <w:right w:val="none" w:sz="0" w:space="0" w:color="auto"/>
              </w:divBdr>
            </w:div>
          </w:divsChild>
        </w:div>
        <w:div w:id="1150100060">
          <w:marLeft w:val="0"/>
          <w:marRight w:val="0"/>
          <w:marTop w:val="0"/>
          <w:marBottom w:val="0"/>
          <w:divBdr>
            <w:top w:val="none" w:sz="0" w:space="0" w:color="auto"/>
            <w:left w:val="none" w:sz="0" w:space="0" w:color="auto"/>
            <w:bottom w:val="none" w:sz="0" w:space="0" w:color="auto"/>
            <w:right w:val="none" w:sz="0" w:space="0" w:color="auto"/>
          </w:divBdr>
          <w:divsChild>
            <w:div w:id="13900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095981292">
      <w:bodyDiv w:val="1"/>
      <w:marLeft w:val="0"/>
      <w:marRight w:val="0"/>
      <w:marTop w:val="0"/>
      <w:marBottom w:val="0"/>
      <w:divBdr>
        <w:top w:val="none" w:sz="0" w:space="0" w:color="auto"/>
        <w:left w:val="none" w:sz="0" w:space="0" w:color="auto"/>
        <w:bottom w:val="none" w:sz="0" w:space="0" w:color="auto"/>
        <w:right w:val="none" w:sz="0" w:space="0" w:color="auto"/>
      </w:divBdr>
    </w:div>
    <w:div w:id="1098983322">
      <w:bodyDiv w:val="1"/>
      <w:marLeft w:val="0"/>
      <w:marRight w:val="0"/>
      <w:marTop w:val="0"/>
      <w:marBottom w:val="0"/>
      <w:divBdr>
        <w:top w:val="none" w:sz="0" w:space="0" w:color="auto"/>
        <w:left w:val="none" w:sz="0" w:space="0" w:color="auto"/>
        <w:bottom w:val="none" w:sz="0" w:space="0" w:color="auto"/>
        <w:right w:val="none" w:sz="0" w:space="0" w:color="auto"/>
      </w:divBdr>
    </w:div>
    <w:div w:id="1106005647">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11901491">
      <w:bodyDiv w:val="1"/>
      <w:marLeft w:val="0"/>
      <w:marRight w:val="0"/>
      <w:marTop w:val="0"/>
      <w:marBottom w:val="0"/>
      <w:divBdr>
        <w:top w:val="none" w:sz="0" w:space="0" w:color="auto"/>
        <w:left w:val="none" w:sz="0" w:space="0" w:color="auto"/>
        <w:bottom w:val="none" w:sz="0" w:space="0" w:color="auto"/>
        <w:right w:val="none" w:sz="0" w:space="0" w:color="auto"/>
      </w:divBdr>
    </w:div>
    <w:div w:id="1120302432">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38959128">
      <w:bodyDiv w:val="1"/>
      <w:marLeft w:val="0"/>
      <w:marRight w:val="0"/>
      <w:marTop w:val="0"/>
      <w:marBottom w:val="0"/>
      <w:divBdr>
        <w:top w:val="none" w:sz="0" w:space="0" w:color="auto"/>
        <w:left w:val="none" w:sz="0" w:space="0" w:color="auto"/>
        <w:bottom w:val="none" w:sz="0" w:space="0" w:color="auto"/>
        <w:right w:val="none" w:sz="0" w:space="0" w:color="auto"/>
      </w:divBdr>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7631463">
      <w:bodyDiv w:val="1"/>
      <w:marLeft w:val="0"/>
      <w:marRight w:val="0"/>
      <w:marTop w:val="0"/>
      <w:marBottom w:val="0"/>
      <w:divBdr>
        <w:top w:val="none" w:sz="0" w:space="0" w:color="auto"/>
        <w:left w:val="none" w:sz="0" w:space="0" w:color="auto"/>
        <w:bottom w:val="none" w:sz="0" w:space="0" w:color="auto"/>
        <w:right w:val="none" w:sz="0" w:space="0" w:color="auto"/>
      </w:divBdr>
      <w:divsChild>
        <w:div w:id="2072118197">
          <w:marLeft w:val="547"/>
          <w:marRight w:val="0"/>
          <w:marTop w:val="0"/>
          <w:marBottom w:val="0"/>
          <w:divBdr>
            <w:top w:val="none" w:sz="0" w:space="0" w:color="auto"/>
            <w:left w:val="none" w:sz="0" w:space="0" w:color="auto"/>
            <w:bottom w:val="none" w:sz="0" w:space="0" w:color="auto"/>
            <w:right w:val="none" w:sz="0" w:space="0" w:color="auto"/>
          </w:divBdr>
        </w:div>
      </w:divsChild>
    </w:div>
    <w:div w:id="1150633183">
      <w:bodyDiv w:val="1"/>
      <w:marLeft w:val="0"/>
      <w:marRight w:val="0"/>
      <w:marTop w:val="0"/>
      <w:marBottom w:val="0"/>
      <w:divBdr>
        <w:top w:val="none" w:sz="0" w:space="0" w:color="auto"/>
        <w:left w:val="none" w:sz="0" w:space="0" w:color="auto"/>
        <w:bottom w:val="none" w:sz="0" w:space="0" w:color="auto"/>
        <w:right w:val="none" w:sz="0" w:space="0" w:color="auto"/>
      </w:divBdr>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3087927">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3153883">
      <w:bodyDiv w:val="1"/>
      <w:marLeft w:val="0"/>
      <w:marRight w:val="0"/>
      <w:marTop w:val="0"/>
      <w:marBottom w:val="0"/>
      <w:divBdr>
        <w:top w:val="none" w:sz="0" w:space="0" w:color="auto"/>
        <w:left w:val="none" w:sz="0" w:space="0" w:color="auto"/>
        <w:bottom w:val="none" w:sz="0" w:space="0" w:color="auto"/>
        <w:right w:val="none" w:sz="0" w:space="0" w:color="auto"/>
      </w:divBdr>
      <w:divsChild>
        <w:div w:id="1357652713">
          <w:marLeft w:val="547"/>
          <w:marRight w:val="0"/>
          <w:marTop w:val="0"/>
          <w:marBottom w:val="0"/>
          <w:divBdr>
            <w:top w:val="none" w:sz="0" w:space="0" w:color="auto"/>
            <w:left w:val="none" w:sz="0" w:space="0" w:color="auto"/>
            <w:bottom w:val="none" w:sz="0" w:space="0" w:color="auto"/>
            <w:right w:val="none" w:sz="0" w:space="0" w:color="auto"/>
          </w:divBdr>
        </w:div>
      </w:divsChild>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72885326">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 w:id="1666394499">
          <w:marLeft w:val="547"/>
          <w:marRight w:val="0"/>
          <w:marTop w:val="0"/>
          <w:marBottom w:val="0"/>
          <w:divBdr>
            <w:top w:val="none" w:sz="0" w:space="0" w:color="auto"/>
            <w:left w:val="none" w:sz="0" w:space="0" w:color="auto"/>
            <w:bottom w:val="none" w:sz="0" w:space="0" w:color="auto"/>
            <w:right w:val="none" w:sz="0" w:space="0" w:color="auto"/>
          </w:divBdr>
        </w:div>
      </w:divsChild>
    </w:div>
    <w:div w:id="1196430840">
      <w:bodyDiv w:val="1"/>
      <w:marLeft w:val="0"/>
      <w:marRight w:val="0"/>
      <w:marTop w:val="0"/>
      <w:marBottom w:val="0"/>
      <w:divBdr>
        <w:top w:val="none" w:sz="0" w:space="0" w:color="auto"/>
        <w:left w:val="none" w:sz="0" w:space="0" w:color="auto"/>
        <w:bottom w:val="none" w:sz="0" w:space="0" w:color="auto"/>
        <w:right w:val="none" w:sz="0" w:space="0" w:color="auto"/>
      </w:divBdr>
      <w:divsChild>
        <w:div w:id="1269846306">
          <w:marLeft w:val="0"/>
          <w:marRight w:val="0"/>
          <w:marTop w:val="0"/>
          <w:marBottom w:val="180"/>
          <w:divBdr>
            <w:top w:val="none" w:sz="0" w:space="0" w:color="auto"/>
            <w:left w:val="none" w:sz="0" w:space="0" w:color="auto"/>
            <w:bottom w:val="none" w:sz="0" w:space="0" w:color="auto"/>
            <w:right w:val="none" w:sz="0" w:space="0" w:color="auto"/>
          </w:divBdr>
        </w:div>
      </w:divsChild>
    </w:div>
    <w:div w:id="1207640772">
      <w:bodyDiv w:val="1"/>
      <w:marLeft w:val="0"/>
      <w:marRight w:val="0"/>
      <w:marTop w:val="0"/>
      <w:marBottom w:val="0"/>
      <w:divBdr>
        <w:top w:val="none" w:sz="0" w:space="0" w:color="auto"/>
        <w:left w:val="none" w:sz="0" w:space="0" w:color="auto"/>
        <w:bottom w:val="none" w:sz="0" w:space="0" w:color="auto"/>
        <w:right w:val="none" w:sz="0" w:space="0" w:color="auto"/>
      </w:divBdr>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538661">
      <w:bodyDiv w:val="1"/>
      <w:marLeft w:val="0"/>
      <w:marRight w:val="0"/>
      <w:marTop w:val="0"/>
      <w:marBottom w:val="0"/>
      <w:divBdr>
        <w:top w:val="none" w:sz="0" w:space="0" w:color="auto"/>
        <w:left w:val="none" w:sz="0" w:space="0" w:color="auto"/>
        <w:bottom w:val="none" w:sz="0" w:space="0" w:color="auto"/>
        <w:right w:val="none" w:sz="0" w:space="0" w:color="auto"/>
      </w:divBdr>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47887246">
      <w:bodyDiv w:val="1"/>
      <w:marLeft w:val="0"/>
      <w:marRight w:val="0"/>
      <w:marTop w:val="0"/>
      <w:marBottom w:val="0"/>
      <w:divBdr>
        <w:top w:val="none" w:sz="0" w:space="0" w:color="auto"/>
        <w:left w:val="none" w:sz="0" w:space="0" w:color="auto"/>
        <w:bottom w:val="none" w:sz="0" w:space="0" w:color="auto"/>
        <w:right w:val="none" w:sz="0" w:space="0" w:color="auto"/>
      </w:divBdr>
    </w:div>
    <w:div w:id="1257863795">
      <w:bodyDiv w:val="1"/>
      <w:marLeft w:val="0"/>
      <w:marRight w:val="0"/>
      <w:marTop w:val="0"/>
      <w:marBottom w:val="0"/>
      <w:divBdr>
        <w:top w:val="none" w:sz="0" w:space="0" w:color="auto"/>
        <w:left w:val="none" w:sz="0" w:space="0" w:color="auto"/>
        <w:bottom w:val="none" w:sz="0" w:space="0" w:color="auto"/>
        <w:right w:val="none" w:sz="0" w:space="0" w:color="auto"/>
      </w:divBdr>
      <w:divsChild>
        <w:div w:id="2041472526">
          <w:marLeft w:val="547"/>
          <w:marRight w:val="0"/>
          <w:marTop w:val="0"/>
          <w:marBottom w:val="0"/>
          <w:divBdr>
            <w:top w:val="none" w:sz="0" w:space="0" w:color="auto"/>
            <w:left w:val="none" w:sz="0" w:space="0" w:color="auto"/>
            <w:bottom w:val="none" w:sz="0" w:space="0" w:color="auto"/>
            <w:right w:val="none" w:sz="0" w:space="0" w:color="auto"/>
          </w:divBdr>
        </w:div>
      </w:divsChild>
    </w:div>
    <w:div w:id="1260262529">
      <w:bodyDiv w:val="1"/>
      <w:marLeft w:val="0"/>
      <w:marRight w:val="0"/>
      <w:marTop w:val="0"/>
      <w:marBottom w:val="0"/>
      <w:divBdr>
        <w:top w:val="none" w:sz="0" w:space="0" w:color="auto"/>
        <w:left w:val="none" w:sz="0" w:space="0" w:color="auto"/>
        <w:bottom w:val="none" w:sz="0" w:space="0" w:color="auto"/>
        <w:right w:val="none" w:sz="0" w:space="0" w:color="auto"/>
      </w:divBdr>
      <w:divsChild>
        <w:div w:id="1308783053">
          <w:marLeft w:val="0"/>
          <w:marRight w:val="0"/>
          <w:marTop w:val="0"/>
          <w:marBottom w:val="375"/>
          <w:divBdr>
            <w:top w:val="none" w:sz="0" w:space="0" w:color="auto"/>
            <w:left w:val="none" w:sz="0" w:space="0" w:color="auto"/>
            <w:bottom w:val="none" w:sz="0" w:space="0" w:color="auto"/>
            <w:right w:val="none" w:sz="0" w:space="0" w:color="auto"/>
          </w:divBdr>
          <w:divsChild>
            <w:div w:id="541094835">
              <w:marLeft w:val="0"/>
              <w:marRight w:val="0"/>
              <w:marTop w:val="0"/>
              <w:marBottom w:val="0"/>
              <w:divBdr>
                <w:top w:val="none" w:sz="0" w:space="0" w:color="auto"/>
                <w:left w:val="none" w:sz="0" w:space="0" w:color="auto"/>
                <w:bottom w:val="none" w:sz="0" w:space="0" w:color="auto"/>
                <w:right w:val="none" w:sz="0" w:space="0" w:color="auto"/>
              </w:divBdr>
              <w:divsChild>
                <w:div w:id="133072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47163">
          <w:marLeft w:val="0"/>
          <w:marRight w:val="0"/>
          <w:marTop w:val="0"/>
          <w:marBottom w:val="0"/>
          <w:divBdr>
            <w:top w:val="none" w:sz="0" w:space="0" w:color="auto"/>
            <w:left w:val="none" w:sz="0" w:space="0" w:color="auto"/>
            <w:bottom w:val="none" w:sz="0" w:space="0" w:color="auto"/>
            <w:right w:val="none" w:sz="0" w:space="0" w:color="auto"/>
          </w:divBdr>
          <w:divsChild>
            <w:div w:id="300306052">
              <w:marLeft w:val="0"/>
              <w:marRight w:val="0"/>
              <w:marTop w:val="0"/>
              <w:marBottom w:val="0"/>
              <w:divBdr>
                <w:top w:val="none" w:sz="0" w:space="0" w:color="auto"/>
                <w:left w:val="none" w:sz="0" w:space="0" w:color="auto"/>
                <w:bottom w:val="none" w:sz="0" w:space="0" w:color="auto"/>
                <w:right w:val="none" w:sz="0" w:space="0" w:color="auto"/>
              </w:divBdr>
              <w:divsChild>
                <w:div w:id="331375330">
                  <w:marLeft w:val="-180"/>
                  <w:marRight w:val="-180"/>
                  <w:marTop w:val="0"/>
                  <w:marBottom w:val="0"/>
                  <w:divBdr>
                    <w:top w:val="none" w:sz="0" w:space="0" w:color="auto"/>
                    <w:left w:val="none" w:sz="0" w:space="0" w:color="auto"/>
                    <w:bottom w:val="none" w:sz="0" w:space="0" w:color="auto"/>
                    <w:right w:val="none" w:sz="0" w:space="0" w:color="auto"/>
                  </w:divBdr>
                  <w:divsChild>
                    <w:div w:id="1761216260">
                      <w:marLeft w:val="0"/>
                      <w:marRight w:val="0"/>
                      <w:marTop w:val="0"/>
                      <w:marBottom w:val="0"/>
                      <w:divBdr>
                        <w:top w:val="none" w:sz="0" w:space="0" w:color="auto"/>
                        <w:left w:val="none" w:sz="0" w:space="0" w:color="auto"/>
                        <w:bottom w:val="none" w:sz="0" w:space="0" w:color="auto"/>
                        <w:right w:val="none" w:sz="0" w:space="0" w:color="auto"/>
                      </w:divBdr>
                    </w:div>
                    <w:div w:id="100289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685439">
      <w:bodyDiv w:val="1"/>
      <w:marLeft w:val="0"/>
      <w:marRight w:val="0"/>
      <w:marTop w:val="0"/>
      <w:marBottom w:val="0"/>
      <w:divBdr>
        <w:top w:val="none" w:sz="0" w:space="0" w:color="auto"/>
        <w:left w:val="none" w:sz="0" w:space="0" w:color="auto"/>
        <w:bottom w:val="none" w:sz="0" w:space="0" w:color="auto"/>
        <w:right w:val="none" w:sz="0" w:space="0" w:color="auto"/>
      </w:divBdr>
      <w:divsChild>
        <w:div w:id="1802727687">
          <w:marLeft w:val="547"/>
          <w:marRight w:val="0"/>
          <w:marTop w:val="0"/>
          <w:marBottom w:val="0"/>
          <w:divBdr>
            <w:top w:val="none" w:sz="0" w:space="0" w:color="auto"/>
            <w:left w:val="none" w:sz="0" w:space="0" w:color="auto"/>
            <w:bottom w:val="none" w:sz="0" w:space="0" w:color="auto"/>
            <w:right w:val="none" w:sz="0" w:space="0" w:color="auto"/>
          </w:divBdr>
        </w:div>
      </w:divsChild>
    </w:div>
    <w:div w:id="1272206179">
      <w:bodyDiv w:val="1"/>
      <w:marLeft w:val="0"/>
      <w:marRight w:val="0"/>
      <w:marTop w:val="0"/>
      <w:marBottom w:val="0"/>
      <w:divBdr>
        <w:top w:val="none" w:sz="0" w:space="0" w:color="auto"/>
        <w:left w:val="none" w:sz="0" w:space="0" w:color="auto"/>
        <w:bottom w:val="none" w:sz="0" w:space="0" w:color="auto"/>
        <w:right w:val="none" w:sz="0" w:space="0" w:color="auto"/>
      </w:divBdr>
      <w:divsChild>
        <w:div w:id="514197016">
          <w:marLeft w:val="547"/>
          <w:marRight w:val="0"/>
          <w:marTop w:val="0"/>
          <w:marBottom w:val="0"/>
          <w:divBdr>
            <w:top w:val="none" w:sz="0" w:space="0" w:color="auto"/>
            <w:left w:val="none" w:sz="0" w:space="0" w:color="auto"/>
            <w:bottom w:val="none" w:sz="0" w:space="0" w:color="auto"/>
            <w:right w:val="none" w:sz="0" w:space="0" w:color="auto"/>
          </w:divBdr>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5501225">
      <w:bodyDiv w:val="1"/>
      <w:marLeft w:val="0"/>
      <w:marRight w:val="0"/>
      <w:marTop w:val="0"/>
      <w:marBottom w:val="0"/>
      <w:divBdr>
        <w:top w:val="none" w:sz="0" w:space="0" w:color="auto"/>
        <w:left w:val="none" w:sz="0" w:space="0" w:color="auto"/>
        <w:bottom w:val="none" w:sz="0" w:space="0" w:color="auto"/>
        <w:right w:val="none" w:sz="0" w:space="0" w:color="auto"/>
      </w:divBdr>
      <w:divsChild>
        <w:div w:id="1597204299">
          <w:marLeft w:val="0"/>
          <w:marRight w:val="0"/>
          <w:marTop w:val="0"/>
          <w:marBottom w:val="0"/>
          <w:divBdr>
            <w:top w:val="none" w:sz="0" w:space="0" w:color="auto"/>
            <w:left w:val="none" w:sz="0" w:space="0" w:color="auto"/>
            <w:bottom w:val="none" w:sz="0" w:space="0" w:color="auto"/>
            <w:right w:val="none" w:sz="0" w:space="0" w:color="auto"/>
          </w:divBdr>
          <w:divsChild>
            <w:div w:id="1025250214">
              <w:marLeft w:val="0"/>
              <w:marRight w:val="0"/>
              <w:marTop w:val="0"/>
              <w:marBottom w:val="0"/>
              <w:divBdr>
                <w:top w:val="none" w:sz="0" w:space="0" w:color="auto"/>
                <w:left w:val="none" w:sz="0" w:space="0" w:color="auto"/>
                <w:bottom w:val="none" w:sz="0" w:space="0" w:color="auto"/>
                <w:right w:val="none" w:sz="0" w:space="0" w:color="auto"/>
              </w:divBdr>
            </w:div>
          </w:divsChild>
        </w:div>
        <w:div w:id="194118156">
          <w:marLeft w:val="0"/>
          <w:marRight w:val="0"/>
          <w:marTop w:val="0"/>
          <w:marBottom w:val="0"/>
          <w:divBdr>
            <w:top w:val="none" w:sz="0" w:space="0" w:color="auto"/>
            <w:left w:val="none" w:sz="0" w:space="0" w:color="auto"/>
            <w:bottom w:val="none" w:sz="0" w:space="0" w:color="auto"/>
            <w:right w:val="none" w:sz="0" w:space="0" w:color="auto"/>
          </w:divBdr>
          <w:divsChild>
            <w:div w:id="1010107763">
              <w:marLeft w:val="0"/>
              <w:marRight w:val="0"/>
              <w:marTop w:val="0"/>
              <w:marBottom w:val="0"/>
              <w:divBdr>
                <w:top w:val="none" w:sz="0" w:space="0" w:color="auto"/>
                <w:left w:val="none" w:sz="0" w:space="0" w:color="auto"/>
                <w:bottom w:val="none" w:sz="0" w:space="0" w:color="auto"/>
                <w:right w:val="none" w:sz="0" w:space="0" w:color="auto"/>
              </w:divBdr>
            </w:div>
          </w:divsChild>
        </w:div>
        <w:div w:id="836195576">
          <w:marLeft w:val="0"/>
          <w:marRight w:val="0"/>
          <w:marTop w:val="0"/>
          <w:marBottom w:val="0"/>
          <w:divBdr>
            <w:top w:val="none" w:sz="0" w:space="0" w:color="auto"/>
            <w:left w:val="none" w:sz="0" w:space="0" w:color="auto"/>
            <w:bottom w:val="none" w:sz="0" w:space="0" w:color="auto"/>
            <w:right w:val="none" w:sz="0" w:space="0" w:color="auto"/>
          </w:divBdr>
          <w:divsChild>
            <w:div w:id="49612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809148">
      <w:bodyDiv w:val="1"/>
      <w:marLeft w:val="0"/>
      <w:marRight w:val="0"/>
      <w:marTop w:val="0"/>
      <w:marBottom w:val="0"/>
      <w:divBdr>
        <w:top w:val="none" w:sz="0" w:space="0" w:color="auto"/>
        <w:left w:val="none" w:sz="0" w:space="0" w:color="auto"/>
        <w:bottom w:val="none" w:sz="0" w:space="0" w:color="auto"/>
        <w:right w:val="none" w:sz="0" w:space="0" w:color="auto"/>
      </w:divBdr>
    </w:div>
    <w:div w:id="1288897710">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294289693">
      <w:bodyDiv w:val="1"/>
      <w:marLeft w:val="0"/>
      <w:marRight w:val="0"/>
      <w:marTop w:val="0"/>
      <w:marBottom w:val="0"/>
      <w:divBdr>
        <w:top w:val="none" w:sz="0" w:space="0" w:color="auto"/>
        <w:left w:val="none" w:sz="0" w:space="0" w:color="auto"/>
        <w:bottom w:val="none" w:sz="0" w:space="0" w:color="auto"/>
        <w:right w:val="none" w:sz="0" w:space="0" w:color="auto"/>
      </w:divBdr>
      <w:divsChild>
        <w:div w:id="1504592382">
          <w:marLeft w:val="547"/>
          <w:marRight w:val="0"/>
          <w:marTop w:val="0"/>
          <w:marBottom w:val="0"/>
          <w:divBdr>
            <w:top w:val="none" w:sz="0" w:space="0" w:color="auto"/>
            <w:left w:val="none" w:sz="0" w:space="0" w:color="auto"/>
            <w:bottom w:val="none" w:sz="0" w:space="0" w:color="auto"/>
            <w:right w:val="none" w:sz="0" w:space="0" w:color="auto"/>
          </w:divBdr>
        </w:div>
      </w:divsChild>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05936707">
      <w:bodyDiv w:val="1"/>
      <w:marLeft w:val="0"/>
      <w:marRight w:val="0"/>
      <w:marTop w:val="0"/>
      <w:marBottom w:val="0"/>
      <w:divBdr>
        <w:top w:val="none" w:sz="0" w:space="0" w:color="auto"/>
        <w:left w:val="none" w:sz="0" w:space="0" w:color="auto"/>
        <w:bottom w:val="none" w:sz="0" w:space="0" w:color="auto"/>
        <w:right w:val="none" w:sz="0" w:space="0" w:color="auto"/>
      </w:divBdr>
      <w:divsChild>
        <w:div w:id="681246822">
          <w:marLeft w:val="1166"/>
          <w:marRight w:val="0"/>
          <w:marTop w:val="0"/>
          <w:marBottom w:val="0"/>
          <w:divBdr>
            <w:top w:val="none" w:sz="0" w:space="0" w:color="auto"/>
            <w:left w:val="none" w:sz="0" w:space="0" w:color="auto"/>
            <w:bottom w:val="none" w:sz="0" w:space="0" w:color="auto"/>
            <w:right w:val="none" w:sz="0" w:space="0" w:color="auto"/>
          </w:divBdr>
        </w:div>
        <w:div w:id="1988431701">
          <w:marLeft w:val="547"/>
          <w:marRight w:val="0"/>
          <w:marTop w:val="0"/>
          <w:marBottom w:val="0"/>
          <w:divBdr>
            <w:top w:val="none" w:sz="0" w:space="0" w:color="auto"/>
            <w:left w:val="none" w:sz="0" w:space="0" w:color="auto"/>
            <w:bottom w:val="none" w:sz="0" w:space="0" w:color="auto"/>
            <w:right w:val="none" w:sz="0" w:space="0" w:color="auto"/>
          </w:divBdr>
        </w:div>
      </w:divsChild>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1738441">
      <w:bodyDiv w:val="1"/>
      <w:marLeft w:val="0"/>
      <w:marRight w:val="0"/>
      <w:marTop w:val="0"/>
      <w:marBottom w:val="0"/>
      <w:divBdr>
        <w:top w:val="none" w:sz="0" w:space="0" w:color="auto"/>
        <w:left w:val="none" w:sz="0" w:space="0" w:color="auto"/>
        <w:bottom w:val="none" w:sz="0" w:space="0" w:color="auto"/>
        <w:right w:val="none" w:sz="0" w:space="0" w:color="auto"/>
      </w:divBdr>
      <w:divsChild>
        <w:div w:id="5403933">
          <w:marLeft w:val="0"/>
          <w:marRight w:val="0"/>
          <w:marTop w:val="0"/>
          <w:marBottom w:val="0"/>
          <w:divBdr>
            <w:top w:val="none" w:sz="0" w:space="0" w:color="auto"/>
            <w:left w:val="none" w:sz="0" w:space="0" w:color="auto"/>
            <w:bottom w:val="none" w:sz="0" w:space="0" w:color="auto"/>
            <w:right w:val="none" w:sz="0" w:space="0" w:color="auto"/>
          </w:divBdr>
          <w:divsChild>
            <w:div w:id="589436025">
              <w:marLeft w:val="0"/>
              <w:marRight w:val="0"/>
              <w:marTop w:val="0"/>
              <w:marBottom w:val="0"/>
              <w:divBdr>
                <w:top w:val="none" w:sz="0" w:space="0" w:color="auto"/>
                <w:left w:val="none" w:sz="0" w:space="0" w:color="auto"/>
                <w:bottom w:val="none" w:sz="0" w:space="0" w:color="auto"/>
                <w:right w:val="none" w:sz="0" w:space="0" w:color="auto"/>
              </w:divBdr>
            </w:div>
          </w:divsChild>
        </w:div>
        <w:div w:id="1954049897">
          <w:marLeft w:val="0"/>
          <w:marRight w:val="0"/>
          <w:marTop w:val="0"/>
          <w:marBottom w:val="0"/>
          <w:divBdr>
            <w:top w:val="none" w:sz="0" w:space="0" w:color="auto"/>
            <w:left w:val="none" w:sz="0" w:space="0" w:color="auto"/>
            <w:bottom w:val="none" w:sz="0" w:space="0" w:color="auto"/>
            <w:right w:val="none" w:sz="0" w:space="0" w:color="auto"/>
          </w:divBdr>
          <w:divsChild>
            <w:div w:id="1975793464">
              <w:marLeft w:val="0"/>
              <w:marRight w:val="0"/>
              <w:marTop w:val="0"/>
              <w:marBottom w:val="0"/>
              <w:divBdr>
                <w:top w:val="none" w:sz="0" w:space="0" w:color="auto"/>
                <w:left w:val="none" w:sz="0" w:space="0" w:color="auto"/>
                <w:bottom w:val="none" w:sz="0" w:space="0" w:color="auto"/>
                <w:right w:val="none" w:sz="0" w:space="0" w:color="auto"/>
              </w:divBdr>
            </w:div>
          </w:divsChild>
        </w:div>
        <w:div w:id="1449201852">
          <w:marLeft w:val="0"/>
          <w:marRight w:val="0"/>
          <w:marTop w:val="0"/>
          <w:marBottom w:val="0"/>
          <w:divBdr>
            <w:top w:val="none" w:sz="0" w:space="0" w:color="auto"/>
            <w:left w:val="none" w:sz="0" w:space="0" w:color="auto"/>
            <w:bottom w:val="none" w:sz="0" w:space="0" w:color="auto"/>
            <w:right w:val="none" w:sz="0" w:space="0" w:color="auto"/>
          </w:divBdr>
          <w:divsChild>
            <w:div w:id="916281943">
              <w:marLeft w:val="0"/>
              <w:marRight w:val="0"/>
              <w:marTop w:val="0"/>
              <w:marBottom w:val="0"/>
              <w:divBdr>
                <w:top w:val="none" w:sz="0" w:space="0" w:color="auto"/>
                <w:left w:val="none" w:sz="0" w:space="0" w:color="auto"/>
                <w:bottom w:val="none" w:sz="0" w:space="0" w:color="auto"/>
                <w:right w:val="none" w:sz="0" w:space="0" w:color="auto"/>
              </w:divBdr>
            </w:div>
          </w:divsChild>
        </w:div>
        <w:div w:id="911742342">
          <w:marLeft w:val="0"/>
          <w:marRight w:val="0"/>
          <w:marTop w:val="0"/>
          <w:marBottom w:val="0"/>
          <w:divBdr>
            <w:top w:val="none" w:sz="0" w:space="0" w:color="auto"/>
            <w:left w:val="none" w:sz="0" w:space="0" w:color="auto"/>
            <w:bottom w:val="none" w:sz="0" w:space="0" w:color="auto"/>
            <w:right w:val="none" w:sz="0" w:space="0" w:color="auto"/>
          </w:divBdr>
          <w:divsChild>
            <w:div w:id="19473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24164568">
      <w:bodyDiv w:val="1"/>
      <w:marLeft w:val="0"/>
      <w:marRight w:val="0"/>
      <w:marTop w:val="0"/>
      <w:marBottom w:val="0"/>
      <w:divBdr>
        <w:top w:val="none" w:sz="0" w:space="0" w:color="auto"/>
        <w:left w:val="none" w:sz="0" w:space="0" w:color="auto"/>
        <w:bottom w:val="none" w:sz="0" w:space="0" w:color="auto"/>
        <w:right w:val="none" w:sz="0" w:space="0" w:color="auto"/>
      </w:divBdr>
      <w:divsChild>
        <w:div w:id="1872843320">
          <w:marLeft w:val="547"/>
          <w:marRight w:val="0"/>
          <w:marTop w:val="0"/>
          <w:marBottom w:val="0"/>
          <w:divBdr>
            <w:top w:val="none" w:sz="0" w:space="0" w:color="auto"/>
            <w:left w:val="none" w:sz="0" w:space="0" w:color="auto"/>
            <w:bottom w:val="none" w:sz="0" w:space="0" w:color="auto"/>
            <w:right w:val="none" w:sz="0" w:space="0" w:color="auto"/>
          </w:divBdr>
        </w:div>
      </w:divsChild>
    </w:div>
    <w:div w:id="1327175043">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7950816">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49793769">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278551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79210373">
      <w:bodyDiv w:val="1"/>
      <w:marLeft w:val="0"/>
      <w:marRight w:val="0"/>
      <w:marTop w:val="0"/>
      <w:marBottom w:val="0"/>
      <w:divBdr>
        <w:top w:val="none" w:sz="0" w:space="0" w:color="auto"/>
        <w:left w:val="none" w:sz="0" w:space="0" w:color="auto"/>
        <w:bottom w:val="none" w:sz="0" w:space="0" w:color="auto"/>
        <w:right w:val="none" w:sz="0" w:space="0" w:color="auto"/>
      </w:divBdr>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3310758">
      <w:bodyDiv w:val="1"/>
      <w:marLeft w:val="0"/>
      <w:marRight w:val="0"/>
      <w:marTop w:val="0"/>
      <w:marBottom w:val="0"/>
      <w:divBdr>
        <w:top w:val="none" w:sz="0" w:space="0" w:color="auto"/>
        <w:left w:val="none" w:sz="0" w:space="0" w:color="auto"/>
        <w:bottom w:val="none" w:sz="0" w:space="0" w:color="auto"/>
        <w:right w:val="none" w:sz="0" w:space="0" w:color="auto"/>
      </w:divBdr>
      <w:divsChild>
        <w:div w:id="382631816">
          <w:marLeft w:val="0"/>
          <w:marRight w:val="0"/>
          <w:marTop w:val="0"/>
          <w:marBottom w:val="0"/>
          <w:divBdr>
            <w:top w:val="none" w:sz="0" w:space="0" w:color="auto"/>
            <w:left w:val="none" w:sz="0" w:space="0" w:color="auto"/>
            <w:bottom w:val="none" w:sz="0" w:space="0" w:color="auto"/>
            <w:right w:val="none" w:sz="0" w:space="0" w:color="auto"/>
          </w:divBdr>
          <w:divsChild>
            <w:div w:id="1055350604">
              <w:marLeft w:val="0"/>
              <w:marRight w:val="0"/>
              <w:marTop w:val="0"/>
              <w:marBottom w:val="0"/>
              <w:divBdr>
                <w:top w:val="none" w:sz="0" w:space="0" w:color="auto"/>
                <w:left w:val="none" w:sz="0" w:space="0" w:color="auto"/>
                <w:bottom w:val="none" w:sz="0" w:space="0" w:color="auto"/>
                <w:right w:val="none" w:sz="0" w:space="0" w:color="auto"/>
              </w:divBdr>
            </w:div>
          </w:divsChild>
        </w:div>
        <w:div w:id="178130563">
          <w:marLeft w:val="0"/>
          <w:marRight w:val="0"/>
          <w:marTop w:val="0"/>
          <w:marBottom w:val="0"/>
          <w:divBdr>
            <w:top w:val="none" w:sz="0" w:space="0" w:color="auto"/>
            <w:left w:val="none" w:sz="0" w:space="0" w:color="auto"/>
            <w:bottom w:val="none" w:sz="0" w:space="0" w:color="auto"/>
            <w:right w:val="none" w:sz="0" w:space="0" w:color="auto"/>
          </w:divBdr>
          <w:divsChild>
            <w:div w:id="1872113266">
              <w:marLeft w:val="0"/>
              <w:marRight w:val="0"/>
              <w:marTop w:val="0"/>
              <w:marBottom w:val="0"/>
              <w:divBdr>
                <w:top w:val="none" w:sz="0" w:space="0" w:color="auto"/>
                <w:left w:val="none" w:sz="0" w:space="0" w:color="auto"/>
                <w:bottom w:val="none" w:sz="0" w:space="0" w:color="auto"/>
                <w:right w:val="none" w:sz="0" w:space="0" w:color="auto"/>
              </w:divBdr>
              <w:divsChild>
                <w:div w:id="821386253">
                  <w:marLeft w:val="0"/>
                  <w:marRight w:val="0"/>
                  <w:marTop w:val="0"/>
                  <w:marBottom w:val="0"/>
                  <w:divBdr>
                    <w:top w:val="none" w:sz="0" w:space="0" w:color="auto"/>
                    <w:left w:val="none" w:sz="0" w:space="0" w:color="auto"/>
                    <w:bottom w:val="none" w:sz="0" w:space="0" w:color="auto"/>
                    <w:right w:val="none" w:sz="0" w:space="0" w:color="auto"/>
                  </w:divBdr>
                </w:div>
              </w:divsChild>
            </w:div>
            <w:div w:id="1550845082">
              <w:marLeft w:val="0"/>
              <w:marRight w:val="0"/>
              <w:marTop w:val="0"/>
              <w:marBottom w:val="0"/>
              <w:divBdr>
                <w:top w:val="none" w:sz="0" w:space="0" w:color="auto"/>
                <w:left w:val="none" w:sz="0" w:space="0" w:color="auto"/>
                <w:bottom w:val="none" w:sz="0" w:space="0" w:color="auto"/>
                <w:right w:val="none" w:sz="0" w:space="0" w:color="auto"/>
              </w:divBdr>
            </w:div>
          </w:divsChild>
        </w:div>
        <w:div w:id="1496263603">
          <w:marLeft w:val="0"/>
          <w:marRight w:val="0"/>
          <w:marTop w:val="0"/>
          <w:marBottom w:val="0"/>
          <w:divBdr>
            <w:top w:val="none" w:sz="0" w:space="0" w:color="auto"/>
            <w:left w:val="none" w:sz="0" w:space="0" w:color="auto"/>
            <w:bottom w:val="none" w:sz="0" w:space="0" w:color="auto"/>
            <w:right w:val="none" w:sz="0" w:space="0" w:color="auto"/>
          </w:divBdr>
          <w:divsChild>
            <w:div w:id="708721635">
              <w:marLeft w:val="0"/>
              <w:marRight w:val="0"/>
              <w:marTop w:val="0"/>
              <w:marBottom w:val="0"/>
              <w:divBdr>
                <w:top w:val="none" w:sz="0" w:space="0" w:color="auto"/>
                <w:left w:val="none" w:sz="0" w:space="0" w:color="auto"/>
                <w:bottom w:val="none" w:sz="0" w:space="0" w:color="auto"/>
                <w:right w:val="none" w:sz="0" w:space="0" w:color="auto"/>
              </w:divBdr>
              <w:divsChild>
                <w:div w:id="856962363">
                  <w:marLeft w:val="0"/>
                  <w:marRight w:val="0"/>
                  <w:marTop w:val="0"/>
                  <w:marBottom w:val="0"/>
                  <w:divBdr>
                    <w:top w:val="none" w:sz="0" w:space="0" w:color="auto"/>
                    <w:left w:val="none" w:sz="0" w:space="0" w:color="auto"/>
                    <w:bottom w:val="none" w:sz="0" w:space="0" w:color="auto"/>
                    <w:right w:val="none" w:sz="0" w:space="0" w:color="auto"/>
                  </w:divBdr>
                </w:div>
              </w:divsChild>
            </w:div>
            <w:div w:id="342588644">
              <w:marLeft w:val="0"/>
              <w:marRight w:val="0"/>
              <w:marTop w:val="0"/>
              <w:marBottom w:val="0"/>
              <w:divBdr>
                <w:top w:val="none" w:sz="0" w:space="0" w:color="auto"/>
                <w:left w:val="none" w:sz="0" w:space="0" w:color="auto"/>
                <w:bottom w:val="none" w:sz="0" w:space="0" w:color="auto"/>
                <w:right w:val="none" w:sz="0" w:space="0" w:color="auto"/>
              </w:divBdr>
            </w:div>
          </w:divsChild>
        </w:div>
        <w:div w:id="531697952">
          <w:marLeft w:val="0"/>
          <w:marRight w:val="0"/>
          <w:marTop w:val="0"/>
          <w:marBottom w:val="0"/>
          <w:divBdr>
            <w:top w:val="none" w:sz="0" w:space="0" w:color="auto"/>
            <w:left w:val="none" w:sz="0" w:space="0" w:color="auto"/>
            <w:bottom w:val="none" w:sz="0" w:space="0" w:color="auto"/>
            <w:right w:val="none" w:sz="0" w:space="0" w:color="auto"/>
          </w:divBdr>
          <w:divsChild>
            <w:div w:id="1744375964">
              <w:marLeft w:val="0"/>
              <w:marRight w:val="0"/>
              <w:marTop w:val="0"/>
              <w:marBottom w:val="0"/>
              <w:divBdr>
                <w:top w:val="none" w:sz="0" w:space="0" w:color="auto"/>
                <w:left w:val="none" w:sz="0" w:space="0" w:color="auto"/>
                <w:bottom w:val="none" w:sz="0" w:space="0" w:color="auto"/>
                <w:right w:val="none" w:sz="0" w:space="0" w:color="auto"/>
              </w:divBdr>
              <w:divsChild>
                <w:div w:id="262226324">
                  <w:marLeft w:val="0"/>
                  <w:marRight w:val="0"/>
                  <w:marTop w:val="0"/>
                  <w:marBottom w:val="0"/>
                  <w:divBdr>
                    <w:top w:val="none" w:sz="0" w:space="0" w:color="auto"/>
                    <w:left w:val="none" w:sz="0" w:space="0" w:color="auto"/>
                    <w:bottom w:val="none" w:sz="0" w:space="0" w:color="auto"/>
                    <w:right w:val="none" w:sz="0" w:space="0" w:color="auto"/>
                  </w:divBdr>
                </w:div>
              </w:divsChild>
            </w:div>
            <w:div w:id="867832921">
              <w:marLeft w:val="0"/>
              <w:marRight w:val="0"/>
              <w:marTop w:val="0"/>
              <w:marBottom w:val="0"/>
              <w:divBdr>
                <w:top w:val="none" w:sz="0" w:space="0" w:color="auto"/>
                <w:left w:val="none" w:sz="0" w:space="0" w:color="auto"/>
                <w:bottom w:val="none" w:sz="0" w:space="0" w:color="auto"/>
                <w:right w:val="none" w:sz="0" w:space="0" w:color="auto"/>
              </w:divBdr>
            </w:div>
          </w:divsChild>
        </w:div>
        <w:div w:id="241379832">
          <w:marLeft w:val="0"/>
          <w:marRight w:val="0"/>
          <w:marTop w:val="0"/>
          <w:marBottom w:val="0"/>
          <w:divBdr>
            <w:top w:val="none" w:sz="0" w:space="0" w:color="auto"/>
            <w:left w:val="none" w:sz="0" w:space="0" w:color="auto"/>
            <w:bottom w:val="none" w:sz="0" w:space="0" w:color="auto"/>
            <w:right w:val="none" w:sz="0" w:space="0" w:color="auto"/>
          </w:divBdr>
          <w:divsChild>
            <w:div w:id="1183085273">
              <w:marLeft w:val="0"/>
              <w:marRight w:val="0"/>
              <w:marTop w:val="0"/>
              <w:marBottom w:val="0"/>
              <w:divBdr>
                <w:top w:val="none" w:sz="0" w:space="0" w:color="auto"/>
                <w:left w:val="none" w:sz="0" w:space="0" w:color="auto"/>
                <w:bottom w:val="none" w:sz="0" w:space="0" w:color="auto"/>
                <w:right w:val="none" w:sz="0" w:space="0" w:color="auto"/>
              </w:divBdr>
              <w:divsChild>
                <w:div w:id="121269447">
                  <w:marLeft w:val="0"/>
                  <w:marRight w:val="0"/>
                  <w:marTop w:val="0"/>
                  <w:marBottom w:val="0"/>
                  <w:divBdr>
                    <w:top w:val="none" w:sz="0" w:space="0" w:color="auto"/>
                    <w:left w:val="none" w:sz="0" w:space="0" w:color="auto"/>
                    <w:bottom w:val="none" w:sz="0" w:space="0" w:color="auto"/>
                    <w:right w:val="none" w:sz="0" w:space="0" w:color="auto"/>
                  </w:divBdr>
                </w:div>
              </w:divsChild>
            </w:div>
            <w:div w:id="476458271">
              <w:marLeft w:val="0"/>
              <w:marRight w:val="0"/>
              <w:marTop w:val="0"/>
              <w:marBottom w:val="0"/>
              <w:divBdr>
                <w:top w:val="none" w:sz="0" w:space="0" w:color="auto"/>
                <w:left w:val="none" w:sz="0" w:space="0" w:color="auto"/>
                <w:bottom w:val="none" w:sz="0" w:space="0" w:color="auto"/>
                <w:right w:val="none" w:sz="0" w:space="0" w:color="auto"/>
              </w:divBdr>
            </w:div>
          </w:divsChild>
        </w:div>
        <w:div w:id="89401822">
          <w:marLeft w:val="0"/>
          <w:marRight w:val="0"/>
          <w:marTop w:val="0"/>
          <w:marBottom w:val="0"/>
          <w:divBdr>
            <w:top w:val="none" w:sz="0" w:space="0" w:color="auto"/>
            <w:left w:val="none" w:sz="0" w:space="0" w:color="auto"/>
            <w:bottom w:val="none" w:sz="0" w:space="0" w:color="auto"/>
            <w:right w:val="none" w:sz="0" w:space="0" w:color="auto"/>
          </w:divBdr>
          <w:divsChild>
            <w:div w:id="108400993">
              <w:marLeft w:val="0"/>
              <w:marRight w:val="0"/>
              <w:marTop w:val="0"/>
              <w:marBottom w:val="0"/>
              <w:divBdr>
                <w:top w:val="none" w:sz="0" w:space="0" w:color="auto"/>
                <w:left w:val="none" w:sz="0" w:space="0" w:color="auto"/>
                <w:bottom w:val="none" w:sz="0" w:space="0" w:color="auto"/>
                <w:right w:val="none" w:sz="0" w:space="0" w:color="auto"/>
              </w:divBdr>
              <w:divsChild>
                <w:div w:id="561721057">
                  <w:marLeft w:val="0"/>
                  <w:marRight w:val="0"/>
                  <w:marTop w:val="0"/>
                  <w:marBottom w:val="0"/>
                  <w:divBdr>
                    <w:top w:val="none" w:sz="0" w:space="0" w:color="auto"/>
                    <w:left w:val="none" w:sz="0" w:space="0" w:color="auto"/>
                    <w:bottom w:val="none" w:sz="0" w:space="0" w:color="auto"/>
                    <w:right w:val="none" w:sz="0" w:space="0" w:color="auto"/>
                  </w:divBdr>
                </w:div>
              </w:divsChild>
            </w:div>
            <w:div w:id="1225793675">
              <w:marLeft w:val="0"/>
              <w:marRight w:val="0"/>
              <w:marTop w:val="0"/>
              <w:marBottom w:val="0"/>
              <w:divBdr>
                <w:top w:val="none" w:sz="0" w:space="0" w:color="auto"/>
                <w:left w:val="none" w:sz="0" w:space="0" w:color="auto"/>
                <w:bottom w:val="none" w:sz="0" w:space="0" w:color="auto"/>
                <w:right w:val="none" w:sz="0" w:space="0" w:color="auto"/>
              </w:divBdr>
            </w:div>
          </w:divsChild>
        </w:div>
        <w:div w:id="1697731851">
          <w:marLeft w:val="0"/>
          <w:marRight w:val="0"/>
          <w:marTop w:val="0"/>
          <w:marBottom w:val="0"/>
          <w:divBdr>
            <w:top w:val="none" w:sz="0" w:space="0" w:color="auto"/>
            <w:left w:val="none" w:sz="0" w:space="0" w:color="auto"/>
            <w:bottom w:val="none" w:sz="0" w:space="0" w:color="auto"/>
            <w:right w:val="none" w:sz="0" w:space="0" w:color="auto"/>
          </w:divBdr>
          <w:divsChild>
            <w:div w:id="1274438808">
              <w:marLeft w:val="0"/>
              <w:marRight w:val="0"/>
              <w:marTop w:val="0"/>
              <w:marBottom w:val="0"/>
              <w:divBdr>
                <w:top w:val="none" w:sz="0" w:space="0" w:color="auto"/>
                <w:left w:val="none" w:sz="0" w:space="0" w:color="auto"/>
                <w:bottom w:val="none" w:sz="0" w:space="0" w:color="auto"/>
                <w:right w:val="none" w:sz="0" w:space="0" w:color="auto"/>
              </w:divBdr>
              <w:divsChild>
                <w:div w:id="1264149299">
                  <w:marLeft w:val="0"/>
                  <w:marRight w:val="0"/>
                  <w:marTop w:val="0"/>
                  <w:marBottom w:val="0"/>
                  <w:divBdr>
                    <w:top w:val="none" w:sz="0" w:space="0" w:color="auto"/>
                    <w:left w:val="none" w:sz="0" w:space="0" w:color="auto"/>
                    <w:bottom w:val="none" w:sz="0" w:space="0" w:color="auto"/>
                    <w:right w:val="none" w:sz="0" w:space="0" w:color="auto"/>
                  </w:divBdr>
                </w:div>
              </w:divsChild>
            </w:div>
            <w:div w:id="979308941">
              <w:marLeft w:val="0"/>
              <w:marRight w:val="0"/>
              <w:marTop w:val="0"/>
              <w:marBottom w:val="0"/>
              <w:divBdr>
                <w:top w:val="none" w:sz="0" w:space="0" w:color="auto"/>
                <w:left w:val="none" w:sz="0" w:space="0" w:color="auto"/>
                <w:bottom w:val="none" w:sz="0" w:space="0" w:color="auto"/>
                <w:right w:val="none" w:sz="0" w:space="0" w:color="auto"/>
              </w:divBdr>
            </w:div>
          </w:divsChild>
        </w:div>
        <w:div w:id="828132881">
          <w:marLeft w:val="0"/>
          <w:marRight w:val="0"/>
          <w:marTop w:val="0"/>
          <w:marBottom w:val="0"/>
          <w:divBdr>
            <w:top w:val="none" w:sz="0" w:space="0" w:color="auto"/>
            <w:left w:val="none" w:sz="0" w:space="0" w:color="auto"/>
            <w:bottom w:val="none" w:sz="0" w:space="0" w:color="auto"/>
            <w:right w:val="none" w:sz="0" w:space="0" w:color="auto"/>
          </w:divBdr>
          <w:divsChild>
            <w:div w:id="363987545">
              <w:marLeft w:val="0"/>
              <w:marRight w:val="0"/>
              <w:marTop w:val="0"/>
              <w:marBottom w:val="0"/>
              <w:divBdr>
                <w:top w:val="none" w:sz="0" w:space="0" w:color="auto"/>
                <w:left w:val="none" w:sz="0" w:space="0" w:color="auto"/>
                <w:bottom w:val="none" w:sz="0" w:space="0" w:color="auto"/>
                <w:right w:val="none" w:sz="0" w:space="0" w:color="auto"/>
              </w:divBdr>
              <w:divsChild>
                <w:div w:id="693311870">
                  <w:marLeft w:val="0"/>
                  <w:marRight w:val="0"/>
                  <w:marTop w:val="0"/>
                  <w:marBottom w:val="0"/>
                  <w:divBdr>
                    <w:top w:val="none" w:sz="0" w:space="0" w:color="auto"/>
                    <w:left w:val="none" w:sz="0" w:space="0" w:color="auto"/>
                    <w:bottom w:val="none" w:sz="0" w:space="0" w:color="auto"/>
                    <w:right w:val="none" w:sz="0" w:space="0" w:color="auto"/>
                  </w:divBdr>
                </w:div>
              </w:divsChild>
            </w:div>
            <w:div w:id="485366040">
              <w:marLeft w:val="0"/>
              <w:marRight w:val="0"/>
              <w:marTop w:val="0"/>
              <w:marBottom w:val="0"/>
              <w:divBdr>
                <w:top w:val="none" w:sz="0" w:space="0" w:color="auto"/>
                <w:left w:val="none" w:sz="0" w:space="0" w:color="auto"/>
                <w:bottom w:val="none" w:sz="0" w:space="0" w:color="auto"/>
                <w:right w:val="none" w:sz="0" w:space="0" w:color="auto"/>
              </w:divBdr>
            </w:div>
          </w:divsChild>
        </w:div>
        <w:div w:id="1456408243">
          <w:marLeft w:val="0"/>
          <w:marRight w:val="0"/>
          <w:marTop w:val="0"/>
          <w:marBottom w:val="0"/>
          <w:divBdr>
            <w:top w:val="none" w:sz="0" w:space="0" w:color="auto"/>
            <w:left w:val="none" w:sz="0" w:space="0" w:color="auto"/>
            <w:bottom w:val="none" w:sz="0" w:space="0" w:color="auto"/>
            <w:right w:val="none" w:sz="0" w:space="0" w:color="auto"/>
          </w:divBdr>
          <w:divsChild>
            <w:div w:id="1991710331">
              <w:marLeft w:val="0"/>
              <w:marRight w:val="0"/>
              <w:marTop w:val="0"/>
              <w:marBottom w:val="0"/>
              <w:divBdr>
                <w:top w:val="none" w:sz="0" w:space="0" w:color="auto"/>
                <w:left w:val="none" w:sz="0" w:space="0" w:color="auto"/>
                <w:bottom w:val="none" w:sz="0" w:space="0" w:color="auto"/>
                <w:right w:val="none" w:sz="0" w:space="0" w:color="auto"/>
              </w:divBdr>
              <w:divsChild>
                <w:div w:id="2079209482">
                  <w:marLeft w:val="0"/>
                  <w:marRight w:val="0"/>
                  <w:marTop w:val="0"/>
                  <w:marBottom w:val="0"/>
                  <w:divBdr>
                    <w:top w:val="none" w:sz="0" w:space="0" w:color="auto"/>
                    <w:left w:val="none" w:sz="0" w:space="0" w:color="auto"/>
                    <w:bottom w:val="none" w:sz="0" w:space="0" w:color="auto"/>
                    <w:right w:val="none" w:sz="0" w:space="0" w:color="auto"/>
                  </w:divBdr>
                </w:div>
              </w:divsChild>
            </w:div>
            <w:div w:id="1751731518">
              <w:marLeft w:val="0"/>
              <w:marRight w:val="0"/>
              <w:marTop w:val="0"/>
              <w:marBottom w:val="0"/>
              <w:divBdr>
                <w:top w:val="none" w:sz="0" w:space="0" w:color="auto"/>
                <w:left w:val="none" w:sz="0" w:space="0" w:color="auto"/>
                <w:bottom w:val="none" w:sz="0" w:space="0" w:color="auto"/>
                <w:right w:val="none" w:sz="0" w:space="0" w:color="auto"/>
              </w:divBdr>
            </w:div>
          </w:divsChild>
        </w:div>
        <w:div w:id="1905990787">
          <w:marLeft w:val="0"/>
          <w:marRight w:val="0"/>
          <w:marTop w:val="0"/>
          <w:marBottom w:val="0"/>
          <w:divBdr>
            <w:top w:val="none" w:sz="0" w:space="0" w:color="auto"/>
            <w:left w:val="none" w:sz="0" w:space="0" w:color="auto"/>
            <w:bottom w:val="none" w:sz="0" w:space="0" w:color="auto"/>
            <w:right w:val="none" w:sz="0" w:space="0" w:color="auto"/>
          </w:divBdr>
          <w:divsChild>
            <w:div w:id="1048384198">
              <w:marLeft w:val="0"/>
              <w:marRight w:val="0"/>
              <w:marTop w:val="0"/>
              <w:marBottom w:val="0"/>
              <w:divBdr>
                <w:top w:val="none" w:sz="0" w:space="0" w:color="auto"/>
                <w:left w:val="none" w:sz="0" w:space="0" w:color="auto"/>
                <w:bottom w:val="none" w:sz="0" w:space="0" w:color="auto"/>
                <w:right w:val="none" w:sz="0" w:space="0" w:color="auto"/>
              </w:divBdr>
              <w:divsChild>
                <w:div w:id="34552314">
                  <w:marLeft w:val="0"/>
                  <w:marRight w:val="0"/>
                  <w:marTop w:val="0"/>
                  <w:marBottom w:val="0"/>
                  <w:divBdr>
                    <w:top w:val="none" w:sz="0" w:space="0" w:color="auto"/>
                    <w:left w:val="none" w:sz="0" w:space="0" w:color="auto"/>
                    <w:bottom w:val="none" w:sz="0" w:space="0" w:color="auto"/>
                    <w:right w:val="none" w:sz="0" w:space="0" w:color="auto"/>
                  </w:divBdr>
                </w:div>
              </w:divsChild>
            </w:div>
            <w:div w:id="135542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0903062">
      <w:bodyDiv w:val="1"/>
      <w:marLeft w:val="0"/>
      <w:marRight w:val="0"/>
      <w:marTop w:val="0"/>
      <w:marBottom w:val="0"/>
      <w:divBdr>
        <w:top w:val="none" w:sz="0" w:space="0" w:color="auto"/>
        <w:left w:val="none" w:sz="0" w:space="0" w:color="auto"/>
        <w:bottom w:val="none" w:sz="0" w:space="0" w:color="auto"/>
        <w:right w:val="none" w:sz="0" w:space="0" w:color="auto"/>
      </w:divBdr>
    </w:div>
    <w:div w:id="1400976736">
      <w:bodyDiv w:val="1"/>
      <w:marLeft w:val="0"/>
      <w:marRight w:val="0"/>
      <w:marTop w:val="0"/>
      <w:marBottom w:val="0"/>
      <w:divBdr>
        <w:top w:val="none" w:sz="0" w:space="0" w:color="auto"/>
        <w:left w:val="none" w:sz="0" w:space="0" w:color="auto"/>
        <w:bottom w:val="none" w:sz="0" w:space="0" w:color="auto"/>
        <w:right w:val="none" w:sz="0" w:space="0" w:color="auto"/>
      </w:divBdr>
      <w:divsChild>
        <w:div w:id="245695018">
          <w:marLeft w:val="0"/>
          <w:marRight w:val="0"/>
          <w:marTop w:val="0"/>
          <w:marBottom w:val="0"/>
          <w:divBdr>
            <w:top w:val="none" w:sz="0" w:space="0" w:color="auto"/>
            <w:left w:val="none" w:sz="0" w:space="0" w:color="auto"/>
            <w:bottom w:val="none" w:sz="0" w:space="0" w:color="auto"/>
            <w:right w:val="none" w:sz="0" w:space="0" w:color="auto"/>
          </w:divBdr>
          <w:divsChild>
            <w:div w:id="381058627">
              <w:marLeft w:val="450"/>
              <w:marRight w:val="0"/>
              <w:marTop w:val="0"/>
              <w:marBottom w:val="0"/>
              <w:divBdr>
                <w:top w:val="single" w:sz="24" w:space="0" w:color="0D47AE"/>
                <w:left w:val="single" w:sz="24" w:space="0" w:color="0D47AE"/>
                <w:bottom w:val="single" w:sz="24" w:space="0" w:color="0D47AE"/>
                <w:right w:val="single" w:sz="24" w:space="0" w:color="0D47AE"/>
              </w:divBdr>
            </w:div>
          </w:divsChild>
        </w:div>
        <w:div w:id="438530690">
          <w:marLeft w:val="0"/>
          <w:marRight w:val="0"/>
          <w:marTop w:val="0"/>
          <w:marBottom w:val="0"/>
          <w:divBdr>
            <w:top w:val="none" w:sz="0" w:space="0" w:color="auto"/>
            <w:left w:val="none" w:sz="0" w:space="0" w:color="auto"/>
            <w:bottom w:val="none" w:sz="0" w:space="0" w:color="auto"/>
            <w:right w:val="none" w:sz="0" w:space="0" w:color="auto"/>
          </w:divBdr>
          <w:divsChild>
            <w:div w:id="1380325725">
              <w:marLeft w:val="450"/>
              <w:marRight w:val="0"/>
              <w:marTop w:val="0"/>
              <w:marBottom w:val="0"/>
              <w:divBdr>
                <w:top w:val="single" w:sz="24" w:space="0" w:color="0CEBF3"/>
                <w:left w:val="single" w:sz="24" w:space="0" w:color="0CEBF3"/>
                <w:bottom w:val="single" w:sz="24" w:space="0" w:color="0CEBF3"/>
                <w:right w:val="single" w:sz="24" w:space="0" w:color="0CEBF3"/>
              </w:divBdr>
              <w:divsChild>
                <w:div w:id="500513748">
                  <w:marLeft w:val="0"/>
                  <w:marRight w:val="0"/>
                  <w:marTop w:val="0"/>
                  <w:marBottom w:val="0"/>
                  <w:divBdr>
                    <w:top w:val="none" w:sz="0" w:space="0" w:color="auto"/>
                    <w:left w:val="none" w:sz="0" w:space="0" w:color="auto"/>
                    <w:bottom w:val="none" w:sz="0" w:space="0" w:color="auto"/>
                    <w:right w:val="none" w:sz="0" w:space="0" w:color="auto"/>
                  </w:divBdr>
                  <w:divsChild>
                    <w:div w:id="2770309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792554971">
          <w:marLeft w:val="0"/>
          <w:marRight w:val="0"/>
          <w:marTop w:val="0"/>
          <w:marBottom w:val="0"/>
          <w:divBdr>
            <w:top w:val="none" w:sz="0" w:space="0" w:color="auto"/>
            <w:left w:val="none" w:sz="0" w:space="0" w:color="auto"/>
            <w:bottom w:val="none" w:sz="0" w:space="0" w:color="auto"/>
            <w:right w:val="none" w:sz="0" w:space="0" w:color="auto"/>
          </w:divBdr>
          <w:divsChild>
            <w:div w:id="1659380758">
              <w:marLeft w:val="450"/>
              <w:marRight w:val="0"/>
              <w:marTop w:val="0"/>
              <w:marBottom w:val="0"/>
              <w:divBdr>
                <w:top w:val="single" w:sz="24" w:space="0" w:color="53159B"/>
                <w:left w:val="single" w:sz="24" w:space="0" w:color="53159B"/>
                <w:bottom w:val="single" w:sz="24" w:space="0" w:color="53159B"/>
                <w:right w:val="single" w:sz="24" w:space="0" w:color="53159B"/>
              </w:divBdr>
              <w:divsChild>
                <w:div w:id="1358891341">
                  <w:marLeft w:val="0"/>
                  <w:marRight w:val="0"/>
                  <w:marTop w:val="0"/>
                  <w:marBottom w:val="0"/>
                  <w:divBdr>
                    <w:top w:val="none" w:sz="0" w:space="0" w:color="auto"/>
                    <w:left w:val="none" w:sz="0" w:space="0" w:color="auto"/>
                    <w:bottom w:val="none" w:sz="0" w:space="0" w:color="auto"/>
                    <w:right w:val="none" w:sz="0" w:space="0" w:color="auto"/>
                  </w:divBdr>
                  <w:divsChild>
                    <w:div w:id="38884131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1346723">
      <w:bodyDiv w:val="1"/>
      <w:marLeft w:val="0"/>
      <w:marRight w:val="0"/>
      <w:marTop w:val="0"/>
      <w:marBottom w:val="0"/>
      <w:divBdr>
        <w:top w:val="none" w:sz="0" w:space="0" w:color="auto"/>
        <w:left w:val="none" w:sz="0" w:space="0" w:color="auto"/>
        <w:bottom w:val="none" w:sz="0" w:space="0" w:color="auto"/>
        <w:right w:val="none" w:sz="0" w:space="0" w:color="auto"/>
      </w:divBdr>
      <w:divsChild>
        <w:div w:id="627516724">
          <w:marLeft w:val="0"/>
          <w:marRight w:val="0"/>
          <w:marTop w:val="0"/>
          <w:marBottom w:val="0"/>
          <w:divBdr>
            <w:top w:val="none" w:sz="0" w:space="0" w:color="auto"/>
            <w:left w:val="none" w:sz="0" w:space="0" w:color="auto"/>
            <w:bottom w:val="none" w:sz="0" w:space="0" w:color="auto"/>
            <w:right w:val="none" w:sz="0" w:space="0" w:color="auto"/>
          </w:divBdr>
          <w:divsChild>
            <w:div w:id="1762336818">
              <w:marLeft w:val="-180"/>
              <w:marRight w:val="-180"/>
              <w:marTop w:val="0"/>
              <w:marBottom w:val="0"/>
              <w:divBdr>
                <w:top w:val="none" w:sz="0" w:space="0" w:color="auto"/>
                <w:left w:val="none" w:sz="0" w:space="0" w:color="auto"/>
                <w:bottom w:val="none" w:sz="0" w:space="0" w:color="auto"/>
                <w:right w:val="none" w:sz="0" w:space="0" w:color="auto"/>
              </w:divBdr>
              <w:divsChild>
                <w:div w:id="157383865">
                  <w:marLeft w:val="0"/>
                  <w:marRight w:val="0"/>
                  <w:marTop w:val="0"/>
                  <w:marBottom w:val="0"/>
                  <w:divBdr>
                    <w:top w:val="none" w:sz="0" w:space="0" w:color="auto"/>
                    <w:left w:val="none" w:sz="0" w:space="0" w:color="auto"/>
                    <w:bottom w:val="none" w:sz="0" w:space="0" w:color="auto"/>
                    <w:right w:val="none" w:sz="0" w:space="0" w:color="auto"/>
                  </w:divBdr>
                  <w:divsChild>
                    <w:div w:id="2091274489">
                      <w:marLeft w:val="0"/>
                      <w:marRight w:val="0"/>
                      <w:marTop w:val="0"/>
                      <w:marBottom w:val="0"/>
                      <w:divBdr>
                        <w:top w:val="none" w:sz="0" w:space="0" w:color="auto"/>
                        <w:left w:val="none" w:sz="0" w:space="0" w:color="auto"/>
                        <w:bottom w:val="none" w:sz="0" w:space="0" w:color="auto"/>
                        <w:right w:val="none" w:sz="0" w:space="0" w:color="auto"/>
                      </w:divBdr>
                      <w:divsChild>
                        <w:div w:id="134343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462960">
          <w:marLeft w:val="0"/>
          <w:marRight w:val="0"/>
          <w:marTop w:val="0"/>
          <w:marBottom w:val="0"/>
          <w:divBdr>
            <w:top w:val="none" w:sz="0" w:space="0" w:color="auto"/>
            <w:left w:val="none" w:sz="0" w:space="0" w:color="auto"/>
            <w:bottom w:val="none" w:sz="0" w:space="0" w:color="auto"/>
            <w:right w:val="none" w:sz="0" w:space="0" w:color="auto"/>
          </w:divBdr>
          <w:divsChild>
            <w:div w:id="1009020357">
              <w:marLeft w:val="-180"/>
              <w:marRight w:val="-180"/>
              <w:marTop w:val="0"/>
              <w:marBottom w:val="0"/>
              <w:divBdr>
                <w:top w:val="none" w:sz="0" w:space="0" w:color="auto"/>
                <w:left w:val="none" w:sz="0" w:space="0" w:color="auto"/>
                <w:bottom w:val="none" w:sz="0" w:space="0" w:color="auto"/>
                <w:right w:val="none" w:sz="0" w:space="0" w:color="auto"/>
              </w:divBdr>
              <w:divsChild>
                <w:div w:id="1045788735">
                  <w:marLeft w:val="0"/>
                  <w:marRight w:val="0"/>
                  <w:marTop w:val="0"/>
                  <w:marBottom w:val="0"/>
                  <w:divBdr>
                    <w:top w:val="none" w:sz="0" w:space="0" w:color="auto"/>
                    <w:left w:val="none" w:sz="0" w:space="0" w:color="auto"/>
                    <w:bottom w:val="none" w:sz="0" w:space="0" w:color="auto"/>
                    <w:right w:val="none" w:sz="0" w:space="0" w:color="auto"/>
                  </w:divBdr>
                </w:div>
                <w:div w:id="81160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16171447">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0717573">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2288468">
      <w:bodyDiv w:val="1"/>
      <w:marLeft w:val="0"/>
      <w:marRight w:val="0"/>
      <w:marTop w:val="0"/>
      <w:marBottom w:val="0"/>
      <w:divBdr>
        <w:top w:val="none" w:sz="0" w:space="0" w:color="auto"/>
        <w:left w:val="none" w:sz="0" w:space="0" w:color="auto"/>
        <w:bottom w:val="none" w:sz="0" w:space="0" w:color="auto"/>
        <w:right w:val="none" w:sz="0" w:space="0" w:color="auto"/>
      </w:divBdr>
      <w:divsChild>
        <w:div w:id="1645693348">
          <w:marLeft w:val="0"/>
          <w:marRight w:val="0"/>
          <w:marTop w:val="0"/>
          <w:marBottom w:val="0"/>
          <w:divBdr>
            <w:top w:val="none" w:sz="0" w:space="0" w:color="auto"/>
            <w:left w:val="none" w:sz="0" w:space="0" w:color="auto"/>
            <w:bottom w:val="none" w:sz="0" w:space="0" w:color="auto"/>
            <w:right w:val="none" w:sz="0" w:space="0" w:color="auto"/>
          </w:divBdr>
          <w:divsChild>
            <w:div w:id="1947418341">
              <w:marLeft w:val="0"/>
              <w:marRight w:val="0"/>
              <w:marTop w:val="0"/>
              <w:marBottom w:val="0"/>
              <w:divBdr>
                <w:top w:val="none" w:sz="0" w:space="0" w:color="auto"/>
                <w:left w:val="none" w:sz="0" w:space="0" w:color="auto"/>
                <w:bottom w:val="none" w:sz="0" w:space="0" w:color="auto"/>
                <w:right w:val="none" w:sz="0" w:space="0" w:color="auto"/>
              </w:divBdr>
            </w:div>
          </w:divsChild>
        </w:div>
        <w:div w:id="1841894291">
          <w:marLeft w:val="0"/>
          <w:marRight w:val="0"/>
          <w:marTop w:val="0"/>
          <w:marBottom w:val="0"/>
          <w:divBdr>
            <w:top w:val="none" w:sz="0" w:space="0" w:color="auto"/>
            <w:left w:val="none" w:sz="0" w:space="0" w:color="auto"/>
            <w:bottom w:val="none" w:sz="0" w:space="0" w:color="auto"/>
            <w:right w:val="none" w:sz="0" w:space="0" w:color="auto"/>
          </w:divBdr>
          <w:divsChild>
            <w:div w:id="1228612436">
              <w:marLeft w:val="0"/>
              <w:marRight w:val="0"/>
              <w:marTop w:val="0"/>
              <w:marBottom w:val="0"/>
              <w:divBdr>
                <w:top w:val="none" w:sz="0" w:space="0" w:color="auto"/>
                <w:left w:val="none" w:sz="0" w:space="0" w:color="auto"/>
                <w:bottom w:val="none" w:sz="0" w:space="0" w:color="auto"/>
                <w:right w:val="none" w:sz="0" w:space="0" w:color="auto"/>
              </w:divBdr>
            </w:div>
          </w:divsChild>
        </w:div>
        <w:div w:id="1076198004">
          <w:marLeft w:val="0"/>
          <w:marRight w:val="0"/>
          <w:marTop w:val="0"/>
          <w:marBottom w:val="0"/>
          <w:divBdr>
            <w:top w:val="none" w:sz="0" w:space="0" w:color="auto"/>
            <w:left w:val="none" w:sz="0" w:space="0" w:color="auto"/>
            <w:bottom w:val="none" w:sz="0" w:space="0" w:color="auto"/>
            <w:right w:val="none" w:sz="0" w:space="0" w:color="auto"/>
          </w:divBdr>
          <w:divsChild>
            <w:div w:id="1770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53331">
      <w:bodyDiv w:val="1"/>
      <w:marLeft w:val="0"/>
      <w:marRight w:val="0"/>
      <w:marTop w:val="0"/>
      <w:marBottom w:val="0"/>
      <w:divBdr>
        <w:top w:val="none" w:sz="0" w:space="0" w:color="auto"/>
        <w:left w:val="none" w:sz="0" w:space="0" w:color="auto"/>
        <w:bottom w:val="none" w:sz="0" w:space="0" w:color="auto"/>
        <w:right w:val="none" w:sz="0" w:space="0" w:color="auto"/>
      </w:divBdr>
    </w:div>
    <w:div w:id="1426072917">
      <w:bodyDiv w:val="1"/>
      <w:marLeft w:val="0"/>
      <w:marRight w:val="0"/>
      <w:marTop w:val="0"/>
      <w:marBottom w:val="0"/>
      <w:divBdr>
        <w:top w:val="none" w:sz="0" w:space="0" w:color="auto"/>
        <w:left w:val="none" w:sz="0" w:space="0" w:color="auto"/>
        <w:bottom w:val="none" w:sz="0" w:space="0" w:color="auto"/>
        <w:right w:val="none" w:sz="0" w:space="0" w:color="auto"/>
      </w:divBdr>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37138950">
      <w:bodyDiv w:val="1"/>
      <w:marLeft w:val="0"/>
      <w:marRight w:val="0"/>
      <w:marTop w:val="0"/>
      <w:marBottom w:val="0"/>
      <w:divBdr>
        <w:top w:val="none" w:sz="0" w:space="0" w:color="auto"/>
        <w:left w:val="none" w:sz="0" w:space="0" w:color="auto"/>
        <w:bottom w:val="none" w:sz="0" w:space="0" w:color="auto"/>
        <w:right w:val="none" w:sz="0" w:space="0" w:color="auto"/>
      </w:divBdr>
    </w:div>
    <w:div w:id="1438939866">
      <w:bodyDiv w:val="1"/>
      <w:marLeft w:val="0"/>
      <w:marRight w:val="0"/>
      <w:marTop w:val="0"/>
      <w:marBottom w:val="0"/>
      <w:divBdr>
        <w:top w:val="none" w:sz="0" w:space="0" w:color="auto"/>
        <w:left w:val="none" w:sz="0" w:space="0" w:color="auto"/>
        <w:bottom w:val="none" w:sz="0" w:space="0" w:color="auto"/>
        <w:right w:val="none" w:sz="0" w:space="0" w:color="auto"/>
      </w:divBdr>
    </w:div>
    <w:div w:id="1441955401">
      <w:bodyDiv w:val="1"/>
      <w:marLeft w:val="0"/>
      <w:marRight w:val="0"/>
      <w:marTop w:val="0"/>
      <w:marBottom w:val="0"/>
      <w:divBdr>
        <w:top w:val="none" w:sz="0" w:space="0" w:color="auto"/>
        <w:left w:val="none" w:sz="0" w:space="0" w:color="auto"/>
        <w:bottom w:val="none" w:sz="0" w:space="0" w:color="auto"/>
        <w:right w:val="none" w:sz="0" w:space="0" w:color="auto"/>
      </w:divBdr>
    </w:div>
    <w:div w:id="1456679140">
      <w:bodyDiv w:val="1"/>
      <w:marLeft w:val="0"/>
      <w:marRight w:val="0"/>
      <w:marTop w:val="0"/>
      <w:marBottom w:val="0"/>
      <w:divBdr>
        <w:top w:val="none" w:sz="0" w:space="0" w:color="auto"/>
        <w:left w:val="none" w:sz="0" w:space="0" w:color="auto"/>
        <w:bottom w:val="none" w:sz="0" w:space="0" w:color="auto"/>
        <w:right w:val="none" w:sz="0" w:space="0" w:color="auto"/>
      </w:divBdr>
    </w:div>
    <w:div w:id="1477645758">
      <w:bodyDiv w:val="1"/>
      <w:marLeft w:val="0"/>
      <w:marRight w:val="0"/>
      <w:marTop w:val="0"/>
      <w:marBottom w:val="0"/>
      <w:divBdr>
        <w:top w:val="none" w:sz="0" w:space="0" w:color="auto"/>
        <w:left w:val="none" w:sz="0" w:space="0" w:color="auto"/>
        <w:bottom w:val="none" w:sz="0" w:space="0" w:color="auto"/>
        <w:right w:val="none" w:sz="0" w:space="0" w:color="auto"/>
      </w:divBdr>
      <w:divsChild>
        <w:div w:id="139276258">
          <w:marLeft w:val="0"/>
          <w:marRight w:val="0"/>
          <w:marTop w:val="0"/>
          <w:marBottom w:val="375"/>
          <w:divBdr>
            <w:top w:val="none" w:sz="0" w:space="0" w:color="auto"/>
            <w:left w:val="none" w:sz="0" w:space="0" w:color="auto"/>
            <w:bottom w:val="none" w:sz="0" w:space="0" w:color="auto"/>
            <w:right w:val="none" w:sz="0" w:space="0" w:color="auto"/>
          </w:divBdr>
          <w:divsChild>
            <w:div w:id="1206480594">
              <w:marLeft w:val="0"/>
              <w:marRight w:val="0"/>
              <w:marTop w:val="0"/>
              <w:marBottom w:val="0"/>
              <w:divBdr>
                <w:top w:val="none" w:sz="0" w:space="0" w:color="auto"/>
                <w:left w:val="none" w:sz="0" w:space="0" w:color="auto"/>
                <w:bottom w:val="none" w:sz="0" w:space="0" w:color="auto"/>
                <w:right w:val="none" w:sz="0" w:space="0" w:color="auto"/>
              </w:divBdr>
              <w:divsChild>
                <w:div w:id="53497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724784">
          <w:marLeft w:val="0"/>
          <w:marRight w:val="0"/>
          <w:marTop w:val="0"/>
          <w:marBottom w:val="0"/>
          <w:divBdr>
            <w:top w:val="none" w:sz="0" w:space="0" w:color="auto"/>
            <w:left w:val="none" w:sz="0" w:space="0" w:color="auto"/>
            <w:bottom w:val="none" w:sz="0" w:space="0" w:color="auto"/>
            <w:right w:val="none" w:sz="0" w:space="0" w:color="auto"/>
          </w:divBdr>
          <w:divsChild>
            <w:div w:id="1525168156">
              <w:marLeft w:val="0"/>
              <w:marRight w:val="0"/>
              <w:marTop w:val="0"/>
              <w:marBottom w:val="0"/>
              <w:divBdr>
                <w:top w:val="none" w:sz="0" w:space="0" w:color="auto"/>
                <w:left w:val="none" w:sz="0" w:space="0" w:color="auto"/>
                <w:bottom w:val="none" w:sz="0" w:space="0" w:color="auto"/>
                <w:right w:val="none" w:sz="0" w:space="0" w:color="auto"/>
              </w:divBdr>
              <w:divsChild>
                <w:div w:id="2058115718">
                  <w:marLeft w:val="-180"/>
                  <w:marRight w:val="-180"/>
                  <w:marTop w:val="0"/>
                  <w:marBottom w:val="0"/>
                  <w:divBdr>
                    <w:top w:val="none" w:sz="0" w:space="0" w:color="auto"/>
                    <w:left w:val="none" w:sz="0" w:space="0" w:color="auto"/>
                    <w:bottom w:val="none" w:sz="0" w:space="0" w:color="auto"/>
                    <w:right w:val="none" w:sz="0" w:space="0" w:color="auto"/>
                  </w:divBdr>
                  <w:divsChild>
                    <w:div w:id="1971324907">
                      <w:marLeft w:val="0"/>
                      <w:marRight w:val="0"/>
                      <w:marTop w:val="0"/>
                      <w:marBottom w:val="0"/>
                      <w:divBdr>
                        <w:top w:val="none" w:sz="0" w:space="0" w:color="auto"/>
                        <w:left w:val="none" w:sz="0" w:space="0" w:color="auto"/>
                        <w:bottom w:val="none" w:sz="0" w:space="0" w:color="auto"/>
                        <w:right w:val="none" w:sz="0" w:space="0" w:color="auto"/>
                      </w:divBdr>
                    </w:div>
                    <w:div w:id="109998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51310">
      <w:bodyDiv w:val="1"/>
      <w:marLeft w:val="0"/>
      <w:marRight w:val="0"/>
      <w:marTop w:val="0"/>
      <w:marBottom w:val="0"/>
      <w:divBdr>
        <w:top w:val="none" w:sz="0" w:space="0" w:color="auto"/>
        <w:left w:val="none" w:sz="0" w:space="0" w:color="auto"/>
        <w:bottom w:val="none" w:sz="0" w:space="0" w:color="auto"/>
        <w:right w:val="none" w:sz="0" w:space="0" w:color="auto"/>
      </w:divBdr>
      <w:divsChild>
        <w:div w:id="367796849">
          <w:marLeft w:val="1166"/>
          <w:marRight w:val="0"/>
          <w:marTop w:val="0"/>
          <w:marBottom w:val="0"/>
          <w:divBdr>
            <w:top w:val="none" w:sz="0" w:space="0" w:color="auto"/>
            <w:left w:val="none" w:sz="0" w:space="0" w:color="auto"/>
            <w:bottom w:val="none" w:sz="0" w:space="0" w:color="auto"/>
            <w:right w:val="none" w:sz="0" w:space="0" w:color="auto"/>
          </w:divBdr>
        </w:div>
        <w:div w:id="1122073956">
          <w:marLeft w:val="547"/>
          <w:marRight w:val="0"/>
          <w:marTop w:val="0"/>
          <w:marBottom w:val="0"/>
          <w:divBdr>
            <w:top w:val="none" w:sz="0" w:space="0" w:color="auto"/>
            <w:left w:val="none" w:sz="0" w:space="0" w:color="auto"/>
            <w:bottom w:val="none" w:sz="0" w:space="0" w:color="auto"/>
            <w:right w:val="none" w:sz="0" w:space="0" w:color="auto"/>
          </w:divBdr>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89443824">
      <w:bodyDiv w:val="1"/>
      <w:marLeft w:val="0"/>
      <w:marRight w:val="0"/>
      <w:marTop w:val="0"/>
      <w:marBottom w:val="0"/>
      <w:divBdr>
        <w:top w:val="none" w:sz="0" w:space="0" w:color="auto"/>
        <w:left w:val="none" w:sz="0" w:space="0" w:color="auto"/>
        <w:bottom w:val="none" w:sz="0" w:space="0" w:color="auto"/>
        <w:right w:val="none" w:sz="0" w:space="0" w:color="auto"/>
      </w:divBdr>
      <w:divsChild>
        <w:div w:id="1379940251">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3372880">
      <w:bodyDiv w:val="1"/>
      <w:marLeft w:val="0"/>
      <w:marRight w:val="0"/>
      <w:marTop w:val="0"/>
      <w:marBottom w:val="0"/>
      <w:divBdr>
        <w:top w:val="none" w:sz="0" w:space="0" w:color="auto"/>
        <w:left w:val="none" w:sz="0" w:space="0" w:color="auto"/>
        <w:bottom w:val="none" w:sz="0" w:space="0" w:color="auto"/>
        <w:right w:val="none" w:sz="0" w:space="0" w:color="auto"/>
      </w:divBdr>
    </w:div>
    <w:div w:id="1514032876">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15530507">
      <w:bodyDiv w:val="1"/>
      <w:marLeft w:val="0"/>
      <w:marRight w:val="0"/>
      <w:marTop w:val="0"/>
      <w:marBottom w:val="0"/>
      <w:divBdr>
        <w:top w:val="none" w:sz="0" w:space="0" w:color="auto"/>
        <w:left w:val="none" w:sz="0" w:space="0" w:color="auto"/>
        <w:bottom w:val="none" w:sz="0" w:space="0" w:color="auto"/>
        <w:right w:val="none" w:sz="0" w:space="0" w:color="auto"/>
      </w:divBdr>
      <w:divsChild>
        <w:div w:id="313604586">
          <w:marLeft w:val="-180"/>
          <w:marRight w:val="-180"/>
          <w:marTop w:val="0"/>
          <w:marBottom w:val="0"/>
          <w:divBdr>
            <w:top w:val="none" w:sz="0" w:space="0" w:color="auto"/>
            <w:left w:val="none" w:sz="0" w:space="0" w:color="auto"/>
            <w:bottom w:val="none" w:sz="0" w:space="0" w:color="auto"/>
            <w:right w:val="none" w:sz="0" w:space="0" w:color="auto"/>
          </w:divBdr>
          <w:divsChild>
            <w:div w:id="866677596">
              <w:marLeft w:val="0"/>
              <w:marRight w:val="0"/>
              <w:marTop w:val="0"/>
              <w:marBottom w:val="0"/>
              <w:divBdr>
                <w:top w:val="none" w:sz="0" w:space="0" w:color="auto"/>
                <w:left w:val="none" w:sz="0" w:space="0" w:color="auto"/>
                <w:bottom w:val="none" w:sz="0" w:space="0" w:color="auto"/>
                <w:right w:val="none" w:sz="0" w:space="0" w:color="auto"/>
              </w:divBdr>
              <w:divsChild>
                <w:div w:id="1885825296">
                  <w:marLeft w:val="0"/>
                  <w:marRight w:val="0"/>
                  <w:marTop w:val="0"/>
                  <w:marBottom w:val="0"/>
                  <w:divBdr>
                    <w:top w:val="none" w:sz="0" w:space="0" w:color="auto"/>
                    <w:left w:val="none" w:sz="0" w:space="0" w:color="auto"/>
                    <w:bottom w:val="none" w:sz="0" w:space="0" w:color="auto"/>
                    <w:right w:val="none" w:sz="0" w:space="0" w:color="auto"/>
                  </w:divBdr>
                </w:div>
              </w:divsChild>
            </w:div>
            <w:div w:id="1896965847">
              <w:marLeft w:val="0"/>
              <w:marRight w:val="0"/>
              <w:marTop w:val="0"/>
              <w:marBottom w:val="0"/>
              <w:divBdr>
                <w:top w:val="none" w:sz="0" w:space="0" w:color="auto"/>
                <w:left w:val="none" w:sz="0" w:space="0" w:color="auto"/>
                <w:bottom w:val="none" w:sz="0" w:space="0" w:color="auto"/>
                <w:right w:val="none" w:sz="0" w:space="0" w:color="auto"/>
              </w:divBdr>
              <w:divsChild>
                <w:div w:id="723716463">
                  <w:marLeft w:val="0"/>
                  <w:marRight w:val="0"/>
                  <w:marTop w:val="0"/>
                  <w:marBottom w:val="0"/>
                  <w:divBdr>
                    <w:top w:val="none" w:sz="0" w:space="0" w:color="auto"/>
                    <w:left w:val="none" w:sz="0" w:space="0" w:color="auto"/>
                    <w:bottom w:val="none" w:sz="0" w:space="0" w:color="auto"/>
                    <w:right w:val="none" w:sz="0" w:space="0" w:color="auto"/>
                  </w:divBdr>
                </w:div>
              </w:divsChild>
            </w:div>
            <w:div w:id="1305084748">
              <w:marLeft w:val="0"/>
              <w:marRight w:val="0"/>
              <w:marTop w:val="0"/>
              <w:marBottom w:val="0"/>
              <w:divBdr>
                <w:top w:val="none" w:sz="0" w:space="0" w:color="auto"/>
                <w:left w:val="none" w:sz="0" w:space="0" w:color="auto"/>
                <w:bottom w:val="none" w:sz="0" w:space="0" w:color="auto"/>
                <w:right w:val="none" w:sz="0" w:space="0" w:color="auto"/>
              </w:divBdr>
              <w:divsChild>
                <w:div w:id="201348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50158">
          <w:marLeft w:val="-180"/>
          <w:marRight w:val="-180"/>
          <w:marTop w:val="0"/>
          <w:marBottom w:val="0"/>
          <w:divBdr>
            <w:top w:val="none" w:sz="0" w:space="0" w:color="auto"/>
            <w:left w:val="none" w:sz="0" w:space="0" w:color="auto"/>
            <w:bottom w:val="none" w:sz="0" w:space="0" w:color="auto"/>
            <w:right w:val="none" w:sz="0" w:space="0" w:color="auto"/>
          </w:divBdr>
          <w:divsChild>
            <w:div w:id="606424991">
              <w:marLeft w:val="0"/>
              <w:marRight w:val="0"/>
              <w:marTop w:val="0"/>
              <w:marBottom w:val="0"/>
              <w:divBdr>
                <w:top w:val="none" w:sz="0" w:space="0" w:color="auto"/>
                <w:left w:val="none" w:sz="0" w:space="0" w:color="auto"/>
                <w:bottom w:val="none" w:sz="0" w:space="0" w:color="auto"/>
                <w:right w:val="none" w:sz="0" w:space="0" w:color="auto"/>
              </w:divBdr>
              <w:divsChild>
                <w:div w:id="1605262483">
                  <w:marLeft w:val="0"/>
                  <w:marRight w:val="0"/>
                  <w:marTop w:val="0"/>
                  <w:marBottom w:val="0"/>
                  <w:divBdr>
                    <w:top w:val="none" w:sz="0" w:space="0" w:color="auto"/>
                    <w:left w:val="none" w:sz="0" w:space="0" w:color="auto"/>
                    <w:bottom w:val="none" w:sz="0" w:space="0" w:color="auto"/>
                    <w:right w:val="none" w:sz="0" w:space="0" w:color="auto"/>
                  </w:divBdr>
                </w:div>
              </w:divsChild>
            </w:div>
            <w:div w:id="1263030886">
              <w:marLeft w:val="0"/>
              <w:marRight w:val="0"/>
              <w:marTop w:val="0"/>
              <w:marBottom w:val="0"/>
              <w:divBdr>
                <w:top w:val="none" w:sz="0" w:space="0" w:color="auto"/>
                <w:left w:val="none" w:sz="0" w:space="0" w:color="auto"/>
                <w:bottom w:val="none" w:sz="0" w:space="0" w:color="auto"/>
                <w:right w:val="none" w:sz="0" w:space="0" w:color="auto"/>
              </w:divBdr>
              <w:divsChild>
                <w:div w:id="94385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0605673">
      <w:bodyDiv w:val="1"/>
      <w:marLeft w:val="0"/>
      <w:marRight w:val="0"/>
      <w:marTop w:val="0"/>
      <w:marBottom w:val="0"/>
      <w:divBdr>
        <w:top w:val="none" w:sz="0" w:space="0" w:color="auto"/>
        <w:left w:val="none" w:sz="0" w:space="0" w:color="auto"/>
        <w:bottom w:val="none" w:sz="0" w:space="0" w:color="auto"/>
        <w:right w:val="none" w:sz="0" w:space="0" w:color="auto"/>
      </w:divBdr>
      <w:divsChild>
        <w:div w:id="1952857078">
          <w:marLeft w:val="547"/>
          <w:marRight w:val="0"/>
          <w:marTop w:val="0"/>
          <w:marBottom w:val="0"/>
          <w:divBdr>
            <w:top w:val="none" w:sz="0" w:space="0" w:color="auto"/>
            <w:left w:val="none" w:sz="0" w:space="0" w:color="auto"/>
            <w:bottom w:val="none" w:sz="0" w:space="0" w:color="auto"/>
            <w:right w:val="none" w:sz="0" w:space="0" w:color="auto"/>
          </w:divBdr>
        </w:div>
      </w:divsChild>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3494750">
      <w:bodyDiv w:val="1"/>
      <w:marLeft w:val="0"/>
      <w:marRight w:val="0"/>
      <w:marTop w:val="0"/>
      <w:marBottom w:val="0"/>
      <w:divBdr>
        <w:top w:val="none" w:sz="0" w:space="0" w:color="auto"/>
        <w:left w:val="none" w:sz="0" w:space="0" w:color="auto"/>
        <w:bottom w:val="none" w:sz="0" w:space="0" w:color="auto"/>
        <w:right w:val="none" w:sz="0" w:space="0" w:color="auto"/>
      </w:divBdr>
      <w:divsChild>
        <w:div w:id="2062902268">
          <w:marLeft w:val="547"/>
          <w:marRight w:val="0"/>
          <w:marTop w:val="0"/>
          <w:marBottom w:val="0"/>
          <w:divBdr>
            <w:top w:val="none" w:sz="0" w:space="0" w:color="auto"/>
            <w:left w:val="none" w:sz="0" w:space="0" w:color="auto"/>
            <w:bottom w:val="none" w:sz="0" w:space="0" w:color="auto"/>
            <w:right w:val="none" w:sz="0" w:space="0" w:color="auto"/>
          </w:divBdr>
        </w:div>
      </w:divsChild>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77668147">
      <w:bodyDiv w:val="1"/>
      <w:marLeft w:val="0"/>
      <w:marRight w:val="0"/>
      <w:marTop w:val="0"/>
      <w:marBottom w:val="0"/>
      <w:divBdr>
        <w:top w:val="none" w:sz="0" w:space="0" w:color="auto"/>
        <w:left w:val="none" w:sz="0" w:space="0" w:color="auto"/>
        <w:bottom w:val="none" w:sz="0" w:space="0" w:color="auto"/>
        <w:right w:val="none" w:sz="0" w:space="0" w:color="auto"/>
      </w:divBdr>
    </w:div>
    <w:div w:id="1581215381">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88418110">
      <w:bodyDiv w:val="1"/>
      <w:marLeft w:val="0"/>
      <w:marRight w:val="0"/>
      <w:marTop w:val="0"/>
      <w:marBottom w:val="0"/>
      <w:divBdr>
        <w:top w:val="none" w:sz="0" w:space="0" w:color="auto"/>
        <w:left w:val="none" w:sz="0" w:space="0" w:color="auto"/>
        <w:bottom w:val="none" w:sz="0" w:space="0" w:color="auto"/>
        <w:right w:val="none" w:sz="0" w:space="0" w:color="auto"/>
      </w:divBdr>
      <w:divsChild>
        <w:div w:id="1193804112">
          <w:marLeft w:val="547"/>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84545122">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1400514799">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04875050">
      <w:bodyDiv w:val="1"/>
      <w:marLeft w:val="0"/>
      <w:marRight w:val="0"/>
      <w:marTop w:val="0"/>
      <w:marBottom w:val="0"/>
      <w:divBdr>
        <w:top w:val="none" w:sz="0" w:space="0" w:color="auto"/>
        <w:left w:val="none" w:sz="0" w:space="0" w:color="auto"/>
        <w:bottom w:val="none" w:sz="0" w:space="0" w:color="auto"/>
        <w:right w:val="none" w:sz="0" w:space="0" w:color="auto"/>
      </w:divBdr>
    </w:div>
    <w:div w:id="1620455691">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46858677">
      <w:bodyDiv w:val="1"/>
      <w:marLeft w:val="0"/>
      <w:marRight w:val="0"/>
      <w:marTop w:val="0"/>
      <w:marBottom w:val="0"/>
      <w:divBdr>
        <w:top w:val="none" w:sz="0" w:space="0" w:color="auto"/>
        <w:left w:val="none" w:sz="0" w:space="0" w:color="auto"/>
        <w:bottom w:val="none" w:sz="0" w:space="0" w:color="auto"/>
        <w:right w:val="none" w:sz="0" w:space="0" w:color="auto"/>
      </w:divBdr>
    </w:div>
    <w:div w:id="1653752713">
      <w:bodyDiv w:val="1"/>
      <w:marLeft w:val="0"/>
      <w:marRight w:val="0"/>
      <w:marTop w:val="0"/>
      <w:marBottom w:val="0"/>
      <w:divBdr>
        <w:top w:val="none" w:sz="0" w:space="0" w:color="auto"/>
        <w:left w:val="none" w:sz="0" w:space="0" w:color="auto"/>
        <w:bottom w:val="none" w:sz="0" w:space="0" w:color="auto"/>
        <w:right w:val="none" w:sz="0" w:space="0" w:color="auto"/>
      </w:divBdr>
    </w:div>
    <w:div w:id="1661888747">
      <w:bodyDiv w:val="1"/>
      <w:marLeft w:val="0"/>
      <w:marRight w:val="0"/>
      <w:marTop w:val="0"/>
      <w:marBottom w:val="0"/>
      <w:divBdr>
        <w:top w:val="none" w:sz="0" w:space="0" w:color="auto"/>
        <w:left w:val="none" w:sz="0" w:space="0" w:color="auto"/>
        <w:bottom w:val="none" w:sz="0" w:space="0" w:color="auto"/>
        <w:right w:val="none" w:sz="0" w:space="0" w:color="auto"/>
      </w:divBdr>
      <w:divsChild>
        <w:div w:id="887424353">
          <w:marLeft w:val="0"/>
          <w:marRight w:val="0"/>
          <w:marTop w:val="0"/>
          <w:marBottom w:val="375"/>
          <w:divBdr>
            <w:top w:val="none" w:sz="0" w:space="0" w:color="auto"/>
            <w:left w:val="none" w:sz="0" w:space="0" w:color="auto"/>
            <w:bottom w:val="none" w:sz="0" w:space="0" w:color="auto"/>
            <w:right w:val="none" w:sz="0" w:space="0" w:color="auto"/>
          </w:divBdr>
          <w:divsChild>
            <w:div w:id="1492984215">
              <w:marLeft w:val="0"/>
              <w:marRight w:val="0"/>
              <w:marTop w:val="0"/>
              <w:marBottom w:val="0"/>
              <w:divBdr>
                <w:top w:val="none" w:sz="0" w:space="0" w:color="auto"/>
                <w:left w:val="none" w:sz="0" w:space="0" w:color="auto"/>
                <w:bottom w:val="none" w:sz="0" w:space="0" w:color="auto"/>
                <w:right w:val="none" w:sz="0" w:space="0" w:color="auto"/>
              </w:divBdr>
              <w:divsChild>
                <w:div w:id="212437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015815">
          <w:marLeft w:val="0"/>
          <w:marRight w:val="0"/>
          <w:marTop w:val="0"/>
          <w:marBottom w:val="0"/>
          <w:divBdr>
            <w:top w:val="none" w:sz="0" w:space="0" w:color="auto"/>
            <w:left w:val="none" w:sz="0" w:space="0" w:color="auto"/>
            <w:bottom w:val="none" w:sz="0" w:space="0" w:color="auto"/>
            <w:right w:val="none" w:sz="0" w:space="0" w:color="auto"/>
          </w:divBdr>
          <w:divsChild>
            <w:div w:id="309746288">
              <w:marLeft w:val="0"/>
              <w:marRight w:val="0"/>
              <w:marTop w:val="0"/>
              <w:marBottom w:val="0"/>
              <w:divBdr>
                <w:top w:val="none" w:sz="0" w:space="0" w:color="auto"/>
                <w:left w:val="none" w:sz="0" w:space="0" w:color="auto"/>
                <w:bottom w:val="none" w:sz="0" w:space="0" w:color="auto"/>
                <w:right w:val="none" w:sz="0" w:space="0" w:color="auto"/>
              </w:divBdr>
              <w:divsChild>
                <w:div w:id="388040858">
                  <w:marLeft w:val="-180"/>
                  <w:marRight w:val="-180"/>
                  <w:marTop w:val="0"/>
                  <w:marBottom w:val="0"/>
                  <w:divBdr>
                    <w:top w:val="none" w:sz="0" w:space="0" w:color="auto"/>
                    <w:left w:val="none" w:sz="0" w:space="0" w:color="auto"/>
                    <w:bottom w:val="none" w:sz="0" w:space="0" w:color="auto"/>
                    <w:right w:val="none" w:sz="0" w:space="0" w:color="auto"/>
                  </w:divBdr>
                  <w:divsChild>
                    <w:div w:id="1771047698">
                      <w:marLeft w:val="0"/>
                      <w:marRight w:val="0"/>
                      <w:marTop w:val="0"/>
                      <w:marBottom w:val="0"/>
                      <w:divBdr>
                        <w:top w:val="none" w:sz="0" w:space="0" w:color="auto"/>
                        <w:left w:val="none" w:sz="0" w:space="0" w:color="auto"/>
                        <w:bottom w:val="none" w:sz="0" w:space="0" w:color="auto"/>
                        <w:right w:val="none" w:sz="0" w:space="0" w:color="auto"/>
                      </w:divBdr>
                    </w:div>
                    <w:div w:id="77942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68508739">
      <w:bodyDiv w:val="1"/>
      <w:marLeft w:val="0"/>
      <w:marRight w:val="0"/>
      <w:marTop w:val="0"/>
      <w:marBottom w:val="0"/>
      <w:divBdr>
        <w:top w:val="none" w:sz="0" w:space="0" w:color="auto"/>
        <w:left w:val="none" w:sz="0" w:space="0" w:color="auto"/>
        <w:bottom w:val="none" w:sz="0" w:space="0" w:color="auto"/>
        <w:right w:val="none" w:sz="0" w:space="0" w:color="auto"/>
      </w:divBdr>
      <w:divsChild>
        <w:div w:id="371080389">
          <w:marLeft w:val="547"/>
          <w:marRight w:val="0"/>
          <w:marTop w:val="0"/>
          <w:marBottom w:val="0"/>
          <w:divBdr>
            <w:top w:val="none" w:sz="0" w:space="0" w:color="auto"/>
            <w:left w:val="none" w:sz="0" w:space="0" w:color="auto"/>
            <w:bottom w:val="none" w:sz="0" w:space="0" w:color="auto"/>
            <w:right w:val="none" w:sz="0" w:space="0" w:color="auto"/>
          </w:divBdr>
        </w:div>
      </w:divsChild>
    </w:div>
    <w:div w:id="1670208490">
      <w:bodyDiv w:val="1"/>
      <w:marLeft w:val="0"/>
      <w:marRight w:val="0"/>
      <w:marTop w:val="0"/>
      <w:marBottom w:val="0"/>
      <w:divBdr>
        <w:top w:val="none" w:sz="0" w:space="0" w:color="auto"/>
        <w:left w:val="none" w:sz="0" w:space="0" w:color="auto"/>
        <w:bottom w:val="none" w:sz="0" w:space="0" w:color="auto"/>
        <w:right w:val="none" w:sz="0" w:space="0" w:color="auto"/>
      </w:divBdr>
      <w:divsChild>
        <w:div w:id="337848727">
          <w:marLeft w:val="-180"/>
          <w:marRight w:val="-180"/>
          <w:marTop w:val="0"/>
          <w:marBottom w:val="0"/>
          <w:divBdr>
            <w:top w:val="none" w:sz="0" w:space="0" w:color="auto"/>
            <w:left w:val="none" w:sz="0" w:space="0" w:color="auto"/>
            <w:bottom w:val="none" w:sz="0" w:space="0" w:color="auto"/>
            <w:right w:val="none" w:sz="0" w:space="0" w:color="auto"/>
          </w:divBdr>
          <w:divsChild>
            <w:div w:id="1834102021">
              <w:marLeft w:val="0"/>
              <w:marRight w:val="0"/>
              <w:marTop w:val="0"/>
              <w:marBottom w:val="0"/>
              <w:divBdr>
                <w:top w:val="none" w:sz="0" w:space="0" w:color="auto"/>
                <w:left w:val="none" w:sz="0" w:space="0" w:color="auto"/>
                <w:bottom w:val="none" w:sz="0" w:space="0" w:color="auto"/>
                <w:right w:val="none" w:sz="0" w:space="0" w:color="auto"/>
              </w:divBdr>
              <w:divsChild>
                <w:div w:id="141701677">
                  <w:marLeft w:val="0"/>
                  <w:marRight w:val="0"/>
                  <w:marTop w:val="0"/>
                  <w:marBottom w:val="0"/>
                  <w:divBdr>
                    <w:top w:val="none" w:sz="0" w:space="0" w:color="auto"/>
                    <w:left w:val="none" w:sz="0" w:space="0" w:color="auto"/>
                    <w:bottom w:val="none" w:sz="0" w:space="0" w:color="auto"/>
                    <w:right w:val="none" w:sz="0" w:space="0" w:color="auto"/>
                  </w:divBdr>
                </w:div>
              </w:divsChild>
            </w:div>
            <w:div w:id="1791819783">
              <w:marLeft w:val="0"/>
              <w:marRight w:val="0"/>
              <w:marTop w:val="0"/>
              <w:marBottom w:val="0"/>
              <w:divBdr>
                <w:top w:val="none" w:sz="0" w:space="0" w:color="auto"/>
                <w:left w:val="none" w:sz="0" w:space="0" w:color="auto"/>
                <w:bottom w:val="none" w:sz="0" w:space="0" w:color="auto"/>
                <w:right w:val="none" w:sz="0" w:space="0" w:color="auto"/>
              </w:divBdr>
              <w:divsChild>
                <w:div w:id="91246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908672">
          <w:marLeft w:val="0"/>
          <w:marRight w:val="0"/>
          <w:marTop w:val="0"/>
          <w:marBottom w:val="0"/>
          <w:divBdr>
            <w:top w:val="none" w:sz="0" w:space="0" w:color="auto"/>
            <w:left w:val="none" w:sz="0" w:space="0" w:color="auto"/>
            <w:bottom w:val="none" w:sz="0" w:space="0" w:color="auto"/>
            <w:right w:val="none" w:sz="0" w:space="0" w:color="auto"/>
          </w:divBdr>
        </w:div>
      </w:divsChild>
    </w:div>
    <w:div w:id="1670254093">
      <w:bodyDiv w:val="1"/>
      <w:marLeft w:val="0"/>
      <w:marRight w:val="0"/>
      <w:marTop w:val="0"/>
      <w:marBottom w:val="0"/>
      <w:divBdr>
        <w:top w:val="none" w:sz="0" w:space="0" w:color="auto"/>
        <w:left w:val="none" w:sz="0" w:space="0" w:color="auto"/>
        <w:bottom w:val="none" w:sz="0" w:space="0" w:color="auto"/>
        <w:right w:val="none" w:sz="0" w:space="0" w:color="auto"/>
      </w:divBdr>
      <w:divsChild>
        <w:div w:id="97675204">
          <w:marLeft w:val="547"/>
          <w:marRight w:val="0"/>
          <w:marTop w:val="0"/>
          <w:marBottom w:val="0"/>
          <w:divBdr>
            <w:top w:val="none" w:sz="0" w:space="0" w:color="auto"/>
            <w:left w:val="none" w:sz="0" w:space="0" w:color="auto"/>
            <w:bottom w:val="none" w:sz="0" w:space="0" w:color="auto"/>
            <w:right w:val="none" w:sz="0" w:space="0" w:color="auto"/>
          </w:divBdr>
        </w:div>
      </w:divsChild>
    </w:div>
    <w:div w:id="1673028985">
      <w:bodyDiv w:val="1"/>
      <w:marLeft w:val="0"/>
      <w:marRight w:val="0"/>
      <w:marTop w:val="0"/>
      <w:marBottom w:val="0"/>
      <w:divBdr>
        <w:top w:val="none" w:sz="0" w:space="0" w:color="auto"/>
        <w:left w:val="none" w:sz="0" w:space="0" w:color="auto"/>
        <w:bottom w:val="none" w:sz="0" w:space="0" w:color="auto"/>
        <w:right w:val="none" w:sz="0" w:space="0" w:color="auto"/>
      </w:divBdr>
      <w:divsChild>
        <w:div w:id="1219976111">
          <w:marLeft w:val="547"/>
          <w:marRight w:val="0"/>
          <w:marTop w:val="0"/>
          <w:marBottom w:val="0"/>
          <w:divBdr>
            <w:top w:val="none" w:sz="0" w:space="0" w:color="auto"/>
            <w:left w:val="none" w:sz="0" w:space="0" w:color="auto"/>
            <w:bottom w:val="none" w:sz="0" w:space="0" w:color="auto"/>
            <w:right w:val="none" w:sz="0" w:space="0" w:color="auto"/>
          </w:divBdr>
        </w:div>
      </w:divsChild>
    </w:div>
    <w:div w:id="1684503878">
      <w:bodyDiv w:val="1"/>
      <w:marLeft w:val="0"/>
      <w:marRight w:val="0"/>
      <w:marTop w:val="0"/>
      <w:marBottom w:val="0"/>
      <w:divBdr>
        <w:top w:val="none" w:sz="0" w:space="0" w:color="auto"/>
        <w:left w:val="none" w:sz="0" w:space="0" w:color="auto"/>
        <w:bottom w:val="none" w:sz="0" w:space="0" w:color="auto"/>
        <w:right w:val="none" w:sz="0" w:space="0" w:color="auto"/>
      </w:divBdr>
    </w:div>
    <w:div w:id="1684504530">
      <w:bodyDiv w:val="1"/>
      <w:marLeft w:val="0"/>
      <w:marRight w:val="0"/>
      <w:marTop w:val="0"/>
      <w:marBottom w:val="0"/>
      <w:divBdr>
        <w:top w:val="none" w:sz="0" w:space="0" w:color="auto"/>
        <w:left w:val="none" w:sz="0" w:space="0" w:color="auto"/>
        <w:bottom w:val="none" w:sz="0" w:space="0" w:color="auto"/>
        <w:right w:val="none" w:sz="0" w:space="0" w:color="auto"/>
      </w:divBdr>
    </w:div>
    <w:div w:id="1692799698">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2365221">
      <w:bodyDiv w:val="1"/>
      <w:marLeft w:val="0"/>
      <w:marRight w:val="0"/>
      <w:marTop w:val="0"/>
      <w:marBottom w:val="0"/>
      <w:divBdr>
        <w:top w:val="none" w:sz="0" w:space="0" w:color="auto"/>
        <w:left w:val="none" w:sz="0" w:space="0" w:color="auto"/>
        <w:bottom w:val="none" w:sz="0" w:space="0" w:color="auto"/>
        <w:right w:val="none" w:sz="0" w:space="0" w:color="auto"/>
      </w:divBdr>
    </w:div>
    <w:div w:id="1703480093">
      <w:bodyDiv w:val="1"/>
      <w:marLeft w:val="0"/>
      <w:marRight w:val="0"/>
      <w:marTop w:val="0"/>
      <w:marBottom w:val="0"/>
      <w:divBdr>
        <w:top w:val="none" w:sz="0" w:space="0" w:color="auto"/>
        <w:left w:val="none" w:sz="0" w:space="0" w:color="auto"/>
        <w:bottom w:val="none" w:sz="0" w:space="0" w:color="auto"/>
        <w:right w:val="none" w:sz="0" w:space="0" w:color="auto"/>
      </w:divBdr>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 w:id="1382482564">
          <w:marLeft w:val="547"/>
          <w:marRight w:val="0"/>
          <w:marTop w:val="0"/>
          <w:marBottom w:val="0"/>
          <w:divBdr>
            <w:top w:val="none" w:sz="0" w:space="0" w:color="auto"/>
            <w:left w:val="none" w:sz="0" w:space="0" w:color="auto"/>
            <w:bottom w:val="none" w:sz="0" w:space="0" w:color="auto"/>
            <w:right w:val="none" w:sz="0" w:space="0" w:color="auto"/>
          </w:divBdr>
        </w:div>
      </w:divsChild>
    </w:div>
    <w:div w:id="1718045810">
      <w:bodyDiv w:val="1"/>
      <w:marLeft w:val="0"/>
      <w:marRight w:val="0"/>
      <w:marTop w:val="0"/>
      <w:marBottom w:val="0"/>
      <w:divBdr>
        <w:top w:val="none" w:sz="0" w:space="0" w:color="auto"/>
        <w:left w:val="none" w:sz="0" w:space="0" w:color="auto"/>
        <w:bottom w:val="none" w:sz="0" w:space="0" w:color="auto"/>
        <w:right w:val="none" w:sz="0" w:space="0" w:color="auto"/>
      </w:divBdr>
      <w:divsChild>
        <w:div w:id="1480344453">
          <w:marLeft w:val="0"/>
          <w:marRight w:val="0"/>
          <w:marTop w:val="0"/>
          <w:marBottom w:val="720"/>
          <w:divBdr>
            <w:top w:val="none" w:sz="0" w:space="0" w:color="auto"/>
            <w:left w:val="none" w:sz="0" w:space="0" w:color="auto"/>
            <w:bottom w:val="none" w:sz="0" w:space="0" w:color="auto"/>
            <w:right w:val="none" w:sz="0" w:space="0" w:color="auto"/>
          </w:divBdr>
        </w:div>
      </w:divsChild>
    </w:div>
    <w:div w:id="1730034910">
      <w:bodyDiv w:val="1"/>
      <w:marLeft w:val="0"/>
      <w:marRight w:val="0"/>
      <w:marTop w:val="0"/>
      <w:marBottom w:val="0"/>
      <w:divBdr>
        <w:top w:val="none" w:sz="0" w:space="0" w:color="auto"/>
        <w:left w:val="none" w:sz="0" w:space="0" w:color="auto"/>
        <w:bottom w:val="none" w:sz="0" w:space="0" w:color="auto"/>
        <w:right w:val="none" w:sz="0" w:space="0" w:color="auto"/>
      </w:divBdr>
      <w:divsChild>
        <w:div w:id="581068310">
          <w:marLeft w:val="0"/>
          <w:marRight w:val="0"/>
          <w:marTop w:val="0"/>
          <w:marBottom w:val="0"/>
          <w:divBdr>
            <w:top w:val="none" w:sz="0" w:space="0" w:color="auto"/>
            <w:left w:val="none" w:sz="0" w:space="0" w:color="auto"/>
            <w:bottom w:val="none" w:sz="0" w:space="0" w:color="auto"/>
            <w:right w:val="none" w:sz="0" w:space="0" w:color="auto"/>
          </w:divBdr>
          <w:divsChild>
            <w:div w:id="1074930371">
              <w:marLeft w:val="-180"/>
              <w:marRight w:val="-180"/>
              <w:marTop w:val="0"/>
              <w:marBottom w:val="0"/>
              <w:divBdr>
                <w:top w:val="none" w:sz="0" w:space="0" w:color="auto"/>
                <w:left w:val="none" w:sz="0" w:space="0" w:color="auto"/>
                <w:bottom w:val="none" w:sz="0" w:space="0" w:color="auto"/>
                <w:right w:val="none" w:sz="0" w:space="0" w:color="auto"/>
              </w:divBdr>
              <w:divsChild>
                <w:div w:id="180022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83471">
          <w:marLeft w:val="0"/>
          <w:marRight w:val="0"/>
          <w:marTop w:val="0"/>
          <w:marBottom w:val="0"/>
          <w:divBdr>
            <w:top w:val="none" w:sz="0" w:space="0" w:color="auto"/>
            <w:left w:val="none" w:sz="0" w:space="0" w:color="auto"/>
            <w:bottom w:val="none" w:sz="0" w:space="0" w:color="auto"/>
            <w:right w:val="none" w:sz="0" w:space="0" w:color="auto"/>
          </w:divBdr>
          <w:divsChild>
            <w:div w:id="1322975378">
              <w:marLeft w:val="-180"/>
              <w:marRight w:val="-180"/>
              <w:marTop w:val="0"/>
              <w:marBottom w:val="0"/>
              <w:divBdr>
                <w:top w:val="none" w:sz="0" w:space="0" w:color="auto"/>
                <w:left w:val="none" w:sz="0" w:space="0" w:color="auto"/>
                <w:bottom w:val="none" w:sz="0" w:space="0" w:color="auto"/>
                <w:right w:val="none" w:sz="0" w:space="0" w:color="auto"/>
              </w:divBdr>
              <w:divsChild>
                <w:div w:id="1985156500">
                  <w:marLeft w:val="0"/>
                  <w:marRight w:val="0"/>
                  <w:marTop w:val="0"/>
                  <w:marBottom w:val="0"/>
                  <w:divBdr>
                    <w:top w:val="none" w:sz="0" w:space="0" w:color="auto"/>
                    <w:left w:val="none" w:sz="0" w:space="0" w:color="auto"/>
                    <w:bottom w:val="none" w:sz="0" w:space="0" w:color="auto"/>
                    <w:right w:val="none" w:sz="0" w:space="0" w:color="auto"/>
                  </w:divBdr>
                </w:div>
                <w:div w:id="128615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435237">
          <w:marLeft w:val="0"/>
          <w:marRight w:val="0"/>
          <w:marTop w:val="0"/>
          <w:marBottom w:val="0"/>
          <w:divBdr>
            <w:top w:val="none" w:sz="0" w:space="0" w:color="auto"/>
            <w:left w:val="none" w:sz="0" w:space="0" w:color="auto"/>
            <w:bottom w:val="none" w:sz="0" w:space="0" w:color="auto"/>
            <w:right w:val="none" w:sz="0" w:space="0" w:color="auto"/>
          </w:divBdr>
          <w:divsChild>
            <w:div w:id="1380664358">
              <w:marLeft w:val="-180"/>
              <w:marRight w:val="-180"/>
              <w:marTop w:val="0"/>
              <w:marBottom w:val="0"/>
              <w:divBdr>
                <w:top w:val="none" w:sz="0" w:space="0" w:color="auto"/>
                <w:left w:val="none" w:sz="0" w:space="0" w:color="auto"/>
                <w:bottom w:val="none" w:sz="0" w:space="0" w:color="auto"/>
                <w:right w:val="none" w:sz="0" w:space="0" w:color="auto"/>
              </w:divBdr>
              <w:divsChild>
                <w:div w:id="2122214754">
                  <w:marLeft w:val="0"/>
                  <w:marRight w:val="0"/>
                  <w:marTop w:val="0"/>
                  <w:marBottom w:val="0"/>
                  <w:divBdr>
                    <w:top w:val="none" w:sz="0" w:space="0" w:color="auto"/>
                    <w:left w:val="none" w:sz="0" w:space="0" w:color="auto"/>
                    <w:bottom w:val="none" w:sz="0" w:space="0" w:color="auto"/>
                    <w:right w:val="none" w:sz="0" w:space="0" w:color="auto"/>
                  </w:divBdr>
                </w:div>
                <w:div w:id="184755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920709">
      <w:bodyDiv w:val="1"/>
      <w:marLeft w:val="0"/>
      <w:marRight w:val="0"/>
      <w:marTop w:val="0"/>
      <w:marBottom w:val="0"/>
      <w:divBdr>
        <w:top w:val="none" w:sz="0" w:space="0" w:color="auto"/>
        <w:left w:val="none" w:sz="0" w:space="0" w:color="auto"/>
        <w:bottom w:val="none" w:sz="0" w:space="0" w:color="auto"/>
        <w:right w:val="none" w:sz="0" w:space="0" w:color="auto"/>
      </w:divBdr>
      <w:divsChild>
        <w:div w:id="1139572652">
          <w:marLeft w:val="547"/>
          <w:marRight w:val="0"/>
          <w:marTop w:val="0"/>
          <w:marBottom w:val="0"/>
          <w:divBdr>
            <w:top w:val="none" w:sz="0" w:space="0" w:color="auto"/>
            <w:left w:val="none" w:sz="0" w:space="0" w:color="auto"/>
            <w:bottom w:val="none" w:sz="0" w:space="0" w:color="auto"/>
            <w:right w:val="none" w:sz="0" w:space="0" w:color="auto"/>
          </w:divBdr>
        </w:div>
        <w:div w:id="1516915803">
          <w:marLeft w:val="1166"/>
          <w:marRight w:val="0"/>
          <w:marTop w:val="0"/>
          <w:marBottom w:val="0"/>
          <w:divBdr>
            <w:top w:val="none" w:sz="0" w:space="0" w:color="auto"/>
            <w:left w:val="none" w:sz="0" w:space="0" w:color="auto"/>
            <w:bottom w:val="none" w:sz="0" w:space="0" w:color="auto"/>
            <w:right w:val="none" w:sz="0" w:space="0" w:color="auto"/>
          </w:divBdr>
        </w:div>
        <w:div w:id="2058385957">
          <w:marLeft w:val="1166"/>
          <w:marRight w:val="0"/>
          <w:marTop w:val="0"/>
          <w:marBottom w:val="0"/>
          <w:divBdr>
            <w:top w:val="none" w:sz="0" w:space="0" w:color="auto"/>
            <w:left w:val="none" w:sz="0" w:space="0" w:color="auto"/>
            <w:bottom w:val="none" w:sz="0" w:space="0" w:color="auto"/>
            <w:right w:val="none" w:sz="0" w:space="0" w:color="auto"/>
          </w:divBdr>
        </w:div>
        <w:div w:id="2093550459">
          <w:marLeft w:val="1166"/>
          <w:marRight w:val="0"/>
          <w:marTop w:val="0"/>
          <w:marBottom w:val="0"/>
          <w:divBdr>
            <w:top w:val="none" w:sz="0" w:space="0" w:color="auto"/>
            <w:left w:val="none" w:sz="0" w:space="0" w:color="auto"/>
            <w:bottom w:val="none" w:sz="0" w:space="0" w:color="auto"/>
            <w:right w:val="none" w:sz="0" w:space="0" w:color="auto"/>
          </w:divBdr>
        </w:div>
        <w:div w:id="2116748176">
          <w:marLeft w:val="1166"/>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49187249">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76365578">
      <w:bodyDiv w:val="1"/>
      <w:marLeft w:val="0"/>
      <w:marRight w:val="0"/>
      <w:marTop w:val="0"/>
      <w:marBottom w:val="0"/>
      <w:divBdr>
        <w:top w:val="none" w:sz="0" w:space="0" w:color="auto"/>
        <w:left w:val="none" w:sz="0" w:space="0" w:color="auto"/>
        <w:bottom w:val="none" w:sz="0" w:space="0" w:color="auto"/>
        <w:right w:val="none" w:sz="0" w:space="0" w:color="auto"/>
      </w:divBdr>
    </w:div>
    <w:div w:id="1779988735">
      <w:bodyDiv w:val="1"/>
      <w:marLeft w:val="0"/>
      <w:marRight w:val="0"/>
      <w:marTop w:val="0"/>
      <w:marBottom w:val="0"/>
      <w:divBdr>
        <w:top w:val="none" w:sz="0" w:space="0" w:color="auto"/>
        <w:left w:val="none" w:sz="0" w:space="0" w:color="auto"/>
        <w:bottom w:val="none" w:sz="0" w:space="0" w:color="auto"/>
        <w:right w:val="none" w:sz="0" w:space="0" w:color="auto"/>
      </w:divBdr>
    </w:div>
    <w:div w:id="1784379148">
      <w:bodyDiv w:val="1"/>
      <w:marLeft w:val="0"/>
      <w:marRight w:val="0"/>
      <w:marTop w:val="0"/>
      <w:marBottom w:val="0"/>
      <w:divBdr>
        <w:top w:val="none" w:sz="0" w:space="0" w:color="auto"/>
        <w:left w:val="none" w:sz="0" w:space="0" w:color="auto"/>
        <w:bottom w:val="none" w:sz="0" w:space="0" w:color="auto"/>
        <w:right w:val="none" w:sz="0" w:space="0" w:color="auto"/>
      </w:divBdr>
    </w:div>
    <w:div w:id="1786541246">
      <w:bodyDiv w:val="1"/>
      <w:marLeft w:val="0"/>
      <w:marRight w:val="0"/>
      <w:marTop w:val="0"/>
      <w:marBottom w:val="0"/>
      <w:divBdr>
        <w:top w:val="none" w:sz="0" w:space="0" w:color="auto"/>
        <w:left w:val="none" w:sz="0" w:space="0" w:color="auto"/>
        <w:bottom w:val="none" w:sz="0" w:space="0" w:color="auto"/>
        <w:right w:val="none" w:sz="0" w:space="0" w:color="auto"/>
      </w:divBdr>
      <w:divsChild>
        <w:div w:id="186794265">
          <w:marLeft w:val="547"/>
          <w:marRight w:val="0"/>
          <w:marTop w:val="0"/>
          <w:marBottom w:val="0"/>
          <w:divBdr>
            <w:top w:val="none" w:sz="0" w:space="0" w:color="auto"/>
            <w:left w:val="none" w:sz="0" w:space="0" w:color="auto"/>
            <w:bottom w:val="none" w:sz="0" w:space="0" w:color="auto"/>
            <w:right w:val="none" w:sz="0" w:space="0" w:color="auto"/>
          </w:divBdr>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793479567">
      <w:bodyDiv w:val="1"/>
      <w:marLeft w:val="0"/>
      <w:marRight w:val="0"/>
      <w:marTop w:val="0"/>
      <w:marBottom w:val="0"/>
      <w:divBdr>
        <w:top w:val="none" w:sz="0" w:space="0" w:color="auto"/>
        <w:left w:val="none" w:sz="0" w:space="0" w:color="auto"/>
        <w:bottom w:val="none" w:sz="0" w:space="0" w:color="auto"/>
        <w:right w:val="none" w:sz="0" w:space="0" w:color="auto"/>
      </w:divBdr>
      <w:divsChild>
        <w:div w:id="848914175">
          <w:marLeft w:val="547"/>
          <w:marRight w:val="0"/>
          <w:marTop w:val="0"/>
          <w:marBottom w:val="0"/>
          <w:divBdr>
            <w:top w:val="none" w:sz="0" w:space="0" w:color="auto"/>
            <w:left w:val="none" w:sz="0" w:space="0" w:color="auto"/>
            <w:bottom w:val="none" w:sz="0" w:space="0" w:color="auto"/>
            <w:right w:val="none" w:sz="0" w:space="0" w:color="auto"/>
          </w:divBdr>
        </w:div>
      </w:divsChild>
    </w:div>
    <w:div w:id="180075672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07624451">
      <w:bodyDiv w:val="1"/>
      <w:marLeft w:val="0"/>
      <w:marRight w:val="0"/>
      <w:marTop w:val="0"/>
      <w:marBottom w:val="0"/>
      <w:divBdr>
        <w:top w:val="none" w:sz="0" w:space="0" w:color="auto"/>
        <w:left w:val="none" w:sz="0" w:space="0" w:color="auto"/>
        <w:bottom w:val="none" w:sz="0" w:space="0" w:color="auto"/>
        <w:right w:val="none" w:sz="0" w:space="0" w:color="auto"/>
      </w:divBdr>
      <w:divsChild>
        <w:div w:id="126172367">
          <w:marLeft w:val="547"/>
          <w:marRight w:val="0"/>
          <w:marTop w:val="0"/>
          <w:marBottom w:val="0"/>
          <w:divBdr>
            <w:top w:val="none" w:sz="0" w:space="0" w:color="auto"/>
            <w:left w:val="none" w:sz="0" w:space="0" w:color="auto"/>
            <w:bottom w:val="none" w:sz="0" w:space="0" w:color="auto"/>
            <w:right w:val="none" w:sz="0" w:space="0" w:color="auto"/>
          </w:divBdr>
        </w:div>
      </w:divsChild>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21652797">
      <w:bodyDiv w:val="1"/>
      <w:marLeft w:val="0"/>
      <w:marRight w:val="0"/>
      <w:marTop w:val="0"/>
      <w:marBottom w:val="0"/>
      <w:divBdr>
        <w:top w:val="none" w:sz="0" w:space="0" w:color="auto"/>
        <w:left w:val="none" w:sz="0" w:space="0" w:color="auto"/>
        <w:bottom w:val="none" w:sz="0" w:space="0" w:color="auto"/>
        <w:right w:val="none" w:sz="0" w:space="0" w:color="auto"/>
      </w:divBdr>
      <w:divsChild>
        <w:div w:id="2046326388">
          <w:marLeft w:val="547"/>
          <w:marRight w:val="0"/>
          <w:marTop w:val="0"/>
          <w:marBottom w:val="0"/>
          <w:divBdr>
            <w:top w:val="none" w:sz="0" w:space="0" w:color="auto"/>
            <w:left w:val="none" w:sz="0" w:space="0" w:color="auto"/>
            <w:bottom w:val="none" w:sz="0" w:space="0" w:color="auto"/>
            <w:right w:val="none" w:sz="0" w:space="0" w:color="auto"/>
          </w:divBdr>
        </w:div>
      </w:divsChild>
    </w:div>
    <w:div w:id="1827894163">
      <w:bodyDiv w:val="1"/>
      <w:marLeft w:val="0"/>
      <w:marRight w:val="0"/>
      <w:marTop w:val="0"/>
      <w:marBottom w:val="0"/>
      <w:divBdr>
        <w:top w:val="none" w:sz="0" w:space="0" w:color="auto"/>
        <w:left w:val="none" w:sz="0" w:space="0" w:color="auto"/>
        <w:bottom w:val="none" w:sz="0" w:space="0" w:color="auto"/>
        <w:right w:val="none" w:sz="0" w:space="0" w:color="auto"/>
      </w:divBdr>
      <w:divsChild>
        <w:div w:id="1650786830">
          <w:marLeft w:val="0"/>
          <w:marRight w:val="0"/>
          <w:marTop w:val="0"/>
          <w:marBottom w:val="720"/>
          <w:divBdr>
            <w:top w:val="none" w:sz="0" w:space="0" w:color="auto"/>
            <w:left w:val="none" w:sz="0" w:space="0" w:color="auto"/>
            <w:bottom w:val="none" w:sz="0" w:space="0" w:color="auto"/>
            <w:right w:val="none" w:sz="0" w:space="0" w:color="auto"/>
          </w:divBdr>
        </w:div>
      </w:divsChild>
    </w:div>
    <w:div w:id="1836144682">
      <w:bodyDiv w:val="1"/>
      <w:marLeft w:val="0"/>
      <w:marRight w:val="0"/>
      <w:marTop w:val="0"/>
      <w:marBottom w:val="0"/>
      <w:divBdr>
        <w:top w:val="none" w:sz="0" w:space="0" w:color="auto"/>
        <w:left w:val="none" w:sz="0" w:space="0" w:color="auto"/>
        <w:bottom w:val="none" w:sz="0" w:space="0" w:color="auto"/>
        <w:right w:val="none" w:sz="0" w:space="0" w:color="auto"/>
      </w:divBdr>
      <w:divsChild>
        <w:div w:id="1352217327">
          <w:marLeft w:val="0"/>
          <w:marRight w:val="0"/>
          <w:marTop w:val="0"/>
          <w:marBottom w:val="0"/>
          <w:divBdr>
            <w:top w:val="none" w:sz="0" w:space="0" w:color="auto"/>
            <w:left w:val="none" w:sz="0" w:space="0" w:color="auto"/>
            <w:bottom w:val="none" w:sz="0" w:space="0" w:color="auto"/>
            <w:right w:val="none" w:sz="0" w:space="0" w:color="auto"/>
          </w:divBdr>
          <w:divsChild>
            <w:div w:id="649559875">
              <w:marLeft w:val="0"/>
              <w:marRight w:val="0"/>
              <w:marTop w:val="0"/>
              <w:marBottom w:val="0"/>
              <w:divBdr>
                <w:top w:val="none" w:sz="0" w:space="0" w:color="auto"/>
                <w:left w:val="none" w:sz="0" w:space="0" w:color="auto"/>
                <w:bottom w:val="none" w:sz="0" w:space="0" w:color="auto"/>
                <w:right w:val="none" w:sz="0" w:space="0" w:color="auto"/>
              </w:divBdr>
            </w:div>
          </w:divsChild>
        </w:div>
        <w:div w:id="664745802">
          <w:marLeft w:val="0"/>
          <w:marRight w:val="0"/>
          <w:marTop w:val="0"/>
          <w:marBottom w:val="0"/>
          <w:divBdr>
            <w:top w:val="none" w:sz="0" w:space="0" w:color="auto"/>
            <w:left w:val="none" w:sz="0" w:space="0" w:color="auto"/>
            <w:bottom w:val="none" w:sz="0" w:space="0" w:color="auto"/>
            <w:right w:val="none" w:sz="0" w:space="0" w:color="auto"/>
          </w:divBdr>
          <w:divsChild>
            <w:div w:id="359549808">
              <w:marLeft w:val="0"/>
              <w:marRight w:val="0"/>
              <w:marTop w:val="0"/>
              <w:marBottom w:val="0"/>
              <w:divBdr>
                <w:top w:val="none" w:sz="0" w:space="0" w:color="auto"/>
                <w:left w:val="none" w:sz="0" w:space="0" w:color="auto"/>
                <w:bottom w:val="none" w:sz="0" w:space="0" w:color="auto"/>
                <w:right w:val="none" w:sz="0" w:space="0" w:color="auto"/>
              </w:divBdr>
            </w:div>
          </w:divsChild>
        </w:div>
        <w:div w:id="466316445">
          <w:marLeft w:val="0"/>
          <w:marRight w:val="0"/>
          <w:marTop w:val="0"/>
          <w:marBottom w:val="0"/>
          <w:divBdr>
            <w:top w:val="none" w:sz="0" w:space="0" w:color="auto"/>
            <w:left w:val="none" w:sz="0" w:space="0" w:color="auto"/>
            <w:bottom w:val="none" w:sz="0" w:space="0" w:color="auto"/>
            <w:right w:val="none" w:sz="0" w:space="0" w:color="auto"/>
          </w:divBdr>
          <w:divsChild>
            <w:div w:id="86169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0673">
      <w:bodyDiv w:val="1"/>
      <w:marLeft w:val="0"/>
      <w:marRight w:val="0"/>
      <w:marTop w:val="0"/>
      <w:marBottom w:val="0"/>
      <w:divBdr>
        <w:top w:val="none" w:sz="0" w:space="0" w:color="auto"/>
        <w:left w:val="none" w:sz="0" w:space="0" w:color="auto"/>
        <w:bottom w:val="none" w:sz="0" w:space="0" w:color="auto"/>
        <w:right w:val="none" w:sz="0" w:space="0" w:color="auto"/>
      </w:divBdr>
      <w:divsChild>
        <w:div w:id="1961573381">
          <w:marLeft w:val="0"/>
          <w:marRight w:val="0"/>
          <w:marTop w:val="0"/>
          <w:marBottom w:val="0"/>
          <w:divBdr>
            <w:top w:val="none" w:sz="0" w:space="0" w:color="auto"/>
            <w:left w:val="none" w:sz="0" w:space="0" w:color="auto"/>
            <w:bottom w:val="none" w:sz="0" w:space="0" w:color="auto"/>
            <w:right w:val="none" w:sz="0" w:space="0" w:color="auto"/>
          </w:divBdr>
        </w:div>
        <w:div w:id="462231375">
          <w:marLeft w:val="0"/>
          <w:marRight w:val="0"/>
          <w:marTop w:val="0"/>
          <w:marBottom w:val="0"/>
          <w:divBdr>
            <w:top w:val="none" w:sz="0" w:space="0" w:color="auto"/>
            <w:left w:val="none" w:sz="0" w:space="0" w:color="auto"/>
            <w:bottom w:val="none" w:sz="0" w:space="0" w:color="auto"/>
            <w:right w:val="none" w:sz="0" w:space="0" w:color="auto"/>
          </w:divBdr>
        </w:div>
        <w:div w:id="1306815180">
          <w:marLeft w:val="0"/>
          <w:marRight w:val="0"/>
          <w:marTop w:val="0"/>
          <w:marBottom w:val="0"/>
          <w:divBdr>
            <w:top w:val="none" w:sz="0" w:space="0" w:color="auto"/>
            <w:left w:val="none" w:sz="0" w:space="0" w:color="auto"/>
            <w:bottom w:val="none" w:sz="0" w:space="0" w:color="auto"/>
            <w:right w:val="none" w:sz="0" w:space="0" w:color="auto"/>
          </w:divBdr>
        </w:div>
        <w:div w:id="885338006">
          <w:marLeft w:val="0"/>
          <w:marRight w:val="0"/>
          <w:marTop w:val="0"/>
          <w:marBottom w:val="0"/>
          <w:divBdr>
            <w:top w:val="none" w:sz="0" w:space="0" w:color="auto"/>
            <w:left w:val="none" w:sz="0" w:space="0" w:color="auto"/>
            <w:bottom w:val="none" w:sz="0" w:space="0" w:color="auto"/>
            <w:right w:val="none" w:sz="0" w:space="0" w:color="auto"/>
          </w:divBdr>
        </w:div>
        <w:div w:id="294527193">
          <w:marLeft w:val="0"/>
          <w:marRight w:val="0"/>
          <w:marTop w:val="0"/>
          <w:marBottom w:val="0"/>
          <w:divBdr>
            <w:top w:val="none" w:sz="0" w:space="0" w:color="auto"/>
            <w:left w:val="none" w:sz="0" w:space="0" w:color="auto"/>
            <w:bottom w:val="none" w:sz="0" w:space="0" w:color="auto"/>
            <w:right w:val="none" w:sz="0" w:space="0" w:color="auto"/>
          </w:divBdr>
        </w:div>
        <w:div w:id="876086785">
          <w:marLeft w:val="0"/>
          <w:marRight w:val="0"/>
          <w:marTop w:val="0"/>
          <w:marBottom w:val="0"/>
          <w:divBdr>
            <w:top w:val="none" w:sz="0" w:space="0" w:color="auto"/>
            <w:left w:val="none" w:sz="0" w:space="0" w:color="auto"/>
            <w:bottom w:val="none" w:sz="0" w:space="0" w:color="auto"/>
            <w:right w:val="none" w:sz="0" w:space="0" w:color="auto"/>
          </w:divBdr>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695677">
      <w:bodyDiv w:val="1"/>
      <w:marLeft w:val="0"/>
      <w:marRight w:val="0"/>
      <w:marTop w:val="0"/>
      <w:marBottom w:val="0"/>
      <w:divBdr>
        <w:top w:val="none" w:sz="0" w:space="0" w:color="auto"/>
        <w:left w:val="none" w:sz="0" w:space="0" w:color="auto"/>
        <w:bottom w:val="none" w:sz="0" w:space="0" w:color="auto"/>
        <w:right w:val="none" w:sz="0" w:space="0" w:color="auto"/>
      </w:divBdr>
    </w:div>
    <w:div w:id="1878003257">
      <w:bodyDiv w:val="1"/>
      <w:marLeft w:val="0"/>
      <w:marRight w:val="0"/>
      <w:marTop w:val="0"/>
      <w:marBottom w:val="0"/>
      <w:divBdr>
        <w:top w:val="none" w:sz="0" w:space="0" w:color="auto"/>
        <w:left w:val="none" w:sz="0" w:space="0" w:color="auto"/>
        <w:bottom w:val="none" w:sz="0" w:space="0" w:color="auto"/>
        <w:right w:val="none" w:sz="0" w:space="0" w:color="auto"/>
      </w:divBdr>
    </w:div>
    <w:div w:id="1878394386">
      <w:bodyDiv w:val="1"/>
      <w:marLeft w:val="0"/>
      <w:marRight w:val="0"/>
      <w:marTop w:val="0"/>
      <w:marBottom w:val="0"/>
      <w:divBdr>
        <w:top w:val="none" w:sz="0" w:space="0" w:color="auto"/>
        <w:left w:val="none" w:sz="0" w:space="0" w:color="auto"/>
        <w:bottom w:val="none" w:sz="0" w:space="0" w:color="auto"/>
        <w:right w:val="none" w:sz="0" w:space="0" w:color="auto"/>
      </w:divBdr>
    </w:div>
    <w:div w:id="1881241750">
      <w:bodyDiv w:val="1"/>
      <w:marLeft w:val="0"/>
      <w:marRight w:val="0"/>
      <w:marTop w:val="0"/>
      <w:marBottom w:val="0"/>
      <w:divBdr>
        <w:top w:val="none" w:sz="0" w:space="0" w:color="auto"/>
        <w:left w:val="none" w:sz="0" w:space="0" w:color="auto"/>
        <w:bottom w:val="none" w:sz="0" w:space="0" w:color="auto"/>
        <w:right w:val="none" w:sz="0" w:space="0" w:color="auto"/>
      </w:divBdr>
      <w:divsChild>
        <w:div w:id="472413128">
          <w:marLeft w:val="547"/>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0530807">
      <w:bodyDiv w:val="1"/>
      <w:marLeft w:val="0"/>
      <w:marRight w:val="0"/>
      <w:marTop w:val="0"/>
      <w:marBottom w:val="0"/>
      <w:divBdr>
        <w:top w:val="none" w:sz="0" w:space="0" w:color="auto"/>
        <w:left w:val="none" w:sz="0" w:space="0" w:color="auto"/>
        <w:bottom w:val="none" w:sz="0" w:space="0" w:color="auto"/>
        <w:right w:val="none" w:sz="0" w:space="0" w:color="auto"/>
      </w:divBdr>
      <w:divsChild>
        <w:div w:id="553321809">
          <w:marLeft w:val="547"/>
          <w:marRight w:val="0"/>
          <w:marTop w:val="0"/>
          <w:marBottom w:val="0"/>
          <w:divBdr>
            <w:top w:val="none" w:sz="0" w:space="0" w:color="auto"/>
            <w:left w:val="none" w:sz="0" w:space="0" w:color="auto"/>
            <w:bottom w:val="none" w:sz="0" w:space="0" w:color="auto"/>
            <w:right w:val="none" w:sz="0" w:space="0" w:color="auto"/>
          </w:divBdr>
        </w:div>
      </w:divsChild>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646644">
      <w:bodyDiv w:val="1"/>
      <w:marLeft w:val="0"/>
      <w:marRight w:val="0"/>
      <w:marTop w:val="0"/>
      <w:marBottom w:val="0"/>
      <w:divBdr>
        <w:top w:val="none" w:sz="0" w:space="0" w:color="auto"/>
        <w:left w:val="none" w:sz="0" w:space="0" w:color="auto"/>
        <w:bottom w:val="none" w:sz="0" w:space="0" w:color="auto"/>
        <w:right w:val="none" w:sz="0" w:space="0" w:color="auto"/>
      </w:divBdr>
      <w:divsChild>
        <w:div w:id="1097677971">
          <w:marLeft w:val="0"/>
          <w:marRight w:val="0"/>
          <w:marTop w:val="0"/>
          <w:marBottom w:val="0"/>
          <w:divBdr>
            <w:top w:val="none" w:sz="0" w:space="0" w:color="auto"/>
            <w:left w:val="none" w:sz="0" w:space="0" w:color="auto"/>
            <w:bottom w:val="none" w:sz="0" w:space="0" w:color="auto"/>
            <w:right w:val="none" w:sz="0" w:space="0" w:color="auto"/>
          </w:divBdr>
        </w:div>
        <w:div w:id="1967152023">
          <w:marLeft w:val="0"/>
          <w:marRight w:val="0"/>
          <w:marTop w:val="0"/>
          <w:marBottom w:val="0"/>
          <w:divBdr>
            <w:top w:val="none" w:sz="0" w:space="0" w:color="auto"/>
            <w:left w:val="none" w:sz="0" w:space="0" w:color="auto"/>
            <w:bottom w:val="none" w:sz="0" w:space="0" w:color="auto"/>
            <w:right w:val="none" w:sz="0" w:space="0" w:color="auto"/>
          </w:divBdr>
        </w:div>
        <w:div w:id="1139804983">
          <w:marLeft w:val="0"/>
          <w:marRight w:val="0"/>
          <w:marTop w:val="0"/>
          <w:marBottom w:val="0"/>
          <w:divBdr>
            <w:top w:val="none" w:sz="0" w:space="0" w:color="auto"/>
            <w:left w:val="none" w:sz="0" w:space="0" w:color="auto"/>
            <w:bottom w:val="none" w:sz="0" w:space="0" w:color="auto"/>
            <w:right w:val="none" w:sz="0" w:space="0" w:color="auto"/>
          </w:divBdr>
        </w:div>
        <w:div w:id="1000619167">
          <w:marLeft w:val="0"/>
          <w:marRight w:val="0"/>
          <w:marTop w:val="0"/>
          <w:marBottom w:val="0"/>
          <w:divBdr>
            <w:top w:val="none" w:sz="0" w:space="0" w:color="auto"/>
            <w:left w:val="none" w:sz="0" w:space="0" w:color="auto"/>
            <w:bottom w:val="none" w:sz="0" w:space="0" w:color="auto"/>
            <w:right w:val="none" w:sz="0" w:space="0" w:color="auto"/>
          </w:divBdr>
        </w:div>
        <w:div w:id="666518604">
          <w:marLeft w:val="0"/>
          <w:marRight w:val="0"/>
          <w:marTop w:val="0"/>
          <w:marBottom w:val="0"/>
          <w:divBdr>
            <w:top w:val="none" w:sz="0" w:space="0" w:color="auto"/>
            <w:left w:val="none" w:sz="0" w:space="0" w:color="auto"/>
            <w:bottom w:val="none" w:sz="0" w:space="0" w:color="auto"/>
            <w:right w:val="none" w:sz="0" w:space="0" w:color="auto"/>
          </w:divBdr>
        </w:div>
        <w:div w:id="815101393">
          <w:marLeft w:val="0"/>
          <w:marRight w:val="0"/>
          <w:marTop w:val="0"/>
          <w:marBottom w:val="0"/>
          <w:divBdr>
            <w:top w:val="none" w:sz="0" w:space="0" w:color="auto"/>
            <w:left w:val="none" w:sz="0" w:space="0" w:color="auto"/>
            <w:bottom w:val="none" w:sz="0" w:space="0" w:color="auto"/>
            <w:right w:val="none" w:sz="0" w:space="0" w:color="auto"/>
          </w:divBdr>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2250431">
      <w:bodyDiv w:val="1"/>
      <w:marLeft w:val="0"/>
      <w:marRight w:val="0"/>
      <w:marTop w:val="0"/>
      <w:marBottom w:val="0"/>
      <w:divBdr>
        <w:top w:val="none" w:sz="0" w:space="0" w:color="auto"/>
        <w:left w:val="none" w:sz="0" w:space="0" w:color="auto"/>
        <w:bottom w:val="none" w:sz="0" w:space="0" w:color="auto"/>
        <w:right w:val="none" w:sz="0" w:space="0" w:color="auto"/>
      </w:divBdr>
      <w:divsChild>
        <w:div w:id="1598905036">
          <w:marLeft w:val="547"/>
          <w:marRight w:val="0"/>
          <w:marTop w:val="0"/>
          <w:marBottom w:val="0"/>
          <w:divBdr>
            <w:top w:val="none" w:sz="0" w:space="0" w:color="auto"/>
            <w:left w:val="none" w:sz="0" w:space="0" w:color="auto"/>
            <w:bottom w:val="none" w:sz="0" w:space="0" w:color="auto"/>
            <w:right w:val="none" w:sz="0" w:space="0" w:color="auto"/>
          </w:divBdr>
        </w:div>
      </w:divsChild>
    </w:div>
    <w:div w:id="1904215624">
      <w:bodyDiv w:val="1"/>
      <w:marLeft w:val="0"/>
      <w:marRight w:val="0"/>
      <w:marTop w:val="0"/>
      <w:marBottom w:val="0"/>
      <w:divBdr>
        <w:top w:val="none" w:sz="0" w:space="0" w:color="auto"/>
        <w:left w:val="none" w:sz="0" w:space="0" w:color="auto"/>
        <w:bottom w:val="none" w:sz="0" w:space="0" w:color="auto"/>
        <w:right w:val="none" w:sz="0" w:space="0" w:color="auto"/>
      </w:divBdr>
      <w:divsChild>
        <w:div w:id="19749427">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1878102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6571930">
      <w:bodyDiv w:val="1"/>
      <w:marLeft w:val="0"/>
      <w:marRight w:val="0"/>
      <w:marTop w:val="0"/>
      <w:marBottom w:val="0"/>
      <w:divBdr>
        <w:top w:val="none" w:sz="0" w:space="0" w:color="auto"/>
        <w:left w:val="none" w:sz="0" w:space="0" w:color="auto"/>
        <w:bottom w:val="none" w:sz="0" w:space="0" w:color="auto"/>
        <w:right w:val="none" w:sz="0" w:space="0" w:color="auto"/>
      </w:divBdr>
      <w:divsChild>
        <w:div w:id="1973828288">
          <w:marLeft w:val="547"/>
          <w:marRight w:val="0"/>
          <w:marTop w:val="0"/>
          <w:marBottom w:val="0"/>
          <w:divBdr>
            <w:top w:val="none" w:sz="0" w:space="0" w:color="auto"/>
            <w:left w:val="none" w:sz="0" w:space="0" w:color="auto"/>
            <w:bottom w:val="none" w:sz="0" w:space="0" w:color="auto"/>
            <w:right w:val="none" w:sz="0" w:space="0" w:color="auto"/>
          </w:divBdr>
        </w:div>
      </w:divsChild>
    </w:div>
    <w:div w:id="1947154907">
      <w:bodyDiv w:val="1"/>
      <w:marLeft w:val="0"/>
      <w:marRight w:val="0"/>
      <w:marTop w:val="0"/>
      <w:marBottom w:val="0"/>
      <w:divBdr>
        <w:top w:val="none" w:sz="0" w:space="0" w:color="auto"/>
        <w:left w:val="none" w:sz="0" w:space="0" w:color="auto"/>
        <w:bottom w:val="none" w:sz="0" w:space="0" w:color="auto"/>
        <w:right w:val="none" w:sz="0" w:space="0" w:color="auto"/>
      </w:divBdr>
    </w:div>
    <w:div w:id="1955937828">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0763186">
      <w:bodyDiv w:val="1"/>
      <w:marLeft w:val="0"/>
      <w:marRight w:val="0"/>
      <w:marTop w:val="0"/>
      <w:marBottom w:val="0"/>
      <w:divBdr>
        <w:top w:val="none" w:sz="0" w:space="0" w:color="auto"/>
        <w:left w:val="none" w:sz="0" w:space="0" w:color="auto"/>
        <w:bottom w:val="none" w:sz="0" w:space="0" w:color="auto"/>
        <w:right w:val="none" w:sz="0" w:space="0" w:color="auto"/>
      </w:divBdr>
      <w:divsChild>
        <w:div w:id="1721589229">
          <w:marLeft w:val="547"/>
          <w:marRight w:val="0"/>
          <w:marTop w:val="0"/>
          <w:marBottom w:val="0"/>
          <w:divBdr>
            <w:top w:val="none" w:sz="0" w:space="0" w:color="auto"/>
            <w:left w:val="none" w:sz="0" w:space="0" w:color="auto"/>
            <w:bottom w:val="none" w:sz="0" w:space="0" w:color="auto"/>
            <w:right w:val="none" w:sz="0" w:space="0" w:color="auto"/>
          </w:divBdr>
        </w:div>
      </w:divsChild>
    </w:div>
    <w:div w:id="2004622587">
      <w:bodyDiv w:val="1"/>
      <w:marLeft w:val="0"/>
      <w:marRight w:val="0"/>
      <w:marTop w:val="0"/>
      <w:marBottom w:val="0"/>
      <w:divBdr>
        <w:top w:val="none" w:sz="0" w:space="0" w:color="auto"/>
        <w:left w:val="none" w:sz="0" w:space="0" w:color="auto"/>
        <w:bottom w:val="none" w:sz="0" w:space="0" w:color="auto"/>
        <w:right w:val="none" w:sz="0" w:space="0" w:color="auto"/>
      </w:divBdr>
      <w:divsChild>
        <w:div w:id="1766337969">
          <w:marLeft w:val="547"/>
          <w:marRight w:val="0"/>
          <w:marTop w:val="0"/>
          <w:marBottom w:val="0"/>
          <w:divBdr>
            <w:top w:val="none" w:sz="0" w:space="0" w:color="auto"/>
            <w:left w:val="none" w:sz="0" w:space="0" w:color="auto"/>
            <w:bottom w:val="none" w:sz="0" w:space="0" w:color="auto"/>
            <w:right w:val="none" w:sz="0" w:space="0" w:color="auto"/>
          </w:divBdr>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14263999">
      <w:bodyDiv w:val="1"/>
      <w:marLeft w:val="0"/>
      <w:marRight w:val="0"/>
      <w:marTop w:val="0"/>
      <w:marBottom w:val="0"/>
      <w:divBdr>
        <w:top w:val="none" w:sz="0" w:space="0" w:color="auto"/>
        <w:left w:val="none" w:sz="0" w:space="0" w:color="auto"/>
        <w:bottom w:val="none" w:sz="0" w:space="0" w:color="auto"/>
        <w:right w:val="none" w:sz="0" w:space="0" w:color="auto"/>
      </w:divBdr>
    </w:div>
    <w:div w:id="2016836060">
      <w:bodyDiv w:val="1"/>
      <w:marLeft w:val="0"/>
      <w:marRight w:val="0"/>
      <w:marTop w:val="0"/>
      <w:marBottom w:val="0"/>
      <w:divBdr>
        <w:top w:val="none" w:sz="0" w:space="0" w:color="auto"/>
        <w:left w:val="none" w:sz="0" w:space="0" w:color="auto"/>
        <w:bottom w:val="none" w:sz="0" w:space="0" w:color="auto"/>
        <w:right w:val="none" w:sz="0" w:space="0" w:color="auto"/>
      </w:divBdr>
    </w:div>
    <w:div w:id="2018968475">
      <w:bodyDiv w:val="1"/>
      <w:marLeft w:val="0"/>
      <w:marRight w:val="0"/>
      <w:marTop w:val="0"/>
      <w:marBottom w:val="0"/>
      <w:divBdr>
        <w:top w:val="none" w:sz="0" w:space="0" w:color="auto"/>
        <w:left w:val="none" w:sz="0" w:space="0" w:color="auto"/>
        <w:bottom w:val="none" w:sz="0" w:space="0" w:color="auto"/>
        <w:right w:val="none" w:sz="0" w:space="0" w:color="auto"/>
      </w:divBdr>
    </w:div>
    <w:div w:id="2020231253">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27633132">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5015699">
      <w:bodyDiv w:val="1"/>
      <w:marLeft w:val="0"/>
      <w:marRight w:val="0"/>
      <w:marTop w:val="0"/>
      <w:marBottom w:val="0"/>
      <w:divBdr>
        <w:top w:val="none" w:sz="0" w:space="0" w:color="auto"/>
        <w:left w:val="none" w:sz="0" w:space="0" w:color="auto"/>
        <w:bottom w:val="none" w:sz="0" w:space="0" w:color="auto"/>
        <w:right w:val="none" w:sz="0" w:space="0" w:color="auto"/>
      </w:divBdr>
      <w:divsChild>
        <w:div w:id="1906210701">
          <w:marLeft w:val="547"/>
          <w:marRight w:val="0"/>
          <w:marTop w:val="0"/>
          <w:marBottom w:val="0"/>
          <w:divBdr>
            <w:top w:val="none" w:sz="0" w:space="0" w:color="auto"/>
            <w:left w:val="none" w:sz="0" w:space="0" w:color="auto"/>
            <w:bottom w:val="none" w:sz="0" w:space="0" w:color="auto"/>
            <w:right w:val="none" w:sz="0" w:space="0" w:color="auto"/>
          </w:divBdr>
        </w:div>
      </w:divsChild>
    </w:div>
    <w:div w:id="2046170848">
      <w:bodyDiv w:val="1"/>
      <w:marLeft w:val="0"/>
      <w:marRight w:val="0"/>
      <w:marTop w:val="0"/>
      <w:marBottom w:val="0"/>
      <w:divBdr>
        <w:top w:val="none" w:sz="0" w:space="0" w:color="auto"/>
        <w:left w:val="none" w:sz="0" w:space="0" w:color="auto"/>
        <w:bottom w:val="none" w:sz="0" w:space="0" w:color="auto"/>
        <w:right w:val="none" w:sz="0" w:space="0" w:color="auto"/>
      </w:divBdr>
      <w:divsChild>
        <w:div w:id="405617040">
          <w:marLeft w:val="0"/>
          <w:marRight w:val="0"/>
          <w:marTop w:val="0"/>
          <w:marBottom w:val="0"/>
          <w:divBdr>
            <w:top w:val="none" w:sz="0" w:space="0" w:color="auto"/>
            <w:left w:val="none" w:sz="0" w:space="0" w:color="auto"/>
            <w:bottom w:val="none" w:sz="0" w:space="0" w:color="auto"/>
            <w:right w:val="none" w:sz="0" w:space="0" w:color="auto"/>
          </w:divBdr>
          <w:divsChild>
            <w:div w:id="776288304">
              <w:marLeft w:val="0"/>
              <w:marRight w:val="0"/>
              <w:marTop w:val="0"/>
              <w:marBottom w:val="0"/>
              <w:divBdr>
                <w:top w:val="none" w:sz="0" w:space="0" w:color="auto"/>
                <w:left w:val="none" w:sz="0" w:space="0" w:color="auto"/>
                <w:bottom w:val="none" w:sz="0" w:space="0" w:color="auto"/>
                <w:right w:val="none" w:sz="0" w:space="0" w:color="auto"/>
              </w:divBdr>
            </w:div>
          </w:divsChild>
        </w:div>
        <w:div w:id="749349929">
          <w:marLeft w:val="0"/>
          <w:marRight w:val="0"/>
          <w:marTop w:val="0"/>
          <w:marBottom w:val="0"/>
          <w:divBdr>
            <w:top w:val="none" w:sz="0" w:space="0" w:color="auto"/>
            <w:left w:val="none" w:sz="0" w:space="0" w:color="auto"/>
            <w:bottom w:val="none" w:sz="0" w:space="0" w:color="auto"/>
            <w:right w:val="none" w:sz="0" w:space="0" w:color="auto"/>
          </w:divBdr>
          <w:divsChild>
            <w:div w:id="1521775379">
              <w:marLeft w:val="0"/>
              <w:marRight w:val="0"/>
              <w:marTop w:val="0"/>
              <w:marBottom w:val="0"/>
              <w:divBdr>
                <w:top w:val="none" w:sz="0" w:space="0" w:color="auto"/>
                <w:left w:val="none" w:sz="0" w:space="0" w:color="auto"/>
                <w:bottom w:val="none" w:sz="0" w:space="0" w:color="auto"/>
                <w:right w:val="none" w:sz="0" w:space="0" w:color="auto"/>
              </w:divBdr>
              <w:divsChild>
                <w:div w:id="1614944290">
                  <w:marLeft w:val="0"/>
                  <w:marRight w:val="0"/>
                  <w:marTop w:val="0"/>
                  <w:marBottom w:val="0"/>
                  <w:divBdr>
                    <w:top w:val="none" w:sz="0" w:space="0" w:color="auto"/>
                    <w:left w:val="none" w:sz="0" w:space="0" w:color="auto"/>
                    <w:bottom w:val="none" w:sz="0" w:space="0" w:color="auto"/>
                    <w:right w:val="none" w:sz="0" w:space="0" w:color="auto"/>
                  </w:divBdr>
                </w:div>
              </w:divsChild>
            </w:div>
            <w:div w:id="1300963164">
              <w:marLeft w:val="0"/>
              <w:marRight w:val="0"/>
              <w:marTop w:val="0"/>
              <w:marBottom w:val="0"/>
              <w:divBdr>
                <w:top w:val="none" w:sz="0" w:space="0" w:color="auto"/>
                <w:left w:val="none" w:sz="0" w:space="0" w:color="auto"/>
                <w:bottom w:val="none" w:sz="0" w:space="0" w:color="auto"/>
                <w:right w:val="none" w:sz="0" w:space="0" w:color="auto"/>
              </w:divBdr>
            </w:div>
          </w:divsChild>
        </w:div>
        <w:div w:id="1010448647">
          <w:marLeft w:val="0"/>
          <w:marRight w:val="0"/>
          <w:marTop w:val="0"/>
          <w:marBottom w:val="0"/>
          <w:divBdr>
            <w:top w:val="none" w:sz="0" w:space="0" w:color="auto"/>
            <w:left w:val="none" w:sz="0" w:space="0" w:color="auto"/>
            <w:bottom w:val="none" w:sz="0" w:space="0" w:color="auto"/>
            <w:right w:val="none" w:sz="0" w:space="0" w:color="auto"/>
          </w:divBdr>
          <w:divsChild>
            <w:div w:id="803736931">
              <w:marLeft w:val="0"/>
              <w:marRight w:val="0"/>
              <w:marTop w:val="0"/>
              <w:marBottom w:val="0"/>
              <w:divBdr>
                <w:top w:val="none" w:sz="0" w:space="0" w:color="auto"/>
                <w:left w:val="none" w:sz="0" w:space="0" w:color="auto"/>
                <w:bottom w:val="none" w:sz="0" w:space="0" w:color="auto"/>
                <w:right w:val="none" w:sz="0" w:space="0" w:color="auto"/>
              </w:divBdr>
              <w:divsChild>
                <w:div w:id="786585270">
                  <w:marLeft w:val="0"/>
                  <w:marRight w:val="0"/>
                  <w:marTop w:val="0"/>
                  <w:marBottom w:val="0"/>
                  <w:divBdr>
                    <w:top w:val="none" w:sz="0" w:space="0" w:color="auto"/>
                    <w:left w:val="none" w:sz="0" w:space="0" w:color="auto"/>
                    <w:bottom w:val="none" w:sz="0" w:space="0" w:color="auto"/>
                    <w:right w:val="none" w:sz="0" w:space="0" w:color="auto"/>
                  </w:divBdr>
                </w:div>
              </w:divsChild>
            </w:div>
            <w:div w:id="145514828">
              <w:marLeft w:val="0"/>
              <w:marRight w:val="0"/>
              <w:marTop w:val="0"/>
              <w:marBottom w:val="0"/>
              <w:divBdr>
                <w:top w:val="none" w:sz="0" w:space="0" w:color="auto"/>
                <w:left w:val="none" w:sz="0" w:space="0" w:color="auto"/>
                <w:bottom w:val="none" w:sz="0" w:space="0" w:color="auto"/>
                <w:right w:val="none" w:sz="0" w:space="0" w:color="auto"/>
              </w:divBdr>
            </w:div>
          </w:divsChild>
        </w:div>
        <w:div w:id="907573975">
          <w:marLeft w:val="0"/>
          <w:marRight w:val="0"/>
          <w:marTop w:val="0"/>
          <w:marBottom w:val="0"/>
          <w:divBdr>
            <w:top w:val="none" w:sz="0" w:space="0" w:color="auto"/>
            <w:left w:val="none" w:sz="0" w:space="0" w:color="auto"/>
            <w:bottom w:val="none" w:sz="0" w:space="0" w:color="auto"/>
            <w:right w:val="none" w:sz="0" w:space="0" w:color="auto"/>
          </w:divBdr>
          <w:divsChild>
            <w:div w:id="401366123">
              <w:marLeft w:val="0"/>
              <w:marRight w:val="0"/>
              <w:marTop w:val="0"/>
              <w:marBottom w:val="0"/>
              <w:divBdr>
                <w:top w:val="none" w:sz="0" w:space="0" w:color="auto"/>
                <w:left w:val="none" w:sz="0" w:space="0" w:color="auto"/>
                <w:bottom w:val="none" w:sz="0" w:space="0" w:color="auto"/>
                <w:right w:val="none" w:sz="0" w:space="0" w:color="auto"/>
              </w:divBdr>
              <w:divsChild>
                <w:div w:id="1545750927">
                  <w:marLeft w:val="0"/>
                  <w:marRight w:val="0"/>
                  <w:marTop w:val="0"/>
                  <w:marBottom w:val="0"/>
                  <w:divBdr>
                    <w:top w:val="none" w:sz="0" w:space="0" w:color="auto"/>
                    <w:left w:val="none" w:sz="0" w:space="0" w:color="auto"/>
                    <w:bottom w:val="none" w:sz="0" w:space="0" w:color="auto"/>
                    <w:right w:val="none" w:sz="0" w:space="0" w:color="auto"/>
                  </w:divBdr>
                </w:div>
              </w:divsChild>
            </w:div>
            <w:div w:id="152181526">
              <w:marLeft w:val="0"/>
              <w:marRight w:val="0"/>
              <w:marTop w:val="0"/>
              <w:marBottom w:val="0"/>
              <w:divBdr>
                <w:top w:val="none" w:sz="0" w:space="0" w:color="auto"/>
                <w:left w:val="none" w:sz="0" w:space="0" w:color="auto"/>
                <w:bottom w:val="none" w:sz="0" w:space="0" w:color="auto"/>
                <w:right w:val="none" w:sz="0" w:space="0" w:color="auto"/>
              </w:divBdr>
            </w:div>
          </w:divsChild>
        </w:div>
        <w:div w:id="1564951825">
          <w:marLeft w:val="0"/>
          <w:marRight w:val="0"/>
          <w:marTop w:val="0"/>
          <w:marBottom w:val="0"/>
          <w:divBdr>
            <w:top w:val="none" w:sz="0" w:space="0" w:color="auto"/>
            <w:left w:val="none" w:sz="0" w:space="0" w:color="auto"/>
            <w:bottom w:val="none" w:sz="0" w:space="0" w:color="auto"/>
            <w:right w:val="none" w:sz="0" w:space="0" w:color="auto"/>
          </w:divBdr>
          <w:divsChild>
            <w:div w:id="1362971495">
              <w:marLeft w:val="0"/>
              <w:marRight w:val="0"/>
              <w:marTop w:val="0"/>
              <w:marBottom w:val="0"/>
              <w:divBdr>
                <w:top w:val="none" w:sz="0" w:space="0" w:color="auto"/>
                <w:left w:val="none" w:sz="0" w:space="0" w:color="auto"/>
                <w:bottom w:val="none" w:sz="0" w:space="0" w:color="auto"/>
                <w:right w:val="none" w:sz="0" w:space="0" w:color="auto"/>
              </w:divBdr>
              <w:divsChild>
                <w:div w:id="914318929">
                  <w:marLeft w:val="0"/>
                  <w:marRight w:val="0"/>
                  <w:marTop w:val="0"/>
                  <w:marBottom w:val="0"/>
                  <w:divBdr>
                    <w:top w:val="none" w:sz="0" w:space="0" w:color="auto"/>
                    <w:left w:val="none" w:sz="0" w:space="0" w:color="auto"/>
                    <w:bottom w:val="none" w:sz="0" w:space="0" w:color="auto"/>
                    <w:right w:val="none" w:sz="0" w:space="0" w:color="auto"/>
                  </w:divBdr>
                </w:div>
              </w:divsChild>
            </w:div>
            <w:div w:id="1133668455">
              <w:marLeft w:val="0"/>
              <w:marRight w:val="0"/>
              <w:marTop w:val="0"/>
              <w:marBottom w:val="0"/>
              <w:divBdr>
                <w:top w:val="none" w:sz="0" w:space="0" w:color="auto"/>
                <w:left w:val="none" w:sz="0" w:space="0" w:color="auto"/>
                <w:bottom w:val="none" w:sz="0" w:space="0" w:color="auto"/>
                <w:right w:val="none" w:sz="0" w:space="0" w:color="auto"/>
              </w:divBdr>
            </w:div>
          </w:divsChild>
        </w:div>
        <w:div w:id="838036715">
          <w:marLeft w:val="0"/>
          <w:marRight w:val="0"/>
          <w:marTop w:val="0"/>
          <w:marBottom w:val="0"/>
          <w:divBdr>
            <w:top w:val="none" w:sz="0" w:space="0" w:color="auto"/>
            <w:left w:val="none" w:sz="0" w:space="0" w:color="auto"/>
            <w:bottom w:val="none" w:sz="0" w:space="0" w:color="auto"/>
            <w:right w:val="none" w:sz="0" w:space="0" w:color="auto"/>
          </w:divBdr>
          <w:divsChild>
            <w:div w:id="2041469993">
              <w:marLeft w:val="0"/>
              <w:marRight w:val="0"/>
              <w:marTop w:val="0"/>
              <w:marBottom w:val="0"/>
              <w:divBdr>
                <w:top w:val="none" w:sz="0" w:space="0" w:color="auto"/>
                <w:left w:val="none" w:sz="0" w:space="0" w:color="auto"/>
                <w:bottom w:val="none" w:sz="0" w:space="0" w:color="auto"/>
                <w:right w:val="none" w:sz="0" w:space="0" w:color="auto"/>
              </w:divBdr>
              <w:divsChild>
                <w:div w:id="1042634141">
                  <w:marLeft w:val="0"/>
                  <w:marRight w:val="0"/>
                  <w:marTop w:val="0"/>
                  <w:marBottom w:val="0"/>
                  <w:divBdr>
                    <w:top w:val="none" w:sz="0" w:space="0" w:color="auto"/>
                    <w:left w:val="none" w:sz="0" w:space="0" w:color="auto"/>
                    <w:bottom w:val="none" w:sz="0" w:space="0" w:color="auto"/>
                    <w:right w:val="none" w:sz="0" w:space="0" w:color="auto"/>
                  </w:divBdr>
                </w:div>
              </w:divsChild>
            </w:div>
            <w:div w:id="656613590">
              <w:marLeft w:val="0"/>
              <w:marRight w:val="0"/>
              <w:marTop w:val="0"/>
              <w:marBottom w:val="0"/>
              <w:divBdr>
                <w:top w:val="none" w:sz="0" w:space="0" w:color="auto"/>
                <w:left w:val="none" w:sz="0" w:space="0" w:color="auto"/>
                <w:bottom w:val="none" w:sz="0" w:space="0" w:color="auto"/>
                <w:right w:val="none" w:sz="0" w:space="0" w:color="auto"/>
              </w:divBdr>
            </w:div>
          </w:divsChild>
        </w:div>
        <w:div w:id="301689865">
          <w:marLeft w:val="0"/>
          <w:marRight w:val="0"/>
          <w:marTop w:val="0"/>
          <w:marBottom w:val="0"/>
          <w:divBdr>
            <w:top w:val="none" w:sz="0" w:space="0" w:color="auto"/>
            <w:left w:val="none" w:sz="0" w:space="0" w:color="auto"/>
            <w:bottom w:val="none" w:sz="0" w:space="0" w:color="auto"/>
            <w:right w:val="none" w:sz="0" w:space="0" w:color="auto"/>
          </w:divBdr>
          <w:divsChild>
            <w:div w:id="763260128">
              <w:marLeft w:val="0"/>
              <w:marRight w:val="0"/>
              <w:marTop w:val="0"/>
              <w:marBottom w:val="0"/>
              <w:divBdr>
                <w:top w:val="none" w:sz="0" w:space="0" w:color="auto"/>
                <w:left w:val="none" w:sz="0" w:space="0" w:color="auto"/>
                <w:bottom w:val="none" w:sz="0" w:space="0" w:color="auto"/>
                <w:right w:val="none" w:sz="0" w:space="0" w:color="auto"/>
              </w:divBdr>
              <w:divsChild>
                <w:div w:id="535656748">
                  <w:marLeft w:val="0"/>
                  <w:marRight w:val="0"/>
                  <w:marTop w:val="0"/>
                  <w:marBottom w:val="0"/>
                  <w:divBdr>
                    <w:top w:val="none" w:sz="0" w:space="0" w:color="auto"/>
                    <w:left w:val="none" w:sz="0" w:space="0" w:color="auto"/>
                    <w:bottom w:val="none" w:sz="0" w:space="0" w:color="auto"/>
                    <w:right w:val="none" w:sz="0" w:space="0" w:color="auto"/>
                  </w:divBdr>
                </w:div>
              </w:divsChild>
            </w:div>
            <w:div w:id="1903365722">
              <w:marLeft w:val="0"/>
              <w:marRight w:val="0"/>
              <w:marTop w:val="0"/>
              <w:marBottom w:val="0"/>
              <w:divBdr>
                <w:top w:val="none" w:sz="0" w:space="0" w:color="auto"/>
                <w:left w:val="none" w:sz="0" w:space="0" w:color="auto"/>
                <w:bottom w:val="none" w:sz="0" w:space="0" w:color="auto"/>
                <w:right w:val="none" w:sz="0" w:space="0" w:color="auto"/>
              </w:divBdr>
            </w:div>
          </w:divsChild>
        </w:div>
        <w:div w:id="1983070907">
          <w:marLeft w:val="0"/>
          <w:marRight w:val="0"/>
          <w:marTop w:val="0"/>
          <w:marBottom w:val="0"/>
          <w:divBdr>
            <w:top w:val="none" w:sz="0" w:space="0" w:color="auto"/>
            <w:left w:val="none" w:sz="0" w:space="0" w:color="auto"/>
            <w:bottom w:val="none" w:sz="0" w:space="0" w:color="auto"/>
            <w:right w:val="none" w:sz="0" w:space="0" w:color="auto"/>
          </w:divBdr>
          <w:divsChild>
            <w:div w:id="1730180201">
              <w:marLeft w:val="0"/>
              <w:marRight w:val="0"/>
              <w:marTop w:val="0"/>
              <w:marBottom w:val="0"/>
              <w:divBdr>
                <w:top w:val="none" w:sz="0" w:space="0" w:color="auto"/>
                <w:left w:val="none" w:sz="0" w:space="0" w:color="auto"/>
                <w:bottom w:val="none" w:sz="0" w:space="0" w:color="auto"/>
                <w:right w:val="none" w:sz="0" w:space="0" w:color="auto"/>
              </w:divBdr>
              <w:divsChild>
                <w:div w:id="1249269315">
                  <w:marLeft w:val="0"/>
                  <w:marRight w:val="0"/>
                  <w:marTop w:val="0"/>
                  <w:marBottom w:val="0"/>
                  <w:divBdr>
                    <w:top w:val="none" w:sz="0" w:space="0" w:color="auto"/>
                    <w:left w:val="none" w:sz="0" w:space="0" w:color="auto"/>
                    <w:bottom w:val="none" w:sz="0" w:space="0" w:color="auto"/>
                    <w:right w:val="none" w:sz="0" w:space="0" w:color="auto"/>
                  </w:divBdr>
                </w:div>
              </w:divsChild>
            </w:div>
            <w:div w:id="481580475">
              <w:marLeft w:val="0"/>
              <w:marRight w:val="0"/>
              <w:marTop w:val="0"/>
              <w:marBottom w:val="0"/>
              <w:divBdr>
                <w:top w:val="none" w:sz="0" w:space="0" w:color="auto"/>
                <w:left w:val="none" w:sz="0" w:space="0" w:color="auto"/>
                <w:bottom w:val="none" w:sz="0" w:space="0" w:color="auto"/>
                <w:right w:val="none" w:sz="0" w:space="0" w:color="auto"/>
              </w:divBdr>
            </w:div>
          </w:divsChild>
        </w:div>
        <w:div w:id="1181896663">
          <w:marLeft w:val="0"/>
          <w:marRight w:val="0"/>
          <w:marTop w:val="0"/>
          <w:marBottom w:val="0"/>
          <w:divBdr>
            <w:top w:val="none" w:sz="0" w:space="0" w:color="auto"/>
            <w:left w:val="none" w:sz="0" w:space="0" w:color="auto"/>
            <w:bottom w:val="none" w:sz="0" w:space="0" w:color="auto"/>
            <w:right w:val="none" w:sz="0" w:space="0" w:color="auto"/>
          </w:divBdr>
          <w:divsChild>
            <w:div w:id="464272510">
              <w:marLeft w:val="0"/>
              <w:marRight w:val="0"/>
              <w:marTop w:val="0"/>
              <w:marBottom w:val="0"/>
              <w:divBdr>
                <w:top w:val="none" w:sz="0" w:space="0" w:color="auto"/>
                <w:left w:val="none" w:sz="0" w:space="0" w:color="auto"/>
                <w:bottom w:val="none" w:sz="0" w:space="0" w:color="auto"/>
                <w:right w:val="none" w:sz="0" w:space="0" w:color="auto"/>
              </w:divBdr>
              <w:divsChild>
                <w:div w:id="706376222">
                  <w:marLeft w:val="0"/>
                  <w:marRight w:val="0"/>
                  <w:marTop w:val="0"/>
                  <w:marBottom w:val="0"/>
                  <w:divBdr>
                    <w:top w:val="none" w:sz="0" w:space="0" w:color="auto"/>
                    <w:left w:val="none" w:sz="0" w:space="0" w:color="auto"/>
                    <w:bottom w:val="none" w:sz="0" w:space="0" w:color="auto"/>
                    <w:right w:val="none" w:sz="0" w:space="0" w:color="auto"/>
                  </w:divBdr>
                </w:div>
              </w:divsChild>
            </w:div>
            <w:div w:id="96797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1101715">
      <w:bodyDiv w:val="1"/>
      <w:marLeft w:val="0"/>
      <w:marRight w:val="0"/>
      <w:marTop w:val="0"/>
      <w:marBottom w:val="0"/>
      <w:divBdr>
        <w:top w:val="none" w:sz="0" w:space="0" w:color="auto"/>
        <w:left w:val="none" w:sz="0" w:space="0" w:color="auto"/>
        <w:bottom w:val="none" w:sz="0" w:space="0" w:color="auto"/>
        <w:right w:val="none" w:sz="0" w:space="0" w:color="auto"/>
      </w:divBdr>
      <w:divsChild>
        <w:div w:id="727069899">
          <w:marLeft w:val="547"/>
          <w:marRight w:val="0"/>
          <w:marTop w:val="0"/>
          <w:marBottom w:val="0"/>
          <w:divBdr>
            <w:top w:val="none" w:sz="0" w:space="0" w:color="auto"/>
            <w:left w:val="none" w:sz="0" w:space="0" w:color="auto"/>
            <w:bottom w:val="none" w:sz="0" w:space="0" w:color="auto"/>
            <w:right w:val="none" w:sz="0" w:space="0" w:color="auto"/>
          </w:divBdr>
        </w:div>
      </w:divsChild>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6906319">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296514">
          <w:marLeft w:val="0"/>
          <w:marRight w:val="0"/>
          <w:marTop w:val="0"/>
          <w:marBottom w:val="0"/>
          <w:divBdr>
            <w:top w:val="none" w:sz="0" w:space="0" w:color="auto"/>
            <w:left w:val="none" w:sz="0" w:space="0" w:color="auto"/>
            <w:bottom w:val="none" w:sz="0" w:space="0" w:color="auto"/>
            <w:right w:val="none" w:sz="0" w:space="0" w:color="auto"/>
          </w:divBdr>
        </w:div>
      </w:divsChild>
    </w:div>
    <w:div w:id="2076003684">
      <w:bodyDiv w:val="1"/>
      <w:marLeft w:val="0"/>
      <w:marRight w:val="0"/>
      <w:marTop w:val="0"/>
      <w:marBottom w:val="0"/>
      <w:divBdr>
        <w:top w:val="none" w:sz="0" w:space="0" w:color="auto"/>
        <w:left w:val="none" w:sz="0" w:space="0" w:color="auto"/>
        <w:bottom w:val="none" w:sz="0" w:space="0" w:color="auto"/>
        <w:right w:val="none" w:sz="0" w:space="0" w:color="auto"/>
      </w:divBdr>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095125483">
      <w:bodyDiv w:val="1"/>
      <w:marLeft w:val="0"/>
      <w:marRight w:val="0"/>
      <w:marTop w:val="0"/>
      <w:marBottom w:val="0"/>
      <w:divBdr>
        <w:top w:val="none" w:sz="0" w:space="0" w:color="auto"/>
        <w:left w:val="none" w:sz="0" w:space="0" w:color="auto"/>
        <w:bottom w:val="none" w:sz="0" w:space="0" w:color="auto"/>
        <w:right w:val="none" w:sz="0" w:space="0" w:color="auto"/>
      </w:divBdr>
    </w:div>
    <w:div w:id="2097435037">
      <w:bodyDiv w:val="1"/>
      <w:marLeft w:val="0"/>
      <w:marRight w:val="0"/>
      <w:marTop w:val="0"/>
      <w:marBottom w:val="0"/>
      <w:divBdr>
        <w:top w:val="none" w:sz="0" w:space="0" w:color="auto"/>
        <w:left w:val="none" w:sz="0" w:space="0" w:color="auto"/>
        <w:bottom w:val="none" w:sz="0" w:space="0" w:color="auto"/>
        <w:right w:val="none" w:sz="0" w:space="0" w:color="auto"/>
      </w:divBdr>
    </w:div>
    <w:div w:id="2105609243">
      <w:bodyDiv w:val="1"/>
      <w:marLeft w:val="0"/>
      <w:marRight w:val="0"/>
      <w:marTop w:val="0"/>
      <w:marBottom w:val="0"/>
      <w:divBdr>
        <w:top w:val="none" w:sz="0" w:space="0" w:color="auto"/>
        <w:left w:val="none" w:sz="0" w:space="0" w:color="auto"/>
        <w:bottom w:val="none" w:sz="0" w:space="0" w:color="auto"/>
        <w:right w:val="none" w:sz="0" w:space="0" w:color="auto"/>
      </w:divBdr>
      <w:divsChild>
        <w:div w:id="1563251770">
          <w:marLeft w:val="0"/>
          <w:marRight w:val="0"/>
          <w:marTop w:val="0"/>
          <w:marBottom w:val="180"/>
          <w:divBdr>
            <w:top w:val="none" w:sz="0" w:space="0" w:color="auto"/>
            <w:left w:val="none" w:sz="0" w:space="0" w:color="auto"/>
            <w:bottom w:val="none" w:sz="0" w:space="0" w:color="auto"/>
            <w:right w:val="none" w:sz="0" w:space="0" w:color="auto"/>
          </w:divBdr>
        </w:div>
      </w:divsChild>
    </w:div>
    <w:div w:id="2109539489">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7409015">
      <w:bodyDiv w:val="1"/>
      <w:marLeft w:val="0"/>
      <w:marRight w:val="0"/>
      <w:marTop w:val="0"/>
      <w:marBottom w:val="0"/>
      <w:divBdr>
        <w:top w:val="none" w:sz="0" w:space="0" w:color="auto"/>
        <w:left w:val="none" w:sz="0" w:space="0" w:color="auto"/>
        <w:bottom w:val="none" w:sz="0" w:space="0" w:color="auto"/>
        <w:right w:val="none" w:sz="0" w:space="0" w:color="auto"/>
      </w:divBdr>
      <w:divsChild>
        <w:div w:id="1868711557">
          <w:marLeft w:val="547"/>
          <w:marRight w:val="0"/>
          <w:marTop w:val="0"/>
          <w:marBottom w:val="0"/>
          <w:divBdr>
            <w:top w:val="none" w:sz="0" w:space="0" w:color="auto"/>
            <w:left w:val="none" w:sz="0" w:space="0" w:color="auto"/>
            <w:bottom w:val="none" w:sz="0" w:space="0" w:color="auto"/>
            <w:right w:val="none" w:sz="0" w:space="0" w:color="auto"/>
          </w:divBdr>
        </w:div>
      </w:divsChild>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 w:id="2145150838">
      <w:bodyDiv w:val="1"/>
      <w:marLeft w:val="0"/>
      <w:marRight w:val="0"/>
      <w:marTop w:val="0"/>
      <w:marBottom w:val="0"/>
      <w:divBdr>
        <w:top w:val="none" w:sz="0" w:space="0" w:color="auto"/>
        <w:left w:val="none" w:sz="0" w:space="0" w:color="auto"/>
        <w:bottom w:val="none" w:sz="0" w:space="0" w:color="auto"/>
        <w:right w:val="none" w:sz="0" w:space="0" w:color="auto"/>
      </w:divBdr>
      <w:divsChild>
        <w:div w:id="1836726234">
          <w:marLeft w:val="0"/>
          <w:marRight w:val="0"/>
          <w:marTop w:val="0"/>
          <w:marBottom w:val="0"/>
          <w:divBdr>
            <w:top w:val="none" w:sz="0" w:space="0" w:color="auto"/>
            <w:left w:val="none" w:sz="0" w:space="0" w:color="auto"/>
            <w:bottom w:val="none" w:sz="0" w:space="0" w:color="auto"/>
            <w:right w:val="none" w:sz="0" w:space="0" w:color="auto"/>
          </w:divBdr>
          <w:divsChild>
            <w:div w:id="420570555">
              <w:marLeft w:val="0"/>
              <w:marRight w:val="0"/>
              <w:marTop w:val="0"/>
              <w:marBottom w:val="0"/>
              <w:divBdr>
                <w:top w:val="none" w:sz="0" w:space="0" w:color="auto"/>
                <w:left w:val="none" w:sz="0" w:space="0" w:color="auto"/>
                <w:bottom w:val="none" w:sz="0" w:space="0" w:color="auto"/>
                <w:right w:val="none" w:sz="0" w:space="0" w:color="auto"/>
              </w:divBdr>
            </w:div>
          </w:divsChild>
        </w:div>
        <w:div w:id="525992709">
          <w:marLeft w:val="0"/>
          <w:marRight w:val="0"/>
          <w:marTop w:val="0"/>
          <w:marBottom w:val="0"/>
          <w:divBdr>
            <w:top w:val="none" w:sz="0" w:space="0" w:color="auto"/>
            <w:left w:val="none" w:sz="0" w:space="0" w:color="auto"/>
            <w:bottom w:val="none" w:sz="0" w:space="0" w:color="auto"/>
            <w:right w:val="none" w:sz="0" w:space="0" w:color="auto"/>
          </w:divBdr>
          <w:divsChild>
            <w:div w:id="1340306197">
              <w:marLeft w:val="0"/>
              <w:marRight w:val="0"/>
              <w:marTop w:val="0"/>
              <w:marBottom w:val="0"/>
              <w:divBdr>
                <w:top w:val="none" w:sz="0" w:space="0" w:color="auto"/>
                <w:left w:val="none" w:sz="0" w:space="0" w:color="auto"/>
                <w:bottom w:val="none" w:sz="0" w:space="0" w:color="auto"/>
                <w:right w:val="none" w:sz="0" w:space="0" w:color="auto"/>
              </w:divBdr>
            </w:div>
          </w:divsChild>
        </w:div>
        <w:div w:id="1504709759">
          <w:marLeft w:val="0"/>
          <w:marRight w:val="0"/>
          <w:marTop w:val="0"/>
          <w:marBottom w:val="0"/>
          <w:divBdr>
            <w:top w:val="none" w:sz="0" w:space="0" w:color="auto"/>
            <w:left w:val="none" w:sz="0" w:space="0" w:color="auto"/>
            <w:bottom w:val="none" w:sz="0" w:space="0" w:color="auto"/>
            <w:right w:val="none" w:sz="0" w:space="0" w:color="auto"/>
          </w:divBdr>
          <w:divsChild>
            <w:div w:id="160118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sv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sv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svg"/><Relationship Id="rId23" Type="http://schemas.openxmlformats.org/officeDocument/2006/relationships/image" Target="media/image13.svg"/><Relationship Id="rId10" Type="http://schemas.openxmlformats.org/officeDocument/2006/relationships/endnotes" Target="endnotes.xml"/><Relationship Id="rId19" Type="http://schemas.openxmlformats.org/officeDocument/2006/relationships/image" Target="media/image9.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1523BA4-EE5A-4D0C-A132-523247C0F4C1}">
  <we:reference id="WA200005287" version="1.0.0.3" store="Omex" storeType="OMEX"/>
  <we:alternateReferences>
    <we:reference id="WA200005287" version="1.0.0.3" store="WA200005287"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AF2C25B-FB23-49D7-861B-D97474F002D2}">
  <ds:schemaRefs>
    <ds:schemaRef ds:uri="http://schemas.openxmlformats.org/officeDocument/2006/bibliography"/>
  </ds:schemaRefs>
</ds:datastoreItem>
</file>

<file path=customXml/itemProps2.xml><?xml version="1.0" encoding="utf-8"?>
<ds:datastoreItem xmlns:ds="http://schemas.openxmlformats.org/officeDocument/2006/customXml" ds:itemID="{4B3C6E78-634C-4AE7-B2E1-4D68F5BA9D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1756AAB-0645-4FFC-990B-34BB6096B23B}">
  <ds:schemaRefs>
    <ds:schemaRef ds:uri="http://schemas.microsoft.com/sharepoint/v3/contenttype/forms"/>
  </ds:schemaRefs>
</ds:datastoreItem>
</file>

<file path=customXml/itemProps4.xml><?xml version="1.0" encoding="utf-8"?>
<ds:datastoreItem xmlns:ds="http://schemas.openxmlformats.org/officeDocument/2006/customXml" ds:itemID="{CEECB56F-E1D8-45BF-A0A3-B5258E7263D4}">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727</TotalTime>
  <Pages>36</Pages>
  <Words>5936</Words>
  <Characters>32654</Characters>
  <Application>Microsoft Office Word</Application>
  <DocSecurity>0</DocSecurity>
  <Lines>272</Lines>
  <Paragraphs>77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Procedimiento de auditoría</vt:lpstr>
      <vt:lpstr>Caracterización y planeación de las actividades del geoturismo aplicadas a los atractivos turísticos</vt:lpstr>
    </vt:vector>
  </TitlesOfParts>
  <Company>Luffi</Company>
  <LinksUpToDate>false</LinksUpToDate>
  <CharactersWithSpaces>38513</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Procedimiento de auditoría</dc:title>
  <dc:subject/>
  <dc:creator>SENA</dc:creator>
  <cp:keywords/>
  <dc:description/>
  <cp:lastModifiedBy>Sandra L. Cristancho C.</cp:lastModifiedBy>
  <cp:revision>70</cp:revision>
  <cp:lastPrinted>2026-06-22T23:43:00Z</cp:lastPrinted>
  <dcterms:created xsi:type="dcterms:W3CDTF">2026-07-02T16:18:00Z</dcterms:created>
  <dcterms:modified xsi:type="dcterms:W3CDTF">2026-09-17T02:19:00Z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2024-11-26T13:07:50Z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6fc6cba3-48ac-4df2-accf-d64df6a3069c</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GrammarlyDocumentId">
    <vt:lpwstr>67c521aa-ca69-4b0d-8f36-0dc90524e612</vt:lpwstr>
  </property>
</Properties>
</file>