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D032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4D0322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4D0322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D0322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D0322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D032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D032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09F42388" w14:textId="77777777" w:rsidR="008B5B9D" w:rsidRDefault="008B5B9D" w:rsidP="008B5B9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Times New Roman"/>
                <w:color w:val="595959"/>
              </w:rPr>
            </w:pPr>
            <w:r>
              <w:rPr>
                <w:rFonts w:eastAsia="Times New Roman"/>
                <w:b w:val="0"/>
                <w:bCs/>
                <w:color w:val="595959"/>
                <w:sz w:val="20"/>
                <w:szCs w:val="20"/>
              </w:rPr>
              <w:t>Las indicaciones y el mensaje de correcto e incorrecto deben estar redactados en segunda persona</w:t>
            </w:r>
            <w:r>
              <w:rPr>
                <w:rFonts w:eastAsia="Times New Roman"/>
                <w:b w:val="0"/>
                <w:bCs/>
                <w:color w:val="00B0F0"/>
                <w:sz w:val="20"/>
                <w:szCs w:val="20"/>
              </w:rPr>
              <w:t>.</w:t>
            </w:r>
          </w:p>
          <w:p w14:paraId="1A1FA533" w14:textId="77777777" w:rsidR="008B5B9D" w:rsidRPr="004D0322" w:rsidRDefault="008B5B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50FFC768" w14:textId="77777777" w:rsidR="008B5B9D" w:rsidRDefault="008B5B9D" w:rsidP="008B5B9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Times New Roman"/>
                <w:color w:val="595959"/>
              </w:rPr>
            </w:pPr>
            <w:r>
              <w:rPr>
                <w:rFonts w:eastAsia="Times New Roman"/>
                <w:b w:val="0"/>
                <w:bCs/>
                <w:color w:val="595959"/>
                <w:sz w:val="20"/>
                <w:szCs w:val="20"/>
              </w:rPr>
              <w:t xml:space="preserve">Al final de la actividad, se muestra una retroalimentación de felicitación si logra el 70 </w:t>
            </w:r>
            <w:r>
              <w:rPr>
                <w:rFonts w:eastAsia="Times New Roman"/>
                <w:b w:val="0"/>
                <w:bCs/>
                <w:color w:val="0000FF"/>
                <w:sz w:val="20"/>
                <w:szCs w:val="20"/>
              </w:rPr>
              <w:t>%</w:t>
            </w:r>
            <w:r>
              <w:rPr>
                <w:rFonts w:eastAsia="Times New Roman"/>
                <w:b w:val="0"/>
                <w:bCs/>
                <w:color w:val="595959"/>
                <w:sz w:val="20"/>
                <w:szCs w:val="20"/>
              </w:rPr>
              <w:t xml:space="preserve"> de respuestas correctas o retroalimentación de mejora si es inferior a este porcentaje.</w:t>
            </w:r>
          </w:p>
          <w:p w14:paraId="7F1D218D" w14:textId="77777777" w:rsidR="008B5B9D" w:rsidRDefault="008B5B9D">
            <w:pPr>
              <w:spacing w:after="160"/>
            </w:pPr>
            <w:r>
              <w:rPr>
                <w:color w:val="595959"/>
                <w:sz w:val="20"/>
                <w:szCs w:val="20"/>
              </w:rPr>
              <w:t>Para sugerir este tipo de actividad</w:t>
            </w:r>
            <w:r>
              <w:rPr>
                <w:color w:val="00B0F0"/>
                <w:sz w:val="20"/>
                <w:szCs w:val="20"/>
              </w:rPr>
              <w:t>,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r>
              <w:rPr>
                <w:color w:val="00B050"/>
                <w:sz w:val="20"/>
                <w:szCs w:val="20"/>
              </w:rPr>
              <w:t>tenga presente al</w:t>
            </w:r>
            <w:r>
              <w:rPr>
                <w:color w:val="595959"/>
                <w:sz w:val="20"/>
                <w:szCs w:val="20"/>
              </w:rPr>
              <w:t xml:space="preserve"> equipo de Diseño Instruccional, que solo debe haber máximo doce opciones de pregunta y que cada campo tiene un límite de palabras permitidas para garantizar el </w:t>
            </w:r>
            <w:r>
              <w:rPr>
                <w:i/>
                <w:iCs/>
                <w:color w:val="ED7D31"/>
                <w:sz w:val="20"/>
                <w:szCs w:val="20"/>
              </w:rPr>
              <w:t>responsive web</w:t>
            </w:r>
            <w:r>
              <w:rPr>
                <w:color w:val="595959"/>
                <w:sz w:val="20"/>
                <w:szCs w:val="20"/>
              </w:rPr>
              <w:t>.</w:t>
            </w:r>
          </w:p>
          <w:p w14:paraId="74635954" w14:textId="69D9CB20" w:rsidR="00C57B0F" w:rsidRPr="004D0322" w:rsidRDefault="00C57B0F">
            <w:pPr>
              <w:spacing w:after="160"/>
              <w:rPr>
                <w:color w:val="000000"/>
                <w:sz w:val="20"/>
                <w:szCs w:val="20"/>
              </w:rPr>
            </w:pPr>
          </w:p>
        </w:tc>
      </w:tr>
      <w:tr w:rsidR="00C57B0F" w:rsidRPr="004D032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5A7C4A07" w:rsidR="00F70AE9" w:rsidRPr="004D0322" w:rsidRDefault="008B5B9D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>
              <w:rPr>
                <w:b/>
                <w:bCs/>
                <w:color w:val="00B050"/>
                <w:sz w:val="20"/>
                <w:szCs w:val="20"/>
              </w:rPr>
              <w:t>Diagnóstico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social y energético de usuario rural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17F391EA" w14:textId="7D9053A8" w:rsidR="00F70AE9" w:rsidRPr="004D0322" w:rsidRDefault="008B5B9D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Antes de realizarla, se recomienda la lectura del componente formativo mencionado. Es opcional (no es calificable) y puede realizarse todas las veces que se desee.</w:t>
            </w:r>
          </w:p>
          <w:p w14:paraId="1EC50D8C" w14:textId="43DDDF71" w:rsidR="00C57B0F" w:rsidRPr="004D032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83906" w:rsidRPr="004D032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8EEC602" w:rsidR="00883906" w:rsidRPr="004D0322" w:rsidRDefault="008B5B9D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b w:val="0"/>
                <w:bCs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3A668E2" w:rsidR="00883906" w:rsidRPr="004D0322" w:rsidRDefault="008B5B9D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883906" w:rsidRPr="004D032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B1D0295" w:rsidR="00883906" w:rsidRPr="004D0322" w:rsidRDefault="00883906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del componente formativo</w:t>
            </w:r>
            <w:r w:rsidRPr="004D0322">
              <w:rPr>
                <w:color w:val="auto"/>
                <w:sz w:val="20"/>
                <w:szCs w:val="20"/>
              </w:rPr>
              <w:t>.</w:t>
            </w:r>
          </w:p>
        </w:tc>
      </w:tr>
      <w:tr w:rsidR="00883906" w:rsidRPr="004D032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690D119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D032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D032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D032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03EDF253" w:rsidR="00C57B0F" w:rsidRPr="004D0322" w:rsidRDefault="008B5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¿Cómo se define la </w:t>
            </w:r>
            <w:r>
              <w:rPr>
                <w:color w:val="00B0F0"/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pobreza energética</w:t>
            </w:r>
            <w:r>
              <w:rPr>
                <w:color w:val="00B0F0"/>
                <w:sz w:val="20"/>
                <w:szCs w:val="20"/>
              </w:rPr>
              <w:t>”</w:t>
            </w:r>
            <w:r>
              <w:rPr>
                <w:color w:val="000000"/>
                <w:sz w:val="20"/>
                <w:szCs w:val="20"/>
              </w:rPr>
              <w:t xml:space="preserve"> según el contenido abordado?</w:t>
            </w:r>
          </w:p>
        </w:tc>
        <w:tc>
          <w:tcPr>
            <w:tcW w:w="2160" w:type="dxa"/>
          </w:tcPr>
          <w:p w14:paraId="7F132666" w14:textId="32132F4E" w:rsidR="00C57B0F" w:rsidRPr="004D032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883906" w:rsidRPr="004D032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4B76719" w:rsidR="00883906" w:rsidRPr="004D0322" w:rsidRDefault="00883906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Es exclusivamente la falta de conexión física a la red eléctrica nacional.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883906" w:rsidRPr="004D0322" w:rsidRDefault="00883906" w:rsidP="00883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83906" w:rsidRPr="004D032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AFAEFB2" w:rsidR="00883906" w:rsidRPr="004D0322" w:rsidRDefault="00883906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Se refiere únicamente a la incapacidad económica de pagar la factura de servicios públicos.</w:t>
            </w:r>
          </w:p>
        </w:tc>
        <w:tc>
          <w:tcPr>
            <w:tcW w:w="2160" w:type="dxa"/>
            <w:shd w:val="clear" w:color="auto" w:fill="FFFFFF"/>
          </w:tcPr>
          <w:p w14:paraId="0F73ACCC" w14:textId="792C1876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83906" w:rsidRPr="004D032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7CA2953" w:rsidR="00883906" w:rsidRPr="004D0322" w:rsidRDefault="00883906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Es la condición multidimensional donde no se accede a servicios energéticos esenciales bajo criterios de seguridad, asequibilidad y sostenibilidad.</w:t>
            </w:r>
          </w:p>
        </w:tc>
        <w:tc>
          <w:tcPr>
            <w:tcW w:w="2160" w:type="dxa"/>
            <w:shd w:val="clear" w:color="auto" w:fill="FFFFFF"/>
          </w:tcPr>
          <w:p w14:paraId="7FC24437" w14:textId="2BB350BE" w:rsidR="00883906" w:rsidRPr="004D0322" w:rsidRDefault="00883906" w:rsidP="00883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83906" w:rsidRPr="004D032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1A02EB2" w:rsidR="00883906" w:rsidRPr="004D0322" w:rsidRDefault="00883906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Es la preferencia de las comunidades rurales por utilizar fuentes de energía tradicionales como la leña.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D5A1E2D" w:rsidR="00AC1368" w:rsidRPr="004D0322" w:rsidRDefault="008B5B9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AC1368" w:rsidRPr="004D032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4EC0F396" w:rsidR="00AC1368" w:rsidRPr="004D0322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F1F34CC" w:rsidR="00F436F5" w:rsidRPr="004D0322" w:rsidRDefault="008B5B9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¿Qué caracteriza el </w:t>
            </w:r>
            <w:r>
              <w:rPr>
                <w:color w:val="00B0F0"/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acceso de baja calidad</w:t>
            </w:r>
            <w:r>
              <w:rPr>
                <w:color w:val="00B0F0"/>
                <w:sz w:val="20"/>
                <w:szCs w:val="20"/>
              </w:rPr>
              <w:t>”</w:t>
            </w:r>
            <w:r>
              <w:rPr>
                <w:color w:val="000000"/>
                <w:sz w:val="20"/>
                <w:szCs w:val="20"/>
              </w:rPr>
              <w:t xml:space="preserve"> en las Zonas No Interconectadas (ZNI)?</w:t>
            </w:r>
          </w:p>
        </w:tc>
      </w:tr>
      <w:tr w:rsidR="006349CA" w:rsidRPr="004D032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55BEF45" w:rsidR="006349CA" w:rsidRPr="004D0322" w:rsidRDefault="006349CA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 dependencia total de velas y pilas sin ningún tipo de generador.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2F70D46" w:rsidR="006349CA" w:rsidRPr="004D0322" w:rsidRDefault="006349CA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Contar con servicio eléctrico limitado a pocas horas al día, usualmente mediante generadores diésel.</w:t>
            </w:r>
          </w:p>
        </w:tc>
        <w:tc>
          <w:tcPr>
            <w:tcW w:w="2160" w:type="dxa"/>
          </w:tcPr>
          <w:p w14:paraId="1D0925B8" w14:textId="2DA9F82F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349CA" w:rsidRPr="004D032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AC4FCC9" w:rsidR="006349CA" w:rsidRPr="004D0322" w:rsidRDefault="006349CA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Tener conexión al Sistema Interconectado Nacional pero con variaciones de voltaje.</w:t>
            </w:r>
          </w:p>
        </w:tc>
        <w:tc>
          <w:tcPr>
            <w:tcW w:w="2160" w:type="dxa"/>
            <w:shd w:val="clear" w:color="auto" w:fill="auto"/>
          </w:tcPr>
          <w:p w14:paraId="2173A4A8" w14:textId="3F515155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349CA" w:rsidRPr="004D032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14:paraId="0A8B64CF" w14:textId="72229A5C" w:rsidR="006349CA" w:rsidRPr="004D0322" w:rsidRDefault="006349CA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El uso de paneles solares que solo funcionan durante las horas de sol intenso.</w:t>
            </w:r>
          </w:p>
        </w:tc>
        <w:tc>
          <w:tcPr>
            <w:tcW w:w="2160" w:type="dxa"/>
          </w:tcPr>
          <w:p w14:paraId="20A71059" w14:textId="52B24930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983D21D" w:rsidR="00AC1368" w:rsidRPr="004D0322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AC1368" w:rsidRPr="004D032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6B4DC05" w:rsidR="00AC1368" w:rsidRPr="004D0322" w:rsidRDefault="008B5B9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AD72671" w:rsidR="00F436F5" w:rsidRPr="004D0322" w:rsidRDefault="006349C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¿Cuál es la entidad central encargada de planificar, fomentar y cofinanciar proyectos en las ZNI de Colombia?</w:t>
            </w:r>
          </w:p>
        </w:tc>
      </w:tr>
      <w:tr w:rsidR="006349CA" w:rsidRPr="004D032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E54479F" w:rsidR="006349CA" w:rsidRPr="004D0322" w:rsidRDefault="006349CA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 Comisión de Regulación de Energía y Gas (CREG).</w:t>
            </w:r>
          </w:p>
        </w:tc>
        <w:tc>
          <w:tcPr>
            <w:tcW w:w="2160" w:type="dxa"/>
          </w:tcPr>
          <w:p w14:paraId="2DEA1E69" w14:textId="7A8709AB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8819595" w:rsidR="006349CA" w:rsidRPr="004D0322" w:rsidRDefault="006349CA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 Superintendencia de Servicios Públicos Domiciliarios.</w:t>
            </w:r>
          </w:p>
        </w:tc>
        <w:tc>
          <w:tcPr>
            <w:tcW w:w="2160" w:type="dxa"/>
            <w:shd w:val="clear" w:color="auto" w:fill="auto"/>
          </w:tcPr>
          <w:p w14:paraId="7459CED2" w14:textId="1EB5D294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5960D1B" w:rsidR="006349CA" w:rsidRPr="004D0322" w:rsidRDefault="006349CA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El Fondo de Apoyo Financiero para la Energización de las ZNI (FAZNI).</w:t>
            </w:r>
          </w:p>
        </w:tc>
        <w:tc>
          <w:tcPr>
            <w:tcW w:w="2160" w:type="dxa"/>
          </w:tcPr>
          <w:p w14:paraId="2B39C562" w14:textId="77777777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349CA" w:rsidRPr="004D032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44E2C997" w:rsidR="006349CA" w:rsidRPr="004D0322" w:rsidRDefault="006349CA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El Instituto de Planificación y Promoción de Soluciones Energéticas (IPSE).</w:t>
            </w:r>
          </w:p>
        </w:tc>
        <w:tc>
          <w:tcPr>
            <w:tcW w:w="2160" w:type="dxa"/>
            <w:shd w:val="clear" w:color="auto" w:fill="auto"/>
          </w:tcPr>
          <w:p w14:paraId="60456E1B" w14:textId="405C3402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C1368" w:rsidRPr="004D032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389A093" w:rsidR="00AC1368" w:rsidRPr="004D0322" w:rsidRDefault="008B5B9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AC1368" w:rsidRPr="004D032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7300BF9A" w:rsidR="00AC1368" w:rsidRPr="004D0322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7217984" w:rsidR="00F436F5" w:rsidRPr="004D0322" w:rsidRDefault="002A70A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¿Qué unidad de medida es fundamental para determinar el tamaño del banco de baterías y los módulos solares?</w:t>
            </w:r>
          </w:p>
        </w:tc>
      </w:tr>
      <w:tr w:rsidR="002A70A6" w:rsidRPr="004D032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2A70A6" w:rsidRPr="004D0322" w:rsidRDefault="002A70A6" w:rsidP="002A70A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C6C44A7" w:rsidR="002A70A6" w:rsidRPr="004D0322" w:rsidRDefault="002A70A6" w:rsidP="002A7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Vatio (W).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2A70A6" w:rsidRPr="004D0322" w:rsidRDefault="002A70A6" w:rsidP="002A70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70A6" w:rsidRPr="004D032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A70A6" w:rsidRPr="004D0322" w:rsidRDefault="002A70A6" w:rsidP="002A70A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7A1F422" w:rsidR="002A70A6" w:rsidRPr="004D0322" w:rsidRDefault="002A70A6" w:rsidP="002A7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Voltio (V).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2A70A6" w:rsidRPr="004D0322" w:rsidRDefault="002A70A6" w:rsidP="002A70A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70A6" w:rsidRPr="004D032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2A70A6" w:rsidRPr="004D0322" w:rsidRDefault="002A70A6" w:rsidP="002A70A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0B52C7E" w:rsidR="002A70A6" w:rsidRPr="004D0322" w:rsidRDefault="002A70A6" w:rsidP="002A7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Vatio-hora por día (</w:t>
            </w:r>
            <w:proofErr w:type="spellStart"/>
            <w:r w:rsidRPr="004D0322">
              <w:rPr>
                <w:color w:val="auto"/>
                <w:sz w:val="20"/>
                <w:szCs w:val="20"/>
              </w:rPr>
              <w:t>Wh</w:t>
            </w:r>
            <w:proofErr w:type="spellEnd"/>
            <w:r w:rsidRPr="004D0322">
              <w:rPr>
                <w:color w:val="auto"/>
                <w:sz w:val="20"/>
                <w:szCs w:val="20"/>
              </w:rPr>
              <w:t>/día).</w:t>
            </w:r>
          </w:p>
        </w:tc>
        <w:tc>
          <w:tcPr>
            <w:tcW w:w="2160" w:type="dxa"/>
            <w:shd w:val="clear" w:color="auto" w:fill="FFFFFF"/>
          </w:tcPr>
          <w:p w14:paraId="6A39BE05" w14:textId="6F5476D9" w:rsidR="002A70A6" w:rsidRPr="004D0322" w:rsidRDefault="002A70A6" w:rsidP="002A70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A70A6" w:rsidRPr="004D032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A70A6" w:rsidRPr="004D0322" w:rsidRDefault="002A70A6" w:rsidP="002A70A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A6E84CE" w:rsidR="002A70A6" w:rsidRPr="004D0322" w:rsidRDefault="002A70A6" w:rsidP="002A7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Amperio (A).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A70A6" w:rsidRPr="004D0322" w:rsidRDefault="002A70A6" w:rsidP="002A70A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B20A597" w:rsidR="00AC1368" w:rsidRPr="004D0322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AC1368" w:rsidRPr="004D032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3135E995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DFA247B" w14:textId="77777777" w:rsidTr="0092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742D49" w14:textId="08E47B1D" w:rsidR="00F436F5" w:rsidRPr="004D0322" w:rsidRDefault="009247E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¿Cuál es una de las causas estructurales que hace prohibitiva la extensión de la red tradicional en zonas rurales?</w:t>
            </w:r>
          </w:p>
        </w:tc>
      </w:tr>
      <w:tr w:rsidR="009247ED" w:rsidRPr="004D032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2B32409" w:rsidR="009247ED" w:rsidRPr="004D0322" w:rsidRDefault="009247ED" w:rsidP="00924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 geografía accidentada y la baja densidad de población (dispersión).</w:t>
            </w:r>
          </w:p>
        </w:tc>
        <w:tc>
          <w:tcPr>
            <w:tcW w:w="2160" w:type="dxa"/>
            <w:shd w:val="clear" w:color="auto" w:fill="FFFFFF"/>
          </w:tcPr>
          <w:p w14:paraId="5DFF5F4F" w14:textId="0750D026" w:rsidR="009247ED" w:rsidRPr="004D0322" w:rsidRDefault="009247ED" w:rsidP="009247E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247ED" w:rsidRPr="004D032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3CF9859" w:rsidR="009247ED" w:rsidRPr="004D0322" w:rsidRDefault="009247ED" w:rsidP="009247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 falta de interés de las empresas privadas en el desarrollo rural.</w:t>
            </w:r>
          </w:p>
        </w:tc>
        <w:tc>
          <w:tcPr>
            <w:tcW w:w="2160" w:type="dxa"/>
            <w:shd w:val="clear" w:color="auto" w:fill="FFFFFF"/>
          </w:tcPr>
          <w:p w14:paraId="6CAA8A0E" w14:textId="327B6463" w:rsidR="009247ED" w:rsidRPr="004D0322" w:rsidRDefault="009247ED" w:rsidP="009247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247ED" w:rsidRPr="004D032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E1454D6" w:rsidR="009247ED" w:rsidRPr="004D0322" w:rsidRDefault="009247ED" w:rsidP="00924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 prohibición legal de llevar cables a zonas selváticas.</w:t>
            </w:r>
          </w:p>
        </w:tc>
        <w:tc>
          <w:tcPr>
            <w:tcW w:w="2160" w:type="dxa"/>
            <w:shd w:val="clear" w:color="auto" w:fill="FFFFFF"/>
          </w:tcPr>
          <w:p w14:paraId="42D3E2B0" w14:textId="46A01BA1" w:rsidR="009247ED" w:rsidRPr="004D0322" w:rsidRDefault="009247ED" w:rsidP="009247E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247ED" w:rsidRPr="004D032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D079306" w:rsidR="009247ED" w:rsidRPr="004D0322" w:rsidRDefault="009247ED" w:rsidP="009247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El uso excesivo de electrodomésticos de alta potencia por parte de los campesinos.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9247ED" w:rsidRPr="004D0322" w:rsidRDefault="009247ED" w:rsidP="009247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C03E40F" w:rsidR="00AC1368" w:rsidRPr="00AC1368" w:rsidRDefault="008B5B9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</w:rPr>
              <w:t xml:space="preserve">Se evidencia un buen dominio de los conceptos sobre el </w:t>
            </w:r>
            <w:r>
              <w:rPr>
                <w:color w:val="00B050"/>
              </w:rPr>
              <w:t>Diagnóstico</w:t>
            </w:r>
            <w:r>
              <w:rPr>
                <w:color w:val="000000"/>
              </w:rPr>
              <w:t xml:space="preserve"> social y energético de usuario rural.</w:t>
            </w:r>
          </w:p>
        </w:tc>
      </w:tr>
      <w:tr w:rsidR="00AC1368" w:rsidRPr="004D032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AF91B88" w:rsidR="00AC1368" w:rsidRPr="00AC1368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C1368">
              <w:rPr>
                <w:color w:val="auto"/>
              </w:rPr>
              <w:t>Revise nuevamente el contenido del componente formativo.</w:t>
            </w:r>
          </w:p>
        </w:tc>
      </w:tr>
      <w:tr w:rsidR="00F436F5" w:rsidRPr="004D032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8C3A741" w:rsidR="00F436F5" w:rsidRPr="004D0322" w:rsidRDefault="008B5B9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 el diagnóstico social, ¿qué se busca identificar mediante el </w:t>
            </w:r>
            <w:r>
              <w:rPr>
                <w:color w:val="00B0F0"/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mapeo de actores clave</w:t>
            </w:r>
            <w:r>
              <w:rPr>
                <w:color w:val="00B0F0"/>
                <w:sz w:val="20"/>
                <w:szCs w:val="20"/>
              </w:rPr>
              <w:t>”</w:t>
            </w:r>
            <w:r>
              <w:rPr>
                <w:color w:val="000000"/>
                <w:sz w:val="20"/>
                <w:szCs w:val="20"/>
              </w:rPr>
              <w:t>?</w:t>
            </w:r>
          </w:p>
        </w:tc>
      </w:tr>
      <w:tr w:rsidR="009247ED" w:rsidRPr="004D032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071F345" w:rsidR="009247ED" w:rsidRPr="004D0322" w:rsidRDefault="009247ED" w:rsidP="009247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El número exacto de bombillos por cada vivienda.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9247ED" w:rsidRPr="004D0322" w:rsidRDefault="009247ED" w:rsidP="009247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247ED" w:rsidRPr="004D032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F1152D5" w:rsidR="009247ED" w:rsidRPr="004D0322" w:rsidRDefault="009247ED" w:rsidP="00924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El nivel de radiación solar en los techos de las casas.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9247ED" w:rsidRPr="004D0322" w:rsidRDefault="009247ED" w:rsidP="009247E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9247ED" w:rsidRPr="004D032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0307BFC" w:rsidR="009247ED" w:rsidRPr="004D0322" w:rsidRDefault="009247ED" w:rsidP="009247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Los individuos y organizaciones locales, como las JAC, que gestionarán el proyecto.</w:t>
            </w:r>
          </w:p>
        </w:tc>
        <w:tc>
          <w:tcPr>
            <w:tcW w:w="2160" w:type="dxa"/>
            <w:shd w:val="clear" w:color="auto" w:fill="FFFFFF"/>
          </w:tcPr>
          <w:p w14:paraId="12384884" w14:textId="2A52C10F" w:rsidR="009247ED" w:rsidRPr="004D0322" w:rsidRDefault="009247ED" w:rsidP="009247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247ED" w:rsidRPr="004D032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88BA473" w:rsidR="009247ED" w:rsidRPr="004D0322" w:rsidRDefault="009247ED" w:rsidP="00924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Las marcas de electrodomésticos preferidas por la comunidad.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9247ED" w:rsidRPr="004D0322" w:rsidRDefault="009247ED" w:rsidP="009247E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2C5C9A8" w:rsidR="00AC1368" w:rsidRPr="004D0322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AC1368" w:rsidRPr="004D032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A46D102" w:rsidR="00AC1368" w:rsidRPr="004D0322" w:rsidRDefault="008B5B9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94E91D6" w:rsidR="00F436F5" w:rsidRPr="004D0322" w:rsidRDefault="00667FD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¿Cuál es la función del inversor en un sistema fotovoltaico (FV) aislado?</w:t>
            </w:r>
          </w:p>
        </w:tc>
      </w:tr>
      <w:tr w:rsidR="00667FDD" w:rsidRPr="004D0322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97FBE59" w:rsidR="00667FDD" w:rsidRPr="004D0322" w:rsidRDefault="00667FDD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Almacenar la energía generada durante el día para usarla en la noche.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7FDD" w:rsidRPr="004D032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CAAC2D8" w:rsidR="00667FDD" w:rsidRPr="004D0322" w:rsidRDefault="00667FD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Convertir la corriente continua (DC) de las baterías en corriente alterna (AC).</w:t>
            </w:r>
          </w:p>
        </w:tc>
        <w:tc>
          <w:tcPr>
            <w:tcW w:w="2160" w:type="dxa"/>
            <w:shd w:val="clear" w:color="auto" w:fill="FFFFFF"/>
          </w:tcPr>
          <w:p w14:paraId="67FEF3BA" w14:textId="7E8E03CF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67FDD" w:rsidRPr="004D032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E01A6B1" w:rsidR="00667FDD" w:rsidRPr="004D0322" w:rsidRDefault="00667FDD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Regular la carga para evitar que las baterías se dañen por sobrecalentamiento.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67FDD" w:rsidRPr="004D032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0F63405" w:rsidR="00667FDD" w:rsidRPr="004D0322" w:rsidRDefault="00667FD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 xml:space="preserve">Aumentar la cantidad de horas solares </w:t>
            </w:r>
            <w:r w:rsidR="00E5240E" w:rsidRPr="004D0322">
              <w:rPr>
                <w:color w:val="auto"/>
                <w:sz w:val="20"/>
                <w:szCs w:val="20"/>
              </w:rPr>
              <w:t>picos disponibles</w:t>
            </w:r>
            <w:r w:rsidRPr="004D0322">
              <w:rPr>
                <w:color w:val="auto"/>
                <w:sz w:val="20"/>
                <w:szCs w:val="20"/>
              </w:rPr>
              <w:t xml:space="preserve"> en la zona.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8CE11DE" w:rsidR="00AC1368" w:rsidRPr="004D0322" w:rsidRDefault="008B5B9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AC1368" w:rsidRPr="004D032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0A6B552" w:rsidR="00AC1368" w:rsidRPr="004D0322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64C00EA" w:rsidR="00F436F5" w:rsidRPr="004D0322" w:rsidRDefault="00DA3B0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¿Qué es la </w:t>
            </w:r>
            <w:r>
              <w:rPr>
                <w:color w:val="00B0F0"/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Potencia Máxima Instantánea</w:t>
            </w:r>
            <w:r>
              <w:rPr>
                <w:color w:val="00B0F0"/>
                <w:sz w:val="20"/>
                <w:szCs w:val="20"/>
              </w:rPr>
              <w:t>”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Ppico</w:t>
            </w:r>
            <w:proofErr w:type="spellEnd"/>
            <w:r>
              <w:rPr>
                <w:color w:val="000000"/>
                <w:sz w:val="20"/>
                <w:szCs w:val="20"/>
              </w:rPr>
              <w:t>)?</w:t>
            </w:r>
          </w:p>
        </w:tc>
      </w:tr>
      <w:tr w:rsidR="00667FDD" w:rsidRPr="004D0322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CC6BE5E" w:rsidR="00667FDD" w:rsidRPr="004D0322" w:rsidRDefault="00667FD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El mayor nivel de potencia requerido en un momento específico del día cuando se usan varios equipos a la vez.</w:t>
            </w:r>
          </w:p>
        </w:tc>
        <w:tc>
          <w:tcPr>
            <w:tcW w:w="2160" w:type="dxa"/>
            <w:shd w:val="clear" w:color="auto" w:fill="FFFFFF"/>
          </w:tcPr>
          <w:p w14:paraId="3D3D3203" w14:textId="188FE747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67FDD" w:rsidRPr="004D0322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859AC52" w:rsidR="00667FDD" w:rsidRPr="004D0322" w:rsidRDefault="00667FDD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 suma total de energía consumida por un hogar durante un mes completo.</w:t>
            </w:r>
          </w:p>
        </w:tc>
        <w:tc>
          <w:tcPr>
            <w:tcW w:w="2160" w:type="dxa"/>
            <w:shd w:val="clear" w:color="auto" w:fill="FFFFFF"/>
          </w:tcPr>
          <w:p w14:paraId="51A6F50B" w14:textId="03FCE954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67FDD" w:rsidRPr="004D0322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D3BC0A1" w:rsidR="00667FDD" w:rsidRPr="004D0322" w:rsidRDefault="00667FD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 capacidad máxima que tienen los paneles solares de producir energía bajo la lluvia.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67FDD" w:rsidRPr="004D0322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FA5B372" w:rsidR="00667FDD" w:rsidRPr="004D0322" w:rsidRDefault="00667FDD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La velocidad a la que se descargan las baterías durante la noche.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07680BB" w:rsidR="00AC1368" w:rsidRPr="004D0322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AC1368" w:rsidRPr="004D032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0A5A344" w:rsidR="00AC1368" w:rsidRPr="004D0322" w:rsidRDefault="008B5B9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2D186EF" w:rsidR="00F436F5" w:rsidRPr="004D0322" w:rsidRDefault="00667FD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¿Por qué se considera que la apropiación comunitaria es un factor de viabilidad?</w:t>
            </w:r>
          </w:p>
        </w:tc>
      </w:tr>
      <w:tr w:rsidR="00667FDD" w:rsidRPr="004D0322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F5DF507" w:rsidR="00667FDD" w:rsidRPr="004D0322" w:rsidRDefault="00667FDD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Porque permite que el gobierno gaste menos dinero en materiales de construcción.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7FDD" w:rsidRPr="004D032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28E0475" w:rsidR="00667FDD" w:rsidRPr="004D0322" w:rsidRDefault="00667FD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Porque asegura que la comunidad participe en el cuidado, mantenimiento y gestión del sistema.</w:t>
            </w:r>
          </w:p>
        </w:tc>
        <w:tc>
          <w:tcPr>
            <w:tcW w:w="2160" w:type="dxa"/>
            <w:shd w:val="clear" w:color="auto" w:fill="FFFFFF"/>
          </w:tcPr>
          <w:p w14:paraId="7307B3E7" w14:textId="492D815A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67FDD" w:rsidRPr="004D0322" w14:paraId="5190455A" w14:textId="77777777" w:rsidTr="008F080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D4DBA19" w:rsidR="00667FDD" w:rsidRPr="004D0322" w:rsidRDefault="00667FDD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Porque exime a las entidades de cumplir con las normas técnicas de la CREG.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67FDD" w:rsidRPr="004D032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9E91065" w:rsidR="00667FDD" w:rsidRPr="004D0322" w:rsidRDefault="00667FD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Porque garantiza que los paneles solares duren más de 50 años sin revisión.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F5E93DE" w:rsidR="00AC1368" w:rsidRPr="004D0322" w:rsidRDefault="008B5B9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AC1368" w:rsidRPr="004D032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5F448E0" w:rsidR="00AC1368" w:rsidRPr="004D0322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9B1EDE7" w:rsidR="00F436F5" w:rsidRPr="004D0322" w:rsidRDefault="00DA3B0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¿Qué ventaja técnica ofrecen los sistemas híbridos (FV + Diésel)?</w:t>
            </w:r>
          </w:p>
        </w:tc>
      </w:tr>
      <w:tr w:rsidR="00667FDD" w:rsidRPr="004D0322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62EB1C2" w:rsidR="00667FDD" w:rsidRPr="004D0322" w:rsidRDefault="00667FD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Eliminan por completo el uso de baterías en cualquier condición climática.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7FDD" w:rsidRPr="004D0322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8662BD5" w:rsidR="00667FDD" w:rsidRPr="004D0322" w:rsidRDefault="00667FDD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Son mucho más económicos de instalar que un sistema simple de paneles.</w:t>
            </w:r>
          </w:p>
        </w:tc>
        <w:tc>
          <w:tcPr>
            <w:tcW w:w="2160" w:type="dxa"/>
            <w:shd w:val="clear" w:color="auto" w:fill="FFFFFF"/>
          </w:tcPr>
          <w:p w14:paraId="798FCBA2" w14:textId="2C0022BB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7FDD" w:rsidRPr="004D0322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2AC4160" w:rsidR="00667FDD" w:rsidRPr="004D0322" w:rsidRDefault="00667FD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Mejoran la confiabilidad del sistema al contar con un soporte cuando el recurso solar es insuficiente.</w:t>
            </w:r>
          </w:p>
        </w:tc>
        <w:tc>
          <w:tcPr>
            <w:tcW w:w="2160" w:type="dxa"/>
            <w:shd w:val="clear" w:color="auto" w:fill="FFFFFF"/>
          </w:tcPr>
          <w:p w14:paraId="50240F3C" w14:textId="1C413D12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67FDD" w:rsidRPr="004D0322" w14:paraId="234B58A3" w14:textId="77777777" w:rsidTr="00667FD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554E627" w:rsidR="00667FDD" w:rsidRPr="004D0322" w:rsidRDefault="00667FDD" w:rsidP="00667FDD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color w:val="auto"/>
                <w:sz w:val="20"/>
                <w:szCs w:val="20"/>
              </w:rPr>
              <w:t>Permiten que cualquier electrodoméstico funcione sin necesidad de cables.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92AE04C" w:rsidR="00AC1368" w:rsidRPr="004D0322" w:rsidRDefault="008B5B9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</w:tc>
      </w:tr>
      <w:tr w:rsidR="00AC1368" w:rsidRPr="004D032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3973263" w:rsidR="00AC1368" w:rsidRPr="004D0322" w:rsidRDefault="008B5B9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D032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D0322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23C732D" w:rsidR="009921BA" w:rsidRPr="004D0322" w:rsidRDefault="00845404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¿Cuál es el riesgo de un diagnóstico de demanda subestimado?</w:t>
            </w:r>
          </w:p>
        </w:tc>
      </w:tr>
      <w:tr w:rsidR="00845404" w:rsidRPr="004D0322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845404" w:rsidRPr="004D0322" w:rsidRDefault="00845404" w:rsidP="008454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F45DCA3" w:rsidR="00845404" w:rsidRPr="004D0322" w:rsidRDefault="00845404" w:rsidP="00845404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Que el sistema sea demasiado costoso para la comunidad.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845404" w:rsidRPr="004D0322" w:rsidRDefault="00845404" w:rsidP="008454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404" w:rsidRPr="004D0322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845404" w:rsidRPr="004D0322" w:rsidRDefault="00845404" w:rsidP="008454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62E3A2C" w:rsidR="00845404" w:rsidRPr="004D0322" w:rsidRDefault="00845404" w:rsidP="00845404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colapso del sistema por descarga total de baterías e insatisfacción del usuario.</w:t>
            </w:r>
          </w:p>
        </w:tc>
        <w:tc>
          <w:tcPr>
            <w:tcW w:w="2160" w:type="dxa"/>
            <w:shd w:val="clear" w:color="auto" w:fill="FFFFFF"/>
          </w:tcPr>
          <w:p w14:paraId="490B5B39" w14:textId="711BB8AD" w:rsidR="00845404" w:rsidRPr="004D0322" w:rsidRDefault="00845404" w:rsidP="0084540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45404" w:rsidRPr="004D0322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845404" w:rsidRPr="004D0322" w:rsidRDefault="00845404" w:rsidP="008454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67A90EF" w:rsidR="00845404" w:rsidRPr="004D0322" w:rsidRDefault="00845404" w:rsidP="00845404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Que los paneles solares se quemen por falta de uso.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845404" w:rsidRPr="004D0322" w:rsidRDefault="00845404" w:rsidP="008454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404" w:rsidRPr="004D0322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845404" w:rsidRPr="004D0322" w:rsidRDefault="00845404" w:rsidP="008454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071710D9" w:rsidR="00845404" w:rsidRPr="004D0322" w:rsidRDefault="00845404" w:rsidP="00845404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Que el IPSE no acepte el proyecto por ser demasiado eficiente.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845404" w:rsidRPr="004D0322" w:rsidRDefault="00845404" w:rsidP="008454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74BAEE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351DA092" w14:textId="4DC0B1A2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6B343ACA" w:rsidR="00AC1368" w:rsidRPr="004D0322" w:rsidRDefault="008B5B9D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27E38A1" w:rsidR="00F436F5" w:rsidRPr="004D0322" w:rsidRDefault="00564F65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¿Qué entidad define los esquemas tarifarios y las normas de calidad del servicio energético?</w:t>
            </w:r>
          </w:p>
        </w:tc>
      </w:tr>
      <w:tr w:rsidR="009B6888" w:rsidRPr="004D0322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9B6888" w:rsidRPr="004D0322" w:rsidRDefault="009B6888" w:rsidP="009B688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861CAF4" w:rsidR="009B6888" w:rsidRPr="004D0322" w:rsidRDefault="009B6888" w:rsidP="009B688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IPSE.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9B6888" w:rsidRPr="004D0322" w:rsidRDefault="009B6888" w:rsidP="009B68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B6888" w:rsidRPr="004D0322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9B6888" w:rsidRPr="004D0322" w:rsidRDefault="009B6888" w:rsidP="009B688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A00860A" w:rsidR="009B6888" w:rsidRPr="004D0322" w:rsidRDefault="00DA3B0D" w:rsidP="009B688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 Superservicios.</w:t>
            </w:r>
          </w:p>
        </w:tc>
        <w:tc>
          <w:tcPr>
            <w:tcW w:w="2160" w:type="dxa"/>
            <w:shd w:val="clear" w:color="auto" w:fill="FFFFFF"/>
          </w:tcPr>
          <w:p w14:paraId="64EB58E9" w14:textId="57F7B02A" w:rsidR="009B6888" w:rsidRPr="004D0322" w:rsidRDefault="009B6888" w:rsidP="009B68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B6888" w:rsidRPr="004D0322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9B6888" w:rsidRPr="004D0322" w:rsidRDefault="009B6888" w:rsidP="009B688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4B510EF" w:rsidR="009B6888" w:rsidRPr="004D0322" w:rsidRDefault="009B6888" w:rsidP="009B688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 CREG.</w:t>
            </w:r>
          </w:p>
        </w:tc>
        <w:tc>
          <w:tcPr>
            <w:tcW w:w="2160" w:type="dxa"/>
            <w:shd w:val="clear" w:color="auto" w:fill="FFFFFF"/>
          </w:tcPr>
          <w:p w14:paraId="39C8D7B4" w14:textId="542E2415" w:rsidR="009B6888" w:rsidRPr="004D0322" w:rsidRDefault="009B6888" w:rsidP="009B688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B6888" w:rsidRPr="004D0322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9B6888" w:rsidRPr="004D0322" w:rsidRDefault="009B6888" w:rsidP="009B688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5D76E74" w:rsidR="009B6888" w:rsidRPr="004D0322" w:rsidRDefault="009B6888" w:rsidP="009B688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Ministerio de Salud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9B6888" w:rsidRPr="004D0322" w:rsidRDefault="009B6888" w:rsidP="009B68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C03AD0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08F26423" w14:textId="7AF7FC0F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629D18E6" w:rsidR="00AC1368" w:rsidRPr="004D0322" w:rsidRDefault="008B5B9D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419CF1A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En la fórmula de energía ($E = P \\times T$), ¿qué representa la variable </w:t>
            </w:r>
            <w:r>
              <w:rPr>
                <w:color w:val="00B050"/>
                <w:sz w:val="20"/>
                <w:szCs w:val="20"/>
              </w:rPr>
              <w:t>“P”</w:t>
            </w:r>
            <w:r>
              <w:rPr>
                <w:color w:val="000000"/>
                <w:sz w:val="20"/>
                <w:szCs w:val="20"/>
              </w:rPr>
              <w:t>?</w:t>
            </w:r>
          </w:p>
          <w:p w14:paraId="01DF753D" w14:textId="134974FD" w:rsidR="00F436F5" w:rsidRPr="004D0322" w:rsidRDefault="00F436F5" w:rsidP="00F436F5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CD5783" w:rsidRPr="004D0322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CD5783" w:rsidRPr="004D0322" w:rsidRDefault="00CD5783" w:rsidP="00CD5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D3618EA" w:rsidR="00CD5783" w:rsidRPr="004D0322" w:rsidRDefault="00CD5783" w:rsidP="00CD5783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 potencia nominal del aparato, generalmente expresada en Vatios (W).</w:t>
            </w:r>
          </w:p>
        </w:tc>
        <w:tc>
          <w:tcPr>
            <w:tcW w:w="2160" w:type="dxa"/>
            <w:shd w:val="clear" w:color="auto" w:fill="FFFFFF"/>
          </w:tcPr>
          <w:p w14:paraId="0820A220" w14:textId="74077AC1" w:rsidR="00CD5783" w:rsidRPr="004D0322" w:rsidRDefault="00CD5783" w:rsidP="00CD578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D5783" w:rsidRPr="004D0322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CD5783" w:rsidRPr="004D0322" w:rsidRDefault="00CD5783" w:rsidP="00CD5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DFD462E" w:rsidR="00CD5783" w:rsidRPr="004D0322" w:rsidRDefault="00CD5783" w:rsidP="00CD5783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precio del servicio energético por cada kilovatio.</w:t>
            </w:r>
          </w:p>
        </w:tc>
        <w:tc>
          <w:tcPr>
            <w:tcW w:w="2160" w:type="dxa"/>
            <w:shd w:val="clear" w:color="auto" w:fill="FFFFFF"/>
          </w:tcPr>
          <w:p w14:paraId="69D77687" w14:textId="096147AD" w:rsidR="00CD5783" w:rsidRPr="004D0322" w:rsidRDefault="00CD5783" w:rsidP="00CD5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D5783" w:rsidRPr="004D0322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CD5783" w:rsidRPr="004D0322" w:rsidRDefault="00CD5783" w:rsidP="00CD5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87A4D84" w:rsidR="00CD5783" w:rsidRPr="004D0322" w:rsidRDefault="00CD5783" w:rsidP="00CD5783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peso total de los paneles solares instalados.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CD5783" w:rsidRPr="004D0322" w:rsidRDefault="00CD5783" w:rsidP="00CD5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D5783" w:rsidRPr="004D0322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CD5783" w:rsidRPr="004D0322" w:rsidRDefault="00CD5783" w:rsidP="00CD5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6FCB5FD" w:rsidR="00CD5783" w:rsidRPr="004D0322" w:rsidRDefault="00CD5783" w:rsidP="00CD5783">
            <w:pPr>
              <w:tabs>
                <w:tab w:val="left" w:pos="493"/>
              </w:tabs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 presión atmosférica que afecta a las turbinas eólicas.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CD5783" w:rsidRPr="004D0322" w:rsidRDefault="00CD5783" w:rsidP="00CD5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D11981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3A9576AE" w14:textId="5F8A49F8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3CC3D8F" w:rsidR="00AC1368" w:rsidRPr="004D0322" w:rsidRDefault="008B5B9D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12326A4" w:rsidR="00F436F5" w:rsidRPr="004D0322" w:rsidRDefault="00DA3B0D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¿Cuál es un impacto directo de la pobreza energética en el sector educación?</w:t>
            </w:r>
          </w:p>
        </w:tc>
      </w:tr>
      <w:tr w:rsidR="00DE3A35" w:rsidRPr="004D0322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DE3A35" w:rsidRPr="004D0322" w:rsidRDefault="00DE3A35" w:rsidP="00DE3A3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31CAE4A1" w:rsidR="00DE3A35" w:rsidRPr="004D0322" w:rsidRDefault="00DE3A35" w:rsidP="00DE3A35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aumento de los costos de matrícula en escuelas rurales.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DE3A35" w:rsidRPr="004D0322" w:rsidRDefault="00DE3A35" w:rsidP="00DE3A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A35" w:rsidRPr="004D0322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DE3A35" w:rsidRPr="004D0322" w:rsidRDefault="00DE3A35" w:rsidP="00DE3A3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FB1CF87" w:rsidR="00DE3A35" w:rsidRPr="004D0322" w:rsidRDefault="00DE3A35" w:rsidP="00DE3A35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 limitación del tiempo de estudio nocturno y la brecha digital por falta de equipos.</w:t>
            </w:r>
          </w:p>
        </w:tc>
        <w:tc>
          <w:tcPr>
            <w:tcW w:w="2160" w:type="dxa"/>
            <w:shd w:val="clear" w:color="auto" w:fill="FFFFFF"/>
          </w:tcPr>
          <w:p w14:paraId="7F6D2731" w14:textId="205E0ABF" w:rsidR="00DE3A35" w:rsidRPr="004D0322" w:rsidRDefault="00DE3A35" w:rsidP="00DE3A3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E3A35" w:rsidRPr="004D0322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DE3A35" w:rsidRPr="004D0322" w:rsidRDefault="00DE3A35" w:rsidP="00DE3A3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3733C1E" w:rsidR="00DE3A35" w:rsidRPr="004D0322" w:rsidRDefault="00DE3A35" w:rsidP="00DE3A35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 falta de uniformes escolares para los niños de las comunidades dispersas.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DE3A35" w:rsidRPr="004D0322" w:rsidRDefault="00DE3A35" w:rsidP="00DE3A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A35" w:rsidRPr="004D0322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DE3A35" w:rsidRPr="004D0322" w:rsidRDefault="00DE3A35" w:rsidP="00DE3A3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6D62F14" w:rsidR="00DE3A35" w:rsidRPr="004D0322" w:rsidRDefault="00DE3A35" w:rsidP="00DE3A35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 imposibilidad de realizar actividades físicas durante el día.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DE3A35" w:rsidRPr="004D0322" w:rsidRDefault="00DE3A35" w:rsidP="00DE3A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698FDA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24EAE505" w14:textId="1DAEFA1A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4F48B968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7CA7F66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¿Qué significa que las Fuentes No Convencionales de Energía Renovable (FNCER) sean </w:t>
            </w:r>
            <w:r>
              <w:rPr>
                <w:color w:val="00B0F0"/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escalables</w:t>
            </w:r>
            <w:r>
              <w:rPr>
                <w:color w:val="00B0F0"/>
                <w:sz w:val="20"/>
                <w:szCs w:val="20"/>
              </w:rPr>
              <w:t>”</w:t>
            </w:r>
            <w:r>
              <w:rPr>
                <w:color w:val="000000"/>
                <w:sz w:val="20"/>
                <w:szCs w:val="20"/>
              </w:rPr>
              <w:t>?</w:t>
            </w:r>
          </w:p>
          <w:p w14:paraId="4F459350" w14:textId="6CB7F1F7" w:rsidR="00F436F5" w:rsidRPr="004D0322" w:rsidRDefault="00F436F5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</w:p>
        </w:tc>
      </w:tr>
      <w:tr w:rsidR="000346C8" w:rsidRPr="004D0322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0346C8" w:rsidRPr="004D0322" w:rsidRDefault="000346C8" w:rsidP="000346C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CD3F7BC" w:rsidR="000346C8" w:rsidRPr="004D0322" w:rsidRDefault="000346C8" w:rsidP="000346C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Que se pueden instalar en lugares muy altos como montañas o edificios.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0346C8" w:rsidRPr="004D0322" w:rsidRDefault="000346C8" w:rsidP="000346C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346C8" w:rsidRPr="004D0322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0346C8" w:rsidRPr="004D0322" w:rsidRDefault="000346C8" w:rsidP="000346C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D413279" w:rsidR="000346C8" w:rsidRPr="004D0322" w:rsidRDefault="000346C8" w:rsidP="000346C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Que su precio aumenta cada año según el mercado internacional.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0346C8" w:rsidRPr="004D0322" w:rsidRDefault="000346C8" w:rsidP="000346C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346C8" w:rsidRPr="004D0322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0346C8" w:rsidRPr="004D0322" w:rsidRDefault="000346C8" w:rsidP="000346C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294BC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Que se pueden adaptar desde pequeñas soluciones individuales hasta grandes </w:t>
            </w:r>
            <w:r>
              <w:rPr>
                <w:color w:val="00B050"/>
                <w:sz w:val="20"/>
                <w:szCs w:val="20"/>
              </w:rPr>
              <w:t>microrredes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281CC1F2" w14:textId="47E57FBF" w:rsidR="000346C8" w:rsidRPr="004D0322" w:rsidRDefault="000346C8" w:rsidP="000346C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7249367B" w14:textId="72623F76" w:rsidR="000346C8" w:rsidRPr="004D0322" w:rsidRDefault="000346C8" w:rsidP="000346C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lastRenderedPageBreak/>
              <w:t>X</w:t>
            </w:r>
          </w:p>
        </w:tc>
      </w:tr>
      <w:tr w:rsidR="000346C8" w:rsidRPr="004D0322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0346C8" w:rsidRPr="004D0322" w:rsidRDefault="000346C8" w:rsidP="000346C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866C229" w:rsidR="000346C8" w:rsidRPr="004D0322" w:rsidRDefault="000346C8" w:rsidP="000346C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Que requieren escaleras especiales para su mantenimiento preventivo.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0346C8" w:rsidRPr="004D0322" w:rsidRDefault="000346C8" w:rsidP="000346C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37BA792" w14:textId="77777777" w:rsidTr="00B67B65">
        <w:trPr>
          <w:trHeight w:val="291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CC081D9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3933CE3C" w14:textId="13DB9BC4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79EDF31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C8E48D5" w:rsidR="00F436F5" w:rsidRPr="004D0322" w:rsidRDefault="00DA3B0D" w:rsidP="00F436F5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¿Qué instrumento financiero canaliza recursos del Presupuesto General para infraestructura eléctrica en las ZNI?</w:t>
            </w:r>
          </w:p>
        </w:tc>
      </w:tr>
      <w:tr w:rsidR="00517783" w:rsidRPr="004D0322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17783" w:rsidRPr="004D0322" w:rsidRDefault="00517783" w:rsidP="00517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3DAA226" w:rsidR="00517783" w:rsidRPr="004D0322" w:rsidRDefault="00517783" w:rsidP="00517783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Banco Mundial.</w:t>
            </w:r>
          </w:p>
        </w:tc>
        <w:tc>
          <w:tcPr>
            <w:tcW w:w="2160" w:type="dxa"/>
            <w:shd w:val="clear" w:color="auto" w:fill="FFFFFF"/>
          </w:tcPr>
          <w:p w14:paraId="2A2E8C2B" w14:textId="00A77BFD" w:rsidR="00517783" w:rsidRPr="004D0322" w:rsidRDefault="00517783" w:rsidP="00517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7783" w:rsidRPr="004D0322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17783" w:rsidRPr="004D0322" w:rsidRDefault="00517783" w:rsidP="00517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58B4308" w:rsidR="00517783" w:rsidRPr="004D0322" w:rsidRDefault="00517783" w:rsidP="00517783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FAZNI.</w:t>
            </w:r>
          </w:p>
        </w:tc>
        <w:tc>
          <w:tcPr>
            <w:tcW w:w="2160" w:type="dxa"/>
            <w:shd w:val="clear" w:color="auto" w:fill="FFFFFF"/>
          </w:tcPr>
          <w:p w14:paraId="16E006C7" w14:textId="344C3E00" w:rsidR="00517783" w:rsidRPr="004D0322" w:rsidRDefault="00517783" w:rsidP="0051778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17783" w:rsidRPr="004D0322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17783" w:rsidRPr="004D0322" w:rsidRDefault="00517783" w:rsidP="00517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98CD265" w:rsidR="00517783" w:rsidRPr="004D0322" w:rsidRDefault="00DA3B0D" w:rsidP="00517783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 Superservicios.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17783" w:rsidRPr="004D0322" w:rsidRDefault="00517783" w:rsidP="00517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7783" w:rsidRPr="004D0322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17783" w:rsidRPr="004D0322" w:rsidRDefault="00517783" w:rsidP="00517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65A12F0" w:rsidR="00517783" w:rsidRPr="004D0322" w:rsidRDefault="00517783" w:rsidP="00517783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IVA recaudado en las ciudades.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17783" w:rsidRPr="004D0322" w:rsidRDefault="00517783" w:rsidP="00517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D626CAA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3C28120B" w14:textId="1BCC2050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3EFAE2B" w:rsidR="00AC1368" w:rsidRPr="004D0322" w:rsidRDefault="008B5B9D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F84FBD7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¿Para qué se utilizan los </w:t>
            </w:r>
            <w:r>
              <w:rPr>
                <w:color w:val="00B0F0"/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talleres participativos</w:t>
            </w:r>
            <w:r>
              <w:rPr>
                <w:color w:val="00B0F0"/>
                <w:sz w:val="20"/>
                <w:szCs w:val="20"/>
              </w:rPr>
              <w:t>”</w:t>
            </w:r>
            <w:r>
              <w:rPr>
                <w:color w:val="000000"/>
                <w:sz w:val="20"/>
                <w:szCs w:val="20"/>
              </w:rPr>
              <w:t xml:space="preserve"> en la metodología de diagnóstico?</w:t>
            </w:r>
          </w:p>
          <w:p w14:paraId="5B224CF8" w14:textId="59E4F482" w:rsidR="00F436F5" w:rsidRPr="004D0322" w:rsidRDefault="00F436F5" w:rsidP="00590240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590240" w:rsidRPr="004D0322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0240" w:rsidRPr="004D0322" w:rsidRDefault="00590240" w:rsidP="005902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ED0A905" w:rsidR="00590240" w:rsidRPr="004D0322" w:rsidRDefault="00590240" w:rsidP="00590240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Para validar hallazgos y gestionar expectativas de la comunidad sobre el uso de la energía.</w:t>
            </w:r>
          </w:p>
        </w:tc>
        <w:tc>
          <w:tcPr>
            <w:tcW w:w="2160" w:type="dxa"/>
            <w:shd w:val="clear" w:color="auto" w:fill="FFFFFF"/>
          </w:tcPr>
          <w:p w14:paraId="46ACE52B" w14:textId="11637AA8" w:rsidR="00590240" w:rsidRPr="004D0322" w:rsidRDefault="00590240" w:rsidP="0059024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0240" w:rsidRPr="004D0322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0240" w:rsidRPr="004D0322" w:rsidRDefault="00590240" w:rsidP="005902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F4B60CF" w:rsidR="00590240" w:rsidRPr="004D0322" w:rsidRDefault="00590240" w:rsidP="00590240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Para enseñar a los niños de la comunidad a fabricar sus propios paneles solares.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0240" w:rsidRPr="004D0322" w:rsidRDefault="00590240" w:rsidP="0059024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0240" w:rsidRPr="004D0322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0240" w:rsidRPr="004D0322" w:rsidRDefault="00590240" w:rsidP="005902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9CDAF60" w:rsidR="00590240" w:rsidRPr="004D0322" w:rsidRDefault="00590240" w:rsidP="00590240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Para recolectar dinero destinado a la compra de generadores diésel.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0240" w:rsidRPr="004D0322" w:rsidRDefault="00590240" w:rsidP="0059024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0240" w:rsidRPr="004D0322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0240" w:rsidRPr="004D0322" w:rsidRDefault="00590240" w:rsidP="005902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2CDEF55" w:rsidR="00590240" w:rsidRPr="004D0322" w:rsidRDefault="00590240" w:rsidP="00590240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Para decidir qué marca de inversor comprar sin consultar a los ingenieros.</w:t>
            </w:r>
          </w:p>
        </w:tc>
        <w:tc>
          <w:tcPr>
            <w:tcW w:w="2160" w:type="dxa"/>
            <w:shd w:val="clear" w:color="auto" w:fill="FFFFFF"/>
          </w:tcPr>
          <w:p w14:paraId="420696E4" w14:textId="30652C4A" w:rsidR="00590240" w:rsidRPr="004D0322" w:rsidRDefault="00590240" w:rsidP="0059024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F97D7D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6EA5C689" w14:textId="4DDCF122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A500465" w:rsidR="00AC1368" w:rsidRPr="004D0322" w:rsidRDefault="008B5B9D" w:rsidP="00AC1368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EB07CE2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¿Qué aparato se clasifica comúnmente como </w:t>
            </w:r>
            <w:r>
              <w:rPr>
                <w:color w:val="00B0F0"/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carga de corriente continua (DC)</w:t>
            </w:r>
            <w:r>
              <w:rPr>
                <w:color w:val="00B0F0"/>
                <w:sz w:val="20"/>
                <w:szCs w:val="20"/>
              </w:rPr>
              <w:t>”</w:t>
            </w:r>
            <w:r>
              <w:rPr>
                <w:color w:val="000000"/>
                <w:sz w:val="20"/>
                <w:szCs w:val="20"/>
              </w:rPr>
              <w:t xml:space="preserve"> en sistemas rurales?</w:t>
            </w:r>
          </w:p>
          <w:p w14:paraId="4F3E856F" w14:textId="21FE9540" w:rsidR="00F436F5" w:rsidRPr="004D0322" w:rsidRDefault="00F436F5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B20E44" w:rsidRPr="004D0322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B20E44" w:rsidRPr="004D0322" w:rsidRDefault="00B20E44" w:rsidP="00B20E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4A37A3A0" w:rsidR="00B20E44" w:rsidRPr="004D0322" w:rsidRDefault="00B20E44" w:rsidP="00B20E44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Una licuadora estándar de cocina.</w:t>
            </w:r>
          </w:p>
        </w:tc>
        <w:tc>
          <w:tcPr>
            <w:tcW w:w="2160" w:type="dxa"/>
            <w:shd w:val="clear" w:color="auto" w:fill="FFFFFF"/>
          </w:tcPr>
          <w:p w14:paraId="152AC3B6" w14:textId="04F9D968" w:rsidR="00B20E44" w:rsidRPr="004D0322" w:rsidRDefault="00B20E44" w:rsidP="00B20E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20E44" w:rsidRPr="004D0322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B20E44" w:rsidRPr="004D0322" w:rsidRDefault="00B20E44" w:rsidP="00B20E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53C50DB" w:rsidR="00B20E44" w:rsidRPr="004D0322" w:rsidRDefault="00B20E44" w:rsidP="00B20E44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Un televisor de 50 pulgadas de última generación.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B20E44" w:rsidRPr="004D0322" w:rsidRDefault="00B20E44" w:rsidP="00B20E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20E44" w:rsidRPr="004D0322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B20E44" w:rsidRPr="004D0322" w:rsidRDefault="00B20E44" w:rsidP="00B20E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5F6AB71" w:rsidR="00B20E44" w:rsidRPr="004D0322" w:rsidRDefault="00B20E44" w:rsidP="00B20E44">
            <w:pPr>
              <w:tabs>
                <w:tab w:val="left" w:pos="455"/>
              </w:tabs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Iluminación LED de bajo consumo diseñada para 12V.</w:t>
            </w:r>
          </w:p>
        </w:tc>
        <w:tc>
          <w:tcPr>
            <w:tcW w:w="2160" w:type="dxa"/>
            <w:shd w:val="clear" w:color="auto" w:fill="FFFFFF"/>
          </w:tcPr>
          <w:p w14:paraId="632CFA0D" w14:textId="4B6BE340" w:rsidR="00B20E44" w:rsidRPr="004D0322" w:rsidRDefault="00B20E44" w:rsidP="00B20E4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20E44" w:rsidRPr="004D0322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B20E44" w:rsidRPr="004D0322" w:rsidRDefault="00B20E44" w:rsidP="00B20E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31BC546" w:rsidR="00B20E44" w:rsidRPr="004D0322" w:rsidRDefault="00B20E44" w:rsidP="00B20E44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Una herramienta eléctrica como un taladro de alta potencia.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B20E44" w:rsidRPr="004D0322" w:rsidRDefault="00B20E44" w:rsidP="00B20E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56450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0E9D8026" w14:textId="7BE4BF07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1A6582A" w:rsidR="00AC1368" w:rsidRPr="004D0322" w:rsidRDefault="008B5B9D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70516CB" w:rsidR="00F436F5" w:rsidRPr="004D0322" w:rsidRDefault="009668BC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4D0322">
              <w:rPr>
                <w:rFonts w:eastAsia="Calibri"/>
                <w:sz w:val="20"/>
                <w:szCs w:val="20"/>
              </w:rPr>
              <w:t>¿Cuál es el objetivo de clasificar las cargas por prioridad?</w:t>
            </w:r>
          </w:p>
        </w:tc>
      </w:tr>
      <w:tr w:rsidR="004A7DC7" w:rsidRPr="004D0322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4A7DC7" w:rsidRPr="004D0322" w:rsidRDefault="004A7DC7" w:rsidP="004A7D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F7631FD" w:rsidR="004A7DC7" w:rsidRPr="004D0322" w:rsidRDefault="004A7DC7" w:rsidP="004A7DC7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Cobrar más dinero a quienes usen los aparatos menos importantes.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4A7DC7" w:rsidRPr="004D0322" w:rsidRDefault="004A7DC7" w:rsidP="004A7D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7DC7" w:rsidRPr="004D0322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4A7DC7" w:rsidRPr="004D0322" w:rsidRDefault="004A7DC7" w:rsidP="004A7D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4688296" w:rsidR="004A7DC7" w:rsidRPr="004D0322" w:rsidRDefault="004A7DC7" w:rsidP="004A7DC7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Decidir qué vecinos recibirán energía y cuáles no.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4A7DC7" w:rsidRPr="004D0322" w:rsidRDefault="004A7DC7" w:rsidP="004A7D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7DC7" w:rsidRPr="004D0322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4A7DC7" w:rsidRPr="004D0322" w:rsidRDefault="004A7DC7" w:rsidP="004A7D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8669FDC" w:rsidR="004A7DC7" w:rsidRPr="004D0322" w:rsidRDefault="004A7DC7" w:rsidP="004A7DC7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Asegurar el suministro para necesidades críticas como salud o comunicación ante limitaciones de recurso.</w:t>
            </w:r>
          </w:p>
        </w:tc>
        <w:tc>
          <w:tcPr>
            <w:tcW w:w="2160" w:type="dxa"/>
            <w:shd w:val="clear" w:color="auto" w:fill="FFFFFF"/>
          </w:tcPr>
          <w:p w14:paraId="306A8AB8" w14:textId="64B92A95" w:rsidR="004A7DC7" w:rsidRPr="004D0322" w:rsidRDefault="004A7DC7" w:rsidP="004A7DC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A7DC7" w:rsidRPr="004D0322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4A7DC7" w:rsidRPr="004D0322" w:rsidRDefault="004A7DC7" w:rsidP="004A7D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140FC64B" w:rsidR="004A7DC7" w:rsidRPr="004D0322" w:rsidRDefault="004A7DC7" w:rsidP="004A7DC7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Evitar que los usuarios compren electrodomésticos en el mercado local.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4A7DC7" w:rsidRPr="004D0322" w:rsidRDefault="004A7DC7" w:rsidP="004A7D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90E38D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7F3CF307" w14:textId="7F8EBDDD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2767D15" w:rsidR="00AC1368" w:rsidRPr="004D0322" w:rsidRDefault="008B5B9D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DC8A7B4" w:rsidR="00F436F5" w:rsidRPr="004D0322" w:rsidRDefault="00494A31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¿Qué factor es crítico para el diseño técnico y se define como la cantidad de sol disponible?</w:t>
            </w:r>
          </w:p>
        </w:tc>
      </w:tr>
      <w:tr w:rsidR="00494A31" w:rsidRPr="004D0322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494A31" w:rsidRPr="004D0322" w:rsidRDefault="00494A31" w:rsidP="00494A3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A703D50" w:rsidR="00494A31" w:rsidRPr="004D0322" w:rsidRDefault="00DA3B0D" w:rsidP="00494A31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Los Vatios instantáneos.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494A31" w:rsidRPr="004D0322" w:rsidRDefault="00494A31" w:rsidP="00494A3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94A31" w:rsidRPr="004D0322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494A31" w:rsidRPr="004D0322" w:rsidRDefault="00494A31" w:rsidP="00494A3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6CDD2F9" w:rsidR="00494A31" w:rsidRPr="004D0322" w:rsidRDefault="00494A31" w:rsidP="00494A31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Las Horas Solares Pico (HSP).</w:t>
            </w:r>
          </w:p>
        </w:tc>
        <w:tc>
          <w:tcPr>
            <w:tcW w:w="2160" w:type="dxa"/>
            <w:shd w:val="clear" w:color="auto" w:fill="FFFFFF"/>
          </w:tcPr>
          <w:p w14:paraId="6BBE2BBE" w14:textId="0B299D0B" w:rsidR="00494A31" w:rsidRPr="004D0322" w:rsidRDefault="00494A31" w:rsidP="00494A3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94A31" w:rsidRPr="004D0322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494A31" w:rsidRPr="004D0322" w:rsidRDefault="00494A31" w:rsidP="00494A3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1238634" w:rsidR="00494A31" w:rsidRPr="004D0322" w:rsidRDefault="00494A31" w:rsidP="00494A31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El nivel de humedad relativa.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494A31" w:rsidRPr="004D0322" w:rsidRDefault="00494A31" w:rsidP="00494A3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94A31" w:rsidRPr="004D0322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494A31" w:rsidRPr="004D0322" w:rsidRDefault="00494A31" w:rsidP="00494A3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5AE05A85" w:rsidR="00494A31" w:rsidRPr="004D0322" w:rsidRDefault="00494A31" w:rsidP="00494A31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sz w:val="20"/>
                <w:szCs w:val="20"/>
              </w:rPr>
              <w:t>La densidad de la población por kilómetro cuadrado.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494A31" w:rsidRPr="004D0322" w:rsidRDefault="00494A31" w:rsidP="00494A3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A939F1" w14:textId="77777777" w:rsidR="008B5B9D" w:rsidRDefault="008B5B9D">
            <w:r>
              <w:rPr>
                <w:color w:val="000000"/>
                <w:sz w:val="20"/>
                <w:szCs w:val="20"/>
              </w:rPr>
              <w:t xml:space="preserve">Se evidencia un buen dominio de los conceptos sobre el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color w:val="000000"/>
                <w:sz w:val="20"/>
                <w:szCs w:val="20"/>
              </w:rPr>
              <w:t xml:space="preserve"> social y energético de usuario rural.</w:t>
            </w:r>
          </w:p>
          <w:p w14:paraId="4C86A3D2" w14:textId="6EBC28D8" w:rsidR="00AC1368" w:rsidRPr="004D0322" w:rsidRDefault="00AC1368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</w:p>
        </w:tc>
      </w:tr>
      <w:tr w:rsidR="00AC1368" w:rsidRPr="004D0322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5208594" w:rsidR="00AC1368" w:rsidRPr="004D0322" w:rsidRDefault="008B5B9D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D032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D032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4D032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13C98FE1" w:rsidR="00F436F5" w:rsidRPr="004D0322" w:rsidRDefault="008B5B9D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Mensaje cuando supera el 70 </w:t>
            </w:r>
            <w:r>
              <w:rPr>
                <w:color w:val="0000FF"/>
                <w:sz w:val="20"/>
                <w:szCs w:val="20"/>
              </w:rPr>
              <w:t>%</w:t>
            </w:r>
            <w:r>
              <w:rPr>
                <w:color w:val="595959"/>
                <w:sz w:val="20"/>
                <w:szCs w:val="20"/>
              </w:rPr>
              <w:t xml:space="preserve">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6201F1F2" w:rsidR="00F436F5" w:rsidRPr="004D0322" w:rsidRDefault="008B5B9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 superado la actividad y demuestra sólidos conocimientos sobre el componente formativo </w:t>
            </w:r>
            <w:r>
              <w:rPr>
                <w:color w:val="00B050"/>
                <w:sz w:val="20"/>
                <w:szCs w:val="20"/>
              </w:rPr>
              <w:t>Diagnóstico</w:t>
            </w:r>
            <w:r>
              <w:rPr>
                <w:sz w:val="20"/>
                <w:szCs w:val="20"/>
              </w:rPr>
              <w:t xml:space="preserve"> social y energético de usuario rural.</w:t>
            </w:r>
          </w:p>
        </w:tc>
      </w:tr>
      <w:tr w:rsidR="00F436F5" w:rsidRPr="004D032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2380FAF1" w:rsidR="00F436F5" w:rsidRPr="004D0322" w:rsidRDefault="008B5B9D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Mensaje cuando el porcentaje de respuestas correctas es inferior al 70 </w:t>
            </w:r>
            <w:r>
              <w:rPr>
                <w:color w:val="0000FF"/>
                <w:sz w:val="20"/>
                <w:szCs w:val="20"/>
              </w:rPr>
              <w:t>%</w:t>
            </w:r>
          </w:p>
        </w:tc>
        <w:tc>
          <w:tcPr>
            <w:tcW w:w="7620" w:type="dxa"/>
          </w:tcPr>
          <w:p w14:paraId="073F3458" w14:textId="6E19367B" w:rsidR="00F436F5" w:rsidRPr="004D0322" w:rsidRDefault="008B5B9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D032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D032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D032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D032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D032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D032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D032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8D7626" w:rsidRPr="004D032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2520B6B" w:rsidR="008D7626" w:rsidRPr="004D0322" w:rsidRDefault="008B5B9D" w:rsidP="008D762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3EDF6AF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t xml:space="preserve">Gianmarco Serrano </w:t>
            </w:r>
            <w:r w:rsidRPr="00031D7C">
              <w:t>Cabarcas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A4D900F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031D7C">
              <w:t>Noviembre 2025</w:t>
            </w:r>
          </w:p>
        </w:tc>
      </w:tr>
      <w:tr w:rsidR="00C0495F" w:rsidRPr="004D0322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AA9DD3F" w:rsidR="00C0495F" w:rsidRPr="004D0322" w:rsidRDefault="008B5B9D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Revisión evaluadora de contenidos inclusivos y accesibles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6526D0C" w:rsidR="00C0495F" w:rsidRPr="004D0322" w:rsidRDefault="00671725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530E543" w:rsidR="00C0495F" w:rsidRPr="004D0322" w:rsidRDefault="00323C9D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4D0322" w:rsidRDefault="00C57B0F">
      <w:pPr>
        <w:rPr>
          <w:sz w:val="20"/>
          <w:szCs w:val="20"/>
        </w:rPr>
      </w:pPr>
    </w:p>
    <w:sectPr w:rsidR="00C57B0F" w:rsidRPr="004D032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231F" w14:textId="77777777" w:rsidR="00F57523" w:rsidRDefault="00F57523">
      <w:pPr>
        <w:spacing w:line="240" w:lineRule="auto"/>
      </w:pPr>
      <w:r>
        <w:separator/>
      </w:r>
    </w:p>
  </w:endnote>
  <w:endnote w:type="continuationSeparator" w:id="0">
    <w:p w14:paraId="2E3CEA46" w14:textId="77777777" w:rsidR="00F57523" w:rsidRDefault="00F57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AB90C" w14:textId="77777777" w:rsidR="00F57523" w:rsidRDefault="00F57523">
      <w:pPr>
        <w:spacing w:line="240" w:lineRule="auto"/>
      </w:pPr>
      <w:r>
        <w:separator/>
      </w:r>
    </w:p>
  </w:footnote>
  <w:footnote w:type="continuationSeparator" w:id="0">
    <w:p w14:paraId="27F6A18B" w14:textId="77777777" w:rsidR="00F57523" w:rsidRDefault="00F575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E3561"/>
    <w:multiLevelType w:val="multilevel"/>
    <w:tmpl w:val="206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B0780"/>
    <w:multiLevelType w:val="multilevel"/>
    <w:tmpl w:val="E5F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42DE9"/>
    <w:multiLevelType w:val="multilevel"/>
    <w:tmpl w:val="FB9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7268B"/>
    <w:multiLevelType w:val="multilevel"/>
    <w:tmpl w:val="BAB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F3F4A"/>
    <w:multiLevelType w:val="multilevel"/>
    <w:tmpl w:val="81A8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513230156">
    <w:abstractNumId w:val="6"/>
  </w:num>
  <w:num w:numId="2" w16cid:durableId="1225214407">
    <w:abstractNumId w:val="1"/>
  </w:num>
  <w:num w:numId="3" w16cid:durableId="595939200">
    <w:abstractNumId w:val="5"/>
  </w:num>
  <w:num w:numId="4" w16cid:durableId="1878542470">
    <w:abstractNumId w:val="0"/>
  </w:num>
  <w:num w:numId="5" w16cid:durableId="655888169">
    <w:abstractNumId w:val="3"/>
  </w:num>
  <w:num w:numId="6" w16cid:durableId="1678654266">
    <w:abstractNumId w:val="4"/>
  </w:num>
  <w:num w:numId="7" w16cid:durableId="976183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346C8"/>
    <w:rsid w:val="00043BE8"/>
    <w:rsid w:val="000713AC"/>
    <w:rsid w:val="000756EB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5DDE"/>
    <w:rsid w:val="00171382"/>
    <w:rsid w:val="0018141D"/>
    <w:rsid w:val="0018472E"/>
    <w:rsid w:val="001A15D2"/>
    <w:rsid w:val="001B5182"/>
    <w:rsid w:val="001B5CD5"/>
    <w:rsid w:val="001C2159"/>
    <w:rsid w:val="001C4C69"/>
    <w:rsid w:val="001D65D0"/>
    <w:rsid w:val="001F0B68"/>
    <w:rsid w:val="00230CDA"/>
    <w:rsid w:val="00237367"/>
    <w:rsid w:val="0026108D"/>
    <w:rsid w:val="00280A13"/>
    <w:rsid w:val="00280D1E"/>
    <w:rsid w:val="002905FF"/>
    <w:rsid w:val="002A70A6"/>
    <w:rsid w:val="002C312D"/>
    <w:rsid w:val="002C72F8"/>
    <w:rsid w:val="002D3052"/>
    <w:rsid w:val="002D45E2"/>
    <w:rsid w:val="002E46FB"/>
    <w:rsid w:val="003229E8"/>
    <w:rsid w:val="00323C9D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94A31"/>
    <w:rsid w:val="004A00B2"/>
    <w:rsid w:val="004A7DC7"/>
    <w:rsid w:val="004D0322"/>
    <w:rsid w:val="004E274A"/>
    <w:rsid w:val="00517783"/>
    <w:rsid w:val="005241C7"/>
    <w:rsid w:val="00564F65"/>
    <w:rsid w:val="0057369A"/>
    <w:rsid w:val="00582DC1"/>
    <w:rsid w:val="0058457B"/>
    <w:rsid w:val="005861AB"/>
    <w:rsid w:val="00590240"/>
    <w:rsid w:val="00597DCD"/>
    <w:rsid w:val="005D6C01"/>
    <w:rsid w:val="005F2AFF"/>
    <w:rsid w:val="005F3907"/>
    <w:rsid w:val="005F52C4"/>
    <w:rsid w:val="00616AB3"/>
    <w:rsid w:val="00626669"/>
    <w:rsid w:val="006349CA"/>
    <w:rsid w:val="00643CAB"/>
    <w:rsid w:val="00654A50"/>
    <w:rsid w:val="00667FDD"/>
    <w:rsid w:val="00671725"/>
    <w:rsid w:val="006750A6"/>
    <w:rsid w:val="00684E23"/>
    <w:rsid w:val="006A05EF"/>
    <w:rsid w:val="006B1407"/>
    <w:rsid w:val="006C52FA"/>
    <w:rsid w:val="006F219D"/>
    <w:rsid w:val="006F2F0D"/>
    <w:rsid w:val="006F75AB"/>
    <w:rsid w:val="00701B54"/>
    <w:rsid w:val="00707BDF"/>
    <w:rsid w:val="00717201"/>
    <w:rsid w:val="007259E8"/>
    <w:rsid w:val="00725E57"/>
    <w:rsid w:val="00736566"/>
    <w:rsid w:val="00753C6A"/>
    <w:rsid w:val="0075648A"/>
    <w:rsid w:val="00763ED4"/>
    <w:rsid w:val="00766C8A"/>
    <w:rsid w:val="0077121E"/>
    <w:rsid w:val="00777932"/>
    <w:rsid w:val="0078087A"/>
    <w:rsid w:val="00782B1E"/>
    <w:rsid w:val="00783845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45404"/>
    <w:rsid w:val="00862211"/>
    <w:rsid w:val="00871964"/>
    <w:rsid w:val="00883906"/>
    <w:rsid w:val="00886047"/>
    <w:rsid w:val="008A7ACF"/>
    <w:rsid w:val="008B1661"/>
    <w:rsid w:val="008B5B9D"/>
    <w:rsid w:val="008D7626"/>
    <w:rsid w:val="008E1685"/>
    <w:rsid w:val="008E2C44"/>
    <w:rsid w:val="008E6807"/>
    <w:rsid w:val="008F080F"/>
    <w:rsid w:val="008F7BC0"/>
    <w:rsid w:val="00902CCE"/>
    <w:rsid w:val="00917B02"/>
    <w:rsid w:val="009247ED"/>
    <w:rsid w:val="00963ED9"/>
    <w:rsid w:val="009668BC"/>
    <w:rsid w:val="00966C0B"/>
    <w:rsid w:val="009921BA"/>
    <w:rsid w:val="00992733"/>
    <w:rsid w:val="00996CB7"/>
    <w:rsid w:val="009A36D1"/>
    <w:rsid w:val="009B224D"/>
    <w:rsid w:val="009B6888"/>
    <w:rsid w:val="009C2A48"/>
    <w:rsid w:val="009D1BF1"/>
    <w:rsid w:val="009D37F0"/>
    <w:rsid w:val="009F77A1"/>
    <w:rsid w:val="00A164C7"/>
    <w:rsid w:val="00A262DE"/>
    <w:rsid w:val="00A50801"/>
    <w:rsid w:val="00A92AA0"/>
    <w:rsid w:val="00A9514B"/>
    <w:rsid w:val="00A95B9C"/>
    <w:rsid w:val="00AC1368"/>
    <w:rsid w:val="00AD2166"/>
    <w:rsid w:val="00AD367E"/>
    <w:rsid w:val="00AD6A9D"/>
    <w:rsid w:val="00AF040D"/>
    <w:rsid w:val="00AF69DD"/>
    <w:rsid w:val="00B00A40"/>
    <w:rsid w:val="00B02B81"/>
    <w:rsid w:val="00B11CF2"/>
    <w:rsid w:val="00B20E44"/>
    <w:rsid w:val="00B3090D"/>
    <w:rsid w:val="00B33D03"/>
    <w:rsid w:val="00B53BB8"/>
    <w:rsid w:val="00B636EC"/>
    <w:rsid w:val="00B63D1C"/>
    <w:rsid w:val="00B67B65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17D5B"/>
    <w:rsid w:val="00C17EAD"/>
    <w:rsid w:val="00C33AF7"/>
    <w:rsid w:val="00C57B0F"/>
    <w:rsid w:val="00C57F35"/>
    <w:rsid w:val="00C74727"/>
    <w:rsid w:val="00C85661"/>
    <w:rsid w:val="00C9016B"/>
    <w:rsid w:val="00CA2567"/>
    <w:rsid w:val="00CD3981"/>
    <w:rsid w:val="00CD5783"/>
    <w:rsid w:val="00CE649B"/>
    <w:rsid w:val="00CF6CED"/>
    <w:rsid w:val="00D154B7"/>
    <w:rsid w:val="00D15EFF"/>
    <w:rsid w:val="00D16CEB"/>
    <w:rsid w:val="00D418AA"/>
    <w:rsid w:val="00D9536A"/>
    <w:rsid w:val="00D96770"/>
    <w:rsid w:val="00DA3B0D"/>
    <w:rsid w:val="00DE3A35"/>
    <w:rsid w:val="00E053D7"/>
    <w:rsid w:val="00E23F58"/>
    <w:rsid w:val="00E37F15"/>
    <w:rsid w:val="00E5240E"/>
    <w:rsid w:val="00E53E0B"/>
    <w:rsid w:val="00E60A51"/>
    <w:rsid w:val="00E80188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058D"/>
    <w:rsid w:val="00F321DB"/>
    <w:rsid w:val="00F34819"/>
    <w:rsid w:val="00F436F5"/>
    <w:rsid w:val="00F44480"/>
    <w:rsid w:val="00F52AA1"/>
    <w:rsid w:val="00F57523"/>
    <w:rsid w:val="00F63BDE"/>
    <w:rsid w:val="00F70AE9"/>
    <w:rsid w:val="00F76581"/>
    <w:rsid w:val="00F97BD8"/>
    <w:rsid w:val="00FB4F86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67B65"/>
  </w:style>
  <w:style w:type="character" w:styleId="Textoennegrita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42B63F-6460-452D-AC42-8D152891B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2264</Words>
  <Characters>12457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22</cp:revision>
  <dcterms:created xsi:type="dcterms:W3CDTF">2026-02-13T15:55:00Z</dcterms:created>
  <dcterms:modified xsi:type="dcterms:W3CDTF">2026-02-23T18:21:00Z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