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6B1074" w14:textId="77777777" w:rsidR="005E077A" w:rsidRPr="00AD3078" w:rsidRDefault="005E077A" w:rsidP="00B6355E">
      <w:pPr>
        <w:spacing w:line="360" w:lineRule="auto"/>
        <w:jc w:val="center"/>
        <w:rPr>
          <w:b/>
          <w:sz w:val="20"/>
          <w:szCs w:val="20"/>
        </w:rPr>
      </w:pPr>
      <w:r w:rsidRPr="00AD3078">
        <w:rPr>
          <w:b/>
          <w:sz w:val="20"/>
          <w:szCs w:val="20"/>
        </w:rPr>
        <w:t>ANEXO FORMATO COMPONENTE FORMATIVO</w:t>
      </w:r>
    </w:p>
    <w:p w14:paraId="6AE5EA70" w14:textId="77777777" w:rsidR="005E077A" w:rsidRPr="00AD3078" w:rsidRDefault="005E077A" w:rsidP="00B6355E">
      <w:pPr>
        <w:tabs>
          <w:tab w:val="left" w:pos="3224"/>
        </w:tabs>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AD3078" w14:paraId="2C8C5842" w14:textId="77777777" w:rsidTr="00130D36">
        <w:trPr>
          <w:trHeight w:val="616"/>
        </w:trPr>
        <w:tc>
          <w:tcPr>
            <w:tcW w:w="3397" w:type="dxa"/>
            <w:vAlign w:val="center"/>
          </w:tcPr>
          <w:p w14:paraId="115FC3B3" w14:textId="77777777" w:rsidR="005E077A" w:rsidRPr="00AD3078" w:rsidRDefault="005E077A" w:rsidP="00B6355E">
            <w:pPr>
              <w:spacing w:line="360" w:lineRule="auto"/>
              <w:rPr>
                <w:sz w:val="20"/>
                <w:szCs w:val="20"/>
              </w:rPr>
            </w:pPr>
            <w:r w:rsidRPr="00AD3078">
              <w:rPr>
                <w:sz w:val="20"/>
                <w:szCs w:val="20"/>
              </w:rPr>
              <w:t>PROGRAMA DE FORMACIÓN</w:t>
            </w:r>
          </w:p>
        </w:tc>
        <w:tc>
          <w:tcPr>
            <w:tcW w:w="6565" w:type="dxa"/>
            <w:vAlign w:val="center"/>
          </w:tcPr>
          <w:p w14:paraId="21E36AFE" w14:textId="0DFBD8FB" w:rsidR="005E077A" w:rsidRPr="00AD3078" w:rsidRDefault="002207B7" w:rsidP="00B6355E">
            <w:pPr>
              <w:spacing w:line="360" w:lineRule="auto"/>
              <w:rPr>
                <w:sz w:val="20"/>
                <w:szCs w:val="20"/>
              </w:rPr>
            </w:pPr>
            <w:r w:rsidRPr="002207B7">
              <w:rPr>
                <w:sz w:val="20"/>
                <w:szCs w:val="20"/>
              </w:rPr>
              <w:t>Actualización del sistema de gestión de seguridad y salud en el trabajo SG-SST</w:t>
            </w:r>
            <w:r>
              <w:rPr>
                <w:sz w:val="20"/>
                <w:szCs w:val="20"/>
              </w:rPr>
              <w:t>.</w:t>
            </w:r>
          </w:p>
        </w:tc>
      </w:tr>
    </w:tbl>
    <w:p w14:paraId="1F22A87B" w14:textId="77777777" w:rsidR="005E077A" w:rsidRPr="00AD3078" w:rsidRDefault="005E077A" w:rsidP="00B6355E">
      <w:pPr>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5E077A" w:rsidRPr="00AD3078" w14:paraId="7BFCFDF6" w14:textId="77777777" w:rsidTr="00130D36">
        <w:trPr>
          <w:trHeight w:val="1298"/>
        </w:trPr>
        <w:tc>
          <w:tcPr>
            <w:tcW w:w="1838" w:type="dxa"/>
            <w:vAlign w:val="center"/>
          </w:tcPr>
          <w:p w14:paraId="0FA63B9F" w14:textId="77777777" w:rsidR="005E077A" w:rsidRPr="00AD3078" w:rsidRDefault="005E077A" w:rsidP="00B6355E">
            <w:pPr>
              <w:spacing w:line="360" w:lineRule="auto"/>
              <w:rPr>
                <w:sz w:val="20"/>
                <w:szCs w:val="20"/>
              </w:rPr>
            </w:pPr>
            <w:r w:rsidRPr="00AD3078">
              <w:rPr>
                <w:sz w:val="20"/>
                <w:szCs w:val="20"/>
              </w:rPr>
              <w:t>COMPETENCIA</w:t>
            </w:r>
          </w:p>
        </w:tc>
        <w:tc>
          <w:tcPr>
            <w:tcW w:w="2835" w:type="dxa"/>
            <w:vAlign w:val="center"/>
          </w:tcPr>
          <w:p w14:paraId="7749FA6E" w14:textId="22F742D9" w:rsidR="005E077A" w:rsidRPr="00AD3078" w:rsidRDefault="00001A24" w:rsidP="00B6355E">
            <w:pPr>
              <w:spacing w:line="360" w:lineRule="auto"/>
              <w:rPr>
                <w:bCs/>
                <w:sz w:val="20"/>
                <w:szCs w:val="20"/>
                <w:u w:val="single"/>
              </w:rPr>
            </w:pPr>
            <w:r w:rsidRPr="00001A24">
              <w:rPr>
                <w:b/>
                <w:bCs/>
                <w:sz w:val="20"/>
                <w:szCs w:val="20"/>
              </w:rPr>
              <w:t>220601073</w:t>
            </w:r>
            <w:r w:rsidR="00FC23FC" w:rsidRPr="00FC23FC">
              <w:rPr>
                <w:b/>
                <w:bCs/>
                <w:sz w:val="20"/>
                <w:szCs w:val="20"/>
              </w:rPr>
              <w:t xml:space="preserve">. </w:t>
            </w:r>
            <w:r w:rsidRPr="00001A24">
              <w:rPr>
                <w:sz w:val="20"/>
                <w:szCs w:val="20"/>
              </w:rPr>
              <w:t>Controlar sistema de gestión de acuerdo con normativa de seguridad y salud en el trabajo.</w:t>
            </w:r>
          </w:p>
        </w:tc>
        <w:tc>
          <w:tcPr>
            <w:tcW w:w="2126" w:type="dxa"/>
            <w:vAlign w:val="center"/>
          </w:tcPr>
          <w:p w14:paraId="6C194C96" w14:textId="4432BC21" w:rsidR="005E077A" w:rsidRPr="00AD3078" w:rsidRDefault="007927F4" w:rsidP="00B6355E">
            <w:pPr>
              <w:spacing w:line="360" w:lineRule="auto"/>
              <w:rPr>
                <w:sz w:val="20"/>
                <w:szCs w:val="20"/>
              </w:rPr>
            </w:pPr>
            <w:r w:rsidRPr="00AD3078">
              <w:rPr>
                <w:sz w:val="20"/>
                <w:szCs w:val="20"/>
              </w:rPr>
              <w:t>RESULTADOS DE APRENDIZAJE</w:t>
            </w:r>
          </w:p>
        </w:tc>
        <w:tc>
          <w:tcPr>
            <w:tcW w:w="3163" w:type="dxa"/>
            <w:vAlign w:val="center"/>
          </w:tcPr>
          <w:p w14:paraId="15EC3D0E" w14:textId="3365A9DB" w:rsidR="00001A24" w:rsidRPr="00001A24" w:rsidRDefault="00001A24" w:rsidP="00001A24">
            <w:pPr>
              <w:spacing w:line="360" w:lineRule="auto"/>
              <w:rPr>
                <w:sz w:val="20"/>
                <w:szCs w:val="20"/>
              </w:rPr>
            </w:pPr>
            <w:r w:rsidRPr="00001A24">
              <w:rPr>
                <w:b/>
                <w:bCs/>
                <w:sz w:val="20"/>
                <w:szCs w:val="20"/>
              </w:rPr>
              <w:t>220601073</w:t>
            </w:r>
            <w:r w:rsidR="00FC23FC" w:rsidRPr="00FC23FC">
              <w:rPr>
                <w:b/>
                <w:bCs/>
                <w:sz w:val="20"/>
                <w:szCs w:val="20"/>
              </w:rPr>
              <w:t xml:space="preserve">-01. </w:t>
            </w:r>
            <w:r w:rsidRPr="00001A24">
              <w:rPr>
                <w:sz w:val="20"/>
                <w:szCs w:val="20"/>
              </w:rPr>
              <w:t>Identificar normativa de seguridad y salud en el trabajo teniendo en cuenta lineamientos nacionales y de la comunidad andina</w:t>
            </w:r>
            <w:r>
              <w:rPr>
                <w:sz w:val="20"/>
                <w:szCs w:val="20"/>
              </w:rPr>
              <w:t>.</w:t>
            </w:r>
          </w:p>
          <w:p w14:paraId="219C15CC" w14:textId="0892FDD6" w:rsidR="005E077A" w:rsidRPr="00AD3078" w:rsidRDefault="00001A24" w:rsidP="00001A24">
            <w:pPr>
              <w:spacing w:line="360" w:lineRule="auto"/>
              <w:rPr>
                <w:b/>
                <w:sz w:val="20"/>
                <w:szCs w:val="20"/>
              </w:rPr>
            </w:pPr>
            <w:r w:rsidRPr="00001A24">
              <w:rPr>
                <w:b/>
                <w:sz w:val="20"/>
                <w:szCs w:val="20"/>
              </w:rPr>
              <w:t>220601073</w:t>
            </w:r>
            <w:r w:rsidR="00FC23FC" w:rsidRPr="00FC23FC">
              <w:rPr>
                <w:b/>
                <w:sz w:val="20"/>
                <w:szCs w:val="20"/>
              </w:rPr>
              <w:t xml:space="preserve">-02. </w:t>
            </w:r>
            <w:r w:rsidRPr="00001A24">
              <w:rPr>
                <w:bCs/>
                <w:sz w:val="20"/>
                <w:szCs w:val="20"/>
              </w:rPr>
              <w:t>elaborar plan de mejora de acuerdo con normativa en seguridad y salud en el trabajo.</w:t>
            </w:r>
          </w:p>
        </w:tc>
      </w:tr>
    </w:tbl>
    <w:p w14:paraId="33A7B1D1" w14:textId="77777777" w:rsidR="005E077A" w:rsidRPr="00AD3078" w:rsidRDefault="005E077A" w:rsidP="00B6355E">
      <w:pPr>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AD3078" w14:paraId="38E63811" w14:textId="77777777" w:rsidTr="00130D36">
        <w:trPr>
          <w:trHeight w:val="735"/>
        </w:trPr>
        <w:tc>
          <w:tcPr>
            <w:tcW w:w="3397" w:type="dxa"/>
            <w:vAlign w:val="center"/>
          </w:tcPr>
          <w:p w14:paraId="435D64AF" w14:textId="77777777" w:rsidR="005E077A" w:rsidRPr="00AD3078" w:rsidRDefault="005E077A" w:rsidP="00B6355E">
            <w:pPr>
              <w:spacing w:line="360" w:lineRule="auto"/>
              <w:rPr>
                <w:sz w:val="20"/>
                <w:szCs w:val="20"/>
              </w:rPr>
            </w:pPr>
            <w:r w:rsidRPr="00AD3078">
              <w:rPr>
                <w:sz w:val="20"/>
                <w:szCs w:val="20"/>
              </w:rPr>
              <w:t>NÚMERO DEL COMPONENTE FORMATIVO</w:t>
            </w:r>
          </w:p>
        </w:tc>
        <w:tc>
          <w:tcPr>
            <w:tcW w:w="6565" w:type="dxa"/>
            <w:vAlign w:val="center"/>
          </w:tcPr>
          <w:p w14:paraId="70EC6B88" w14:textId="4BF98229" w:rsidR="005E077A" w:rsidRPr="00AD3078" w:rsidRDefault="007927F4" w:rsidP="00B6355E">
            <w:pPr>
              <w:spacing w:line="360" w:lineRule="auto"/>
              <w:rPr>
                <w:sz w:val="20"/>
                <w:szCs w:val="20"/>
              </w:rPr>
            </w:pPr>
            <w:r w:rsidRPr="00AD3078">
              <w:rPr>
                <w:sz w:val="20"/>
                <w:szCs w:val="20"/>
              </w:rPr>
              <w:t>01</w:t>
            </w:r>
          </w:p>
        </w:tc>
      </w:tr>
      <w:tr w:rsidR="00CE4EA8" w:rsidRPr="00AD3078" w14:paraId="5C05116C" w14:textId="77777777" w:rsidTr="00130D36">
        <w:trPr>
          <w:trHeight w:val="756"/>
        </w:trPr>
        <w:tc>
          <w:tcPr>
            <w:tcW w:w="3397" w:type="dxa"/>
            <w:vAlign w:val="center"/>
          </w:tcPr>
          <w:p w14:paraId="7301C129" w14:textId="77777777" w:rsidR="005E077A" w:rsidRPr="00AD3078" w:rsidRDefault="005E077A" w:rsidP="00B6355E">
            <w:pPr>
              <w:spacing w:line="360" w:lineRule="auto"/>
              <w:rPr>
                <w:sz w:val="20"/>
                <w:szCs w:val="20"/>
              </w:rPr>
            </w:pPr>
            <w:r w:rsidRPr="00AD3078">
              <w:rPr>
                <w:sz w:val="20"/>
                <w:szCs w:val="20"/>
              </w:rPr>
              <w:t>NOMBRE DEL COMPONENTE FORMATIVO</w:t>
            </w:r>
          </w:p>
        </w:tc>
        <w:tc>
          <w:tcPr>
            <w:tcW w:w="6565" w:type="dxa"/>
            <w:vAlign w:val="center"/>
          </w:tcPr>
          <w:p w14:paraId="255C2BB2" w14:textId="6853CC74" w:rsidR="005E077A" w:rsidRPr="00861130" w:rsidRDefault="00A248D0" w:rsidP="00B6355E">
            <w:pPr>
              <w:spacing w:line="360" w:lineRule="auto"/>
              <w:rPr>
                <w:sz w:val="20"/>
                <w:szCs w:val="20"/>
                <w:highlight w:val="yellow"/>
              </w:rPr>
            </w:pPr>
            <w:r>
              <w:rPr>
                <w:sz w:val="20"/>
                <w:szCs w:val="20"/>
              </w:rPr>
              <w:t>G</w:t>
            </w:r>
            <w:r w:rsidRPr="00A248D0">
              <w:rPr>
                <w:sz w:val="20"/>
                <w:szCs w:val="20"/>
              </w:rPr>
              <w:t>estión del SG-SST en Colombia</w:t>
            </w:r>
            <w:r>
              <w:rPr>
                <w:sz w:val="20"/>
                <w:szCs w:val="20"/>
              </w:rPr>
              <w:t>.</w:t>
            </w:r>
          </w:p>
        </w:tc>
      </w:tr>
      <w:tr w:rsidR="00CE4EA8" w:rsidRPr="00AD3078" w14:paraId="2902C8C8" w14:textId="77777777" w:rsidTr="00130D36">
        <w:trPr>
          <w:trHeight w:val="629"/>
        </w:trPr>
        <w:tc>
          <w:tcPr>
            <w:tcW w:w="3397" w:type="dxa"/>
            <w:vAlign w:val="center"/>
          </w:tcPr>
          <w:p w14:paraId="497A3A32" w14:textId="77777777" w:rsidR="005E077A" w:rsidRPr="00D21F85" w:rsidRDefault="005E077A" w:rsidP="00B6355E">
            <w:pPr>
              <w:spacing w:line="360" w:lineRule="auto"/>
              <w:rPr>
                <w:sz w:val="20"/>
                <w:szCs w:val="20"/>
              </w:rPr>
            </w:pPr>
            <w:r w:rsidRPr="00D21F85">
              <w:rPr>
                <w:sz w:val="20"/>
                <w:szCs w:val="20"/>
              </w:rPr>
              <w:t>BREVE DESCRIPCIÓN</w:t>
            </w:r>
          </w:p>
        </w:tc>
        <w:tc>
          <w:tcPr>
            <w:tcW w:w="6565" w:type="dxa"/>
            <w:vAlign w:val="center"/>
          </w:tcPr>
          <w:p w14:paraId="71176175" w14:textId="0267B586" w:rsidR="00DA1835" w:rsidRPr="00D21F85" w:rsidRDefault="00C74322" w:rsidP="00B6355E">
            <w:pPr>
              <w:spacing w:line="360" w:lineRule="auto"/>
              <w:rPr>
                <w:sz w:val="20"/>
                <w:szCs w:val="20"/>
              </w:rPr>
            </w:pPr>
            <w:sdt>
              <w:sdtPr>
                <w:rPr>
                  <w:sz w:val="20"/>
                  <w:szCs w:val="20"/>
                </w:rPr>
                <w:tag w:val="goog_rdk_0"/>
                <w:id w:val="-452708402"/>
              </w:sdtPr>
              <w:sdtEndPr/>
              <w:sdtContent/>
            </w:sdt>
            <w:r w:rsidR="00130D36" w:rsidRPr="00130D36">
              <w:rPr>
                <w:sz w:val="20"/>
                <w:szCs w:val="20"/>
              </w:rPr>
              <w:t xml:space="preserve">El </w:t>
            </w:r>
            <w:r w:rsidR="00C6035F" w:rsidRPr="00C6035F">
              <w:rPr>
                <w:sz w:val="20"/>
                <w:szCs w:val="20"/>
              </w:rPr>
              <w:t xml:space="preserve">Componente formativo </w:t>
            </w:r>
            <w:r w:rsidR="00A248D0">
              <w:rPr>
                <w:sz w:val="20"/>
                <w:szCs w:val="20"/>
              </w:rPr>
              <w:t>G</w:t>
            </w:r>
            <w:r w:rsidR="00A248D0" w:rsidRPr="00A248D0">
              <w:rPr>
                <w:sz w:val="20"/>
                <w:szCs w:val="20"/>
              </w:rPr>
              <w:t>estión del SG-SST en Colombia</w:t>
            </w:r>
            <w:r w:rsidR="00C6035F" w:rsidRPr="00C6035F">
              <w:rPr>
                <w:sz w:val="20"/>
                <w:szCs w:val="20"/>
              </w:rPr>
              <w:t xml:space="preserve">, orientado al desarrollo de competencias para implementar, gestionar y mejorar el Sistema de Gestión de Seguridad y Salud en el Trabajo. Aborda fundamentos del sistema, marco normativo vigente, identificación de peligros, evaluación de </w:t>
            </w:r>
            <w:r w:rsidR="00436F30">
              <w:rPr>
                <w:sz w:val="20"/>
                <w:szCs w:val="20"/>
              </w:rPr>
              <w:t>riesgos, seguimiento y medición</w:t>
            </w:r>
            <w:r w:rsidR="00C6035F" w:rsidRPr="00C6035F">
              <w:rPr>
                <w:sz w:val="20"/>
                <w:szCs w:val="20"/>
              </w:rPr>
              <w:t xml:space="preserve"> y mejora continua. Fortalece la aplicación de instrumentos técnicos, el cumplimiento de requisitos legales y la elaboración de informes que promuevan entornos laborales seguros y saludables.</w:t>
            </w:r>
          </w:p>
        </w:tc>
      </w:tr>
      <w:tr w:rsidR="005E077A" w:rsidRPr="00AD3078" w14:paraId="45185899" w14:textId="77777777" w:rsidTr="00130D36">
        <w:trPr>
          <w:trHeight w:val="567"/>
        </w:trPr>
        <w:tc>
          <w:tcPr>
            <w:tcW w:w="3397" w:type="dxa"/>
            <w:vAlign w:val="center"/>
          </w:tcPr>
          <w:p w14:paraId="6ADD5D1F" w14:textId="77777777" w:rsidR="005E077A" w:rsidRPr="00AD3078" w:rsidRDefault="005E077A" w:rsidP="00B6355E">
            <w:pPr>
              <w:spacing w:line="360" w:lineRule="auto"/>
              <w:rPr>
                <w:sz w:val="20"/>
                <w:szCs w:val="20"/>
              </w:rPr>
            </w:pPr>
            <w:r w:rsidRPr="00AD3078">
              <w:rPr>
                <w:sz w:val="20"/>
                <w:szCs w:val="20"/>
              </w:rPr>
              <w:t>PALABRAS CLAVE</w:t>
            </w:r>
          </w:p>
        </w:tc>
        <w:tc>
          <w:tcPr>
            <w:tcW w:w="6565" w:type="dxa"/>
            <w:vAlign w:val="center"/>
          </w:tcPr>
          <w:p w14:paraId="494A5E81" w14:textId="1600794C" w:rsidR="005E077A" w:rsidRPr="002207B7" w:rsidRDefault="002207B7" w:rsidP="002207B7">
            <w:pPr>
              <w:spacing w:line="360" w:lineRule="auto"/>
              <w:rPr>
                <w:sz w:val="20"/>
                <w:szCs w:val="20"/>
              </w:rPr>
            </w:pPr>
            <w:r>
              <w:rPr>
                <w:sz w:val="20"/>
                <w:szCs w:val="20"/>
              </w:rPr>
              <w:t>SG-SST, riesgos laborales, normatividad, prevención, m</w:t>
            </w:r>
            <w:r w:rsidRPr="002207B7">
              <w:rPr>
                <w:sz w:val="20"/>
                <w:szCs w:val="20"/>
              </w:rPr>
              <w:t>ejora continua</w:t>
            </w:r>
            <w:r>
              <w:rPr>
                <w:sz w:val="20"/>
                <w:szCs w:val="20"/>
              </w:rPr>
              <w:t>.</w:t>
            </w:r>
          </w:p>
        </w:tc>
      </w:tr>
    </w:tbl>
    <w:p w14:paraId="520BC856" w14:textId="77777777" w:rsidR="005E077A" w:rsidRPr="00AD3078" w:rsidRDefault="005E077A" w:rsidP="00B6355E">
      <w:pPr>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AD3078" w14:paraId="5C479B13" w14:textId="77777777" w:rsidTr="00CE4EA8">
        <w:trPr>
          <w:trHeight w:val="389"/>
        </w:trPr>
        <w:tc>
          <w:tcPr>
            <w:tcW w:w="3397" w:type="dxa"/>
            <w:vAlign w:val="center"/>
          </w:tcPr>
          <w:p w14:paraId="29117485" w14:textId="77777777" w:rsidR="005E077A" w:rsidRPr="00AD3078" w:rsidRDefault="005E077A" w:rsidP="00B6355E">
            <w:pPr>
              <w:spacing w:line="360" w:lineRule="auto"/>
              <w:rPr>
                <w:sz w:val="20"/>
                <w:szCs w:val="20"/>
              </w:rPr>
            </w:pPr>
            <w:r w:rsidRPr="00AD3078">
              <w:rPr>
                <w:sz w:val="20"/>
                <w:szCs w:val="20"/>
              </w:rPr>
              <w:t>ÁREA OCUPACIONAL</w:t>
            </w:r>
          </w:p>
        </w:tc>
        <w:tc>
          <w:tcPr>
            <w:tcW w:w="6565" w:type="dxa"/>
            <w:vAlign w:val="center"/>
          </w:tcPr>
          <w:p w14:paraId="1265890E" w14:textId="4F6764D1" w:rsidR="005E077A" w:rsidRPr="00AD3078" w:rsidRDefault="00D37C11" w:rsidP="00B6355E">
            <w:pPr>
              <w:spacing w:line="360" w:lineRule="auto"/>
              <w:rPr>
                <w:sz w:val="20"/>
                <w:szCs w:val="20"/>
              </w:rPr>
            </w:pPr>
            <w:r w:rsidRPr="002207B7">
              <w:rPr>
                <w:sz w:val="20"/>
                <w:szCs w:val="20"/>
                <w:highlight w:val="yellow"/>
              </w:rPr>
              <w:t>EXPLOTACIÓN PRIMARIA Y EXTRACTIVA</w:t>
            </w:r>
          </w:p>
        </w:tc>
      </w:tr>
      <w:tr w:rsidR="00CE4EA8" w:rsidRPr="00AD3078" w14:paraId="69D75D29" w14:textId="77777777" w:rsidTr="00130D36">
        <w:trPr>
          <w:trHeight w:val="605"/>
        </w:trPr>
        <w:tc>
          <w:tcPr>
            <w:tcW w:w="3397" w:type="dxa"/>
            <w:vAlign w:val="center"/>
          </w:tcPr>
          <w:p w14:paraId="4215228F" w14:textId="77777777" w:rsidR="005E077A" w:rsidRPr="00AD3078" w:rsidRDefault="005E077A" w:rsidP="00B6355E">
            <w:pPr>
              <w:spacing w:line="360" w:lineRule="auto"/>
              <w:rPr>
                <w:sz w:val="20"/>
                <w:szCs w:val="20"/>
              </w:rPr>
            </w:pPr>
            <w:r w:rsidRPr="00AD3078">
              <w:rPr>
                <w:sz w:val="20"/>
                <w:szCs w:val="20"/>
              </w:rPr>
              <w:t>IDIOMA</w:t>
            </w:r>
          </w:p>
        </w:tc>
        <w:tc>
          <w:tcPr>
            <w:tcW w:w="6565" w:type="dxa"/>
            <w:vAlign w:val="center"/>
          </w:tcPr>
          <w:p w14:paraId="3FDBAF0D" w14:textId="136E3587" w:rsidR="005E077A" w:rsidRPr="00AD3078" w:rsidRDefault="007927F4" w:rsidP="00B6355E">
            <w:pPr>
              <w:spacing w:line="360" w:lineRule="auto"/>
              <w:rPr>
                <w:sz w:val="20"/>
                <w:szCs w:val="20"/>
              </w:rPr>
            </w:pPr>
            <w:r w:rsidRPr="00AD3078">
              <w:rPr>
                <w:sz w:val="20"/>
                <w:szCs w:val="20"/>
              </w:rPr>
              <w:t>Español.</w:t>
            </w:r>
          </w:p>
        </w:tc>
      </w:tr>
    </w:tbl>
    <w:p w14:paraId="061DED20" w14:textId="77777777" w:rsidR="005E077A" w:rsidRDefault="005E077A" w:rsidP="00B6355E">
      <w:pPr>
        <w:spacing w:line="360" w:lineRule="auto"/>
        <w:rPr>
          <w:sz w:val="20"/>
          <w:szCs w:val="20"/>
        </w:rPr>
      </w:pPr>
    </w:p>
    <w:p w14:paraId="35549D61" w14:textId="77777777" w:rsidR="002409E6" w:rsidRDefault="002409E6" w:rsidP="00B6355E">
      <w:pPr>
        <w:spacing w:line="360" w:lineRule="auto"/>
        <w:rPr>
          <w:sz w:val="20"/>
          <w:szCs w:val="20"/>
        </w:rPr>
      </w:pPr>
    </w:p>
    <w:p w14:paraId="7F7A4805" w14:textId="77777777" w:rsidR="002409E6" w:rsidRDefault="002409E6" w:rsidP="00B6355E">
      <w:pPr>
        <w:spacing w:line="360" w:lineRule="auto"/>
        <w:rPr>
          <w:sz w:val="20"/>
          <w:szCs w:val="20"/>
        </w:rPr>
      </w:pPr>
    </w:p>
    <w:p w14:paraId="34F41F3B" w14:textId="77777777" w:rsidR="002409E6" w:rsidRPr="00AD3078" w:rsidRDefault="002409E6" w:rsidP="00B6355E">
      <w:pPr>
        <w:spacing w:line="360" w:lineRule="auto"/>
        <w:rPr>
          <w:sz w:val="20"/>
          <w:szCs w:val="20"/>
        </w:rPr>
      </w:pPr>
    </w:p>
    <w:p w14:paraId="786954B9" w14:textId="1A449350" w:rsidR="005C6DD0" w:rsidRPr="0058044A" w:rsidRDefault="005C6DD0" w:rsidP="004637FD">
      <w:pPr>
        <w:pStyle w:val="Ttulo1"/>
        <w:spacing w:after="0" w:line="240" w:lineRule="auto"/>
        <w:rPr>
          <w:b/>
          <w:bCs/>
          <w:sz w:val="20"/>
          <w:szCs w:val="20"/>
        </w:rPr>
      </w:pPr>
      <w:r w:rsidRPr="0058044A">
        <w:rPr>
          <w:b/>
          <w:bCs/>
          <w:sz w:val="20"/>
          <w:szCs w:val="20"/>
        </w:rPr>
        <w:lastRenderedPageBreak/>
        <w:t>A.</w:t>
      </w:r>
      <w:r w:rsidRPr="0058044A">
        <w:rPr>
          <w:b/>
          <w:bCs/>
          <w:sz w:val="20"/>
          <w:szCs w:val="20"/>
        </w:rPr>
        <w:tab/>
        <w:t>TABLA DE CONTENIDOS</w:t>
      </w:r>
      <w:r w:rsidRPr="0058044A">
        <w:rPr>
          <w:b/>
          <w:bCs/>
          <w:sz w:val="20"/>
          <w:szCs w:val="20"/>
        </w:rPr>
        <w:tab/>
      </w:r>
    </w:p>
    <w:p w14:paraId="7BE431F1" w14:textId="5D39ECDA" w:rsidR="005C6DD0" w:rsidRPr="0058044A" w:rsidRDefault="005C6DD0" w:rsidP="004637FD">
      <w:pPr>
        <w:spacing w:line="240" w:lineRule="auto"/>
        <w:rPr>
          <w:b/>
          <w:bCs/>
          <w:sz w:val="20"/>
          <w:szCs w:val="20"/>
        </w:rPr>
      </w:pPr>
      <w:r w:rsidRPr="0058044A">
        <w:rPr>
          <w:b/>
          <w:bCs/>
          <w:sz w:val="20"/>
          <w:szCs w:val="20"/>
        </w:rPr>
        <w:t>B.</w:t>
      </w:r>
      <w:r w:rsidRPr="0058044A">
        <w:rPr>
          <w:b/>
          <w:bCs/>
          <w:sz w:val="20"/>
          <w:szCs w:val="20"/>
        </w:rPr>
        <w:tab/>
        <w:t>INTRODUCCIÓN</w:t>
      </w:r>
      <w:r w:rsidRPr="0058044A">
        <w:rPr>
          <w:b/>
          <w:bCs/>
          <w:sz w:val="20"/>
          <w:szCs w:val="20"/>
        </w:rPr>
        <w:tab/>
      </w:r>
    </w:p>
    <w:p w14:paraId="625C4597" w14:textId="77777777" w:rsidR="005C6DD0" w:rsidRPr="0058044A" w:rsidRDefault="005C6DD0" w:rsidP="004637FD">
      <w:pPr>
        <w:spacing w:line="240" w:lineRule="auto"/>
        <w:rPr>
          <w:sz w:val="20"/>
          <w:szCs w:val="20"/>
        </w:rPr>
      </w:pPr>
      <w:r w:rsidRPr="0058044A">
        <w:rPr>
          <w:b/>
          <w:bCs/>
          <w:sz w:val="20"/>
          <w:szCs w:val="20"/>
        </w:rPr>
        <w:t>C.</w:t>
      </w:r>
      <w:r w:rsidRPr="0058044A">
        <w:rPr>
          <w:b/>
          <w:bCs/>
          <w:sz w:val="20"/>
          <w:szCs w:val="20"/>
        </w:rPr>
        <w:tab/>
        <w:t>DESARROLLO DE CONTENIDOS</w:t>
      </w:r>
    </w:p>
    <w:p w14:paraId="3F68DC74" w14:textId="77777777" w:rsidR="0058044A" w:rsidRPr="0058044A" w:rsidRDefault="0058044A" w:rsidP="004637FD">
      <w:pPr>
        <w:spacing w:line="240" w:lineRule="auto"/>
        <w:rPr>
          <w:sz w:val="20"/>
          <w:szCs w:val="20"/>
        </w:rPr>
      </w:pPr>
    </w:p>
    <w:p w14:paraId="54405F9D" w14:textId="08CB68AF" w:rsidR="00F02A0D" w:rsidRPr="00F02A0D" w:rsidRDefault="00F02A0D" w:rsidP="00F02A0D">
      <w:pPr>
        <w:spacing w:line="360" w:lineRule="auto"/>
        <w:rPr>
          <w:b/>
          <w:sz w:val="20"/>
          <w:szCs w:val="20"/>
        </w:rPr>
      </w:pPr>
      <w:r w:rsidRPr="00F02A0D">
        <w:rPr>
          <w:b/>
          <w:sz w:val="20"/>
          <w:szCs w:val="20"/>
        </w:rPr>
        <w:t xml:space="preserve">1. Sistema de Gestión de Seguridad y </w:t>
      </w:r>
      <w:r w:rsidR="009E37C9">
        <w:rPr>
          <w:b/>
          <w:sz w:val="20"/>
          <w:szCs w:val="20"/>
        </w:rPr>
        <w:t>Salud en el Trabajo en Colombia</w:t>
      </w:r>
    </w:p>
    <w:p w14:paraId="44A0E8D2" w14:textId="77777777" w:rsidR="00F02A0D" w:rsidRPr="009E37C9" w:rsidRDefault="00F02A0D" w:rsidP="00F02A0D">
      <w:pPr>
        <w:spacing w:line="360" w:lineRule="auto"/>
        <w:rPr>
          <w:sz w:val="20"/>
          <w:szCs w:val="20"/>
        </w:rPr>
      </w:pPr>
      <w:r w:rsidRPr="009E37C9">
        <w:rPr>
          <w:sz w:val="20"/>
          <w:szCs w:val="20"/>
        </w:rPr>
        <w:t>1.1 Concepto, alcance y estructura del SG-SST</w:t>
      </w:r>
    </w:p>
    <w:p w14:paraId="6C109182" w14:textId="77777777" w:rsidR="00F02A0D" w:rsidRPr="009E37C9" w:rsidRDefault="00F02A0D" w:rsidP="00F02A0D">
      <w:pPr>
        <w:spacing w:line="360" w:lineRule="auto"/>
        <w:rPr>
          <w:sz w:val="20"/>
          <w:szCs w:val="20"/>
        </w:rPr>
      </w:pPr>
      <w:r w:rsidRPr="009E37C9">
        <w:rPr>
          <w:sz w:val="20"/>
          <w:szCs w:val="20"/>
        </w:rPr>
        <w:t>1.2 Contexto organizacional, planificación y control</w:t>
      </w:r>
    </w:p>
    <w:p w14:paraId="52AB2488" w14:textId="77777777" w:rsidR="00F02A0D" w:rsidRPr="009E37C9" w:rsidRDefault="00F02A0D" w:rsidP="00F02A0D">
      <w:pPr>
        <w:spacing w:line="360" w:lineRule="auto"/>
        <w:rPr>
          <w:sz w:val="20"/>
          <w:szCs w:val="20"/>
        </w:rPr>
      </w:pPr>
      <w:r w:rsidRPr="009E37C9">
        <w:rPr>
          <w:sz w:val="20"/>
          <w:szCs w:val="20"/>
        </w:rPr>
        <w:t>1.3 Roles, responsabilidades y documentos del SG-SST</w:t>
      </w:r>
    </w:p>
    <w:p w14:paraId="04D7DECD" w14:textId="32AD9B62" w:rsidR="00F02A0D" w:rsidRPr="009E37C9" w:rsidRDefault="00F02A0D" w:rsidP="00F02A0D">
      <w:pPr>
        <w:spacing w:line="360" w:lineRule="auto"/>
        <w:rPr>
          <w:sz w:val="20"/>
          <w:szCs w:val="20"/>
        </w:rPr>
      </w:pPr>
      <w:r w:rsidRPr="009E37C9">
        <w:rPr>
          <w:sz w:val="20"/>
          <w:szCs w:val="20"/>
        </w:rPr>
        <w:t xml:space="preserve">1.4 Importancia de la </w:t>
      </w:r>
      <w:r w:rsidR="009E37C9">
        <w:rPr>
          <w:sz w:val="20"/>
          <w:szCs w:val="20"/>
        </w:rPr>
        <w:t>seguridad y salud en el trabajo</w:t>
      </w:r>
    </w:p>
    <w:p w14:paraId="3AB52385" w14:textId="217503CA" w:rsidR="00F02A0D" w:rsidRPr="00F02A0D" w:rsidRDefault="00F02A0D" w:rsidP="00F02A0D">
      <w:pPr>
        <w:spacing w:line="360" w:lineRule="auto"/>
        <w:rPr>
          <w:b/>
          <w:sz w:val="20"/>
          <w:szCs w:val="20"/>
        </w:rPr>
      </w:pPr>
      <w:r w:rsidRPr="00F02A0D">
        <w:rPr>
          <w:b/>
          <w:sz w:val="20"/>
          <w:szCs w:val="20"/>
        </w:rPr>
        <w:t>2. Marco normativo, responsabili</w:t>
      </w:r>
      <w:r w:rsidR="009E37C9">
        <w:rPr>
          <w:b/>
          <w:sz w:val="20"/>
          <w:szCs w:val="20"/>
        </w:rPr>
        <w:t>dades y lineamientos del SG-SST</w:t>
      </w:r>
    </w:p>
    <w:p w14:paraId="52206B13" w14:textId="77777777" w:rsidR="00F02A0D" w:rsidRPr="009E37C9" w:rsidRDefault="00F02A0D" w:rsidP="00F02A0D">
      <w:pPr>
        <w:spacing w:line="360" w:lineRule="auto"/>
        <w:rPr>
          <w:sz w:val="20"/>
          <w:szCs w:val="20"/>
        </w:rPr>
      </w:pPr>
      <w:r w:rsidRPr="009E37C9">
        <w:rPr>
          <w:sz w:val="20"/>
          <w:szCs w:val="20"/>
        </w:rPr>
        <w:t>2.1 Normativa en SST nacional y de la Comunidad Andina</w:t>
      </w:r>
    </w:p>
    <w:p w14:paraId="40B895DD" w14:textId="77777777" w:rsidR="00F02A0D" w:rsidRPr="009E37C9" w:rsidRDefault="00F02A0D" w:rsidP="00F02A0D">
      <w:pPr>
        <w:spacing w:line="360" w:lineRule="auto"/>
        <w:rPr>
          <w:sz w:val="20"/>
          <w:szCs w:val="20"/>
        </w:rPr>
      </w:pPr>
      <w:r w:rsidRPr="009E37C9">
        <w:rPr>
          <w:sz w:val="20"/>
          <w:szCs w:val="20"/>
        </w:rPr>
        <w:t>2.2 Decreto 1072 de 2015, Ley 1562 de 2012 y Resolución 0312 de 2019</w:t>
      </w:r>
    </w:p>
    <w:p w14:paraId="045A1096" w14:textId="77777777" w:rsidR="00F02A0D" w:rsidRPr="009E37C9" w:rsidRDefault="00F02A0D" w:rsidP="00F02A0D">
      <w:pPr>
        <w:spacing w:line="360" w:lineRule="auto"/>
        <w:rPr>
          <w:sz w:val="20"/>
          <w:szCs w:val="20"/>
        </w:rPr>
      </w:pPr>
      <w:r w:rsidRPr="009E37C9">
        <w:rPr>
          <w:sz w:val="20"/>
          <w:szCs w:val="20"/>
        </w:rPr>
        <w:t>2.3 Matriz de requisitos legales y régimen sancionatorio en SST</w:t>
      </w:r>
    </w:p>
    <w:p w14:paraId="08A3BF78" w14:textId="440E6A49" w:rsidR="00F02A0D" w:rsidRPr="009E37C9" w:rsidRDefault="00F02A0D" w:rsidP="00F02A0D">
      <w:pPr>
        <w:spacing w:line="360" w:lineRule="auto"/>
        <w:rPr>
          <w:sz w:val="20"/>
          <w:szCs w:val="20"/>
        </w:rPr>
      </w:pPr>
      <w:r w:rsidRPr="009E37C9">
        <w:rPr>
          <w:sz w:val="20"/>
          <w:szCs w:val="20"/>
        </w:rPr>
        <w:t xml:space="preserve">2.4 Responsabilidades legales </w:t>
      </w:r>
      <w:r w:rsidR="009E37C9">
        <w:rPr>
          <w:sz w:val="20"/>
          <w:szCs w:val="20"/>
        </w:rPr>
        <w:t>y estándares mínimos del SG-SST</w:t>
      </w:r>
    </w:p>
    <w:p w14:paraId="2E5EC9C2" w14:textId="257649C6" w:rsidR="00F02A0D" w:rsidRPr="00F02A0D" w:rsidRDefault="00F02A0D" w:rsidP="00F02A0D">
      <w:pPr>
        <w:spacing w:line="360" w:lineRule="auto"/>
        <w:rPr>
          <w:b/>
          <w:sz w:val="20"/>
          <w:szCs w:val="20"/>
        </w:rPr>
      </w:pPr>
      <w:r w:rsidRPr="00F02A0D">
        <w:rPr>
          <w:b/>
          <w:sz w:val="20"/>
          <w:szCs w:val="20"/>
        </w:rPr>
        <w:t>3. Gestión, se</w:t>
      </w:r>
      <w:r w:rsidR="009E37C9">
        <w:rPr>
          <w:b/>
          <w:sz w:val="20"/>
          <w:szCs w:val="20"/>
        </w:rPr>
        <w:t>guimiento y medición del SG-SST</w:t>
      </w:r>
    </w:p>
    <w:p w14:paraId="056EEC4D" w14:textId="77777777" w:rsidR="00F02A0D" w:rsidRPr="009E37C9" w:rsidRDefault="00F02A0D" w:rsidP="00F02A0D">
      <w:pPr>
        <w:spacing w:line="360" w:lineRule="auto"/>
        <w:rPr>
          <w:sz w:val="20"/>
          <w:szCs w:val="20"/>
        </w:rPr>
      </w:pPr>
      <w:r w:rsidRPr="009E37C9">
        <w:rPr>
          <w:sz w:val="20"/>
          <w:szCs w:val="20"/>
        </w:rPr>
        <w:t>3.1 Identificación de peligros y evaluación de riesgos</w:t>
      </w:r>
    </w:p>
    <w:p w14:paraId="0B6BEAC4" w14:textId="77777777" w:rsidR="00F02A0D" w:rsidRPr="009E37C9" w:rsidRDefault="00F02A0D" w:rsidP="00F02A0D">
      <w:pPr>
        <w:spacing w:line="360" w:lineRule="auto"/>
        <w:rPr>
          <w:sz w:val="20"/>
          <w:szCs w:val="20"/>
        </w:rPr>
      </w:pPr>
      <w:r w:rsidRPr="009E37C9">
        <w:rPr>
          <w:sz w:val="20"/>
          <w:szCs w:val="20"/>
        </w:rPr>
        <w:t>3.2 Condiciones de trabajo y condiciones de salud</w:t>
      </w:r>
    </w:p>
    <w:p w14:paraId="461A1BCC" w14:textId="77777777" w:rsidR="00F02A0D" w:rsidRPr="009E37C9" w:rsidRDefault="00F02A0D" w:rsidP="00F02A0D">
      <w:pPr>
        <w:spacing w:line="360" w:lineRule="auto"/>
        <w:rPr>
          <w:sz w:val="20"/>
          <w:szCs w:val="20"/>
        </w:rPr>
      </w:pPr>
      <w:r w:rsidRPr="009E37C9">
        <w:rPr>
          <w:sz w:val="20"/>
          <w:szCs w:val="20"/>
        </w:rPr>
        <w:t>3.3 Instrumentos de seguimiento, medición e indicadores</w:t>
      </w:r>
    </w:p>
    <w:p w14:paraId="61868B1A" w14:textId="7DB1BE26" w:rsidR="00F02A0D" w:rsidRPr="009E37C9" w:rsidRDefault="00F02A0D" w:rsidP="00F02A0D">
      <w:pPr>
        <w:spacing w:line="360" w:lineRule="auto"/>
        <w:rPr>
          <w:sz w:val="20"/>
          <w:szCs w:val="20"/>
        </w:rPr>
      </w:pPr>
      <w:r w:rsidRPr="009E37C9">
        <w:rPr>
          <w:sz w:val="20"/>
          <w:szCs w:val="20"/>
        </w:rPr>
        <w:t>3.4 Autoevaluaci</w:t>
      </w:r>
      <w:r w:rsidR="009E37C9">
        <w:rPr>
          <w:sz w:val="20"/>
          <w:szCs w:val="20"/>
        </w:rPr>
        <w:t>ón y protocolos de bioseguridad</w:t>
      </w:r>
    </w:p>
    <w:p w14:paraId="0C611ED0" w14:textId="637F71D1" w:rsidR="00F02A0D" w:rsidRPr="00F02A0D" w:rsidRDefault="00F02A0D" w:rsidP="00F02A0D">
      <w:pPr>
        <w:spacing w:line="360" w:lineRule="auto"/>
        <w:rPr>
          <w:b/>
          <w:sz w:val="20"/>
          <w:szCs w:val="20"/>
        </w:rPr>
      </w:pPr>
      <w:r w:rsidRPr="00F02A0D">
        <w:rPr>
          <w:b/>
          <w:sz w:val="20"/>
          <w:szCs w:val="20"/>
        </w:rPr>
        <w:t>4. Mejora conti</w:t>
      </w:r>
      <w:r w:rsidR="009E37C9">
        <w:rPr>
          <w:b/>
          <w:sz w:val="20"/>
          <w:szCs w:val="20"/>
        </w:rPr>
        <w:t>nua y plan de mejora del SG-SST</w:t>
      </w:r>
    </w:p>
    <w:p w14:paraId="04E7B635" w14:textId="77777777" w:rsidR="00F02A0D" w:rsidRPr="009E37C9" w:rsidRDefault="00F02A0D" w:rsidP="00F02A0D">
      <w:pPr>
        <w:spacing w:line="360" w:lineRule="auto"/>
        <w:rPr>
          <w:sz w:val="20"/>
          <w:szCs w:val="20"/>
        </w:rPr>
      </w:pPr>
      <w:r w:rsidRPr="009E37C9">
        <w:rPr>
          <w:sz w:val="20"/>
          <w:szCs w:val="20"/>
        </w:rPr>
        <w:t>4.1 Diagnóstico del sistema y auditorías internas</w:t>
      </w:r>
    </w:p>
    <w:p w14:paraId="4845C76A" w14:textId="77777777" w:rsidR="00F02A0D" w:rsidRPr="009E37C9" w:rsidRDefault="00F02A0D" w:rsidP="00F02A0D">
      <w:pPr>
        <w:spacing w:line="360" w:lineRule="auto"/>
        <w:rPr>
          <w:sz w:val="20"/>
          <w:szCs w:val="20"/>
        </w:rPr>
      </w:pPr>
      <w:r w:rsidRPr="009E37C9">
        <w:rPr>
          <w:sz w:val="20"/>
          <w:szCs w:val="20"/>
        </w:rPr>
        <w:t>4.2 No conformidades y análisis de hallazgos</w:t>
      </w:r>
    </w:p>
    <w:p w14:paraId="37FFF986" w14:textId="77777777" w:rsidR="00F02A0D" w:rsidRPr="009E37C9" w:rsidRDefault="00F02A0D" w:rsidP="00F02A0D">
      <w:pPr>
        <w:spacing w:line="360" w:lineRule="auto"/>
        <w:rPr>
          <w:sz w:val="20"/>
          <w:szCs w:val="20"/>
        </w:rPr>
      </w:pPr>
      <w:r w:rsidRPr="009E37C9">
        <w:rPr>
          <w:sz w:val="20"/>
          <w:szCs w:val="20"/>
        </w:rPr>
        <w:t>4.3 Acciones correctivas y preventivas</w:t>
      </w:r>
    </w:p>
    <w:p w14:paraId="2B3E4461" w14:textId="77777777" w:rsidR="009E37C9" w:rsidRDefault="00F02A0D" w:rsidP="00F02A0D">
      <w:pPr>
        <w:spacing w:line="360" w:lineRule="auto"/>
        <w:rPr>
          <w:sz w:val="20"/>
          <w:szCs w:val="20"/>
        </w:rPr>
      </w:pPr>
      <w:r w:rsidRPr="009E37C9">
        <w:rPr>
          <w:sz w:val="20"/>
          <w:szCs w:val="20"/>
        </w:rPr>
        <w:t>4.4 Plan de trabajo anual e informes de mejora</w:t>
      </w:r>
      <w:r w:rsidR="005C6DD0" w:rsidRPr="005C6DD0">
        <w:rPr>
          <w:sz w:val="20"/>
          <w:szCs w:val="20"/>
        </w:rPr>
        <w:tab/>
      </w:r>
    </w:p>
    <w:p w14:paraId="13A6BFDD" w14:textId="0ED214D5" w:rsidR="005C6DD0" w:rsidRPr="005C6DD0" w:rsidRDefault="005C6DD0" w:rsidP="00F02A0D">
      <w:pPr>
        <w:spacing w:line="360" w:lineRule="auto"/>
        <w:rPr>
          <w:sz w:val="20"/>
          <w:szCs w:val="20"/>
        </w:rPr>
      </w:pPr>
      <w:r w:rsidRPr="005C6DD0">
        <w:rPr>
          <w:sz w:val="20"/>
          <w:szCs w:val="20"/>
        </w:rPr>
        <w:tab/>
      </w:r>
      <w:r w:rsidRPr="005C6DD0">
        <w:rPr>
          <w:sz w:val="20"/>
          <w:szCs w:val="20"/>
        </w:rPr>
        <w:tab/>
      </w:r>
      <w:r w:rsidRPr="005C6DD0">
        <w:rPr>
          <w:sz w:val="20"/>
          <w:szCs w:val="20"/>
        </w:rPr>
        <w:tab/>
      </w:r>
      <w:r w:rsidRPr="005C6DD0">
        <w:rPr>
          <w:sz w:val="20"/>
          <w:szCs w:val="20"/>
        </w:rPr>
        <w:tab/>
      </w:r>
      <w:r w:rsidRPr="005C6DD0">
        <w:rPr>
          <w:sz w:val="20"/>
          <w:szCs w:val="20"/>
        </w:rPr>
        <w:tab/>
      </w:r>
      <w:r w:rsidRPr="005C6DD0">
        <w:rPr>
          <w:sz w:val="20"/>
          <w:szCs w:val="20"/>
        </w:rPr>
        <w:tab/>
      </w:r>
    </w:p>
    <w:p w14:paraId="7F1B3B5A" w14:textId="07A55D3E" w:rsidR="005C6DD0" w:rsidRPr="005C6DD0" w:rsidRDefault="005C6DD0" w:rsidP="004637FD">
      <w:pPr>
        <w:spacing w:line="240" w:lineRule="auto"/>
        <w:rPr>
          <w:b/>
          <w:bCs/>
          <w:sz w:val="20"/>
          <w:szCs w:val="20"/>
        </w:rPr>
      </w:pPr>
      <w:r w:rsidRPr="005C6DD0">
        <w:rPr>
          <w:b/>
          <w:bCs/>
          <w:sz w:val="20"/>
          <w:szCs w:val="20"/>
        </w:rPr>
        <w:t>D.</w:t>
      </w:r>
      <w:r w:rsidRPr="005C6DD0">
        <w:rPr>
          <w:b/>
          <w:bCs/>
          <w:sz w:val="20"/>
          <w:szCs w:val="20"/>
        </w:rPr>
        <w:tab/>
        <w:t>SÍNTESIS</w:t>
      </w:r>
      <w:r w:rsidRPr="005C6DD0">
        <w:rPr>
          <w:b/>
          <w:bCs/>
          <w:sz w:val="20"/>
          <w:szCs w:val="20"/>
        </w:rPr>
        <w:tab/>
      </w:r>
    </w:p>
    <w:p w14:paraId="52C0E321" w14:textId="6DF6C7E5" w:rsidR="005C6DD0" w:rsidRPr="005C6DD0" w:rsidRDefault="005C6DD0" w:rsidP="004637FD">
      <w:pPr>
        <w:spacing w:line="240" w:lineRule="auto"/>
        <w:rPr>
          <w:b/>
          <w:bCs/>
          <w:sz w:val="20"/>
          <w:szCs w:val="20"/>
        </w:rPr>
      </w:pPr>
      <w:r w:rsidRPr="005C6DD0">
        <w:rPr>
          <w:b/>
          <w:bCs/>
          <w:sz w:val="20"/>
          <w:szCs w:val="20"/>
        </w:rPr>
        <w:t>E.</w:t>
      </w:r>
      <w:r w:rsidRPr="005C6DD0">
        <w:rPr>
          <w:b/>
          <w:bCs/>
          <w:sz w:val="20"/>
          <w:szCs w:val="20"/>
        </w:rPr>
        <w:tab/>
        <w:t>ACTIVIDADES DIDÁCTICAS</w:t>
      </w:r>
      <w:r w:rsidRPr="005C6DD0">
        <w:rPr>
          <w:b/>
          <w:bCs/>
          <w:sz w:val="20"/>
          <w:szCs w:val="20"/>
        </w:rPr>
        <w:tab/>
      </w:r>
    </w:p>
    <w:p w14:paraId="4CD65782" w14:textId="2F5F9B1F" w:rsidR="005C6DD0" w:rsidRPr="005C6DD0" w:rsidRDefault="005C6DD0" w:rsidP="004637FD">
      <w:pPr>
        <w:spacing w:line="240" w:lineRule="auto"/>
        <w:rPr>
          <w:sz w:val="20"/>
          <w:szCs w:val="20"/>
        </w:rPr>
      </w:pPr>
      <w:r w:rsidRPr="005C6DD0">
        <w:rPr>
          <w:b/>
          <w:bCs/>
          <w:sz w:val="20"/>
          <w:szCs w:val="20"/>
        </w:rPr>
        <w:t>F.</w:t>
      </w:r>
      <w:r w:rsidRPr="005C6DD0">
        <w:rPr>
          <w:b/>
          <w:bCs/>
          <w:sz w:val="20"/>
          <w:szCs w:val="20"/>
        </w:rPr>
        <w:tab/>
        <w:t>GLOSARIO</w:t>
      </w:r>
      <w:r w:rsidRPr="005C6DD0">
        <w:rPr>
          <w:sz w:val="20"/>
          <w:szCs w:val="20"/>
        </w:rPr>
        <w:tab/>
      </w:r>
    </w:p>
    <w:p w14:paraId="55E7ECFE" w14:textId="01CEC2B7" w:rsidR="005C6DD0" w:rsidRPr="005C6DD0" w:rsidRDefault="005C6DD0" w:rsidP="004637FD">
      <w:pPr>
        <w:spacing w:line="240" w:lineRule="auto"/>
        <w:rPr>
          <w:b/>
          <w:bCs/>
          <w:sz w:val="20"/>
          <w:szCs w:val="20"/>
        </w:rPr>
      </w:pPr>
      <w:r w:rsidRPr="005C6DD0">
        <w:rPr>
          <w:b/>
          <w:bCs/>
          <w:sz w:val="20"/>
          <w:szCs w:val="20"/>
        </w:rPr>
        <w:t>G.</w:t>
      </w:r>
      <w:r w:rsidRPr="005C6DD0">
        <w:rPr>
          <w:b/>
          <w:bCs/>
          <w:sz w:val="20"/>
          <w:szCs w:val="20"/>
        </w:rPr>
        <w:tab/>
        <w:t>REFERENCIAS BIBLIOGRÁFICAS</w:t>
      </w:r>
      <w:r w:rsidRPr="005C6DD0">
        <w:rPr>
          <w:b/>
          <w:bCs/>
          <w:sz w:val="20"/>
          <w:szCs w:val="20"/>
        </w:rPr>
        <w:tab/>
      </w:r>
    </w:p>
    <w:p w14:paraId="3D7BB327" w14:textId="7410A0C6" w:rsidR="005C6DD0" w:rsidRPr="005C6DD0" w:rsidRDefault="005C6DD0" w:rsidP="004637FD">
      <w:pPr>
        <w:spacing w:line="240" w:lineRule="auto"/>
        <w:rPr>
          <w:b/>
          <w:bCs/>
          <w:sz w:val="20"/>
          <w:szCs w:val="20"/>
        </w:rPr>
      </w:pPr>
      <w:r w:rsidRPr="005C6DD0">
        <w:rPr>
          <w:b/>
          <w:bCs/>
          <w:sz w:val="20"/>
          <w:szCs w:val="20"/>
        </w:rPr>
        <w:t>H.</w:t>
      </w:r>
      <w:r w:rsidRPr="005C6DD0">
        <w:rPr>
          <w:b/>
          <w:bCs/>
          <w:sz w:val="20"/>
          <w:szCs w:val="20"/>
        </w:rPr>
        <w:tab/>
        <w:t>CONTROL DEL DOCUMENTO</w:t>
      </w:r>
      <w:r w:rsidRPr="005C6DD0">
        <w:rPr>
          <w:b/>
          <w:bCs/>
          <w:sz w:val="20"/>
          <w:szCs w:val="20"/>
        </w:rPr>
        <w:tab/>
      </w:r>
    </w:p>
    <w:p w14:paraId="5FD0CD3E" w14:textId="55102D61" w:rsidR="00DB264B" w:rsidRPr="00AD3078" w:rsidRDefault="005C6DD0" w:rsidP="004637FD">
      <w:pPr>
        <w:spacing w:line="240" w:lineRule="auto"/>
        <w:rPr>
          <w:sz w:val="20"/>
          <w:szCs w:val="20"/>
        </w:rPr>
      </w:pPr>
      <w:r w:rsidRPr="005C6DD0">
        <w:rPr>
          <w:b/>
          <w:bCs/>
          <w:sz w:val="20"/>
          <w:szCs w:val="20"/>
        </w:rPr>
        <w:t>I.</w:t>
      </w:r>
      <w:r w:rsidRPr="005C6DD0">
        <w:rPr>
          <w:b/>
          <w:bCs/>
          <w:sz w:val="20"/>
          <w:szCs w:val="20"/>
        </w:rPr>
        <w:tab/>
        <w:t>CONTROL DE CAMBIOS</w:t>
      </w:r>
      <w:r w:rsidRPr="005C6DD0">
        <w:rPr>
          <w:sz w:val="20"/>
          <w:szCs w:val="20"/>
        </w:rPr>
        <w:tab/>
      </w:r>
    </w:p>
    <w:p w14:paraId="00000036" w14:textId="0A958F1C" w:rsidR="00FF258C" w:rsidRDefault="00D376E1" w:rsidP="00F020E8">
      <w:pPr>
        <w:pStyle w:val="Ttulo1"/>
        <w:numPr>
          <w:ilvl w:val="0"/>
          <w:numId w:val="3"/>
        </w:numPr>
        <w:spacing w:line="360" w:lineRule="auto"/>
        <w:rPr>
          <w:b/>
          <w:bCs/>
          <w:sz w:val="20"/>
          <w:szCs w:val="20"/>
        </w:rPr>
      </w:pPr>
      <w:bookmarkStart w:id="0" w:name="_Toc221260811"/>
      <w:r w:rsidRPr="00AD3078">
        <w:rPr>
          <w:b/>
          <w:bCs/>
          <w:sz w:val="20"/>
          <w:szCs w:val="20"/>
        </w:rPr>
        <w:t>INTRODUCCIÓN</w:t>
      </w:r>
      <w:bookmarkEnd w:id="0"/>
    </w:p>
    <w:p w14:paraId="1107EF69" w14:textId="77777777" w:rsidR="002207B7" w:rsidRDefault="002207B7" w:rsidP="002207B7">
      <w:pPr>
        <w:spacing w:line="360" w:lineRule="auto"/>
        <w:rPr>
          <w:sz w:val="20"/>
          <w:szCs w:val="20"/>
        </w:rPr>
      </w:pPr>
      <w:r w:rsidRPr="002207B7">
        <w:rPr>
          <w:sz w:val="20"/>
          <w:szCs w:val="20"/>
        </w:rPr>
        <w:t xml:space="preserve">La Gestión del Sistema de Seguridad y Salud en el Trabajo en Colombia constituye un enfoque </w:t>
      </w:r>
      <w:commentRangeStart w:id="1"/>
      <w:r w:rsidRPr="002207B7">
        <w:rPr>
          <w:sz w:val="20"/>
          <w:szCs w:val="20"/>
        </w:rPr>
        <w:t>integral</w:t>
      </w:r>
      <w:commentRangeEnd w:id="1"/>
      <w:r w:rsidR="00C5183D">
        <w:rPr>
          <w:rStyle w:val="Refdecomentario"/>
        </w:rPr>
        <w:commentReference w:id="1"/>
      </w:r>
      <w:r w:rsidRPr="002207B7">
        <w:rPr>
          <w:sz w:val="20"/>
          <w:szCs w:val="20"/>
        </w:rPr>
        <w:t xml:space="preserve"> orientado a la prevención de riesgos laborales y a la protección de la salud de los trabajadores. Este sistema abarca el concepto, alcance y estructura del SG-SST, así como la planificación, el control organizacional y la definición de roles, responsabilidades y documentos necesarios para su adecuada implementación en los diferentes entornos laborales.</w:t>
      </w:r>
    </w:p>
    <w:p w14:paraId="62B6D620" w14:textId="77777777" w:rsidR="002207B7" w:rsidRPr="002207B7" w:rsidRDefault="002207B7" w:rsidP="002207B7">
      <w:pPr>
        <w:spacing w:line="360" w:lineRule="auto"/>
        <w:rPr>
          <w:sz w:val="20"/>
          <w:szCs w:val="20"/>
        </w:rPr>
      </w:pPr>
    </w:p>
    <w:p w14:paraId="5401939C" w14:textId="787849A9" w:rsidR="002207B7" w:rsidRPr="002207B7" w:rsidRDefault="002207B7" w:rsidP="002207B7">
      <w:pPr>
        <w:spacing w:line="360" w:lineRule="auto"/>
        <w:rPr>
          <w:sz w:val="20"/>
          <w:szCs w:val="20"/>
        </w:rPr>
      </w:pPr>
      <w:r w:rsidRPr="002207B7">
        <w:rPr>
          <w:sz w:val="20"/>
          <w:szCs w:val="20"/>
        </w:rPr>
        <w:lastRenderedPageBreak/>
        <w:t>De igual forma, este tema integra el análisis del marco normativo nacional y de la Comunidad Andina, junto con la aplicación del Decreto 1072 de 2015, la Ley 1562 de 2012 y la Resolución 0312 de 2019. También contempla la identificación de peligros, la evaluación de riesgos, el seguimiento mediante indicadores, la autoevaluación y la mejora continua del sistema, con el fin de fortalecer condiciones de trabajo seguras y saludables bajo el cumplimiento de la normativa vigente.</w:t>
      </w:r>
    </w:p>
    <w:p w14:paraId="7F71D50D" w14:textId="457B7A65" w:rsidR="00CE4EA8" w:rsidRDefault="00CE4EA8" w:rsidP="00F020E8">
      <w:pPr>
        <w:pStyle w:val="Ttulo1"/>
        <w:numPr>
          <w:ilvl w:val="0"/>
          <w:numId w:val="3"/>
        </w:numPr>
        <w:spacing w:line="360" w:lineRule="auto"/>
        <w:rPr>
          <w:b/>
          <w:bCs/>
          <w:sz w:val="20"/>
          <w:szCs w:val="20"/>
        </w:rPr>
      </w:pPr>
      <w:bookmarkStart w:id="2" w:name="_Toc221260812"/>
      <w:r w:rsidRPr="00AD3078">
        <w:rPr>
          <w:b/>
          <w:bCs/>
          <w:sz w:val="20"/>
          <w:szCs w:val="20"/>
        </w:rPr>
        <w:t>DESARROLLO DE CONTENIDOS</w:t>
      </w:r>
      <w:bookmarkEnd w:id="2"/>
    </w:p>
    <w:p w14:paraId="276071EB" w14:textId="672F8441" w:rsidR="0071219F" w:rsidRPr="00AF6EB7" w:rsidRDefault="0071219F" w:rsidP="0071219F">
      <w:pPr>
        <w:spacing w:line="360" w:lineRule="auto"/>
        <w:rPr>
          <w:b/>
          <w:sz w:val="20"/>
          <w:szCs w:val="20"/>
        </w:rPr>
      </w:pPr>
      <w:r w:rsidRPr="00AF6EB7">
        <w:rPr>
          <w:b/>
          <w:sz w:val="20"/>
          <w:szCs w:val="20"/>
        </w:rPr>
        <w:t>1.</w:t>
      </w:r>
      <w:r w:rsidR="00802F9B" w:rsidRPr="00AF6EB7">
        <w:rPr>
          <w:b/>
          <w:sz w:val="20"/>
          <w:szCs w:val="20"/>
        </w:rPr>
        <w:t xml:space="preserve"> Sistema de gestión de seguridad y salud en el t</w:t>
      </w:r>
      <w:r w:rsidRPr="00AF6EB7">
        <w:rPr>
          <w:b/>
          <w:sz w:val="20"/>
          <w:szCs w:val="20"/>
        </w:rPr>
        <w:t>rabajo en Colombia</w:t>
      </w:r>
    </w:p>
    <w:p w14:paraId="02035A50" w14:textId="22A6D3FF" w:rsidR="00177446" w:rsidRPr="00AF6EB7" w:rsidRDefault="00177446" w:rsidP="0071219F">
      <w:pPr>
        <w:spacing w:line="360" w:lineRule="auto"/>
        <w:rPr>
          <w:sz w:val="20"/>
          <w:szCs w:val="20"/>
        </w:rPr>
      </w:pPr>
      <w:commentRangeStart w:id="3"/>
      <w:r w:rsidRPr="00AF6EB7">
        <w:rPr>
          <w:noProof/>
          <w:sz w:val="20"/>
          <w:szCs w:val="20"/>
          <w:lang w:eastAsia="es-CO"/>
        </w:rPr>
        <w:drawing>
          <wp:inline distT="0" distB="0" distL="0" distR="0" wp14:anchorId="751F9AC6" wp14:editId="7497476F">
            <wp:extent cx="2305050" cy="1731793"/>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28051" cy="1749073"/>
                    </a:xfrm>
                    <a:prstGeom prst="rect">
                      <a:avLst/>
                    </a:prstGeom>
                  </pic:spPr>
                </pic:pic>
              </a:graphicData>
            </a:graphic>
          </wp:inline>
        </w:drawing>
      </w:r>
      <w:commentRangeEnd w:id="3"/>
      <w:r w:rsidRPr="00AF6EB7">
        <w:rPr>
          <w:rStyle w:val="Refdecomentario"/>
          <w:sz w:val="20"/>
          <w:szCs w:val="20"/>
        </w:rPr>
        <w:commentReference w:id="3"/>
      </w:r>
    </w:p>
    <w:p w14:paraId="39FEF945" w14:textId="77777777" w:rsidR="0071219F" w:rsidRPr="00AF6EB7" w:rsidRDefault="0071219F" w:rsidP="0071219F">
      <w:pPr>
        <w:spacing w:line="360" w:lineRule="auto"/>
        <w:rPr>
          <w:sz w:val="20"/>
          <w:szCs w:val="20"/>
        </w:rPr>
      </w:pPr>
    </w:p>
    <w:p w14:paraId="05ADAF0D" w14:textId="1A1D4777" w:rsidR="0071219F" w:rsidRPr="00AF6EB7" w:rsidRDefault="00802F9B" w:rsidP="0071219F">
      <w:pPr>
        <w:spacing w:line="360" w:lineRule="auto"/>
        <w:rPr>
          <w:sz w:val="20"/>
          <w:szCs w:val="20"/>
        </w:rPr>
      </w:pPr>
      <w:r w:rsidRPr="00AF6EB7">
        <w:rPr>
          <w:sz w:val="20"/>
          <w:szCs w:val="20"/>
        </w:rPr>
        <w:t>El Sistema de gestión de seguridad y salud en el t</w:t>
      </w:r>
      <w:r w:rsidR="0071219F" w:rsidRPr="00AF6EB7">
        <w:rPr>
          <w:sz w:val="20"/>
          <w:szCs w:val="20"/>
        </w:rPr>
        <w:t>rabajo en Colombia constituye una herramienta fundamental para la prevención de riesgos laborales y la protección de la salud de los trabajadores. Su implementación permite organizar de manera estructurada las actividades orientadas a identificar peligros, evaluar riesgos y establecer controles efectivos dentro del entorno laboral.</w:t>
      </w:r>
    </w:p>
    <w:p w14:paraId="7321372C" w14:textId="77777777" w:rsidR="0071219F" w:rsidRPr="00AF6EB7" w:rsidRDefault="0071219F" w:rsidP="0071219F">
      <w:pPr>
        <w:spacing w:line="360" w:lineRule="auto"/>
        <w:rPr>
          <w:sz w:val="20"/>
          <w:szCs w:val="20"/>
        </w:rPr>
      </w:pPr>
    </w:p>
    <w:p w14:paraId="5C4E8EB1" w14:textId="77777777" w:rsidR="0071219F" w:rsidRPr="00AF6EB7" w:rsidRDefault="0071219F" w:rsidP="0071219F">
      <w:pPr>
        <w:spacing w:line="360" w:lineRule="auto"/>
        <w:rPr>
          <w:sz w:val="20"/>
          <w:szCs w:val="20"/>
        </w:rPr>
      </w:pPr>
      <w:r w:rsidRPr="00AF6EB7">
        <w:rPr>
          <w:sz w:val="20"/>
          <w:szCs w:val="20"/>
        </w:rPr>
        <w:t>Este sistema se fundamenta en un enfoque de mejora continua que integra la planificación, ejecución, verificación y ajuste de las acciones preventivas. De esta manera, las organizaciones pueden garantizar condiciones laborales seguras, reducir la accidentalidad y promover el bienestar de los trabajadores.</w:t>
      </w:r>
    </w:p>
    <w:p w14:paraId="4CC4F1F2" w14:textId="77777777" w:rsidR="0071219F" w:rsidRPr="00AF6EB7" w:rsidRDefault="0071219F" w:rsidP="0071219F">
      <w:pPr>
        <w:spacing w:line="360" w:lineRule="auto"/>
        <w:rPr>
          <w:sz w:val="20"/>
          <w:szCs w:val="20"/>
        </w:rPr>
      </w:pPr>
    </w:p>
    <w:p w14:paraId="3A829BFE" w14:textId="3D6E354D" w:rsidR="0071219F" w:rsidRPr="00AF6EB7" w:rsidRDefault="00177446" w:rsidP="0071219F">
      <w:pPr>
        <w:spacing w:line="360" w:lineRule="auto"/>
        <w:rPr>
          <w:sz w:val="20"/>
          <w:szCs w:val="20"/>
        </w:rPr>
      </w:pPr>
      <w:r w:rsidRPr="00AF6EB7">
        <w:rPr>
          <w:sz w:val="20"/>
          <w:szCs w:val="20"/>
        </w:rPr>
        <w:t>E</w:t>
      </w:r>
      <w:r w:rsidR="0071219F" w:rsidRPr="00AF6EB7">
        <w:rPr>
          <w:sz w:val="20"/>
          <w:szCs w:val="20"/>
        </w:rPr>
        <w:t>l SG-SST fortalece la cultura de prevención dentro de las organizaciones, contribuyendo al cumplimiento normativo, la eficiencia operativa y la sostenibilidad de los procesos laborales.</w:t>
      </w:r>
    </w:p>
    <w:p w14:paraId="3FA73943" w14:textId="77777777" w:rsidR="0071219F" w:rsidRPr="00AF6EB7" w:rsidRDefault="0071219F" w:rsidP="0071219F">
      <w:pPr>
        <w:spacing w:line="360" w:lineRule="auto"/>
        <w:rPr>
          <w:sz w:val="20"/>
          <w:szCs w:val="20"/>
        </w:rPr>
      </w:pPr>
    </w:p>
    <w:p w14:paraId="0D4C9EF4" w14:textId="4771EBE2" w:rsidR="0071219F" w:rsidRPr="00AF6EB7" w:rsidRDefault="0071219F" w:rsidP="0071219F">
      <w:pPr>
        <w:spacing w:line="360" w:lineRule="auto"/>
        <w:rPr>
          <w:b/>
          <w:sz w:val="20"/>
          <w:szCs w:val="20"/>
        </w:rPr>
      </w:pPr>
      <w:r w:rsidRPr="00AF6EB7">
        <w:rPr>
          <w:b/>
          <w:sz w:val="20"/>
          <w:szCs w:val="20"/>
        </w:rPr>
        <w:t>1.1</w:t>
      </w:r>
      <w:r w:rsidR="002A18F9" w:rsidRPr="00AF6EB7">
        <w:rPr>
          <w:b/>
          <w:sz w:val="20"/>
          <w:szCs w:val="20"/>
        </w:rPr>
        <w:t>.</w:t>
      </w:r>
      <w:r w:rsidRPr="00AF6EB7">
        <w:rPr>
          <w:b/>
          <w:sz w:val="20"/>
          <w:szCs w:val="20"/>
        </w:rPr>
        <w:t xml:space="preserve"> Concepto, alcance y estructura del SG-SST</w:t>
      </w:r>
    </w:p>
    <w:p w14:paraId="2E79D627" w14:textId="22FDA7C0" w:rsidR="00ED2099" w:rsidRPr="00AF6EB7" w:rsidRDefault="00ED2099" w:rsidP="00ED2099">
      <w:pPr>
        <w:spacing w:line="360" w:lineRule="auto"/>
        <w:rPr>
          <w:sz w:val="20"/>
          <w:szCs w:val="20"/>
        </w:rPr>
      </w:pPr>
    </w:p>
    <w:p w14:paraId="13195350" w14:textId="77777777" w:rsidR="00ED2099" w:rsidRPr="00AF6EB7" w:rsidRDefault="00ED2099" w:rsidP="00ED2099">
      <w:pPr>
        <w:spacing w:line="360" w:lineRule="auto"/>
        <w:rPr>
          <w:sz w:val="20"/>
          <w:szCs w:val="20"/>
        </w:rPr>
      </w:pPr>
      <w:r w:rsidRPr="00AF6EB7">
        <w:rPr>
          <w:sz w:val="20"/>
          <w:szCs w:val="20"/>
        </w:rPr>
        <w:t xml:space="preserve">El Sistema de Gestión de Seguridad y Salud en el Trabajo (SG-SST) es un modelo de gestión obligatorio que integra un conjunto de políticas, procedimientos, planes, recursos y actividades orientadas a la prevención de accidentes laborales y enfermedades de origen profesional. Su enfoque es sistemático, preventivo y de mejora continua, permitiendo identificar peligros, evaluar riesgos y establecer controles eficaces para proteger la salud </w:t>
      </w:r>
      <w:r w:rsidRPr="00AF6EB7">
        <w:rPr>
          <w:sz w:val="20"/>
          <w:szCs w:val="20"/>
        </w:rPr>
        <w:lastRenderedPageBreak/>
        <w:t>de los trabajadores. Este sistema no actúa de forma aislada, sino como un proceso integral que articula la gestión organizacional con la prevención de riesgos laborales.</w:t>
      </w:r>
    </w:p>
    <w:p w14:paraId="1458625F" w14:textId="77777777" w:rsidR="005D29F9" w:rsidRPr="00AF6EB7" w:rsidRDefault="005D29F9" w:rsidP="00ED2099">
      <w:pPr>
        <w:spacing w:line="360" w:lineRule="auto"/>
        <w:rPr>
          <w:sz w:val="20"/>
          <w:szCs w:val="20"/>
        </w:rPr>
      </w:pPr>
    </w:p>
    <w:p w14:paraId="4D9DDFEE" w14:textId="77777777" w:rsidR="00ED2099" w:rsidRPr="00AF6EB7" w:rsidRDefault="00ED2099" w:rsidP="00ED2099">
      <w:pPr>
        <w:spacing w:line="360" w:lineRule="auto"/>
        <w:rPr>
          <w:sz w:val="20"/>
          <w:szCs w:val="20"/>
        </w:rPr>
      </w:pPr>
      <w:r w:rsidRPr="00AF6EB7">
        <w:rPr>
          <w:sz w:val="20"/>
          <w:szCs w:val="20"/>
        </w:rPr>
        <w:t>El SG-SST se fundamenta en la organización de acciones planificadas que permiten mantener condiciones de trabajo seguras y saludables. Su aplicación requiere la participación activa de todos los niveles de la empresa, promoviendo una cultura de prevención que reduzca incidentes y mejore el bienestar laboral.</w:t>
      </w:r>
    </w:p>
    <w:p w14:paraId="1DC280B3" w14:textId="77777777" w:rsidR="005D29F9" w:rsidRPr="00AF6EB7" w:rsidRDefault="005D29F9" w:rsidP="00ED2099">
      <w:pPr>
        <w:spacing w:line="360" w:lineRule="auto"/>
        <w:rPr>
          <w:sz w:val="20"/>
          <w:szCs w:val="20"/>
        </w:rPr>
      </w:pPr>
    </w:p>
    <w:p w14:paraId="3CA48C52" w14:textId="77777777" w:rsidR="00ED2099" w:rsidRPr="00AF6EB7" w:rsidRDefault="00ED2099" w:rsidP="00ED2099">
      <w:pPr>
        <w:spacing w:line="360" w:lineRule="auto"/>
        <w:rPr>
          <w:b/>
          <w:sz w:val="20"/>
          <w:szCs w:val="20"/>
        </w:rPr>
      </w:pPr>
      <w:r w:rsidRPr="00AF6EB7">
        <w:rPr>
          <w:b/>
          <w:sz w:val="20"/>
          <w:szCs w:val="20"/>
        </w:rPr>
        <w:t>Alcance del SG-SST:</w:t>
      </w:r>
    </w:p>
    <w:p w14:paraId="0FA7FDFC" w14:textId="49CCF63A" w:rsidR="00ED2099" w:rsidRPr="00AF6EB7" w:rsidRDefault="00ED2099" w:rsidP="009C26B8">
      <w:pPr>
        <w:pStyle w:val="Prrafodelista"/>
        <w:numPr>
          <w:ilvl w:val="0"/>
          <w:numId w:val="4"/>
        </w:numPr>
        <w:spacing w:line="360" w:lineRule="auto"/>
        <w:rPr>
          <w:sz w:val="20"/>
          <w:szCs w:val="20"/>
        </w:rPr>
      </w:pPr>
      <w:r w:rsidRPr="00AF6EB7">
        <w:rPr>
          <w:sz w:val="20"/>
          <w:szCs w:val="20"/>
        </w:rPr>
        <w:t>Es de obligatorio cumplimiento para todas las organizaciones.</w:t>
      </w:r>
    </w:p>
    <w:p w14:paraId="3AC75802" w14:textId="3B55E1DC" w:rsidR="00ED2099" w:rsidRPr="00AF6EB7" w:rsidRDefault="00ED2099" w:rsidP="009C26B8">
      <w:pPr>
        <w:pStyle w:val="Prrafodelista"/>
        <w:numPr>
          <w:ilvl w:val="0"/>
          <w:numId w:val="4"/>
        </w:numPr>
        <w:spacing w:line="360" w:lineRule="auto"/>
        <w:rPr>
          <w:sz w:val="20"/>
          <w:szCs w:val="20"/>
        </w:rPr>
      </w:pPr>
      <w:r w:rsidRPr="00AF6EB7">
        <w:rPr>
          <w:sz w:val="20"/>
          <w:szCs w:val="20"/>
        </w:rPr>
        <w:t>Aplica a empleadores, trabajadores, contratistas, subcontratistas y visitantes.</w:t>
      </w:r>
    </w:p>
    <w:p w14:paraId="0C8805B1" w14:textId="6678F6FE" w:rsidR="00ED2099" w:rsidRPr="00AF6EB7" w:rsidRDefault="00ED2099" w:rsidP="009C26B8">
      <w:pPr>
        <w:pStyle w:val="Prrafodelista"/>
        <w:numPr>
          <w:ilvl w:val="0"/>
          <w:numId w:val="4"/>
        </w:numPr>
        <w:spacing w:line="360" w:lineRule="auto"/>
        <w:rPr>
          <w:sz w:val="20"/>
          <w:szCs w:val="20"/>
        </w:rPr>
      </w:pPr>
      <w:r w:rsidRPr="00AF6EB7">
        <w:rPr>
          <w:sz w:val="20"/>
          <w:szCs w:val="20"/>
        </w:rPr>
        <w:t xml:space="preserve">Cubre todas las actividades laborales, procesos operativos y </w:t>
      </w:r>
      <w:commentRangeStart w:id="4"/>
      <w:r w:rsidRPr="00AF6EB7">
        <w:rPr>
          <w:sz w:val="20"/>
          <w:szCs w:val="20"/>
        </w:rPr>
        <w:t>administrativos</w:t>
      </w:r>
      <w:commentRangeEnd w:id="4"/>
      <w:r w:rsidR="00C5183D">
        <w:rPr>
          <w:rStyle w:val="Refdecomentario"/>
        </w:rPr>
        <w:commentReference w:id="4"/>
      </w:r>
      <w:r w:rsidRPr="00AF6EB7">
        <w:rPr>
          <w:sz w:val="20"/>
          <w:szCs w:val="20"/>
        </w:rPr>
        <w:t>.</w:t>
      </w:r>
    </w:p>
    <w:p w14:paraId="594F1D48" w14:textId="7969AC8A" w:rsidR="00ED2099" w:rsidRPr="00AF6EB7" w:rsidRDefault="00ED2099" w:rsidP="009C26B8">
      <w:pPr>
        <w:pStyle w:val="Prrafodelista"/>
        <w:numPr>
          <w:ilvl w:val="0"/>
          <w:numId w:val="4"/>
        </w:numPr>
        <w:spacing w:line="360" w:lineRule="auto"/>
        <w:rPr>
          <w:sz w:val="20"/>
          <w:szCs w:val="20"/>
        </w:rPr>
      </w:pPr>
      <w:r w:rsidRPr="00AF6EB7">
        <w:rPr>
          <w:sz w:val="20"/>
          <w:szCs w:val="20"/>
        </w:rPr>
        <w:t>Incluye riesgos físicos, químicos, biológicos, mecánicos, ergonómicos y psicosociales.</w:t>
      </w:r>
    </w:p>
    <w:p w14:paraId="4B234605" w14:textId="6A8E605A" w:rsidR="00ED2099" w:rsidRPr="00AF6EB7" w:rsidRDefault="00ED2099" w:rsidP="009C26B8">
      <w:pPr>
        <w:pStyle w:val="Prrafodelista"/>
        <w:numPr>
          <w:ilvl w:val="0"/>
          <w:numId w:val="4"/>
        </w:numPr>
        <w:spacing w:line="360" w:lineRule="auto"/>
        <w:rPr>
          <w:sz w:val="20"/>
          <w:szCs w:val="20"/>
        </w:rPr>
      </w:pPr>
      <w:r w:rsidRPr="00AF6EB7">
        <w:rPr>
          <w:sz w:val="20"/>
          <w:szCs w:val="20"/>
        </w:rPr>
        <w:t>Se adapta al tamaño, sector económico y nivel de riesgo de la organización.</w:t>
      </w:r>
    </w:p>
    <w:p w14:paraId="2342191E" w14:textId="1A52036B" w:rsidR="00ED2099" w:rsidRPr="00AF6EB7" w:rsidRDefault="00ED2099" w:rsidP="009C26B8">
      <w:pPr>
        <w:pStyle w:val="Prrafodelista"/>
        <w:numPr>
          <w:ilvl w:val="0"/>
          <w:numId w:val="4"/>
        </w:numPr>
        <w:spacing w:line="360" w:lineRule="auto"/>
        <w:rPr>
          <w:sz w:val="20"/>
          <w:szCs w:val="20"/>
        </w:rPr>
      </w:pPr>
      <w:r w:rsidRPr="00AF6EB7">
        <w:rPr>
          <w:sz w:val="20"/>
          <w:szCs w:val="20"/>
        </w:rPr>
        <w:t>Considera la mejora continua como principio fundamental del sistema.</w:t>
      </w:r>
    </w:p>
    <w:p w14:paraId="6557BC66" w14:textId="77777777" w:rsidR="005D29F9" w:rsidRPr="00AF6EB7" w:rsidRDefault="005D29F9" w:rsidP="00ED2099">
      <w:pPr>
        <w:spacing w:line="360" w:lineRule="auto"/>
        <w:rPr>
          <w:sz w:val="20"/>
          <w:szCs w:val="20"/>
        </w:rPr>
      </w:pPr>
    </w:p>
    <w:p w14:paraId="39CA4B92" w14:textId="09CF387A" w:rsidR="00ED2099" w:rsidRPr="00AF6EB7" w:rsidRDefault="00704A9E" w:rsidP="00ED2099">
      <w:pPr>
        <w:spacing w:line="360" w:lineRule="auto"/>
        <w:rPr>
          <w:b/>
          <w:sz w:val="20"/>
          <w:szCs w:val="20"/>
        </w:rPr>
      </w:pPr>
      <w:r w:rsidRPr="00AF6EB7">
        <w:rPr>
          <w:b/>
          <w:sz w:val="20"/>
          <w:szCs w:val="20"/>
        </w:rPr>
        <w:t xml:space="preserve">Tabla 1. </w:t>
      </w:r>
      <w:r w:rsidR="00ED2099" w:rsidRPr="00AF6EB7">
        <w:rPr>
          <w:i/>
          <w:sz w:val="20"/>
          <w:szCs w:val="20"/>
        </w:rPr>
        <w:t>Est</w:t>
      </w:r>
      <w:r w:rsidRPr="00AF6EB7">
        <w:rPr>
          <w:i/>
          <w:sz w:val="20"/>
          <w:szCs w:val="20"/>
        </w:rPr>
        <w:t>ructura del SG-SST (ciclo PHVA)</w:t>
      </w:r>
    </w:p>
    <w:tbl>
      <w:tblPr>
        <w:tblStyle w:val="Tablaconcuadrcula"/>
        <w:tblW w:w="0" w:type="auto"/>
        <w:tblLook w:val="04A0" w:firstRow="1" w:lastRow="0" w:firstColumn="1" w:lastColumn="0" w:noHBand="0" w:noVBand="1"/>
      </w:tblPr>
      <w:tblGrid>
        <w:gridCol w:w="1017"/>
        <w:gridCol w:w="3115"/>
        <w:gridCol w:w="5830"/>
      </w:tblGrid>
      <w:tr w:rsidR="00704A9E" w:rsidRPr="00AF6EB7" w14:paraId="6287FD52" w14:textId="77777777" w:rsidTr="00704A9E">
        <w:tc>
          <w:tcPr>
            <w:tcW w:w="0" w:type="auto"/>
            <w:hideMark/>
          </w:tcPr>
          <w:p w14:paraId="54FB94EB" w14:textId="77777777" w:rsidR="00704A9E" w:rsidRPr="00AF6EB7" w:rsidRDefault="00704A9E" w:rsidP="00704A9E">
            <w:pPr>
              <w:spacing w:line="360" w:lineRule="auto"/>
              <w:jc w:val="center"/>
              <w:rPr>
                <w:b/>
                <w:bCs/>
                <w:sz w:val="20"/>
                <w:szCs w:val="20"/>
              </w:rPr>
            </w:pPr>
            <w:r w:rsidRPr="00AF6EB7">
              <w:rPr>
                <w:b/>
                <w:bCs/>
                <w:sz w:val="20"/>
                <w:szCs w:val="20"/>
              </w:rPr>
              <w:t>Fase</w:t>
            </w:r>
          </w:p>
        </w:tc>
        <w:tc>
          <w:tcPr>
            <w:tcW w:w="0" w:type="auto"/>
            <w:hideMark/>
          </w:tcPr>
          <w:p w14:paraId="528CD73B" w14:textId="77777777" w:rsidR="00704A9E" w:rsidRPr="00AF6EB7" w:rsidRDefault="00704A9E" w:rsidP="00704A9E">
            <w:pPr>
              <w:spacing w:line="360" w:lineRule="auto"/>
              <w:jc w:val="center"/>
              <w:rPr>
                <w:b/>
                <w:bCs/>
                <w:sz w:val="20"/>
                <w:szCs w:val="20"/>
              </w:rPr>
            </w:pPr>
            <w:r w:rsidRPr="00AF6EB7">
              <w:rPr>
                <w:b/>
                <w:bCs/>
                <w:sz w:val="20"/>
                <w:szCs w:val="20"/>
              </w:rPr>
              <w:t>Descripción ampliada</w:t>
            </w:r>
          </w:p>
        </w:tc>
        <w:tc>
          <w:tcPr>
            <w:tcW w:w="0" w:type="auto"/>
            <w:hideMark/>
          </w:tcPr>
          <w:p w14:paraId="0029E6CD" w14:textId="77777777" w:rsidR="00704A9E" w:rsidRPr="00AF6EB7" w:rsidRDefault="00704A9E" w:rsidP="00704A9E">
            <w:pPr>
              <w:spacing w:line="360" w:lineRule="auto"/>
              <w:jc w:val="center"/>
              <w:rPr>
                <w:b/>
                <w:bCs/>
                <w:sz w:val="20"/>
                <w:szCs w:val="20"/>
              </w:rPr>
            </w:pPr>
            <w:r w:rsidRPr="00AF6EB7">
              <w:rPr>
                <w:b/>
                <w:bCs/>
                <w:sz w:val="20"/>
                <w:szCs w:val="20"/>
              </w:rPr>
              <w:t>Ejemplos de aplicación</w:t>
            </w:r>
          </w:p>
        </w:tc>
      </w:tr>
      <w:tr w:rsidR="00704A9E" w:rsidRPr="00AF6EB7" w14:paraId="25DD69B3" w14:textId="77777777" w:rsidTr="00704A9E">
        <w:tc>
          <w:tcPr>
            <w:tcW w:w="0" w:type="auto"/>
            <w:hideMark/>
          </w:tcPr>
          <w:p w14:paraId="160E0B22" w14:textId="77777777" w:rsidR="00704A9E" w:rsidRPr="00AF6EB7" w:rsidRDefault="00704A9E" w:rsidP="00704A9E">
            <w:pPr>
              <w:spacing w:line="360" w:lineRule="auto"/>
              <w:rPr>
                <w:b/>
                <w:sz w:val="20"/>
                <w:szCs w:val="20"/>
              </w:rPr>
            </w:pPr>
            <w:r w:rsidRPr="00AF6EB7">
              <w:rPr>
                <w:b/>
                <w:sz w:val="20"/>
                <w:szCs w:val="20"/>
              </w:rPr>
              <w:t>Planear</w:t>
            </w:r>
          </w:p>
        </w:tc>
        <w:tc>
          <w:tcPr>
            <w:tcW w:w="0" w:type="auto"/>
            <w:hideMark/>
          </w:tcPr>
          <w:p w14:paraId="33CDDF22" w14:textId="6DB65BE3" w:rsidR="00704A9E" w:rsidRPr="00AF6EB7" w:rsidRDefault="00704A9E" w:rsidP="00704A9E">
            <w:pPr>
              <w:spacing w:line="360" w:lineRule="auto"/>
              <w:rPr>
                <w:sz w:val="20"/>
                <w:szCs w:val="20"/>
              </w:rPr>
            </w:pPr>
            <w:r w:rsidRPr="00AF6EB7">
              <w:rPr>
                <w:sz w:val="20"/>
                <w:szCs w:val="20"/>
              </w:rPr>
              <w:t>Definición del sistema y análisis de riesgos.</w:t>
            </w:r>
          </w:p>
        </w:tc>
        <w:tc>
          <w:tcPr>
            <w:tcW w:w="0" w:type="auto"/>
            <w:hideMark/>
          </w:tcPr>
          <w:p w14:paraId="7BF5F5A3" w14:textId="35CD7BE1" w:rsidR="00704A9E" w:rsidRPr="00AF6EB7" w:rsidRDefault="00704A9E" w:rsidP="00704A9E">
            <w:pPr>
              <w:spacing w:line="360" w:lineRule="auto"/>
              <w:rPr>
                <w:sz w:val="20"/>
                <w:szCs w:val="20"/>
              </w:rPr>
            </w:pPr>
            <w:r w:rsidRPr="00AF6EB7">
              <w:rPr>
                <w:sz w:val="20"/>
                <w:szCs w:val="20"/>
              </w:rPr>
              <w:t>Diagnóstico inicial, identificación de peligros, establecimiento de objetivos y matriz de riesgos.</w:t>
            </w:r>
          </w:p>
        </w:tc>
      </w:tr>
      <w:tr w:rsidR="00704A9E" w:rsidRPr="00AF6EB7" w14:paraId="0AD380CF" w14:textId="77777777" w:rsidTr="00704A9E">
        <w:tc>
          <w:tcPr>
            <w:tcW w:w="0" w:type="auto"/>
            <w:hideMark/>
          </w:tcPr>
          <w:p w14:paraId="3A2CB8B1" w14:textId="77777777" w:rsidR="00704A9E" w:rsidRPr="00AF6EB7" w:rsidRDefault="00704A9E" w:rsidP="00704A9E">
            <w:pPr>
              <w:spacing w:line="360" w:lineRule="auto"/>
              <w:rPr>
                <w:b/>
                <w:sz w:val="20"/>
                <w:szCs w:val="20"/>
              </w:rPr>
            </w:pPr>
            <w:r w:rsidRPr="00AF6EB7">
              <w:rPr>
                <w:b/>
                <w:sz w:val="20"/>
                <w:szCs w:val="20"/>
              </w:rPr>
              <w:t>Hacer</w:t>
            </w:r>
          </w:p>
        </w:tc>
        <w:tc>
          <w:tcPr>
            <w:tcW w:w="0" w:type="auto"/>
            <w:hideMark/>
          </w:tcPr>
          <w:p w14:paraId="60B62EC6" w14:textId="07EFFCD1" w:rsidR="00704A9E" w:rsidRPr="00AF6EB7" w:rsidRDefault="00704A9E" w:rsidP="00704A9E">
            <w:pPr>
              <w:spacing w:line="360" w:lineRule="auto"/>
              <w:rPr>
                <w:sz w:val="20"/>
                <w:szCs w:val="20"/>
              </w:rPr>
            </w:pPr>
            <w:r w:rsidRPr="00AF6EB7">
              <w:rPr>
                <w:sz w:val="20"/>
                <w:szCs w:val="20"/>
              </w:rPr>
              <w:t>Implementación de acciones preventivas.</w:t>
            </w:r>
          </w:p>
        </w:tc>
        <w:tc>
          <w:tcPr>
            <w:tcW w:w="0" w:type="auto"/>
            <w:hideMark/>
          </w:tcPr>
          <w:p w14:paraId="482D3EEA" w14:textId="2716333E" w:rsidR="00704A9E" w:rsidRPr="00AF6EB7" w:rsidRDefault="00704A9E" w:rsidP="00704A9E">
            <w:pPr>
              <w:spacing w:line="360" w:lineRule="auto"/>
              <w:rPr>
                <w:sz w:val="20"/>
                <w:szCs w:val="20"/>
              </w:rPr>
            </w:pPr>
            <w:r w:rsidRPr="00AF6EB7">
              <w:rPr>
                <w:sz w:val="20"/>
                <w:szCs w:val="20"/>
              </w:rPr>
              <w:t>Capacitaciones, inspecciones, controles operacionales, uso de EPP.</w:t>
            </w:r>
          </w:p>
        </w:tc>
      </w:tr>
      <w:tr w:rsidR="00704A9E" w:rsidRPr="00AF6EB7" w14:paraId="6CD3B031" w14:textId="77777777" w:rsidTr="00704A9E">
        <w:tc>
          <w:tcPr>
            <w:tcW w:w="0" w:type="auto"/>
            <w:hideMark/>
          </w:tcPr>
          <w:p w14:paraId="6F014AF4" w14:textId="77777777" w:rsidR="00704A9E" w:rsidRPr="00AF6EB7" w:rsidRDefault="00704A9E" w:rsidP="00704A9E">
            <w:pPr>
              <w:spacing w:line="360" w:lineRule="auto"/>
              <w:rPr>
                <w:b/>
                <w:sz w:val="20"/>
                <w:szCs w:val="20"/>
              </w:rPr>
            </w:pPr>
            <w:r w:rsidRPr="00AF6EB7">
              <w:rPr>
                <w:b/>
                <w:sz w:val="20"/>
                <w:szCs w:val="20"/>
              </w:rPr>
              <w:t>Verificar</w:t>
            </w:r>
          </w:p>
        </w:tc>
        <w:tc>
          <w:tcPr>
            <w:tcW w:w="0" w:type="auto"/>
            <w:hideMark/>
          </w:tcPr>
          <w:p w14:paraId="1FA576F7" w14:textId="1CC2A064" w:rsidR="00704A9E" w:rsidRPr="00AF6EB7" w:rsidRDefault="00704A9E" w:rsidP="00704A9E">
            <w:pPr>
              <w:spacing w:line="360" w:lineRule="auto"/>
              <w:rPr>
                <w:sz w:val="20"/>
                <w:szCs w:val="20"/>
              </w:rPr>
            </w:pPr>
            <w:r w:rsidRPr="00AF6EB7">
              <w:rPr>
                <w:sz w:val="20"/>
                <w:szCs w:val="20"/>
              </w:rPr>
              <w:t>Evaluación del desempeño del sistema.</w:t>
            </w:r>
          </w:p>
        </w:tc>
        <w:tc>
          <w:tcPr>
            <w:tcW w:w="0" w:type="auto"/>
            <w:hideMark/>
          </w:tcPr>
          <w:p w14:paraId="29D1B32E" w14:textId="19B89676" w:rsidR="00704A9E" w:rsidRPr="00AF6EB7" w:rsidRDefault="00704A9E" w:rsidP="00704A9E">
            <w:pPr>
              <w:spacing w:line="360" w:lineRule="auto"/>
              <w:rPr>
                <w:sz w:val="20"/>
                <w:szCs w:val="20"/>
              </w:rPr>
            </w:pPr>
            <w:r w:rsidRPr="00AF6EB7">
              <w:rPr>
                <w:sz w:val="20"/>
                <w:szCs w:val="20"/>
              </w:rPr>
              <w:t>Indicadores de accidentalidad, auditorías internas, seguimiento a metas.</w:t>
            </w:r>
          </w:p>
        </w:tc>
      </w:tr>
      <w:tr w:rsidR="00704A9E" w:rsidRPr="00AF6EB7" w14:paraId="6B0AF78A" w14:textId="77777777" w:rsidTr="00704A9E">
        <w:tc>
          <w:tcPr>
            <w:tcW w:w="0" w:type="auto"/>
            <w:hideMark/>
          </w:tcPr>
          <w:p w14:paraId="101B48C1" w14:textId="77777777" w:rsidR="00704A9E" w:rsidRPr="00AF6EB7" w:rsidRDefault="00704A9E" w:rsidP="00704A9E">
            <w:pPr>
              <w:spacing w:line="360" w:lineRule="auto"/>
              <w:rPr>
                <w:b/>
                <w:sz w:val="20"/>
                <w:szCs w:val="20"/>
              </w:rPr>
            </w:pPr>
            <w:r w:rsidRPr="00AF6EB7">
              <w:rPr>
                <w:b/>
                <w:sz w:val="20"/>
                <w:szCs w:val="20"/>
              </w:rPr>
              <w:t>Actuar</w:t>
            </w:r>
          </w:p>
        </w:tc>
        <w:tc>
          <w:tcPr>
            <w:tcW w:w="0" w:type="auto"/>
            <w:hideMark/>
          </w:tcPr>
          <w:p w14:paraId="01C2DED2" w14:textId="718FD439" w:rsidR="00704A9E" w:rsidRPr="00AF6EB7" w:rsidRDefault="00704A9E" w:rsidP="00704A9E">
            <w:pPr>
              <w:spacing w:line="360" w:lineRule="auto"/>
              <w:rPr>
                <w:sz w:val="20"/>
                <w:szCs w:val="20"/>
              </w:rPr>
            </w:pPr>
            <w:r w:rsidRPr="00AF6EB7">
              <w:rPr>
                <w:sz w:val="20"/>
                <w:szCs w:val="20"/>
              </w:rPr>
              <w:t>Mejora continua del sistema.</w:t>
            </w:r>
          </w:p>
        </w:tc>
        <w:tc>
          <w:tcPr>
            <w:tcW w:w="0" w:type="auto"/>
            <w:hideMark/>
          </w:tcPr>
          <w:p w14:paraId="2BEAD570" w14:textId="5970E48A" w:rsidR="00704A9E" w:rsidRPr="00AF6EB7" w:rsidRDefault="00704A9E" w:rsidP="00704A9E">
            <w:pPr>
              <w:spacing w:line="360" w:lineRule="auto"/>
              <w:rPr>
                <w:sz w:val="20"/>
                <w:szCs w:val="20"/>
              </w:rPr>
            </w:pPr>
            <w:r w:rsidRPr="00AF6EB7">
              <w:rPr>
                <w:sz w:val="20"/>
                <w:szCs w:val="20"/>
              </w:rPr>
              <w:t>Acciones correctivas, preventivas y actualización de procedimientos.</w:t>
            </w:r>
          </w:p>
        </w:tc>
      </w:tr>
    </w:tbl>
    <w:p w14:paraId="0BB52BD5" w14:textId="77777777" w:rsidR="00ED2099" w:rsidRPr="00AF6EB7" w:rsidRDefault="00ED2099" w:rsidP="00ED2099">
      <w:pPr>
        <w:spacing w:line="360" w:lineRule="auto"/>
        <w:rPr>
          <w:sz w:val="20"/>
          <w:szCs w:val="20"/>
        </w:rPr>
      </w:pPr>
    </w:p>
    <w:p w14:paraId="405F50BD" w14:textId="794AAAF1" w:rsidR="00ED2099" w:rsidRPr="00AF6EB7" w:rsidRDefault="00ED2099" w:rsidP="00ED2099">
      <w:pPr>
        <w:spacing w:line="360" w:lineRule="auto"/>
        <w:rPr>
          <w:b/>
          <w:sz w:val="20"/>
          <w:szCs w:val="20"/>
        </w:rPr>
      </w:pPr>
      <w:r w:rsidRPr="00AF6EB7">
        <w:rPr>
          <w:b/>
          <w:sz w:val="20"/>
          <w:szCs w:val="20"/>
        </w:rPr>
        <w:t>1.2</w:t>
      </w:r>
      <w:r w:rsidR="000B1583">
        <w:rPr>
          <w:b/>
          <w:sz w:val="20"/>
          <w:szCs w:val="20"/>
        </w:rPr>
        <w:t>.</w:t>
      </w:r>
      <w:r w:rsidRPr="00AF6EB7">
        <w:rPr>
          <w:b/>
          <w:sz w:val="20"/>
          <w:szCs w:val="20"/>
        </w:rPr>
        <w:t xml:space="preserve"> Contexto organizacional, planificación y control</w:t>
      </w:r>
    </w:p>
    <w:p w14:paraId="408CDD95" w14:textId="77777777" w:rsidR="000B1583" w:rsidRDefault="000B1583" w:rsidP="00ED2099">
      <w:pPr>
        <w:spacing w:line="360" w:lineRule="auto"/>
        <w:rPr>
          <w:sz w:val="20"/>
          <w:szCs w:val="20"/>
        </w:rPr>
      </w:pPr>
    </w:p>
    <w:p w14:paraId="23A92BA4" w14:textId="77777777" w:rsidR="00ED2099" w:rsidRPr="00AF6EB7" w:rsidRDefault="00ED2099" w:rsidP="00ED2099">
      <w:pPr>
        <w:spacing w:line="360" w:lineRule="auto"/>
        <w:rPr>
          <w:sz w:val="20"/>
          <w:szCs w:val="20"/>
        </w:rPr>
      </w:pPr>
      <w:r w:rsidRPr="00AF6EB7">
        <w:rPr>
          <w:sz w:val="20"/>
          <w:szCs w:val="20"/>
        </w:rPr>
        <w:t>El contexto organizacional corresponde al análisis de las condiciones internas y externas que influyen en la seguridad y salud en el trabajo. Este análisis incluye aspectos como la estructura de la empresa, la naturaleza de sus procesos, la ubicación geográfica, la normatividad vigente, la cultura organizacional y las condiciones del entorno laboral. Su propósito es identificar factores que puedan afectar el desempeño del sistema.</w:t>
      </w:r>
    </w:p>
    <w:p w14:paraId="3FFFA308" w14:textId="77777777" w:rsidR="00AF6EB7" w:rsidRPr="00AF6EB7" w:rsidRDefault="00AF6EB7" w:rsidP="00ED2099">
      <w:pPr>
        <w:spacing w:line="360" w:lineRule="auto"/>
        <w:rPr>
          <w:sz w:val="20"/>
          <w:szCs w:val="20"/>
        </w:rPr>
      </w:pPr>
    </w:p>
    <w:p w14:paraId="79161C17" w14:textId="77777777" w:rsidR="00AF6EB7" w:rsidRPr="00AF6EB7" w:rsidRDefault="00AF6EB7" w:rsidP="00ED2099">
      <w:pPr>
        <w:spacing w:line="360" w:lineRule="auto"/>
        <w:rPr>
          <w:sz w:val="20"/>
          <w:szCs w:val="20"/>
        </w:rPr>
      </w:pPr>
      <w:r w:rsidRPr="00AF6EB7">
        <w:rPr>
          <w:sz w:val="20"/>
          <w:szCs w:val="20"/>
        </w:rPr>
        <w:t>El reconocimiento del contexto permite establecer una base sólida para la gestión de riesgos, ya que facilita la identificación de amenazas y oportunidades dentro de la organización. A continuación, se presentan los elementos del contexto organizacional.</w:t>
      </w:r>
    </w:p>
    <w:p w14:paraId="2912B114" w14:textId="77777777" w:rsidR="00AF6EB7" w:rsidRPr="00AF6EB7" w:rsidRDefault="00AF6EB7" w:rsidP="00ED2099">
      <w:pPr>
        <w:spacing w:line="360" w:lineRule="auto"/>
        <w:rPr>
          <w:sz w:val="20"/>
          <w:szCs w:val="20"/>
        </w:rPr>
      </w:pPr>
    </w:p>
    <w:p w14:paraId="372CEC7B" w14:textId="065420E2" w:rsidR="00ED2099" w:rsidRPr="00AF6EB7" w:rsidRDefault="00ED2099" w:rsidP="009C26B8">
      <w:pPr>
        <w:pStyle w:val="Prrafodelista"/>
        <w:numPr>
          <w:ilvl w:val="0"/>
          <w:numId w:val="5"/>
        </w:numPr>
        <w:spacing w:line="360" w:lineRule="auto"/>
        <w:rPr>
          <w:sz w:val="20"/>
          <w:szCs w:val="20"/>
        </w:rPr>
      </w:pPr>
      <w:r w:rsidRPr="00AF6EB7">
        <w:rPr>
          <w:b/>
          <w:sz w:val="20"/>
          <w:szCs w:val="20"/>
        </w:rPr>
        <w:lastRenderedPageBreak/>
        <w:t>Condiciones internas:</w:t>
      </w:r>
      <w:r w:rsidRPr="00AF6EB7">
        <w:rPr>
          <w:sz w:val="20"/>
          <w:szCs w:val="20"/>
        </w:rPr>
        <w:t xml:space="preserve"> estructura organizativa, </w:t>
      </w:r>
      <w:commentRangeStart w:id="5"/>
      <w:r w:rsidRPr="00AF6EB7">
        <w:rPr>
          <w:sz w:val="20"/>
          <w:szCs w:val="20"/>
        </w:rPr>
        <w:t>procesos</w:t>
      </w:r>
      <w:commentRangeEnd w:id="5"/>
      <w:r w:rsidR="00C5183D">
        <w:rPr>
          <w:rStyle w:val="Refdecomentario"/>
        </w:rPr>
        <w:commentReference w:id="5"/>
      </w:r>
      <w:r w:rsidRPr="00AF6EB7">
        <w:rPr>
          <w:sz w:val="20"/>
          <w:szCs w:val="20"/>
        </w:rPr>
        <w:t xml:space="preserve"> productivos, recursos humanos, tecnológicos y financieros.</w:t>
      </w:r>
    </w:p>
    <w:p w14:paraId="5178E93F" w14:textId="6A787415" w:rsidR="00ED2099" w:rsidRPr="00AF6EB7" w:rsidRDefault="00ED2099" w:rsidP="009C26B8">
      <w:pPr>
        <w:pStyle w:val="Prrafodelista"/>
        <w:numPr>
          <w:ilvl w:val="0"/>
          <w:numId w:val="5"/>
        </w:numPr>
        <w:spacing w:line="360" w:lineRule="auto"/>
        <w:rPr>
          <w:sz w:val="20"/>
          <w:szCs w:val="20"/>
        </w:rPr>
      </w:pPr>
      <w:r w:rsidRPr="00AF6EB7">
        <w:rPr>
          <w:b/>
          <w:sz w:val="20"/>
          <w:szCs w:val="20"/>
        </w:rPr>
        <w:t>Condiciones externas:</w:t>
      </w:r>
      <w:r w:rsidRPr="00AF6EB7">
        <w:rPr>
          <w:sz w:val="20"/>
          <w:szCs w:val="20"/>
        </w:rPr>
        <w:t xml:space="preserve"> legislación vigente, entorno social, económico y ambiental.</w:t>
      </w:r>
    </w:p>
    <w:p w14:paraId="2699096E" w14:textId="68A787B2" w:rsidR="00ED2099" w:rsidRPr="00AF6EB7" w:rsidRDefault="00ED2099" w:rsidP="009C26B8">
      <w:pPr>
        <w:pStyle w:val="Prrafodelista"/>
        <w:numPr>
          <w:ilvl w:val="0"/>
          <w:numId w:val="5"/>
        </w:numPr>
        <w:spacing w:line="360" w:lineRule="auto"/>
        <w:rPr>
          <w:sz w:val="20"/>
          <w:szCs w:val="20"/>
        </w:rPr>
      </w:pPr>
      <w:r w:rsidRPr="00AF6EB7">
        <w:rPr>
          <w:b/>
          <w:sz w:val="20"/>
          <w:szCs w:val="20"/>
        </w:rPr>
        <w:t>Partes interesadas:</w:t>
      </w:r>
      <w:r w:rsidRPr="00AF6EB7">
        <w:rPr>
          <w:sz w:val="20"/>
          <w:szCs w:val="20"/>
        </w:rPr>
        <w:t xml:space="preserve"> trabajadores, empleadores, contratistas, clientes, proveedores y autoridades.</w:t>
      </w:r>
    </w:p>
    <w:p w14:paraId="72BF821A" w14:textId="77777777" w:rsidR="00AF6EB7" w:rsidRDefault="00AF6EB7" w:rsidP="00AF6EB7">
      <w:pPr>
        <w:spacing w:line="360" w:lineRule="auto"/>
        <w:rPr>
          <w:sz w:val="20"/>
          <w:szCs w:val="20"/>
        </w:rPr>
      </w:pPr>
    </w:p>
    <w:p w14:paraId="0A300433" w14:textId="77777777" w:rsidR="00AF6EB7" w:rsidRPr="00AF6EB7" w:rsidRDefault="00AF6EB7" w:rsidP="00AF6EB7">
      <w:pPr>
        <w:spacing w:line="360" w:lineRule="auto"/>
        <w:rPr>
          <w:sz w:val="20"/>
          <w:szCs w:val="20"/>
        </w:rPr>
      </w:pPr>
      <w:r w:rsidRPr="00AF6EB7">
        <w:rPr>
          <w:b/>
          <w:sz w:val="20"/>
          <w:szCs w:val="20"/>
        </w:rPr>
        <w:t>Planificación del SG-SST:</w:t>
      </w:r>
      <w:r w:rsidRPr="00AF6EB7">
        <w:rPr>
          <w:sz w:val="20"/>
          <w:szCs w:val="20"/>
        </w:rPr>
        <w:t xml:space="preserve"> la planificación es la fase en la que se definen las acciones necesarias para gestionar los riesgos laborales de manera efectiva. A continuación, se presentan sus principales elementos:</w:t>
      </w:r>
    </w:p>
    <w:p w14:paraId="65321672" w14:textId="77777777" w:rsidR="00AF6EB7" w:rsidRPr="00AF6EB7" w:rsidRDefault="00AF6EB7" w:rsidP="00AF6EB7">
      <w:pPr>
        <w:pStyle w:val="Prrafodelista"/>
        <w:spacing w:line="360" w:lineRule="auto"/>
        <w:rPr>
          <w:sz w:val="20"/>
          <w:szCs w:val="20"/>
        </w:rPr>
      </w:pPr>
    </w:p>
    <w:p w14:paraId="6F1DCC13" w14:textId="6436D6B6" w:rsidR="00AF6EB7" w:rsidRPr="00AF6EB7" w:rsidRDefault="00AF6EB7" w:rsidP="009C26B8">
      <w:pPr>
        <w:pStyle w:val="Prrafodelista"/>
        <w:numPr>
          <w:ilvl w:val="0"/>
          <w:numId w:val="6"/>
        </w:numPr>
        <w:spacing w:line="360" w:lineRule="auto"/>
        <w:rPr>
          <w:sz w:val="20"/>
          <w:szCs w:val="20"/>
        </w:rPr>
      </w:pPr>
      <w:r w:rsidRPr="00AF6EB7">
        <w:rPr>
          <w:sz w:val="20"/>
          <w:szCs w:val="20"/>
        </w:rPr>
        <w:t>Establecimiento de objetivos medibles, realistas y alcanzables.</w:t>
      </w:r>
    </w:p>
    <w:p w14:paraId="652AF3E7" w14:textId="3D2C9640" w:rsidR="00AF6EB7" w:rsidRPr="00AF6EB7" w:rsidRDefault="00AF6EB7" w:rsidP="009C26B8">
      <w:pPr>
        <w:pStyle w:val="Prrafodelista"/>
        <w:numPr>
          <w:ilvl w:val="0"/>
          <w:numId w:val="6"/>
        </w:numPr>
        <w:spacing w:line="360" w:lineRule="auto"/>
        <w:rPr>
          <w:sz w:val="20"/>
          <w:szCs w:val="20"/>
        </w:rPr>
      </w:pPr>
      <w:r w:rsidRPr="00AF6EB7">
        <w:rPr>
          <w:sz w:val="20"/>
          <w:szCs w:val="20"/>
        </w:rPr>
        <w:t xml:space="preserve">Identificación de peligros y evaluación de riesgos </w:t>
      </w:r>
      <w:commentRangeStart w:id="6"/>
      <w:r w:rsidRPr="00AF6EB7">
        <w:rPr>
          <w:sz w:val="20"/>
          <w:szCs w:val="20"/>
        </w:rPr>
        <w:t>asociados</w:t>
      </w:r>
      <w:commentRangeEnd w:id="6"/>
      <w:r w:rsidR="00677906">
        <w:rPr>
          <w:rStyle w:val="Refdecomentario"/>
        </w:rPr>
        <w:commentReference w:id="6"/>
      </w:r>
      <w:r w:rsidRPr="00AF6EB7">
        <w:rPr>
          <w:sz w:val="20"/>
          <w:szCs w:val="20"/>
        </w:rPr>
        <w:t>.</w:t>
      </w:r>
    </w:p>
    <w:p w14:paraId="3BDBE0A0" w14:textId="1C6EFCDE" w:rsidR="00AF6EB7" w:rsidRPr="00AF6EB7" w:rsidRDefault="00AF6EB7" w:rsidP="009C26B8">
      <w:pPr>
        <w:pStyle w:val="Prrafodelista"/>
        <w:numPr>
          <w:ilvl w:val="0"/>
          <w:numId w:val="6"/>
        </w:numPr>
        <w:spacing w:line="360" w:lineRule="auto"/>
        <w:rPr>
          <w:sz w:val="20"/>
          <w:szCs w:val="20"/>
        </w:rPr>
      </w:pPr>
      <w:r w:rsidRPr="00AF6EB7">
        <w:rPr>
          <w:sz w:val="20"/>
          <w:szCs w:val="20"/>
        </w:rPr>
        <w:t>Diseño de programas de prevención y control.</w:t>
      </w:r>
    </w:p>
    <w:p w14:paraId="7D452FB1" w14:textId="0B2568ED" w:rsidR="00AF6EB7" w:rsidRPr="00AF6EB7" w:rsidRDefault="00AF6EB7" w:rsidP="009C26B8">
      <w:pPr>
        <w:pStyle w:val="Prrafodelista"/>
        <w:numPr>
          <w:ilvl w:val="0"/>
          <w:numId w:val="6"/>
        </w:numPr>
        <w:spacing w:line="360" w:lineRule="auto"/>
        <w:rPr>
          <w:sz w:val="20"/>
          <w:szCs w:val="20"/>
        </w:rPr>
      </w:pPr>
      <w:r w:rsidRPr="00AF6EB7">
        <w:rPr>
          <w:sz w:val="20"/>
          <w:szCs w:val="20"/>
        </w:rPr>
        <w:t>Asignación de recursos técnicos, humanos y financieros.</w:t>
      </w:r>
    </w:p>
    <w:p w14:paraId="624383C6" w14:textId="1FFA20C3" w:rsidR="00AF6EB7" w:rsidRPr="00AF6EB7" w:rsidRDefault="00AF6EB7" w:rsidP="009C26B8">
      <w:pPr>
        <w:pStyle w:val="Prrafodelista"/>
        <w:numPr>
          <w:ilvl w:val="0"/>
          <w:numId w:val="6"/>
        </w:numPr>
        <w:spacing w:line="360" w:lineRule="auto"/>
        <w:rPr>
          <w:sz w:val="20"/>
          <w:szCs w:val="20"/>
        </w:rPr>
      </w:pPr>
      <w:r w:rsidRPr="00AF6EB7">
        <w:rPr>
          <w:sz w:val="20"/>
          <w:szCs w:val="20"/>
        </w:rPr>
        <w:t>Elaboración del plan anual de trabajo con actividades específicas.</w:t>
      </w:r>
    </w:p>
    <w:p w14:paraId="5323211D" w14:textId="6539743D" w:rsidR="00AF6EB7" w:rsidRPr="00AF6EB7" w:rsidRDefault="00AF6EB7" w:rsidP="009C26B8">
      <w:pPr>
        <w:pStyle w:val="Prrafodelista"/>
        <w:numPr>
          <w:ilvl w:val="0"/>
          <w:numId w:val="6"/>
        </w:numPr>
        <w:spacing w:line="360" w:lineRule="auto"/>
        <w:rPr>
          <w:sz w:val="20"/>
          <w:szCs w:val="20"/>
        </w:rPr>
      </w:pPr>
      <w:r w:rsidRPr="00AF6EB7">
        <w:rPr>
          <w:sz w:val="20"/>
          <w:szCs w:val="20"/>
        </w:rPr>
        <w:t>Definición de indicadores de seguimiento y evaluación.</w:t>
      </w:r>
    </w:p>
    <w:p w14:paraId="018390F4" w14:textId="77777777" w:rsidR="00AF6EB7" w:rsidRDefault="00AF6EB7" w:rsidP="00AF6EB7">
      <w:pPr>
        <w:spacing w:line="360" w:lineRule="auto"/>
        <w:rPr>
          <w:sz w:val="20"/>
          <w:szCs w:val="20"/>
        </w:rPr>
      </w:pPr>
    </w:p>
    <w:p w14:paraId="0A6FAD40" w14:textId="77777777" w:rsidR="00E35251" w:rsidRDefault="00E35251" w:rsidP="00E35251">
      <w:pPr>
        <w:spacing w:line="360" w:lineRule="auto"/>
        <w:rPr>
          <w:sz w:val="20"/>
          <w:szCs w:val="20"/>
        </w:rPr>
      </w:pPr>
      <w:r w:rsidRPr="00E35251">
        <w:rPr>
          <w:b/>
          <w:sz w:val="20"/>
          <w:szCs w:val="20"/>
        </w:rPr>
        <w:t xml:space="preserve">Control del sistema: </w:t>
      </w:r>
      <w:r w:rsidRPr="00E35251">
        <w:rPr>
          <w:sz w:val="20"/>
          <w:szCs w:val="20"/>
        </w:rPr>
        <w:t>el control permite verificar la eficacia de las acciones implementadas y asegurar el cumplimiento de los objetivos. En este proceso se incluyen las siguientes actividades:</w:t>
      </w:r>
    </w:p>
    <w:p w14:paraId="03EFC1F2" w14:textId="77777777" w:rsidR="00E35251" w:rsidRPr="00E35251" w:rsidRDefault="00E35251" w:rsidP="00E35251">
      <w:pPr>
        <w:spacing w:line="360" w:lineRule="auto"/>
        <w:rPr>
          <w:sz w:val="20"/>
          <w:szCs w:val="20"/>
        </w:rPr>
      </w:pPr>
    </w:p>
    <w:p w14:paraId="795623A6" w14:textId="4E336C5D" w:rsidR="00E35251" w:rsidRPr="00E35251" w:rsidRDefault="00E35251" w:rsidP="009C26B8">
      <w:pPr>
        <w:pStyle w:val="Prrafodelista"/>
        <w:numPr>
          <w:ilvl w:val="0"/>
          <w:numId w:val="7"/>
        </w:numPr>
        <w:spacing w:line="360" w:lineRule="auto"/>
        <w:rPr>
          <w:sz w:val="20"/>
          <w:szCs w:val="20"/>
        </w:rPr>
      </w:pPr>
      <w:r w:rsidRPr="00E35251">
        <w:rPr>
          <w:sz w:val="20"/>
          <w:szCs w:val="20"/>
        </w:rPr>
        <w:t xml:space="preserve">Seguimiento de indicadores como </w:t>
      </w:r>
      <w:commentRangeStart w:id="7"/>
      <w:r w:rsidRPr="00E35251">
        <w:rPr>
          <w:sz w:val="20"/>
          <w:szCs w:val="20"/>
        </w:rPr>
        <w:t>accidentalidad</w:t>
      </w:r>
      <w:commentRangeEnd w:id="7"/>
      <w:r w:rsidR="00677906">
        <w:rPr>
          <w:rStyle w:val="Refdecomentario"/>
        </w:rPr>
        <w:commentReference w:id="7"/>
      </w:r>
      <w:r w:rsidRPr="00E35251">
        <w:rPr>
          <w:sz w:val="20"/>
          <w:szCs w:val="20"/>
        </w:rPr>
        <w:t>, ausentismo y enfermedades laborales.</w:t>
      </w:r>
    </w:p>
    <w:p w14:paraId="78A2885E" w14:textId="56D8C170" w:rsidR="00E35251" w:rsidRPr="00E35251" w:rsidRDefault="00E35251" w:rsidP="009C26B8">
      <w:pPr>
        <w:pStyle w:val="Prrafodelista"/>
        <w:numPr>
          <w:ilvl w:val="0"/>
          <w:numId w:val="7"/>
        </w:numPr>
        <w:spacing w:line="360" w:lineRule="auto"/>
        <w:rPr>
          <w:sz w:val="20"/>
          <w:szCs w:val="20"/>
        </w:rPr>
      </w:pPr>
      <w:r w:rsidRPr="00E35251">
        <w:rPr>
          <w:sz w:val="20"/>
          <w:szCs w:val="20"/>
        </w:rPr>
        <w:t>Realización de auditorías internas y externas.</w:t>
      </w:r>
    </w:p>
    <w:p w14:paraId="0E56821A" w14:textId="672E3425" w:rsidR="00E35251" w:rsidRPr="00E35251" w:rsidRDefault="00E35251" w:rsidP="009C26B8">
      <w:pPr>
        <w:pStyle w:val="Prrafodelista"/>
        <w:numPr>
          <w:ilvl w:val="0"/>
          <w:numId w:val="7"/>
        </w:numPr>
        <w:spacing w:line="360" w:lineRule="auto"/>
        <w:rPr>
          <w:sz w:val="20"/>
          <w:szCs w:val="20"/>
        </w:rPr>
      </w:pPr>
      <w:r w:rsidRPr="00E35251">
        <w:rPr>
          <w:sz w:val="20"/>
          <w:szCs w:val="20"/>
        </w:rPr>
        <w:t>Revisión periódica por la alta dirección.</w:t>
      </w:r>
    </w:p>
    <w:p w14:paraId="1E298987" w14:textId="219B1644" w:rsidR="00AF6EB7" w:rsidRPr="00E35251" w:rsidRDefault="00E35251" w:rsidP="009C26B8">
      <w:pPr>
        <w:pStyle w:val="Prrafodelista"/>
        <w:numPr>
          <w:ilvl w:val="0"/>
          <w:numId w:val="7"/>
        </w:numPr>
        <w:spacing w:line="360" w:lineRule="auto"/>
        <w:rPr>
          <w:sz w:val="20"/>
          <w:szCs w:val="20"/>
        </w:rPr>
      </w:pPr>
      <w:r w:rsidRPr="00E35251">
        <w:rPr>
          <w:sz w:val="20"/>
          <w:szCs w:val="20"/>
        </w:rPr>
        <w:t>Evaluación del cumplimiento legal y técnico.</w:t>
      </w:r>
    </w:p>
    <w:p w14:paraId="13DE9AD5" w14:textId="77777777" w:rsidR="00E35251" w:rsidRDefault="00E35251" w:rsidP="00ED2099">
      <w:pPr>
        <w:spacing w:line="360" w:lineRule="auto"/>
        <w:rPr>
          <w:sz w:val="20"/>
          <w:szCs w:val="20"/>
        </w:rPr>
      </w:pPr>
    </w:p>
    <w:p w14:paraId="478F0ECF" w14:textId="77777777" w:rsidR="00ED2099" w:rsidRPr="00AF6EB7" w:rsidRDefault="00ED2099" w:rsidP="00ED2099">
      <w:pPr>
        <w:spacing w:line="360" w:lineRule="auto"/>
        <w:rPr>
          <w:sz w:val="20"/>
          <w:szCs w:val="20"/>
        </w:rPr>
      </w:pPr>
      <w:r w:rsidRPr="00AF6EB7">
        <w:rPr>
          <w:sz w:val="20"/>
          <w:szCs w:val="20"/>
        </w:rPr>
        <w:t>Este proceso garantiza la toma de decisiones informadas, basadas en la recolección y análisis de datos confiables sobre el desempeño del sistema, permitiendo identificar oportunidades de mejora, corregir desviaciones y fortalecer las acciones preventivas. Asimismo, asegura la mejora continua del SG-SST mediante la evaluación permanente de los resultados, la implementación de ajustes oportunos y la optimización de los recursos destinados a la gestión de la seguridad y salud en el trabajo.</w:t>
      </w:r>
    </w:p>
    <w:p w14:paraId="563804B2" w14:textId="77777777" w:rsidR="00ED2099" w:rsidRPr="00AF6EB7" w:rsidRDefault="00ED2099" w:rsidP="00ED2099">
      <w:pPr>
        <w:spacing w:line="360" w:lineRule="auto"/>
        <w:rPr>
          <w:sz w:val="20"/>
          <w:szCs w:val="20"/>
        </w:rPr>
      </w:pPr>
    </w:p>
    <w:p w14:paraId="3E191747" w14:textId="5DE69E44" w:rsidR="00ED2099" w:rsidRDefault="00ED2099" w:rsidP="00ED2099">
      <w:pPr>
        <w:spacing w:line="360" w:lineRule="auto"/>
        <w:rPr>
          <w:b/>
          <w:sz w:val="20"/>
          <w:szCs w:val="20"/>
        </w:rPr>
      </w:pPr>
      <w:r w:rsidRPr="00E35251">
        <w:rPr>
          <w:b/>
          <w:sz w:val="20"/>
          <w:szCs w:val="20"/>
        </w:rPr>
        <w:t>1.3</w:t>
      </w:r>
      <w:r w:rsidR="00E35251">
        <w:rPr>
          <w:b/>
          <w:sz w:val="20"/>
          <w:szCs w:val="20"/>
        </w:rPr>
        <w:t>.</w:t>
      </w:r>
      <w:r w:rsidRPr="00E35251">
        <w:rPr>
          <w:b/>
          <w:sz w:val="20"/>
          <w:szCs w:val="20"/>
        </w:rPr>
        <w:t xml:space="preserve"> Roles, responsabilidades y documentos del SG-SST</w:t>
      </w:r>
    </w:p>
    <w:p w14:paraId="4B16E13C" w14:textId="77777777" w:rsidR="000B1583" w:rsidRDefault="000B1583" w:rsidP="00ED2099">
      <w:pPr>
        <w:spacing w:line="360" w:lineRule="auto"/>
        <w:rPr>
          <w:b/>
          <w:sz w:val="20"/>
          <w:szCs w:val="20"/>
        </w:rPr>
      </w:pPr>
    </w:p>
    <w:p w14:paraId="5C690F65" w14:textId="77777777" w:rsidR="000B1583" w:rsidRPr="000B1583" w:rsidRDefault="000B1583" w:rsidP="000B1583">
      <w:pPr>
        <w:spacing w:line="360" w:lineRule="auto"/>
        <w:rPr>
          <w:sz w:val="20"/>
          <w:szCs w:val="20"/>
        </w:rPr>
      </w:pPr>
      <w:r w:rsidRPr="000B1583">
        <w:rPr>
          <w:sz w:val="20"/>
          <w:szCs w:val="20"/>
        </w:rPr>
        <w:t>El SG-SST requiere la participación activa y coordinada de todos los niveles de la organización, donde cada actor cumple funciones específicas que garantizan su adecuado funcionamiento.</w:t>
      </w:r>
    </w:p>
    <w:p w14:paraId="4580729A" w14:textId="77777777" w:rsidR="000B1583" w:rsidRPr="000B1583" w:rsidRDefault="000B1583" w:rsidP="000B1583">
      <w:pPr>
        <w:spacing w:line="360" w:lineRule="auto"/>
        <w:rPr>
          <w:b/>
          <w:sz w:val="20"/>
          <w:szCs w:val="20"/>
        </w:rPr>
      </w:pPr>
    </w:p>
    <w:p w14:paraId="5D2281B8" w14:textId="1647BCB8" w:rsidR="000B1583" w:rsidRPr="00E35251" w:rsidRDefault="000B1583" w:rsidP="000B1583">
      <w:pPr>
        <w:spacing w:line="360" w:lineRule="auto"/>
        <w:rPr>
          <w:b/>
          <w:sz w:val="20"/>
          <w:szCs w:val="20"/>
        </w:rPr>
      </w:pPr>
      <w:r>
        <w:rPr>
          <w:b/>
          <w:sz w:val="20"/>
          <w:szCs w:val="20"/>
        </w:rPr>
        <w:t xml:space="preserve">Tabla 2. </w:t>
      </w:r>
      <w:r w:rsidRPr="000B1583">
        <w:rPr>
          <w:i/>
          <w:sz w:val="20"/>
          <w:szCs w:val="20"/>
        </w:rPr>
        <w:t>Roles y responsabilidades SG-SST</w:t>
      </w:r>
    </w:p>
    <w:p w14:paraId="771D64AF" w14:textId="77777777" w:rsidR="000B1583" w:rsidRDefault="000B1583" w:rsidP="00ED2099">
      <w:pPr>
        <w:spacing w:line="360" w:lineRule="auto"/>
        <w:rPr>
          <w:sz w:val="20"/>
          <w:szCs w:val="20"/>
        </w:rPr>
      </w:pPr>
    </w:p>
    <w:tbl>
      <w:tblPr>
        <w:tblStyle w:val="Tablaconcuadrcula"/>
        <w:tblW w:w="0" w:type="auto"/>
        <w:tblLook w:val="04A0" w:firstRow="1" w:lastRow="0" w:firstColumn="1" w:lastColumn="0" w:noHBand="0" w:noVBand="1"/>
      </w:tblPr>
      <w:tblGrid>
        <w:gridCol w:w="2334"/>
        <w:gridCol w:w="7628"/>
      </w:tblGrid>
      <w:tr w:rsidR="000B1583" w:rsidRPr="000B1583" w14:paraId="5465D229" w14:textId="77777777" w:rsidTr="000B1583">
        <w:tc>
          <w:tcPr>
            <w:tcW w:w="0" w:type="auto"/>
            <w:hideMark/>
          </w:tcPr>
          <w:p w14:paraId="5CB9FD5E" w14:textId="77777777" w:rsidR="000B1583" w:rsidRPr="000B1583" w:rsidRDefault="000B1583" w:rsidP="00B67D05">
            <w:pPr>
              <w:spacing w:line="360" w:lineRule="auto"/>
              <w:jc w:val="center"/>
              <w:rPr>
                <w:rFonts w:eastAsia="Times New Roman"/>
                <w:b/>
                <w:bCs/>
                <w:sz w:val="20"/>
                <w:szCs w:val="20"/>
                <w:lang w:eastAsia="es-CO"/>
              </w:rPr>
            </w:pPr>
            <w:r w:rsidRPr="000B1583">
              <w:rPr>
                <w:rFonts w:eastAsia="Times New Roman"/>
                <w:b/>
                <w:bCs/>
                <w:sz w:val="20"/>
                <w:szCs w:val="20"/>
                <w:lang w:eastAsia="es-CO"/>
              </w:rPr>
              <w:t>Actor</w:t>
            </w:r>
          </w:p>
        </w:tc>
        <w:tc>
          <w:tcPr>
            <w:tcW w:w="0" w:type="auto"/>
            <w:hideMark/>
          </w:tcPr>
          <w:p w14:paraId="6639D9CF" w14:textId="77777777" w:rsidR="000B1583" w:rsidRPr="000B1583" w:rsidRDefault="000B1583" w:rsidP="00B67D05">
            <w:pPr>
              <w:spacing w:line="360" w:lineRule="auto"/>
              <w:jc w:val="center"/>
              <w:rPr>
                <w:rFonts w:eastAsia="Times New Roman"/>
                <w:b/>
                <w:bCs/>
                <w:sz w:val="20"/>
                <w:szCs w:val="20"/>
                <w:lang w:eastAsia="es-CO"/>
              </w:rPr>
            </w:pPr>
            <w:r w:rsidRPr="000B1583">
              <w:rPr>
                <w:rFonts w:eastAsia="Times New Roman"/>
                <w:b/>
                <w:bCs/>
                <w:sz w:val="20"/>
                <w:szCs w:val="20"/>
                <w:lang w:eastAsia="es-CO"/>
              </w:rPr>
              <w:t>Responsabilidad ampliada</w:t>
            </w:r>
          </w:p>
        </w:tc>
      </w:tr>
      <w:tr w:rsidR="000B1583" w:rsidRPr="000B1583" w14:paraId="7AE5814E" w14:textId="77777777" w:rsidTr="000B1583">
        <w:tc>
          <w:tcPr>
            <w:tcW w:w="0" w:type="auto"/>
            <w:hideMark/>
          </w:tcPr>
          <w:p w14:paraId="613C4150" w14:textId="77777777" w:rsidR="000B1583" w:rsidRPr="000B1583" w:rsidRDefault="000B1583" w:rsidP="00B67D05">
            <w:pPr>
              <w:spacing w:line="360" w:lineRule="auto"/>
              <w:rPr>
                <w:rFonts w:eastAsia="Times New Roman"/>
                <w:b/>
                <w:sz w:val="20"/>
                <w:szCs w:val="20"/>
                <w:lang w:eastAsia="es-CO"/>
              </w:rPr>
            </w:pPr>
            <w:r w:rsidRPr="000B1583">
              <w:rPr>
                <w:rFonts w:eastAsia="Times New Roman"/>
                <w:b/>
                <w:sz w:val="20"/>
                <w:szCs w:val="20"/>
                <w:lang w:eastAsia="es-CO"/>
              </w:rPr>
              <w:lastRenderedPageBreak/>
              <w:t>Alta dirección</w:t>
            </w:r>
          </w:p>
        </w:tc>
        <w:tc>
          <w:tcPr>
            <w:tcW w:w="0" w:type="auto"/>
            <w:hideMark/>
          </w:tcPr>
          <w:p w14:paraId="5FA292C5" w14:textId="3A8624C3" w:rsidR="000B1583" w:rsidRPr="000B1583" w:rsidRDefault="000B1583" w:rsidP="00B67D05">
            <w:pPr>
              <w:spacing w:line="360" w:lineRule="auto"/>
              <w:rPr>
                <w:rFonts w:eastAsia="Times New Roman"/>
                <w:sz w:val="20"/>
                <w:szCs w:val="20"/>
                <w:lang w:eastAsia="es-CO"/>
              </w:rPr>
            </w:pPr>
            <w:r w:rsidRPr="000B1583">
              <w:rPr>
                <w:rFonts w:eastAsia="Times New Roman"/>
                <w:sz w:val="20"/>
                <w:szCs w:val="20"/>
                <w:lang w:eastAsia="es-CO"/>
              </w:rPr>
              <w:t>Liderar el sistema, asignar recursos, aprobar políticas y promover la cultura preventiva</w:t>
            </w:r>
            <w:r w:rsidR="00B67D05">
              <w:rPr>
                <w:rFonts w:eastAsia="Times New Roman"/>
                <w:sz w:val="20"/>
                <w:szCs w:val="20"/>
                <w:lang w:eastAsia="es-CO"/>
              </w:rPr>
              <w:t>.</w:t>
            </w:r>
          </w:p>
        </w:tc>
      </w:tr>
      <w:tr w:rsidR="000B1583" w:rsidRPr="000B1583" w14:paraId="53D45B2F" w14:textId="77777777" w:rsidTr="000B1583">
        <w:tc>
          <w:tcPr>
            <w:tcW w:w="0" w:type="auto"/>
            <w:hideMark/>
          </w:tcPr>
          <w:p w14:paraId="519E8333" w14:textId="77777777" w:rsidR="000B1583" w:rsidRPr="000B1583" w:rsidRDefault="000B1583" w:rsidP="00B67D05">
            <w:pPr>
              <w:spacing w:line="360" w:lineRule="auto"/>
              <w:rPr>
                <w:rFonts w:eastAsia="Times New Roman"/>
                <w:b/>
                <w:sz w:val="20"/>
                <w:szCs w:val="20"/>
                <w:lang w:eastAsia="es-CO"/>
              </w:rPr>
            </w:pPr>
            <w:r w:rsidRPr="000B1583">
              <w:rPr>
                <w:rFonts w:eastAsia="Times New Roman"/>
                <w:b/>
                <w:sz w:val="20"/>
                <w:szCs w:val="20"/>
                <w:lang w:eastAsia="es-CO"/>
              </w:rPr>
              <w:t>Responsable SG-SST</w:t>
            </w:r>
          </w:p>
        </w:tc>
        <w:tc>
          <w:tcPr>
            <w:tcW w:w="0" w:type="auto"/>
            <w:hideMark/>
          </w:tcPr>
          <w:p w14:paraId="491C0ABA" w14:textId="473D1DEA" w:rsidR="000B1583" w:rsidRPr="000B1583" w:rsidRDefault="000B1583" w:rsidP="00B67D05">
            <w:pPr>
              <w:spacing w:line="360" w:lineRule="auto"/>
              <w:rPr>
                <w:rFonts w:eastAsia="Times New Roman"/>
                <w:sz w:val="20"/>
                <w:szCs w:val="20"/>
                <w:lang w:eastAsia="es-CO"/>
              </w:rPr>
            </w:pPr>
            <w:r w:rsidRPr="000B1583">
              <w:rPr>
                <w:rFonts w:eastAsia="Times New Roman"/>
                <w:sz w:val="20"/>
                <w:szCs w:val="20"/>
                <w:lang w:eastAsia="es-CO"/>
              </w:rPr>
              <w:t>Diseñar, implementar, evaluar y mejorar el sistema de gestión</w:t>
            </w:r>
            <w:r w:rsidR="00B67D05">
              <w:rPr>
                <w:rFonts w:eastAsia="Times New Roman"/>
                <w:sz w:val="20"/>
                <w:szCs w:val="20"/>
                <w:lang w:eastAsia="es-CO"/>
              </w:rPr>
              <w:t>.</w:t>
            </w:r>
          </w:p>
        </w:tc>
      </w:tr>
      <w:tr w:rsidR="000B1583" w:rsidRPr="000B1583" w14:paraId="1A631C0C" w14:textId="77777777" w:rsidTr="000B1583">
        <w:tc>
          <w:tcPr>
            <w:tcW w:w="0" w:type="auto"/>
            <w:hideMark/>
          </w:tcPr>
          <w:p w14:paraId="14BAFD35" w14:textId="77777777" w:rsidR="000B1583" w:rsidRPr="000B1583" w:rsidRDefault="000B1583" w:rsidP="00B67D05">
            <w:pPr>
              <w:spacing w:line="360" w:lineRule="auto"/>
              <w:rPr>
                <w:rFonts w:eastAsia="Times New Roman"/>
                <w:b/>
                <w:sz w:val="20"/>
                <w:szCs w:val="20"/>
                <w:lang w:eastAsia="es-CO"/>
              </w:rPr>
            </w:pPr>
            <w:r w:rsidRPr="000B1583">
              <w:rPr>
                <w:rFonts w:eastAsia="Times New Roman"/>
                <w:b/>
                <w:sz w:val="20"/>
                <w:szCs w:val="20"/>
                <w:lang w:eastAsia="es-CO"/>
              </w:rPr>
              <w:t>Trabajadores</w:t>
            </w:r>
          </w:p>
        </w:tc>
        <w:tc>
          <w:tcPr>
            <w:tcW w:w="0" w:type="auto"/>
            <w:hideMark/>
          </w:tcPr>
          <w:p w14:paraId="649099A4" w14:textId="0EB16204" w:rsidR="000B1583" w:rsidRPr="000B1583" w:rsidRDefault="000B1583" w:rsidP="00B67D05">
            <w:pPr>
              <w:spacing w:line="360" w:lineRule="auto"/>
              <w:rPr>
                <w:rFonts w:eastAsia="Times New Roman"/>
                <w:sz w:val="20"/>
                <w:szCs w:val="20"/>
                <w:lang w:eastAsia="es-CO"/>
              </w:rPr>
            </w:pPr>
            <w:r w:rsidRPr="000B1583">
              <w:rPr>
                <w:rFonts w:eastAsia="Times New Roman"/>
                <w:sz w:val="20"/>
                <w:szCs w:val="20"/>
                <w:lang w:eastAsia="es-CO"/>
              </w:rPr>
              <w:t>Cumplir normas, usar elementos de protección personal y reportar condiciones inseguras</w:t>
            </w:r>
            <w:r w:rsidR="00B67D05">
              <w:rPr>
                <w:rFonts w:eastAsia="Times New Roman"/>
                <w:sz w:val="20"/>
                <w:szCs w:val="20"/>
                <w:lang w:eastAsia="es-CO"/>
              </w:rPr>
              <w:t>.</w:t>
            </w:r>
          </w:p>
        </w:tc>
      </w:tr>
      <w:tr w:rsidR="000B1583" w:rsidRPr="000B1583" w14:paraId="1E24050A" w14:textId="77777777" w:rsidTr="000B1583">
        <w:tc>
          <w:tcPr>
            <w:tcW w:w="0" w:type="auto"/>
            <w:hideMark/>
          </w:tcPr>
          <w:p w14:paraId="6737A850" w14:textId="77777777" w:rsidR="000B1583" w:rsidRPr="000B1583" w:rsidRDefault="000B1583" w:rsidP="00B67D05">
            <w:pPr>
              <w:spacing w:line="360" w:lineRule="auto"/>
              <w:rPr>
                <w:rFonts w:eastAsia="Times New Roman"/>
                <w:b/>
                <w:sz w:val="20"/>
                <w:szCs w:val="20"/>
                <w:lang w:eastAsia="es-CO"/>
              </w:rPr>
            </w:pPr>
            <w:r w:rsidRPr="000B1583">
              <w:rPr>
                <w:rFonts w:eastAsia="Times New Roman"/>
                <w:b/>
                <w:sz w:val="20"/>
                <w:szCs w:val="20"/>
                <w:lang w:eastAsia="es-CO"/>
              </w:rPr>
              <w:t>COPASST</w:t>
            </w:r>
          </w:p>
        </w:tc>
        <w:tc>
          <w:tcPr>
            <w:tcW w:w="0" w:type="auto"/>
            <w:hideMark/>
          </w:tcPr>
          <w:p w14:paraId="5D40E87E" w14:textId="4609FC49" w:rsidR="000B1583" w:rsidRPr="000B1583" w:rsidRDefault="000B1583" w:rsidP="00B67D05">
            <w:pPr>
              <w:spacing w:line="360" w:lineRule="auto"/>
              <w:rPr>
                <w:rFonts w:eastAsia="Times New Roman"/>
                <w:sz w:val="20"/>
                <w:szCs w:val="20"/>
                <w:lang w:eastAsia="es-CO"/>
              </w:rPr>
            </w:pPr>
            <w:r w:rsidRPr="000B1583">
              <w:rPr>
                <w:rFonts w:eastAsia="Times New Roman"/>
                <w:sz w:val="20"/>
                <w:szCs w:val="20"/>
                <w:lang w:eastAsia="es-CO"/>
              </w:rPr>
              <w:t>Apoyar la vigilancia del sistema y promover acciones de prevención</w:t>
            </w:r>
            <w:r w:rsidR="00B67D05">
              <w:rPr>
                <w:rFonts w:eastAsia="Times New Roman"/>
                <w:sz w:val="20"/>
                <w:szCs w:val="20"/>
                <w:lang w:eastAsia="es-CO"/>
              </w:rPr>
              <w:t>.</w:t>
            </w:r>
          </w:p>
        </w:tc>
      </w:tr>
      <w:tr w:rsidR="000B1583" w:rsidRPr="000B1583" w14:paraId="24C4E985" w14:textId="77777777" w:rsidTr="000B1583">
        <w:tc>
          <w:tcPr>
            <w:tcW w:w="0" w:type="auto"/>
            <w:hideMark/>
          </w:tcPr>
          <w:p w14:paraId="66E20D3F" w14:textId="77777777" w:rsidR="000B1583" w:rsidRPr="000B1583" w:rsidRDefault="000B1583" w:rsidP="00B67D05">
            <w:pPr>
              <w:spacing w:line="360" w:lineRule="auto"/>
              <w:rPr>
                <w:rFonts w:eastAsia="Times New Roman"/>
                <w:b/>
                <w:sz w:val="20"/>
                <w:szCs w:val="20"/>
                <w:lang w:eastAsia="es-CO"/>
              </w:rPr>
            </w:pPr>
            <w:r w:rsidRPr="000B1583">
              <w:rPr>
                <w:rFonts w:eastAsia="Times New Roman"/>
                <w:b/>
                <w:sz w:val="20"/>
                <w:szCs w:val="20"/>
                <w:lang w:eastAsia="es-CO"/>
              </w:rPr>
              <w:t>Brigada de emergencia</w:t>
            </w:r>
          </w:p>
        </w:tc>
        <w:tc>
          <w:tcPr>
            <w:tcW w:w="0" w:type="auto"/>
            <w:hideMark/>
          </w:tcPr>
          <w:p w14:paraId="09232812" w14:textId="08204547" w:rsidR="000B1583" w:rsidRPr="000B1583" w:rsidRDefault="000B1583" w:rsidP="00B67D05">
            <w:pPr>
              <w:spacing w:line="360" w:lineRule="auto"/>
              <w:rPr>
                <w:rFonts w:eastAsia="Times New Roman"/>
                <w:sz w:val="20"/>
                <w:szCs w:val="20"/>
                <w:lang w:eastAsia="es-CO"/>
              </w:rPr>
            </w:pPr>
            <w:r w:rsidRPr="000B1583">
              <w:rPr>
                <w:rFonts w:eastAsia="Times New Roman"/>
                <w:sz w:val="20"/>
                <w:szCs w:val="20"/>
                <w:lang w:eastAsia="es-CO"/>
              </w:rPr>
              <w:t>Actuar ante situaciones de riesgo, incidentes o emergencias</w:t>
            </w:r>
            <w:r w:rsidR="00B67D05">
              <w:rPr>
                <w:rFonts w:eastAsia="Times New Roman"/>
                <w:sz w:val="20"/>
                <w:szCs w:val="20"/>
                <w:lang w:eastAsia="es-CO"/>
              </w:rPr>
              <w:t>.</w:t>
            </w:r>
          </w:p>
        </w:tc>
      </w:tr>
    </w:tbl>
    <w:p w14:paraId="1CB7206C" w14:textId="77777777" w:rsidR="000B1583" w:rsidRPr="00B67D05" w:rsidRDefault="000B1583" w:rsidP="00B67D05">
      <w:pPr>
        <w:spacing w:line="360" w:lineRule="auto"/>
        <w:rPr>
          <w:sz w:val="20"/>
          <w:szCs w:val="20"/>
        </w:rPr>
      </w:pPr>
    </w:p>
    <w:p w14:paraId="679BBE15" w14:textId="780A3166" w:rsidR="00816A54" w:rsidRPr="00816A54" w:rsidRDefault="00816A54" w:rsidP="00ED2099">
      <w:pPr>
        <w:spacing w:line="360" w:lineRule="auto"/>
        <w:rPr>
          <w:sz w:val="20"/>
          <w:szCs w:val="20"/>
        </w:rPr>
      </w:pPr>
      <w:r w:rsidRPr="00816A54">
        <w:rPr>
          <w:b/>
          <w:sz w:val="20"/>
          <w:szCs w:val="20"/>
        </w:rPr>
        <w:t xml:space="preserve">Documentación del SG-SST: </w:t>
      </w:r>
      <w:r w:rsidRPr="00816A54">
        <w:rPr>
          <w:sz w:val="20"/>
          <w:szCs w:val="20"/>
        </w:rPr>
        <w:t>la documentación es fundamental para evidenciar el funcionamiento del sistema y garantizar su control. Para ello, es necesario contar con una serie de documentos que soportan la implementación, el seguimiento y la mejora continua del sistema, entre los cuales se encuentran:</w:t>
      </w:r>
    </w:p>
    <w:p w14:paraId="3A1615BC" w14:textId="77777777" w:rsidR="00816A54" w:rsidRPr="00816A54" w:rsidRDefault="00816A54" w:rsidP="00ED2099">
      <w:pPr>
        <w:spacing w:line="360" w:lineRule="auto"/>
        <w:rPr>
          <w:b/>
          <w:sz w:val="20"/>
          <w:szCs w:val="20"/>
        </w:rPr>
      </w:pPr>
    </w:p>
    <w:p w14:paraId="17F18A4F" w14:textId="2B51E370" w:rsidR="00ED2099" w:rsidRPr="00816A54" w:rsidRDefault="00ED2099" w:rsidP="009C26B8">
      <w:pPr>
        <w:pStyle w:val="Prrafodelista"/>
        <w:numPr>
          <w:ilvl w:val="0"/>
          <w:numId w:val="8"/>
        </w:numPr>
        <w:spacing w:line="360" w:lineRule="auto"/>
        <w:rPr>
          <w:sz w:val="20"/>
          <w:szCs w:val="20"/>
        </w:rPr>
      </w:pPr>
      <w:r w:rsidRPr="00816A54">
        <w:rPr>
          <w:sz w:val="20"/>
          <w:szCs w:val="20"/>
        </w:rPr>
        <w:t>Política de Seguridad y Salud en el Trabajo.</w:t>
      </w:r>
    </w:p>
    <w:p w14:paraId="2853AB34" w14:textId="59FD4108" w:rsidR="00ED2099" w:rsidRPr="00816A54" w:rsidRDefault="00ED2099" w:rsidP="009C26B8">
      <w:pPr>
        <w:pStyle w:val="Prrafodelista"/>
        <w:numPr>
          <w:ilvl w:val="0"/>
          <w:numId w:val="8"/>
        </w:numPr>
        <w:spacing w:line="360" w:lineRule="auto"/>
        <w:rPr>
          <w:sz w:val="20"/>
          <w:szCs w:val="20"/>
        </w:rPr>
      </w:pPr>
      <w:r w:rsidRPr="00816A54">
        <w:rPr>
          <w:sz w:val="20"/>
          <w:szCs w:val="20"/>
        </w:rPr>
        <w:t>Matriz de identificación de peligros y evaluación de riesgos.</w:t>
      </w:r>
    </w:p>
    <w:p w14:paraId="2CDBADB4" w14:textId="73E54793" w:rsidR="00ED2099" w:rsidRPr="00816A54" w:rsidRDefault="00ED2099" w:rsidP="009C26B8">
      <w:pPr>
        <w:pStyle w:val="Prrafodelista"/>
        <w:numPr>
          <w:ilvl w:val="0"/>
          <w:numId w:val="8"/>
        </w:numPr>
        <w:spacing w:line="360" w:lineRule="auto"/>
        <w:rPr>
          <w:sz w:val="20"/>
          <w:szCs w:val="20"/>
        </w:rPr>
      </w:pPr>
      <w:r w:rsidRPr="00816A54">
        <w:rPr>
          <w:sz w:val="20"/>
          <w:szCs w:val="20"/>
        </w:rPr>
        <w:t>Plan anual de trabajo.</w:t>
      </w:r>
    </w:p>
    <w:p w14:paraId="02A394A2" w14:textId="43DB547C" w:rsidR="00ED2099" w:rsidRPr="00816A54" w:rsidRDefault="00ED2099" w:rsidP="009C26B8">
      <w:pPr>
        <w:pStyle w:val="Prrafodelista"/>
        <w:numPr>
          <w:ilvl w:val="0"/>
          <w:numId w:val="8"/>
        </w:numPr>
        <w:spacing w:line="360" w:lineRule="auto"/>
        <w:rPr>
          <w:sz w:val="20"/>
          <w:szCs w:val="20"/>
        </w:rPr>
      </w:pPr>
      <w:r w:rsidRPr="00816A54">
        <w:rPr>
          <w:sz w:val="20"/>
          <w:szCs w:val="20"/>
        </w:rPr>
        <w:t xml:space="preserve">Procedimientos operativos y protocolos </w:t>
      </w:r>
      <w:commentRangeStart w:id="8"/>
      <w:r w:rsidRPr="00816A54">
        <w:rPr>
          <w:sz w:val="20"/>
          <w:szCs w:val="20"/>
        </w:rPr>
        <w:t>de</w:t>
      </w:r>
      <w:commentRangeEnd w:id="8"/>
      <w:r w:rsidR="00677906">
        <w:rPr>
          <w:rStyle w:val="Refdecomentario"/>
        </w:rPr>
        <w:commentReference w:id="8"/>
      </w:r>
      <w:r w:rsidRPr="00816A54">
        <w:rPr>
          <w:sz w:val="20"/>
          <w:szCs w:val="20"/>
        </w:rPr>
        <w:t xml:space="preserve"> seguridad.</w:t>
      </w:r>
    </w:p>
    <w:p w14:paraId="5889ADD8" w14:textId="0F38E3E4" w:rsidR="00ED2099" w:rsidRPr="00816A54" w:rsidRDefault="00ED2099" w:rsidP="009C26B8">
      <w:pPr>
        <w:pStyle w:val="Prrafodelista"/>
        <w:numPr>
          <w:ilvl w:val="0"/>
          <w:numId w:val="8"/>
        </w:numPr>
        <w:spacing w:line="360" w:lineRule="auto"/>
        <w:rPr>
          <w:sz w:val="20"/>
          <w:szCs w:val="20"/>
        </w:rPr>
      </w:pPr>
      <w:r w:rsidRPr="00816A54">
        <w:rPr>
          <w:sz w:val="20"/>
          <w:szCs w:val="20"/>
        </w:rPr>
        <w:t>Registros de capacitaciones y formación del personal.</w:t>
      </w:r>
    </w:p>
    <w:p w14:paraId="34DF0AA4" w14:textId="08B34FDA" w:rsidR="00ED2099" w:rsidRPr="00816A54" w:rsidRDefault="00ED2099" w:rsidP="009C26B8">
      <w:pPr>
        <w:pStyle w:val="Prrafodelista"/>
        <w:numPr>
          <w:ilvl w:val="0"/>
          <w:numId w:val="8"/>
        </w:numPr>
        <w:spacing w:line="360" w:lineRule="auto"/>
        <w:rPr>
          <w:sz w:val="20"/>
          <w:szCs w:val="20"/>
        </w:rPr>
      </w:pPr>
      <w:r w:rsidRPr="00816A54">
        <w:rPr>
          <w:sz w:val="20"/>
          <w:szCs w:val="20"/>
        </w:rPr>
        <w:t>Informes de inspecciones, accidentes e incidentes.</w:t>
      </w:r>
    </w:p>
    <w:p w14:paraId="6BA817E2" w14:textId="5D68D547" w:rsidR="00ED2099" w:rsidRPr="00816A54" w:rsidRDefault="00ED2099" w:rsidP="009C26B8">
      <w:pPr>
        <w:pStyle w:val="Prrafodelista"/>
        <w:numPr>
          <w:ilvl w:val="0"/>
          <w:numId w:val="8"/>
        </w:numPr>
        <w:spacing w:line="360" w:lineRule="auto"/>
        <w:rPr>
          <w:sz w:val="20"/>
          <w:szCs w:val="20"/>
        </w:rPr>
      </w:pPr>
      <w:r w:rsidRPr="00816A54">
        <w:rPr>
          <w:sz w:val="20"/>
          <w:szCs w:val="20"/>
        </w:rPr>
        <w:t>Evidencias de auditorías internas y planes de mejora.</w:t>
      </w:r>
    </w:p>
    <w:p w14:paraId="2AA91EEE" w14:textId="02C94AF5" w:rsidR="00ED2099" w:rsidRDefault="00ED2099" w:rsidP="009C26B8">
      <w:pPr>
        <w:pStyle w:val="Prrafodelista"/>
        <w:numPr>
          <w:ilvl w:val="0"/>
          <w:numId w:val="8"/>
        </w:numPr>
        <w:spacing w:line="360" w:lineRule="auto"/>
        <w:rPr>
          <w:sz w:val="20"/>
          <w:szCs w:val="20"/>
        </w:rPr>
      </w:pPr>
      <w:r w:rsidRPr="00816A54">
        <w:rPr>
          <w:sz w:val="20"/>
          <w:szCs w:val="20"/>
        </w:rPr>
        <w:t>Registros de seguimiento y control de indicadores.</w:t>
      </w:r>
    </w:p>
    <w:p w14:paraId="26A85B6E" w14:textId="77777777" w:rsidR="00816A54" w:rsidRPr="00816A54" w:rsidRDefault="00816A54" w:rsidP="00816A54">
      <w:pPr>
        <w:pStyle w:val="Prrafodelista"/>
        <w:spacing w:line="360" w:lineRule="auto"/>
        <w:rPr>
          <w:sz w:val="20"/>
          <w:szCs w:val="20"/>
        </w:rPr>
      </w:pPr>
    </w:p>
    <w:p w14:paraId="6A646779" w14:textId="260BF81B" w:rsidR="00ED2099" w:rsidRDefault="00816A54" w:rsidP="00ED2099">
      <w:pPr>
        <w:spacing w:line="360" w:lineRule="auto"/>
        <w:rPr>
          <w:sz w:val="20"/>
          <w:szCs w:val="20"/>
        </w:rPr>
      </w:pPr>
      <w:r>
        <w:rPr>
          <w:sz w:val="20"/>
          <w:szCs w:val="20"/>
        </w:rPr>
        <w:t>L</w:t>
      </w:r>
      <w:r w:rsidRPr="00816A54">
        <w:rPr>
          <w:sz w:val="20"/>
          <w:szCs w:val="20"/>
        </w:rPr>
        <w:t>a adecuada</w:t>
      </w:r>
      <w:r>
        <w:rPr>
          <w:sz w:val="20"/>
          <w:szCs w:val="20"/>
        </w:rPr>
        <w:t xml:space="preserve"> implementación del Sistema de gestión de seguridad y salud en el t</w:t>
      </w:r>
      <w:r w:rsidRPr="00816A54">
        <w:rPr>
          <w:sz w:val="20"/>
          <w:szCs w:val="20"/>
        </w:rPr>
        <w:t>rabajo requiere no solo del cumplimiento de la normatividad vigente, sino también de una gestión organizada que integre la planificación, el control, la documentación y la mejora continua. La correcta aplicación de sus componentes permite identificar riesgos, establecer acciones preventivas y garantizar condiciones laborales seguras y saludables. De esta manera, el SG-SST se consolida como una herramienta clave para la protección de los trabajadores y el fortalecimiento de la gestión organizacional.</w:t>
      </w:r>
    </w:p>
    <w:p w14:paraId="3439E632" w14:textId="77777777" w:rsidR="00816A54" w:rsidRPr="00AF6EB7" w:rsidRDefault="00816A54" w:rsidP="00ED2099">
      <w:pPr>
        <w:spacing w:line="360" w:lineRule="auto"/>
        <w:rPr>
          <w:sz w:val="20"/>
          <w:szCs w:val="20"/>
        </w:rPr>
      </w:pPr>
    </w:p>
    <w:p w14:paraId="28E26CA4" w14:textId="77777777" w:rsidR="00ED2099" w:rsidRDefault="00ED2099" w:rsidP="00ED2099">
      <w:pPr>
        <w:spacing w:line="360" w:lineRule="auto"/>
        <w:rPr>
          <w:b/>
          <w:sz w:val="20"/>
          <w:szCs w:val="20"/>
        </w:rPr>
      </w:pPr>
      <w:r w:rsidRPr="00816A54">
        <w:rPr>
          <w:b/>
          <w:sz w:val="20"/>
          <w:szCs w:val="20"/>
        </w:rPr>
        <w:t>1.4 Importancia de la seguridad y salud en el trabajo</w:t>
      </w:r>
    </w:p>
    <w:p w14:paraId="2C40E375" w14:textId="77777777" w:rsidR="00816A54" w:rsidRPr="00816A54" w:rsidRDefault="00816A54" w:rsidP="00ED2099">
      <w:pPr>
        <w:spacing w:line="360" w:lineRule="auto"/>
        <w:rPr>
          <w:b/>
          <w:sz w:val="20"/>
          <w:szCs w:val="20"/>
        </w:rPr>
      </w:pPr>
    </w:p>
    <w:p w14:paraId="5D242284" w14:textId="15D2DABB" w:rsidR="00ED2099" w:rsidRPr="00AF6EB7" w:rsidRDefault="00ED2099" w:rsidP="00ED2099">
      <w:pPr>
        <w:spacing w:line="360" w:lineRule="auto"/>
        <w:rPr>
          <w:sz w:val="20"/>
          <w:szCs w:val="20"/>
        </w:rPr>
      </w:pPr>
      <w:r w:rsidRPr="00AF6EB7">
        <w:rPr>
          <w:sz w:val="20"/>
          <w:szCs w:val="20"/>
        </w:rPr>
        <w:t>La seguridad y salud en el trabajo constituye un elemento esencial para el desarrollo sostenible de las organizaciones, ya que protege la integridad física, mental y social de los trabajadores y promueve ambientes laborales seg</w:t>
      </w:r>
      <w:r w:rsidR="00816A54">
        <w:rPr>
          <w:sz w:val="20"/>
          <w:szCs w:val="20"/>
        </w:rPr>
        <w:t xml:space="preserve">uros, saludables y productivos. </w:t>
      </w:r>
      <w:r w:rsidRPr="00AF6EB7">
        <w:rPr>
          <w:sz w:val="20"/>
          <w:szCs w:val="20"/>
        </w:rPr>
        <w:t>La implementación del SG-SST no solo busca cumplir la normatividad vigente, sino también fortalecer la cultura organizacional orientada a la prevención y el autocuidado. Un sistema bien gestionado permite anticipar riesgos, reducir incidentes y mejorar la calidad de vida laboral.</w:t>
      </w:r>
    </w:p>
    <w:p w14:paraId="4E4D0D66" w14:textId="77777777" w:rsidR="00ED2099" w:rsidRDefault="00ED2099" w:rsidP="00ED2099">
      <w:pPr>
        <w:spacing w:line="360" w:lineRule="auto"/>
        <w:rPr>
          <w:b/>
          <w:sz w:val="20"/>
          <w:szCs w:val="20"/>
        </w:rPr>
      </w:pPr>
      <w:r w:rsidRPr="00002368">
        <w:rPr>
          <w:b/>
          <w:sz w:val="20"/>
          <w:szCs w:val="20"/>
        </w:rPr>
        <w:lastRenderedPageBreak/>
        <w:t>Importancia del SG-SST:</w:t>
      </w:r>
    </w:p>
    <w:p w14:paraId="07B5417B" w14:textId="77777777" w:rsidR="00002368" w:rsidRPr="00002368" w:rsidRDefault="00002368" w:rsidP="00ED2099">
      <w:pPr>
        <w:spacing w:line="360" w:lineRule="auto"/>
        <w:rPr>
          <w:b/>
          <w:sz w:val="20"/>
          <w:szCs w:val="20"/>
        </w:rPr>
      </w:pPr>
    </w:p>
    <w:p w14:paraId="7D07EE06" w14:textId="74FF2460" w:rsidR="00ED2099" w:rsidRPr="00002368" w:rsidRDefault="00ED2099" w:rsidP="009C26B8">
      <w:pPr>
        <w:pStyle w:val="Prrafodelista"/>
        <w:numPr>
          <w:ilvl w:val="0"/>
          <w:numId w:val="9"/>
        </w:numPr>
        <w:spacing w:line="360" w:lineRule="auto"/>
        <w:rPr>
          <w:sz w:val="20"/>
          <w:szCs w:val="20"/>
        </w:rPr>
      </w:pPr>
      <w:r w:rsidRPr="00002368">
        <w:rPr>
          <w:sz w:val="20"/>
          <w:szCs w:val="20"/>
        </w:rPr>
        <w:t>Prevención de accidentes de trabajo y enfermedades laborales.</w:t>
      </w:r>
    </w:p>
    <w:p w14:paraId="34435291" w14:textId="37E35C3F" w:rsidR="00ED2099" w:rsidRPr="00002368" w:rsidRDefault="00ED2099" w:rsidP="009C26B8">
      <w:pPr>
        <w:pStyle w:val="Prrafodelista"/>
        <w:numPr>
          <w:ilvl w:val="0"/>
          <w:numId w:val="9"/>
        </w:numPr>
        <w:spacing w:line="360" w:lineRule="auto"/>
        <w:rPr>
          <w:sz w:val="20"/>
          <w:szCs w:val="20"/>
        </w:rPr>
      </w:pPr>
      <w:r w:rsidRPr="00002368">
        <w:rPr>
          <w:sz w:val="20"/>
          <w:szCs w:val="20"/>
        </w:rPr>
        <w:t xml:space="preserve">Mejora de las condiciones </w:t>
      </w:r>
      <w:commentRangeStart w:id="9"/>
      <w:r w:rsidRPr="00002368">
        <w:rPr>
          <w:sz w:val="20"/>
          <w:szCs w:val="20"/>
        </w:rPr>
        <w:t>laborales</w:t>
      </w:r>
      <w:commentRangeEnd w:id="9"/>
      <w:r w:rsidR="00677906">
        <w:rPr>
          <w:rStyle w:val="Refdecomentario"/>
        </w:rPr>
        <w:commentReference w:id="9"/>
      </w:r>
      <w:r w:rsidRPr="00002368">
        <w:rPr>
          <w:sz w:val="20"/>
          <w:szCs w:val="20"/>
        </w:rPr>
        <w:t xml:space="preserve"> y del bienestar del trabajador.</w:t>
      </w:r>
    </w:p>
    <w:p w14:paraId="15C35E38" w14:textId="23CD13E0" w:rsidR="00ED2099" w:rsidRPr="00002368" w:rsidRDefault="00ED2099" w:rsidP="009C26B8">
      <w:pPr>
        <w:pStyle w:val="Prrafodelista"/>
        <w:numPr>
          <w:ilvl w:val="0"/>
          <w:numId w:val="9"/>
        </w:numPr>
        <w:spacing w:line="360" w:lineRule="auto"/>
        <w:rPr>
          <w:sz w:val="20"/>
          <w:szCs w:val="20"/>
        </w:rPr>
      </w:pPr>
      <w:r w:rsidRPr="00002368">
        <w:rPr>
          <w:sz w:val="20"/>
          <w:szCs w:val="20"/>
        </w:rPr>
        <w:t>Reducción del ausentismo y la rotación del personal.</w:t>
      </w:r>
    </w:p>
    <w:p w14:paraId="03024025" w14:textId="56E1F6BD" w:rsidR="00ED2099" w:rsidRPr="00002368" w:rsidRDefault="00ED2099" w:rsidP="009C26B8">
      <w:pPr>
        <w:pStyle w:val="Prrafodelista"/>
        <w:numPr>
          <w:ilvl w:val="0"/>
          <w:numId w:val="9"/>
        </w:numPr>
        <w:spacing w:line="360" w:lineRule="auto"/>
        <w:rPr>
          <w:sz w:val="20"/>
          <w:szCs w:val="20"/>
        </w:rPr>
      </w:pPr>
      <w:r w:rsidRPr="00002368">
        <w:rPr>
          <w:sz w:val="20"/>
          <w:szCs w:val="20"/>
        </w:rPr>
        <w:t>Disminución de costos asociados a incidentes y sanciones.</w:t>
      </w:r>
    </w:p>
    <w:p w14:paraId="08638EF5" w14:textId="4DA88495" w:rsidR="00ED2099" w:rsidRPr="00002368" w:rsidRDefault="00ED2099" w:rsidP="009C26B8">
      <w:pPr>
        <w:pStyle w:val="Prrafodelista"/>
        <w:numPr>
          <w:ilvl w:val="0"/>
          <w:numId w:val="9"/>
        </w:numPr>
        <w:spacing w:line="360" w:lineRule="auto"/>
        <w:rPr>
          <w:sz w:val="20"/>
          <w:szCs w:val="20"/>
        </w:rPr>
      </w:pPr>
      <w:r w:rsidRPr="00002368">
        <w:rPr>
          <w:sz w:val="20"/>
          <w:szCs w:val="20"/>
        </w:rPr>
        <w:t>Incremento de la productividad y eficiencia organizacional.</w:t>
      </w:r>
    </w:p>
    <w:p w14:paraId="6E6FF35E" w14:textId="34695954" w:rsidR="00ED2099" w:rsidRPr="00002368" w:rsidRDefault="00ED2099" w:rsidP="009C26B8">
      <w:pPr>
        <w:pStyle w:val="Prrafodelista"/>
        <w:numPr>
          <w:ilvl w:val="0"/>
          <w:numId w:val="9"/>
        </w:numPr>
        <w:spacing w:line="360" w:lineRule="auto"/>
        <w:rPr>
          <w:sz w:val="20"/>
          <w:szCs w:val="20"/>
        </w:rPr>
      </w:pPr>
      <w:r w:rsidRPr="00002368">
        <w:rPr>
          <w:sz w:val="20"/>
          <w:szCs w:val="20"/>
        </w:rPr>
        <w:t>Fortalecimiento de la cultura preventiva y organizacional.</w:t>
      </w:r>
    </w:p>
    <w:p w14:paraId="57D84DFB" w14:textId="54775AF0" w:rsidR="00ED2099" w:rsidRPr="00002368" w:rsidRDefault="00ED2099" w:rsidP="009C26B8">
      <w:pPr>
        <w:pStyle w:val="Prrafodelista"/>
        <w:numPr>
          <w:ilvl w:val="0"/>
          <w:numId w:val="9"/>
        </w:numPr>
        <w:spacing w:line="360" w:lineRule="auto"/>
        <w:rPr>
          <w:sz w:val="20"/>
          <w:szCs w:val="20"/>
        </w:rPr>
      </w:pPr>
      <w:r w:rsidRPr="00002368">
        <w:rPr>
          <w:sz w:val="20"/>
          <w:szCs w:val="20"/>
        </w:rPr>
        <w:t>Cumplimiento de la normatividad vigente en seguridad laboral.</w:t>
      </w:r>
    </w:p>
    <w:p w14:paraId="21E147CA" w14:textId="77777777" w:rsidR="00002368" w:rsidRDefault="00002368" w:rsidP="00ED2099">
      <w:pPr>
        <w:spacing w:line="360" w:lineRule="auto"/>
        <w:rPr>
          <w:sz w:val="20"/>
          <w:szCs w:val="20"/>
        </w:rPr>
      </w:pPr>
    </w:p>
    <w:p w14:paraId="20347605" w14:textId="754E225B" w:rsidR="00ED2099" w:rsidRPr="00002368" w:rsidRDefault="00002368" w:rsidP="00ED2099">
      <w:pPr>
        <w:spacing w:line="360" w:lineRule="auto"/>
        <w:rPr>
          <w:b/>
          <w:sz w:val="20"/>
          <w:szCs w:val="20"/>
        </w:rPr>
      </w:pPr>
      <w:r>
        <w:rPr>
          <w:b/>
          <w:sz w:val="20"/>
          <w:szCs w:val="20"/>
        </w:rPr>
        <w:t xml:space="preserve">Tabla 3. </w:t>
      </w:r>
      <w:r w:rsidRPr="00002368">
        <w:rPr>
          <w:i/>
          <w:sz w:val="20"/>
          <w:szCs w:val="20"/>
        </w:rPr>
        <w:t>Impacto organizacional</w:t>
      </w:r>
    </w:p>
    <w:tbl>
      <w:tblPr>
        <w:tblStyle w:val="Tablaconcuadrcula"/>
        <w:tblW w:w="0" w:type="auto"/>
        <w:tblLook w:val="04A0" w:firstRow="1" w:lastRow="0" w:firstColumn="1" w:lastColumn="0" w:noHBand="0" w:noVBand="1"/>
      </w:tblPr>
      <w:tblGrid>
        <w:gridCol w:w="1283"/>
        <w:gridCol w:w="6309"/>
      </w:tblGrid>
      <w:tr w:rsidR="00002368" w:rsidRPr="00002368" w14:paraId="4B8D519D" w14:textId="77777777" w:rsidTr="00002368">
        <w:tc>
          <w:tcPr>
            <w:tcW w:w="0" w:type="auto"/>
            <w:hideMark/>
          </w:tcPr>
          <w:p w14:paraId="6CAC1D82" w14:textId="77777777" w:rsidR="00002368" w:rsidRPr="00002368" w:rsidRDefault="00002368" w:rsidP="00002368">
            <w:pPr>
              <w:spacing w:line="360" w:lineRule="auto"/>
              <w:jc w:val="center"/>
              <w:rPr>
                <w:rFonts w:eastAsia="Times New Roman"/>
                <w:b/>
                <w:bCs/>
                <w:sz w:val="20"/>
                <w:szCs w:val="20"/>
                <w:lang w:eastAsia="es-CO"/>
              </w:rPr>
            </w:pPr>
            <w:r w:rsidRPr="00002368">
              <w:rPr>
                <w:rFonts w:eastAsia="Times New Roman"/>
                <w:b/>
                <w:bCs/>
                <w:sz w:val="20"/>
                <w:szCs w:val="20"/>
                <w:lang w:eastAsia="es-CO"/>
              </w:rPr>
              <w:t>Área</w:t>
            </w:r>
          </w:p>
        </w:tc>
        <w:tc>
          <w:tcPr>
            <w:tcW w:w="0" w:type="auto"/>
            <w:hideMark/>
          </w:tcPr>
          <w:p w14:paraId="21F4E8A2" w14:textId="77777777" w:rsidR="00002368" w:rsidRPr="00002368" w:rsidRDefault="00002368" w:rsidP="00002368">
            <w:pPr>
              <w:spacing w:line="360" w:lineRule="auto"/>
              <w:jc w:val="center"/>
              <w:rPr>
                <w:rFonts w:eastAsia="Times New Roman"/>
                <w:b/>
                <w:bCs/>
                <w:sz w:val="20"/>
                <w:szCs w:val="20"/>
                <w:lang w:eastAsia="es-CO"/>
              </w:rPr>
            </w:pPr>
            <w:r w:rsidRPr="00002368">
              <w:rPr>
                <w:rFonts w:eastAsia="Times New Roman"/>
                <w:b/>
                <w:bCs/>
                <w:sz w:val="20"/>
                <w:szCs w:val="20"/>
                <w:lang w:eastAsia="es-CO"/>
              </w:rPr>
              <w:t>Beneficio</w:t>
            </w:r>
          </w:p>
        </w:tc>
      </w:tr>
      <w:tr w:rsidR="00002368" w:rsidRPr="00002368" w14:paraId="67CD109A" w14:textId="77777777" w:rsidTr="00002368">
        <w:tc>
          <w:tcPr>
            <w:tcW w:w="0" w:type="auto"/>
            <w:hideMark/>
          </w:tcPr>
          <w:p w14:paraId="0780C7CF" w14:textId="77777777" w:rsidR="00002368" w:rsidRPr="00002368" w:rsidRDefault="00002368" w:rsidP="00002368">
            <w:pPr>
              <w:spacing w:line="360" w:lineRule="auto"/>
              <w:rPr>
                <w:rFonts w:eastAsia="Times New Roman"/>
                <w:b/>
                <w:sz w:val="20"/>
                <w:szCs w:val="20"/>
                <w:lang w:eastAsia="es-CO"/>
              </w:rPr>
            </w:pPr>
            <w:r w:rsidRPr="00002368">
              <w:rPr>
                <w:rFonts w:eastAsia="Times New Roman"/>
                <w:b/>
                <w:sz w:val="20"/>
                <w:szCs w:val="20"/>
                <w:lang w:eastAsia="es-CO"/>
              </w:rPr>
              <w:t>Humana</w:t>
            </w:r>
          </w:p>
        </w:tc>
        <w:tc>
          <w:tcPr>
            <w:tcW w:w="0" w:type="auto"/>
            <w:hideMark/>
          </w:tcPr>
          <w:p w14:paraId="727E0685" w14:textId="77777777" w:rsidR="00002368" w:rsidRPr="00002368" w:rsidRDefault="00002368" w:rsidP="00002368">
            <w:pPr>
              <w:spacing w:line="360" w:lineRule="auto"/>
              <w:rPr>
                <w:rFonts w:eastAsia="Times New Roman"/>
                <w:sz w:val="20"/>
                <w:szCs w:val="20"/>
                <w:lang w:eastAsia="es-CO"/>
              </w:rPr>
            </w:pPr>
            <w:r w:rsidRPr="00002368">
              <w:rPr>
                <w:rFonts w:eastAsia="Times New Roman"/>
                <w:sz w:val="20"/>
                <w:szCs w:val="20"/>
                <w:lang w:eastAsia="es-CO"/>
              </w:rPr>
              <w:t>Protección de la vida, salud y bienestar del trabajador</w:t>
            </w:r>
          </w:p>
        </w:tc>
      </w:tr>
      <w:tr w:rsidR="00002368" w:rsidRPr="00002368" w14:paraId="4CAFE1F5" w14:textId="77777777" w:rsidTr="00002368">
        <w:tc>
          <w:tcPr>
            <w:tcW w:w="0" w:type="auto"/>
            <w:hideMark/>
          </w:tcPr>
          <w:p w14:paraId="4102E08D" w14:textId="77777777" w:rsidR="00002368" w:rsidRPr="00002368" w:rsidRDefault="00002368" w:rsidP="00002368">
            <w:pPr>
              <w:spacing w:line="360" w:lineRule="auto"/>
              <w:rPr>
                <w:rFonts w:eastAsia="Times New Roman"/>
                <w:b/>
                <w:sz w:val="20"/>
                <w:szCs w:val="20"/>
                <w:lang w:eastAsia="es-CO"/>
              </w:rPr>
            </w:pPr>
            <w:r w:rsidRPr="00002368">
              <w:rPr>
                <w:rFonts w:eastAsia="Times New Roman"/>
                <w:b/>
                <w:sz w:val="20"/>
                <w:szCs w:val="20"/>
                <w:lang w:eastAsia="es-CO"/>
              </w:rPr>
              <w:t>Económica</w:t>
            </w:r>
          </w:p>
        </w:tc>
        <w:tc>
          <w:tcPr>
            <w:tcW w:w="0" w:type="auto"/>
            <w:hideMark/>
          </w:tcPr>
          <w:p w14:paraId="266D5DB0" w14:textId="77777777" w:rsidR="00002368" w:rsidRPr="00002368" w:rsidRDefault="00002368" w:rsidP="00002368">
            <w:pPr>
              <w:spacing w:line="360" w:lineRule="auto"/>
              <w:rPr>
                <w:rFonts w:eastAsia="Times New Roman"/>
                <w:sz w:val="20"/>
                <w:szCs w:val="20"/>
                <w:lang w:eastAsia="es-CO"/>
              </w:rPr>
            </w:pPr>
            <w:r w:rsidRPr="00002368">
              <w:rPr>
                <w:rFonts w:eastAsia="Times New Roman"/>
                <w:sz w:val="20"/>
                <w:szCs w:val="20"/>
                <w:lang w:eastAsia="es-CO"/>
              </w:rPr>
              <w:t>Reducción de costos por accidentes, incapacidades y sanciones</w:t>
            </w:r>
          </w:p>
        </w:tc>
      </w:tr>
      <w:tr w:rsidR="00002368" w:rsidRPr="00002368" w14:paraId="513C88AD" w14:textId="77777777" w:rsidTr="00002368">
        <w:tc>
          <w:tcPr>
            <w:tcW w:w="0" w:type="auto"/>
            <w:hideMark/>
          </w:tcPr>
          <w:p w14:paraId="127C569D" w14:textId="77777777" w:rsidR="00002368" w:rsidRPr="00002368" w:rsidRDefault="00002368" w:rsidP="00002368">
            <w:pPr>
              <w:spacing w:line="360" w:lineRule="auto"/>
              <w:rPr>
                <w:rFonts w:eastAsia="Times New Roman"/>
                <w:b/>
                <w:sz w:val="20"/>
                <w:szCs w:val="20"/>
                <w:lang w:eastAsia="es-CO"/>
              </w:rPr>
            </w:pPr>
            <w:r w:rsidRPr="00002368">
              <w:rPr>
                <w:rFonts w:eastAsia="Times New Roman"/>
                <w:b/>
                <w:sz w:val="20"/>
                <w:szCs w:val="20"/>
                <w:lang w:eastAsia="es-CO"/>
              </w:rPr>
              <w:t>Productiva</w:t>
            </w:r>
          </w:p>
        </w:tc>
        <w:tc>
          <w:tcPr>
            <w:tcW w:w="0" w:type="auto"/>
            <w:hideMark/>
          </w:tcPr>
          <w:p w14:paraId="47137A02" w14:textId="77777777" w:rsidR="00002368" w:rsidRPr="00002368" w:rsidRDefault="00002368" w:rsidP="00002368">
            <w:pPr>
              <w:spacing w:line="360" w:lineRule="auto"/>
              <w:rPr>
                <w:rFonts w:eastAsia="Times New Roman"/>
                <w:sz w:val="20"/>
                <w:szCs w:val="20"/>
                <w:lang w:eastAsia="es-CO"/>
              </w:rPr>
            </w:pPr>
            <w:r w:rsidRPr="00002368">
              <w:rPr>
                <w:rFonts w:eastAsia="Times New Roman"/>
                <w:sz w:val="20"/>
                <w:szCs w:val="20"/>
                <w:lang w:eastAsia="es-CO"/>
              </w:rPr>
              <w:t>Mayor eficiencia y continuidad en los procesos</w:t>
            </w:r>
          </w:p>
        </w:tc>
      </w:tr>
      <w:tr w:rsidR="00002368" w:rsidRPr="00002368" w14:paraId="1B273A08" w14:textId="77777777" w:rsidTr="00002368">
        <w:tc>
          <w:tcPr>
            <w:tcW w:w="0" w:type="auto"/>
            <w:hideMark/>
          </w:tcPr>
          <w:p w14:paraId="1A54288C" w14:textId="77777777" w:rsidR="00002368" w:rsidRPr="00002368" w:rsidRDefault="00002368" w:rsidP="00002368">
            <w:pPr>
              <w:spacing w:line="360" w:lineRule="auto"/>
              <w:rPr>
                <w:rFonts w:eastAsia="Times New Roman"/>
                <w:b/>
                <w:sz w:val="20"/>
                <w:szCs w:val="20"/>
                <w:lang w:eastAsia="es-CO"/>
              </w:rPr>
            </w:pPr>
            <w:r w:rsidRPr="00002368">
              <w:rPr>
                <w:rFonts w:eastAsia="Times New Roman"/>
                <w:b/>
                <w:sz w:val="20"/>
                <w:szCs w:val="20"/>
                <w:lang w:eastAsia="es-CO"/>
              </w:rPr>
              <w:t>Legal</w:t>
            </w:r>
          </w:p>
        </w:tc>
        <w:tc>
          <w:tcPr>
            <w:tcW w:w="0" w:type="auto"/>
            <w:hideMark/>
          </w:tcPr>
          <w:p w14:paraId="29A43237" w14:textId="77777777" w:rsidR="00002368" w:rsidRPr="00002368" w:rsidRDefault="00002368" w:rsidP="00002368">
            <w:pPr>
              <w:spacing w:line="360" w:lineRule="auto"/>
              <w:rPr>
                <w:rFonts w:eastAsia="Times New Roman"/>
                <w:sz w:val="20"/>
                <w:szCs w:val="20"/>
                <w:lang w:eastAsia="es-CO"/>
              </w:rPr>
            </w:pPr>
            <w:r w:rsidRPr="00002368">
              <w:rPr>
                <w:rFonts w:eastAsia="Times New Roman"/>
                <w:sz w:val="20"/>
                <w:szCs w:val="20"/>
                <w:lang w:eastAsia="es-CO"/>
              </w:rPr>
              <w:t>Cumplimiento de la normativa vigente y reducción de riesgos legales</w:t>
            </w:r>
          </w:p>
        </w:tc>
      </w:tr>
      <w:tr w:rsidR="00002368" w:rsidRPr="00002368" w14:paraId="4A72FF9D" w14:textId="77777777" w:rsidTr="00002368">
        <w:tc>
          <w:tcPr>
            <w:tcW w:w="0" w:type="auto"/>
            <w:hideMark/>
          </w:tcPr>
          <w:p w14:paraId="4AE9F469" w14:textId="77777777" w:rsidR="00002368" w:rsidRPr="00002368" w:rsidRDefault="00002368" w:rsidP="00002368">
            <w:pPr>
              <w:spacing w:line="360" w:lineRule="auto"/>
              <w:rPr>
                <w:rFonts w:eastAsia="Times New Roman"/>
                <w:b/>
                <w:sz w:val="20"/>
                <w:szCs w:val="20"/>
                <w:lang w:eastAsia="es-CO"/>
              </w:rPr>
            </w:pPr>
            <w:r w:rsidRPr="00002368">
              <w:rPr>
                <w:rFonts w:eastAsia="Times New Roman"/>
                <w:b/>
                <w:sz w:val="20"/>
                <w:szCs w:val="20"/>
                <w:lang w:eastAsia="es-CO"/>
              </w:rPr>
              <w:t>Social</w:t>
            </w:r>
          </w:p>
        </w:tc>
        <w:tc>
          <w:tcPr>
            <w:tcW w:w="0" w:type="auto"/>
            <w:hideMark/>
          </w:tcPr>
          <w:p w14:paraId="0C524022" w14:textId="77777777" w:rsidR="00002368" w:rsidRPr="00002368" w:rsidRDefault="00002368" w:rsidP="00002368">
            <w:pPr>
              <w:spacing w:line="360" w:lineRule="auto"/>
              <w:rPr>
                <w:rFonts w:eastAsia="Times New Roman"/>
                <w:sz w:val="20"/>
                <w:szCs w:val="20"/>
                <w:lang w:eastAsia="es-CO"/>
              </w:rPr>
            </w:pPr>
            <w:r w:rsidRPr="00002368">
              <w:rPr>
                <w:rFonts w:eastAsia="Times New Roman"/>
                <w:sz w:val="20"/>
                <w:szCs w:val="20"/>
                <w:lang w:eastAsia="es-CO"/>
              </w:rPr>
              <w:t>Mejora de la reputación y responsabilidad social empresarial</w:t>
            </w:r>
          </w:p>
        </w:tc>
      </w:tr>
    </w:tbl>
    <w:p w14:paraId="6DB591A7" w14:textId="77777777" w:rsidR="00AF6EB7" w:rsidRPr="00AF6EB7" w:rsidRDefault="00AF6EB7" w:rsidP="00ED2099">
      <w:pPr>
        <w:spacing w:line="360" w:lineRule="auto"/>
        <w:rPr>
          <w:sz w:val="20"/>
          <w:szCs w:val="20"/>
        </w:rPr>
      </w:pPr>
    </w:p>
    <w:p w14:paraId="0A01259C" w14:textId="120FCA58" w:rsidR="0071219F" w:rsidRPr="00AF6EB7" w:rsidRDefault="0071219F" w:rsidP="0071219F">
      <w:pPr>
        <w:spacing w:line="360" w:lineRule="auto"/>
        <w:rPr>
          <w:b/>
          <w:sz w:val="20"/>
          <w:szCs w:val="20"/>
        </w:rPr>
      </w:pPr>
      <w:r w:rsidRPr="00AF6EB7">
        <w:rPr>
          <w:b/>
          <w:sz w:val="20"/>
          <w:szCs w:val="20"/>
        </w:rPr>
        <w:t>2. Marco normativo, responsabilidades y lineamientos del SG-SST</w:t>
      </w:r>
    </w:p>
    <w:p w14:paraId="170BDE41" w14:textId="77777777" w:rsidR="000A09E0" w:rsidRDefault="000A09E0" w:rsidP="0071219F">
      <w:pPr>
        <w:spacing w:line="360" w:lineRule="auto"/>
        <w:sectPr w:rsidR="000A09E0" w:rsidSect="00BE22D4">
          <w:headerReference w:type="default" r:id="rId15"/>
          <w:footerReference w:type="default" r:id="rId16"/>
          <w:type w:val="continuous"/>
          <w:pgSz w:w="12240" w:h="15840"/>
          <w:pgMar w:top="1701" w:right="1134" w:bottom="1134" w:left="1134" w:header="720" w:footer="0" w:gutter="0"/>
          <w:pgNumType w:start="1"/>
          <w:cols w:space="720"/>
        </w:sectPr>
      </w:pPr>
    </w:p>
    <w:p w14:paraId="690C7F87" w14:textId="02D242AD" w:rsidR="0071219F" w:rsidRDefault="000A09E0" w:rsidP="0071219F">
      <w:pPr>
        <w:spacing w:line="360" w:lineRule="auto"/>
      </w:pPr>
      <w:r w:rsidRPr="000A09E0">
        <w:rPr>
          <w:noProof/>
          <w:lang w:eastAsia="es-CO"/>
        </w:rPr>
        <w:drawing>
          <wp:anchor distT="0" distB="0" distL="114300" distR="114300" simplePos="0" relativeHeight="251658240" behindDoc="0" locked="0" layoutInCell="1" allowOverlap="1" wp14:anchorId="068F33D1" wp14:editId="23EF96BE">
            <wp:simplePos x="0" y="0"/>
            <wp:positionH relativeFrom="column">
              <wp:posOffset>-2540</wp:posOffset>
            </wp:positionH>
            <wp:positionV relativeFrom="paragraph">
              <wp:posOffset>179705</wp:posOffset>
            </wp:positionV>
            <wp:extent cx="3091180" cy="2609850"/>
            <wp:effectExtent l="0" t="0" r="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91180" cy="2609850"/>
                    </a:xfrm>
                    <a:prstGeom prst="rect">
                      <a:avLst/>
                    </a:prstGeom>
                  </pic:spPr>
                </pic:pic>
              </a:graphicData>
            </a:graphic>
            <wp14:sizeRelH relativeFrom="page">
              <wp14:pctWidth>0</wp14:pctWidth>
            </wp14:sizeRelH>
            <wp14:sizeRelV relativeFrom="page">
              <wp14:pctHeight>0</wp14:pctHeight>
            </wp14:sizeRelV>
          </wp:anchor>
        </w:drawing>
      </w:r>
    </w:p>
    <w:p w14:paraId="7A5944D6" w14:textId="77777777" w:rsidR="00002368" w:rsidRPr="00002368" w:rsidRDefault="00002368" w:rsidP="008D24C8">
      <w:pPr>
        <w:spacing w:before="100" w:beforeAutospacing="1" w:after="100" w:afterAutospacing="1" w:line="360" w:lineRule="auto"/>
        <w:rPr>
          <w:rFonts w:eastAsia="Times New Roman"/>
          <w:sz w:val="20"/>
          <w:szCs w:val="20"/>
          <w:lang w:eastAsia="es-CO"/>
        </w:rPr>
      </w:pPr>
      <w:r w:rsidRPr="00002368">
        <w:rPr>
          <w:rFonts w:eastAsia="Times New Roman"/>
          <w:sz w:val="20"/>
          <w:szCs w:val="20"/>
          <w:lang w:eastAsia="es-CO"/>
        </w:rPr>
        <w:t>El SG-SST en Colombia se fundamenta en un marco normativo nacional complementado con lineamientos internacionales de referencia regional. Estas disposiciones establecen los requisitos mínimos para la implementación del sistema y la protección de los trabajadores. Este marco normativo define obligaciones, responsabilidades y estándares que deben cumplir las organizaciones, con el propósito de prevenir riesgos laborales, reducir accidentes y enfermedades, y garantizar condiciones de trabajo seguras conforme a la legislación vigente.</w:t>
      </w:r>
    </w:p>
    <w:p w14:paraId="42EFCDA4" w14:textId="77777777" w:rsidR="000A09E0" w:rsidRDefault="000A09E0" w:rsidP="008D24C8">
      <w:pPr>
        <w:spacing w:before="100" w:beforeAutospacing="1" w:after="100" w:afterAutospacing="1" w:line="360" w:lineRule="auto"/>
        <w:rPr>
          <w:rFonts w:eastAsia="Times New Roman"/>
          <w:b/>
          <w:bCs/>
          <w:sz w:val="20"/>
          <w:szCs w:val="20"/>
          <w:lang w:eastAsia="es-CO"/>
        </w:rPr>
        <w:sectPr w:rsidR="000A09E0" w:rsidSect="000A09E0">
          <w:type w:val="continuous"/>
          <w:pgSz w:w="12240" w:h="15840"/>
          <w:pgMar w:top="1701" w:right="1134" w:bottom="1134" w:left="1134" w:header="720" w:footer="0" w:gutter="0"/>
          <w:pgNumType w:start="1"/>
          <w:cols w:num="2" w:space="720"/>
        </w:sectPr>
      </w:pPr>
    </w:p>
    <w:p w14:paraId="4DB2CD10" w14:textId="3D5A0E9F" w:rsidR="00002368" w:rsidRPr="00002368" w:rsidRDefault="008D24C8" w:rsidP="008D24C8">
      <w:pPr>
        <w:spacing w:before="100" w:beforeAutospacing="1" w:after="100" w:afterAutospacing="1" w:line="360" w:lineRule="auto"/>
        <w:rPr>
          <w:rFonts w:eastAsia="Times New Roman"/>
          <w:sz w:val="20"/>
          <w:szCs w:val="20"/>
          <w:lang w:eastAsia="es-CO"/>
        </w:rPr>
      </w:pPr>
      <w:r w:rsidRPr="008D24C8">
        <w:rPr>
          <w:rFonts w:eastAsia="Times New Roman"/>
          <w:b/>
          <w:bCs/>
          <w:sz w:val="20"/>
          <w:szCs w:val="20"/>
          <w:lang w:eastAsia="es-CO"/>
        </w:rPr>
        <w:t>Tabla 4</w:t>
      </w:r>
      <w:r w:rsidR="00002368" w:rsidRPr="00002368">
        <w:rPr>
          <w:rFonts w:eastAsia="Times New Roman"/>
          <w:b/>
          <w:bCs/>
          <w:sz w:val="20"/>
          <w:szCs w:val="20"/>
          <w:lang w:eastAsia="es-CO"/>
        </w:rPr>
        <w:t xml:space="preserve">. </w:t>
      </w:r>
      <w:r w:rsidR="00002368" w:rsidRPr="00002368">
        <w:rPr>
          <w:rFonts w:eastAsia="Times New Roman"/>
          <w:bCs/>
          <w:i/>
          <w:sz w:val="20"/>
          <w:szCs w:val="20"/>
          <w:lang w:eastAsia="es-CO"/>
        </w:rPr>
        <w:t>Normatividad principal del SG-SST</w:t>
      </w:r>
    </w:p>
    <w:tbl>
      <w:tblPr>
        <w:tblStyle w:val="Tablaconcuadrcula"/>
        <w:tblW w:w="0" w:type="auto"/>
        <w:tblLook w:val="04A0" w:firstRow="1" w:lastRow="0" w:firstColumn="1" w:lastColumn="0" w:noHBand="0" w:noVBand="1"/>
      </w:tblPr>
      <w:tblGrid>
        <w:gridCol w:w="1839"/>
        <w:gridCol w:w="2680"/>
        <w:gridCol w:w="5443"/>
      </w:tblGrid>
      <w:tr w:rsidR="00002368" w:rsidRPr="00002368" w14:paraId="6074D3BA" w14:textId="77777777" w:rsidTr="008D24C8">
        <w:tc>
          <w:tcPr>
            <w:tcW w:w="0" w:type="auto"/>
            <w:hideMark/>
          </w:tcPr>
          <w:p w14:paraId="5F71BA73" w14:textId="77777777" w:rsidR="00002368" w:rsidRPr="00002368" w:rsidRDefault="00002368" w:rsidP="008D24C8">
            <w:pPr>
              <w:spacing w:line="360" w:lineRule="auto"/>
              <w:jc w:val="center"/>
              <w:rPr>
                <w:rFonts w:eastAsia="Times New Roman"/>
                <w:b/>
                <w:bCs/>
                <w:sz w:val="20"/>
                <w:szCs w:val="20"/>
                <w:lang w:eastAsia="es-CO"/>
              </w:rPr>
            </w:pPr>
            <w:r w:rsidRPr="00002368">
              <w:rPr>
                <w:rFonts w:eastAsia="Times New Roman"/>
                <w:b/>
                <w:bCs/>
                <w:sz w:val="20"/>
                <w:szCs w:val="20"/>
                <w:lang w:eastAsia="es-CO"/>
              </w:rPr>
              <w:t>Norma</w:t>
            </w:r>
          </w:p>
        </w:tc>
        <w:tc>
          <w:tcPr>
            <w:tcW w:w="0" w:type="auto"/>
            <w:hideMark/>
          </w:tcPr>
          <w:p w14:paraId="290AAD3D" w14:textId="77777777" w:rsidR="00002368" w:rsidRPr="00002368" w:rsidRDefault="00002368" w:rsidP="008D24C8">
            <w:pPr>
              <w:spacing w:line="360" w:lineRule="auto"/>
              <w:jc w:val="center"/>
              <w:rPr>
                <w:rFonts w:eastAsia="Times New Roman"/>
                <w:b/>
                <w:bCs/>
                <w:sz w:val="20"/>
                <w:szCs w:val="20"/>
                <w:lang w:eastAsia="es-CO"/>
              </w:rPr>
            </w:pPr>
            <w:r w:rsidRPr="00002368">
              <w:rPr>
                <w:rFonts w:eastAsia="Times New Roman"/>
                <w:b/>
                <w:bCs/>
                <w:sz w:val="20"/>
                <w:szCs w:val="20"/>
                <w:lang w:eastAsia="es-CO"/>
              </w:rPr>
              <w:t>Descripción</w:t>
            </w:r>
          </w:p>
        </w:tc>
        <w:tc>
          <w:tcPr>
            <w:tcW w:w="0" w:type="auto"/>
            <w:hideMark/>
          </w:tcPr>
          <w:p w14:paraId="19A4C060" w14:textId="77777777" w:rsidR="00002368" w:rsidRPr="00002368" w:rsidRDefault="00002368" w:rsidP="008D24C8">
            <w:pPr>
              <w:spacing w:line="360" w:lineRule="auto"/>
              <w:jc w:val="center"/>
              <w:rPr>
                <w:rFonts w:eastAsia="Times New Roman"/>
                <w:b/>
                <w:bCs/>
                <w:sz w:val="20"/>
                <w:szCs w:val="20"/>
                <w:lang w:eastAsia="es-CO"/>
              </w:rPr>
            </w:pPr>
            <w:r w:rsidRPr="00002368">
              <w:rPr>
                <w:rFonts w:eastAsia="Times New Roman"/>
                <w:b/>
                <w:bCs/>
                <w:sz w:val="20"/>
                <w:szCs w:val="20"/>
                <w:lang w:eastAsia="es-CO"/>
              </w:rPr>
              <w:t>Aplicación</w:t>
            </w:r>
          </w:p>
        </w:tc>
      </w:tr>
      <w:tr w:rsidR="00002368" w:rsidRPr="00002368" w14:paraId="623DD213" w14:textId="77777777" w:rsidTr="008D24C8">
        <w:tc>
          <w:tcPr>
            <w:tcW w:w="0" w:type="auto"/>
            <w:hideMark/>
          </w:tcPr>
          <w:p w14:paraId="7CEB70E4" w14:textId="77777777" w:rsidR="00002368" w:rsidRPr="00002368" w:rsidRDefault="00002368" w:rsidP="008D24C8">
            <w:pPr>
              <w:spacing w:line="360" w:lineRule="auto"/>
              <w:rPr>
                <w:rFonts w:eastAsia="Times New Roman"/>
                <w:b/>
                <w:sz w:val="20"/>
                <w:szCs w:val="20"/>
                <w:lang w:eastAsia="es-CO"/>
              </w:rPr>
            </w:pPr>
            <w:r w:rsidRPr="00002368">
              <w:rPr>
                <w:rFonts w:eastAsia="Times New Roman"/>
                <w:b/>
                <w:sz w:val="20"/>
                <w:szCs w:val="20"/>
                <w:lang w:eastAsia="es-CO"/>
              </w:rPr>
              <w:lastRenderedPageBreak/>
              <w:t>Decreto 1072 de 2015</w:t>
            </w:r>
          </w:p>
        </w:tc>
        <w:tc>
          <w:tcPr>
            <w:tcW w:w="0" w:type="auto"/>
            <w:hideMark/>
          </w:tcPr>
          <w:p w14:paraId="6F56D15D" w14:textId="2B742364" w:rsidR="00002368" w:rsidRPr="00002368" w:rsidRDefault="008D24C8" w:rsidP="008D24C8">
            <w:pPr>
              <w:spacing w:line="360" w:lineRule="auto"/>
              <w:rPr>
                <w:rFonts w:eastAsia="Times New Roman"/>
                <w:sz w:val="20"/>
                <w:szCs w:val="20"/>
                <w:lang w:eastAsia="es-CO"/>
              </w:rPr>
            </w:pPr>
            <w:r w:rsidRPr="008D24C8">
              <w:rPr>
                <w:rFonts w:eastAsia="Times New Roman"/>
                <w:sz w:val="20"/>
                <w:szCs w:val="20"/>
                <w:lang w:eastAsia="es-CO"/>
              </w:rPr>
              <w:t>Decreto único reglamentario del sector t</w:t>
            </w:r>
            <w:r w:rsidR="00002368" w:rsidRPr="00002368">
              <w:rPr>
                <w:rFonts w:eastAsia="Times New Roman"/>
                <w:sz w:val="20"/>
                <w:szCs w:val="20"/>
                <w:lang w:eastAsia="es-CO"/>
              </w:rPr>
              <w:t>rabajo</w:t>
            </w:r>
            <w:r w:rsidRPr="008D24C8">
              <w:rPr>
                <w:rFonts w:eastAsia="Times New Roman"/>
                <w:sz w:val="20"/>
                <w:szCs w:val="20"/>
                <w:lang w:eastAsia="es-CO"/>
              </w:rPr>
              <w:t>.</w:t>
            </w:r>
          </w:p>
        </w:tc>
        <w:tc>
          <w:tcPr>
            <w:tcW w:w="0" w:type="auto"/>
            <w:hideMark/>
          </w:tcPr>
          <w:p w14:paraId="70AAC469" w14:textId="217E6CA7" w:rsidR="00002368" w:rsidRPr="00002368" w:rsidRDefault="00002368" w:rsidP="008D24C8">
            <w:pPr>
              <w:spacing w:line="360" w:lineRule="auto"/>
              <w:rPr>
                <w:rFonts w:eastAsia="Times New Roman"/>
                <w:sz w:val="20"/>
                <w:szCs w:val="20"/>
                <w:lang w:eastAsia="es-CO"/>
              </w:rPr>
            </w:pPr>
            <w:r w:rsidRPr="00002368">
              <w:rPr>
                <w:rFonts w:eastAsia="Times New Roman"/>
                <w:sz w:val="20"/>
                <w:szCs w:val="20"/>
                <w:lang w:eastAsia="es-CO"/>
              </w:rPr>
              <w:t>Establece la estructura y obligatoriedad del SG-SST en todas las organizaciones</w:t>
            </w:r>
            <w:r w:rsidR="008D24C8" w:rsidRPr="008D24C8">
              <w:rPr>
                <w:rFonts w:eastAsia="Times New Roman"/>
                <w:sz w:val="20"/>
                <w:szCs w:val="20"/>
                <w:lang w:eastAsia="es-CO"/>
              </w:rPr>
              <w:t>.</w:t>
            </w:r>
          </w:p>
        </w:tc>
      </w:tr>
      <w:tr w:rsidR="00002368" w:rsidRPr="00002368" w14:paraId="5DB7853A" w14:textId="77777777" w:rsidTr="008D24C8">
        <w:tc>
          <w:tcPr>
            <w:tcW w:w="0" w:type="auto"/>
            <w:hideMark/>
          </w:tcPr>
          <w:p w14:paraId="78B10C53" w14:textId="77777777" w:rsidR="00002368" w:rsidRPr="00002368" w:rsidRDefault="00002368" w:rsidP="008D24C8">
            <w:pPr>
              <w:spacing w:line="360" w:lineRule="auto"/>
              <w:rPr>
                <w:rFonts w:eastAsia="Times New Roman"/>
                <w:b/>
                <w:sz w:val="20"/>
                <w:szCs w:val="20"/>
                <w:lang w:eastAsia="es-CO"/>
              </w:rPr>
            </w:pPr>
            <w:r w:rsidRPr="00002368">
              <w:rPr>
                <w:rFonts w:eastAsia="Times New Roman"/>
                <w:b/>
                <w:sz w:val="20"/>
                <w:szCs w:val="20"/>
                <w:lang w:eastAsia="es-CO"/>
              </w:rPr>
              <w:t>Ley 1562 de 2012</w:t>
            </w:r>
          </w:p>
        </w:tc>
        <w:tc>
          <w:tcPr>
            <w:tcW w:w="0" w:type="auto"/>
            <w:hideMark/>
          </w:tcPr>
          <w:p w14:paraId="3B32BBCC" w14:textId="5ECEDE61" w:rsidR="00002368" w:rsidRPr="00002368" w:rsidRDefault="008D24C8" w:rsidP="008D24C8">
            <w:pPr>
              <w:spacing w:line="360" w:lineRule="auto"/>
              <w:rPr>
                <w:rFonts w:eastAsia="Times New Roman"/>
                <w:sz w:val="20"/>
                <w:szCs w:val="20"/>
                <w:lang w:eastAsia="es-CO"/>
              </w:rPr>
            </w:pPr>
            <w:r w:rsidRPr="008D24C8">
              <w:rPr>
                <w:rFonts w:eastAsia="Times New Roman"/>
                <w:sz w:val="20"/>
                <w:szCs w:val="20"/>
                <w:lang w:eastAsia="es-CO"/>
              </w:rPr>
              <w:t>Sistema general de riesgos l</w:t>
            </w:r>
            <w:r w:rsidR="00002368" w:rsidRPr="00002368">
              <w:rPr>
                <w:rFonts w:eastAsia="Times New Roman"/>
                <w:sz w:val="20"/>
                <w:szCs w:val="20"/>
                <w:lang w:eastAsia="es-CO"/>
              </w:rPr>
              <w:t>aborales</w:t>
            </w:r>
            <w:r w:rsidRPr="008D24C8">
              <w:rPr>
                <w:rFonts w:eastAsia="Times New Roman"/>
                <w:sz w:val="20"/>
                <w:szCs w:val="20"/>
                <w:lang w:eastAsia="es-CO"/>
              </w:rPr>
              <w:t>.</w:t>
            </w:r>
          </w:p>
        </w:tc>
        <w:tc>
          <w:tcPr>
            <w:tcW w:w="0" w:type="auto"/>
            <w:hideMark/>
          </w:tcPr>
          <w:p w14:paraId="245B4D77" w14:textId="56526E02" w:rsidR="00002368" w:rsidRPr="00002368" w:rsidRDefault="00002368" w:rsidP="008D24C8">
            <w:pPr>
              <w:spacing w:line="360" w:lineRule="auto"/>
              <w:rPr>
                <w:rFonts w:eastAsia="Times New Roman"/>
                <w:sz w:val="20"/>
                <w:szCs w:val="20"/>
                <w:lang w:eastAsia="es-CO"/>
              </w:rPr>
            </w:pPr>
            <w:r w:rsidRPr="00002368">
              <w:rPr>
                <w:rFonts w:eastAsia="Times New Roman"/>
                <w:sz w:val="20"/>
                <w:szCs w:val="20"/>
                <w:lang w:eastAsia="es-CO"/>
              </w:rPr>
              <w:t>Fortalece la prevención de riesgos y la protección de los trabajadores</w:t>
            </w:r>
            <w:r w:rsidR="008D24C8" w:rsidRPr="008D24C8">
              <w:rPr>
                <w:rFonts w:eastAsia="Times New Roman"/>
                <w:sz w:val="20"/>
                <w:szCs w:val="20"/>
                <w:lang w:eastAsia="es-CO"/>
              </w:rPr>
              <w:t>.</w:t>
            </w:r>
          </w:p>
        </w:tc>
      </w:tr>
      <w:tr w:rsidR="00002368" w:rsidRPr="00002368" w14:paraId="38FC90E3" w14:textId="77777777" w:rsidTr="008D24C8">
        <w:tc>
          <w:tcPr>
            <w:tcW w:w="0" w:type="auto"/>
            <w:hideMark/>
          </w:tcPr>
          <w:p w14:paraId="647EE858" w14:textId="77777777" w:rsidR="00002368" w:rsidRPr="00002368" w:rsidRDefault="00002368" w:rsidP="008D24C8">
            <w:pPr>
              <w:spacing w:line="360" w:lineRule="auto"/>
              <w:rPr>
                <w:rFonts w:eastAsia="Times New Roman"/>
                <w:b/>
                <w:sz w:val="20"/>
                <w:szCs w:val="20"/>
                <w:lang w:eastAsia="es-CO"/>
              </w:rPr>
            </w:pPr>
            <w:r w:rsidRPr="00002368">
              <w:rPr>
                <w:rFonts w:eastAsia="Times New Roman"/>
                <w:b/>
                <w:sz w:val="20"/>
                <w:szCs w:val="20"/>
                <w:lang w:eastAsia="es-CO"/>
              </w:rPr>
              <w:t>Resolución 0312 de 2019</w:t>
            </w:r>
          </w:p>
        </w:tc>
        <w:tc>
          <w:tcPr>
            <w:tcW w:w="0" w:type="auto"/>
            <w:hideMark/>
          </w:tcPr>
          <w:p w14:paraId="73A475D8" w14:textId="41362015" w:rsidR="00002368" w:rsidRPr="00002368" w:rsidRDefault="00002368" w:rsidP="008D24C8">
            <w:pPr>
              <w:spacing w:line="360" w:lineRule="auto"/>
              <w:rPr>
                <w:rFonts w:eastAsia="Times New Roman"/>
                <w:sz w:val="20"/>
                <w:szCs w:val="20"/>
                <w:lang w:eastAsia="es-CO"/>
              </w:rPr>
            </w:pPr>
            <w:r w:rsidRPr="00002368">
              <w:rPr>
                <w:rFonts w:eastAsia="Times New Roman"/>
                <w:sz w:val="20"/>
                <w:szCs w:val="20"/>
                <w:lang w:eastAsia="es-CO"/>
              </w:rPr>
              <w:t>Estándares mínimos del SG-SST</w:t>
            </w:r>
            <w:r w:rsidR="008D24C8" w:rsidRPr="008D24C8">
              <w:rPr>
                <w:rFonts w:eastAsia="Times New Roman"/>
                <w:sz w:val="20"/>
                <w:szCs w:val="20"/>
                <w:lang w:eastAsia="es-CO"/>
              </w:rPr>
              <w:t>.</w:t>
            </w:r>
          </w:p>
        </w:tc>
        <w:tc>
          <w:tcPr>
            <w:tcW w:w="0" w:type="auto"/>
            <w:hideMark/>
          </w:tcPr>
          <w:p w14:paraId="0749E5AB" w14:textId="3353373E" w:rsidR="00002368" w:rsidRPr="00002368" w:rsidRDefault="00002368" w:rsidP="008D24C8">
            <w:pPr>
              <w:spacing w:line="360" w:lineRule="auto"/>
              <w:rPr>
                <w:rFonts w:eastAsia="Times New Roman"/>
                <w:sz w:val="20"/>
                <w:szCs w:val="20"/>
                <w:lang w:eastAsia="es-CO"/>
              </w:rPr>
            </w:pPr>
            <w:r w:rsidRPr="00002368">
              <w:rPr>
                <w:rFonts w:eastAsia="Times New Roman"/>
                <w:sz w:val="20"/>
                <w:szCs w:val="20"/>
                <w:lang w:eastAsia="es-CO"/>
              </w:rPr>
              <w:t>Define los requisitos obligatorios según el tipo de empresa</w:t>
            </w:r>
            <w:r w:rsidR="008D24C8" w:rsidRPr="008D24C8">
              <w:rPr>
                <w:rFonts w:eastAsia="Times New Roman"/>
                <w:sz w:val="20"/>
                <w:szCs w:val="20"/>
                <w:lang w:eastAsia="es-CO"/>
              </w:rPr>
              <w:t>.</w:t>
            </w:r>
          </w:p>
        </w:tc>
      </w:tr>
      <w:tr w:rsidR="00002368" w:rsidRPr="00002368" w14:paraId="36801720" w14:textId="77777777" w:rsidTr="008D24C8">
        <w:tc>
          <w:tcPr>
            <w:tcW w:w="0" w:type="auto"/>
            <w:hideMark/>
          </w:tcPr>
          <w:p w14:paraId="4C4F1E0B" w14:textId="59457047" w:rsidR="00002368" w:rsidRPr="00002368" w:rsidRDefault="00B034D7" w:rsidP="008D24C8">
            <w:pPr>
              <w:spacing w:line="360" w:lineRule="auto"/>
              <w:rPr>
                <w:rFonts w:eastAsia="Times New Roman"/>
                <w:b/>
                <w:sz w:val="20"/>
                <w:szCs w:val="20"/>
                <w:lang w:eastAsia="es-CO"/>
              </w:rPr>
            </w:pPr>
            <w:r>
              <w:rPr>
                <w:rFonts w:eastAsia="Times New Roman"/>
                <w:b/>
                <w:sz w:val="20"/>
                <w:szCs w:val="20"/>
                <w:lang w:eastAsia="es-CO"/>
              </w:rPr>
              <w:t>Resolución 2764 de 2022</w:t>
            </w:r>
          </w:p>
        </w:tc>
        <w:tc>
          <w:tcPr>
            <w:tcW w:w="0" w:type="auto"/>
            <w:hideMark/>
          </w:tcPr>
          <w:p w14:paraId="12407413" w14:textId="54798E3C" w:rsidR="00002368" w:rsidRPr="00002368" w:rsidRDefault="00002368" w:rsidP="008D24C8">
            <w:pPr>
              <w:spacing w:line="360" w:lineRule="auto"/>
              <w:rPr>
                <w:rFonts w:eastAsia="Times New Roman"/>
                <w:sz w:val="20"/>
                <w:szCs w:val="20"/>
                <w:lang w:eastAsia="es-CO"/>
              </w:rPr>
            </w:pPr>
            <w:r w:rsidRPr="00002368">
              <w:rPr>
                <w:rFonts w:eastAsia="Times New Roman"/>
                <w:sz w:val="20"/>
                <w:szCs w:val="20"/>
                <w:lang w:eastAsia="es-CO"/>
              </w:rPr>
              <w:t>Riesgo psicosocial</w:t>
            </w:r>
            <w:r w:rsidR="008D24C8" w:rsidRPr="008D24C8">
              <w:rPr>
                <w:rFonts w:eastAsia="Times New Roman"/>
                <w:sz w:val="20"/>
                <w:szCs w:val="20"/>
                <w:lang w:eastAsia="es-CO"/>
              </w:rPr>
              <w:t>.</w:t>
            </w:r>
          </w:p>
        </w:tc>
        <w:tc>
          <w:tcPr>
            <w:tcW w:w="0" w:type="auto"/>
            <w:hideMark/>
          </w:tcPr>
          <w:p w14:paraId="4DB1BBD7" w14:textId="637D5106" w:rsidR="00002368" w:rsidRPr="00002368" w:rsidRDefault="00B034D7" w:rsidP="008D24C8">
            <w:pPr>
              <w:spacing w:line="360" w:lineRule="auto"/>
              <w:rPr>
                <w:rFonts w:eastAsia="Times New Roman"/>
                <w:sz w:val="20"/>
                <w:szCs w:val="20"/>
                <w:lang w:eastAsia="es-CO"/>
              </w:rPr>
            </w:pPr>
            <w:r>
              <w:rPr>
                <w:rFonts w:eastAsia="Times New Roman"/>
                <w:sz w:val="20"/>
                <w:szCs w:val="20"/>
                <w:lang w:eastAsia="es-CO"/>
              </w:rPr>
              <w:t>R</w:t>
            </w:r>
            <w:r w:rsidRPr="00B034D7">
              <w:rPr>
                <w:rFonts w:eastAsia="Times New Roman"/>
                <w:sz w:val="20"/>
                <w:szCs w:val="20"/>
                <w:lang w:eastAsia="es-CO"/>
              </w:rPr>
              <w:t>egula y adopta los instrumentos para la evaluación e intervención de los factores de riesgo psicosocial en Colombia</w:t>
            </w:r>
            <w:r>
              <w:rPr>
                <w:rFonts w:eastAsia="Times New Roman"/>
                <w:sz w:val="20"/>
                <w:szCs w:val="20"/>
                <w:lang w:eastAsia="es-CO"/>
              </w:rPr>
              <w:t>.</w:t>
            </w:r>
          </w:p>
        </w:tc>
      </w:tr>
      <w:tr w:rsidR="00002368" w:rsidRPr="00002368" w14:paraId="1072575D" w14:textId="77777777" w:rsidTr="008D24C8">
        <w:tc>
          <w:tcPr>
            <w:tcW w:w="0" w:type="auto"/>
            <w:hideMark/>
          </w:tcPr>
          <w:p w14:paraId="6B03EF4E" w14:textId="77777777" w:rsidR="00002368" w:rsidRPr="00002368" w:rsidRDefault="00002368" w:rsidP="008D24C8">
            <w:pPr>
              <w:spacing w:line="360" w:lineRule="auto"/>
              <w:rPr>
                <w:rFonts w:eastAsia="Times New Roman"/>
                <w:b/>
                <w:sz w:val="20"/>
                <w:szCs w:val="20"/>
                <w:lang w:eastAsia="es-CO"/>
              </w:rPr>
            </w:pPr>
            <w:r w:rsidRPr="00002368">
              <w:rPr>
                <w:rFonts w:eastAsia="Times New Roman"/>
                <w:b/>
                <w:sz w:val="20"/>
                <w:szCs w:val="20"/>
                <w:lang w:eastAsia="es-CO"/>
              </w:rPr>
              <w:t>Resolución 1401 de 2007</w:t>
            </w:r>
          </w:p>
        </w:tc>
        <w:tc>
          <w:tcPr>
            <w:tcW w:w="0" w:type="auto"/>
            <w:hideMark/>
          </w:tcPr>
          <w:p w14:paraId="11006485" w14:textId="7D4748CB" w:rsidR="00002368" w:rsidRPr="00002368" w:rsidRDefault="00002368" w:rsidP="008D24C8">
            <w:pPr>
              <w:spacing w:line="360" w:lineRule="auto"/>
              <w:rPr>
                <w:rFonts w:eastAsia="Times New Roman"/>
                <w:sz w:val="20"/>
                <w:szCs w:val="20"/>
                <w:lang w:eastAsia="es-CO"/>
              </w:rPr>
            </w:pPr>
            <w:r w:rsidRPr="00002368">
              <w:rPr>
                <w:rFonts w:eastAsia="Times New Roman"/>
                <w:sz w:val="20"/>
                <w:szCs w:val="20"/>
                <w:lang w:eastAsia="es-CO"/>
              </w:rPr>
              <w:t>Investigación de accidentes</w:t>
            </w:r>
            <w:r w:rsidR="008D24C8" w:rsidRPr="008D24C8">
              <w:rPr>
                <w:rFonts w:eastAsia="Times New Roman"/>
                <w:sz w:val="20"/>
                <w:szCs w:val="20"/>
                <w:lang w:eastAsia="es-CO"/>
              </w:rPr>
              <w:t>.</w:t>
            </w:r>
          </w:p>
        </w:tc>
        <w:tc>
          <w:tcPr>
            <w:tcW w:w="0" w:type="auto"/>
            <w:hideMark/>
          </w:tcPr>
          <w:p w14:paraId="571D0C6B" w14:textId="21F87771" w:rsidR="00002368" w:rsidRPr="00002368" w:rsidRDefault="00002368" w:rsidP="008D24C8">
            <w:pPr>
              <w:spacing w:line="360" w:lineRule="auto"/>
              <w:rPr>
                <w:rFonts w:eastAsia="Times New Roman"/>
                <w:sz w:val="20"/>
                <w:szCs w:val="20"/>
                <w:lang w:eastAsia="es-CO"/>
              </w:rPr>
            </w:pPr>
            <w:r w:rsidRPr="00002368">
              <w:rPr>
                <w:rFonts w:eastAsia="Times New Roman"/>
                <w:sz w:val="20"/>
                <w:szCs w:val="20"/>
                <w:lang w:eastAsia="es-CO"/>
              </w:rPr>
              <w:t>Establece procedimientos para investigar incidentes y accidentes laborales</w:t>
            </w:r>
            <w:r w:rsidR="008D24C8" w:rsidRPr="008D24C8">
              <w:rPr>
                <w:rFonts w:eastAsia="Times New Roman"/>
                <w:sz w:val="20"/>
                <w:szCs w:val="20"/>
                <w:lang w:eastAsia="es-CO"/>
              </w:rPr>
              <w:t>.</w:t>
            </w:r>
          </w:p>
        </w:tc>
      </w:tr>
      <w:tr w:rsidR="00002368" w:rsidRPr="00002368" w14:paraId="4B4983AF" w14:textId="77777777" w:rsidTr="008D24C8">
        <w:tc>
          <w:tcPr>
            <w:tcW w:w="0" w:type="auto"/>
            <w:hideMark/>
          </w:tcPr>
          <w:p w14:paraId="0D8E533F" w14:textId="77777777" w:rsidR="00002368" w:rsidRPr="00002368" w:rsidRDefault="00002368" w:rsidP="008D24C8">
            <w:pPr>
              <w:spacing w:line="360" w:lineRule="auto"/>
              <w:rPr>
                <w:rFonts w:eastAsia="Times New Roman"/>
                <w:b/>
                <w:sz w:val="20"/>
                <w:szCs w:val="20"/>
                <w:lang w:eastAsia="es-CO"/>
              </w:rPr>
            </w:pPr>
            <w:r w:rsidRPr="00002368">
              <w:rPr>
                <w:rFonts w:eastAsia="Times New Roman"/>
                <w:b/>
                <w:sz w:val="20"/>
                <w:szCs w:val="20"/>
                <w:lang w:eastAsia="es-CO"/>
              </w:rPr>
              <w:t>Circular 0047 de 2025</w:t>
            </w:r>
          </w:p>
        </w:tc>
        <w:tc>
          <w:tcPr>
            <w:tcW w:w="0" w:type="auto"/>
            <w:hideMark/>
          </w:tcPr>
          <w:p w14:paraId="281C3DCD" w14:textId="32C09A9E" w:rsidR="00002368" w:rsidRPr="00002368" w:rsidRDefault="00002368" w:rsidP="008D24C8">
            <w:pPr>
              <w:spacing w:line="360" w:lineRule="auto"/>
              <w:rPr>
                <w:rFonts w:eastAsia="Times New Roman"/>
                <w:sz w:val="20"/>
                <w:szCs w:val="20"/>
                <w:lang w:eastAsia="es-CO"/>
              </w:rPr>
            </w:pPr>
            <w:r w:rsidRPr="00002368">
              <w:rPr>
                <w:rFonts w:eastAsia="Times New Roman"/>
                <w:sz w:val="20"/>
                <w:szCs w:val="20"/>
                <w:lang w:eastAsia="es-CO"/>
              </w:rPr>
              <w:t>Actualización SG-SST</w:t>
            </w:r>
            <w:r w:rsidR="008D24C8" w:rsidRPr="008D24C8">
              <w:rPr>
                <w:rFonts w:eastAsia="Times New Roman"/>
                <w:sz w:val="20"/>
                <w:szCs w:val="20"/>
                <w:lang w:eastAsia="es-CO"/>
              </w:rPr>
              <w:t>.</w:t>
            </w:r>
          </w:p>
        </w:tc>
        <w:tc>
          <w:tcPr>
            <w:tcW w:w="0" w:type="auto"/>
            <w:hideMark/>
          </w:tcPr>
          <w:p w14:paraId="5E7BB7DD" w14:textId="540AEDEF" w:rsidR="00002368" w:rsidRPr="00002368" w:rsidRDefault="00002368" w:rsidP="008D24C8">
            <w:pPr>
              <w:spacing w:line="360" w:lineRule="auto"/>
              <w:rPr>
                <w:rFonts w:eastAsia="Times New Roman"/>
                <w:sz w:val="20"/>
                <w:szCs w:val="20"/>
                <w:lang w:eastAsia="es-CO"/>
              </w:rPr>
            </w:pPr>
            <w:r w:rsidRPr="00002368">
              <w:rPr>
                <w:rFonts w:eastAsia="Times New Roman"/>
                <w:sz w:val="20"/>
                <w:szCs w:val="20"/>
                <w:lang w:eastAsia="es-CO"/>
              </w:rPr>
              <w:t>Define la capacitación obligatoria y actualización periódica</w:t>
            </w:r>
            <w:r w:rsidR="008D24C8" w:rsidRPr="008D24C8">
              <w:rPr>
                <w:rFonts w:eastAsia="Times New Roman"/>
                <w:sz w:val="20"/>
                <w:szCs w:val="20"/>
                <w:lang w:eastAsia="es-CO"/>
              </w:rPr>
              <w:t>.</w:t>
            </w:r>
          </w:p>
        </w:tc>
      </w:tr>
    </w:tbl>
    <w:p w14:paraId="2A7B6EC8" w14:textId="77777777" w:rsidR="000A09E0" w:rsidRPr="000A09E0" w:rsidRDefault="000A09E0" w:rsidP="000A09E0">
      <w:pPr>
        <w:spacing w:before="100" w:beforeAutospacing="1" w:after="100" w:afterAutospacing="1" w:line="360" w:lineRule="auto"/>
        <w:outlineLvl w:val="2"/>
        <w:rPr>
          <w:rFonts w:eastAsia="Times New Roman"/>
          <w:sz w:val="20"/>
          <w:szCs w:val="20"/>
          <w:lang w:eastAsia="es-CO"/>
        </w:rPr>
      </w:pPr>
      <w:r w:rsidRPr="000A09E0">
        <w:rPr>
          <w:rFonts w:eastAsia="Times New Roman"/>
          <w:sz w:val="20"/>
          <w:szCs w:val="20"/>
          <w:lang w:eastAsia="es-CO"/>
        </w:rPr>
        <w:t>Los lineamientos de la Comunidad Andina en seguridad y salud en el trabajo buscan orientar a los países miembros en la implementación de políticas y acciones que garanticen la protección de los trabajadores. Estos lineamientos permiten establecer criterios comunes, fortalecer la prevención de riesgos laborales y promover condiciones de trabajo seguras y saludables en la región, facilitando la articulación entre normativas nacionales y el mejoramiento continuo de los sistemas de gestión.</w:t>
      </w:r>
    </w:p>
    <w:p w14:paraId="22F3847E" w14:textId="67586343" w:rsidR="00CF6B96" w:rsidRPr="001D6200" w:rsidRDefault="000A09E0" w:rsidP="001D6200">
      <w:pPr>
        <w:spacing w:before="100" w:beforeAutospacing="1" w:after="100" w:afterAutospacing="1" w:line="360" w:lineRule="auto"/>
        <w:outlineLvl w:val="2"/>
        <w:rPr>
          <w:rFonts w:eastAsia="Times New Roman"/>
          <w:sz w:val="20"/>
          <w:szCs w:val="20"/>
          <w:lang w:eastAsia="es-CO"/>
        </w:rPr>
      </w:pPr>
      <w:r w:rsidRPr="001D6200">
        <w:rPr>
          <w:rFonts w:eastAsia="Times New Roman"/>
          <w:b/>
          <w:bCs/>
          <w:sz w:val="20"/>
          <w:szCs w:val="20"/>
          <w:lang w:eastAsia="es-CO"/>
        </w:rPr>
        <w:t>Lineamientos de la Comunidad Andina</w:t>
      </w:r>
    </w:p>
    <w:p w14:paraId="5B14E4DD" w14:textId="77777777" w:rsidR="00CF6B96" w:rsidRPr="001D6200" w:rsidRDefault="000A09E0" w:rsidP="009C26B8">
      <w:pPr>
        <w:pStyle w:val="Prrafodelista"/>
        <w:numPr>
          <w:ilvl w:val="0"/>
          <w:numId w:val="11"/>
        </w:numPr>
        <w:spacing w:line="360" w:lineRule="auto"/>
        <w:outlineLvl w:val="2"/>
        <w:rPr>
          <w:rFonts w:eastAsia="Times New Roman"/>
          <w:sz w:val="20"/>
          <w:szCs w:val="20"/>
          <w:lang w:eastAsia="es-CO"/>
        </w:rPr>
      </w:pPr>
      <w:r w:rsidRPr="001D6200">
        <w:rPr>
          <w:rFonts w:eastAsia="Times New Roman"/>
          <w:sz w:val="20"/>
          <w:szCs w:val="20"/>
          <w:lang w:eastAsia="es-CO"/>
        </w:rPr>
        <w:t>Armonización de políticas de seguridad y salud laboral en la región, con el fin de unificar criteri</w:t>
      </w:r>
      <w:r w:rsidR="00CF6B96" w:rsidRPr="001D6200">
        <w:rPr>
          <w:rFonts w:eastAsia="Times New Roman"/>
          <w:sz w:val="20"/>
          <w:szCs w:val="20"/>
          <w:lang w:eastAsia="es-CO"/>
        </w:rPr>
        <w:t>os entre los países miembros.</w:t>
      </w:r>
    </w:p>
    <w:p w14:paraId="58A4A65C" w14:textId="77777777" w:rsidR="00CF6B96" w:rsidRDefault="000A09E0" w:rsidP="009C26B8">
      <w:pPr>
        <w:pStyle w:val="Prrafodelista"/>
        <w:numPr>
          <w:ilvl w:val="0"/>
          <w:numId w:val="11"/>
        </w:numPr>
        <w:spacing w:line="360" w:lineRule="auto"/>
        <w:outlineLvl w:val="2"/>
        <w:rPr>
          <w:rFonts w:eastAsia="Times New Roman"/>
          <w:sz w:val="20"/>
          <w:szCs w:val="20"/>
          <w:lang w:eastAsia="es-CO"/>
        </w:rPr>
      </w:pPr>
      <w:r w:rsidRPr="00CF6B96">
        <w:rPr>
          <w:rFonts w:eastAsia="Times New Roman"/>
          <w:sz w:val="20"/>
          <w:szCs w:val="20"/>
          <w:lang w:eastAsia="es-CO"/>
        </w:rPr>
        <w:t xml:space="preserve">Fortalecimiento de la prevención de riesgos laborales mediante la adopción de medidas comunes orientadas a </w:t>
      </w:r>
      <w:r w:rsidR="00CF6B96">
        <w:rPr>
          <w:rFonts w:eastAsia="Times New Roman"/>
          <w:sz w:val="20"/>
          <w:szCs w:val="20"/>
          <w:lang w:eastAsia="es-CO"/>
        </w:rPr>
        <w:t>la protección del trabajador.</w:t>
      </w:r>
    </w:p>
    <w:p w14:paraId="1F2A5A3B" w14:textId="77777777" w:rsidR="00CF6B96" w:rsidRDefault="000A09E0" w:rsidP="009C26B8">
      <w:pPr>
        <w:pStyle w:val="Prrafodelista"/>
        <w:numPr>
          <w:ilvl w:val="0"/>
          <w:numId w:val="11"/>
        </w:numPr>
        <w:spacing w:line="360" w:lineRule="auto"/>
        <w:outlineLvl w:val="2"/>
        <w:rPr>
          <w:rFonts w:eastAsia="Times New Roman"/>
          <w:sz w:val="20"/>
          <w:szCs w:val="20"/>
          <w:lang w:eastAsia="es-CO"/>
        </w:rPr>
      </w:pPr>
      <w:r w:rsidRPr="00CF6B96">
        <w:rPr>
          <w:rFonts w:eastAsia="Times New Roman"/>
          <w:sz w:val="20"/>
          <w:szCs w:val="20"/>
          <w:lang w:eastAsia="es-CO"/>
        </w:rPr>
        <w:t xml:space="preserve">Promoción de estándares comunes </w:t>
      </w:r>
      <w:commentRangeStart w:id="10"/>
      <w:r w:rsidRPr="00CF6B96">
        <w:rPr>
          <w:rFonts w:eastAsia="Times New Roman"/>
          <w:sz w:val="20"/>
          <w:szCs w:val="20"/>
          <w:lang w:eastAsia="es-CO"/>
        </w:rPr>
        <w:t>de</w:t>
      </w:r>
      <w:commentRangeEnd w:id="10"/>
      <w:r w:rsidR="00677906">
        <w:rPr>
          <w:rStyle w:val="Refdecomentario"/>
        </w:rPr>
        <w:commentReference w:id="10"/>
      </w:r>
      <w:r w:rsidRPr="00CF6B96">
        <w:rPr>
          <w:rFonts w:eastAsia="Times New Roman"/>
          <w:sz w:val="20"/>
          <w:szCs w:val="20"/>
          <w:lang w:eastAsia="es-CO"/>
        </w:rPr>
        <w:t xml:space="preserve"> protección del trabajador, que facilitan la aplicación de buenas práctica</w:t>
      </w:r>
      <w:r w:rsidR="00CF6B96">
        <w:rPr>
          <w:rFonts w:eastAsia="Times New Roman"/>
          <w:sz w:val="20"/>
          <w:szCs w:val="20"/>
          <w:lang w:eastAsia="es-CO"/>
        </w:rPr>
        <w:t>s en los sistemas de gestión.</w:t>
      </w:r>
    </w:p>
    <w:p w14:paraId="0C739B85" w14:textId="77777777" w:rsidR="00CF6B96" w:rsidRDefault="000A09E0" w:rsidP="009C26B8">
      <w:pPr>
        <w:pStyle w:val="Prrafodelista"/>
        <w:numPr>
          <w:ilvl w:val="0"/>
          <w:numId w:val="11"/>
        </w:numPr>
        <w:spacing w:line="360" w:lineRule="auto"/>
        <w:outlineLvl w:val="2"/>
        <w:rPr>
          <w:rFonts w:eastAsia="Times New Roman"/>
          <w:sz w:val="20"/>
          <w:szCs w:val="20"/>
          <w:lang w:eastAsia="es-CO"/>
        </w:rPr>
      </w:pPr>
      <w:r w:rsidRPr="00CF6B96">
        <w:rPr>
          <w:rFonts w:eastAsia="Times New Roman"/>
          <w:sz w:val="20"/>
          <w:szCs w:val="20"/>
          <w:lang w:eastAsia="es-CO"/>
        </w:rPr>
        <w:t xml:space="preserve">Impulso a la cooperación entre países para mejorar las condiciones de trabajo y el intercambio de experiencias </w:t>
      </w:r>
      <w:r w:rsidR="00CF6B96">
        <w:rPr>
          <w:rFonts w:eastAsia="Times New Roman"/>
          <w:sz w:val="20"/>
          <w:szCs w:val="20"/>
          <w:lang w:eastAsia="es-CO"/>
        </w:rPr>
        <w:t>en seguridad y salud laboral.</w:t>
      </w:r>
    </w:p>
    <w:p w14:paraId="5C55BAA2" w14:textId="4A21FB6F" w:rsidR="000A09E0" w:rsidRPr="00CF6B96" w:rsidRDefault="000A09E0" w:rsidP="009C26B8">
      <w:pPr>
        <w:pStyle w:val="Prrafodelista"/>
        <w:numPr>
          <w:ilvl w:val="0"/>
          <w:numId w:val="11"/>
        </w:numPr>
        <w:spacing w:line="360" w:lineRule="auto"/>
        <w:outlineLvl w:val="2"/>
        <w:rPr>
          <w:rFonts w:eastAsia="Times New Roman"/>
          <w:sz w:val="20"/>
          <w:szCs w:val="20"/>
          <w:lang w:eastAsia="es-CO"/>
        </w:rPr>
      </w:pPr>
      <w:r w:rsidRPr="00CF6B96">
        <w:rPr>
          <w:rFonts w:eastAsia="Times New Roman"/>
          <w:sz w:val="20"/>
          <w:szCs w:val="20"/>
          <w:lang w:eastAsia="es-CO"/>
        </w:rPr>
        <w:t>Orientación para la formulación de políticas públicas que contribuyan al desarrollo de entornos laborales seguros y saludables.</w:t>
      </w:r>
    </w:p>
    <w:p w14:paraId="6427FAD5" w14:textId="6C5EF2D4" w:rsidR="00002368" w:rsidRPr="00002368" w:rsidRDefault="00002368" w:rsidP="008D24C8">
      <w:pPr>
        <w:spacing w:before="100" w:beforeAutospacing="1" w:after="100" w:afterAutospacing="1" w:line="360" w:lineRule="auto"/>
        <w:outlineLvl w:val="2"/>
        <w:rPr>
          <w:rFonts w:eastAsia="Times New Roman"/>
          <w:b/>
          <w:bCs/>
          <w:sz w:val="20"/>
          <w:szCs w:val="20"/>
          <w:lang w:eastAsia="es-CO"/>
        </w:rPr>
      </w:pPr>
      <w:r w:rsidRPr="00002368">
        <w:rPr>
          <w:rFonts w:eastAsia="Times New Roman"/>
          <w:b/>
          <w:bCs/>
          <w:sz w:val="20"/>
          <w:szCs w:val="20"/>
          <w:lang w:eastAsia="es-CO"/>
        </w:rPr>
        <w:t>2.2</w:t>
      </w:r>
      <w:r w:rsidR="000A09E0">
        <w:rPr>
          <w:rFonts w:eastAsia="Times New Roman"/>
          <w:b/>
          <w:bCs/>
          <w:sz w:val="20"/>
          <w:szCs w:val="20"/>
          <w:lang w:eastAsia="es-CO"/>
        </w:rPr>
        <w:t>.</w:t>
      </w:r>
      <w:r w:rsidRPr="00002368">
        <w:rPr>
          <w:rFonts w:eastAsia="Times New Roman"/>
          <w:b/>
          <w:bCs/>
          <w:sz w:val="20"/>
          <w:szCs w:val="20"/>
          <w:lang w:eastAsia="es-CO"/>
        </w:rPr>
        <w:t xml:space="preserve"> Decreto 10</w:t>
      </w:r>
      <w:r w:rsidR="008D24C8" w:rsidRPr="008D24C8">
        <w:rPr>
          <w:rFonts w:eastAsia="Times New Roman"/>
          <w:b/>
          <w:bCs/>
          <w:sz w:val="20"/>
          <w:szCs w:val="20"/>
          <w:lang w:eastAsia="es-CO"/>
        </w:rPr>
        <w:t>72 de 2015, Ley 1562 de 2012 y R</w:t>
      </w:r>
      <w:r w:rsidRPr="00002368">
        <w:rPr>
          <w:rFonts w:eastAsia="Times New Roman"/>
          <w:b/>
          <w:bCs/>
          <w:sz w:val="20"/>
          <w:szCs w:val="20"/>
          <w:lang w:eastAsia="es-CO"/>
        </w:rPr>
        <w:t>esolución 0312 de 2019</w:t>
      </w:r>
    </w:p>
    <w:p w14:paraId="6CCEB809" w14:textId="031B6BAF" w:rsidR="00002368" w:rsidRPr="00002368" w:rsidRDefault="00002368" w:rsidP="008D24C8">
      <w:pPr>
        <w:spacing w:before="100" w:beforeAutospacing="1" w:after="100" w:afterAutospacing="1" w:line="360" w:lineRule="auto"/>
        <w:rPr>
          <w:rFonts w:eastAsia="Times New Roman"/>
          <w:sz w:val="20"/>
          <w:szCs w:val="20"/>
          <w:lang w:eastAsia="es-CO"/>
        </w:rPr>
      </w:pPr>
      <w:r w:rsidRPr="00002368">
        <w:rPr>
          <w:rFonts w:eastAsia="Times New Roman"/>
          <w:sz w:val="20"/>
          <w:szCs w:val="20"/>
          <w:lang w:eastAsia="es-CO"/>
        </w:rPr>
        <w:t xml:space="preserve">Estas normas constituyen la base del SG-SST en Colombia y orientan su implementación en las organizaciones. El Decreto 1072 de 2015 establece la estructura del sistema, define sus componentes y </w:t>
      </w:r>
      <w:r w:rsidRPr="00002368">
        <w:rPr>
          <w:rFonts w:eastAsia="Times New Roman"/>
          <w:sz w:val="20"/>
          <w:szCs w:val="20"/>
          <w:lang w:eastAsia="es-CO"/>
        </w:rPr>
        <w:lastRenderedPageBreak/>
        <w:t>determina su obligatoriedad. La</w:t>
      </w:r>
      <w:r w:rsidR="00CF6B96">
        <w:rPr>
          <w:rFonts w:eastAsia="Times New Roman"/>
          <w:sz w:val="20"/>
          <w:szCs w:val="20"/>
          <w:lang w:eastAsia="es-CO"/>
        </w:rPr>
        <w:t xml:space="preserve"> Ley 1562 de 2012 fortalece el sistema general de riesgos l</w:t>
      </w:r>
      <w:r w:rsidRPr="00002368">
        <w:rPr>
          <w:rFonts w:eastAsia="Times New Roman"/>
          <w:sz w:val="20"/>
          <w:szCs w:val="20"/>
          <w:lang w:eastAsia="es-CO"/>
        </w:rPr>
        <w:t>aborales, promoviendo la prevención y ampliando la cobertura de protección a los trabajadores. Por su parte, la Resolución 0312 de 2019 define los estándares mínimos que deben cumplir las empresas, de acuerdo con su tamaño y nivel de riesgo, facilitando la verificación y control del sistema.</w:t>
      </w:r>
    </w:p>
    <w:p w14:paraId="5177185F" w14:textId="556628B4" w:rsidR="00002368" w:rsidRPr="00002368" w:rsidRDefault="00002368" w:rsidP="008D24C8">
      <w:pPr>
        <w:spacing w:before="100" w:beforeAutospacing="1" w:after="100" w:afterAutospacing="1" w:line="360" w:lineRule="auto"/>
        <w:outlineLvl w:val="2"/>
        <w:rPr>
          <w:rFonts w:eastAsia="Times New Roman"/>
          <w:b/>
          <w:bCs/>
          <w:sz w:val="20"/>
          <w:szCs w:val="20"/>
          <w:lang w:eastAsia="es-CO"/>
        </w:rPr>
      </w:pPr>
      <w:r w:rsidRPr="00002368">
        <w:rPr>
          <w:rFonts w:eastAsia="Times New Roman"/>
          <w:b/>
          <w:bCs/>
          <w:sz w:val="20"/>
          <w:szCs w:val="20"/>
          <w:lang w:eastAsia="es-CO"/>
        </w:rPr>
        <w:t>2.3</w:t>
      </w:r>
      <w:r w:rsidR="001D6200">
        <w:rPr>
          <w:rFonts w:eastAsia="Times New Roman"/>
          <w:b/>
          <w:bCs/>
          <w:sz w:val="20"/>
          <w:szCs w:val="20"/>
          <w:lang w:eastAsia="es-CO"/>
        </w:rPr>
        <w:t>.</w:t>
      </w:r>
      <w:r w:rsidRPr="00002368">
        <w:rPr>
          <w:rFonts w:eastAsia="Times New Roman"/>
          <w:b/>
          <w:bCs/>
          <w:sz w:val="20"/>
          <w:szCs w:val="20"/>
          <w:lang w:eastAsia="es-CO"/>
        </w:rPr>
        <w:t xml:space="preserve"> Matriz de requisitos legales y régimen sancionatorio en SST</w:t>
      </w:r>
    </w:p>
    <w:p w14:paraId="60EECBF4" w14:textId="77777777" w:rsidR="00002368" w:rsidRPr="00002368" w:rsidRDefault="00002368" w:rsidP="008D24C8">
      <w:pPr>
        <w:spacing w:before="100" w:beforeAutospacing="1" w:after="100" w:afterAutospacing="1" w:line="360" w:lineRule="auto"/>
        <w:rPr>
          <w:rFonts w:eastAsia="Times New Roman"/>
          <w:sz w:val="20"/>
          <w:szCs w:val="20"/>
          <w:lang w:eastAsia="es-CO"/>
        </w:rPr>
      </w:pPr>
      <w:r w:rsidRPr="00002368">
        <w:rPr>
          <w:rFonts w:eastAsia="Times New Roman"/>
          <w:sz w:val="20"/>
          <w:szCs w:val="20"/>
          <w:lang w:eastAsia="es-CO"/>
        </w:rPr>
        <w:t>La matriz de requisitos legales es una herramienta que permite identificar, organizar y mantener actualizada la normativa aplicable al SG-SST. Su uso facilita el cumplimiento legal y la integración de las normas con los procesos de la organización, sirviendo además como evidencia en auditorías y procesos de control.</w:t>
      </w:r>
    </w:p>
    <w:p w14:paraId="0BE63A8B" w14:textId="77777777" w:rsidR="001D6200" w:rsidRPr="001D6200" w:rsidRDefault="00002368" w:rsidP="001D6200">
      <w:pPr>
        <w:spacing w:before="100" w:beforeAutospacing="1" w:after="100" w:afterAutospacing="1" w:line="360" w:lineRule="auto"/>
        <w:rPr>
          <w:rFonts w:eastAsia="Times New Roman"/>
          <w:sz w:val="20"/>
          <w:szCs w:val="20"/>
          <w:lang w:eastAsia="es-CO"/>
        </w:rPr>
      </w:pPr>
      <w:r w:rsidRPr="001D6200">
        <w:rPr>
          <w:rFonts w:eastAsia="Times New Roman"/>
          <w:b/>
          <w:bCs/>
          <w:sz w:val="20"/>
          <w:szCs w:val="20"/>
          <w:lang w:eastAsia="es-CO"/>
        </w:rPr>
        <w:t>Características</w:t>
      </w:r>
      <w:r w:rsidR="001D6200" w:rsidRPr="001D6200">
        <w:rPr>
          <w:rFonts w:eastAsia="Times New Roman"/>
          <w:b/>
          <w:bCs/>
          <w:sz w:val="20"/>
          <w:szCs w:val="20"/>
          <w:lang w:eastAsia="es-CO"/>
        </w:rPr>
        <w:t>:</w:t>
      </w:r>
    </w:p>
    <w:p w14:paraId="674AC380" w14:textId="77777777" w:rsidR="001D6200" w:rsidRDefault="00002368" w:rsidP="009C26B8">
      <w:pPr>
        <w:pStyle w:val="Prrafodelista"/>
        <w:numPr>
          <w:ilvl w:val="0"/>
          <w:numId w:val="10"/>
        </w:numPr>
        <w:spacing w:before="100" w:beforeAutospacing="1" w:after="100" w:afterAutospacing="1" w:line="360" w:lineRule="auto"/>
        <w:rPr>
          <w:rFonts w:eastAsia="Times New Roman"/>
          <w:sz w:val="20"/>
          <w:szCs w:val="20"/>
          <w:lang w:eastAsia="es-CO"/>
        </w:rPr>
      </w:pPr>
      <w:r w:rsidRPr="001D6200">
        <w:rPr>
          <w:rFonts w:eastAsia="Times New Roman"/>
          <w:sz w:val="20"/>
          <w:szCs w:val="20"/>
          <w:lang w:eastAsia="es-CO"/>
        </w:rPr>
        <w:t>Ident</w:t>
      </w:r>
      <w:r w:rsidR="001D6200">
        <w:rPr>
          <w:rFonts w:eastAsia="Times New Roman"/>
          <w:sz w:val="20"/>
          <w:szCs w:val="20"/>
          <w:lang w:eastAsia="es-CO"/>
        </w:rPr>
        <w:t>ificación de normas vigentes.</w:t>
      </w:r>
    </w:p>
    <w:p w14:paraId="14DAAED0" w14:textId="77777777" w:rsidR="001D6200" w:rsidRDefault="001D6200" w:rsidP="009C26B8">
      <w:pPr>
        <w:pStyle w:val="Prrafodelista"/>
        <w:numPr>
          <w:ilvl w:val="0"/>
          <w:numId w:val="10"/>
        </w:numPr>
        <w:spacing w:before="100" w:beforeAutospacing="1" w:after="100" w:afterAutospacing="1" w:line="360" w:lineRule="auto"/>
        <w:rPr>
          <w:rFonts w:eastAsia="Times New Roman"/>
          <w:sz w:val="20"/>
          <w:szCs w:val="20"/>
          <w:lang w:eastAsia="es-CO"/>
        </w:rPr>
      </w:pPr>
      <w:r>
        <w:rPr>
          <w:rFonts w:eastAsia="Times New Roman"/>
          <w:sz w:val="20"/>
          <w:szCs w:val="20"/>
          <w:lang w:eastAsia="es-CO"/>
        </w:rPr>
        <w:t>Actualización permanente.</w:t>
      </w:r>
    </w:p>
    <w:p w14:paraId="3808F138" w14:textId="77777777" w:rsidR="001D6200" w:rsidRDefault="00002368" w:rsidP="009C26B8">
      <w:pPr>
        <w:pStyle w:val="Prrafodelista"/>
        <w:numPr>
          <w:ilvl w:val="0"/>
          <w:numId w:val="10"/>
        </w:numPr>
        <w:spacing w:before="100" w:beforeAutospacing="1" w:after="100" w:afterAutospacing="1" w:line="360" w:lineRule="auto"/>
        <w:rPr>
          <w:rFonts w:eastAsia="Times New Roman"/>
          <w:sz w:val="20"/>
          <w:szCs w:val="20"/>
          <w:lang w:eastAsia="es-CO"/>
        </w:rPr>
      </w:pPr>
      <w:r w:rsidRPr="001D6200">
        <w:rPr>
          <w:rFonts w:eastAsia="Times New Roman"/>
          <w:sz w:val="20"/>
          <w:szCs w:val="20"/>
          <w:lang w:eastAsia="es-CO"/>
        </w:rPr>
        <w:t>Relac</w:t>
      </w:r>
      <w:r w:rsidR="001D6200">
        <w:rPr>
          <w:rFonts w:eastAsia="Times New Roman"/>
          <w:sz w:val="20"/>
          <w:szCs w:val="20"/>
          <w:lang w:eastAsia="es-CO"/>
        </w:rPr>
        <w:t xml:space="preserve">ión con procesos </w:t>
      </w:r>
      <w:commentRangeStart w:id="11"/>
      <w:r w:rsidR="001D6200">
        <w:rPr>
          <w:rFonts w:eastAsia="Times New Roman"/>
          <w:sz w:val="20"/>
          <w:szCs w:val="20"/>
          <w:lang w:eastAsia="es-CO"/>
        </w:rPr>
        <w:t>del</w:t>
      </w:r>
      <w:commentRangeEnd w:id="11"/>
      <w:r w:rsidR="00677906">
        <w:rPr>
          <w:rStyle w:val="Refdecomentario"/>
        </w:rPr>
        <w:commentReference w:id="11"/>
      </w:r>
      <w:r w:rsidR="001D6200">
        <w:rPr>
          <w:rFonts w:eastAsia="Times New Roman"/>
          <w:sz w:val="20"/>
          <w:szCs w:val="20"/>
          <w:lang w:eastAsia="es-CO"/>
        </w:rPr>
        <w:t xml:space="preserve"> sistema.</w:t>
      </w:r>
    </w:p>
    <w:p w14:paraId="44132881" w14:textId="4A1AB886" w:rsidR="00002368" w:rsidRPr="001D6200" w:rsidRDefault="00002368" w:rsidP="009C26B8">
      <w:pPr>
        <w:pStyle w:val="Prrafodelista"/>
        <w:numPr>
          <w:ilvl w:val="0"/>
          <w:numId w:val="10"/>
        </w:numPr>
        <w:spacing w:before="100" w:beforeAutospacing="1" w:after="100" w:afterAutospacing="1" w:line="360" w:lineRule="auto"/>
        <w:rPr>
          <w:rFonts w:eastAsia="Times New Roman"/>
          <w:sz w:val="20"/>
          <w:szCs w:val="20"/>
          <w:lang w:eastAsia="es-CO"/>
        </w:rPr>
      </w:pPr>
      <w:r w:rsidRPr="001D6200">
        <w:rPr>
          <w:rFonts w:eastAsia="Times New Roman"/>
          <w:sz w:val="20"/>
          <w:szCs w:val="20"/>
          <w:lang w:eastAsia="es-CO"/>
        </w:rPr>
        <w:t>Evidencia de cumplimiento legal.</w:t>
      </w:r>
    </w:p>
    <w:p w14:paraId="2E05C70A" w14:textId="77777777" w:rsidR="00002368" w:rsidRPr="00002368" w:rsidRDefault="00002368" w:rsidP="008D24C8">
      <w:pPr>
        <w:spacing w:before="100" w:beforeAutospacing="1" w:after="100" w:afterAutospacing="1" w:line="360" w:lineRule="auto"/>
        <w:rPr>
          <w:rFonts w:eastAsia="Times New Roman"/>
          <w:sz w:val="20"/>
          <w:szCs w:val="20"/>
          <w:lang w:eastAsia="es-CO"/>
        </w:rPr>
      </w:pPr>
      <w:r w:rsidRPr="00002368">
        <w:rPr>
          <w:rFonts w:eastAsia="Times New Roman"/>
          <w:sz w:val="20"/>
          <w:szCs w:val="20"/>
          <w:lang w:eastAsia="es-CO"/>
        </w:rPr>
        <w:t>El régimen sancionatorio establece las consecuencias derivadas del incumplimiento de la normativa en seguridad y salud en el trabajo. Estas sanciones buscan garantizar el cumplimiento de la ley y proteger a los trabajadores frente a condiciones inseguras.</w:t>
      </w:r>
    </w:p>
    <w:p w14:paraId="54DB1D2F" w14:textId="77777777" w:rsidR="007918F7" w:rsidRDefault="00002368" w:rsidP="007918F7">
      <w:pPr>
        <w:spacing w:before="100" w:beforeAutospacing="1" w:after="100" w:afterAutospacing="1" w:line="360" w:lineRule="auto"/>
        <w:rPr>
          <w:rFonts w:eastAsia="Times New Roman"/>
          <w:b/>
          <w:bCs/>
          <w:sz w:val="20"/>
          <w:szCs w:val="20"/>
          <w:lang w:eastAsia="es-CO"/>
        </w:rPr>
      </w:pPr>
      <w:r w:rsidRPr="007918F7">
        <w:rPr>
          <w:rFonts w:eastAsia="Times New Roman"/>
          <w:b/>
          <w:bCs/>
          <w:sz w:val="20"/>
          <w:szCs w:val="20"/>
          <w:lang w:eastAsia="es-CO"/>
        </w:rPr>
        <w:t>Tipos de sanciones</w:t>
      </w:r>
    </w:p>
    <w:p w14:paraId="3D1800E9" w14:textId="77777777" w:rsidR="007918F7" w:rsidRPr="007918F7" w:rsidRDefault="007918F7" w:rsidP="009C26B8">
      <w:pPr>
        <w:pStyle w:val="Prrafodelista"/>
        <w:numPr>
          <w:ilvl w:val="0"/>
          <w:numId w:val="12"/>
        </w:numPr>
        <w:spacing w:before="100" w:beforeAutospacing="1" w:after="100" w:afterAutospacing="1" w:line="360" w:lineRule="auto"/>
        <w:rPr>
          <w:rFonts w:eastAsia="Times New Roman"/>
          <w:b/>
          <w:bCs/>
          <w:sz w:val="20"/>
          <w:szCs w:val="20"/>
          <w:lang w:eastAsia="es-CO"/>
        </w:rPr>
      </w:pPr>
      <w:r>
        <w:rPr>
          <w:rFonts w:eastAsia="Times New Roman"/>
          <w:sz w:val="20"/>
          <w:szCs w:val="20"/>
          <w:lang w:eastAsia="es-CO"/>
        </w:rPr>
        <w:t>Administrativas.</w:t>
      </w:r>
    </w:p>
    <w:p w14:paraId="62CBCF26" w14:textId="77777777" w:rsidR="007918F7" w:rsidRPr="007918F7" w:rsidRDefault="00002368" w:rsidP="009C26B8">
      <w:pPr>
        <w:pStyle w:val="Prrafodelista"/>
        <w:numPr>
          <w:ilvl w:val="0"/>
          <w:numId w:val="12"/>
        </w:numPr>
        <w:spacing w:before="100" w:beforeAutospacing="1" w:after="100" w:afterAutospacing="1" w:line="360" w:lineRule="auto"/>
        <w:rPr>
          <w:rFonts w:eastAsia="Times New Roman"/>
          <w:b/>
          <w:bCs/>
          <w:sz w:val="20"/>
          <w:szCs w:val="20"/>
          <w:lang w:eastAsia="es-CO"/>
        </w:rPr>
      </w:pPr>
      <w:r w:rsidRPr="007918F7">
        <w:rPr>
          <w:rFonts w:eastAsia="Times New Roman"/>
          <w:sz w:val="20"/>
          <w:szCs w:val="20"/>
          <w:lang w:eastAsia="es-CO"/>
        </w:rPr>
        <w:t>E</w:t>
      </w:r>
      <w:r w:rsidR="007918F7">
        <w:rPr>
          <w:rFonts w:eastAsia="Times New Roman"/>
          <w:sz w:val="20"/>
          <w:szCs w:val="20"/>
          <w:lang w:eastAsia="es-CO"/>
        </w:rPr>
        <w:t>conómicas (multas).</w:t>
      </w:r>
    </w:p>
    <w:p w14:paraId="2F64B4FD" w14:textId="77777777" w:rsidR="007918F7" w:rsidRPr="007918F7" w:rsidRDefault="007918F7" w:rsidP="009C26B8">
      <w:pPr>
        <w:pStyle w:val="Prrafodelista"/>
        <w:numPr>
          <w:ilvl w:val="0"/>
          <w:numId w:val="12"/>
        </w:numPr>
        <w:spacing w:before="100" w:beforeAutospacing="1" w:after="100" w:afterAutospacing="1" w:line="360" w:lineRule="auto"/>
        <w:rPr>
          <w:rFonts w:eastAsia="Times New Roman"/>
          <w:b/>
          <w:bCs/>
          <w:sz w:val="20"/>
          <w:szCs w:val="20"/>
          <w:lang w:eastAsia="es-CO"/>
        </w:rPr>
      </w:pPr>
      <w:r>
        <w:rPr>
          <w:rFonts w:eastAsia="Times New Roman"/>
          <w:sz w:val="20"/>
          <w:szCs w:val="20"/>
          <w:lang w:eastAsia="es-CO"/>
        </w:rPr>
        <w:t xml:space="preserve">Suspensión de </w:t>
      </w:r>
      <w:commentRangeStart w:id="12"/>
      <w:r>
        <w:rPr>
          <w:rFonts w:eastAsia="Times New Roman"/>
          <w:sz w:val="20"/>
          <w:szCs w:val="20"/>
          <w:lang w:eastAsia="es-CO"/>
        </w:rPr>
        <w:t>actividades</w:t>
      </w:r>
      <w:commentRangeEnd w:id="12"/>
      <w:r w:rsidR="00677906">
        <w:rPr>
          <w:rStyle w:val="Refdecomentario"/>
        </w:rPr>
        <w:commentReference w:id="12"/>
      </w:r>
      <w:r>
        <w:rPr>
          <w:rFonts w:eastAsia="Times New Roman"/>
          <w:sz w:val="20"/>
          <w:szCs w:val="20"/>
          <w:lang w:eastAsia="es-CO"/>
        </w:rPr>
        <w:t>.</w:t>
      </w:r>
    </w:p>
    <w:p w14:paraId="2EB18CDF" w14:textId="45801DA2" w:rsidR="00002368" w:rsidRPr="007918F7" w:rsidRDefault="00002368" w:rsidP="009C26B8">
      <w:pPr>
        <w:pStyle w:val="Prrafodelista"/>
        <w:numPr>
          <w:ilvl w:val="0"/>
          <w:numId w:val="12"/>
        </w:numPr>
        <w:spacing w:before="100" w:beforeAutospacing="1" w:after="100" w:afterAutospacing="1" w:line="360" w:lineRule="auto"/>
        <w:rPr>
          <w:rFonts w:eastAsia="Times New Roman"/>
          <w:b/>
          <w:bCs/>
          <w:sz w:val="20"/>
          <w:szCs w:val="20"/>
          <w:lang w:eastAsia="es-CO"/>
        </w:rPr>
      </w:pPr>
      <w:r w:rsidRPr="007918F7">
        <w:rPr>
          <w:rFonts w:eastAsia="Times New Roman"/>
          <w:sz w:val="20"/>
          <w:szCs w:val="20"/>
          <w:lang w:eastAsia="es-CO"/>
        </w:rPr>
        <w:t>Responsabilidad jurídica del empleador.</w:t>
      </w:r>
    </w:p>
    <w:p w14:paraId="6C76105D" w14:textId="5EFDB3E1" w:rsidR="00002368" w:rsidRPr="00002368" w:rsidRDefault="00002368" w:rsidP="008D24C8">
      <w:pPr>
        <w:spacing w:before="100" w:beforeAutospacing="1" w:after="100" w:afterAutospacing="1" w:line="360" w:lineRule="auto"/>
        <w:outlineLvl w:val="2"/>
        <w:rPr>
          <w:rFonts w:eastAsia="Times New Roman"/>
          <w:b/>
          <w:bCs/>
          <w:sz w:val="20"/>
          <w:szCs w:val="20"/>
          <w:lang w:eastAsia="es-CO"/>
        </w:rPr>
      </w:pPr>
      <w:r w:rsidRPr="00002368">
        <w:rPr>
          <w:rFonts w:eastAsia="Times New Roman"/>
          <w:b/>
          <w:bCs/>
          <w:sz w:val="20"/>
          <w:szCs w:val="20"/>
          <w:lang w:eastAsia="es-CO"/>
        </w:rPr>
        <w:t>2.4</w:t>
      </w:r>
      <w:r w:rsidR="007918F7">
        <w:rPr>
          <w:rFonts w:eastAsia="Times New Roman"/>
          <w:b/>
          <w:bCs/>
          <w:sz w:val="20"/>
          <w:szCs w:val="20"/>
          <w:lang w:eastAsia="es-CO"/>
        </w:rPr>
        <w:t>.</w:t>
      </w:r>
      <w:r w:rsidRPr="00002368">
        <w:rPr>
          <w:rFonts w:eastAsia="Times New Roman"/>
          <w:b/>
          <w:bCs/>
          <w:sz w:val="20"/>
          <w:szCs w:val="20"/>
          <w:lang w:eastAsia="es-CO"/>
        </w:rPr>
        <w:t xml:space="preserve"> Responsabilidades legales y estándares mínimos del SG-SST</w:t>
      </w:r>
    </w:p>
    <w:p w14:paraId="085EB953" w14:textId="57593C3D" w:rsidR="00002368" w:rsidRDefault="00002368" w:rsidP="008D24C8">
      <w:pPr>
        <w:spacing w:before="100" w:beforeAutospacing="1" w:after="100" w:afterAutospacing="1" w:line="360" w:lineRule="auto"/>
        <w:rPr>
          <w:rFonts w:eastAsia="Times New Roman"/>
          <w:sz w:val="20"/>
          <w:szCs w:val="20"/>
          <w:lang w:eastAsia="es-CO"/>
        </w:rPr>
      </w:pPr>
      <w:r w:rsidRPr="00002368">
        <w:rPr>
          <w:rFonts w:eastAsia="Times New Roman"/>
          <w:sz w:val="20"/>
          <w:szCs w:val="20"/>
          <w:lang w:eastAsia="es-CO"/>
        </w:rPr>
        <w:t>Las responsabilidades dentro del SG-SST se clasifican según el tipo de implicación legal derivada del incumplimiento de las normas. Estas permiten determinar las consecuencias para el empleador y la organización en caso de fallas en la gestión de la seguridad y salud en el trabajo.</w:t>
      </w:r>
    </w:p>
    <w:tbl>
      <w:tblPr>
        <w:tblStyle w:val="Tablaconcuadrcula"/>
        <w:tblW w:w="0" w:type="auto"/>
        <w:tblLook w:val="04A0" w:firstRow="1" w:lastRow="0" w:firstColumn="1" w:lastColumn="0" w:noHBand="0" w:noVBand="1"/>
      </w:tblPr>
      <w:tblGrid>
        <w:gridCol w:w="3006"/>
        <w:gridCol w:w="4253"/>
      </w:tblGrid>
      <w:tr w:rsidR="006F3564" w14:paraId="6E3339BB" w14:textId="77777777" w:rsidTr="002A1C84">
        <w:tc>
          <w:tcPr>
            <w:tcW w:w="2972" w:type="dxa"/>
          </w:tcPr>
          <w:p w14:paraId="6A6462AA" w14:textId="12669075" w:rsidR="002A1C84" w:rsidRDefault="002A1C84" w:rsidP="008D24C8">
            <w:pPr>
              <w:spacing w:before="100" w:beforeAutospacing="1" w:after="100" w:afterAutospacing="1" w:line="360" w:lineRule="auto"/>
              <w:rPr>
                <w:rFonts w:eastAsia="Times New Roman"/>
                <w:sz w:val="20"/>
                <w:szCs w:val="20"/>
                <w:lang w:eastAsia="es-CO"/>
              </w:rPr>
            </w:pPr>
            <w:r w:rsidRPr="00002368">
              <w:rPr>
                <w:rFonts w:eastAsia="Times New Roman"/>
                <w:b/>
                <w:bCs/>
                <w:sz w:val="20"/>
                <w:szCs w:val="20"/>
                <w:lang w:eastAsia="es-CO"/>
              </w:rPr>
              <w:t>Responsabilidades</w:t>
            </w:r>
          </w:p>
        </w:tc>
        <w:tc>
          <w:tcPr>
            <w:tcW w:w="4253" w:type="dxa"/>
          </w:tcPr>
          <w:p w14:paraId="2829FF48" w14:textId="77777777" w:rsidR="002A1C84" w:rsidRDefault="002A1C84" w:rsidP="008D24C8">
            <w:pPr>
              <w:spacing w:before="100" w:beforeAutospacing="1" w:after="100" w:afterAutospacing="1" w:line="360" w:lineRule="auto"/>
              <w:rPr>
                <w:rFonts w:eastAsia="Times New Roman"/>
                <w:sz w:val="20"/>
                <w:szCs w:val="20"/>
                <w:lang w:eastAsia="es-CO"/>
              </w:rPr>
            </w:pPr>
          </w:p>
        </w:tc>
      </w:tr>
      <w:tr w:rsidR="006F3564" w14:paraId="3D114290" w14:textId="77777777" w:rsidTr="002A1C84">
        <w:tc>
          <w:tcPr>
            <w:tcW w:w="2972" w:type="dxa"/>
          </w:tcPr>
          <w:p w14:paraId="3E3AAD33" w14:textId="1E8C4D3A" w:rsidR="00A61C73" w:rsidRDefault="002A1C84" w:rsidP="008D24C8">
            <w:pPr>
              <w:spacing w:before="100" w:beforeAutospacing="1" w:after="100" w:afterAutospacing="1" w:line="360" w:lineRule="auto"/>
              <w:rPr>
                <w:rFonts w:eastAsia="Times New Roman"/>
                <w:b/>
                <w:sz w:val="20"/>
                <w:szCs w:val="20"/>
                <w:lang w:eastAsia="es-CO"/>
              </w:rPr>
            </w:pPr>
            <w:r w:rsidRPr="00002368">
              <w:rPr>
                <w:rFonts w:eastAsia="Times New Roman"/>
                <w:b/>
                <w:sz w:val="20"/>
                <w:szCs w:val="20"/>
                <w:lang w:eastAsia="es-CO"/>
              </w:rPr>
              <w:t>Responsabilidad laboral</w:t>
            </w:r>
          </w:p>
          <w:p w14:paraId="077B6DF6" w14:textId="49B7A1FF" w:rsidR="002A1C84" w:rsidRPr="00A61C73" w:rsidRDefault="00A61C73" w:rsidP="00A61C73">
            <w:pPr>
              <w:rPr>
                <w:rFonts w:eastAsia="Times New Roman"/>
                <w:sz w:val="20"/>
                <w:szCs w:val="20"/>
                <w:lang w:eastAsia="es-CO"/>
              </w:rPr>
            </w:pPr>
            <w:commentRangeStart w:id="13"/>
            <w:r>
              <w:rPr>
                <w:rFonts w:eastAsia="Times New Roman"/>
                <w:noProof/>
                <w:sz w:val="20"/>
                <w:szCs w:val="20"/>
                <w:lang w:eastAsia="es-CO"/>
              </w:rPr>
              <w:lastRenderedPageBreak/>
              <w:drawing>
                <wp:inline distT="0" distB="0" distL="0" distR="0" wp14:anchorId="62DB320E" wp14:editId="51969746">
                  <wp:extent cx="1733550" cy="1157873"/>
                  <wp:effectExtent l="0" t="0" r="0" b="444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42661" cy="1163958"/>
                          </a:xfrm>
                          <a:prstGeom prst="rect">
                            <a:avLst/>
                          </a:prstGeom>
                          <a:noFill/>
                        </pic:spPr>
                      </pic:pic>
                    </a:graphicData>
                  </a:graphic>
                </wp:inline>
              </w:drawing>
            </w:r>
            <w:commentRangeEnd w:id="13"/>
            <w:r>
              <w:rPr>
                <w:rStyle w:val="Refdecomentario"/>
              </w:rPr>
              <w:commentReference w:id="13"/>
            </w:r>
          </w:p>
        </w:tc>
        <w:tc>
          <w:tcPr>
            <w:tcW w:w="4253" w:type="dxa"/>
          </w:tcPr>
          <w:p w14:paraId="6C135784" w14:textId="5781BF10" w:rsidR="002A1C84" w:rsidRDefault="002A1C84" w:rsidP="008D24C8">
            <w:pPr>
              <w:spacing w:before="100" w:beforeAutospacing="1" w:after="100" w:afterAutospacing="1" w:line="360" w:lineRule="auto"/>
              <w:rPr>
                <w:rFonts w:eastAsia="Times New Roman"/>
                <w:sz w:val="20"/>
                <w:szCs w:val="20"/>
                <w:lang w:eastAsia="es-CO"/>
              </w:rPr>
            </w:pPr>
            <w:r w:rsidRPr="002A1C84">
              <w:rPr>
                <w:rFonts w:eastAsia="Times New Roman"/>
                <w:sz w:val="20"/>
                <w:szCs w:val="20"/>
                <w:lang w:eastAsia="es-CO"/>
              </w:rPr>
              <w:lastRenderedPageBreak/>
              <w:t xml:space="preserve">Corresponde a las obligaciones que tiene el empleador frente a sus trabajadores en el </w:t>
            </w:r>
            <w:r w:rsidRPr="002A1C84">
              <w:rPr>
                <w:rFonts w:eastAsia="Times New Roman"/>
                <w:sz w:val="20"/>
                <w:szCs w:val="20"/>
                <w:lang w:eastAsia="es-CO"/>
              </w:rPr>
              <w:lastRenderedPageBreak/>
              <w:t>marco de la relación laboral, garantizando condiciones seguras de trabajo, el cumplimiento de las normas en seguridad y salud en el trabajo y la prevención de accidentes y enfermedades laborales.</w:t>
            </w:r>
          </w:p>
        </w:tc>
      </w:tr>
      <w:tr w:rsidR="006F3564" w14:paraId="1C47232E" w14:textId="77777777" w:rsidTr="002A1C84">
        <w:tc>
          <w:tcPr>
            <w:tcW w:w="2972" w:type="dxa"/>
          </w:tcPr>
          <w:p w14:paraId="5A335F75" w14:textId="36F9277A" w:rsidR="00A61C73" w:rsidRDefault="002A1C84" w:rsidP="008D24C8">
            <w:pPr>
              <w:spacing w:before="100" w:beforeAutospacing="1" w:after="100" w:afterAutospacing="1" w:line="360" w:lineRule="auto"/>
              <w:rPr>
                <w:rFonts w:eastAsia="Times New Roman"/>
                <w:b/>
                <w:sz w:val="20"/>
                <w:szCs w:val="20"/>
                <w:lang w:eastAsia="es-CO"/>
              </w:rPr>
            </w:pPr>
            <w:r w:rsidRPr="002A1C84">
              <w:rPr>
                <w:rFonts w:eastAsia="Times New Roman"/>
                <w:b/>
                <w:sz w:val="20"/>
                <w:szCs w:val="20"/>
                <w:lang w:eastAsia="es-CO"/>
              </w:rPr>
              <w:lastRenderedPageBreak/>
              <w:t>Responsabilidad civil</w:t>
            </w:r>
          </w:p>
          <w:p w14:paraId="0F6C4A2A" w14:textId="0FF224CE" w:rsidR="002A1C84" w:rsidRPr="00A61C73" w:rsidRDefault="00A61C73" w:rsidP="00A61C73">
            <w:pPr>
              <w:spacing w:before="100" w:beforeAutospacing="1" w:after="100" w:afterAutospacing="1" w:line="360" w:lineRule="auto"/>
              <w:rPr>
                <w:rFonts w:eastAsia="Times New Roman"/>
                <w:b/>
                <w:sz w:val="20"/>
                <w:szCs w:val="20"/>
                <w:lang w:eastAsia="es-CO"/>
              </w:rPr>
            </w:pPr>
            <w:commentRangeStart w:id="14"/>
            <w:r>
              <w:rPr>
                <w:rFonts w:eastAsia="Times New Roman"/>
                <w:b/>
                <w:noProof/>
                <w:sz w:val="20"/>
                <w:szCs w:val="20"/>
                <w:lang w:eastAsia="es-CO"/>
              </w:rPr>
              <w:drawing>
                <wp:inline distT="0" distB="0" distL="0" distR="0" wp14:anchorId="38EFCE78" wp14:editId="1446D50A">
                  <wp:extent cx="1733291" cy="1377950"/>
                  <wp:effectExtent l="0" t="0" r="63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51269" cy="1392242"/>
                          </a:xfrm>
                          <a:prstGeom prst="rect">
                            <a:avLst/>
                          </a:prstGeom>
                          <a:noFill/>
                        </pic:spPr>
                      </pic:pic>
                    </a:graphicData>
                  </a:graphic>
                </wp:inline>
              </w:drawing>
            </w:r>
            <w:commentRangeEnd w:id="14"/>
            <w:r w:rsidR="00FB5AA4">
              <w:rPr>
                <w:rStyle w:val="Refdecomentario"/>
              </w:rPr>
              <w:commentReference w:id="14"/>
            </w:r>
          </w:p>
        </w:tc>
        <w:tc>
          <w:tcPr>
            <w:tcW w:w="4253" w:type="dxa"/>
          </w:tcPr>
          <w:p w14:paraId="7FE200D7" w14:textId="06AF5B6A" w:rsidR="002A1C84" w:rsidRDefault="002A1C84" w:rsidP="008D24C8">
            <w:pPr>
              <w:spacing w:before="100" w:beforeAutospacing="1" w:after="100" w:afterAutospacing="1" w:line="360" w:lineRule="auto"/>
              <w:rPr>
                <w:rFonts w:eastAsia="Times New Roman"/>
                <w:sz w:val="20"/>
                <w:szCs w:val="20"/>
                <w:lang w:eastAsia="es-CO"/>
              </w:rPr>
            </w:pPr>
            <w:r w:rsidRPr="002A1C84">
              <w:rPr>
                <w:rFonts w:eastAsia="Times New Roman"/>
                <w:sz w:val="20"/>
                <w:szCs w:val="20"/>
                <w:lang w:eastAsia="es-CO"/>
              </w:rPr>
              <w:t>Se refiere a la obligación de reparar o indemnizar los daños causados a un trabajador como consecuencia de un accidente de trabajo o enfermedad laboral, cuando se demuestra que hubo negligencia, omisión o falla en las medidas de prevención.</w:t>
            </w:r>
          </w:p>
        </w:tc>
      </w:tr>
      <w:tr w:rsidR="006F3564" w14:paraId="70E21DDA" w14:textId="77777777" w:rsidTr="002A1C84">
        <w:tc>
          <w:tcPr>
            <w:tcW w:w="2972" w:type="dxa"/>
          </w:tcPr>
          <w:p w14:paraId="701D64EA" w14:textId="2213B906" w:rsidR="00FB5AA4" w:rsidRDefault="002A1C84" w:rsidP="008D24C8">
            <w:pPr>
              <w:spacing w:before="100" w:beforeAutospacing="1" w:after="100" w:afterAutospacing="1" w:line="360" w:lineRule="auto"/>
              <w:rPr>
                <w:rFonts w:eastAsia="Times New Roman"/>
                <w:b/>
                <w:sz w:val="20"/>
                <w:szCs w:val="20"/>
                <w:lang w:eastAsia="es-CO"/>
              </w:rPr>
            </w:pPr>
            <w:r w:rsidRPr="002A1C84">
              <w:rPr>
                <w:rFonts w:eastAsia="Times New Roman"/>
                <w:b/>
                <w:sz w:val="20"/>
                <w:szCs w:val="20"/>
                <w:lang w:eastAsia="es-CO"/>
              </w:rPr>
              <w:t>Responsabilidad penal</w:t>
            </w:r>
          </w:p>
          <w:p w14:paraId="0F6DE6DA" w14:textId="7892D46A" w:rsidR="002A1C84" w:rsidRPr="00FB5AA4" w:rsidRDefault="006F3564" w:rsidP="00FB5AA4">
            <w:pPr>
              <w:rPr>
                <w:rFonts w:eastAsia="Times New Roman"/>
                <w:sz w:val="20"/>
                <w:szCs w:val="20"/>
                <w:lang w:eastAsia="es-CO"/>
              </w:rPr>
            </w:pPr>
            <w:commentRangeStart w:id="15"/>
            <w:r>
              <w:rPr>
                <w:rFonts w:eastAsia="Times New Roman"/>
                <w:noProof/>
                <w:sz w:val="20"/>
                <w:szCs w:val="20"/>
                <w:lang w:eastAsia="es-CO"/>
              </w:rPr>
              <w:drawing>
                <wp:inline distT="0" distB="0" distL="0" distR="0" wp14:anchorId="33EBE583" wp14:editId="57B6FFBB">
                  <wp:extent cx="1733550" cy="1022350"/>
                  <wp:effectExtent l="0" t="0" r="0"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33550" cy="1022350"/>
                          </a:xfrm>
                          <a:prstGeom prst="rect">
                            <a:avLst/>
                          </a:prstGeom>
                          <a:noFill/>
                        </pic:spPr>
                      </pic:pic>
                    </a:graphicData>
                  </a:graphic>
                </wp:inline>
              </w:drawing>
            </w:r>
            <w:commentRangeEnd w:id="15"/>
            <w:r w:rsidR="00497C91">
              <w:rPr>
                <w:rStyle w:val="Refdecomentario"/>
              </w:rPr>
              <w:commentReference w:id="15"/>
            </w:r>
          </w:p>
        </w:tc>
        <w:tc>
          <w:tcPr>
            <w:tcW w:w="4253" w:type="dxa"/>
          </w:tcPr>
          <w:p w14:paraId="32B5509B" w14:textId="0CFCA0F0" w:rsidR="002A1C84" w:rsidRDefault="002A1C84" w:rsidP="008D24C8">
            <w:pPr>
              <w:spacing w:before="100" w:beforeAutospacing="1" w:after="100" w:afterAutospacing="1" w:line="360" w:lineRule="auto"/>
              <w:rPr>
                <w:rFonts w:eastAsia="Times New Roman"/>
                <w:sz w:val="20"/>
                <w:szCs w:val="20"/>
                <w:lang w:eastAsia="es-CO"/>
              </w:rPr>
            </w:pPr>
            <w:r w:rsidRPr="002A1C84">
              <w:rPr>
                <w:rFonts w:eastAsia="Times New Roman"/>
                <w:sz w:val="20"/>
                <w:szCs w:val="20"/>
                <w:lang w:eastAsia="es-CO"/>
              </w:rPr>
              <w:t>Implica las consecuencias legales que recaen sobre el empleador o responsable cuando, por acción u omisión, se incurre en conductas que afectan la vida o integridad del trabajador, pudiendo derivar en sanciones como multas o privación de la libertad.</w:t>
            </w:r>
          </w:p>
        </w:tc>
      </w:tr>
      <w:tr w:rsidR="006F3564" w14:paraId="35230F0D" w14:textId="77777777" w:rsidTr="002A1C84">
        <w:tc>
          <w:tcPr>
            <w:tcW w:w="2972" w:type="dxa"/>
          </w:tcPr>
          <w:p w14:paraId="2DA02257" w14:textId="04EEDF8E" w:rsidR="006F3564" w:rsidRDefault="002A1C84" w:rsidP="008D24C8">
            <w:pPr>
              <w:spacing w:before="100" w:beforeAutospacing="1" w:after="100" w:afterAutospacing="1" w:line="360" w:lineRule="auto"/>
              <w:rPr>
                <w:rFonts w:eastAsia="Times New Roman"/>
                <w:b/>
                <w:sz w:val="20"/>
                <w:szCs w:val="20"/>
                <w:lang w:eastAsia="es-CO"/>
              </w:rPr>
            </w:pPr>
            <w:r w:rsidRPr="002A1C84">
              <w:rPr>
                <w:rFonts w:eastAsia="Times New Roman"/>
                <w:b/>
                <w:sz w:val="20"/>
                <w:szCs w:val="20"/>
                <w:lang w:eastAsia="es-CO"/>
              </w:rPr>
              <w:t>Responsabilidad administrativa</w:t>
            </w:r>
          </w:p>
          <w:p w14:paraId="5B02F991" w14:textId="3DE96D55" w:rsidR="002A1C84" w:rsidRPr="006F3564" w:rsidRDefault="006F3564" w:rsidP="006F3564">
            <w:pPr>
              <w:rPr>
                <w:rFonts w:eastAsia="Times New Roman"/>
                <w:sz w:val="20"/>
                <w:szCs w:val="20"/>
                <w:lang w:eastAsia="es-CO"/>
              </w:rPr>
            </w:pPr>
            <w:commentRangeStart w:id="16"/>
            <w:r w:rsidRPr="006F3564">
              <w:rPr>
                <w:rFonts w:eastAsia="Times New Roman"/>
                <w:noProof/>
                <w:sz w:val="20"/>
                <w:szCs w:val="20"/>
                <w:lang w:eastAsia="es-CO"/>
              </w:rPr>
              <w:drawing>
                <wp:inline distT="0" distB="0" distL="0" distR="0" wp14:anchorId="3F14309E" wp14:editId="6A9A3568">
                  <wp:extent cx="1765300" cy="1276350"/>
                  <wp:effectExtent l="0" t="0" r="635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65300" cy="1276350"/>
                          </a:xfrm>
                          <a:prstGeom prst="rect">
                            <a:avLst/>
                          </a:prstGeom>
                        </pic:spPr>
                      </pic:pic>
                    </a:graphicData>
                  </a:graphic>
                </wp:inline>
              </w:drawing>
            </w:r>
            <w:commentRangeEnd w:id="16"/>
            <w:r w:rsidR="00497C91">
              <w:rPr>
                <w:rStyle w:val="Refdecomentario"/>
              </w:rPr>
              <w:commentReference w:id="16"/>
            </w:r>
          </w:p>
        </w:tc>
        <w:tc>
          <w:tcPr>
            <w:tcW w:w="4253" w:type="dxa"/>
          </w:tcPr>
          <w:p w14:paraId="73523E0B" w14:textId="60E9DECC" w:rsidR="002A1C84" w:rsidRDefault="002A1C84" w:rsidP="008D24C8">
            <w:pPr>
              <w:spacing w:before="100" w:beforeAutospacing="1" w:after="100" w:afterAutospacing="1" w:line="360" w:lineRule="auto"/>
              <w:rPr>
                <w:rFonts w:eastAsia="Times New Roman"/>
                <w:sz w:val="20"/>
                <w:szCs w:val="20"/>
                <w:lang w:eastAsia="es-CO"/>
              </w:rPr>
            </w:pPr>
            <w:r w:rsidRPr="002A1C84">
              <w:rPr>
                <w:rFonts w:eastAsia="Times New Roman"/>
                <w:sz w:val="20"/>
                <w:szCs w:val="20"/>
                <w:lang w:eastAsia="es-CO"/>
              </w:rPr>
              <w:t>Hace referencia a las sanciones impuestas por las autoridades competentes debido al incumplimiento de las normas en seguridad y salud en el trabajo, tales como multas, cierres temporales o suspensión de actividades.</w:t>
            </w:r>
          </w:p>
        </w:tc>
      </w:tr>
    </w:tbl>
    <w:p w14:paraId="3F5CCF7B" w14:textId="2AF7874F" w:rsidR="0071219F" w:rsidRDefault="00002368" w:rsidP="006803BB">
      <w:pPr>
        <w:spacing w:before="100" w:beforeAutospacing="1" w:after="100" w:afterAutospacing="1" w:line="360" w:lineRule="auto"/>
        <w:rPr>
          <w:rFonts w:eastAsia="Times New Roman"/>
          <w:sz w:val="20"/>
          <w:szCs w:val="20"/>
          <w:lang w:eastAsia="es-CO"/>
        </w:rPr>
      </w:pPr>
      <w:r w:rsidRPr="00002368">
        <w:rPr>
          <w:rFonts w:eastAsia="Times New Roman"/>
          <w:sz w:val="20"/>
          <w:szCs w:val="20"/>
          <w:lang w:eastAsia="es-CO"/>
        </w:rPr>
        <w:t>Los estándares mínimos son lineamientos obligatorios que garantizan la adecuada implementación del sistema. Estos incluyen la planificación de actividades, la identificación y control de riesgos, la ejecución de acciones preventivas y correctivas, así como la evaluación y mejora continua del SG-SST, asegurando su eficacia y sostenibilidad en el tiempo.</w:t>
      </w:r>
    </w:p>
    <w:p w14:paraId="2CB4419B" w14:textId="77777777" w:rsidR="006803BB" w:rsidRPr="00497C91" w:rsidRDefault="006803BB" w:rsidP="006803BB">
      <w:pPr>
        <w:spacing w:before="100" w:beforeAutospacing="1" w:after="100" w:afterAutospacing="1" w:line="360" w:lineRule="auto"/>
        <w:rPr>
          <w:rFonts w:eastAsia="Times New Roman"/>
          <w:sz w:val="20"/>
          <w:szCs w:val="20"/>
          <w:lang w:eastAsia="es-CO"/>
        </w:rPr>
      </w:pPr>
    </w:p>
    <w:p w14:paraId="783FAF64" w14:textId="77777777" w:rsidR="006803BB" w:rsidRPr="006803BB" w:rsidRDefault="0071219F" w:rsidP="006803BB">
      <w:pPr>
        <w:spacing w:line="360" w:lineRule="auto"/>
        <w:rPr>
          <w:b/>
          <w:sz w:val="20"/>
          <w:szCs w:val="20"/>
        </w:rPr>
      </w:pPr>
      <w:r w:rsidRPr="006803BB">
        <w:rPr>
          <w:b/>
          <w:sz w:val="20"/>
          <w:szCs w:val="20"/>
        </w:rPr>
        <w:lastRenderedPageBreak/>
        <w:t>3. Gestión, seguimiento y medición del SG-SST</w:t>
      </w:r>
    </w:p>
    <w:p w14:paraId="0983C052" w14:textId="77777777" w:rsidR="006803BB" w:rsidRDefault="006803BB" w:rsidP="006803BB">
      <w:pPr>
        <w:spacing w:line="360" w:lineRule="auto"/>
        <w:rPr>
          <w:rFonts w:ascii="Times New Roman" w:eastAsia="Times New Roman" w:hAnsi="Times New Roman" w:cs="Times New Roman"/>
          <w:sz w:val="24"/>
          <w:szCs w:val="24"/>
          <w:lang w:eastAsia="es-CO"/>
        </w:rPr>
      </w:pPr>
    </w:p>
    <w:p w14:paraId="007EF67F" w14:textId="77777777" w:rsidR="006803BB" w:rsidRDefault="006803BB" w:rsidP="006803BB">
      <w:pPr>
        <w:spacing w:line="360" w:lineRule="auto"/>
        <w:rPr>
          <w:rFonts w:ascii="Times New Roman" w:eastAsia="Times New Roman" w:hAnsi="Times New Roman" w:cs="Times New Roman"/>
          <w:sz w:val="24"/>
          <w:szCs w:val="24"/>
          <w:lang w:eastAsia="es-CO"/>
        </w:rPr>
        <w:sectPr w:rsidR="006803BB" w:rsidSect="00BE22D4">
          <w:type w:val="continuous"/>
          <w:pgSz w:w="12240" w:h="15840"/>
          <w:pgMar w:top="1701" w:right="1134" w:bottom="1134" w:left="1134" w:header="720" w:footer="0" w:gutter="0"/>
          <w:pgNumType w:start="1"/>
          <w:cols w:space="720"/>
        </w:sectPr>
      </w:pPr>
    </w:p>
    <w:p w14:paraId="1E75B998" w14:textId="57A8C449" w:rsidR="006803BB" w:rsidRDefault="006803BB" w:rsidP="006803BB">
      <w:pPr>
        <w:spacing w:line="360" w:lineRule="auto"/>
        <w:rPr>
          <w:rFonts w:ascii="Times New Roman" w:eastAsia="Times New Roman" w:hAnsi="Times New Roman" w:cs="Times New Roman"/>
          <w:sz w:val="24"/>
          <w:szCs w:val="24"/>
          <w:lang w:eastAsia="es-CO"/>
        </w:rPr>
      </w:pPr>
      <w:commentRangeStart w:id="17"/>
      <w:r w:rsidRPr="006803BB">
        <w:rPr>
          <w:rFonts w:ascii="Times New Roman" w:eastAsia="Times New Roman" w:hAnsi="Times New Roman" w:cs="Times New Roman"/>
          <w:noProof/>
          <w:sz w:val="24"/>
          <w:szCs w:val="24"/>
          <w:lang w:eastAsia="es-CO"/>
        </w:rPr>
        <w:drawing>
          <wp:inline distT="0" distB="0" distL="0" distR="0" wp14:anchorId="5F17AA52" wp14:editId="13CAF990">
            <wp:extent cx="2854325" cy="2311400"/>
            <wp:effectExtent l="0" t="0" r="317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61626" cy="2317312"/>
                    </a:xfrm>
                    <a:prstGeom prst="rect">
                      <a:avLst/>
                    </a:prstGeom>
                  </pic:spPr>
                </pic:pic>
              </a:graphicData>
            </a:graphic>
          </wp:inline>
        </w:drawing>
      </w:r>
      <w:commentRangeEnd w:id="17"/>
      <w:r w:rsidR="00C8582D">
        <w:rPr>
          <w:rStyle w:val="Refdecomentario"/>
        </w:rPr>
        <w:commentReference w:id="17"/>
      </w:r>
    </w:p>
    <w:p w14:paraId="5316C097" w14:textId="76C90298" w:rsidR="006803BB" w:rsidRPr="00C8582D" w:rsidRDefault="006803BB" w:rsidP="00C8582D">
      <w:pPr>
        <w:spacing w:line="360" w:lineRule="auto"/>
        <w:rPr>
          <w:b/>
          <w:sz w:val="20"/>
          <w:szCs w:val="20"/>
        </w:rPr>
        <w:sectPr w:rsidR="006803BB" w:rsidRPr="00C8582D" w:rsidSect="006803BB">
          <w:type w:val="continuous"/>
          <w:pgSz w:w="12240" w:h="15840"/>
          <w:pgMar w:top="1701" w:right="1134" w:bottom="1134" w:left="1134" w:header="720" w:footer="0" w:gutter="0"/>
          <w:pgNumType w:start="1"/>
          <w:cols w:num="2" w:space="720"/>
        </w:sectPr>
      </w:pPr>
      <w:r w:rsidRPr="006803BB">
        <w:rPr>
          <w:rFonts w:eastAsia="Times New Roman"/>
          <w:sz w:val="20"/>
          <w:szCs w:val="20"/>
          <w:lang w:eastAsia="es-CO"/>
        </w:rPr>
        <w:t>La gestión del SG-SST permite identificar, evaluar y controlar los riesgos laborales presentes en la organización, con el propósito de garantizar condiciones de trabajo seguras y proteger la salud de los trabajadores. Este proceso se desarrolla de manera continua e integrada con las actividades de la empresa. El seguimiento y la medición son fundamentales, ya que permiten evaluar el desempeño del sistema, verificar el cumplimiento de los objetivos y establecer acciones de mejora a partir de resultados medibles.</w:t>
      </w:r>
    </w:p>
    <w:p w14:paraId="5A67DF04" w14:textId="21C30EAD" w:rsidR="006803BB" w:rsidRPr="006803BB" w:rsidRDefault="006803BB" w:rsidP="006803BB">
      <w:pPr>
        <w:spacing w:line="240" w:lineRule="auto"/>
        <w:rPr>
          <w:rFonts w:eastAsia="Times New Roman"/>
          <w:sz w:val="20"/>
          <w:szCs w:val="20"/>
          <w:lang w:eastAsia="es-CO"/>
        </w:rPr>
      </w:pPr>
    </w:p>
    <w:p w14:paraId="5DE37B50" w14:textId="6CD4BB36" w:rsidR="006803BB" w:rsidRPr="006803BB" w:rsidRDefault="006803BB" w:rsidP="00C8582D">
      <w:pPr>
        <w:spacing w:before="100" w:beforeAutospacing="1" w:after="100" w:afterAutospacing="1" w:line="360" w:lineRule="auto"/>
        <w:outlineLvl w:val="2"/>
        <w:rPr>
          <w:rFonts w:eastAsia="Times New Roman"/>
          <w:b/>
          <w:bCs/>
          <w:sz w:val="20"/>
          <w:szCs w:val="20"/>
          <w:lang w:eastAsia="es-CO"/>
        </w:rPr>
      </w:pPr>
      <w:r w:rsidRPr="006803BB">
        <w:rPr>
          <w:rFonts w:eastAsia="Times New Roman"/>
          <w:b/>
          <w:bCs/>
          <w:sz w:val="20"/>
          <w:szCs w:val="20"/>
          <w:lang w:eastAsia="es-CO"/>
        </w:rPr>
        <w:t>3.1</w:t>
      </w:r>
      <w:r w:rsidR="00C8582D">
        <w:rPr>
          <w:rFonts w:eastAsia="Times New Roman"/>
          <w:b/>
          <w:bCs/>
          <w:sz w:val="20"/>
          <w:szCs w:val="20"/>
          <w:lang w:eastAsia="es-CO"/>
        </w:rPr>
        <w:t>.</w:t>
      </w:r>
      <w:r w:rsidRPr="006803BB">
        <w:rPr>
          <w:rFonts w:eastAsia="Times New Roman"/>
          <w:b/>
          <w:bCs/>
          <w:sz w:val="20"/>
          <w:szCs w:val="20"/>
          <w:lang w:eastAsia="es-CO"/>
        </w:rPr>
        <w:t xml:space="preserve"> Identificación de peligros y evaluación de riesgos</w:t>
      </w:r>
    </w:p>
    <w:p w14:paraId="7AFE8440" w14:textId="77777777" w:rsidR="006803BB" w:rsidRPr="006803BB" w:rsidRDefault="006803BB" w:rsidP="00C8582D">
      <w:pPr>
        <w:spacing w:before="100" w:beforeAutospacing="1" w:after="100" w:afterAutospacing="1" w:line="360" w:lineRule="auto"/>
        <w:rPr>
          <w:rFonts w:eastAsia="Times New Roman"/>
          <w:sz w:val="20"/>
          <w:szCs w:val="20"/>
          <w:lang w:eastAsia="es-CO"/>
        </w:rPr>
      </w:pPr>
      <w:r w:rsidRPr="006803BB">
        <w:rPr>
          <w:rFonts w:eastAsia="Times New Roman"/>
          <w:sz w:val="20"/>
          <w:szCs w:val="20"/>
          <w:lang w:eastAsia="es-CO"/>
        </w:rPr>
        <w:t>Este proceso consiste en reconocer los peligros presentes en el entorno laboral y analizar el nivel de riesgo asociado, considerando la probabilidad de ocurrencia y la gravedad de sus consecuencias. Es la base para la toma de decisiones en prevención.</w:t>
      </w:r>
    </w:p>
    <w:p w14:paraId="1A378017" w14:textId="77777777" w:rsidR="003F7946" w:rsidRDefault="006803BB" w:rsidP="00C8582D">
      <w:pPr>
        <w:spacing w:before="100" w:beforeAutospacing="1" w:after="100" w:afterAutospacing="1" w:line="360" w:lineRule="auto"/>
        <w:rPr>
          <w:rFonts w:eastAsia="Times New Roman"/>
          <w:b/>
          <w:bCs/>
          <w:sz w:val="20"/>
          <w:szCs w:val="20"/>
          <w:lang w:eastAsia="es-CO"/>
        </w:rPr>
      </w:pPr>
      <w:r w:rsidRPr="006803BB">
        <w:rPr>
          <w:rFonts w:eastAsia="Times New Roman"/>
          <w:b/>
          <w:bCs/>
          <w:sz w:val="20"/>
          <w:szCs w:val="20"/>
          <w:lang w:eastAsia="es-CO"/>
        </w:rPr>
        <w:t>Etapas del proceso:</w:t>
      </w:r>
    </w:p>
    <w:p w14:paraId="0E4A0060" w14:textId="77777777" w:rsidR="003F7946" w:rsidRDefault="006803BB" w:rsidP="009C26B8">
      <w:pPr>
        <w:pStyle w:val="Prrafodelista"/>
        <w:numPr>
          <w:ilvl w:val="0"/>
          <w:numId w:val="18"/>
        </w:numPr>
        <w:spacing w:before="100" w:beforeAutospacing="1" w:after="100" w:afterAutospacing="1" w:line="360" w:lineRule="auto"/>
        <w:rPr>
          <w:rFonts w:eastAsia="Times New Roman"/>
          <w:sz w:val="20"/>
          <w:szCs w:val="20"/>
          <w:lang w:eastAsia="es-CO"/>
        </w:rPr>
      </w:pPr>
      <w:r w:rsidRPr="003F7946">
        <w:rPr>
          <w:rFonts w:eastAsia="Times New Roman"/>
          <w:sz w:val="20"/>
          <w:szCs w:val="20"/>
          <w:lang w:eastAsia="es-CO"/>
        </w:rPr>
        <w:t>Identificación de peligros</w:t>
      </w:r>
      <w:r w:rsidR="003F7946">
        <w:rPr>
          <w:rFonts w:eastAsia="Times New Roman"/>
          <w:sz w:val="20"/>
          <w:szCs w:val="20"/>
          <w:lang w:eastAsia="es-CO"/>
        </w:rPr>
        <w:t xml:space="preserve"> en cada actividad o proceso.</w:t>
      </w:r>
    </w:p>
    <w:p w14:paraId="27A1FC59" w14:textId="77777777" w:rsidR="003F7946" w:rsidRDefault="006803BB" w:rsidP="009C26B8">
      <w:pPr>
        <w:pStyle w:val="Prrafodelista"/>
        <w:numPr>
          <w:ilvl w:val="0"/>
          <w:numId w:val="18"/>
        </w:numPr>
        <w:spacing w:before="100" w:beforeAutospacing="1" w:after="100" w:afterAutospacing="1" w:line="360" w:lineRule="auto"/>
        <w:rPr>
          <w:rFonts w:eastAsia="Times New Roman"/>
          <w:sz w:val="20"/>
          <w:szCs w:val="20"/>
          <w:lang w:eastAsia="es-CO"/>
        </w:rPr>
      </w:pPr>
      <w:r w:rsidRPr="003F7946">
        <w:rPr>
          <w:rFonts w:eastAsia="Times New Roman"/>
          <w:sz w:val="20"/>
          <w:szCs w:val="20"/>
          <w:lang w:eastAsia="es-CO"/>
        </w:rPr>
        <w:t>Evaluación del riesgo (</w:t>
      </w:r>
      <w:commentRangeStart w:id="18"/>
      <w:r w:rsidRPr="003F7946">
        <w:rPr>
          <w:rFonts w:eastAsia="Times New Roman"/>
          <w:sz w:val="20"/>
          <w:szCs w:val="20"/>
          <w:lang w:eastAsia="es-CO"/>
        </w:rPr>
        <w:t>probabilidad</w:t>
      </w:r>
      <w:commentRangeEnd w:id="18"/>
      <w:r w:rsidR="003F7946">
        <w:rPr>
          <w:rStyle w:val="Refdecomentario"/>
        </w:rPr>
        <w:commentReference w:id="18"/>
      </w:r>
      <w:r w:rsidR="003F7946">
        <w:rPr>
          <w:rFonts w:eastAsia="Times New Roman"/>
          <w:sz w:val="20"/>
          <w:szCs w:val="20"/>
          <w:lang w:eastAsia="es-CO"/>
        </w:rPr>
        <w:t xml:space="preserve"> y consecuencia).</w:t>
      </w:r>
    </w:p>
    <w:p w14:paraId="6CE78658" w14:textId="77777777" w:rsidR="003F7946" w:rsidRDefault="006803BB" w:rsidP="009C26B8">
      <w:pPr>
        <w:pStyle w:val="Prrafodelista"/>
        <w:numPr>
          <w:ilvl w:val="0"/>
          <w:numId w:val="18"/>
        </w:numPr>
        <w:spacing w:before="100" w:beforeAutospacing="1" w:after="100" w:afterAutospacing="1" w:line="360" w:lineRule="auto"/>
        <w:rPr>
          <w:rFonts w:eastAsia="Times New Roman"/>
          <w:sz w:val="20"/>
          <w:szCs w:val="20"/>
          <w:lang w:eastAsia="es-CO"/>
        </w:rPr>
      </w:pPr>
      <w:r w:rsidRPr="003F7946">
        <w:rPr>
          <w:rFonts w:eastAsia="Times New Roman"/>
          <w:sz w:val="20"/>
          <w:szCs w:val="20"/>
          <w:lang w:eastAsia="es-CO"/>
        </w:rPr>
        <w:t>Clasificación del nivel d</w:t>
      </w:r>
      <w:r w:rsidR="003F7946">
        <w:rPr>
          <w:rFonts w:eastAsia="Times New Roman"/>
          <w:sz w:val="20"/>
          <w:szCs w:val="20"/>
          <w:lang w:eastAsia="es-CO"/>
        </w:rPr>
        <w:t>e riesgo (alto, medio, bajo).</w:t>
      </w:r>
    </w:p>
    <w:p w14:paraId="11248370" w14:textId="0919C047" w:rsidR="006803BB" w:rsidRPr="003F7946" w:rsidRDefault="006803BB" w:rsidP="009C26B8">
      <w:pPr>
        <w:pStyle w:val="Prrafodelista"/>
        <w:numPr>
          <w:ilvl w:val="0"/>
          <w:numId w:val="18"/>
        </w:numPr>
        <w:spacing w:before="100" w:beforeAutospacing="1" w:after="100" w:afterAutospacing="1" w:line="360" w:lineRule="auto"/>
        <w:rPr>
          <w:rFonts w:eastAsia="Times New Roman"/>
          <w:sz w:val="20"/>
          <w:szCs w:val="20"/>
          <w:lang w:eastAsia="es-CO"/>
        </w:rPr>
      </w:pPr>
      <w:r w:rsidRPr="003F7946">
        <w:rPr>
          <w:rFonts w:eastAsia="Times New Roman"/>
          <w:sz w:val="20"/>
          <w:szCs w:val="20"/>
          <w:lang w:eastAsia="es-CO"/>
        </w:rPr>
        <w:t>Definición de medidas de control.</w:t>
      </w:r>
    </w:p>
    <w:p w14:paraId="40D320A7" w14:textId="16536DFF" w:rsidR="006803BB" w:rsidRPr="006803BB" w:rsidRDefault="00C8582D" w:rsidP="00C8582D">
      <w:pPr>
        <w:spacing w:before="100" w:beforeAutospacing="1" w:after="100" w:afterAutospacing="1" w:line="360" w:lineRule="auto"/>
        <w:rPr>
          <w:rFonts w:eastAsia="Times New Roman"/>
          <w:sz w:val="20"/>
          <w:szCs w:val="20"/>
          <w:lang w:eastAsia="es-CO"/>
        </w:rPr>
      </w:pPr>
      <w:r>
        <w:rPr>
          <w:rFonts w:eastAsia="Times New Roman"/>
          <w:b/>
          <w:bCs/>
          <w:sz w:val="20"/>
          <w:szCs w:val="20"/>
          <w:lang w:eastAsia="es-CO"/>
        </w:rPr>
        <w:t xml:space="preserve">Tabla 5. </w:t>
      </w:r>
      <w:r w:rsidRPr="00C8582D">
        <w:rPr>
          <w:rFonts w:eastAsia="Times New Roman"/>
          <w:bCs/>
          <w:i/>
          <w:sz w:val="20"/>
          <w:szCs w:val="20"/>
          <w:lang w:eastAsia="es-CO"/>
        </w:rPr>
        <w:t>Ejemplo de clasificación</w:t>
      </w:r>
    </w:p>
    <w:tbl>
      <w:tblPr>
        <w:tblStyle w:val="Tablaconcuadrcula"/>
        <w:tblW w:w="0" w:type="auto"/>
        <w:tblLook w:val="04A0" w:firstRow="1" w:lastRow="0" w:firstColumn="1" w:lastColumn="0" w:noHBand="0" w:noVBand="1"/>
      </w:tblPr>
      <w:tblGrid>
        <w:gridCol w:w="1639"/>
        <w:gridCol w:w="3952"/>
        <w:gridCol w:w="2284"/>
      </w:tblGrid>
      <w:tr w:rsidR="006803BB" w:rsidRPr="006803BB" w14:paraId="0CB72848" w14:textId="77777777" w:rsidTr="00C8582D">
        <w:tc>
          <w:tcPr>
            <w:tcW w:w="0" w:type="auto"/>
            <w:hideMark/>
          </w:tcPr>
          <w:p w14:paraId="7E986CA6" w14:textId="77777777" w:rsidR="006803BB" w:rsidRPr="006803BB" w:rsidRDefault="006803BB" w:rsidP="00C8582D">
            <w:pPr>
              <w:spacing w:line="360" w:lineRule="auto"/>
              <w:jc w:val="center"/>
              <w:rPr>
                <w:rFonts w:eastAsia="Times New Roman"/>
                <w:b/>
                <w:bCs/>
                <w:sz w:val="20"/>
                <w:szCs w:val="20"/>
                <w:lang w:eastAsia="es-CO"/>
              </w:rPr>
            </w:pPr>
            <w:r w:rsidRPr="006803BB">
              <w:rPr>
                <w:rFonts w:eastAsia="Times New Roman"/>
                <w:b/>
                <w:bCs/>
                <w:sz w:val="20"/>
                <w:szCs w:val="20"/>
                <w:lang w:eastAsia="es-CO"/>
              </w:rPr>
              <w:t>Nivel de riesgo</w:t>
            </w:r>
          </w:p>
        </w:tc>
        <w:tc>
          <w:tcPr>
            <w:tcW w:w="0" w:type="auto"/>
            <w:hideMark/>
          </w:tcPr>
          <w:p w14:paraId="388D0F2C" w14:textId="77777777" w:rsidR="006803BB" w:rsidRPr="006803BB" w:rsidRDefault="006803BB" w:rsidP="00C8582D">
            <w:pPr>
              <w:spacing w:line="360" w:lineRule="auto"/>
              <w:jc w:val="center"/>
              <w:rPr>
                <w:rFonts w:eastAsia="Times New Roman"/>
                <w:b/>
                <w:bCs/>
                <w:sz w:val="20"/>
                <w:szCs w:val="20"/>
                <w:lang w:eastAsia="es-CO"/>
              </w:rPr>
            </w:pPr>
            <w:r w:rsidRPr="006803BB">
              <w:rPr>
                <w:rFonts w:eastAsia="Times New Roman"/>
                <w:b/>
                <w:bCs/>
                <w:sz w:val="20"/>
                <w:szCs w:val="20"/>
                <w:lang w:eastAsia="es-CO"/>
              </w:rPr>
              <w:t>Descripción</w:t>
            </w:r>
          </w:p>
        </w:tc>
        <w:tc>
          <w:tcPr>
            <w:tcW w:w="0" w:type="auto"/>
            <w:hideMark/>
          </w:tcPr>
          <w:p w14:paraId="168BCFFF" w14:textId="77777777" w:rsidR="006803BB" w:rsidRPr="006803BB" w:rsidRDefault="006803BB" w:rsidP="00C8582D">
            <w:pPr>
              <w:spacing w:line="360" w:lineRule="auto"/>
              <w:jc w:val="center"/>
              <w:rPr>
                <w:rFonts w:eastAsia="Times New Roman"/>
                <w:b/>
                <w:bCs/>
                <w:sz w:val="20"/>
                <w:szCs w:val="20"/>
                <w:lang w:eastAsia="es-CO"/>
              </w:rPr>
            </w:pPr>
            <w:r w:rsidRPr="006803BB">
              <w:rPr>
                <w:rFonts w:eastAsia="Times New Roman"/>
                <w:b/>
                <w:bCs/>
                <w:sz w:val="20"/>
                <w:szCs w:val="20"/>
                <w:lang w:eastAsia="es-CO"/>
              </w:rPr>
              <w:t>Acción requerida</w:t>
            </w:r>
          </w:p>
        </w:tc>
      </w:tr>
      <w:tr w:rsidR="006803BB" w:rsidRPr="006803BB" w14:paraId="7447186D" w14:textId="77777777" w:rsidTr="00C8582D">
        <w:tc>
          <w:tcPr>
            <w:tcW w:w="0" w:type="auto"/>
            <w:hideMark/>
          </w:tcPr>
          <w:p w14:paraId="6990FFEF" w14:textId="77777777" w:rsidR="006803BB" w:rsidRPr="006803BB" w:rsidRDefault="006803BB" w:rsidP="00C8582D">
            <w:pPr>
              <w:spacing w:line="360" w:lineRule="auto"/>
              <w:rPr>
                <w:rFonts w:eastAsia="Times New Roman"/>
                <w:b/>
                <w:sz w:val="20"/>
                <w:szCs w:val="20"/>
                <w:lang w:eastAsia="es-CO"/>
              </w:rPr>
            </w:pPr>
            <w:r w:rsidRPr="006803BB">
              <w:rPr>
                <w:rFonts w:eastAsia="Times New Roman"/>
                <w:b/>
                <w:sz w:val="20"/>
                <w:szCs w:val="20"/>
                <w:lang w:eastAsia="es-CO"/>
              </w:rPr>
              <w:t>Alto</w:t>
            </w:r>
          </w:p>
        </w:tc>
        <w:tc>
          <w:tcPr>
            <w:tcW w:w="0" w:type="auto"/>
            <w:hideMark/>
          </w:tcPr>
          <w:p w14:paraId="7AB77359" w14:textId="78C85B8F" w:rsidR="006803BB" w:rsidRPr="006803BB" w:rsidRDefault="006803BB" w:rsidP="00C8582D">
            <w:pPr>
              <w:spacing w:line="360" w:lineRule="auto"/>
              <w:rPr>
                <w:rFonts w:eastAsia="Times New Roman"/>
                <w:sz w:val="20"/>
                <w:szCs w:val="20"/>
                <w:lang w:eastAsia="es-CO"/>
              </w:rPr>
            </w:pPr>
            <w:r w:rsidRPr="006803BB">
              <w:rPr>
                <w:rFonts w:eastAsia="Times New Roman"/>
                <w:sz w:val="20"/>
                <w:szCs w:val="20"/>
                <w:lang w:eastAsia="es-CO"/>
              </w:rPr>
              <w:t>Alta probabilidad y consecuencias graves</w:t>
            </w:r>
            <w:r w:rsidR="00C8582D">
              <w:rPr>
                <w:rFonts w:eastAsia="Times New Roman"/>
                <w:sz w:val="20"/>
                <w:szCs w:val="20"/>
                <w:lang w:eastAsia="es-CO"/>
              </w:rPr>
              <w:t>.</w:t>
            </w:r>
          </w:p>
        </w:tc>
        <w:tc>
          <w:tcPr>
            <w:tcW w:w="0" w:type="auto"/>
            <w:hideMark/>
          </w:tcPr>
          <w:p w14:paraId="6AD12360" w14:textId="5D5773A9" w:rsidR="006803BB" w:rsidRPr="006803BB" w:rsidRDefault="006803BB" w:rsidP="00C8582D">
            <w:pPr>
              <w:spacing w:line="360" w:lineRule="auto"/>
              <w:rPr>
                <w:rFonts w:eastAsia="Times New Roman"/>
                <w:sz w:val="20"/>
                <w:szCs w:val="20"/>
                <w:lang w:eastAsia="es-CO"/>
              </w:rPr>
            </w:pPr>
            <w:r w:rsidRPr="006803BB">
              <w:rPr>
                <w:rFonts w:eastAsia="Times New Roman"/>
                <w:sz w:val="20"/>
                <w:szCs w:val="20"/>
                <w:lang w:eastAsia="es-CO"/>
              </w:rPr>
              <w:t>Intervención inmediata</w:t>
            </w:r>
            <w:r w:rsidR="00C8582D">
              <w:rPr>
                <w:rFonts w:eastAsia="Times New Roman"/>
                <w:sz w:val="20"/>
                <w:szCs w:val="20"/>
                <w:lang w:eastAsia="es-CO"/>
              </w:rPr>
              <w:t>.</w:t>
            </w:r>
          </w:p>
        </w:tc>
      </w:tr>
      <w:tr w:rsidR="006803BB" w:rsidRPr="006803BB" w14:paraId="361EDD01" w14:textId="77777777" w:rsidTr="00C8582D">
        <w:tc>
          <w:tcPr>
            <w:tcW w:w="0" w:type="auto"/>
            <w:hideMark/>
          </w:tcPr>
          <w:p w14:paraId="668105DB" w14:textId="77777777" w:rsidR="006803BB" w:rsidRPr="006803BB" w:rsidRDefault="006803BB" w:rsidP="00C8582D">
            <w:pPr>
              <w:spacing w:line="360" w:lineRule="auto"/>
              <w:rPr>
                <w:rFonts w:eastAsia="Times New Roman"/>
                <w:b/>
                <w:sz w:val="20"/>
                <w:szCs w:val="20"/>
                <w:lang w:eastAsia="es-CO"/>
              </w:rPr>
            </w:pPr>
            <w:r w:rsidRPr="006803BB">
              <w:rPr>
                <w:rFonts w:eastAsia="Times New Roman"/>
                <w:b/>
                <w:sz w:val="20"/>
                <w:szCs w:val="20"/>
                <w:lang w:eastAsia="es-CO"/>
              </w:rPr>
              <w:t>Medio</w:t>
            </w:r>
          </w:p>
        </w:tc>
        <w:tc>
          <w:tcPr>
            <w:tcW w:w="0" w:type="auto"/>
            <w:hideMark/>
          </w:tcPr>
          <w:p w14:paraId="7ECA90ED" w14:textId="396D80F9" w:rsidR="006803BB" w:rsidRPr="006803BB" w:rsidRDefault="006803BB" w:rsidP="00C8582D">
            <w:pPr>
              <w:spacing w:line="360" w:lineRule="auto"/>
              <w:rPr>
                <w:rFonts w:eastAsia="Times New Roman"/>
                <w:sz w:val="20"/>
                <w:szCs w:val="20"/>
                <w:lang w:eastAsia="es-CO"/>
              </w:rPr>
            </w:pPr>
            <w:r w:rsidRPr="006803BB">
              <w:rPr>
                <w:rFonts w:eastAsia="Times New Roman"/>
                <w:sz w:val="20"/>
                <w:szCs w:val="20"/>
                <w:lang w:eastAsia="es-CO"/>
              </w:rPr>
              <w:t>Probabilidad moderada</w:t>
            </w:r>
            <w:r w:rsidR="00C8582D">
              <w:rPr>
                <w:rFonts w:eastAsia="Times New Roman"/>
                <w:sz w:val="20"/>
                <w:szCs w:val="20"/>
                <w:lang w:eastAsia="es-CO"/>
              </w:rPr>
              <w:t>.</w:t>
            </w:r>
          </w:p>
        </w:tc>
        <w:tc>
          <w:tcPr>
            <w:tcW w:w="0" w:type="auto"/>
            <w:hideMark/>
          </w:tcPr>
          <w:p w14:paraId="3C26C34B" w14:textId="7EFCF37B" w:rsidR="006803BB" w:rsidRPr="006803BB" w:rsidRDefault="006803BB" w:rsidP="00C8582D">
            <w:pPr>
              <w:spacing w:line="360" w:lineRule="auto"/>
              <w:rPr>
                <w:rFonts w:eastAsia="Times New Roman"/>
                <w:sz w:val="20"/>
                <w:szCs w:val="20"/>
                <w:lang w:eastAsia="es-CO"/>
              </w:rPr>
            </w:pPr>
            <w:r w:rsidRPr="006803BB">
              <w:rPr>
                <w:rFonts w:eastAsia="Times New Roman"/>
                <w:sz w:val="20"/>
                <w:szCs w:val="20"/>
                <w:lang w:eastAsia="es-CO"/>
              </w:rPr>
              <w:t>Control y seguimiento</w:t>
            </w:r>
            <w:r w:rsidR="00C8582D">
              <w:rPr>
                <w:rFonts w:eastAsia="Times New Roman"/>
                <w:sz w:val="20"/>
                <w:szCs w:val="20"/>
                <w:lang w:eastAsia="es-CO"/>
              </w:rPr>
              <w:t>.</w:t>
            </w:r>
          </w:p>
        </w:tc>
      </w:tr>
      <w:tr w:rsidR="006803BB" w:rsidRPr="006803BB" w14:paraId="37DFB887" w14:textId="77777777" w:rsidTr="00C8582D">
        <w:tc>
          <w:tcPr>
            <w:tcW w:w="0" w:type="auto"/>
            <w:hideMark/>
          </w:tcPr>
          <w:p w14:paraId="59113126" w14:textId="77777777" w:rsidR="006803BB" w:rsidRPr="006803BB" w:rsidRDefault="006803BB" w:rsidP="00C8582D">
            <w:pPr>
              <w:spacing w:line="360" w:lineRule="auto"/>
              <w:rPr>
                <w:rFonts w:eastAsia="Times New Roman"/>
                <w:b/>
                <w:sz w:val="20"/>
                <w:szCs w:val="20"/>
                <w:lang w:eastAsia="es-CO"/>
              </w:rPr>
            </w:pPr>
            <w:r w:rsidRPr="006803BB">
              <w:rPr>
                <w:rFonts w:eastAsia="Times New Roman"/>
                <w:b/>
                <w:sz w:val="20"/>
                <w:szCs w:val="20"/>
                <w:lang w:eastAsia="es-CO"/>
              </w:rPr>
              <w:t>Bajo</w:t>
            </w:r>
          </w:p>
        </w:tc>
        <w:tc>
          <w:tcPr>
            <w:tcW w:w="0" w:type="auto"/>
            <w:hideMark/>
          </w:tcPr>
          <w:p w14:paraId="03976B15" w14:textId="38F9AC65" w:rsidR="006803BB" w:rsidRPr="006803BB" w:rsidRDefault="006803BB" w:rsidP="00C8582D">
            <w:pPr>
              <w:spacing w:line="360" w:lineRule="auto"/>
              <w:rPr>
                <w:rFonts w:eastAsia="Times New Roman"/>
                <w:sz w:val="20"/>
                <w:szCs w:val="20"/>
                <w:lang w:eastAsia="es-CO"/>
              </w:rPr>
            </w:pPr>
            <w:r w:rsidRPr="006803BB">
              <w:rPr>
                <w:rFonts w:eastAsia="Times New Roman"/>
                <w:sz w:val="20"/>
                <w:szCs w:val="20"/>
                <w:lang w:eastAsia="es-CO"/>
              </w:rPr>
              <w:t>Baja probabilidad y consecuencias leves</w:t>
            </w:r>
            <w:r w:rsidR="00C8582D">
              <w:rPr>
                <w:rFonts w:eastAsia="Times New Roman"/>
                <w:sz w:val="20"/>
                <w:szCs w:val="20"/>
                <w:lang w:eastAsia="es-CO"/>
              </w:rPr>
              <w:t>.</w:t>
            </w:r>
          </w:p>
        </w:tc>
        <w:tc>
          <w:tcPr>
            <w:tcW w:w="0" w:type="auto"/>
            <w:hideMark/>
          </w:tcPr>
          <w:p w14:paraId="62F3A3CC" w14:textId="4915B4C3" w:rsidR="006803BB" w:rsidRPr="006803BB" w:rsidRDefault="006803BB" w:rsidP="00C8582D">
            <w:pPr>
              <w:spacing w:line="360" w:lineRule="auto"/>
              <w:rPr>
                <w:rFonts w:eastAsia="Times New Roman"/>
                <w:sz w:val="20"/>
                <w:szCs w:val="20"/>
                <w:lang w:eastAsia="es-CO"/>
              </w:rPr>
            </w:pPr>
            <w:r w:rsidRPr="006803BB">
              <w:rPr>
                <w:rFonts w:eastAsia="Times New Roman"/>
                <w:sz w:val="20"/>
                <w:szCs w:val="20"/>
                <w:lang w:eastAsia="es-CO"/>
              </w:rPr>
              <w:t>Monitoreo</w:t>
            </w:r>
            <w:r w:rsidR="00C8582D">
              <w:rPr>
                <w:rFonts w:eastAsia="Times New Roman"/>
                <w:sz w:val="20"/>
                <w:szCs w:val="20"/>
                <w:lang w:eastAsia="es-CO"/>
              </w:rPr>
              <w:t>.</w:t>
            </w:r>
          </w:p>
        </w:tc>
      </w:tr>
    </w:tbl>
    <w:p w14:paraId="313D052E" w14:textId="77777777" w:rsidR="006803BB" w:rsidRPr="006803BB" w:rsidRDefault="006803BB" w:rsidP="00C8582D">
      <w:pPr>
        <w:spacing w:before="100" w:beforeAutospacing="1" w:after="100" w:afterAutospacing="1" w:line="360" w:lineRule="auto"/>
        <w:outlineLvl w:val="2"/>
        <w:rPr>
          <w:rFonts w:eastAsia="Times New Roman"/>
          <w:b/>
          <w:bCs/>
          <w:sz w:val="20"/>
          <w:szCs w:val="20"/>
          <w:lang w:eastAsia="es-CO"/>
        </w:rPr>
      </w:pPr>
      <w:r w:rsidRPr="006803BB">
        <w:rPr>
          <w:rFonts w:eastAsia="Times New Roman"/>
          <w:b/>
          <w:bCs/>
          <w:sz w:val="20"/>
          <w:szCs w:val="20"/>
          <w:lang w:eastAsia="es-CO"/>
        </w:rPr>
        <w:t>3.2 Condiciones de trabajo y condiciones de salud</w:t>
      </w:r>
    </w:p>
    <w:p w14:paraId="0CFC7CBF" w14:textId="77777777" w:rsidR="006803BB" w:rsidRPr="006803BB" w:rsidRDefault="006803BB" w:rsidP="00C8582D">
      <w:pPr>
        <w:spacing w:before="100" w:beforeAutospacing="1" w:after="100" w:afterAutospacing="1" w:line="360" w:lineRule="auto"/>
        <w:rPr>
          <w:rFonts w:eastAsia="Times New Roman"/>
          <w:sz w:val="20"/>
          <w:szCs w:val="20"/>
          <w:lang w:eastAsia="es-CO"/>
        </w:rPr>
      </w:pPr>
      <w:r w:rsidRPr="006803BB">
        <w:rPr>
          <w:rFonts w:eastAsia="Times New Roman"/>
          <w:sz w:val="20"/>
          <w:szCs w:val="20"/>
          <w:lang w:eastAsia="es-CO"/>
        </w:rPr>
        <w:lastRenderedPageBreak/>
        <w:t>Las condiciones de trabajo corresponden a los factores presentes en el entorno laboral que pueden afectar al trabajador, mientras que las condiciones de salud están relacionadas con el estado físico y mental del personal.</w:t>
      </w:r>
    </w:p>
    <w:p w14:paraId="00A9D354" w14:textId="77777777" w:rsidR="00C8582D" w:rsidRDefault="006803BB" w:rsidP="00C8582D">
      <w:pPr>
        <w:spacing w:before="100" w:beforeAutospacing="1" w:after="100" w:afterAutospacing="1" w:line="360" w:lineRule="auto"/>
        <w:rPr>
          <w:rFonts w:eastAsia="Times New Roman"/>
          <w:b/>
          <w:bCs/>
          <w:sz w:val="20"/>
          <w:szCs w:val="20"/>
          <w:lang w:eastAsia="es-CO"/>
        </w:rPr>
      </w:pPr>
      <w:r w:rsidRPr="00C8582D">
        <w:rPr>
          <w:rFonts w:eastAsia="Times New Roman"/>
          <w:b/>
          <w:bCs/>
          <w:sz w:val="20"/>
          <w:szCs w:val="20"/>
          <w:lang w:eastAsia="es-CO"/>
        </w:rPr>
        <w:t>Condiciones de trabajo:</w:t>
      </w:r>
    </w:p>
    <w:p w14:paraId="05A373B5" w14:textId="77777777" w:rsidR="00C8582D" w:rsidRPr="00C8582D" w:rsidRDefault="006803BB" w:rsidP="009C26B8">
      <w:pPr>
        <w:pStyle w:val="Prrafodelista"/>
        <w:numPr>
          <w:ilvl w:val="0"/>
          <w:numId w:val="13"/>
        </w:numPr>
        <w:spacing w:before="100" w:beforeAutospacing="1" w:after="100" w:afterAutospacing="1" w:line="360" w:lineRule="auto"/>
        <w:rPr>
          <w:rFonts w:eastAsia="Times New Roman"/>
          <w:b/>
          <w:bCs/>
          <w:sz w:val="20"/>
          <w:szCs w:val="20"/>
          <w:lang w:eastAsia="es-CO"/>
        </w:rPr>
      </w:pPr>
      <w:r w:rsidRPr="00C8582D">
        <w:rPr>
          <w:rFonts w:eastAsia="Times New Roman"/>
          <w:b/>
          <w:sz w:val="20"/>
          <w:szCs w:val="20"/>
          <w:lang w:eastAsia="es-CO"/>
        </w:rPr>
        <w:t>Físicas:</w:t>
      </w:r>
      <w:r w:rsidRPr="00C8582D">
        <w:rPr>
          <w:rFonts w:eastAsia="Times New Roman"/>
          <w:sz w:val="20"/>
          <w:szCs w:val="20"/>
          <w:lang w:eastAsia="es-CO"/>
        </w:rPr>
        <w:t xml:space="preserve"> rui</w:t>
      </w:r>
      <w:r w:rsidR="00C8582D">
        <w:rPr>
          <w:rFonts w:eastAsia="Times New Roman"/>
          <w:sz w:val="20"/>
          <w:szCs w:val="20"/>
          <w:lang w:eastAsia="es-CO"/>
        </w:rPr>
        <w:t>do, iluminación, temperatura.</w:t>
      </w:r>
    </w:p>
    <w:p w14:paraId="3556CB89" w14:textId="77777777" w:rsidR="00C8582D" w:rsidRPr="00C8582D" w:rsidRDefault="006803BB" w:rsidP="009C26B8">
      <w:pPr>
        <w:pStyle w:val="Prrafodelista"/>
        <w:numPr>
          <w:ilvl w:val="0"/>
          <w:numId w:val="13"/>
        </w:numPr>
        <w:spacing w:before="100" w:beforeAutospacing="1" w:after="100" w:afterAutospacing="1" w:line="360" w:lineRule="auto"/>
        <w:rPr>
          <w:rFonts w:eastAsia="Times New Roman"/>
          <w:b/>
          <w:bCs/>
          <w:sz w:val="20"/>
          <w:szCs w:val="20"/>
          <w:lang w:eastAsia="es-CO"/>
        </w:rPr>
      </w:pPr>
      <w:r w:rsidRPr="00C8582D">
        <w:rPr>
          <w:rFonts w:eastAsia="Times New Roman"/>
          <w:b/>
          <w:sz w:val="20"/>
          <w:szCs w:val="20"/>
          <w:lang w:eastAsia="es-CO"/>
        </w:rPr>
        <w:t>Químicas:</w:t>
      </w:r>
      <w:r w:rsidRPr="00C8582D">
        <w:rPr>
          <w:rFonts w:eastAsia="Times New Roman"/>
          <w:sz w:val="20"/>
          <w:szCs w:val="20"/>
          <w:lang w:eastAsia="es-CO"/>
        </w:rPr>
        <w:t xml:space="preserve"> gases, va</w:t>
      </w:r>
      <w:r w:rsidR="00C8582D">
        <w:rPr>
          <w:rFonts w:eastAsia="Times New Roman"/>
          <w:sz w:val="20"/>
          <w:szCs w:val="20"/>
          <w:lang w:eastAsia="es-CO"/>
        </w:rPr>
        <w:t>pores, sustancias peligrosas.</w:t>
      </w:r>
    </w:p>
    <w:p w14:paraId="32FCBB04" w14:textId="77777777" w:rsidR="00C8582D" w:rsidRPr="00C8582D" w:rsidRDefault="006803BB" w:rsidP="009C26B8">
      <w:pPr>
        <w:pStyle w:val="Prrafodelista"/>
        <w:numPr>
          <w:ilvl w:val="0"/>
          <w:numId w:val="13"/>
        </w:numPr>
        <w:spacing w:before="100" w:beforeAutospacing="1" w:after="100" w:afterAutospacing="1" w:line="360" w:lineRule="auto"/>
        <w:rPr>
          <w:rFonts w:eastAsia="Times New Roman"/>
          <w:b/>
          <w:bCs/>
          <w:sz w:val="20"/>
          <w:szCs w:val="20"/>
          <w:lang w:eastAsia="es-CO"/>
        </w:rPr>
      </w:pPr>
      <w:r w:rsidRPr="00C8582D">
        <w:rPr>
          <w:rFonts w:eastAsia="Times New Roman"/>
          <w:b/>
          <w:sz w:val="20"/>
          <w:szCs w:val="20"/>
          <w:lang w:eastAsia="es-CO"/>
        </w:rPr>
        <w:t>Biológic</w:t>
      </w:r>
      <w:r w:rsidR="00C8582D" w:rsidRPr="00C8582D">
        <w:rPr>
          <w:rFonts w:eastAsia="Times New Roman"/>
          <w:b/>
          <w:sz w:val="20"/>
          <w:szCs w:val="20"/>
          <w:lang w:eastAsia="es-CO"/>
        </w:rPr>
        <w:t>as:</w:t>
      </w:r>
      <w:r w:rsidR="00C8582D">
        <w:rPr>
          <w:rFonts w:eastAsia="Times New Roman"/>
          <w:sz w:val="20"/>
          <w:szCs w:val="20"/>
          <w:lang w:eastAsia="es-CO"/>
        </w:rPr>
        <w:t xml:space="preserve"> virus, bacterias, </w:t>
      </w:r>
      <w:commentRangeStart w:id="19"/>
      <w:r w:rsidR="00C8582D">
        <w:rPr>
          <w:rFonts w:eastAsia="Times New Roman"/>
          <w:sz w:val="20"/>
          <w:szCs w:val="20"/>
          <w:lang w:eastAsia="es-CO"/>
        </w:rPr>
        <w:t>hongos</w:t>
      </w:r>
      <w:commentRangeEnd w:id="19"/>
      <w:r w:rsidR="003F7946">
        <w:rPr>
          <w:rStyle w:val="Refdecomentario"/>
        </w:rPr>
        <w:commentReference w:id="19"/>
      </w:r>
      <w:r w:rsidR="00C8582D">
        <w:rPr>
          <w:rFonts w:eastAsia="Times New Roman"/>
          <w:sz w:val="20"/>
          <w:szCs w:val="20"/>
          <w:lang w:eastAsia="es-CO"/>
        </w:rPr>
        <w:t>.</w:t>
      </w:r>
    </w:p>
    <w:p w14:paraId="64322212" w14:textId="77777777" w:rsidR="00C8582D" w:rsidRPr="00C8582D" w:rsidRDefault="006803BB" w:rsidP="009C26B8">
      <w:pPr>
        <w:pStyle w:val="Prrafodelista"/>
        <w:numPr>
          <w:ilvl w:val="0"/>
          <w:numId w:val="13"/>
        </w:numPr>
        <w:spacing w:before="100" w:beforeAutospacing="1" w:after="100" w:afterAutospacing="1" w:line="360" w:lineRule="auto"/>
        <w:rPr>
          <w:rFonts w:eastAsia="Times New Roman"/>
          <w:b/>
          <w:bCs/>
          <w:sz w:val="20"/>
          <w:szCs w:val="20"/>
          <w:lang w:eastAsia="es-CO"/>
        </w:rPr>
      </w:pPr>
      <w:r w:rsidRPr="00C8582D">
        <w:rPr>
          <w:rFonts w:eastAsia="Times New Roman"/>
          <w:b/>
          <w:sz w:val="20"/>
          <w:szCs w:val="20"/>
          <w:lang w:eastAsia="es-CO"/>
        </w:rPr>
        <w:t>Ergonómicas:</w:t>
      </w:r>
      <w:r w:rsidRPr="00C8582D">
        <w:rPr>
          <w:rFonts w:eastAsia="Times New Roman"/>
          <w:sz w:val="20"/>
          <w:szCs w:val="20"/>
          <w:lang w:eastAsia="es-CO"/>
        </w:rPr>
        <w:t xml:space="preserve"> postu</w:t>
      </w:r>
      <w:r w:rsidR="00C8582D">
        <w:rPr>
          <w:rFonts w:eastAsia="Times New Roman"/>
          <w:sz w:val="20"/>
          <w:szCs w:val="20"/>
          <w:lang w:eastAsia="es-CO"/>
        </w:rPr>
        <w:t>ras, movimientos repetitivos.</w:t>
      </w:r>
    </w:p>
    <w:p w14:paraId="4D4A665B" w14:textId="7251FCA1" w:rsidR="006803BB" w:rsidRPr="00C8582D" w:rsidRDefault="006803BB" w:rsidP="009C26B8">
      <w:pPr>
        <w:pStyle w:val="Prrafodelista"/>
        <w:numPr>
          <w:ilvl w:val="0"/>
          <w:numId w:val="13"/>
        </w:numPr>
        <w:spacing w:before="100" w:beforeAutospacing="1" w:after="100" w:afterAutospacing="1" w:line="360" w:lineRule="auto"/>
        <w:rPr>
          <w:rFonts w:eastAsia="Times New Roman"/>
          <w:b/>
          <w:bCs/>
          <w:sz w:val="20"/>
          <w:szCs w:val="20"/>
          <w:lang w:eastAsia="es-CO"/>
        </w:rPr>
      </w:pPr>
      <w:r w:rsidRPr="00C8582D">
        <w:rPr>
          <w:rFonts w:eastAsia="Times New Roman"/>
          <w:b/>
          <w:sz w:val="20"/>
          <w:szCs w:val="20"/>
          <w:lang w:eastAsia="es-CO"/>
        </w:rPr>
        <w:t>Psicosociales:</w:t>
      </w:r>
      <w:r w:rsidRPr="00C8582D">
        <w:rPr>
          <w:rFonts w:eastAsia="Times New Roman"/>
          <w:sz w:val="20"/>
          <w:szCs w:val="20"/>
          <w:lang w:eastAsia="es-CO"/>
        </w:rPr>
        <w:t xml:space="preserve"> estrés, carga laboral, clima organizacional.</w:t>
      </w:r>
    </w:p>
    <w:p w14:paraId="4E55A280" w14:textId="77777777" w:rsidR="00C8582D" w:rsidRDefault="006803BB" w:rsidP="00C8582D">
      <w:pPr>
        <w:spacing w:before="100" w:beforeAutospacing="1" w:after="100" w:afterAutospacing="1" w:line="360" w:lineRule="auto"/>
        <w:rPr>
          <w:rFonts w:eastAsia="Times New Roman"/>
          <w:b/>
          <w:bCs/>
          <w:sz w:val="20"/>
          <w:szCs w:val="20"/>
          <w:lang w:eastAsia="es-CO"/>
        </w:rPr>
      </w:pPr>
      <w:r w:rsidRPr="006803BB">
        <w:rPr>
          <w:rFonts w:eastAsia="Times New Roman"/>
          <w:b/>
          <w:bCs/>
          <w:sz w:val="20"/>
          <w:szCs w:val="20"/>
          <w:lang w:eastAsia="es-CO"/>
        </w:rPr>
        <w:t>Condiciones de salud:</w:t>
      </w:r>
    </w:p>
    <w:p w14:paraId="792279BE" w14:textId="77777777" w:rsidR="00C8582D" w:rsidRDefault="006803BB" w:rsidP="009C26B8">
      <w:pPr>
        <w:pStyle w:val="Prrafodelista"/>
        <w:numPr>
          <w:ilvl w:val="0"/>
          <w:numId w:val="14"/>
        </w:numPr>
        <w:spacing w:before="100" w:beforeAutospacing="1" w:after="100" w:afterAutospacing="1" w:line="360" w:lineRule="auto"/>
        <w:rPr>
          <w:rFonts w:eastAsia="Times New Roman"/>
          <w:sz w:val="20"/>
          <w:szCs w:val="20"/>
          <w:lang w:eastAsia="es-CO"/>
        </w:rPr>
      </w:pPr>
      <w:r w:rsidRPr="00C8582D">
        <w:rPr>
          <w:rFonts w:eastAsia="Times New Roman"/>
          <w:sz w:val="20"/>
          <w:szCs w:val="20"/>
          <w:lang w:eastAsia="es-CO"/>
        </w:rPr>
        <w:t xml:space="preserve">Exámenes médicos </w:t>
      </w:r>
      <w:commentRangeStart w:id="20"/>
      <w:r w:rsidRPr="00C8582D">
        <w:rPr>
          <w:rFonts w:eastAsia="Times New Roman"/>
          <w:sz w:val="20"/>
          <w:szCs w:val="20"/>
          <w:lang w:eastAsia="es-CO"/>
        </w:rPr>
        <w:t>ocupacionales</w:t>
      </w:r>
      <w:commentRangeEnd w:id="20"/>
      <w:r w:rsidR="003F7946">
        <w:rPr>
          <w:rStyle w:val="Refdecomentario"/>
        </w:rPr>
        <w:commentReference w:id="20"/>
      </w:r>
      <w:r w:rsidRPr="00C8582D">
        <w:rPr>
          <w:rFonts w:eastAsia="Times New Roman"/>
          <w:sz w:val="20"/>
          <w:szCs w:val="20"/>
          <w:lang w:eastAsia="es-CO"/>
        </w:rPr>
        <w:t xml:space="preserve"> (</w:t>
      </w:r>
      <w:r w:rsidR="00C8582D">
        <w:rPr>
          <w:rFonts w:eastAsia="Times New Roman"/>
          <w:sz w:val="20"/>
          <w:szCs w:val="20"/>
          <w:lang w:eastAsia="es-CO"/>
        </w:rPr>
        <w:t>ingreso, periódicos, retiro).</w:t>
      </w:r>
    </w:p>
    <w:p w14:paraId="6AFD5A89" w14:textId="77777777" w:rsidR="00C8582D" w:rsidRDefault="006803BB" w:rsidP="009C26B8">
      <w:pPr>
        <w:pStyle w:val="Prrafodelista"/>
        <w:numPr>
          <w:ilvl w:val="0"/>
          <w:numId w:val="14"/>
        </w:numPr>
        <w:spacing w:before="100" w:beforeAutospacing="1" w:after="100" w:afterAutospacing="1" w:line="360" w:lineRule="auto"/>
        <w:rPr>
          <w:rFonts w:eastAsia="Times New Roman"/>
          <w:sz w:val="20"/>
          <w:szCs w:val="20"/>
          <w:lang w:eastAsia="es-CO"/>
        </w:rPr>
      </w:pPr>
      <w:r w:rsidRPr="00C8582D">
        <w:rPr>
          <w:rFonts w:eastAsia="Times New Roman"/>
          <w:sz w:val="20"/>
          <w:szCs w:val="20"/>
          <w:lang w:eastAsia="es-CO"/>
        </w:rPr>
        <w:t>Segui</w:t>
      </w:r>
      <w:r w:rsidR="00C8582D">
        <w:rPr>
          <w:rFonts w:eastAsia="Times New Roman"/>
          <w:sz w:val="20"/>
          <w:szCs w:val="20"/>
          <w:lang w:eastAsia="es-CO"/>
        </w:rPr>
        <w:t>miento al ausentismo laboral.</w:t>
      </w:r>
    </w:p>
    <w:p w14:paraId="18A68E76" w14:textId="1C8085FD" w:rsidR="006803BB" w:rsidRDefault="006803BB" w:rsidP="009C26B8">
      <w:pPr>
        <w:pStyle w:val="Prrafodelista"/>
        <w:numPr>
          <w:ilvl w:val="0"/>
          <w:numId w:val="14"/>
        </w:numPr>
        <w:spacing w:before="100" w:beforeAutospacing="1" w:after="100" w:afterAutospacing="1" w:line="360" w:lineRule="auto"/>
        <w:rPr>
          <w:rFonts w:eastAsia="Times New Roman"/>
          <w:sz w:val="20"/>
          <w:szCs w:val="20"/>
          <w:lang w:eastAsia="es-CO"/>
        </w:rPr>
      </w:pPr>
      <w:r w:rsidRPr="00C8582D">
        <w:rPr>
          <w:rFonts w:eastAsia="Times New Roman"/>
          <w:sz w:val="20"/>
          <w:szCs w:val="20"/>
          <w:lang w:eastAsia="es-CO"/>
        </w:rPr>
        <w:t>Indicadores de salud (enfermedades laborales, incapacidades).</w:t>
      </w:r>
    </w:p>
    <w:p w14:paraId="4142E36A" w14:textId="21AEAE33" w:rsidR="00F04BB1" w:rsidRPr="00F04BB1" w:rsidRDefault="00F04BB1" w:rsidP="00F04BB1">
      <w:pPr>
        <w:spacing w:before="100" w:beforeAutospacing="1" w:after="100" w:afterAutospacing="1" w:line="360" w:lineRule="auto"/>
        <w:rPr>
          <w:rFonts w:eastAsia="Times New Roman"/>
          <w:sz w:val="20"/>
          <w:szCs w:val="20"/>
          <w:lang w:eastAsia="es-CO"/>
        </w:rPr>
      </w:pPr>
      <w:r w:rsidRPr="00F04BB1">
        <w:rPr>
          <w:rFonts w:eastAsia="Times New Roman"/>
          <w:sz w:val="20"/>
          <w:szCs w:val="20"/>
          <w:lang w:eastAsia="es-CO"/>
        </w:rPr>
        <w:t>Para complementar toda esta información</w:t>
      </w:r>
      <w:r w:rsidR="00C73813">
        <w:rPr>
          <w:rFonts w:eastAsia="Times New Roman"/>
          <w:sz w:val="20"/>
          <w:szCs w:val="20"/>
          <w:lang w:eastAsia="es-CO"/>
        </w:rPr>
        <w:t>,</w:t>
      </w:r>
      <w:r w:rsidRPr="00F04BB1">
        <w:rPr>
          <w:rFonts w:eastAsia="Times New Roman"/>
          <w:sz w:val="20"/>
          <w:szCs w:val="20"/>
          <w:lang w:eastAsia="es-CO"/>
        </w:rPr>
        <w:t xml:space="preserve"> se invita al aprendiz a visitar el siguiente </w:t>
      </w:r>
      <w:r w:rsidR="00BE6CA6">
        <w:rPr>
          <w:rFonts w:eastAsia="Times New Roman"/>
          <w:sz w:val="20"/>
          <w:szCs w:val="20"/>
          <w:lang w:eastAsia="es-CO"/>
        </w:rPr>
        <w:t>podcast,</w:t>
      </w:r>
      <w:r w:rsidRPr="00F04BB1">
        <w:rPr>
          <w:rFonts w:eastAsia="Times New Roman"/>
          <w:sz w:val="20"/>
          <w:szCs w:val="20"/>
          <w:lang w:eastAsia="es-CO"/>
        </w:rPr>
        <w:t xml:space="preserve"> que será de </w:t>
      </w:r>
      <w:commentRangeStart w:id="21"/>
      <w:r w:rsidRPr="00F04BB1">
        <w:rPr>
          <w:rFonts w:eastAsia="Times New Roman"/>
          <w:sz w:val="20"/>
          <w:szCs w:val="20"/>
          <w:lang w:eastAsia="es-CO"/>
        </w:rPr>
        <w:t>gran</w:t>
      </w:r>
      <w:commentRangeEnd w:id="21"/>
      <w:r>
        <w:rPr>
          <w:rStyle w:val="Refdecomentario"/>
        </w:rPr>
        <w:commentReference w:id="21"/>
      </w:r>
      <w:r w:rsidRPr="00F04BB1">
        <w:rPr>
          <w:rFonts w:eastAsia="Times New Roman"/>
          <w:sz w:val="20"/>
          <w:szCs w:val="20"/>
          <w:lang w:eastAsia="es-CO"/>
        </w:rPr>
        <w:t xml:space="preserve"> utilidad:</w:t>
      </w:r>
    </w:p>
    <w:p w14:paraId="48B41231" w14:textId="09A0FEF3" w:rsidR="006803BB" w:rsidRPr="006803BB" w:rsidRDefault="006803BB" w:rsidP="00C8582D">
      <w:pPr>
        <w:spacing w:before="100" w:beforeAutospacing="1" w:after="100" w:afterAutospacing="1" w:line="360" w:lineRule="auto"/>
        <w:outlineLvl w:val="2"/>
        <w:rPr>
          <w:rFonts w:eastAsia="Times New Roman"/>
          <w:b/>
          <w:bCs/>
          <w:sz w:val="20"/>
          <w:szCs w:val="20"/>
          <w:lang w:eastAsia="es-CO"/>
        </w:rPr>
      </w:pPr>
      <w:r w:rsidRPr="006803BB">
        <w:rPr>
          <w:rFonts w:eastAsia="Times New Roman"/>
          <w:b/>
          <w:bCs/>
          <w:sz w:val="20"/>
          <w:szCs w:val="20"/>
          <w:lang w:eastAsia="es-CO"/>
        </w:rPr>
        <w:t>3.3</w:t>
      </w:r>
      <w:r w:rsidR="00C8582D">
        <w:rPr>
          <w:rFonts w:eastAsia="Times New Roman"/>
          <w:b/>
          <w:bCs/>
          <w:sz w:val="20"/>
          <w:szCs w:val="20"/>
          <w:lang w:eastAsia="es-CO"/>
        </w:rPr>
        <w:t>.</w:t>
      </w:r>
      <w:r w:rsidRPr="006803BB">
        <w:rPr>
          <w:rFonts w:eastAsia="Times New Roman"/>
          <w:b/>
          <w:bCs/>
          <w:sz w:val="20"/>
          <w:szCs w:val="20"/>
          <w:lang w:eastAsia="es-CO"/>
        </w:rPr>
        <w:t xml:space="preserve"> Instrumentos de seguimiento, medición e indicadores</w:t>
      </w:r>
    </w:p>
    <w:p w14:paraId="3F2ACD06" w14:textId="77777777" w:rsidR="006803BB" w:rsidRPr="006803BB" w:rsidRDefault="006803BB" w:rsidP="00C8582D">
      <w:pPr>
        <w:spacing w:before="100" w:beforeAutospacing="1" w:after="100" w:afterAutospacing="1" w:line="360" w:lineRule="auto"/>
        <w:rPr>
          <w:rFonts w:eastAsia="Times New Roman"/>
          <w:sz w:val="20"/>
          <w:szCs w:val="20"/>
          <w:lang w:eastAsia="es-CO"/>
        </w:rPr>
      </w:pPr>
      <w:r w:rsidRPr="006803BB">
        <w:rPr>
          <w:rFonts w:eastAsia="Times New Roman"/>
          <w:sz w:val="20"/>
          <w:szCs w:val="20"/>
          <w:lang w:eastAsia="es-CO"/>
        </w:rPr>
        <w:t>Los instrumentos de seguimiento permiten evaluar el cumplimiento y la eficacia del SG-SST, facilitando la toma de decisiones basadas en datos.</w:t>
      </w:r>
    </w:p>
    <w:p w14:paraId="6808363F" w14:textId="77777777" w:rsidR="006803BB" w:rsidRPr="006803BB" w:rsidRDefault="006803BB" w:rsidP="00C8582D">
      <w:pPr>
        <w:spacing w:before="100" w:beforeAutospacing="1" w:after="100" w:afterAutospacing="1" w:line="360" w:lineRule="auto"/>
        <w:rPr>
          <w:rFonts w:eastAsia="Times New Roman"/>
          <w:sz w:val="20"/>
          <w:szCs w:val="20"/>
          <w:lang w:eastAsia="es-CO"/>
        </w:rPr>
      </w:pPr>
      <w:r w:rsidRPr="006803BB">
        <w:rPr>
          <w:rFonts w:eastAsia="Times New Roman"/>
          <w:b/>
          <w:bCs/>
          <w:sz w:val="20"/>
          <w:szCs w:val="20"/>
          <w:lang w:eastAsia="es-CO"/>
        </w:rPr>
        <w:t>Principales herramientas:</w:t>
      </w:r>
      <w:r w:rsidRPr="006803BB">
        <w:rPr>
          <w:rFonts w:eastAsia="Times New Roman"/>
          <w:sz w:val="20"/>
          <w:szCs w:val="20"/>
          <w:lang w:eastAsia="es-CO"/>
        </w:rPr>
        <w:br/>
        <w:t xml:space="preserve">• Indicadores de </w:t>
      </w:r>
      <w:commentRangeStart w:id="22"/>
      <w:r w:rsidRPr="006803BB">
        <w:rPr>
          <w:rFonts w:eastAsia="Times New Roman"/>
          <w:sz w:val="20"/>
          <w:szCs w:val="20"/>
          <w:lang w:eastAsia="es-CO"/>
        </w:rPr>
        <w:t>gestión</w:t>
      </w:r>
      <w:commentRangeEnd w:id="22"/>
      <w:r w:rsidR="003F7946">
        <w:rPr>
          <w:rStyle w:val="Refdecomentario"/>
        </w:rPr>
        <w:commentReference w:id="22"/>
      </w:r>
      <w:r w:rsidRPr="006803BB">
        <w:rPr>
          <w:rFonts w:eastAsia="Times New Roman"/>
          <w:sz w:val="20"/>
          <w:szCs w:val="20"/>
          <w:lang w:eastAsia="es-CO"/>
        </w:rPr>
        <w:t xml:space="preserve"> (accidentalidad, frecuencia, severidad).</w:t>
      </w:r>
      <w:r w:rsidRPr="006803BB">
        <w:rPr>
          <w:rFonts w:eastAsia="Times New Roman"/>
          <w:sz w:val="20"/>
          <w:szCs w:val="20"/>
          <w:lang w:eastAsia="es-CO"/>
        </w:rPr>
        <w:br/>
        <w:t>• Listas de chequeo.</w:t>
      </w:r>
      <w:r w:rsidRPr="006803BB">
        <w:rPr>
          <w:rFonts w:eastAsia="Times New Roman"/>
          <w:sz w:val="20"/>
          <w:szCs w:val="20"/>
          <w:lang w:eastAsia="es-CO"/>
        </w:rPr>
        <w:br/>
        <w:t>• Auditorías internas.</w:t>
      </w:r>
      <w:r w:rsidRPr="006803BB">
        <w:rPr>
          <w:rFonts w:eastAsia="Times New Roman"/>
          <w:sz w:val="20"/>
          <w:szCs w:val="20"/>
          <w:lang w:eastAsia="es-CO"/>
        </w:rPr>
        <w:br/>
        <w:t>• Informes de seguimiento.</w:t>
      </w:r>
    </w:p>
    <w:p w14:paraId="1E15EB47" w14:textId="39097859" w:rsidR="006803BB" w:rsidRPr="006803BB" w:rsidRDefault="00C8582D" w:rsidP="00C8582D">
      <w:pPr>
        <w:spacing w:before="100" w:beforeAutospacing="1" w:after="100" w:afterAutospacing="1" w:line="360" w:lineRule="auto"/>
        <w:rPr>
          <w:rFonts w:eastAsia="Times New Roman"/>
          <w:sz w:val="20"/>
          <w:szCs w:val="20"/>
          <w:lang w:eastAsia="es-CO"/>
        </w:rPr>
      </w:pPr>
      <w:r>
        <w:rPr>
          <w:rFonts w:eastAsia="Times New Roman"/>
          <w:b/>
          <w:bCs/>
          <w:sz w:val="20"/>
          <w:szCs w:val="20"/>
          <w:lang w:eastAsia="es-CO"/>
        </w:rPr>
        <w:t xml:space="preserve">Tabla 6. </w:t>
      </w:r>
      <w:r w:rsidRPr="00C8582D">
        <w:rPr>
          <w:rFonts w:eastAsia="Times New Roman"/>
          <w:bCs/>
          <w:i/>
          <w:sz w:val="20"/>
          <w:szCs w:val="20"/>
          <w:lang w:eastAsia="es-CO"/>
        </w:rPr>
        <w:t>Ejemplo de indicadores</w:t>
      </w:r>
    </w:p>
    <w:tbl>
      <w:tblPr>
        <w:tblStyle w:val="Tablaconcuadrcula"/>
        <w:tblW w:w="0" w:type="auto"/>
        <w:tblLook w:val="04A0" w:firstRow="1" w:lastRow="0" w:firstColumn="1" w:lastColumn="0" w:noHBand="0" w:noVBand="1"/>
      </w:tblPr>
      <w:tblGrid>
        <w:gridCol w:w="2461"/>
        <w:gridCol w:w="3633"/>
        <w:gridCol w:w="3868"/>
      </w:tblGrid>
      <w:tr w:rsidR="009303DC" w:rsidRPr="006803BB" w14:paraId="4676BF18" w14:textId="77777777" w:rsidTr="009303DC">
        <w:tc>
          <w:tcPr>
            <w:tcW w:w="0" w:type="auto"/>
            <w:hideMark/>
          </w:tcPr>
          <w:p w14:paraId="49EFB4D8" w14:textId="60A19805" w:rsidR="009303DC" w:rsidRPr="006803BB" w:rsidRDefault="009303DC" w:rsidP="009303DC">
            <w:pPr>
              <w:spacing w:line="360" w:lineRule="auto"/>
              <w:jc w:val="center"/>
              <w:rPr>
                <w:rFonts w:eastAsia="Times New Roman"/>
                <w:b/>
                <w:bCs/>
                <w:sz w:val="20"/>
                <w:szCs w:val="20"/>
                <w:lang w:eastAsia="es-CO"/>
              </w:rPr>
            </w:pPr>
            <w:r>
              <w:rPr>
                <w:b/>
                <w:bCs/>
              </w:rPr>
              <w:t>Indicador</w:t>
            </w:r>
          </w:p>
        </w:tc>
        <w:tc>
          <w:tcPr>
            <w:tcW w:w="0" w:type="auto"/>
            <w:hideMark/>
          </w:tcPr>
          <w:p w14:paraId="0BF9A933" w14:textId="083B27D4" w:rsidR="009303DC" w:rsidRPr="006803BB" w:rsidRDefault="009303DC" w:rsidP="009303DC">
            <w:pPr>
              <w:spacing w:line="360" w:lineRule="auto"/>
              <w:jc w:val="center"/>
              <w:rPr>
                <w:rFonts w:eastAsia="Times New Roman"/>
                <w:b/>
                <w:bCs/>
                <w:sz w:val="20"/>
                <w:szCs w:val="20"/>
                <w:lang w:eastAsia="es-CO"/>
              </w:rPr>
            </w:pPr>
            <w:r>
              <w:rPr>
                <w:b/>
                <w:bCs/>
              </w:rPr>
              <w:t>Descripción</w:t>
            </w:r>
          </w:p>
        </w:tc>
        <w:tc>
          <w:tcPr>
            <w:tcW w:w="0" w:type="auto"/>
            <w:hideMark/>
          </w:tcPr>
          <w:p w14:paraId="03DCBE22" w14:textId="4DFAF9F7" w:rsidR="009303DC" w:rsidRPr="006803BB" w:rsidRDefault="009303DC" w:rsidP="009303DC">
            <w:pPr>
              <w:spacing w:line="360" w:lineRule="auto"/>
              <w:jc w:val="center"/>
              <w:rPr>
                <w:rFonts w:eastAsia="Times New Roman"/>
                <w:b/>
                <w:bCs/>
                <w:sz w:val="20"/>
                <w:szCs w:val="20"/>
                <w:lang w:eastAsia="es-CO"/>
              </w:rPr>
            </w:pPr>
            <w:r>
              <w:rPr>
                <w:b/>
                <w:bCs/>
              </w:rPr>
              <w:t>Finalidad</w:t>
            </w:r>
          </w:p>
        </w:tc>
      </w:tr>
      <w:tr w:rsidR="009303DC" w:rsidRPr="006803BB" w14:paraId="012F9688" w14:textId="77777777" w:rsidTr="009303DC">
        <w:tc>
          <w:tcPr>
            <w:tcW w:w="0" w:type="auto"/>
            <w:hideMark/>
          </w:tcPr>
          <w:p w14:paraId="548DE405" w14:textId="2D3E44BB" w:rsidR="009303DC" w:rsidRPr="009303DC" w:rsidRDefault="009303DC" w:rsidP="009303DC">
            <w:pPr>
              <w:spacing w:line="360" w:lineRule="auto"/>
              <w:rPr>
                <w:rFonts w:eastAsia="Times New Roman"/>
                <w:b/>
                <w:sz w:val="20"/>
                <w:szCs w:val="20"/>
                <w:lang w:eastAsia="es-CO"/>
              </w:rPr>
            </w:pPr>
            <w:r w:rsidRPr="009303DC">
              <w:rPr>
                <w:b/>
              </w:rPr>
              <w:t>Tasa de accidentalidad</w:t>
            </w:r>
          </w:p>
        </w:tc>
        <w:tc>
          <w:tcPr>
            <w:tcW w:w="0" w:type="auto"/>
            <w:hideMark/>
          </w:tcPr>
          <w:p w14:paraId="627167A9" w14:textId="422F7BE1" w:rsidR="009303DC" w:rsidRPr="006803BB" w:rsidRDefault="009303DC" w:rsidP="009303DC">
            <w:pPr>
              <w:spacing w:line="360" w:lineRule="auto"/>
              <w:rPr>
                <w:rFonts w:eastAsia="Times New Roman"/>
                <w:sz w:val="20"/>
                <w:szCs w:val="20"/>
                <w:lang w:eastAsia="es-CO"/>
              </w:rPr>
            </w:pPr>
            <w:r>
              <w:t>Número de accidentes de trabajo ocurridos en un periodo determinado en relación con la población trabajadora.</w:t>
            </w:r>
          </w:p>
        </w:tc>
        <w:tc>
          <w:tcPr>
            <w:tcW w:w="0" w:type="auto"/>
            <w:hideMark/>
          </w:tcPr>
          <w:p w14:paraId="33A2A20D" w14:textId="308769F8" w:rsidR="009303DC" w:rsidRPr="006803BB" w:rsidRDefault="009303DC" w:rsidP="009303DC">
            <w:pPr>
              <w:spacing w:line="360" w:lineRule="auto"/>
              <w:rPr>
                <w:rFonts w:eastAsia="Times New Roman"/>
                <w:sz w:val="20"/>
                <w:szCs w:val="20"/>
                <w:lang w:eastAsia="es-CO"/>
              </w:rPr>
            </w:pPr>
            <w:r>
              <w:t>Evalúa las condiciones de seguridad y el comportamiento de la accidentalidad en la organización.</w:t>
            </w:r>
          </w:p>
        </w:tc>
      </w:tr>
      <w:tr w:rsidR="009303DC" w:rsidRPr="006803BB" w14:paraId="55846D68" w14:textId="77777777" w:rsidTr="009303DC">
        <w:tc>
          <w:tcPr>
            <w:tcW w:w="0" w:type="auto"/>
            <w:hideMark/>
          </w:tcPr>
          <w:p w14:paraId="19AE8FAA" w14:textId="538A2026" w:rsidR="009303DC" w:rsidRPr="009303DC" w:rsidRDefault="009303DC" w:rsidP="009303DC">
            <w:pPr>
              <w:spacing w:line="360" w:lineRule="auto"/>
              <w:rPr>
                <w:rFonts w:eastAsia="Times New Roman"/>
                <w:b/>
                <w:sz w:val="20"/>
                <w:szCs w:val="20"/>
                <w:lang w:eastAsia="es-CO"/>
              </w:rPr>
            </w:pPr>
            <w:r w:rsidRPr="009303DC">
              <w:rPr>
                <w:b/>
              </w:rPr>
              <w:lastRenderedPageBreak/>
              <w:t>Frecuencia de accidentalidad</w:t>
            </w:r>
          </w:p>
        </w:tc>
        <w:tc>
          <w:tcPr>
            <w:tcW w:w="0" w:type="auto"/>
            <w:hideMark/>
          </w:tcPr>
          <w:p w14:paraId="58CA1F56" w14:textId="24DBD07E" w:rsidR="009303DC" w:rsidRPr="006803BB" w:rsidRDefault="009303DC" w:rsidP="009303DC">
            <w:pPr>
              <w:spacing w:line="360" w:lineRule="auto"/>
              <w:rPr>
                <w:rFonts w:eastAsia="Times New Roman"/>
                <w:sz w:val="20"/>
                <w:szCs w:val="20"/>
                <w:lang w:eastAsia="es-CO"/>
              </w:rPr>
            </w:pPr>
            <w:r>
              <w:t>Relación entre el número de accidentes de trabajo y las horas hombre trabajadas.</w:t>
            </w:r>
          </w:p>
        </w:tc>
        <w:tc>
          <w:tcPr>
            <w:tcW w:w="0" w:type="auto"/>
            <w:hideMark/>
          </w:tcPr>
          <w:p w14:paraId="5D20FC85" w14:textId="107D46C9" w:rsidR="009303DC" w:rsidRPr="006803BB" w:rsidRDefault="009303DC" w:rsidP="009303DC">
            <w:pPr>
              <w:spacing w:line="360" w:lineRule="auto"/>
              <w:rPr>
                <w:rFonts w:eastAsia="Times New Roman"/>
                <w:sz w:val="20"/>
                <w:szCs w:val="20"/>
                <w:lang w:eastAsia="es-CO"/>
              </w:rPr>
            </w:pPr>
            <w:r>
              <w:t>Permite medir la ocurrencia de accidentes y comparar resultados entre periodos.</w:t>
            </w:r>
          </w:p>
        </w:tc>
      </w:tr>
      <w:tr w:rsidR="009303DC" w:rsidRPr="006803BB" w14:paraId="41F49EB5" w14:textId="77777777" w:rsidTr="009303DC">
        <w:tc>
          <w:tcPr>
            <w:tcW w:w="0" w:type="auto"/>
            <w:hideMark/>
          </w:tcPr>
          <w:p w14:paraId="5466089F" w14:textId="7E6853DB" w:rsidR="009303DC" w:rsidRPr="009303DC" w:rsidRDefault="009303DC" w:rsidP="009303DC">
            <w:pPr>
              <w:spacing w:line="360" w:lineRule="auto"/>
              <w:rPr>
                <w:rFonts w:eastAsia="Times New Roman"/>
                <w:b/>
                <w:sz w:val="20"/>
                <w:szCs w:val="20"/>
                <w:lang w:eastAsia="es-CO"/>
              </w:rPr>
            </w:pPr>
            <w:r w:rsidRPr="009303DC">
              <w:rPr>
                <w:b/>
              </w:rPr>
              <w:t>Severidad de accidentalidad</w:t>
            </w:r>
          </w:p>
        </w:tc>
        <w:tc>
          <w:tcPr>
            <w:tcW w:w="0" w:type="auto"/>
            <w:hideMark/>
          </w:tcPr>
          <w:p w14:paraId="69658D6E" w14:textId="7A4A1F7B" w:rsidR="009303DC" w:rsidRPr="006803BB" w:rsidRDefault="009303DC" w:rsidP="009303DC">
            <w:pPr>
              <w:spacing w:line="360" w:lineRule="auto"/>
              <w:rPr>
                <w:rFonts w:eastAsia="Times New Roman"/>
                <w:sz w:val="20"/>
                <w:szCs w:val="20"/>
                <w:lang w:eastAsia="es-CO"/>
              </w:rPr>
            </w:pPr>
            <w:r>
              <w:t>Número de días perdidos o cargados por accidentes de trabajo en relación con las horas trabajadas.</w:t>
            </w:r>
          </w:p>
        </w:tc>
        <w:tc>
          <w:tcPr>
            <w:tcW w:w="0" w:type="auto"/>
            <w:hideMark/>
          </w:tcPr>
          <w:p w14:paraId="77EFB4B6" w14:textId="7BAA5E50" w:rsidR="009303DC" w:rsidRPr="006803BB" w:rsidRDefault="009303DC" w:rsidP="009303DC">
            <w:pPr>
              <w:spacing w:line="360" w:lineRule="auto"/>
              <w:rPr>
                <w:rFonts w:eastAsia="Times New Roman"/>
                <w:sz w:val="20"/>
                <w:szCs w:val="20"/>
                <w:lang w:eastAsia="es-CO"/>
              </w:rPr>
            </w:pPr>
            <w:r>
              <w:t>Determina la gravedad de los accidentes y su impacto sobre la productividad.</w:t>
            </w:r>
          </w:p>
        </w:tc>
      </w:tr>
      <w:tr w:rsidR="009303DC" w:rsidRPr="006803BB" w14:paraId="56ADFE7B" w14:textId="77777777" w:rsidTr="009303DC">
        <w:tc>
          <w:tcPr>
            <w:tcW w:w="0" w:type="auto"/>
          </w:tcPr>
          <w:p w14:paraId="49319EB3" w14:textId="51F11BB2" w:rsidR="009303DC" w:rsidRPr="009303DC" w:rsidRDefault="009303DC" w:rsidP="009303DC">
            <w:pPr>
              <w:spacing w:line="360" w:lineRule="auto"/>
              <w:rPr>
                <w:rFonts w:eastAsia="Times New Roman"/>
                <w:b/>
                <w:sz w:val="20"/>
                <w:szCs w:val="20"/>
                <w:lang w:eastAsia="es-CO"/>
              </w:rPr>
            </w:pPr>
            <w:r w:rsidRPr="009303DC">
              <w:rPr>
                <w:b/>
              </w:rPr>
              <w:t>Proporción de accidentes de trabajo mortales</w:t>
            </w:r>
          </w:p>
        </w:tc>
        <w:tc>
          <w:tcPr>
            <w:tcW w:w="0" w:type="auto"/>
          </w:tcPr>
          <w:p w14:paraId="0FA21FAF" w14:textId="29C06697" w:rsidR="009303DC" w:rsidRPr="006803BB" w:rsidRDefault="009303DC" w:rsidP="009303DC">
            <w:pPr>
              <w:spacing w:line="360" w:lineRule="auto"/>
              <w:rPr>
                <w:rFonts w:eastAsia="Times New Roman"/>
                <w:sz w:val="20"/>
                <w:szCs w:val="20"/>
                <w:lang w:eastAsia="es-CO"/>
              </w:rPr>
            </w:pPr>
            <w:r>
              <w:t>Relación entre los accidentes mortales y el total de accidentes de trabajo registrados.</w:t>
            </w:r>
          </w:p>
        </w:tc>
        <w:tc>
          <w:tcPr>
            <w:tcW w:w="0" w:type="auto"/>
          </w:tcPr>
          <w:p w14:paraId="59A62A34" w14:textId="552C6A0C" w:rsidR="009303DC" w:rsidRPr="006803BB" w:rsidRDefault="009303DC" w:rsidP="009303DC">
            <w:pPr>
              <w:spacing w:line="360" w:lineRule="auto"/>
              <w:rPr>
                <w:rFonts w:eastAsia="Times New Roman"/>
                <w:sz w:val="20"/>
                <w:szCs w:val="20"/>
                <w:lang w:eastAsia="es-CO"/>
              </w:rPr>
            </w:pPr>
            <w:r>
              <w:t>Evalúa el nivel de riesgo crítico presente en la organización.</w:t>
            </w:r>
          </w:p>
        </w:tc>
      </w:tr>
      <w:tr w:rsidR="009303DC" w:rsidRPr="006803BB" w14:paraId="70929F1B" w14:textId="77777777" w:rsidTr="009303DC">
        <w:tc>
          <w:tcPr>
            <w:tcW w:w="0" w:type="auto"/>
          </w:tcPr>
          <w:p w14:paraId="4E335A14" w14:textId="23ED3B3B" w:rsidR="009303DC" w:rsidRPr="009303DC" w:rsidRDefault="009303DC" w:rsidP="009303DC">
            <w:pPr>
              <w:spacing w:line="360" w:lineRule="auto"/>
              <w:rPr>
                <w:rFonts w:eastAsia="Times New Roman"/>
                <w:b/>
                <w:sz w:val="20"/>
                <w:szCs w:val="20"/>
                <w:lang w:eastAsia="es-CO"/>
              </w:rPr>
            </w:pPr>
            <w:r w:rsidRPr="009303DC">
              <w:rPr>
                <w:b/>
              </w:rPr>
              <w:t>Ausentismo</w:t>
            </w:r>
          </w:p>
        </w:tc>
        <w:tc>
          <w:tcPr>
            <w:tcW w:w="0" w:type="auto"/>
          </w:tcPr>
          <w:p w14:paraId="23139140" w14:textId="5F061D59" w:rsidR="009303DC" w:rsidRPr="006803BB" w:rsidRDefault="009303DC" w:rsidP="009303DC">
            <w:pPr>
              <w:spacing w:line="360" w:lineRule="auto"/>
              <w:rPr>
                <w:rFonts w:eastAsia="Times New Roman"/>
                <w:sz w:val="20"/>
                <w:szCs w:val="20"/>
                <w:lang w:eastAsia="es-CO"/>
              </w:rPr>
            </w:pPr>
            <w:r>
              <w:t>Días no laborados por causas relacionadas con la salud.</w:t>
            </w:r>
          </w:p>
        </w:tc>
        <w:tc>
          <w:tcPr>
            <w:tcW w:w="0" w:type="auto"/>
          </w:tcPr>
          <w:p w14:paraId="40B811E0" w14:textId="08A0D426" w:rsidR="009303DC" w:rsidRPr="006803BB" w:rsidRDefault="009303DC" w:rsidP="009303DC">
            <w:pPr>
              <w:spacing w:line="360" w:lineRule="auto"/>
              <w:rPr>
                <w:rFonts w:eastAsia="Times New Roman"/>
                <w:sz w:val="20"/>
                <w:szCs w:val="20"/>
                <w:lang w:eastAsia="es-CO"/>
              </w:rPr>
            </w:pPr>
            <w:r>
              <w:t>Mide el impacto de las condiciones de salud en la asistencia laboral.</w:t>
            </w:r>
          </w:p>
        </w:tc>
      </w:tr>
      <w:tr w:rsidR="009303DC" w:rsidRPr="006803BB" w14:paraId="47DE4DA8" w14:textId="77777777" w:rsidTr="009303DC">
        <w:tc>
          <w:tcPr>
            <w:tcW w:w="0" w:type="auto"/>
          </w:tcPr>
          <w:p w14:paraId="0BFAEE55" w14:textId="1CF7701A" w:rsidR="009303DC" w:rsidRPr="009303DC" w:rsidRDefault="009303DC" w:rsidP="009303DC">
            <w:pPr>
              <w:spacing w:line="360" w:lineRule="auto"/>
              <w:rPr>
                <w:rFonts w:eastAsia="Times New Roman"/>
                <w:b/>
                <w:sz w:val="20"/>
                <w:szCs w:val="20"/>
                <w:lang w:eastAsia="es-CO"/>
              </w:rPr>
            </w:pPr>
            <w:r w:rsidRPr="009303DC">
              <w:rPr>
                <w:b/>
              </w:rPr>
              <w:t>Ausentismo por causa médica</w:t>
            </w:r>
          </w:p>
        </w:tc>
        <w:tc>
          <w:tcPr>
            <w:tcW w:w="0" w:type="auto"/>
          </w:tcPr>
          <w:p w14:paraId="3495EFB9" w14:textId="5B94550F" w:rsidR="009303DC" w:rsidRPr="006803BB" w:rsidRDefault="009303DC" w:rsidP="009303DC">
            <w:pPr>
              <w:spacing w:line="360" w:lineRule="auto"/>
              <w:rPr>
                <w:rFonts w:eastAsia="Times New Roman"/>
                <w:sz w:val="20"/>
                <w:szCs w:val="20"/>
                <w:lang w:eastAsia="es-CO"/>
              </w:rPr>
            </w:pPr>
            <w:r>
              <w:t>Días de ausencia laboral ocasionados por enfermedad común, enfermedad laboral o accidente de trabajo.</w:t>
            </w:r>
          </w:p>
        </w:tc>
        <w:tc>
          <w:tcPr>
            <w:tcW w:w="0" w:type="auto"/>
          </w:tcPr>
          <w:p w14:paraId="771A5290" w14:textId="64900274" w:rsidR="009303DC" w:rsidRPr="006803BB" w:rsidRDefault="009303DC" w:rsidP="009303DC">
            <w:pPr>
              <w:spacing w:line="360" w:lineRule="auto"/>
              <w:rPr>
                <w:rFonts w:eastAsia="Times New Roman"/>
                <w:sz w:val="20"/>
                <w:szCs w:val="20"/>
                <w:lang w:eastAsia="es-CO"/>
              </w:rPr>
            </w:pPr>
            <w:r>
              <w:t>Permite analizar el impacto de las condiciones de salud sobre la productividad y el bienestar de los trabajadores.</w:t>
            </w:r>
          </w:p>
        </w:tc>
      </w:tr>
      <w:tr w:rsidR="009303DC" w:rsidRPr="006803BB" w14:paraId="41BB2ED8" w14:textId="77777777" w:rsidTr="009303DC">
        <w:tc>
          <w:tcPr>
            <w:tcW w:w="0" w:type="auto"/>
          </w:tcPr>
          <w:p w14:paraId="6AA1EAD8" w14:textId="03BB0C76" w:rsidR="009303DC" w:rsidRPr="009303DC" w:rsidRDefault="009303DC" w:rsidP="009303DC">
            <w:pPr>
              <w:spacing w:line="360" w:lineRule="auto"/>
              <w:rPr>
                <w:rFonts w:eastAsia="Times New Roman"/>
                <w:b/>
                <w:sz w:val="20"/>
                <w:szCs w:val="20"/>
                <w:lang w:eastAsia="es-CO"/>
              </w:rPr>
            </w:pPr>
            <w:r w:rsidRPr="009303DC">
              <w:rPr>
                <w:b/>
              </w:rPr>
              <w:t>Incidentes reportados</w:t>
            </w:r>
          </w:p>
        </w:tc>
        <w:tc>
          <w:tcPr>
            <w:tcW w:w="0" w:type="auto"/>
          </w:tcPr>
          <w:p w14:paraId="60BB45FF" w14:textId="39D9C90F" w:rsidR="009303DC" w:rsidRPr="006803BB" w:rsidRDefault="009303DC" w:rsidP="009303DC">
            <w:pPr>
              <w:spacing w:line="360" w:lineRule="auto"/>
              <w:rPr>
                <w:rFonts w:eastAsia="Times New Roman"/>
                <w:sz w:val="20"/>
                <w:szCs w:val="20"/>
                <w:lang w:eastAsia="es-CO"/>
              </w:rPr>
            </w:pPr>
            <w:r>
              <w:t>Eventos relacionados con el trabajo que no generaron lesión ni daño, pero que pudieron ocasionarlos.</w:t>
            </w:r>
          </w:p>
        </w:tc>
        <w:tc>
          <w:tcPr>
            <w:tcW w:w="0" w:type="auto"/>
          </w:tcPr>
          <w:p w14:paraId="0B792633" w14:textId="73031525" w:rsidR="009303DC" w:rsidRPr="006803BB" w:rsidRDefault="009303DC" w:rsidP="009303DC">
            <w:pPr>
              <w:spacing w:line="360" w:lineRule="auto"/>
              <w:rPr>
                <w:rFonts w:eastAsia="Times New Roman"/>
                <w:sz w:val="20"/>
                <w:szCs w:val="20"/>
                <w:lang w:eastAsia="es-CO"/>
              </w:rPr>
            </w:pPr>
            <w:r>
              <w:t>Fortalece la prevención y el control de riesgos.</w:t>
            </w:r>
          </w:p>
        </w:tc>
      </w:tr>
      <w:tr w:rsidR="009303DC" w:rsidRPr="006803BB" w14:paraId="41BE4F6A" w14:textId="77777777" w:rsidTr="009303DC">
        <w:tc>
          <w:tcPr>
            <w:tcW w:w="0" w:type="auto"/>
          </w:tcPr>
          <w:p w14:paraId="7D2C020D" w14:textId="584F1E55" w:rsidR="009303DC" w:rsidRPr="009303DC" w:rsidRDefault="009303DC" w:rsidP="009303DC">
            <w:pPr>
              <w:spacing w:line="360" w:lineRule="auto"/>
              <w:rPr>
                <w:rFonts w:eastAsia="Times New Roman"/>
                <w:b/>
                <w:sz w:val="20"/>
                <w:szCs w:val="20"/>
                <w:lang w:eastAsia="es-CO"/>
              </w:rPr>
            </w:pPr>
            <w:r w:rsidRPr="009303DC">
              <w:rPr>
                <w:b/>
              </w:rPr>
              <w:t>Prevalencia de la enfermedad laboral</w:t>
            </w:r>
          </w:p>
        </w:tc>
        <w:tc>
          <w:tcPr>
            <w:tcW w:w="0" w:type="auto"/>
          </w:tcPr>
          <w:p w14:paraId="1C57B6E5" w14:textId="6E4B8050" w:rsidR="009303DC" w:rsidRPr="006803BB" w:rsidRDefault="009303DC" w:rsidP="009303DC">
            <w:pPr>
              <w:spacing w:line="360" w:lineRule="auto"/>
              <w:rPr>
                <w:rFonts w:eastAsia="Times New Roman"/>
                <w:sz w:val="20"/>
                <w:szCs w:val="20"/>
                <w:lang w:eastAsia="es-CO"/>
              </w:rPr>
            </w:pPr>
            <w:r>
              <w:t>Número total de casos existentes de enfermedad laboral en una población durante un periodo determinado.</w:t>
            </w:r>
          </w:p>
        </w:tc>
        <w:tc>
          <w:tcPr>
            <w:tcW w:w="0" w:type="auto"/>
          </w:tcPr>
          <w:p w14:paraId="6C102091" w14:textId="61866A4E" w:rsidR="009303DC" w:rsidRPr="006803BB" w:rsidRDefault="009303DC" w:rsidP="009303DC">
            <w:pPr>
              <w:spacing w:line="360" w:lineRule="auto"/>
              <w:rPr>
                <w:rFonts w:eastAsia="Times New Roman"/>
                <w:sz w:val="20"/>
                <w:szCs w:val="20"/>
                <w:lang w:eastAsia="es-CO"/>
              </w:rPr>
            </w:pPr>
            <w:r>
              <w:t>Permite identificar la magnitud de las enfermedades laborales presentes en la organización.</w:t>
            </w:r>
          </w:p>
        </w:tc>
      </w:tr>
      <w:tr w:rsidR="009303DC" w:rsidRPr="006803BB" w14:paraId="0FE437F1" w14:textId="77777777" w:rsidTr="009303DC">
        <w:tc>
          <w:tcPr>
            <w:tcW w:w="0" w:type="auto"/>
          </w:tcPr>
          <w:p w14:paraId="5864F056" w14:textId="7CA92C3E" w:rsidR="009303DC" w:rsidRPr="009303DC" w:rsidRDefault="009303DC" w:rsidP="009303DC">
            <w:pPr>
              <w:spacing w:line="360" w:lineRule="auto"/>
              <w:rPr>
                <w:rFonts w:eastAsia="Times New Roman"/>
                <w:b/>
                <w:sz w:val="20"/>
                <w:szCs w:val="20"/>
                <w:lang w:eastAsia="es-CO"/>
              </w:rPr>
            </w:pPr>
            <w:r w:rsidRPr="009303DC">
              <w:rPr>
                <w:b/>
              </w:rPr>
              <w:t>Incidencia de la enfermedad laboral</w:t>
            </w:r>
          </w:p>
        </w:tc>
        <w:tc>
          <w:tcPr>
            <w:tcW w:w="0" w:type="auto"/>
          </w:tcPr>
          <w:p w14:paraId="3365055C" w14:textId="011334AC" w:rsidR="009303DC" w:rsidRPr="006803BB" w:rsidRDefault="009303DC" w:rsidP="009303DC">
            <w:pPr>
              <w:spacing w:line="360" w:lineRule="auto"/>
              <w:rPr>
                <w:rFonts w:eastAsia="Times New Roman"/>
                <w:sz w:val="20"/>
                <w:szCs w:val="20"/>
                <w:lang w:eastAsia="es-CO"/>
              </w:rPr>
            </w:pPr>
            <w:r>
              <w:t>Número de casos nuevos de enfermedad laboral identificados durante un periodo específico.</w:t>
            </w:r>
          </w:p>
        </w:tc>
        <w:tc>
          <w:tcPr>
            <w:tcW w:w="0" w:type="auto"/>
          </w:tcPr>
          <w:p w14:paraId="458B6666" w14:textId="58D85E8F" w:rsidR="009303DC" w:rsidRPr="006803BB" w:rsidRDefault="009303DC" w:rsidP="009303DC">
            <w:pPr>
              <w:spacing w:line="360" w:lineRule="auto"/>
              <w:rPr>
                <w:rFonts w:eastAsia="Times New Roman"/>
                <w:sz w:val="20"/>
                <w:szCs w:val="20"/>
                <w:lang w:eastAsia="es-CO"/>
              </w:rPr>
            </w:pPr>
            <w:r>
              <w:t>Evalúa la aparición de nuevas enfermedades laborales y la efectividad de las medidas preventivas.</w:t>
            </w:r>
          </w:p>
        </w:tc>
      </w:tr>
    </w:tbl>
    <w:p w14:paraId="60795181" w14:textId="1DCDF86B" w:rsidR="006803BB" w:rsidRPr="006803BB" w:rsidRDefault="006803BB" w:rsidP="00C8582D">
      <w:pPr>
        <w:spacing w:line="360" w:lineRule="auto"/>
        <w:rPr>
          <w:rFonts w:eastAsia="Times New Roman"/>
          <w:sz w:val="20"/>
          <w:szCs w:val="20"/>
          <w:lang w:eastAsia="es-CO"/>
        </w:rPr>
      </w:pPr>
    </w:p>
    <w:p w14:paraId="2938B435" w14:textId="77777777" w:rsidR="006803BB" w:rsidRPr="006803BB" w:rsidRDefault="006803BB" w:rsidP="00C8582D">
      <w:pPr>
        <w:spacing w:before="100" w:beforeAutospacing="1" w:after="100" w:afterAutospacing="1" w:line="360" w:lineRule="auto"/>
        <w:outlineLvl w:val="2"/>
        <w:rPr>
          <w:rFonts w:eastAsia="Times New Roman"/>
          <w:b/>
          <w:bCs/>
          <w:sz w:val="20"/>
          <w:szCs w:val="20"/>
          <w:lang w:eastAsia="es-CO"/>
        </w:rPr>
      </w:pPr>
      <w:r w:rsidRPr="006803BB">
        <w:rPr>
          <w:rFonts w:eastAsia="Times New Roman"/>
          <w:b/>
          <w:bCs/>
          <w:sz w:val="20"/>
          <w:szCs w:val="20"/>
          <w:lang w:eastAsia="es-CO"/>
        </w:rPr>
        <w:t>3.4 Autoevaluación y protocolos de bioseguridad</w:t>
      </w:r>
    </w:p>
    <w:p w14:paraId="7F660FC5" w14:textId="77777777" w:rsidR="006803BB" w:rsidRPr="006803BB" w:rsidRDefault="006803BB" w:rsidP="00C8582D">
      <w:pPr>
        <w:spacing w:before="100" w:beforeAutospacing="1" w:after="100" w:afterAutospacing="1" w:line="360" w:lineRule="auto"/>
        <w:rPr>
          <w:rFonts w:eastAsia="Times New Roman"/>
          <w:sz w:val="20"/>
          <w:szCs w:val="20"/>
          <w:lang w:eastAsia="es-CO"/>
        </w:rPr>
      </w:pPr>
      <w:r w:rsidRPr="006803BB">
        <w:rPr>
          <w:rFonts w:eastAsia="Times New Roman"/>
          <w:sz w:val="20"/>
          <w:szCs w:val="20"/>
          <w:lang w:eastAsia="es-CO"/>
        </w:rPr>
        <w:t>La autoevaluación es un proceso interno que permite verificar el grado de cumplimiento del SG-SST y detectar oportunidades de mejora. Se realiza mediante listas de chequeo y revisión de evidencias del sistema.</w:t>
      </w:r>
    </w:p>
    <w:p w14:paraId="0977F374" w14:textId="77777777" w:rsidR="006803BB" w:rsidRPr="006803BB" w:rsidRDefault="006803BB" w:rsidP="00C8582D">
      <w:pPr>
        <w:spacing w:before="100" w:beforeAutospacing="1" w:after="100" w:afterAutospacing="1" w:line="360" w:lineRule="auto"/>
        <w:rPr>
          <w:rFonts w:eastAsia="Times New Roman"/>
          <w:sz w:val="20"/>
          <w:szCs w:val="20"/>
          <w:lang w:eastAsia="es-CO"/>
        </w:rPr>
      </w:pPr>
      <w:r w:rsidRPr="006803BB">
        <w:rPr>
          <w:rFonts w:eastAsia="Times New Roman"/>
          <w:sz w:val="20"/>
          <w:szCs w:val="20"/>
          <w:lang w:eastAsia="es-CO"/>
        </w:rPr>
        <w:lastRenderedPageBreak/>
        <w:t>Los protocolos de bioseguridad son un conjunto de medidas orientadas a prevenir y controlar los riesgos biológicos en el entorno laboral, especialmente frente a enfermedades transmisibles.</w:t>
      </w:r>
    </w:p>
    <w:p w14:paraId="50628A8E" w14:textId="77777777" w:rsidR="00406116" w:rsidRPr="00406116" w:rsidRDefault="006803BB" w:rsidP="00406116">
      <w:pPr>
        <w:spacing w:before="100" w:beforeAutospacing="1" w:after="100" w:afterAutospacing="1" w:line="360" w:lineRule="auto"/>
        <w:rPr>
          <w:rFonts w:eastAsia="Times New Roman"/>
          <w:sz w:val="20"/>
          <w:szCs w:val="20"/>
          <w:lang w:eastAsia="es-CO"/>
        </w:rPr>
      </w:pPr>
      <w:r w:rsidRPr="00406116">
        <w:rPr>
          <w:rFonts w:eastAsia="Times New Roman"/>
          <w:b/>
          <w:bCs/>
          <w:sz w:val="20"/>
          <w:szCs w:val="20"/>
          <w:lang w:eastAsia="es-CO"/>
        </w:rPr>
        <w:t>Elementos de la autoevaluación:</w:t>
      </w:r>
    </w:p>
    <w:p w14:paraId="0A013733" w14:textId="77777777" w:rsidR="00406116" w:rsidRDefault="006803BB" w:rsidP="009C26B8">
      <w:pPr>
        <w:pStyle w:val="Prrafodelista"/>
        <w:numPr>
          <w:ilvl w:val="0"/>
          <w:numId w:val="15"/>
        </w:numPr>
        <w:spacing w:before="100" w:beforeAutospacing="1" w:after="100" w:afterAutospacing="1" w:line="360" w:lineRule="auto"/>
        <w:rPr>
          <w:rFonts w:eastAsia="Times New Roman"/>
          <w:sz w:val="20"/>
          <w:szCs w:val="20"/>
          <w:lang w:eastAsia="es-CO"/>
        </w:rPr>
      </w:pPr>
      <w:r w:rsidRPr="00406116">
        <w:rPr>
          <w:rFonts w:eastAsia="Times New Roman"/>
          <w:sz w:val="20"/>
          <w:szCs w:val="20"/>
          <w:lang w:eastAsia="es-CO"/>
        </w:rPr>
        <w:t>Re</w:t>
      </w:r>
      <w:r w:rsidR="00406116">
        <w:rPr>
          <w:rFonts w:eastAsia="Times New Roman"/>
          <w:sz w:val="20"/>
          <w:szCs w:val="20"/>
          <w:lang w:eastAsia="es-CO"/>
        </w:rPr>
        <w:t>visión de estándares mínimos.</w:t>
      </w:r>
    </w:p>
    <w:p w14:paraId="373A5082" w14:textId="77777777" w:rsidR="00406116" w:rsidRDefault="006803BB" w:rsidP="009C26B8">
      <w:pPr>
        <w:pStyle w:val="Prrafodelista"/>
        <w:numPr>
          <w:ilvl w:val="0"/>
          <w:numId w:val="15"/>
        </w:numPr>
        <w:spacing w:before="100" w:beforeAutospacing="1" w:after="100" w:afterAutospacing="1" w:line="360" w:lineRule="auto"/>
        <w:rPr>
          <w:rFonts w:eastAsia="Times New Roman"/>
          <w:sz w:val="20"/>
          <w:szCs w:val="20"/>
          <w:lang w:eastAsia="es-CO"/>
        </w:rPr>
      </w:pPr>
      <w:r w:rsidRPr="00406116">
        <w:rPr>
          <w:rFonts w:eastAsia="Times New Roman"/>
          <w:sz w:val="20"/>
          <w:szCs w:val="20"/>
          <w:lang w:eastAsia="es-CO"/>
        </w:rPr>
        <w:t>Verificaci</w:t>
      </w:r>
      <w:r w:rsidR="00406116">
        <w:rPr>
          <w:rFonts w:eastAsia="Times New Roman"/>
          <w:sz w:val="20"/>
          <w:szCs w:val="20"/>
          <w:lang w:eastAsia="es-CO"/>
        </w:rPr>
        <w:t xml:space="preserve">ón de documentos y </w:t>
      </w:r>
      <w:commentRangeStart w:id="23"/>
      <w:r w:rsidR="00406116">
        <w:rPr>
          <w:rFonts w:eastAsia="Times New Roman"/>
          <w:sz w:val="20"/>
          <w:szCs w:val="20"/>
          <w:lang w:eastAsia="es-CO"/>
        </w:rPr>
        <w:t>registros</w:t>
      </w:r>
      <w:commentRangeEnd w:id="23"/>
      <w:r w:rsidR="003F7946">
        <w:rPr>
          <w:rStyle w:val="Refdecomentario"/>
        </w:rPr>
        <w:commentReference w:id="23"/>
      </w:r>
      <w:r w:rsidR="00406116">
        <w:rPr>
          <w:rFonts w:eastAsia="Times New Roman"/>
          <w:sz w:val="20"/>
          <w:szCs w:val="20"/>
          <w:lang w:eastAsia="es-CO"/>
        </w:rPr>
        <w:t>.</w:t>
      </w:r>
    </w:p>
    <w:p w14:paraId="59C3586B" w14:textId="532F58B4" w:rsidR="006803BB" w:rsidRPr="00406116" w:rsidRDefault="006803BB" w:rsidP="009C26B8">
      <w:pPr>
        <w:pStyle w:val="Prrafodelista"/>
        <w:numPr>
          <w:ilvl w:val="0"/>
          <w:numId w:val="15"/>
        </w:numPr>
        <w:spacing w:before="100" w:beforeAutospacing="1" w:after="100" w:afterAutospacing="1" w:line="360" w:lineRule="auto"/>
        <w:rPr>
          <w:rFonts w:eastAsia="Times New Roman"/>
          <w:sz w:val="20"/>
          <w:szCs w:val="20"/>
          <w:lang w:eastAsia="es-CO"/>
        </w:rPr>
      </w:pPr>
      <w:r w:rsidRPr="00406116">
        <w:rPr>
          <w:rFonts w:eastAsia="Times New Roman"/>
          <w:sz w:val="20"/>
          <w:szCs w:val="20"/>
          <w:lang w:eastAsia="es-CO"/>
        </w:rPr>
        <w:t>Identificación de no conformidades.</w:t>
      </w:r>
    </w:p>
    <w:p w14:paraId="3C0996B3" w14:textId="77777777" w:rsidR="005A511C" w:rsidRDefault="006803BB" w:rsidP="005A511C">
      <w:pPr>
        <w:spacing w:before="100" w:beforeAutospacing="1" w:after="100" w:afterAutospacing="1" w:line="360" w:lineRule="auto"/>
        <w:rPr>
          <w:rFonts w:eastAsia="Times New Roman"/>
          <w:b/>
          <w:bCs/>
          <w:sz w:val="20"/>
          <w:szCs w:val="20"/>
          <w:lang w:eastAsia="es-CO"/>
        </w:rPr>
      </w:pPr>
      <w:r w:rsidRPr="005A511C">
        <w:rPr>
          <w:rFonts w:eastAsia="Times New Roman"/>
          <w:b/>
          <w:bCs/>
          <w:sz w:val="20"/>
          <w:szCs w:val="20"/>
          <w:lang w:eastAsia="es-CO"/>
        </w:rPr>
        <w:t>Medidas de bioseguridad:</w:t>
      </w:r>
    </w:p>
    <w:p w14:paraId="3219CEC0" w14:textId="77777777" w:rsidR="005A511C" w:rsidRDefault="006803BB" w:rsidP="009C26B8">
      <w:pPr>
        <w:pStyle w:val="Prrafodelista"/>
        <w:numPr>
          <w:ilvl w:val="0"/>
          <w:numId w:val="16"/>
        </w:numPr>
        <w:spacing w:before="100" w:beforeAutospacing="1" w:after="100" w:afterAutospacing="1" w:line="360" w:lineRule="auto"/>
        <w:rPr>
          <w:rFonts w:eastAsia="Times New Roman"/>
          <w:sz w:val="20"/>
          <w:szCs w:val="20"/>
          <w:lang w:eastAsia="es-CO"/>
        </w:rPr>
      </w:pPr>
      <w:r w:rsidRPr="005A511C">
        <w:rPr>
          <w:rFonts w:eastAsia="Times New Roman"/>
          <w:sz w:val="20"/>
          <w:szCs w:val="20"/>
          <w:lang w:eastAsia="es-CO"/>
        </w:rPr>
        <w:t xml:space="preserve">Uso de elementos </w:t>
      </w:r>
      <w:r w:rsidR="005A511C">
        <w:rPr>
          <w:rFonts w:eastAsia="Times New Roman"/>
          <w:sz w:val="20"/>
          <w:szCs w:val="20"/>
          <w:lang w:eastAsia="es-CO"/>
        </w:rPr>
        <w:t xml:space="preserve">de </w:t>
      </w:r>
      <w:commentRangeStart w:id="24"/>
      <w:r w:rsidR="005A511C">
        <w:rPr>
          <w:rFonts w:eastAsia="Times New Roman"/>
          <w:sz w:val="20"/>
          <w:szCs w:val="20"/>
          <w:lang w:eastAsia="es-CO"/>
        </w:rPr>
        <w:t>protección</w:t>
      </w:r>
      <w:commentRangeEnd w:id="24"/>
      <w:r w:rsidR="003F7946">
        <w:rPr>
          <w:rStyle w:val="Refdecomentario"/>
        </w:rPr>
        <w:commentReference w:id="24"/>
      </w:r>
      <w:r w:rsidR="005A511C">
        <w:rPr>
          <w:rFonts w:eastAsia="Times New Roman"/>
          <w:sz w:val="20"/>
          <w:szCs w:val="20"/>
          <w:lang w:eastAsia="es-CO"/>
        </w:rPr>
        <w:t xml:space="preserve"> personal (EPP).</w:t>
      </w:r>
    </w:p>
    <w:p w14:paraId="74AA4FE2" w14:textId="77777777" w:rsidR="005A511C" w:rsidRDefault="005A511C" w:rsidP="009C26B8">
      <w:pPr>
        <w:pStyle w:val="Prrafodelista"/>
        <w:numPr>
          <w:ilvl w:val="0"/>
          <w:numId w:val="16"/>
        </w:numPr>
        <w:spacing w:before="100" w:beforeAutospacing="1" w:after="100" w:afterAutospacing="1" w:line="360" w:lineRule="auto"/>
        <w:rPr>
          <w:rFonts w:eastAsia="Times New Roman"/>
          <w:sz w:val="20"/>
          <w:szCs w:val="20"/>
          <w:lang w:eastAsia="es-CO"/>
        </w:rPr>
      </w:pPr>
      <w:r>
        <w:rPr>
          <w:rFonts w:eastAsia="Times New Roman"/>
          <w:sz w:val="20"/>
          <w:szCs w:val="20"/>
          <w:lang w:eastAsia="es-CO"/>
        </w:rPr>
        <w:t>Higiene y desinfección.</w:t>
      </w:r>
    </w:p>
    <w:p w14:paraId="21D7C228" w14:textId="77777777" w:rsidR="005A511C" w:rsidRDefault="006803BB" w:rsidP="009C26B8">
      <w:pPr>
        <w:pStyle w:val="Prrafodelista"/>
        <w:numPr>
          <w:ilvl w:val="0"/>
          <w:numId w:val="16"/>
        </w:numPr>
        <w:spacing w:before="100" w:beforeAutospacing="1" w:after="100" w:afterAutospacing="1" w:line="360" w:lineRule="auto"/>
        <w:rPr>
          <w:rFonts w:eastAsia="Times New Roman"/>
          <w:sz w:val="20"/>
          <w:szCs w:val="20"/>
          <w:lang w:eastAsia="es-CO"/>
        </w:rPr>
      </w:pPr>
      <w:r w:rsidRPr="005A511C">
        <w:rPr>
          <w:rFonts w:eastAsia="Times New Roman"/>
          <w:sz w:val="20"/>
          <w:szCs w:val="20"/>
          <w:lang w:eastAsia="es-CO"/>
        </w:rPr>
        <w:t>Control de exposición a agentes bioló</w:t>
      </w:r>
      <w:r w:rsidR="005A511C">
        <w:rPr>
          <w:rFonts w:eastAsia="Times New Roman"/>
          <w:sz w:val="20"/>
          <w:szCs w:val="20"/>
          <w:lang w:eastAsia="es-CO"/>
        </w:rPr>
        <w:t>gicos.</w:t>
      </w:r>
    </w:p>
    <w:p w14:paraId="3623F250" w14:textId="6D404E9F" w:rsidR="006803BB" w:rsidRPr="005A511C" w:rsidRDefault="006803BB" w:rsidP="009C26B8">
      <w:pPr>
        <w:pStyle w:val="Prrafodelista"/>
        <w:numPr>
          <w:ilvl w:val="0"/>
          <w:numId w:val="16"/>
        </w:numPr>
        <w:spacing w:before="100" w:beforeAutospacing="1" w:after="100" w:afterAutospacing="1" w:line="360" w:lineRule="auto"/>
        <w:rPr>
          <w:rFonts w:eastAsia="Times New Roman"/>
          <w:sz w:val="20"/>
          <w:szCs w:val="20"/>
          <w:lang w:eastAsia="es-CO"/>
        </w:rPr>
      </w:pPr>
      <w:r w:rsidRPr="005A511C">
        <w:rPr>
          <w:rFonts w:eastAsia="Times New Roman"/>
          <w:sz w:val="20"/>
          <w:szCs w:val="20"/>
          <w:lang w:eastAsia="es-CO"/>
        </w:rPr>
        <w:t>Capacitación en prevención de riesgos.</w:t>
      </w:r>
    </w:p>
    <w:p w14:paraId="76A4E0C5" w14:textId="57151EA6" w:rsidR="0071219F" w:rsidRPr="005A511C" w:rsidRDefault="006803BB" w:rsidP="005A511C">
      <w:pPr>
        <w:spacing w:before="100" w:beforeAutospacing="1" w:after="100" w:afterAutospacing="1" w:line="360" w:lineRule="auto"/>
        <w:rPr>
          <w:rFonts w:eastAsia="Times New Roman"/>
          <w:sz w:val="20"/>
          <w:szCs w:val="20"/>
          <w:lang w:eastAsia="es-CO"/>
        </w:rPr>
      </w:pPr>
      <w:r w:rsidRPr="006803BB">
        <w:rPr>
          <w:rFonts w:eastAsia="Times New Roman"/>
          <w:sz w:val="20"/>
          <w:szCs w:val="20"/>
          <w:lang w:eastAsia="es-CO"/>
        </w:rPr>
        <w:t>Estos procesos permiten fortalecer el SG-SST, mejorar las condiciones laborales y garantizar la protección integral de los trabajadores.</w:t>
      </w:r>
    </w:p>
    <w:p w14:paraId="2E4FE984" w14:textId="77777777" w:rsidR="0071219F" w:rsidRPr="00301C85" w:rsidRDefault="0071219F" w:rsidP="0071219F">
      <w:pPr>
        <w:spacing w:line="360" w:lineRule="auto"/>
        <w:rPr>
          <w:b/>
          <w:sz w:val="20"/>
          <w:szCs w:val="20"/>
        </w:rPr>
      </w:pPr>
      <w:r w:rsidRPr="00301C85">
        <w:rPr>
          <w:b/>
          <w:sz w:val="20"/>
          <w:szCs w:val="20"/>
        </w:rPr>
        <w:t>4. Mejora continua y plan de mejora del SG-SST</w:t>
      </w:r>
    </w:p>
    <w:p w14:paraId="3A58D52B" w14:textId="77777777" w:rsidR="00EC7C7B" w:rsidRPr="005A511C" w:rsidRDefault="00EC7C7B" w:rsidP="0071219F">
      <w:pPr>
        <w:spacing w:line="360" w:lineRule="auto"/>
        <w:rPr>
          <w:b/>
        </w:rPr>
      </w:pPr>
    </w:p>
    <w:p w14:paraId="1C2C5499" w14:textId="77777777" w:rsidR="00EC7C7B" w:rsidRDefault="00EC7C7B" w:rsidP="0071219F">
      <w:pPr>
        <w:spacing w:line="360" w:lineRule="auto"/>
        <w:sectPr w:rsidR="00EC7C7B" w:rsidSect="00BE22D4">
          <w:type w:val="continuous"/>
          <w:pgSz w:w="12240" w:h="15840"/>
          <w:pgMar w:top="1701" w:right="1134" w:bottom="1134" w:left="1134" w:header="720" w:footer="0" w:gutter="0"/>
          <w:pgNumType w:start="1"/>
          <w:cols w:space="720"/>
        </w:sectPr>
      </w:pPr>
    </w:p>
    <w:p w14:paraId="4ABE41D9" w14:textId="7CF69E85" w:rsidR="0071219F" w:rsidRDefault="00EC7C7B" w:rsidP="0071219F">
      <w:pPr>
        <w:spacing w:line="360" w:lineRule="auto"/>
      </w:pPr>
      <w:r w:rsidRPr="00EC7C7B">
        <w:rPr>
          <w:noProof/>
          <w:lang w:eastAsia="es-CO"/>
        </w:rPr>
        <w:drawing>
          <wp:inline distT="0" distB="0" distL="0" distR="0" wp14:anchorId="55E5CE49" wp14:editId="18E59383">
            <wp:extent cx="2870200" cy="2096523"/>
            <wp:effectExtent l="0" t="0" r="635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88524" cy="2109907"/>
                    </a:xfrm>
                    <a:prstGeom prst="rect">
                      <a:avLst/>
                    </a:prstGeom>
                  </pic:spPr>
                </pic:pic>
              </a:graphicData>
            </a:graphic>
          </wp:inline>
        </w:drawing>
      </w:r>
    </w:p>
    <w:p w14:paraId="5E7818B6" w14:textId="77777777" w:rsidR="005A511C" w:rsidRPr="005A511C" w:rsidRDefault="005A511C" w:rsidP="00EC7C7B">
      <w:pPr>
        <w:spacing w:before="100" w:beforeAutospacing="1" w:after="100" w:afterAutospacing="1" w:line="360" w:lineRule="auto"/>
        <w:rPr>
          <w:rFonts w:eastAsia="Times New Roman"/>
          <w:sz w:val="20"/>
          <w:szCs w:val="20"/>
          <w:lang w:eastAsia="es-CO"/>
        </w:rPr>
      </w:pPr>
      <w:bookmarkStart w:id="25" w:name="_Toc221260830"/>
      <w:r w:rsidRPr="005A511C">
        <w:rPr>
          <w:rFonts w:eastAsia="Times New Roman"/>
          <w:sz w:val="20"/>
          <w:szCs w:val="20"/>
          <w:lang w:eastAsia="es-CO"/>
        </w:rPr>
        <w:t>La mejora continua es un proceso que busca que el Sistema de Gestión de Seguridad y Salud en el Trabajo (SG-SST) mejore de manera constante. Esto se logra revisando cómo funciona el sistema, identificando errores y aplicando soluciones para evitar que vuelvan a ocurrir.</w:t>
      </w:r>
    </w:p>
    <w:p w14:paraId="458A8431" w14:textId="77777777" w:rsidR="00EC7C7B" w:rsidRDefault="00EC7C7B" w:rsidP="00EC7C7B">
      <w:pPr>
        <w:spacing w:before="100" w:beforeAutospacing="1" w:after="100" w:afterAutospacing="1" w:line="360" w:lineRule="auto"/>
        <w:rPr>
          <w:rFonts w:eastAsia="Times New Roman"/>
          <w:sz w:val="20"/>
          <w:szCs w:val="20"/>
          <w:lang w:eastAsia="es-CO"/>
        </w:rPr>
        <w:sectPr w:rsidR="00EC7C7B" w:rsidSect="00EC7C7B">
          <w:type w:val="continuous"/>
          <w:pgSz w:w="12240" w:h="15840"/>
          <w:pgMar w:top="1701" w:right="1134" w:bottom="1134" w:left="1134" w:header="720" w:footer="0" w:gutter="0"/>
          <w:pgNumType w:start="1"/>
          <w:cols w:num="2" w:space="720"/>
        </w:sectPr>
      </w:pPr>
    </w:p>
    <w:p w14:paraId="2B956159" w14:textId="4EE85A21" w:rsidR="005A511C" w:rsidRPr="005A511C" w:rsidRDefault="005A511C" w:rsidP="00EC7C7B">
      <w:pPr>
        <w:spacing w:before="100" w:beforeAutospacing="1" w:after="100" w:afterAutospacing="1" w:line="360" w:lineRule="auto"/>
        <w:rPr>
          <w:rFonts w:eastAsia="Times New Roman"/>
          <w:sz w:val="20"/>
          <w:szCs w:val="20"/>
          <w:lang w:eastAsia="es-CO"/>
        </w:rPr>
      </w:pPr>
      <w:r w:rsidRPr="005A511C">
        <w:rPr>
          <w:rFonts w:eastAsia="Times New Roman"/>
          <w:sz w:val="20"/>
          <w:szCs w:val="20"/>
          <w:lang w:eastAsia="es-CO"/>
        </w:rPr>
        <w:t>Su objetivo principal es proteger la salud y seguridad de los trabajadores y asegurar que la empresa cumpla con las normas establecidas.</w:t>
      </w:r>
    </w:p>
    <w:p w14:paraId="1CC46F46" w14:textId="24E9977B" w:rsidR="005A511C" w:rsidRPr="005A511C" w:rsidRDefault="00640CD7" w:rsidP="005A511C">
      <w:pPr>
        <w:spacing w:before="100" w:beforeAutospacing="1" w:after="100" w:afterAutospacing="1" w:line="240" w:lineRule="auto"/>
        <w:outlineLvl w:val="1"/>
        <w:rPr>
          <w:b/>
          <w:sz w:val="20"/>
          <w:szCs w:val="20"/>
        </w:rPr>
      </w:pPr>
      <w:r w:rsidRPr="00301C85">
        <w:rPr>
          <w:b/>
          <w:sz w:val="20"/>
          <w:szCs w:val="20"/>
        </w:rPr>
        <w:t>4.1.</w:t>
      </w:r>
      <w:r w:rsidR="005A511C" w:rsidRPr="005A511C">
        <w:rPr>
          <w:b/>
          <w:sz w:val="20"/>
          <w:szCs w:val="20"/>
        </w:rPr>
        <w:t xml:space="preserve"> Diagnóstico del sistema y auditorías internas</w:t>
      </w:r>
    </w:p>
    <w:p w14:paraId="48D60DBA" w14:textId="77777777" w:rsidR="00A26813" w:rsidRPr="00260308" w:rsidRDefault="00A26813" w:rsidP="00260308">
      <w:pPr>
        <w:pStyle w:val="NormalWeb"/>
        <w:spacing w:line="360" w:lineRule="auto"/>
        <w:rPr>
          <w:rFonts w:ascii="Arial" w:hAnsi="Arial" w:cs="Arial"/>
          <w:sz w:val="20"/>
          <w:szCs w:val="20"/>
          <w:lang w:eastAsia="es-CO"/>
        </w:rPr>
      </w:pPr>
      <w:r w:rsidRPr="00260308">
        <w:rPr>
          <w:rFonts w:ascii="Arial" w:hAnsi="Arial" w:cs="Arial"/>
          <w:sz w:val="20"/>
          <w:szCs w:val="20"/>
          <w:lang w:eastAsia="es-CO"/>
        </w:rPr>
        <w:t xml:space="preserve">El diagnóstico del sistema es la etapa inicial del SG-SST que permite conocer el estado real de la gestión en seguridad y salud en el trabajo. En esta fase se identifican peligros, se evalúan riesgos, se revisa la </w:t>
      </w:r>
      <w:r w:rsidRPr="00260308">
        <w:rPr>
          <w:rFonts w:ascii="Arial" w:hAnsi="Arial" w:cs="Arial"/>
          <w:sz w:val="20"/>
          <w:szCs w:val="20"/>
          <w:lang w:eastAsia="es-CO"/>
        </w:rPr>
        <w:lastRenderedPageBreak/>
        <w:t>documentación existente y se analiza el cumplimiento de la normatividad vigente. Este proceso permite detectar debilidades y establecer una base para la mejora del sistema.</w:t>
      </w:r>
    </w:p>
    <w:p w14:paraId="56D970D6" w14:textId="77777777" w:rsidR="00A26813" w:rsidRPr="00260308" w:rsidRDefault="00A26813" w:rsidP="00260308">
      <w:pPr>
        <w:pStyle w:val="NormalWeb"/>
        <w:spacing w:line="360" w:lineRule="auto"/>
        <w:rPr>
          <w:rFonts w:ascii="Arial" w:hAnsi="Arial" w:cs="Arial"/>
          <w:sz w:val="20"/>
          <w:szCs w:val="20"/>
          <w:lang w:eastAsia="es-CO"/>
        </w:rPr>
      </w:pPr>
      <w:r w:rsidRPr="00260308">
        <w:rPr>
          <w:rFonts w:ascii="Arial" w:hAnsi="Arial" w:cs="Arial"/>
          <w:sz w:val="20"/>
          <w:szCs w:val="20"/>
          <w:lang w:eastAsia="es-CO"/>
        </w:rPr>
        <w:t>Las auditorías internas son evaluaciones sistemáticas, periódicas y documentadas que buscan verificar si el SG-SST está siendo implementado correctamente y si cumple con los objetivos establecidos.</w:t>
      </w:r>
    </w:p>
    <w:p w14:paraId="6ECA9A88" w14:textId="2A373B27" w:rsidR="00A26813" w:rsidRPr="00260308" w:rsidRDefault="00260308" w:rsidP="00260308">
      <w:pPr>
        <w:pStyle w:val="Ttulo3"/>
        <w:spacing w:line="360" w:lineRule="auto"/>
        <w:rPr>
          <w:rFonts w:eastAsia="Times New Roman"/>
          <w:color w:val="auto"/>
          <w:sz w:val="20"/>
          <w:szCs w:val="20"/>
          <w:lang w:eastAsia="es-CO"/>
        </w:rPr>
      </w:pPr>
      <w:r w:rsidRPr="00260308">
        <w:rPr>
          <w:rFonts w:eastAsia="Times New Roman"/>
          <w:b/>
          <w:color w:val="auto"/>
          <w:sz w:val="20"/>
          <w:szCs w:val="20"/>
          <w:lang w:eastAsia="es-CO"/>
        </w:rPr>
        <w:t>Tabla 7</w:t>
      </w:r>
      <w:r w:rsidR="00A26813" w:rsidRPr="00260308">
        <w:rPr>
          <w:rFonts w:eastAsia="Times New Roman"/>
          <w:b/>
          <w:color w:val="auto"/>
          <w:sz w:val="20"/>
          <w:szCs w:val="20"/>
          <w:lang w:eastAsia="es-CO"/>
        </w:rPr>
        <w:t>.</w:t>
      </w:r>
      <w:r w:rsidR="00A26813" w:rsidRPr="00260308">
        <w:rPr>
          <w:rFonts w:eastAsia="Times New Roman"/>
          <w:color w:val="auto"/>
          <w:sz w:val="20"/>
          <w:szCs w:val="20"/>
          <w:lang w:eastAsia="es-CO"/>
        </w:rPr>
        <w:t xml:space="preserve"> </w:t>
      </w:r>
      <w:r w:rsidR="00A26813" w:rsidRPr="00260308">
        <w:rPr>
          <w:rFonts w:eastAsia="Times New Roman"/>
          <w:i/>
          <w:color w:val="auto"/>
          <w:sz w:val="20"/>
          <w:szCs w:val="20"/>
          <w:lang w:eastAsia="es-CO"/>
        </w:rPr>
        <w:t>Elementos del diagnóstico del SG-SST</w:t>
      </w:r>
    </w:p>
    <w:tbl>
      <w:tblPr>
        <w:tblStyle w:val="Tablaconcuadrcula"/>
        <w:tblW w:w="0" w:type="auto"/>
        <w:tblLook w:val="04A0" w:firstRow="1" w:lastRow="0" w:firstColumn="1" w:lastColumn="0" w:noHBand="0" w:noVBand="1"/>
      </w:tblPr>
      <w:tblGrid>
        <w:gridCol w:w="2628"/>
        <w:gridCol w:w="5398"/>
      </w:tblGrid>
      <w:tr w:rsidR="00A26813" w:rsidRPr="00260308" w14:paraId="53514ABF" w14:textId="77777777" w:rsidTr="00260308">
        <w:tc>
          <w:tcPr>
            <w:tcW w:w="0" w:type="auto"/>
            <w:hideMark/>
          </w:tcPr>
          <w:p w14:paraId="6D97369C" w14:textId="77777777" w:rsidR="00A26813" w:rsidRPr="00260308" w:rsidRDefault="00A26813" w:rsidP="00260308">
            <w:pPr>
              <w:spacing w:line="360" w:lineRule="auto"/>
              <w:jc w:val="center"/>
              <w:rPr>
                <w:rFonts w:eastAsia="Times New Roman"/>
                <w:b/>
                <w:sz w:val="20"/>
                <w:szCs w:val="20"/>
                <w:lang w:eastAsia="es-CO"/>
              </w:rPr>
            </w:pPr>
            <w:r w:rsidRPr="00260308">
              <w:rPr>
                <w:rFonts w:eastAsia="Times New Roman"/>
                <w:b/>
                <w:sz w:val="20"/>
                <w:szCs w:val="20"/>
                <w:lang w:eastAsia="es-CO"/>
              </w:rPr>
              <w:t>Elemento</w:t>
            </w:r>
          </w:p>
        </w:tc>
        <w:tc>
          <w:tcPr>
            <w:tcW w:w="0" w:type="auto"/>
            <w:hideMark/>
          </w:tcPr>
          <w:p w14:paraId="5D16EB64" w14:textId="77777777" w:rsidR="00A26813" w:rsidRPr="00260308" w:rsidRDefault="00A26813" w:rsidP="00260308">
            <w:pPr>
              <w:spacing w:line="360" w:lineRule="auto"/>
              <w:jc w:val="center"/>
              <w:rPr>
                <w:rFonts w:eastAsia="Times New Roman"/>
                <w:b/>
                <w:sz w:val="20"/>
                <w:szCs w:val="20"/>
                <w:lang w:eastAsia="es-CO"/>
              </w:rPr>
            </w:pPr>
            <w:r w:rsidRPr="00260308">
              <w:rPr>
                <w:rFonts w:eastAsia="Times New Roman"/>
                <w:b/>
                <w:sz w:val="20"/>
                <w:szCs w:val="20"/>
                <w:lang w:eastAsia="es-CO"/>
              </w:rPr>
              <w:t>Descripción</w:t>
            </w:r>
          </w:p>
        </w:tc>
      </w:tr>
      <w:tr w:rsidR="00A26813" w:rsidRPr="00260308" w14:paraId="749817E9" w14:textId="77777777" w:rsidTr="00260308">
        <w:tc>
          <w:tcPr>
            <w:tcW w:w="0" w:type="auto"/>
            <w:hideMark/>
          </w:tcPr>
          <w:p w14:paraId="70AD5F0B" w14:textId="77777777" w:rsidR="00A26813" w:rsidRPr="00260308" w:rsidRDefault="00A26813" w:rsidP="00260308">
            <w:pPr>
              <w:spacing w:line="360" w:lineRule="auto"/>
              <w:rPr>
                <w:rFonts w:eastAsia="Times New Roman"/>
                <w:b/>
                <w:sz w:val="20"/>
                <w:szCs w:val="20"/>
                <w:lang w:eastAsia="es-CO"/>
              </w:rPr>
            </w:pPr>
            <w:r w:rsidRPr="00260308">
              <w:rPr>
                <w:rFonts w:eastAsia="Times New Roman"/>
                <w:b/>
                <w:sz w:val="20"/>
                <w:szCs w:val="20"/>
                <w:lang w:eastAsia="es-CO"/>
              </w:rPr>
              <w:t>Identificación de peligros</w:t>
            </w:r>
          </w:p>
        </w:tc>
        <w:tc>
          <w:tcPr>
            <w:tcW w:w="0" w:type="auto"/>
            <w:hideMark/>
          </w:tcPr>
          <w:p w14:paraId="46242B26" w14:textId="432ABCBF"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Reconocimiento de situaciones que pueden generar daño</w:t>
            </w:r>
            <w:r w:rsidR="002D7A76">
              <w:rPr>
                <w:rFonts w:eastAsia="Times New Roman"/>
                <w:sz w:val="20"/>
                <w:szCs w:val="20"/>
                <w:lang w:eastAsia="es-CO"/>
              </w:rPr>
              <w:t>.</w:t>
            </w:r>
          </w:p>
        </w:tc>
      </w:tr>
      <w:tr w:rsidR="00A26813" w:rsidRPr="00260308" w14:paraId="27EFA622" w14:textId="77777777" w:rsidTr="00260308">
        <w:tc>
          <w:tcPr>
            <w:tcW w:w="0" w:type="auto"/>
            <w:hideMark/>
          </w:tcPr>
          <w:p w14:paraId="09DA2DF3" w14:textId="77777777" w:rsidR="00A26813" w:rsidRPr="00260308" w:rsidRDefault="00A26813" w:rsidP="00260308">
            <w:pPr>
              <w:spacing w:line="360" w:lineRule="auto"/>
              <w:rPr>
                <w:rFonts w:eastAsia="Times New Roman"/>
                <w:b/>
                <w:sz w:val="20"/>
                <w:szCs w:val="20"/>
                <w:lang w:eastAsia="es-CO"/>
              </w:rPr>
            </w:pPr>
            <w:r w:rsidRPr="00260308">
              <w:rPr>
                <w:rFonts w:eastAsia="Times New Roman"/>
                <w:b/>
                <w:sz w:val="20"/>
                <w:szCs w:val="20"/>
                <w:lang w:eastAsia="es-CO"/>
              </w:rPr>
              <w:t>Evaluación de riesgos</w:t>
            </w:r>
          </w:p>
        </w:tc>
        <w:tc>
          <w:tcPr>
            <w:tcW w:w="0" w:type="auto"/>
            <w:hideMark/>
          </w:tcPr>
          <w:p w14:paraId="122170C3" w14:textId="5997C407"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Análisis de probabilidad y consecuencias</w:t>
            </w:r>
            <w:r w:rsidR="002D7A76">
              <w:rPr>
                <w:rFonts w:eastAsia="Times New Roman"/>
                <w:sz w:val="20"/>
                <w:szCs w:val="20"/>
                <w:lang w:eastAsia="es-CO"/>
              </w:rPr>
              <w:t>.</w:t>
            </w:r>
          </w:p>
        </w:tc>
      </w:tr>
      <w:tr w:rsidR="00A26813" w:rsidRPr="00260308" w14:paraId="22CA9BBF" w14:textId="77777777" w:rsidTr="00260308">
        <w:tc>
          <w:tcPr>
            <w:tcW w:w="0" w:type="auto"/>
            <w:hideMark/>
          </w:tcPr>
          <w:p w14:paraId="2FC53028" w14:textId="77777777" w:rsidR="00A26813" w:rsidRPr="00260308" w:rsidRDefault="00A26813" w:rsidP="00260308">
            <w:pPr>
              <w:spacing w:line="360" w:lineRule="auto"/>
              <w:rPr>
                <w:rFonts w:eastAsia="Times New Roman"/>
                <w:b/>
                <w:sz w:val="20"/>
                <w:szCs w:val="20"/>
                <w:lang w:eastAsia="es-CO"/>
              </w:rPr>
            </w:pPr>
            <w:r w:rsidRPr="00260308">
              <w:rPr>
                <w:rFonts w:eastAsia="Times New Roman"/>
                <w:b/>
                <w:sz w:val="20"/>
                <w:szCs w:val="20"/>
                <w:lang w:eastAsia="es-CO"/>
              </w:rPr>
              <w:t>Revisión documental</w:t>
            </w:r>
          </w:p>
        </w:tc>
        <w:tc>
          <w:tcPr>
            <w:tcW w:w="0" w:type="auto"/>
            <w:hideMark/>
          </w:tcPr>
          <w:p w14:paraId="3AD54526" w14:textId="2E4815D0"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Verificación de políticas, procedimientos y registros</w:t>
            </w:r>
            <w:r w:rsidR="002D7A76">
              <w:rPr>
                <w:rFonts w:eastAsia="Times New Roman"/>
                <w:sz w:val="20"/>
                <w:szCs w:val="20"/>
                <w:lang w:eastAsia="es-CO"/>
              </w:rPr>
              <w:t>.</w:t>
            </w:r>
          </w:p>
        </w:tc>
      </w:tr>
      <w:tr w:rsidR="00A26813" w:rsidRPr="00260308" w14:paraId="7EEE7063" w14:textId="77777777" w:rsidTr="00260308">
        <w:tc>
          <w:tcPr>
            <w:tcW w:w="0" w:type="auto"/>
            <w:hideMark/>
          </w:tcPr>
          <w:p w14:paraId="51C5B92A" w14:textId="77777777" w:rsidR="00A26813" w:rsidRPr="00260308" w:rsidRDefault="00A26813" w:rsidP="00260308">
            <w:pPr>
              <w:spacing w:line="360" w:lineRule="auto"/>
              <w:rPr>
                <w:rFonts w:eastAsia="Times New Roman"/>
                <w:b/>
                <w:sz w:val="20"/>
                <w:szCs w:val="20"/>
                <w:lang w:eastAsia="es-CO"/>
              </w:rPr>
            </w:pPr>
            <w:r w:rsidRPr="00260308">
              <w:rPr>
                <w:rFonts w:eastAsia="Times New Roman"/>
                <w:b/>
                <w:sz w:val="20"/>
                <w:szCs w:val="20"/>
                <w:lang w:eastAsia="es-CO"/>
              </w:rPr>
              <w:t>Cumplimiento legal</w:t>
            </w:r>
          </w:p>
        </w:tc>
        <w:tc>
          <w:tcPr>
            <w:tcW w:w="0" w:type="auto"/>
            <w:hideMark/>
          </w:tcPr>
          <w:p w14:paraId="295D64BD" w14:textId="1E799B2A"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Evaluación del ajuste a la normatividad vigente</w:t>
            </w:r>
            <w:r w:rsidR="002D7A76">
              <w:rPr>
                <w:rFonts w:eastAsia="Times New Roman"/>
                <w:sz w:val="20"/>
                <w:szCs w:val="20"/>
                <w:lang w:eastAsia="es-CO"/>
              </w:rPr>
              <w:t>.</w:t>
            </w:r>
          </w:p>
        </w:tc>
      </w:tr>
      <w:tr w:rsidR="00A26813" w:rsidRPr="00260308" w14:paraId="49A54260" w14:textId="77777777" w:rsidTr="00260308">
        <w:tc>
          <w:tcPr>
            <w:tcW w:w="0" w:type="auto"/>
            <w:hideMark/>
          </w:tcPr>
          <w:p w14:paraId="1C5A7BFB" w14:textId="77777777" w:rsidR="00A26813" w:rsidRPr="00260308" w:rsidRDefault="00A26813" w:rsidP="00260308">
            <w:pPr>
              <w:spacing w:line="360" w:lineRule="auto"/>
              <w:rPr>
                <w:rFonts w:eastAsia="Times New Roman"/>
                <w:b/>
                <w:sz w:val="20"/>
                <w:szCs w:val="20"/>
                <w:lang w:eastAsia="es-CO"/>
              </w:rPr>
            </w:pPr>
            <w:r w:rsidRPr="00260308">
              <w:rPr>
                <w:rFonts w:eastAsia="Times New Roman"/>
                <w:b/>
                <w:sz w:val="20"/>
                <w:szCs w:val="20"/>
                <w:lang w:eastAsia="es-CO"/>
              </w:rPr>
              <w:t>Condiciones de trabajo</w:t>
            </w:r>
          </w:p>
        </w:tc>
        <w:tc>
          <w:tcPr>
            <w:tcW w:w="0" w:type="auto"/>
            <w:hideMark/>
          </w:tcPr>
          <w:p w14:paraId="565302F5" w14:textId="3A42627D"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Análisis del entorno laboral</w:t>
            </w:r>
            <w:r w:rsidR="002D7A76">
              <w:rPr>
                <w:rFonts w:eastAsia="Times New Roman"/>
                <w:sz w:val="20"/>
                <w:szCs w:val="20"/>
                <w:lang w:eastAsia="es-CO"/>
              </w:rPr>
              <w:t>.</w:t>
            </w:r>
          </w:p>
        </w:tc>
      </w:tr>
    </w:tbl>
    <w:p w14:paraId="63F040C1" w14:textId="25B7B7DA" w:rsidR="00A26813" w:rsidRPr="00260308" w:rsidRDefault="00260308" w:rsidP="00260308">
      <w:pPr>
        <w:pStyle w:val="Ttulo3"/>
        <w:spacing w:line="360" w:lineRule="auto"/>
        <w:rPr>
          <w:rFonts w:eastAsia="Times New Roman"/>
          <w:color w:val="auto"/>
          <w:sz w:val="20"/>
          <w:szCs w:val="20"/>
          <w:lang w:eastAsia="es-CO"/>
        </w:rPr>
      </w:pPr>
      <w:r w:rsidRPr="00260308">
        <w:rPr>
          <w:rFonts w:eastAsia="Times New Roman"/>
          <w:b/>
          <w:color w:val="auto"/>
          <w:sz w:val="20"/>
          <w:szCs w:val="20"/>
          <w:lang w:eastAsia="es-CO"/>
        </w:rPr>
        <w:t>Tabla 8</w:t>
      </w:r>
      <w:r w:rsidR="00A26813" w:rsidRPr="00260308">
        <w:rPr>
          <w:rFonts w:eastAsia="Times New Roman"/>
          <w:b/>
          <w:color w:val="auto"/>
          <w:sz w:val="20"/>
          <w:szCs w:val="20"/>
          <w:lang w:eastAsia="es-CO"/>
        </w:rPr>
        <w:t>.</w:t>
      </w:r>
      <w:r w:rsidR="00A26813" w:rsidRPr="00260308">
        <w:rPr>
          <w:rFonts w:eastAsia="Times New Roman"/>
          <w:color w:val="auto"/>
          <w:sz w:val="20"/>
          <w:szCs w:val="20"/>
          <w:lang w:eastAsia="es-CO"/>
        </w:rPr>
        <w:t xml:space="preserve"> </w:t>
      </w:r>
      <w:r w:rsidR="00A26813" w:rsidRPr="00260308">
        <w:rPr>
          <w:rFonts w:eastAsia="Times New Roman"/>
          <w:i/>
          <w:color w:val="auto"/>
          <w:sz w:val="20"/>
          <w:szCs w:val="20"/>
          <w:lang w:eastAsia="es-CO"/>
        </w:rPr>
        <w:t>Aspectos evaluados en auditorías internas</w:t>
      </w:r>
    </w:p>
    <w:tbl>
      <w:tblPr>
        <w:tblStyle w:val="Tablaconcuadrcula"/>
        <w:tblW w:w="0" w:type="auto"/>
        <w:tblLook w:val="04A0" w:firstRow="1" w:lastRow="0" w:firstColumn="1" w:lastColumn="0" w:noHBand="0" w:noVBand="1"/>
      </w:tblPr>
      <w:tblGrid>
        <w:gridCol w:w="2884"/>
        <w:gridCol w:w="3407"/>
      </w:tblGrid>
      <w:tr w:rsidR="00A26813" w:rsidRPr="00260308" w14:paraId="5B644058" w14:textId="77777777" w:rsidTr="00260308">
        <w:tc>
          <w:tcPr>
            <w:tcW w:w="0" w:type="auto"/>
            <w:hideMark/>
          </w:tcPr>
          <w:p w14:paraId="12F10AD3" w14:textId="77777777" w:rsidR="00A26813" w:rsidRPr="00260308" w:rsidRDefault="00A26813" w:rsidP="00260308">
            <w:pPr>
              <w:spacing w:line="360" w:lineRule="auto"/>
              <w:jc w:val="center"/>
              <w:rPr>
                <w:rFonts w:eastAsia="Times New Roman"/>
                <w:b/>
                <w:sz w:val="20"/>
                <w:szCs w:val="20"/>
                <w:lang w:eastAsia="es-CO"/>
              </w:rPr>
            </w:pPr>
            <w:r w:rsidRPr="00260308">
              <w:rPr>
                <w:rFonts w:eastAsia="Times New Roman"/>
                <w:b/>
                <w:sz w:val="20"/>
                <w:szCs w:val="20"/>
                <w:lang w:eastAsia="es-CO"/>
              </w:rPr>
              <w:t>Aspecto evaluado</w:t>
            </w:r>
          </w:p>
        </w:tc>
        <w:tc>
          <w:tcPr>
            <w:tcW w:w="0" w:type="auto"/>
            <w:hideMark/>
          </w:tcPr>
          <w:p w14:paraId="44390AE8" w14:textId="77777777" w:rsidR="00A26813" w:rsidRPr="00260308" w:rsidRDefault="00A26813" w:rsidP="00260308">
            <w:pPr>
              <w:spacing w:line="360" w:lineRule="auto"/>
              <w:jc w:val="center"/>
              <w:rPr>
                <w:rFonts w:eastAsia="Times New Roman"/>
                <w:b/>
                <w:sz w:val="20"/>
                <w:szCs w:val="20"/>
                <w:lang w:eastAsia="es-CO"/>
              </w:rPr>
            </w:pPr>
            <w:r w:rsidRPr="00260308">
              <w:rPr>
                <w:rFonts w:eastAsia="Times New Roman"/>
                <w:b/>
                <w:sz w:val="20"/>
                <w:szCs w:val="20"/>
                <w:lang w:eastAsia="es-CO"/>
              </w:rPr>
              <w:t>Propósito</w:t>
            </w:r>
          </w:p>
        </w:tc>
      </w:tr>
      <w:tr w:rsidR="00A26813" w:rsidRPr="00260308" w14:paraId="48ACA4D0" w14:textId="77777777" w:rsidTr="00260308">
        <w:tc>
          <w:tcPr>
            <w:tcW w:w="0" w:type="auto"/>
            <w:hideMark/>
          </w:tcPr>
          <w:p w14:paraId="3005568C" w14:textId="77777777" w:rsidR="00A26813" w:rsidRPr="00260308" w:rsidRDefault="00A26813" w:rsidP="00260308">
            <w:pPr>
              <w:spacing w:line="360" w:lineRule="auto"/>
              <w:rPr>
                <w:rFonts w:eastAsia="Times New Roman"/>
                <w:b/>
                <w:sz w:val="20"/>
                <w:szCs w:val="20"/>
                <w:lang w:eastAsia="es-CO"/>
              </w:rPr>
            </w:pPr>
            <w:r w:rsidRPr="00260308">
              <w:rPr>
                <w:rFonts w:eastAsia="Times New Roman"/>
                <w:b/>
                <w:sz w:val="20"/>
                <w:szCs w:val="20"/>
                <w:lang w:eastAsia="es-CO"/>
              </w:rPr>
              <w:t>Cumplimiento normativo</w:t>
            </w:r>
          </w:p>
        </w:tc>
        <w:tc>
          <w:tcPr>
            <w:tcW w:w="0" w:type="auto"/>
            <w:hideMark/>
          </w:tcPr>
          <w:p w14:paraId="57D605E2" w14:textId="1FC93326"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Verificar aplicación de la ley</w:t>
            </w:r>
            <w:r w:rsidR="002D7A76">
              <w:rPr>
                <w:rFonts w:eastAsia="Times New Roman"/>
                <w:sz w:val="20"/>
                <w:szCs w:val="20"/>
                <w:lang w:eastAsia="es-CO"/>
              </w:rPr>
              <w:t>.</w:t>
            </w:r>
          </w:p>
        </w:tc>
      </w:tr>
      <w:tr w:rsidR="00A26813" w:rsidRPr="00260308" w14:paraId="020FBBBE" w14:textId="77777777" w:rsidTr="00260308">
        <w:tc>
          <w:tcPr>
            <w:tcW w:w="0" w:type="auto"/>
            <w:hideMark/>
          </w:tcPr>
          <w:p w14:paraId="223BA71E" w14:textId="77777777" w:rsidR="00A26813" w:rsidRPr="00260308" w:rsidRDefault="00A26813" w:rsidP="00260308">
            <w:pPr>
              <w:spacing w:line="360" w:lineRule="auto"/>
              <w:rPr>
                <w:rFonts w:eastAsia="Times New Roman"/>
                <w:b/>
                <w:sz w:val="20"/>
                <w:szCs w:val="20"/>
                <w:lang w:eastAsia="es-CO"/>
              </w:rPr>
            </w:pPr>
            <w:r w:rsidRPr="00260308">
              <w:rPr>
                <w:rFonts w:eastAsia="Times New Roman"/>
                <w:b/>
                <w:sz w:val="20"/>
                <w:szCs w:val="20"/>
                <w:lang w:eastAsia="es-CO"/>
              </w:rPr>
              <w:t>Implementación del sistema</w:t>
            </w:r>
          </w:p>
        </w:tc>
        <w:tc>
          <w:tcPr>
            <w:tcW w:w="0" w:type="auto"/>
            <w:hideMark/>
          </w:tcPr>
          <w:p w14:paraId="6586DE6C" w14:textId="04BBF533"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Confirmar ejecución de actividades</w:t>
            </w:r>
            <w:r w:rsidR="002D7A76">
              <w:rPr>
                <w:rFonts w:eastAsia="Times New Roman"/>
                <w:sz w:val="20"/>
                <w:szCs w:val="20"/>
                <w:lang w:eastAsia="es-CO"/>
              </w:rPr>
              <w:t>.</w:t>
            </w:r>
          </w:p>
        </w:tc>
      </w:tr>
      <w:tr w:rsidR="00A26813" w:rsidRPr="00260308" w14:paraId="7F4C883D" w14:textId="77777777" w:rsidTr="00260308">
        <w:tc>
          <w:tcPr>
            <w:tcW w:w="0" w:type="auto"/>
            <w:hideMark/>
          </w:tcPr>
          <w:p w14:paraId="30A207B8" w14:textId="77777777" w:rsidR="00A26813" w:rsidRPr="00260308" w:rsidRDefault="00A26813" w:rsidP="00260308">
            <w:pPr>
              <w:spacing w:line="360" w:lineRule="auto"/>
              <w:rPr>
                <w:rFonts w:eastAsia="Times New Roman"/>
                <w:b/>
                <w:sz w:val="20"/>
                <w:szCs w:val="20"/>
                <w:lang w:eastAsia="es-CO"/>
              </w:rPr>
            </w:pPr>
            <w:r w:rsidRPr="00260308">
              <w:rPr>
                <w:rFonts w:eastAsia="Times New Roman"/>
                <w:b/>
                <w:sz w:val="20"/>
                <w:szCs w:val="20"/>
                <w:lang w:eastAsia="es-CO"/>
              </w:rPr>
              <w:t>Eficacia del SG-SST</w:t>
            </w:r>
          </w:p>
        </w:tc>
        <w:tc>
          <w:tcPr>
            <w:tcW w:w="0" w:type="auto"/>
            <w:hideMark/>
          </w:tcPr>
          <w:p w14:paraId="530EF151" w14:textId="39BA6870"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Evaluar resultados obtenidos</w:t>
            </w:r>
            <w:r w:rsidR="002D7A76">
              <w:rPr>
                <w:rFonts w:eastAsia="Times New Roman"/>
                <w:sz w:val="20"/>
                <w:szCs w:val="20"/>
                <w:lang w:eastAsia="es-CO"/>
              </w:rPr>
              <w:t>.</w:t>
            </w:r>
          </w:p>
        </w:tc>
      </w:tr>
      <w:tr w:rsidR="00A26813" w:rsidRPr="00260308" w14:paraId="6BB37952" w14:textId="77777777" w:rsidTr="00260308">
        <w:tc>
          <w:tcPr>
            <w:tcW w:w="0" w:type="auto"/>
            <w:hideMark/>
          </w:tcPr>
          <w:p w14:paraId="361387DE" w14:textId="77777777" w:rsidR="00A26813" w:rsidRPr="00260308" w:rsidRDefault="00A26813" w:rsidP="00260308">
            <w:pPr>
              <w:spacing w:line="360" w:lineRule="auto"/>
              <w:rPr>
                <w:rFonts w:eastAsia="Times New Roman"/>
                <w:b/>
                <w:sz w:val="20"/>
                <w:szCs w:val="20"/>
                <w:lang w:eastAsia="es-CO"/>
              </w:rPr>
            </w:pPr>
            <w:r w:rsidRPr="00260308">
              <w:rPr>
                <w:rFonts w:eastAsia="Times New Roman"/>
                <w:b/>
                <w:sz w:val="20"/>
                <w:szCs w:val="20"/>
                <w:lang w:eastAsia="es-CO"/>
              </w:rPr>
              <w:t>Registros y evidencias</w:t>
            </w:r>
          </w:p>
        </w:tc>
        <w:tc>
          <w:tcPr>
            <w:tcW w:w="0" w:type="auto"/>
            <w:hideMark/>
          </w:tcPr>
          <w:p w14:paraId="2650254B" w14:textId="3F457265"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Validar documentación existente</w:t>
            </w:r>
            <w:r w:rsidR="002D7A76">
              <w:rPr>
                <w:rFonts w:eastAsia="Times New Roman"/>
                <w:sz w:val="20"/>
                <w:szCs w:val="20"/>
                <w:lang w:eastAsia="es-CO"/>
              </w:rPr>
              <w:t>.</w:t>
            </w:r>
          </w:p>
        </w:tc>
      </w:tr>
      <w:tr w:rsidR="00A26813" w:rsidRPr="00260308" w14:paraId="5B6B3BF4" w14:textId="77777777" w:rsidTr="00260308">
        <w:tc>
          <w:tcPr>
            <w:tcW w:w="0" w:type="auto"/>
            <w:hideMark/>
          </w:tcPr>
          <w:p w14:paraId="5F423F24" w14:textId="77777777" w:rsidR="00A26813" w:rsidRPr="00260308" w:rsidRDefault="00A26813" w:rsidP="00260308">
            <w:pPr>
              <w:spacing w:line="360" w:lineRule="auto"/>
              <w:rPr>
                <w:rFonts w:eastAsia="Times New Roman"/>
                <w:b/>
                <w:sz w:val="20"/>
                <w:szCs w:val="20"/>
                <w:lang w:eastAsia="es-CO"/>
              </w:rPr>
            </w:pPr>
            <w:r w:rsidRPr="00260308">
              <w:rPr>
                <w:rFonts w:eastAsia="Times New Roman"/>
                <w:b/>
                <w:sz w:val="20"/>
                <w:szCs w:val="20"/>
                <w:lang w:eastAsia="es-CO"/>
              </w:rPr>
              <w:t>Mejora continua</w:t>
            </w:r>
          </w:p>
        </w:tc>
        <w:tc>
          <w:tcPr>
            <w:tcW w:w="0" w:type="auto"/>
            <w:hideMark/>
          </w:tcPr>
          <w:p w14:paraId="0B7D27C4" w14:textId="66426122"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Identificar oportunidades de mejora</w:t>
            </w:r>
            <w:r w:rsidR="002D7A76">
              <w:rPr>
                <w:rFonts w:eastAsia="Times New Roman"/>
                <w:sz w:val="20"/>
                <w:szCs w:val="20"/>
                <w:lang w:eastAsia="es-CO"/>
              </w:rPr>
              <w:t>.</w:t>
            </w:r>
          </w:p>
        </w:tc>
      </w:tr>
    </w:tbl>
    <w:p w14:paraId="4C0FED01" w14:textId="5B4BB798" w:rsidR="00A26813" w:rsidRPr="00260308" w:rsidRDefault="00A26813" w:rsidP="00260308">
      <w:pPr>
        <w:pStyle w:val="NormalWeb"/>
        <w:spacing w:line="360" w:lineRule="auto"/>
        <w:rPr>
          <w:rFonts w:ascii="Arial" w:hAnsi="Arial" w:cs="Arial"/>
          <w:sz w:val="20"/>
          <w:szCs w:val="20"/>
          <w:lang w:eastAsia="es-CO"/>
        </w:rPr>
      </w:pPr>
      <w:r w:rsidRPr="00260308">
        <w:rPr>
          <w:rFonts w:ascii="Arial" w:hAnsi="Arial" w:cs="Arial"/>
          <w:b/>
          <w:bCs/>
          <w:sz w:val="20"/>
          <w:szCs w:val="20"/>
          <w:lang w:eastAsia="es-CO"/>
        </w:rPr>
        <w:t>Importancia del diagnóstico y auditorías:</w:t>
      </w:r>
      <w:r w:rsidR="00260308">
        <w:rPr>
          <w:rFonts w:ascii="Arial" w:hAnsi="Arial" w:cs="Arial"/>
          <w:sz w:val="20"/>
          <w:szCs w:val="20"/>
          <w:lang w:eastAsia="es-CO"/>
        </w:rPr>
        <w:t xml:space="preserve"> p</w:t>
      </w:r>
      <w:r w:rsidRPr="00260308">
        <w:rPr>
          <w:rFonts w:ascii="Arial" w:hAnsi="Arial" w:cs="Arial"/>
          <w:sz w:val="20"/>
          <w:szCs w:val="20"/>
          <w:lang w:eastAsia="es-CO"/>
        </w:rPr>
        <w:t>ermiten conocer la situación real del sistema, detectar fallas a tiempo y tomar decisiones basadas en evidencias par</w:t>
      </w:r>
      <w:r w:rsidR="00260308">
        <w:rPr>
          <w:rFonts w:ascii="Arial" w:hAnsi="Arial" w:cs="Arial"/>
          <w:sz w:val="20"/>
          <w:szCs w:val="20"/>
          <w:lang w:eastAsia="es-CO"/>
        </w:rPr>
        <w:t>a mejorar la seguridad laboral.</w:t>
      </w:r>
    </w:p>
    <w:p w14:paraId="1A042B56" w14:textId="77777777" w:rsidR="00A26813" w:rsidRPr="00260308" w:rsidRDefault="00A26813" w:rsidP="00260308">
      <w:pPr>
        <w:pStyle w:val="Ttulo2"/>
        <w:spacing w:line="360" w:lineRule="auto"/>
        <w:rPr>
          <w:rFonts w:eastAsia="Times New Roman"/>
          <w:b/>
          <w:sz w:val="20"/>
          <w:szCs w:val="20"/>
          <w:lang w:eastAsia="es-CO"/>
        </w:rPr>
      </w:pPr>
      <w:r w:rsidRPr="00260308">
        <w:rPr>
          <w:rFonts w:eastAsia="Times New Roman"/>
          <w:b/>
          <w:sz w:val="20"/>
          <w:szCs w:val="20"/>
          <w:lang w:eastAsia="es-CO"/>
        </w:rPr>
        <w:t>4.2. No conformidades y análisis de hallazgos</w:t>
      </w:r>
    </w:p>
    <w:p w14:paraId="2CFF5244" w14:textId="77777777" w:rsidR="00A26813" w:rsidRPr="00260308" w:rsidRDefault="00A26813" w:rsidP="00260308">
      <w:pPr>
        <w:pStyle w:val="NormalWeb"/>
        <w:spacing w:line="360" w:lineRule="auto"/>
        <w:rPr>
          <w:rFonts w:ascii="Arial" w:hAnsi="Arial" w:cs="Arial"/>
          <w:sz w:val="20"/>
          <w:szCs w:val="20"/>
          <w:lang w:eastAsia="es-CO"/>
        </w:rPr>
      </w:pPr>
      <w:r w:rsidRPr="00260308">
        <w:rPr>
          <w:rFonts w:ascii="Arial" w:hAnsi="Arial" w:cs="Arial"/>
          <w:sz w:val="20"/>
          <w:szCs w:val="20"/>
          <w:lang w:eastAsia="es-CO"/>
        </w:rPr>
        <w:t>Las no conformidades son fallas o incumplimientos dentro del SG-SST que afectan su funcionamiento. Estas pueden originarse por errores humanos, falta de capacitación, ausencia de controles o incumplimiento de procedimientos.</w:t>
      </w:r>
    </w:p>
    <w:p w14:paraId="5A03D43E" w14:textId="77777777" w:rsidR="00A26813" w:rsidRPr="00260308" w:rsidRDefault="00A26813" w:rsidP="00260308">
      <w:pPr>
        <w:pStyle w:val="NormalWeb"/>
        <w:spacing w:line="360" w:lineRule="auto"/>
        <w:rPr>
          <w:rFonts w:ascii="Arial" w:hAnsi="Arial" w:cs="Arial"/>
          <w:sz w:val="20"/>
          <w:szCs w:val="20"/>
          <w:lang w:eastAsia="es-CO"/>
        </w:rPr>
      </w:pPr>
      <w:r w:rsidRPr="00260308">
        <w:rPr>
          <w:rFonts w:ascii="Arial" w:hAnsi="Arial" w:cs="Arial"/>
          <w:sz w:val="20"/>
          <w:szCs w:val="20"/>
          <w:lang w:eastAsia="es-CO"/>
        </w:rPr>
        <w:t>El análisis de hallazgos busca identificar la causa raíz del problema, permitiendo aplicar soluciones efectivas y evitar su repetición.</w:t>
      </w:r>
    </w:p>
    <w:p w14:paraId="5FF22AAF" w14:textId="1355D58B" w:rsidR="00A26813" w:rsidRPr="00260308" w:rsidRDefault="00D84ADA" w:rsidP="00260308">
      <w:pPr>
        <w:pStyle w:val="Ttulo3"/>
        <w:spacing w:line="360" w:lineRule="auto"/>
        <w:rPr>
          <w:rFonts w:eastAsia="Times New Roman"/>
          <w:color w:val="auto"/>
          <w:sz w:val="20"/>
          <w:szCs w:val="20"/>
          <w:lang w:eastAsia="es-CO"/>
        </w:rPr>
      </w:pPr>
      <w:r w:rsidRPr="00D84ADA">
        <w:rPr>
          <w:rFonts w:eastAsia="Times New Roman"/>
          <w:b/>
          <w:color w:val="auto"/>
          <w:sz w:val="20"/>
          <w:szCs w:val="20"/>
          <w:lang w:eastAsia="es-CO"/>
        </w:rPr>
        <w:t>Tabla 9</w:t>
      </w:r>
      <w:r w:rsidR="00A26813" w:rsidRPr="00D84ADA">
        <w:rPr>
          <w:rFonts w:eastAsia="Times New Roman"/>
          <w:b/>
          <w:color w:val="auto"/>
          <w:sz w:val="20"/>
          <w:szCs w:val="20"/>
          <w:lang w:eastAsia="es-CO"/>
        </w:rPr>
        <w:t>.</w:t>
      </w:r>
      <w:r w:rsidR="00A26813" w:rsidRPr="00260308">
        <w:rPr>
          <w:rFonts w:eastAsia="Times New Roman"/>
          <w:color w:val="auto"/>
          <w:sz w:val="20"/>
          <w:szCs w:val="20"/>
          <w:lang w:eastAsia="es-CO"/>
        </w:rPr>
        <w:t xml:space="preserve"> </w:t>
      </w:r>
      <w:r w:rsidR="00A26813" w:rsidRPr="00D84ADA">
        <w:rPr>
          <w:rFonts w:eastAsia="Times New Roman"/>
          <w:i/>
          <w:color w:val="auto"/>
          <w:sz w:val="20"/>
          <w:szCs w:val="20"/>
          <w:lang w:eastAsia="es-CO"/>
        </w:rPr>
        <w:t>Tipos de no conformidades</w:t>
      </w:r>
    </w:p>
    <w:tbl>
      <w:tblPr>
        <w:tblStyle w:val="Tablaconcuadrcula"/>
        <w:tblW w:w="0" w:type="auto"/>
        <w:tblLook w:val="04A0" w:firstRow="1" w:lastRow="0" w:firstColumn="1" w:lastColumn="0" w:noHBand="0" w:noVBand="1"/>
      </w:tblPr>
      <w:tblGrid>
        <w:gridCol w:w="1106"/>
        <w:gridCol w:w="4308"/>
      </w:tblGrid>
      <w:tr w:rsidR="00A26813" w:rsidRPr="00260308" w14:paraId="6C5563B3" w14:textId="77777777" w:rsidTr="00D84ADA">
        <w:tc>
          <w:tcPr>
            <w:tcW w:w="0" w:type="auto"/>
            <w:hideMark/>
          </w:tcPr>
          <w:p w14:paraId="685C6572" w14:textId="77777777" w:rsidR="00A26813" w:rsidRPr="00D84ADA" w:rsidRDefault="00A26813" w:rsidP="00260308">
            <w:pPr>
              <w:spacing w:line="360" w:lineRule="auto"/>
              <w:jc w:val="center"/>
              <w:rPr>
                <w:rFonts w:eastAsia="Times New Roman"/>
                <w:b/>
                <w:sz w:val="20"/>
                <w:szCs w:val="20"/>
                <w:lang w:eastAsia="es-CO"/>
              </w:rPr>
            </w:pPr>
            <w:r w:rsidRPr="00D84ADA">
              <w:rPr>
                <w:rFonts w:eastAsia="Times New Roman"/>
                <w:b/>
                <w:sz w:val="20"/>
                <w:szCs w:val="20"/>
                <w:lang w:eastAsia="es-CO"/>
              </w:rPr>
              <w:t>Tipo</w:t>
            </w:r>
          </w:p>
        </w:tc>
        <w:tc>
          <w:tcPr>
            <w:tcW w:w="0" w:type="auto"/>
            <w:hideMark/>
          </w:tcPr>
          <w:p w14:paraId="3BACB981" w14:textId="77777777" w:rsidR="00A26813" w:rsidRPr="00D84ADA" w:rsidRDefault="00A26813" w:rsidP="00260308">
            <w:pPr>
              <w:spacing w:line="360" w:lineRule="auto"/>
              <w:jc w:val="center"/>
              <w:rPr>
                <w:rFonts w:eastAsia="Times New Roman"/>
                <w:b/>
                <w:sz w:val="20"/>
                <w:szCs w:val="20"/>
                <w:lang w:eastAsia="es-CO"/>
              </w:rPr>
            </w:pPr>
            <w:r w:rsidRPr="00D84ADA">
              <w:rPr>
                <w:rFonts w:eastAsia="Times New Roman"/>
                <w:b/>
                <w:sz w:val="20"/>
                <w:szCs w:val="20"/>
                <w:lang w:eastAsia="es-CO"/>
              </w:rPr>
              <w:t>Descripción</w:t>
            </w:r>
          </w:p>
        </w:tc>
      </w:tr>
      <w:tr w:rsidR="00A26813" w:rsidRPr="00260308" w14:paraId="471E8DDB" w14:textId="77777777" w:rsidTr="00D84ADA">
        <w:tc>
          <w:tcPr>
            <w:tcW w:w="0" w:type="auto"/>
            <w:hideMark/>
          </w:tcPr>
          <w:p w14:paraId="22DEC211" w14:textId="77777777" w:rsidR="00A26813" w:rsidRPr="00D84ADA" w:rsidRDefault="00A26813" w:rsidP="00260308">
            <w:pPr>
              <w:spacing w:line="360" w:lineRule="auto"/>
              <w:rPr>
                <w:rFonts w:eastAsia="Times New Roman"/>
                <w:b/>
                <w:sz w:val="20"/>
                <w:szCs w:val="20"/>
                <w:lang w:eastAsia="es-CO"/>
              </w:rPr>
            </w:pPr>
            <w:r w:rsidRPr="00D84ADA">
              <w:rPr>
                <w:rFonts w:eastAsia="Times New Roman"/>
                <w:b/>
                <w:sz w:val="20"/>
                <w:szCs w:val="20"/>
                <w:lang w:eastAsia="es-CO"/>
              </w:rPr>
              <w:lastRenderedPageBreak/>
              <w:t>Mayor</w:t>
            </w:r>
          </w:p>
        </w:tc>
        <w:tc>
          <w:tcPr>
            <w:tcW w:w="0" w:type="auto"/>
            <w:hideMark/>
          </w:tcPr>
          <w:p w14:paraId="56C7B95A" w14:textId="7ED928C2"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Incumplimiento grave que afecta el sistema</w:t>
            </w:r>
            <w:r w:rsidR="00C5183D">
              <w:rPr>
                <w:rFonts w:eastAsia="Times New Roman"/>
                <w:sz w:val="20"/>
                <w:szCs w:val="20"/>
                <w:lang w:eastAsia="es-CO"/>
              </w:rPr>
              <w:t>.</w:t>
            </w:r>
          </w:p>
        </w:tc>
      </w:tr>
      <w:tr w:rsidR="00A26813" w:rsidRPr="00260308" w14:paraId="6AF1B38F" w14:textId="77777777" w:rsidTr="00D84ADA">
        <w:tc>
          <w:tcPr>
            <w:tcW w:w="0" w:type="auto"/>
            <w:hideMark/>
          </w:tcPr>
          <w:p w14:paraId="7A34F46E" w14:textId="77777777" w:rsidR="00A26813" w:rsidRPr="00D84ADA" w:rsidRDefault="00A26813" w:rsidP="00260308">
            <w:pPr>
              <w:spacing w:line="360" w:lineRule="auto"/>
              <w:rPr>
                <w:rFonts w:eastAsia="Times New Roman"/>
                <w:b/>
                <w:sz w:val="20"/>
                <w:szCs w:val="20"/>
                <w:lang w:eastAsia="es-CO"/>
              </w:rPr>
            </w:pPr>
            <w:r w:rsidRPr="00D84ADA">
              <w:rPr>
                <w:rFonts w:eastAsia="Times New Roman"/>
                <w:b/>
                <w:sz w:val="20"/>
                <w:szCs w:val="20"/>
                <w:lang w:eastAsia="es-CO"/>
              </w:rPr>
              <w:t>Menor</w:t>
            </w:r>
          </w:p>
        </w:tc>
        <w:tc>
          <w:tcPr>
            <w:tcW w:w="0" w:type="auto"/>
            <w:hideMark/>
          </w:tcPr>
          <w:p w14:paraId="5C92130D" w14:textId="6BFDA46B"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Falla puntual sin impacto significativo</w:t>
            </w:r>
            <w:r w:rsidR="00C5183D">
              <w:rPr>
                <w:rFonts w:eastAsia="Times New Roman"/>
                <w:sz w:val="20"/>
                <w:szCs w:val="20"/>
                <w:lang w:eastAsia="es-CO"/>
              </w:rPr>
              <w:t>.</w:t>
            </w:r>
          </w:p>
        </w:tc>
      </w:tr>
      <w:tr w:rsidR="00A26813" w:rsidRPr="00260308" w14:paraId="00E3FD28" w14:textId="77777777" w:rsidTr="00D84ADA">
        <w:tc>
          <w:tcPr>
            <w:tcW w:w="0" w:type="auto"/>
            <w:hideMark/>
          </w:tcPr>
          <w:p w14:paraId="55826CFC" w14:textId="77777777" w:rsidR="00A26813" w:rsidRPr="00D84ADA" w:rsidRDefault="00A26813" w:rsidP="00260308">
            <w:pPr>
              <w:spacing w:line="360" w:lineRule="auto"/>
              <w:rPr>
                <w:rFonts w:eastAsia="Times New Roman"/>
                <w:b/>
                <w:sz w:val="20"/>
                <w:szCs w:val="20"/>
                <w:lang w:eastAsia="es-CO"/>
              </w:rPr>
            </w:pPr>
            <w:r w:rsidRPr="00D84ADA">
              <w:rPr>
                <w:rFonts w:eastAsia="Times New Roman"/>
                <w:b/>
                <w:sz w:val="20"/>
                <w:szCs w:val="20"/>
                <w:lang w:eastAsia="es-CO"/>
              </w:rPr>
              <w:t>Potencial</w:t>
            </w:r>
          </w:p>
        </w:tc>
        <w:tc>
          <w:tcPr>
            <w:tcW w:w="0" w:type="auto"/>
            <w:hideMark/>
          </w:tcPr>
          <w:p w14:paraId="079BD917" w14:textId="7C998624"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Situación que podría convertirse en problema</w:t>
            </w:r>
            <w:r w:rsidR="00C5183D">
              <w:rPr>
                <w:rFonts w:eastAsia="Times New Roman"/>
                <w:sz w:val="20"/>
                <w:szCs w:val="20"/>
                <w:lang w:eastAsia="es-CO"/>
              </w:rPr>
              <w:t>.</w:t>
            </w:r>
          </w:p>
        </w:tc>
      </w:tr>
    </w:tbl>
    <w:p w14:paraId="4573AB0B" w14:textId="69DB556F" w:rsidR="00A26813" w:rsidRPr="00260308" w:rsidRDefault="00D84ADA" w:rsidP="00260308">
      <w:pPr>
        <w:pStyle w:val="Ttulo3"/>
        <w:spacing w:line="360" w:lineRule="auto"/>
        <w:rPr>
          <w:rFonts w:eastAsia="Times New Roman"/>
          <w:color w:val="auto"/>
          <w:sz w:val="20"/>
          <w:szCs w:val="20"/>
          <w:lang w:eastAsia="es-CO"/>
        </w:rPr>
      </w:pPr>
      <w:r w:rsidRPr="00D84ADA">
        <w:rPr>
          <w:rFonts w:eastAsia="Times New Roman"/>
          <w:b/>
          <w:color w:val="auto"/>
          <w:sz w:val="20"/>
          <w:szCs w:val="20"/>
          <w:lang w:eastAsia="es-CO"/>
        </w:rPr>
        <w:t>Tabla 10</w:t>
      </w:r>
      <w:r w:rsidR="00A26813" w:rsidRPr="00D84ADA">
        <w:rPr>
          <w:rFonts w:eastAsia="Times New Roman"/>
          <w:b/>
          <w:color w:val="auto"/>
          <w:sz w:val="20"/>
          <w:szCs w:val="20"/>
          <w:lang w:eastAsia="es-CO"/>
        </w:rPr>
        <w:t>.</w:t>
      </w:r>
      <w:r w:rsidR="00A26813" w:rsidRPr="00260308">
        <w:rPr>
          <w:rFonts w:eastAsia="Times New Roman"/>
          <w:color w:val="auto"/>
          <w:sz w:val="20"/>
          <w:szCs w:val="20"/>
          <w:lang w:eastAsia="es-CO"/>
        </w:rPr>
        <w:t xml:space="preserve"> </w:t>
      </w:r>
      <w:r w:rsidR="00A26813" w:rsidRPr="00D84ADA">
        <w:rPr>
          <w:rFonts w:eastAsia="Times New Roman"/>
          <w:i/>
          <w:color w:val="auto"/>
          <w:sz w:val="20"/>
          <w:szCs w:val="20"/>
          <w:lang w:eastAsia="es-CO"/>
        </w:rPr>
        <w:t>Proceso de análisis de hallazgos</w:t>
      </w:r>
    </w:p>
    <w:tbl>
      <w:tblPr>
        <w:tblStyle w:val="Tablaconcuadrcula"/>
        <w:tblW w:w="0" w:type="auto"/>
        <w:tblLook w:val="04A0" w:firstRow="1" w:lastRow="0" w:firstColumn="1" w:lastColumn="0" w:noHBand="0" w:noVBand="1"/>
      </w:tblPr>
      <w:tblGrid>
        <w:gridCol w:w="1384"/>
        <w:gridCol w:w="2507"/>
      </w:tblGrid>
      <w:tr w:rsidR="00A26813" w:rsidRPr="00260308" w14:paraId="20B1AA3F" w14:textId="77777777" w:rsidTr="00D84ADA">
        <w:tc>
          <w:tcPr>
            <w:tcW w:w="0" w:type="auto"/>
            <w:hideMark/>
          </w:tcPr>
          <w:p w14:paraId="017591BA" w14:textId="77777777" w:rsidR="00A26813" w:rsidRPr="00D84ADA" w:rsidRDefault="00A26813" w:rsidP="00260308">
            <w:pPr>
              <w:spacing w:line="360" w:lineRule="auto"/>
              <w:jc w:val="center"/>
              <w:rPr>
                <w:rFonts w:eastAsia="Times New Roman"/>
                <w:b/>
                <w:sz w:val="20"/>
                <w:szCs w:val="20"/>
                <w:lang w:eastAsia="es-CO"/>
              </w:rPr>
            </w:pPr>
            <w:r w:rsidRPr="00D84ADA">
              <w:rPr>
                <w:rFonts w:eastAsia="Times New Roman"/>
                <w:b/>
                <w:sz w:val="20"/>
                <w:szCs w:val="20"/>
                <w:lang w:eastAsia="es-CO"/>
              </w:rPr>
              <w:t>Etapa</w:t>
            </w:r>
          </w:p>
        </w:tc>
        <w:tc>
          <w:tcPr>
            <w:tcW w:w="0" w:type="auto"/>
            <w:hideMark/>
          </w:tcPr>
          <w:p w14:paraId="16644B83" w14:textId="77777777" w:rsidR="00A26813" w:rsidRPr="00D84ADA" w:rsidRDefault="00A26813" w:rsidP="00260308">
            <w:pPr>
              <w:spacing w:line="360" w:lineRule="auto"/>
              <w:jc w:val="center"/>
              <w:rPr>
                <w:rFonts w:eastAsia="Times New Roman"/>
                <w:b/>
                <w:sz w:val="20"/>
                <w:szCs w:val="20"/>
                <w:lang w:eastAsia="es-CO"/>
              </w:rPr>
            </w:pPr>
            <w:r w:rsidRPr="00D84ADA">
              <w:rPr>
                <w:rFonts w:eastAsia="Times New Roman"/>
                <w:b/>
                <w:sz w:val="20"/>
                <w:szCs w:val="20"/>
                <w:lang w:eastAsia="es-CO"/>
              </w:rPr>
              <w:t>Descripción</w:t>
            </w:r>
          </w:p>
        </w:tc>
      </w:tr>
      <w:tr w:rsidR="00A26813" w:rsidRPr="00260308" w14:paraId="7ACAA234" w14:textId="77777777" w:rsidTr="00D84ADA">
        <w:tc>
          <w:tcPr>
            <w:tcW w:w="0" w:type="auto"/>
            <w:hideMark/>
          </w:tcPr>
          <w:p w14:paraId="5ADD0711" w14:textId="77777777"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Identificación</w:t>
            </w:r>
          </w:p>
        </w:tc>
        <w:tc>
          <w:tcPr>
            <w:tcW w:w="0" w:type="auto"/>
            <w:hideMark/>
          </w:tcPr>
          <w:p w14:paraId="6C650701" w14:textId="28BC1B39"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Detección del problema</w:t>
            </w:r>
            <w:r w:rsidR="00C5183D">
              <w:rPr>
                <w:rFonts w:eastAsia="Times New Roman"/>
                <w:sz w:val="20"/>
                <w:szCs w:val="20"/>
                <w:lang w:eastAsia="es-CO"/>
              </w:rPr>
              <w:t>.</w:t>
            </w:r>
          </w:p>
        </w:tc>
      </w:tr>
      <w:tr w:rsidR="00A26813" w:rsidRPr="00260308" w14:paraId="75D27584" w14:textId="77777777" w:rsidTr="00D84ADA">
        <w:tc>
          <w:tcPr>
            <w:tcW w:w="0" w:type="auto"/>
            <w:hideMark/>
          </w:tcPr>
          <w:p w14:paraId="4ABD9402" w14:textId="77777777"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Análisis</w:t>
            </w:r>
          </w:p>
        </w:tc>
        <w:tc>
          <w:tcPr>
            <w:tcW w:w="0" w:type="auto"/>
            <w:hideMark/>
          </w:tcPr>
          <w:p w14:paraId="65E3F8F3" w14:textId="536D3532"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Estudio de causas</w:t>
            </w:r>
            <w:r w:rsidR="00C5183D">
              <w:rPr>
                <w:rFonts w:eastAsia="Times New Roman"/>
                <w:sz w:val="20"/>
                <w:szCs w:val="20"/>
                <w:lang w:eastAsia="es-CO"/>
              </w:rPr>
              <w:t>.</w:t>
            </w:r>
          </w:p>
        </w:tc>
      </w:tr>
      <w:tr w:rsidR="00A26813" w:rsidRPr="00260308" w14:paraId="2E0B8CCC" w14:textId="77777777" w:rsidTr="00D84ADA">
        <w:tc>
          <w:tcPr>
            <w:tcW w:w="0" w:type="auto"/>
            <w:hideMark/>
          </w:tcPr>
          <w:p w14:paraId="25F330BB" w14:textId="77777777"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Evaluación</w:t>
            </w:r>
          </w:p>
        </w:tc>
        <w:tc>
          <w:tcPr>
            <w:tcW w:w="0" w:type="auto"/>
            <w:hideMark/>
          </w:tcPr>
          <w:p w14:paraId="7DA13F6F" w14:textId="1F9E90B0"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Impacto del problema</w:t>
            </w:r>
            <w:r w:rsidR="00C5183D">
              <w:rPr>
                <w:rFonts w:eastAsia="Times New Roman"/>
                <w:sz w:val="20"/>
                <w:szCs w:val="20"/>
                <w:lang w:eastAsia="es-CO"/>
              </w:rPr>
              <w:t>.</w:t>
            </w:r>
          </w:p>
        </w:tc>
      </w:tr>
      <w:tr w:rsidR="00A26813" w:rsidRPr="00260308" w14:paraId="5EE7B2E7" w14:textId="77777777" w:rsidTr="00D84ADA">
        <w:tc>
          <w:tcPr>
            <w:tcW w:w="0" w:type="auto"/>
            <w:hideMark/>
          </w:tcPr>
          <w:p w14:paraId="0C25312C" w14:textId="77777777"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Solución</w:t>
            </w:r>
          </w:p>
        </w:tc>
        <w:tc>
          <w:tcPr>
            <w:tcW w:w="0" w:type="auto"/>
            <w:hideMark/>
          </w:tcPr>
          <w:p w14:paraId="09DC2E45" w14:textId="21217B64"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Definición de acciones</w:t>
            </w:r>
            <w:r w:rsidR="00C5183D">
              <w:rPr>
                <w:rFonts w:eastAsia="Times New Roman"/>
                <w:sz w:val="20"/>
                <w:szCs w:val="20"/>
                <w:lang w:eastAsia="es-CO"/>
              </w:rPr>
              <w:t>.</w:t>
            </w:r>
          </w:p>
        </w:tc>
      </w:tr>
      <w:tr w:rsidR="00A26813" w:rsidRPr="00260308" w14:paraId="1D70917D" w14:textId="77777777" w:rsidTr="00D84ADA">
        <w:tc>
          <w:tcPr>
            <w:tcW w:w="0" w:type="auto"/>
            <w:hideMark/>
          </w:tcPr>
          <w:p w14:paraId="79C73DB4" w14:textId="77777777"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Seguimiento</w:t>
            </w:r>
          </w:p>
        </w:tc>
        <w:tc>
          <w:tcPr>
            <w:tcW w:w="0" w:type="auto"/>
            <w:hideMark/>
          </w:tcPr>
          <w:p w14:paraId="6B9710E8" w14:textId="77777777"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Verificación de resultados</w:t>
            </w:r>
          </w:p>
        </w:tc>
      </w:tr>
    </w:tbl>
    <w:p w14:paraId="0A5F027B" w14:textId="1A69D475" w:rsidR="00A26813" w:rsidRPr="00D84ADA" w:rsidRDefault="00A26813" w:rsidP="00D84ADA">
      <w:pPr>
        <w:pStyle w:val="NormalWeb"/>
        <w:spacing w:line="360" w:lineRule="auto"/>
        <w:rPr>
          <w:rFonts w:ascii="Arial" w:hAnsi="Arial" w:cs="Arial"/>
          <w:sz w:val="20"/>
          <w:szCs w:val="20"/>
          <w:lang w:eastAsia="es-CO"/>
        </w:rPr>
      </w:pPr>
      <w:r w:rsidRPr="00260308">
        <w:rPr>
          <w:rFonts w:ascii="Arial" w:hAnsi="Arial" w:cs="Arial"/>
          <w:b/>
          <w:bCs/>
          <w:sz w:val="20"/>
          <w:szCs w:val="20"/>
          <w:lang w:eastAsia="es-CO"/>
        </w:rPr>
        <w:t>Importancia del análisis de hallazgos:</w:t>
      </w:r>
      <w:r w:rsidR="00D84ADA">
        <w:rPr>
          <w:rFonts w:ascii="Arial" w:hAnsi="Arial" w:cs="Arial"/>
          <w:sz w:val="20"/>
          <w:szCs w:val="20"/>
          <w:lang w:eastAsia="es-CO"/>
        </w:rPr>
        <w:t xml:space="preserve"> p</w:t>
      </w:r>
      <w:r w:rsidRPr="00260308">
        <w:rPr>
          <w:rFonts w:ascii="Arial" w:hAnsi="Arial" w:cs="Arial"/>
          <w:sz w:val="20"/>
          <w:szCs w:val="20"/>
          <w:lang w:eastAsia="es-CO"/>
        </w:rPr>
        <w:t>ermite corregir errores desde su origen, evitar su repetición y fortalece</w:t>
      </w:r>
      <w:r w:rsidR="00D84ADA">
        <w:rPr>
          <w:rFonts w:ascii="Arial" w:hAnsi="Arial" w:cs="Arial"/>
          <w:sz w:val="20"/>
          <w:szCs w:val="20"/>
          <w:lang w:eastAsia="es-CO"/>
        </w:rPr>
        <w:t>r el funcionamiento del SG-SST.</w:t>
      </w:r>
    </w:p>
    <w:p w14:paraId="79EEE3CD" w14:textId="77777777" w:rsidR="00A26813" w:rsidRPr="00D84ADA" w:rsidRDefault="00A26813" w:rsidP="00260308">
      <w:pPr>
        <w:pStyle w:val="Ttulo2"/>
        <w:spacing w:line="360" w:lineRule="auto"/>
        <w:rPr>
          <w:rFonts w:eastAsia="Times New Roman"/>
          <w:b/>
          <w:sz w:val="20"/>
          <w:szCs w:val="20"/>
          <w:lang w:eastAsia="es-CO"/>
        </w:rPr>
      </w:pPr>
      <w:r w:rsidRPr="00D84ADA">
        <w:rPr>
          <w:rFonts w:eastAsia="Times New Roman"/>
          <w:b/>
          <w:sz w:val="20"/>
          <w:szCs w:val="20"/>
          <w:lang w:eastAsia="es-CO"/>
        </w:rPr>
        <w:t>4.3. Acciones correctivas y preventivas</w:t>
      </w:r>
    </w:p>
    <w:p w14:paraId="5CA62C5E" w14:textId="77777777" w:rsidR="00A26813" w:rsidRPr="00260308" w:rsidRDefault="00A26813" w:rsidP="00260308">
      <w:pPr>
        <w:pStyle w:val="NormalWeb"/>
        <w:spacing w:line="360" w:lineRule="auto"/>
        <w:rPr>
          <w:rFonts w:ascii="Arial" w:hAnsi="Arial" w:cs="Arial"/>
          <w:sz w:val="20"/>
          <w:szCs w:val="20"/>
          <w:lang w:eastAsia="es-CO"/>
        </w:rPr>
      </w:pPr>
      <w:r w:rsidRPr="00260308">
        <w:rPr>
          <w:rFonts w:ascii="Arial" w:hAnsi="Arial" w:cs="Arial"/>
          <w:sz w:val="20"/>
          <w:szCs w:val="20"/>
          <w:lang w:eastAsia="es-CO"/>
        </w:rPr>
        <w:t>Las acciones correctivas se implementan cuando ya ha ocurrido una no conformidad, con el fin de eliminar la causa del problema. Las acciones preventivas, en cambio, buscan evitar que ocurran posibles fallas mediante la anticipación de riesgos.</w:t>
      </w:r>
    </w:p>
    <w:p w14:paraId="6E00FB45" w14:textId="008D83B1" w:rsidR="00A26813" w:rsidRPr="00260308" w:rsidRDefault="00D84ADA" w:rsidP="00260308">
      <w:pPr>
        <w:pStyle w:val="Ttulo3"/>
        <w:spacing w:line="360" w:lineRule="auto"/>
        <w:rPr>
          <w:rFonts w:eastAsia="Times New Roman"/>
          <w:color w:val="auto"/>
          <w:sz w:val="20"/>
          <w:szCs w:val="20"/>
          <w:lang w:eastAsia="es-CO"/>
        </w:rPr>
      </w:pPr>
      <w:r w:rsidRPr="00D84ADA">
        <w:rPr>
          <w:rFonts w:eastAsia="Times New Roman"/>
          <w:b/>
          <w:color w:val="auto"/>
          <w:sz w:val="20"/>
          <w:szCs w:val="20"/>
          <w:lang w:eastAsia="es-CO"/>
        </w:rPr>
        <w:t>Tabla 11</w:t>
      </w:r>
      <w:r w:rsidR="00A26813" w:rsidRPr="00D84ADA">
        <w:rPr>
          <w:rFonts w:eastAsia="Times New Roman"/>
          <w:b/>
          <w:color w:val="auto"/>
          <w:sz w:val="20"/>
          <w:szCs w:val="20"/>
          <w:lang w:eastAsia="es-CO"/>
        </w:rPr>
        <w:t>.</w:t>
      </w:r>
      <w:r w:rsidR="00A26813" w:rsidRPr="00260308">
        <w:rPr>
          <w:rFonts w:eastAsia="Times New Roman"/>
          <w:color w:val="auto"/>
          <w:sz w:val="20"/>
          <w:szCs w:val="20"/>
          <w:lang w:eastAsia="es-CO"/>
        </w:rPr>
        <w:t xml:space="preserve"> </w:t>
      </w:r>
      <w:r w:rsidR="00A26813" w:rsidRPr="00D84ADA">
        <w:rPr>
          <w:rFonts w:eastAsia="Times New Roman"/>
          <w:i/>
          <w:color w:val="auto"/>
          <w:sz w:val="20"/>
          <w:szCs w:val="20"/>
          <w:lang w:eastAsia="es-CO"/>
        </w:rPr>
        <w:t>Diferencia entre acciones correctivas y preventivas</w:t>
      </w:r>
    </w:p>
    <w:tbl>
      <w:tblPr>
        <w:tblStyle w:val="Tablaconcuadrcula"/>
        <w:tblW w:w="0" w:type="auto"/>
        <w:tblLook w:val="04A0" w:firstRow="1" w:lastRow="0" w:firstColumn="1" w:lastColumn="0" w:noHBand="0" w:noVBand="1"/>
      </w:tblPr>
      <w:tblGrid>
        <w:gridCol w:w="1617"/>
        <w:gridCol w:w="2428"/>
        <w:gridCol w:w="2495"/>
      </w:tblGrid>
      <w:tr w:rsidR="00A26813" w:rsidRPr="00260308" w14:paraId="28E0364F" w14:textId="77777777" w:rsidTr="00D84ADA">
        <w:tc>
          <w:tcPr>
            <w:tcW w:w="0" w:type="auto"/>
            <w:hideMark/>
          </w:tcPr>
          <w:p w14:paraId="36B48033" w14:textId="77777777" w:rsidR="00A26813" w:rsidRPr="00D84ADA" w:rsidRDefault="00A26813" w:rsidP="00260308">
            <w:pPr>
              <w:spacing w:line="360" w:lineRule="auto"/>
              <w:jc w:val="center"/>
              <w:rPr>
                <w:rFonts w:eastAsia="Times New Roman"/>
                <w:b/>
                <w:sz w:val="20"/>
                <w:szCs w:val="20"/>
                <w:lang w:eastAsia="es-CO"/>
              </w:rPr>
            </w:pPr>
            <w:r w:rsidRPr="00D84ADA">
              <w:rPr>
                <w:rFonts w:eastAsia="Times New Roman"/>
                <w:b/>
                <w:sz w:val="20"/>
                <w:szCs w:val="20"/>
                <w:lang w:eastAsia="es-CO"/>
              </w:rPr>
              <w:t>Tipo de acción</w:t>
            </w:r>
          </w:p>
        </w:tc>
        <w:tc>
          <w:tcPr>
            <w:tcW w:w="0" w:type="auto"/>
            <w:hideMark/>
          </w:tcPr>
          <w:p w14:paraId="45A7015D" w14:textId="77777777" w:rsidR="00A26813" w:rsidRPr="00D84ADA" w:rsidRDefault="00A26813" w:rsidP="00260308">
            <w:pPr>
              <w:spacing w:line="360" w:lineRule="auto"/>
              <w:jc w:val="center"/>
              <w:rPr>
                <w:rFonts w:eastAsia="Times New Roman"/>
                <w:b/>
                <w:sz w:val="20"/>
                <w:szCs w:val="20"/>
                <w:lang w:eastAsia="es-CO"/>
              </w:rPr>
            </w:pPr>
            <w:r w:rsidRPr="00D84ADA">
              <w:rPr>
                <w:rFonts w:eastAsia="Times New Roman"/>
                <w:b/>
                <w:sz w:val="20"/>
                <w:szCs w:val="20"/>
                <w:lang w:eastAsia="es-CO"/>
              </w:rPr>
              <w:t>Momento de aplicación</w:t>
            </w:r>
          </w:p>
        </w:tc>
        <w:tc>
          <w:tcPr>
            <w:tcW w:w="0" w:type="auto"/>
            <w:hideMark/>
          </w:tcPr>
          <w:p w14:paraId="32EC28A6" w14:textId="77777777" w:rsidR="00A26813" w:rsidRPr="00D84ADA" w:rsidRDefault="00A26813" w:rsidP="00260308">
            <w:pPr>
              <w:spacing w:line="360" w:lineRule="auto"/>
              <w:jc w:val="center"/>
              <w:rPr>
                <w:rFonts w:eastAsia="Times New Roman"/>
                <w:b/>
                <w:sz w:val="20"/>
                <w:szCs w:val="20"/>
                <w:lang w:eastAsia="es-CO"/>
              </w:rPr>
            </w:pPr>
            <w:r w:rsidRPr="00D84ADA">
              <w:rPr>
                <w:rFonts w:eastAsia="Times New Roman"/>
                <w:b/>
                <w:sz w:val="20"/>
                <w:szCs w:val="20"/>
                <w:lang w:eastAsia="es-CO"/>
              </w:rPr>
              <w:t>Objetivo</w:t>
            </w:r>
          </w:p>
        </w:tc>
      </w:tr>
      <w:tr w:rsidR="00A26813" w:rsidRPr="00260308" w14:paraId="71E2459A" w14:textId="77777777" w:rsidTr="00D84ADA">
        <w:tc>
          <w:tcPr>
            <w:tcW w:w="0" w:type="auto"/>
            <w:hideMark/>
          </w:tcPr>
          <w:p w14:paraId="3C902B8C" w14:textId="77777777" w:rsidR="00A26813" w:rsidRPr="00D84ADA" w:rsidRDefault="00A26813" w:rsidP="00260308">
            <w:pPr>
              <w:spacing w:line="360" w:lineRule="auto"/>
              <w:rPr>
                <w:rFonts w:eastAsia="Times New Roman"/>
                <w:b/>
                <w:sz w:val="20"/>
                <w:szCs w:val="20"/>
                <w:lang w:eastAsia="es-CO"/>
              </w:rPr>
            </w:pPr>
            <w:r w:rsidRPr="00D84ADA">
              <w:rPr>
                <w:rFonts w:eastAsia="Times New Roman"/>
                <w:b/>
                <w:sz w:val="20"/>
                <w:szCs w:val="20"/>
                <w:lang w:eastAsia="es-CO"/>
              </w:rPr>
              <w:t>Correctiva</w:t>
            </w:r>
          </w:p>
        </w:tc>
        <w:tc>
          <w:tcPr>
            <w:tcW w:w="0" w:type="auto"/>
            <w:hideMark/>
          </w:tcPr>
          <w:p w14:paraId="01E37234" w14:textId="5001C2EA"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Después del problema</w:t>
            </w:r>
            <w:r w:rsidR="00D84ADA">
              <w:rPr>
                <w:rFonts w:eastAsia="Times New Roman"/>
                <w:sz w:val="20"/>
                <w:szCs w:val="20"/>
                <w:lang w:eastAsia="es-CO"/>
              </w:rPr>
              <w:t>.</w:t>
            </w:r>
          </w:p>
        </w:tc>
        <w:tc>
          <w:tcPr>
            <w:tcW w:w="0" w:type="auto"/>
            <w:hideMark/>
          </w:tcPr>
          <w:p w14:paraId="0DA0EE4A" w14:textId="74FAE9CF"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Eliminar causa de la falla</w:t>
            </w:r>
            <w:r w:rsidR="00D84ADA">
              <w:rPr>
                <w:rFonts w:eastAsia="Times New Roman"/>
                <w:sz w:val="20"/>
                <w:szCs w:val="20"/>
                <w:lang w:eastAsia="es-CO"/>
              </w:rPr>
              <w:t>.</w:t>
            </w:r>
          </w:p>
        </w:tc>
      </w:tr>
      <w:tr w:rsidR="00A26813" w:rsidRPr="00260308" w14:paraId="2E3559C7" w14:textId="77777777" w:rsidTr="00D84ADA">
        <w:tc>
          <w:tcPr>
            <w:tcW w:w="0" w:type="auto"/>
            <w:hideMark/>
          </w:tcPr>
          <w:p w14:paraId="1095290C" w14:textId="77777777" w:rsidR="00A26813" w:rsidRPr="00D84ADA" w:rsidRDefault="00A26813" w:rsidP="00260308">
            <w:pPr>
              <w:spacing w:line="360" w:lineRule="auto"/>
              <w:rPr>
                <w:rFonts w:eastAsia="Times New Roman"/>
                <w:b/>
                <w:sz w:val="20"/>
                <w:szCs w:val="20"/>
                <w:lang w:eastAsia="es-CO"/>
              </w:rPr>
            </w:pPr>
            <w:r w:rsidRPr="00D84ADA">
              <w:rPr>
                <w:rFonts w:eastAsia="Times New Roman"/>
                <w:b/>
                <w:sz w:val="20"/>
                <w:szCs w:val="20"/>
                <w:lang w:eastAsia="es-CO"/>
              </w:rPr>
              <w:t>Preventiva</w:t>
            </w:r>
          </w:p>
        </w:tc>
        <w:tc>
          <w:tcPr>
            <w:tcW w:w="0" w:type="auto"/>
            <w:hideMark/>
          </w:tcPr>
          <w:p w14:paraId="45546DD4" w14:textId="6E9F6BE4"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Antes del problema</w:t>
            </w:r>
            <w:r w:rsidR="00D84ADA">
              <w:rPr>
                <w:rFonts w:eastAsia="Times New Roman"/>
                <w:sz w:val="20"/>
                <w:szCs w:val="20"/>
                <w:lang w:eastAsia="es-CO"/>
              </w:rPr>
              <w:t>.</w:t>
            </w:r>
          </w:p>
        </w:tc>
        <w:tc>
          <w:tcPr>
            <w:tcW w:w="0" w:type="auto"/>
            <w:hideMark/>
          </w:tcPr>
          <w:p w14:paraId="530627E5" w14:textId="58E89E43"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Evitar que ocurra</w:t>
            </w:r>
            <w:r w:rsidR="00D84ADA">
              <w:rPr>
                <w:rFonts w:eastAsia="Times New Roman"/>
                <w:sz w:val="20"/>
                <w:szCs w:val="20"/>
                <w:lang w:eastAsia="es-CO"/>
              </w:rPr>
              <w:t>.</w:t>
            </w:r>
          </w:p>
        </w:tc>
      </w:tr>
    </w:tbl>
    <w:p w14:paraId="4FC1FC1C" w14:textId="6F0C581D" w:rsidR="00A26813" w:rsidRPr="00D84ADA" w:rsidRDefault="00A26813" w:rsidP="00260308">
      <w:pPr>
        <w:pStyle w:val="Ttulo3"/>
        <w:spacing w:line="360" w:lineRule="auto"/>
        <w:rPr>
          <w:rFonts w:eastAsia="Times New Roman"/>
          <w:b/>
          <w:color w:val="auto"/>
          <w:sz w:val="20"/>
          <w:szCs w:val="20"/>
          <w:lang w:eastAsia="es-CO"/>
        </w:rPr>
      </w:pPr>
      <w:r w:rsidRPr="00D84ADA">
        <w:rPr>
          <w:rFonts w:eastAsia="Times New Roman"/>
          <w:b/>
          <w:color w:val="auto"/>
          <w:sz w:val="20"/>
          <w:szCs w:val="20"/>
          <w:lang w:eastAsia="es-CO"/>
        </w:rPr>
        <w:t>Elementos clave en la implementación</w:t>
      </w:r>
      <w:r w:rsidR="00D84ADA" w:rsidRPr="00D84ADA">
        <w:rPr>
          <w:rFonts w:eastAsia="Times New Roman"/>
          <w:b/>
          <w:color w:val="auto"/>
          <w:sz w:val="20"/>
          <w:szCs w:val="20"/>
          <w:lang w:eastAsia="es-CO"/>
        </w:rPr>
        <w:t>:</w:t>
      </w:r>
    </w:p>
    <w:p w14:paraId="5FF1AFB0" w14:textId="77777777" w:rsidR="00A26813" w:rsidRPr="00260308" w:rsidRDefault="00A26813" w:rsidP="009C26B8">
      <w:pPr>
        <w:numPr>
          <w:ilvl w:val="0"/>
          <w:numId w:val="17"/>
        </w:numPr>
        <w:spacing w:before="100" w:beforeAutospacing="1" w:after="100" w:afterAutospacing="1" w:line="360" w:lineRule="auto"/>
        <w:rPr>
          <w:rFonts w:eastAsia="Times New Roman"/>
          <w:sz w:val="20"/>
          <w:szCs w:val="20"/>
          <w:lang w:eastAsia="es-CO"/>
        </w:rPr>
      </w:pPr>
      <w:r w:rsidRPr="00260308">
        <w:rPr>
          <w:rFonts w:eastAsia="Times New Roman"/>
          <w:sz w:val="20"/>
          <w:szCs w:val="20"/>
          <w:lang w:eastAsia="es-CO"/>
        </w:rPr>
        <w:t xml:space="preserve">Identificación clara del problema o riesgo. </w:t>
      </w:r>
    </w:p>
    <w:p w14:paraId="55EDD3E5" w14:textId="77777777" w:rsidR="00A26813" w:rsidRPr="00260308" w:rsidRDefault="00A26813" w:rsidP="009C26B8">
      <w:pPr>
        <w:numPr>
          <w:ilvl w:val="0"/>
          <w:numId w:val="17"/>
        </w:numPr>
        <w:spacing w:before="100" w:beforeAutospacing="1" w:after="100" w:afterAutospacing="1" w:line="360" w:lineRule="auto"/>
        <w:rPr>
          <w:rFonts w:eastAsia="Times New Roman"/>
          <w:sz w:val="20"/>
          <w:szCs w:val="20"/>
          <w:lang w:eastAsia="es-CO"/>
        </w:rPr>
      </w:pPr>
      <w:r w:rsidRPr="00260308">
        <w:rPr>
          <w:rFonts w:eastAsia="Times New Roman"/>
          <w:sz w:val="20"/>
          <w:szCs w:val="20"/>
          <w:lang w:eastAsia="es-CO"/>
        </w:rPr>
        <w:t xml:space="preserve">Definición de acciones específicas. </w:t>
      </w:r>
    </w:p>
    <w:p w14:paraId="1FE6D3AE" w14:textId="77777777" w:rsidR="00A26813" w:rsidRPr="00260308" w:rsidRDefault="00A26813" w:rsidP="009C26B8">
      <w:pPr>
        <w:numPr>
          <w:ilvl w:val="0"/>
          <w:numId w:val="17"/>
        </w:numPr>
        <w:spacing w:before="100" w:beforeAutospacing="1" w:after="100" w:afterAutospacing="1" w:line="360" w:lineRule="auto"/>
        <w:rPr>
          <w:rFonts w:eastAsia="Times New Roman"/>
          <w:sz w:val="20"/>
          <w:szCs w:val="20"/>
          <w:lang w:eastAsia="es-CO"/>
        </w:rPr>
      </w:pPr>
      <w:r w:rsidRPr="00260308">
        <w:rPr>
          <w:rFonts w:eastAsia="Times New Roman"/>
          <w:sz w:val="20"/>
          <w:szCs w:val="20"/>
          <w:lang w:eastAsia="es-CO"/>
        </w:rPr>
        <w:t xml:space="preserve">Asignación de </w:t>
      </w:r>
      <w:commentRangeStart w:id="26"/>
      <w:r w:rsidRPr="00260308">
        <w:rPr>
          <w:rFonts w:eastAsia="Times New Roman"/>
          <w:sz w:val="20"/>
          <w:szCs w:val="20"/>
          <w:lang w:eastAsia="es-CO"/>
        </w:rPr>
        <w:t>responsables</w:t>
      </w:r>
      <w:commentRangeEnd w:id="26"/>
      <w:r w:rsidR="003F7946">
        <w:rPr>
          <w:rStyle w:val="Refdecomentario"/>
        </w:rPr>
        <w:commentReference w:id="26"/>
      </w:r>
      <w:r w:rsidRPr="00260308">
        <w:rPr>
          <w:rFonts w:eastAsia="Times New Roman"/>
          <w:sz w:val="20"/>
          <w:szCs w:val="20"/>
          <w:lang w:eastAsia="es-CO"/>
        </w:rPr>
        <w:t xml:space="preserve">. </w:t>
      </w:r>
    </w:p>
    <w:p w14:paraId="75538BBB" w14:textId="77777777" w:rsidR="00A26813" w:rsidRPr="00260308" w:rsidRDefault="00A26813" w:rsidP="009C26B8">
      <w:pPr>
        <w:numPr>
          <w:ilvl w:val="0"/>
          <w:numId w:val="17"/>
        </w:numPr>
        <w:spacing w:before="100" w:beforeAutospacing="1" w:after="100" w:afterAutospacing="1" w:line="360" w:lineRule="auto"/>
        <w:rPr>
          <w:rFonts w:eastAsia="Times New Roman"/>
          <w:sz w:val="20"/>
          <w:szCs w:val="20"/>
          <w:lang w:eastAsia="es-CO"/>
        </w:rPr>
      </w:pPr>
      <w:r w:rsidRPr="00260308">
        <w:rPr>
          <w:rFonts w:eastAsia="Times New Roman"/>
          <w:sz w:val="20"/>
          <w:szCs w:val="20"/>
          <w:lang w:eastAsia="es-CO"/>
        </w:rPr>
        <w:t xml:space="preserve">Establecimiento de tiempos de ejecución. </w:t>
      </w:r>
    </w:p>
    <w:p w14:paraId="212476C0" w14:textId="77777777" w:rsidR="00A26813" w:rsidRPr="00260308" w:rsidRDefault="00A26813" w:rsidP="009C26B8">
      <w:pPr>
        <w:numPr>
          <w:ilvl w:val="0"/>
          <w:numId w:val="17"/>
        </w:numPr>
        <w:spacing w:before="100" w:beforeAutospacing="1" w:after="100" w:afterAutospacing="1" w:line="360" w:lineRule="auto"/>
        <w:rPr>
          <w:rFonts w:eastAsia="Times New Roman"/>
          <w:sz w:val="20"/>
          <w:szCs w:val="20"/>
          <w:lang w:eastAsia="es-CO"/>
        </w:rPr>
      </w:pPr>
      <w:r w:rsidRPr="00260308">
        <w:rPr>
          <w:rFonts w:eastAsia="Times New Roman"/>
          <w:sz w:val="20"/>
          <w:szCs w:val="20"/>
          <w:lang w:eastAsia="es-CO"/>
        </w:rPr>
        <w:t xml:space="preserve">Seguimiento y evaluación de la eficacia. </w:t>
      </w:r>
    </w:p>
    <w:p w14:paraId="211C6138" w14:textId="2858AF02" w:rsidR="00A26813" w:rsidRPr="001209D1" w:rsidRDefault="00A26813" w:rsidP="001209D1">
      <w:pPr>
        <w:pStyle w:val="NormalWeb"/>
        <w:spacing w:line="360" w:lineRule="auto"/>
        <w:rPr>
          <w:rFonts w:ascii="Arial" w:hAnsi="Arial" w:cs="Arial"/>
          <w:sz w:val="20"/>
          <w:szCs w:val="20"/>
          <w:lang w:eastAsia="es-CO"/>
        </w:rPr>
      </w:pPr>
      <w:r w:rsidRPr="00260308">
        <w:rPr>
          <w:rFonts w:ascii="Arial" w:hAnsi="Arial" w:cs="Arial"/>
          <w:b/>
          <w:bCs/>
          <w:sz w:val="20"/>
          <w:szCs w:val="20"/>
          <w:lang w:eastAsia="es-CO"/>
        </w:rPr>
        <w:t>Importancia de las acciones:</w:t>
      </w:r>
      <w:r w:rsidR="00D84ADA">
        <w:rPr>
          <w:rFonts w:ascii="Arial" w:hAnsi="Arial" w:cs="Arial"/>
          <w:sz w:val="20"/>
          <w:szCs w:val="20"/>
          <w:lang w:eastAsia="es-CO"/>
        </w:rPr>
        <w:t xml:space="preserve"> p</w:t>
      </w:r>
      <w:r w:rsidRPr="00260308">
        <w:rPr>
          <w:rFonts w:ascii="Arial" w:hAnsi="Arial" w:cs="Arial"/>
          <w:sz w:val="20"/>
          <w:szCs w:val="20"/>
          <w:lang w:eastAsia="es-CO"/>
        </w:rPr>
        <w:t>ermiten reducir riesgos, mejorar las condiciones laborales y asegurar el cumplimiento de los objetivos del sistema.</w:t>
      </w:r>
    </w:p>
    <w:p w14:paraId="58CA703E" w14:textId="77777777" w:rsidR="00A26813" w:rsidRPr="001209D1" w:rsidRDefault="00A26813" w:rsidP="00260308">
      <w:pPr>
        <w:pStyle w:val="Ttulo2"/>
        <w:spacing w:line="360" w:lineRule="auto"/>
        <w:rPr>
          <w:rFonts w:eastAsia="Times New Roman"/>
          <w:b/>
          <w:sz w:val="20"/>
          <w:szCs w:val="20"/>
          <w:lang w:eastAsia="es-CO"/>
        </w:rPr>
      </w:pPr>
      <w:r w:rsidRPr="001209D1">
        <w:rPr>
          <w:rFonts w:eastAsia="Times New Roman"/>
          <w:b/>
          <w:sz w:val="20"/>
          <w:szCs w:val="20"/>
          <w:lang w:eastAsia="es-CO"/>
        </w:rPr>
        <w:lastRenderedPageBreak/>
        <w:t>4.4. Plan de trabajo anual e informes de mejora</w:t>
      </w:r>
    </w:p>
    <w:p w14:paraId="6940DEA0" w14:textId="77777777" w:rsidR="00A26813" w:rsidRPr="00260308" w:rsidRDefault="00A26813" w:rsidP="00260308">
      <w:pPr>
        <w:pStyle w:val="NormalWeb"/>
        <w:spacing w:line="360" w:lineRule="auto"/>
        <w:rPr>
          <w:rFonts w:ascii="Arial" w:hAnsi="Arial" w:cs="Arial"/>
          <w:sz w:val="20"/>
          <w:szCs w:val="20"/>
          <w:lang w:eastAsia="es-CO"/>
        </w:rPr>
      </w:pPr>
      <w:r w:rsidRPr="00260308">
        <w:rPr>
          <w:rFonts w:ascii="Arial" w:hAnsi="Arial" w:cs="Arial"/>
          <w:sz w:val="20"/>
          <w:szCs w:val="20"/>
          <w:lang w:eastAsia="es-CO"/>
        </w:rPr>
        <w:t>El plan de trabajo anual es una herramienta de planificación que organiza las actividades del SG-SST durante un periodo determinado. Este plan se construye a partir de los resultados del diagnóstico, auditorías y análisis de riesgos.</w:t>
      </w:r>
    </w:p>
    <w:p w14:paraId="78A993BC" w14:textId="176243E1" w:rsidR="00A26813" w:rsidRPr="00260308" w:rsidRDefault="00A26813" w:rsidP="00260308">
      <w:pPr>
        <w:pStyle w:val="Ttulo3"/>
        <w:spacing w:line="360" w:lineRule="auto"/>
        <w:rPr>
          <w:rFonts w:eastAsia="Times New Roman"/>
          <w:color w:val="auto"/>
          <w:sz w:val="20"/>
          <w:szCs w:val="20"/>
          <w:lang w:eastAsia="es-CO"/>
        </w:rPr>
      </w:pPr>
      <w:r w:rsidRPr="001209D1">
        <w:rPr>
          <w:rFonts w:eastAsia="Times New Roman"/>
          <w:b/>
          <w:color w:val="auto"/>
          <w:sz w:val="20"/>
          <w:szCs w:val="20"/>
          <w:lang w:eastAsia="es-CO"/>
        </w:rPr>
        <w:t>Tab</w:t>
      </w:r>
      <w:r w:rsidR="001209D1" w:rsidRPr="001209D1">
        <w:rPr>
          <w:rFonts w:eastAsia="Times New Roman"/>
          <w:b/>
          <w:color w:val="auto"/>
          <w:sz w:val="20"/>
          <w:szCs w:val="20"/>
          <w:lang w:eastAsia="es-CO"/>
        </w:rPr>
        <w:t>la 12</w:t>
      </w:r>
      <w:r w:rsidRPr="001209D1">
        <w:rPr>
          <w:rFonts w:eastAsia="Times New Roman"/>
          <w:b/>
          <w:color w:val="auto"/>
          <w:sz w:val="20"/>
          <w:szCs w:val="20"/>
          <w:lang w:eastAsia="es-CO"/>
        </w:rPr>
        <w:t>.</w:t>
      </w:r>
      <w:r w:rsidRPr="00260308">
        <w:rPr>
          <w:rFonts w:eastAsia="Times New Roman"/>
          <w:color w:val="auto"/>
          <w:sz w:val="20"/>
          <w:szCs w:val="20"/>
          <w:lang w:eastAsia="es-CO"/>
        </w:rPr>
        <w:t xml:space="preserve"> </w:t>
      </w:r>
      <w:r w:rsidRPr="001209D1">
        <w:rPr>
          <w:rFonts w:eastAsia="Times New Roman"/>
          <w:i/>
          <w:color w:val="auto"/>
          <w:sz w:val="20"/>
          <w:szCs w:val="20"/>
          <w:lang w:eastAsia="es-CO"/>
        </w:rPr>
        <w:t>Componentes del plan de trabajo anual</w:t>
      </w:r>
    </w:p>
    <w:tbl>
      <w:tblPr>
        <w:tblStyle w:val="Tablaconcuadrcula"/>
        <w:tblW w:w="0" w:type="auto"/>
        <w:tblLook w:val="04A0" w:firstRow="1" w:lastRow="0" w:firstColumn="1" w:lastColumn="0" w:noHBand="0" w:noVBand="1"/>
      </w:tblPr>
      <w:tblGrid>
        <w:gridCol w:w="1573"/>
        <w:gridCol w:w="2629"/>
      </w:tblGrid>
      <w:tr w:rsidR="00A26813" w:rsidRPr="00260308" w14:paraId="21EC1AEB" w14:textId="77777777" w:rsidTr="001209D1">
        <w:tc>
          <w:tcPr>
            <w:tcW w:w="0" w:type="auto"/>
            <w:hideMark/>
          </w:tcPr>
          <w:p w14:paraId="1C959DEB" w14:textId="77777777" w:rsidR="00A26813" w:rsidRPr="001209D1" w:rsidRDefault="00A26813" w:rsidP="00260308">
            <w:pPr>
              <w:spacing w:line="360" w:lineRule="auto"/>
              <w:jc w:val="center"/>
              <w:rPr>
                <w:rFonts w:eastAsia="Times New Roman"/>
                <w:b/>
                <w:sz w:val="20"/>
                <w:szCs w:val="20"/>
                <w:lang w:eastAsia="es-CO"/>
              </w:rPr>
            </w:pPr>
            <w:r w:rsidRPr="001209D1">
              <w:rPr>
                <w:rFonts w:eastAsia="Times New Roman"/>
                <w:b/>
                <w:sz w:val="20"/>
                <w:szCs w:val="20"/>
                <w:lang w:eastAsia="es-CO"/>
              </w:rPr>
              <w:t>Componente</w:t>
            </w:r>
          </w:p>
        </w:tc>
        <w:tc>
          <w:tcPr>
            <w:tcW w:w="0" w:type="auto"/>
            <w:hideMark/>
          </w:tcPr>
          <w:p w14:paraId="32D7F559" w14:textId="77777777" w:rsidR="00A26813" w:rsidRPr="001209D1" w:rsidRDefault="00A26813" w:rsidP="00260308">
            <w:pPr>
              <w:spacing w:line="360" w:lineRule="auto"/>
              <w:jc w:val="center"/>
              <w:rPr>
                <w:rFonts w:eastAsia="Times New Roman"/>
                <w:b/>
                <w:sz w:val="20"/>
                <w:szCs w:val="20"/>
                <w:lang w:eastAsia="es-CO"/>
              </w:rPr>
            </w:pPr>
            <w:r w:rsidRPr="001209D1">
              <w:rPr>
                <w:rFonts w:eastAsia="Times New Roman"/>
                <w:b/>
                <w:sz w:val="20"/>
                <w:szCs w:val="20"/>
                <w:lang w:eastAsia="es-CO"/>
              </w:rPr>
              <w:t>Descripción</w:t>
            </w:r>
          </w:p>
        </w:tc>
      </w:tr>
      <w:tr w:rsidR="00A26813" w:rsidRPr="00260308" w14:paraId="49EF853D" w14:textId="77777777" w:rsidTr="001209D1">
        <w:tc>
          <w:tcPr>
            <w:tcW w:w="0" w:type="auto"/>
            <w:hideMark/>
          </w:tcPr>
          <w:p w14:paraId="79D17D10" w14:textId="77777777" w:rsidR="00A26813" w:rsidRPr="001209D1" w:rsidRDefault="00A26813" w:rsidP="00260308">
            <w:pPr>
              <w:spacing w:line="360" w:lineRule="auto"/>
              <w:rPr>
                <w:rFonts w:eastAsia="Times New Roman"/>
                <w:b/>
                <w:sz w:val="20"/>
                <w:szCs w:val="20"/>
                <w:lang w:eastAsia="es-CO"/>
              </w:rPr>
            </w:pPr>
            <w:r w:rsidRPr="001209D1">
              <w:rPr>
                <w:rFonts w:eastAsia="Times New Roman"/>
                <w:b/>
                <w:sz w:val="20"/>
                <w:szCs w:val="20"/>
                <w:lang w:eastAsia="es-CO"/>
              </w:rPr>
              <w:t>Actividades</w:t>
            </w:r>
          </w:p>
        </w:tc>
        <w:tc>
          <w:tcPr>
            <w:tcW w:w="0" w:type="auto"/>
            <w:hideMark/>
          </w:tcPr>
          <w:p w14:paraId="74B7CAE4" w14:textId="1B2BEAC4"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Acciones a desarrollar</w:t>
            </w:r>
            <w:r w:rsidR="001209D1">
              <w:rPr>
                <w:rFonts w:eastAsia="Times New Roman"/>
                <w:sz w:val="20"/>
                <w:szCs w:val="20"/>
                <w:lang w:eastAsia="es-CO"/>
              </w:rPr>
              <w:t>.</w:t>
            </w:r>
          </w:p>
        </w:tc>
      </w:tr>
      <w:tr w:rsidR="00A26813" w:rsidRPr="00260308" w14:paraId="22E71190" w14:textId="77777777" w:rsidTr="001209D1">
        <w:tc>
          <w:tcPr>
            <w:tcW w:w="0" w:type="auto"/>
            <w:hideMark/>
          </w:tcPr>
          <w:p w14:paraId="04D74B1B" w14:textId="77777777" w:rsidR="00A26813" w:rsidRPr="001209D1" w:rsidRDefault="00A26813" w:rsidP="00260308">
            <w:pPr>
              <w:spacing w:line="360" w:lineRule="auto"/>
              <w:rPr>
                <w:rFonts w:eastAsia="Times New Roman"/>
                <w:b/>
                <w:sz w:val="20"/>
                <w:szCs w:val="20"/>
                <w:lang w:eastAsia="es-CO"/>
              </w:rPr>
            </w:pPr>
            <w:r w:rsidRPr="001209D1">
              <w:rPr>
                <w:rFonts w:eastAsia="Times New Roman"/>
                <w:b/>
                <w:sz w:val="20"/>
                <w:szCs w:val="20"/>
                <w:lang w:eastAsia="es-CO"/>
              </w:rPr>
              <w:t>Responsables</w:t>
            </w:r>
          </w:p>
        </w:tc>
        <w:tc>
          <w:tcPr>
            <w:tcW w:w="0" w:type="auto"/>
            <w:hideMark/>
          </w:tcPr>
          <w:p w14:paraId="52690B65" w14:textId="7EDA17E6"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Personas encargadas</w:t>
            </w:r>
            <w:r w:rsidR="001209D1">
              <w:rPr>
                <w:rFonts w:eastAsia="Times New Roman"/>
                <w:sz w:val="20"/>
                <w:szCs w:val="20"/>
                <w:lang w:eastAsia="es-CO"/>
              </w:rPr>
              <w:t>.</w:t>
            </w:r>
          </w:p>
        </w:tc>
      </w:tr>
      <w:tr w:rsidR="00A26813" w:rsidRPr="00260308" w14:paraId="73EE80DE" w14:textId="77777777" w:rsidTr="001209D1">
        <w:tc>
          <w:tcPr>
            <w:tcW w:w="0" w:type="auto"/>
            <w:hideMark/>
          </w:tcPr>
          <w:p w14:paraId="15997C0F" w14:textId="77777777" w:rsidR="00A26813" w:rsidRPr="001209D1" w:rsidRDefault="00A26813" w:rsidP="00260308">
            <w:pPr>
              <w:spacing w:line="360" w:lineRule="auto"/>
              <w:rPr>
                <w:rFonts w:eastAsia="Times New Roman"/>
                <w:b/>
                <w:sz w:val="20"/>
                <w:szCs w:val="20"/>
                <w:lang w:eastAsia="es-CO"/>
              </w:rPr>
            </w:pPr>
            <w:r w:rsidRPr="001209D1">
              <w:rPr>
                <w:rFonts w:eastAsia="Times New Roman"/>
                <w:b/>
                <w:sz w:val="20"/>
                <w:szCs w:val="20"/>
                <w:lang w:eastAsia="es-CO"/>
              </w:rPr>
              <w:t>Recursos</w:t>
            </w:r>
          </w:p>
        </w:tc>
        <w:tc>
          <w:tcPr>
            <w:tcW w:w="0" w:type="auto"/>
            <w:hideMark/>
          </w:tcPr>
          <w:p w14:paraId="3C390E83" w14:textId="0FD3C353"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Medios necesarios</w:t>
            </w:r>
            <w:r w:rsidR="001209D1">
              <w:rPr>
                <w:rFonts w:eastAsia="Times New Roman"/>
                <w:sz w:val="20"/>
                <w:szCs w:val="20"/>
                <w:lang w:eastAsia="es-CO"/>
              </w:rPr>
              <w:t>.</w:t>
            </w:r>
          </w:p>
        </w:tc>
      </w:tr>
      <w:tr w:rsidR="00A26813" w:rsidRPr="00260308" w14:paraId="283FA5CF" w14:textId="77777777" w:rsidTr="001209D1">
        <w:tc>
          <w:tcPr>
            <w:tcW w:w="0" w:type="auto"/>
            <w:hideMark/>
          </w:tcPr>
          <w:p w14:paraId="1FD2B737" w14:textId="77777777" w:rsidR="00A26813" w:rsidRPr="001209D1" w:rsidRDefault="00A26813" w:rsidP="00260308">
            <w:pPr>
              <w:spacing w:line="360" w:lineRule="auto"/>
              <w:rPr>
                <w:rFonts w:eastAsia="Times New Roman"/>
                <w:b/>
                <w:sz w:val="20"/>
                <w:szCs w:val="20"/>
                <w:lang w:eastAsia="es-CO"/>
              </w:rPr>
            </w:pPr>
            <w:r w:rsidRPr="001209D1">
              <w:rPr>
                <w:rFonts w:eastAsia="Times New Roman"/>
                <w:b/>
                <w:sz w:val="20"/>
                <w:szCs w:val="20"/>
                <w:lang w:eastAsia="es-CO"/>
              </w:rPr>
              <w:t>Cronograma</w:t>
            </w:r>
          </w:p>
        </w:tc>
        <w:tc>
          <w:tcPr>
            <w:tcW w:w="0" w:type="auto"/>
            <w:hideMark/>
          </w:tcPr>
          <w:p w14:paraId="71CB887A" w14:textId="49F908DD"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Fechas de ejecución</w:t>
            </w:r>
            <w:r w:rsidR="001209D1">
              <w:rPr>
                <w:rFonts w:eastAsia="Times New Roman"/>
                <w:sz w:val="20"/>
                <w:szCs w:val="20"/>
                <w:lang w:eastAsia="es-CO"/>
              </w:rPr>
              <w:t>.</w:t>
            </w:r>
          </w:p>
        </w:tc>
      </w:tr>
      <w:tr w:rsidR="00A26813" w:rsidRPr="00260308" w14:paraId="50259139" w14:textId="77777777" w:rsidTr="001209D1">
        <w:tc>
          <w:tcPr>
            <w:tcW w:w="0" w:type="auto"/>
            <w:hideMark/>
          </w:tcPr>
          <w:p w14:paraId="2CC8C8D9" w14:textId="77777777" w:rsidR="00A26813" w:rsidRPr="001209D1" w:rsidRDefault="00A26813" w:rsidP="00260308">
            <w:pPr>
              <w:spacing w:line="360" w:lineRule="auto"/>
              <w:rPr>
                <w:rFonts w:eastAsia="Times New Roman"/>
                <w:b/>
                <w:sz w:val="20"/>
                <w:szCs w:val="20"/>
                <w:lang w:eastAsia="es-CO"/>
              </w:rPr>
            </w:pPr>
            <w:r w:rsidRPr="001209D1">
              <w:rPr>
                <w:rFonts w:eastAsia="Times New Roman"/>
                <w:b/>
                <w:sz w:val="20"/>
                <w:szCs w:val="20"/>
                <w:lang w:eastAsia="es-CO"/>
              </w:rPr>
              <w:t>Indicadores</w:t>
            </w:r>
          </w:p>
        </w:tc>
        <w:tc>
          <w:tcPr>
            <w:tcW w:w="0" w:type="auto"/>
            <w:hideMark/>
          </w:tcPr>
          <w:p w14:paraId="2DCDEDB9" w14:textId="71D5EB96"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Medición del cumplimiento</w:t>
            </w:r>
            <w:r w:rsidR="001209D1">
              <w:rPr>
                <w:rFonts w:eastAsia="Times New Roman"/>
                <w:sz w:val="20"/>
                <w:szCs w:val="20"/>
                <w:lang w:eastAsia="es-CO"/>
              </w:rPr>
              <w:t>.</w:t>
            </w:r>
          </w:p>
        </w:tc>
      </w:tr>
    </w:tbl>
    <w:p w14:paraId="4C410854" w14:textId="77777777" w:rsidR="00A26813" w:rsidRPr="00260308" w:rsidRDefault="00A26813" w:rsidP="00260308">
      <w:pPr>
        <w:pStyle w:val="NormalWeb"/>
        <w:spacing w:line="360" w:lineRule="auto"/>
        <w:rPr>
          <w:rFonts w:ascii="Arial" w:hAnsi="Arial" w:cs="Arial"/>
          <w:sz w:val="20"/>
          <w:szCs w:val="20"/>
          <w:lang w:eastAsia="es-CO"/>
        </w:rPr>
      </w:pPr>
      <w:r w:rsidRPr="00260308">
        <w:rPr>
          <w:rFonts w:ascii="Arial" w:hAnsi="Arial" w:cs="Arial"/>
          <w:sz w:val="20"/>
          <w:szCs w:val="20"/>
          <w:lang w:eastAsia="es-CO"/>
        </w:rPr>
        <w:t>Los informes de mejora son documentos que registran los resultados del sistema, permitiendo evaluar su desempeño y tomar decisiones.</w:t>
      </w:r>
    </w:p>
    <w:p w14:paraId="75E9696F" w14:textId="474E5D2A" w:rsidR="00A26813" w:rsidRPr="00260308" w:rsidRDefault="001209D1" w:rsidP="00260308">
      <w:pPr>
        <w:pStyle w:val="Ttulo3"/>
        <w:spacing w:line="360" w:lineRule="auto"/>
        <w:rPr>
          <w:rFonts w:eastAsia="Times New Roman"/>
          <w:color w:val="auto"/>
          <w:sz w:val="20"/>
          <w:szCs w:val="20"/>
          <w:lang w:eastAsia="es-CO"/>
        </w:rPr>
      </w:pPr>
      <w:r w:rsidRPr="001209D1">
        <w:rPr>
          <w:rFonts w:eastAsia="Times New Roman"/>
          <w:b/>
          <w:color w:val="auto"/>
          <w:sz w:val="20"/>
          <w:szCs w:val="20"/>
          <w:lang w:eastAsia="es-CO"/>
        </w:rPr>
        <w:t>Tabla 13</w:t>
      </w:r>
      <w:r w:rsidR="00A26813" w:rsidRPr="001209D1">
        <w:rPr>
          <w:rFonts w:eastAsia="Times New Roman"/>
          <w:b/>
          <w:color w:val="auto"/>
          <w:sz w:val="20"/>
          <w:szCs w:val="20"/>
          <w:lang w:eastAsia="es-CO"/>
        </w:rPr>
        <w:t>.</w:t>
      </w:r>
      <w:r w:rsidR="00A26813" w:rsidRPr="00260308">
        <w:rPr>
          <w:rFonts w:eastAsia="Times New Roman"/>
          <w:color w:val="auto"/>
          <w:sz w:val="20"/>
          <w:szCs w:val="20"/>
          <w:lang w:eastAsia="es-CO"/>
        </w:rPr>
        <w:t xml:space="preserve"> </w:t>
      </w:r>
      <w:r w:rsidR="00A26813" w:rsidRPr="001209D1">
        <w:rPr>
          <w:rFonts w:eastAsia="Times New Roman"/>
          <w:i/>
          <w:color w:val="auto"/>
          <w:sz w:val="20"/>
          <w:szCs w:val="20"/>
          <w:lang w:eastAsia="es-CO"/>
        </w:rPr>
        <w:t>Contenido de informes de mejora</w:t>
      </w:r>
    </w:p>
    <w:tbl>
      <w:tblPr>
        <w:tblStyle w:val="Tablaconcuadrcula"/>
        <w:tblW w:w="0" w:type="auto"/>
        <w:tblLook w:val="04A0" w:firstRow="1" w:lastRow="0" w:firstColumn="1" w:lastColumn="0" w:noHBand="0" w:noVBand="1"/>
      </w:tblPr>
      <w:tblGrid>
        <w:gridCol w:w="2617"/>
        <w:gridCol w:w="2384"/>
      </w:tblGrid>
      <w:tr w:rsidR="00A26813" w:rsidRPr="00260308" w14:paraId="77C13B59" w14:textId="77777777" w:rsidTr="001209D1">
        <w:tc>
          <w:tcPr>
            <w:tcW w:w="0" w:type="auto"/>
            <w:hideMark/>
          </w:tcPr>
          <w:p w14:paraId="167ECF3F" w14:textId="77777777" w:rsidR="00A26813" w:rsidRPr="001209D1" w:rsidRDefault="00A26813" w:rsidP="00260308">
            <w:pPr>
              <w:spacing w:line="360" w:lineRule="auto"/>
              <w:jc w:val="center"/>
              <w:rPr>
                <w:rFonts w:eastAsia="Times New Roman"/>
                <w:b/>
                <w:sz w:val="20"/>
                <w:szCs w:val="20"/>
                <w:lang w:eastAsia="es-CO"/>
              </w:rPr>
            </w:pPr>
            <w:r w:rsidRPr="001209D1">
              <w:rPr>
                <w:rFonts w:eastAsia="Times New Roman"/>
                <w:b/>
                <w:sz w:val="20"/>
                <w:szCs w:val="20"/>
                <w:lang w:eastAsia="es-CO"/>
              </w:rPr>
              <w:t>Elemento</w:t>
            </w:r>
          </w:p>
        </w:tc>
        <w:tc>
          <w:tcPr>
            <w:tcW w:w="0" w:type="auto"/>
            <w:hideMark/>
          </w:tcPr>
          <w:p w14:paraId="19E16A8C" w14:textId="77777777" w:rsidR="00A26813" w:rsidRPr="001209D1" w:rsidRDefault="00A26813" w:rsidP="00260308">
            <w:pPr>
              <w:spacing w:line="360" w:lineRule="auto"/>
              <w:jc w:val="center"/>
              <w:rPr>
                <w:rFonts w:eastAsia="Times New Roman"/>
                <w:b/>
                <w:sz w:val="20"/>
                <w:szCs w:val="20"/>
                <w:lang w:eastAsia="es-CO"/>
              </w:rPr>
            </w:pPr>
            <w:r w:rsidRPr="001209D1">
              <w:rPr>
                <w:rFonts w:eastAsia="Times New Roman"/>
                <w:b/>
                <w:sz w:val="20"/>
                <w:szCs w:val="20"/>
                <w:lang w:eastAsia="es-CO"/>
              </w:rPr>
              <w:t>Descripción</w:t>
            </w:r>
          </w:p>
        </w:tc>
      </w:tr>
      <w:tr w:rsidR="00A26813" w:rsidRPr="00260308" w14:paraId="5E6D4AF5" w14:textId="77777777" w:rsidTr="001209D1">
        <w:tc>
          <w:tcPr>
            <w:tcW w:w="0" w:type="auto"/>
            <w:hideMark/>
          </w:tcPr>
          <w:p w14:paraId="4B0EB1E7" w14:textId="77777777" w:rsidR="00A26813" w:rsidRPr="001209D1" w:rsidRDefault="00A26813" w:rsidP="00260308">
            <w:pPr>
              <w:spacing w:line="360" w:lineRule="auto"/>
              <w:rPr>
                <w:rFonts w:eastAsia="Times New Roman"/>
                <w:b/>
                <w:sz w:val="20"/>
                <w:szCs w:val="20"/>
                <w:lang w:eastAsia="es-CO"/>
              </w:rPr>
            </w:pPr>
            <w:r w:rsidRPr="001209D1">
              <w:rPr>
                <w:rFonts w:eastAsia="Times New Roman"/>
                <w:b/>
                <w:sz w:val="20"/>
                <w:szCs w:val="20"/>
                <w:lang w:eastAsia="es-CO"/>
              </w:rPr>
              <w:t>Resultados</w:t>
            </w:r>
          </w:p>
        </w:tc>
        <w:tc>
          <w:tcPr>
            <w:tcW w:w="0" w:type="auto"/>
            <w:hideMark/>
          </w:tcPr>
          <w:p w14:paraId="0DCBCC67" w14:textId="2458EF73"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Logros obtenidos</w:t>
            </w:r>
            <w:r w:rsidR="001209D1">
              <w:rPr>
                <w:rFonts w:eastAsia="Times New Roman"/>
                <w:sz w:val="20"/>
                <w:szCs w:val="20"/>
                <w:lang w:eastAsia="es-CO"/>
              </w:rPr>
              <w:t>.</w:t>
            </w:r>
          </w:p>
        </w:tc>
      </w:tr>
      <w:tr w:rsidR="00A26813" w:rsidRPr="00260308" w14:paraId="2D2FCEB8" w14:textId="77777777" w:rsidTr="001209D1">
        <w:tc>
          <w:tcPr>
            <w:tcW w:w="0" w:type="auto"/>
            <w:hideMark/>
          </w:tcPr>
          <w:p w14:paraId="21E1740B" w14:textId="77777777" w:rsidR="00A26813" w:rsidRPr="001209D1" w:rsidRDefault="00A26813" w:rsidP="00260308">
            <w:pPr>
              <w:spacing w:line="360" w:lineRule="auto"/>
              <w:rPr>
                <w:rFonts w:eastAsia="Times New Roman"/>
                <w:b/>
                <w:sz w:val="20"/>
                <w:szCs w:val="20"/>
                <w:lang w:eastAsia="es-CO"/>
              </w:rPr>
            </w:pPr>
            <w:r w:rsidRPr="001209D1">
              <w:rPr>
                <w:rFonts w:eastAsia="Times New Roman"/>
                <w:b/>
                <w:sz w:val="20"/>
                <w:szCs w:val="20"/>
                <w:lang w:eastAsia="es-CO"/>
              </w:rPr>
              <w:t>Avances</w:t>
            </w:r>
          </w:p>
        </w:tc>
        <w:tc>
          <w:tcPr>
            <w:tcW w:w="0" w:type="auto"/>
            <w:hideMark/>
          </w:tcPr>
          <w:p w14:paraId="612D9812" w14:textId="02E6C46E"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Progreso del sistema</w:t>
            </w:r>
            <w:r w:rsidR="001209D1">
              <w:rPr>
                <w:rFonts w:eastAsia="Times New Roman"/>
                <w:sz w:val="20"/>
                <w:szCs w:val="20"/>
                <w:lang w:eastAsia="es-CO"/>
              </w:rPr>
              <w:t>.</w:t>
            </w:r>
          </w:p>
        </w:tc>
      </w:tr>
      <w:tr w:rsidR="00A26813" w:rsidRPr="00260308" w14:paraId="389E157A" w14:textId="77777777" w:rsidTr="001209D1">
        <w:tc>
          <w:tcPr>
            <w:tcW w:w="0" w:type="auto"/>
            <w:hideMark/>
          </w:tcPr>
          <w:p w14:paraId="1E1A3D11" w14:textId="77777777" w:rsidR="00A26813" w:rsidRPr="001209D1" w:rsidRDefault="00A26813" w:rsidP="00260308">
            <w:pPr>
              <w:spacing w:line="360" w:lineRule="auto"/>
              <w:rPr>
                <w:rFonts w:eastAsia="Times New Roman"/>
                <w:b/>
                <w:sz w:val="20"/>
                <w:szCs w:val="20"/>
                <w:lang w:eastAsia="es-CO"/>
              </w:rPr>
            </w:pPr>
            <w:r w:rsidRPr="001209D1">
              <w:rPr>
                <w:rFonts w:eastAsia="Times New Roman"/>
                <w:b/>
                <w:sz w:val="20"/>
                <w:szCs w:val="20"/>
                <w:lang w:eastAsia="es-CO"/>
              </w:rPr>
              <w:t>Dificultades</w:t>
            </w:r>
          </w:p>
        </w:tc>
        <w:tc>
          <w:tcPr>
            <w:tcW w:w="0" w:type="auto"/>
            <w:hideMark/>
          </w:tcPr>
          <w:p w14:paraId="6FA56EF1" w14:textId="6A0A6588"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Problemas encontrados</w:t>
            </w:r>
            <w:r w:rsidR="001209D1">
              <w:rPr>
                <w:rFonts w:eastAsia="Times New Roman"/>
                <w:sz w:val="20"/>
                <w:szCs w:val="20"/>
                <w:lang w:eastAsia="es-CO"/>
              </w:rPr>
              <w:t>.</w:t>
            </w:r>
          </w:p>
        </w:tc>
      </w:tr>
      <w:tr w:rsidR="00A26813" w:rsidRPr="00260308" w14:paraId="6D2D6ED0" w14:textId="77777777" w:rsidTr="001209D1">
        <w:tc>
          <w:tcPr>
            <w:tcW w:w="0" w:type="auto"/>
            <w:hideMark/>
          </w:tcPr>
          <w:p w14:paraId="23AAC1F6" w14:textId="77777777" w:rsidR="00A26813" w:rsidRPr="001209D1" w:rsidRDefault="00A26813" w:rsidP="00260308">
            <w:pPr>
              <w:spacing w:line="360" w:lineRule="auto"/>
              <w:rPr>
                <w:rFonts w:eastAsia="Times New Roman"/>
                <w:b/>
                <w:sz w:val="20"/>
                <w:szCs w:val="20"/>
                <w:lang w:eastAsia="es-CO"/>
              </w:rPr>
            </w:pPr>
            <w:r w:rsidRPr="001209D1">
              <w:rPr>
                <w:rFonts w:eastAsia="Times New Roman"/>
                <w:b/>
                <w:sz w:val="20"/>
                <w:szCs w:val="20"/>
                <w:lang w:eastAsia="es-CO"/>
              </w:rPr>
              <w:t>Acciones implementadas</w:t>
            </w:r>
          </w:p>
        </w:tc>
        <w:tc>
          <w:tcPr>
            <w:tcW w:w="0" w:type="auto"/>
            <w:hideMark/>
          </w:tcPr>
          <w:p w14:paraId="68DFCFA2" w14:textId="2BE60DBE"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Medidas tomadas</w:t>
            </w:r>
            <w:r w:rsidR="001209D1">
              <w:rPr>
                <w:rFonts w:eastAsia="Times New Roman"/>
                <w:sz w:val="20"/>
                <w:szCs w:val="20"/>
                <w:lang w:eastAsia="es-CO"/>
              </w:rPr>
              <w:t>.</w:t>
            </w:r>
          </w:p>
        </w:tc>
      </w:tr>
      <w:tr w:rsidR="00A26813" w:rsidRPr="00260308" w14:paraId="523E8F76" w14:textId="77777777" w:rsidTr="001209D1">
        <w:tc>
          <w:tcPr>
            <w:tcW w:w="0" w:type="auto"/>
            <w:hideMark/>
          </w:tcPr>
          <w:p w14:paraId="03011029" w14:textId="77777777" w:rsidR="00A26813" w:rsidRPr="001209D1" w:rsidRDefault="00A26813" w:rsidP="00260308">
            <w:pPr>
              <w:spacing w:line="360" w:lineRule="auto"/>
              <w:rPr>
                <w:rFonts w:eastAsia="Times New Roman"/>
                <w:b/>
                <w:sz w:val="20"/>
                <w:szCs w:val="20"/>
                <w:lang w:eastAsia="es-CO"/>
              </w:rPr>
            </w:pPr>
            <w:r w:rsidRPr="001209D1">
              <w:rPr>
                <w:rFonts w:eastAsia="Times New Roman"/>
                <w:b/>
                <w:sz w:val="20"/>
                <w:szCs w:val="20"/>
                <w:lang w:eastAsia="es-CO"/>
              </w:rPr>
              <w:t>Recomendaciones</w:t>
            </w:r>
          </w:p>
        </w:tc>
        <w:tc>
          <w:tcPr>
            <w:tcW w:w="0" w:type="auto"/>
            <w:hideMark/>
          </w:tcPr>
          <w:p w14:paraId="5AD5AC44" w14:textId="33A9FBC1" w:rsidR="00A26813" w:rsidRPr="00260308" w:rsidRDefault="00A26813" w:rsidP="00260308">
            <w:pPr>
              <w:spacing w:line="360" w:lineRule="auto"/>
              <w:rPr>
                <w:rFonts w:eastAsia="Times New Roman"/>
                <w:sz w:val="20"/>
                <w:szCs w:val="20"/>
                <w:lang w:eastAsia="es-CO"/>
              </w:rPr>
            </w:pPr>
            <w:r w:rsidRPr="00260308">
              <w:rPr>
                <w:rFonts w:eastAsia="Times New Roman"/>
                <w:sz w:val="20"/>
                <w:szCs w:val="20"/>
                <w:lang w:eastAsia="es-CO"/>
              </w:rPr>
              <w:t>Propuestas de mejora</w:t>
            </w:r>
            <w:r w:rsidR="001209D1">
              <w:rPr>
                <w:rFonts w:eastAsia="Times New Roman"/>
                <w:sz w:val="20"/>
                <w:szCs w:val="20"/>
                <w:lang w:eastAsia="es-CO"/>
              </w:rPr>
              <w:t>.</w:t>
            </w:r>
          </w:p>
        </w:tc>
      </w:tr>
    </w:tbl>
    <w:p w14:paraId="45127BC8" w14:textId="0D173F81" w:rsidR="00A26813" w:rsidRPr="00260308" w:rsidRDefault="00A26813" w:rsidP="00260308">
      <w:pPr>
        <w:pStyle w:val="NormalWeb"/>
        <w:spacing w:line="360" w:lineRule="auto"/>
        <w:rPr>
          <w:rFonts w:ascii="Arial" w:hAnsi="Arial" w:cs="Arial"/>
          <w:sz w:val="20"/>
          <w:szCs w:val="20"/>
          <w:lang w:eastAsia="es-CO"/>
        </w:rPr>
      </w:pPr>
      <w:r w:rsidRPr="00260308">
        <w:rPr>
          <w:rFonts w:ascii="Arial" w:hAnsi="Arial" w:cs="Arial"/>
          <w:b/>
          <w:bCs/>
          <w:sz w:val="20"/>
          <w:szCs w:val="20"/>
          <w:lang w:eastAsia="es-CO"/>
        </w:rPr>
        <w:t>Importancia del plan e informes:</w:t>
      </w:r>
      <w:r w:rsidR="00901604">
        <w:rPr>
          <w:rFonts w:ascii="Arial" w:hAnsi="Arial" w:cs="Arial"/>
          <w:sz w:val="20"/>
          <w:szCs w:val="20"/>
          <w:lang w:eastAsia="es-CO"/>
        </w:rPr>
        <w:t xml:space="preserve"> f</w:t>
      </w:r>
      <w:r w:rsidRPr="00260308">
        <w:rPr>
          <w:rFonts w:ascii="Arial" w:hAnsi="Arial" w:cs="Arial"/>
          <w:sz w:val="20"/>
          <w:szCs w:val="20"/>
          <w:lang w:eastAsia="es-CO"/>
        </w:rPr>
        <w:t>acilitan la organización, el seguimiento y la mejora continua del SG-SST, permitiendo tomar decisiones oportunas y efectivas.</w:t>
      </w:r>
    </w:p>
    <w:p w14:paraId="371B709A" w14:textId="371FE571" w:rsidR="00B85F43" w:rsidRPr="00815D68" w:rsidRDefault="005E077A" w:rsidP="00F020E8">
      <w:pPr>
        <w:pStyle w:val="Ttulo1"/>
        <w:numPr>
          <w:ilvl w:val="1"/>
          <w:numId w:val="2"/>
        </w:numPr>
        <w:spacing w:line="360" w:lineRule="auto"/>
        <w:ind w:left="720"/>
        <w:rPr>
          <w:b/>
          <w:bCs/>
          <w:sz w:val="20"/>
          <w:szCs w:val="20"/>
        </w:rPr>
      </w:pPr>
      <w:r w:rsidRPr="00AD3078">
        <w:rPr>
          <w:b/>
          <w:bCs/>
          <w:sz w:val="20"/>
          <w:szCs w:val="20"/>
        </w:rPr>
        <w:t>SÍNTESIS</w:t>
      </w:r>
      <w:bookmarkEnd w:id="25"/>
      <w:r w:rsidRPr="00AD3078">
        <w:rPr>
          <w:b/>
          <w:bCs/>
          <w:sz w:val="20"/>
          <w:szCs w:val="20"/>
        </w:rPr>
        <w:t xml:space="preserve"> </w:t>
      </w:r>
    </w:p>
    <w:p w14:paraId="026B4316" w14:textId="26D2CED2" w:rsidR="00F95A5A" w:rsidRPr="00F95A5A" w:rsidRDefault="00F95A5A" w:rsidP="00F95A5A">
      <w:pPr>
        <w:spacing w:line="360" w:lineRule="auto"/>
        <w:rPr>
          <w:noProof/>
          <w:sz w:val="20"/>
          <w:szCs w:val="20"/>
        </w:rPr>
      </w:pPr>
      <w:r w:rsidRPr="00F95A5A">
        <w:rPr>
          <w:noProof/>
          <w:sz w:val="20"/>
          <w:szCs w:val="20"/>
        </w:rPr>
        <w:t xml:space="preserve">El Sistema </w:t>
      </w:r>
      <w:r w:rsidR="00BE3AA5">
        <w:rPr>
          <w:noProof/>
          <w:sz w:val="20"/>
          <w:szCs w:val="20"/>
        </w:rPr>
        <w:t>de g</w:t>
      </w:r>
      <w:r w:rsidR="00BE3AA5" w:rsidRPr="00BE3AA5">
        <w:rPr>
          <w:noProof/>
          <w:sz w:val="20"/>
          <w:szCs w:val="20"/>
        </w:rPr>
        <w:t>estión del SG-SST en Colombia</w:t>
      </w:r>
      <w:r w:rsidRPr="00F95A5A">
        <w:rPr>
          <w:noProof/>
          <w:sz w:val="20"/>
          <w:szCs w:val="20"/>
        </w:rPr>
        <w:t xml:space="preserve"> es un conjunto de acciones organizadas que buscan prevenir accidentes y enfermedades laborales, mediante la identificación de peligros, evaluación de riesgos y control de las condiciones de trabajo. Este sistema establece la planificación, los roles, las responsabilidades y los documentos necesarios para su correcta aplicación. Su importancia radica en proteger la salud de los trabajadores y asegurar el cumplimiento de la normatividad vigente, como el Decreto 1072 de 2015, la Ley 1562 de 2012 y la Resolución 0312 de 2019, las cuales definen los requisitos, estándares mínimos y obligaciones de las empresas.</w:t>
      </w:r>
    </w:p>
    <w:p w14:paraId="67F9436F" w14:textId="77777777" w:rsidR="00F95A5A" w:rsidRPr="00F95A5A" w:rsidRDefault="00F95A5A" w:rsidP="00F95A5A">
      <w:pPr>
        <w:spacing w:line="360" w:lineRule="auto"/>
        <w:rPr>
          <w:noProof/>
          <w:sz w:val="20"/>
          <w:szCs w:val="20"/>
        </w:rPr>
      </w:pPr>
    </w:p>
    <w:p w14:paraId="3FB7CA67" w14:textId="609CEC1D" w:rsidR="009C4A0A" w:rsidRDefault="00F95A5A" w:rsidP="00F95A5A">
      <w:pPr>
        <w:spacing w:line="360" w:lineRule="auto"/>
        <w:rPr>
          <w:noProof/>
          <w:sz w:val="20"/>
          <w:szCs w:val="20"/>
        </w:rPr>
      </w:pPr>
      <w:r w:rsidRPr="00F95A5A">
        <w:rPr>
          <w:noProof/>
          <w:sz w:val="20"/>
          <w:szCs w:val="20"/>
        </w:rPr>
        <w:t>Además, el SG-SST requiere un seguimiento constante a través de la medición de indicadores, la evaluación de las condiciones de salud y trabajo, y la implementación de protocolos de bioseguridad. Asimismo, incluye procesos de mejora continua, como auditorías internas, identificación de no conformidades y aplicación de acciones correctivas y preventivas. Estas actividades se organizan en un plan de trabajo anual y se registran en informes de mejora, lo que permite evaluar los avances y fortalecer el sistema de manera permanente.</w:t>
      </w:r>
    </w:p>
    <w:p w14:paraId="29357468" w14:textId="77777777" w:rsidR="008B5058" w:rsidRDefault="008B5058" w:rsidP="00F95A5A">
      <w:pPr>
        <w:spacing w:line="360" w:lineRule="auto"/>
        <w:rPr>
          <w:noProof/>
          <w:sz w:val="20"/>
          <w:szCs w:val="20"/>
        </w:rPr>
      </w:pPr>
    </w:p>
    <w:p w14:paraId="127AED7B" w14:textId="63D693B8" w:rsidR="009C4A0A" w:rsidRDefault="008B5058" w:rsidP="00B6355E">
      <w:pPr>
        <w:spacing w:line="360" w:lineRule="auto"/>
        <w:rPr>
          <w:noProof/>
          <w:sz w:val="20"/>
          <w:szCs w:val="20"/>
        </w:rPr>
      </w:pPr>
      <w:r>
        <w:rPr>
          <w:noProof/>
          <w:sz w:val="16"/>
          <w:szCs w:val="16"/>
          <w:lang w:eastAsia="es-CO"/>
        </w:rPr>
        <w:drawing>
          <wp:inline distT="0" distB="0" distL="0" distR="0" wp14:anchorId="39EDE0CC" wp14:editId="339AE981">
            <wp:extent cx="6332220" cy="3240405"/>
            <wp:effectExtent l="0" t="0" r="0" b="0"/>
            <wp:docPr id="2141529217" name="Imagen 214152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29217" name="588B037.tmp"/>
                    <pic:cNvPicPr/>
                  </pic:nvPicPr>
                  <pic:blipFill>
                    <a:blip r:embed="rId24">
                      <a:extLst>
                        <a:ext uri="{28A0092B-C50C-407E-A947-70E740481C1C}">
                          <a14:useLocalDpi xmlns:a14="http://schemas.microsoft.com/office/drawing/2010/main" val="0"/>
                        </a:ext>
                      </a:extLst>
                    </a:blip>
                    <a:stretch>
                      <a:fillRect/>
                    </a:stretch>
                  </pic:blipFill>
                  <pic:spPr>
                    <a:xfrm>
                      <a:off x="0" y="0"/>
                      <a:ext cx="6332220" cy="3240405"/>
                    </a:xfrm>
                    <a:prstGeom prst="rect">
                      <a:avLst/>
                    </a:prstGeom>
                  </pic:spPr>
                </pic:pic>
              </a:graphicData>
            </a:graphic>
          </wp:inline>
        </w:drawing>
      </w:r>
      <w:r w:rsidR="00F95A5A">
        <w:rPr>
          <w:rStyle w:val="Refdecomentario"/>
        </w:rPr>
        <w:commentReference w:id="27"/>
      </w:r>
    </w:p>
    <w:p w14:paraId="4347E2E7" w14:textId="77777777" w:rsidR="00917923" w:rsidRDefault="00917923" w:rsidP="00B6355E">
      <w:pPr>
        <w:spacing w:line="360" w:lineRule="auto"/>
        <w:rPr>
          <w:noProof/>
          <w:sz w:val="20"/>
          <w:szCs w:val="20"/>
        </w:rPr>
      </w:pPr>
    </w:p>
    <w:p w14:paraId="0C67B99D" w14:textId="77777777" w:rsidR="00917923" w:rsidRDefault="00917923" w:rsidP="00B6355E">
      <w:pPr>
        <w:spacing w:line="360" w:lineRule="auto"/>
        <w:rPr>
          <w:noProof/>
          <w:sz w:val="20"/>
          <w:szCs w:val="20"/>
        </w:rPr>
      </w:pPr>
    </w:p>
    <w:p w14:paraId="523C6103" w14:textId="77777777" w:rsidR="00A26813" w:rsidRDefault="00A26813" w:rsidP="00B6355E">
      <w:pPr>
        <w:spacing w:line="360" w:lineRule="auto"/>
        <w:rPr>
          <w:noProof/>
          <w:sz w:val="20"/>
          <w:szCs w:val="20"/>
        </w:rPr>
      </w:pPr>
    </w:p>
    <w:p w14:paraId="11254B46" w14:textId="77777777" w:rsidR="00A26813" w:rsidRDefault="00A26813" w:rsidP="00B6355E">
      <w:pPr>
        <w:spacing w:line="360" w:lineRule="auto"/>
        <w:rPr>
          <w:noProof/>
          <w:sz w:val="20"/>
          <w:szCs w:val="20"/>
        </w:rPr>
      </w:pPr>
    </w:p>
    <w:p w14:paraId="04468B2A" w14:textId="71896FEC" w:rsidR="005E077A" w:rsidRPr="001D062C" w:rsidRDefault="005E077A" w:rsidP="00F020E8">
      <w:pPr>
        <w:pStyle w:val="Ttulo1"/>
        <w:numPr>
          <w:ilvl w:val="1"/>
          <w:numId w:val="2"/>
        </w:numPr>
        <w:spacing w:line="360" w:lineRule="auto"/>
        <w:ind w:left="720"/>
        <w:rPr>
          <w:b/>
          <w:bCs/>
          <w:sz w:val="20"/>
          <w:szCs w:val="20"/>
        </w:rPr>
      </w:pPr>
      <w:bookmarkStart w:id="28" w:name="_Toc221260831"/>
      <w:r w:rsidRPr="00AD3078">
        <w:rPr>
          <w:b/>
          <w:bCs/>
          <w:sz w:val="20"/>
          <w:szCs w:val="20"/>
        </w:rPr>
        <w:t>ACTIVIDADES D</w:t>
      </w:r>
      <w:commentRangeStart w:id="29"/>
      <w:r w:rsidRPr="00AD3078">
        <w:rPr>
          <w:b/>
          <w:bCs/>
          <w:sz w:val="20"/>
          <w:szCs w:val="20"/>
        </w:rPr>
        <w:t>IDÁCTICAS</w:t>
      </w:r>
      <w:bookmarkEnd w:id="28"/>
      <w:r w:rsidRPr="00AD3078">
        <w:rPr>
          <w:b/>
          <w:bCs/>
          <w:sz w:val="20"/>
          <w:szCs w:val="20"/>
        </w:rPr>
        <w:t xml:space="preserve"> </w:t>
      </w:r>
      <w:commentRangeEnd w:id="29"/>
      <w:r w:rsidR="009C4A0A" w:rsidRPr="009962AE">
        <w:commentReference w:id="29"/>
      </w:r>
    </w:p>
    <w:p w14:paraId="2DD29977" w14:textId="77777777" w:rsidR="00807A12" w:rsidRDefault="00807A12" w:rsidP="00B6355E">
      <w:pPr>
        <w:spacing w:line="360" w:lineRule="auto"/>
        <w:rPr>
          <w:b/>
          <w:sz w:val="20"/>
          <w:szCs w:val="20"/>
          <w:u w:val="single"/>
        </w:rPr>
      </w:pPr>
    </w:p>
    <w:p w14:paraId="3C3B93E4" w14:textId="716C1E8D" w:rsidR="0045680A" w:rsidRDefault="00A26813" w:rsidP="00B6355E">
      <w:pPr>
        <w:spacing w:line="360" w:lineRule="auto"/>
        <w:rPr>
          <w:b/>
          <w:sz w:val="20"/>
          <w:szCs w:val="20"/>
          <w:u w:val="single"/>
        </w:rPr>
      </w:pPr>
      <w:r>
        <w:rPr>
          <w:b/>
          <w:noProof/>
          <w:sz w:val="20"/>
          <w:szCs w:val="20"/>
          <w:u w:val="single"/>
          <w:lang w:eastAsia="es-CO"/>
        </w:rPr>
        <w:lastRenderedPageBreak/>
        <w:drawing>
          <wp:inline distT="0" distB="0" distL="0" distR="0" wp14:anchorId="5BDD02C7" wp14:editId="2BED860D">
            <wp:extent cx="4051508" cy="4788146"/>
            <wp:effectExtent l="0" t="0" r="6350" b="0"/>
            <wp:docPr id="2141529218" name="Imagen 214152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29218" name="5888F7.tmp"/>
                    <pic:cNvPicPr/>
                  </pic:nvPicPr>
                  <pic:blipFill>
                    <a:blip r:embed="rId25">
                      <a:extLst>
                        <a:ext uri="{28A0092B-C50C-407E-A947-70E740481C1C}">
                          <a14:useLocalDpi xmlns:a14="http://schemas.microsoft.com/office/drawing/2010/main" val="0"/>
                        </a:ext>
                      </a:extLst>
                    </a:blip>
                    <a:stretch>
                      <a:fillRect/>
                    </a:stretch>
                  </pic:blipFill>
                  <pic:spPr>
                    <a:xfrm>
                      <a:off x="0" y="0"/>
                      <a:ext cx="4051508" cy="4788146"/>
                    </a:xfrm>
                    <a:prstGeom prst="rect">
                      <a:avLst/>
                    </a:prstGeom>
                  </pic:spPr>
                </pic:pic>
              </a:graphicData>
            </a:graphic>
          </wp:inline>
        </w:drawing>
      </w:r>
    </w:p>
    <w:p w14:paraId="086719DE" w14:textId="48C50733" w:rsidR="00A47662" w:rsidRPr="00815D68" w:rsidRDefault="005E077A" w:rsidP="00F020E8">
      <w:pPr>
        <w:pStyle w:val="Ttulo1"/>
        <w:numPr>
          <w:ilvl w:val="1"/>
          <w:numId w:val="2"/>
        </w:numPr>
        <w:spacing w:line="360" w:lineRule="auto"/>
        <w:ind w:left="720"/>
        <w:rPr>
          <w:b/>
          <w:bCs/>
          <w:sz w:val="20"/>
          <w:szCs w:val="20"/>
        </w:rPr>
      </w:pPr>
      <w:bookmarkStart w:id="30" w:name="_Toc221260832"/>
      <w:r w:rsidRPr="00807A12">
        <w:rPr>
          <w:b/>
          <w:bCs/>
          <w:sz w:val="20"/>
          <w:szCs w:val="20"/>
        </w:rPr>
        <w:t>GLOSARIO</w:t>
      </w:r>
      <w:bookmarkEnd w:id="30"/>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807A12" w:rsidRPr="0006541A" w14:paraId="6FC4D82A" w14:textId="77777777" w:rsidTr="00130D36">
        <w:trPr>
          <w:trHeight w:val="214"/>
        </w:trPr>
        <w:tc>
          <w:tcPr>
            <w:tcW w:w="2122" w:type="dxa"/>
            <w:shd w:val="clear" w:color="auto" w:fill="000000" w:themeFill="text1"/>
            <w:tcMar>
              <w:top w:w="100" w:type="dxa"/>
              <w:left w:w="100" w:type="dxa"/>
              <w:bottom w:w="100" w:type="dxa"/>
              <w:right w:w="100" w:type="dxa"/>
            </w:tcMar>
          </w:tcPr>
          <w:p w14:paraId="78D5A4FA" w14:textId="77777777" w:rsidR="00807A12" w:rsidRPr="0006541A" w:rsidRDefault="00807A12" w:rsidP="00B6355E">
            <w:pPr>
              <w:spacing w:line="360" w:lineRule="auto"/>
              <w:rPr>
                <w:b/>
                <w:bCs/>
                <w:color w:val="FFFFFF" w:themeColor="background1"/>
                <w:sz w:val="20"/>
                <w:szCs w:val="20"/>
              </w:rPr>
            </w:pPr>
            <w:r w:rsidRPr="0006541A">
              <w:rPr>
                <w:b/>
                <w:bCs/>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37270A59" w14:textId="77777777" w:rsidR="00807A12" w:rsidRPr="0006541A" w:rsidRDefault="00807A12" w:rsidP="00B6355E">
            <w:pPr>
              <w:spacing w:line="360" w:lineRule="auto"/>
              <w:rPr>
                <w:b/>
                <w:bCs/>
                <w:color w:val="FFFFFF" w:themeColor="background1"/>
                <w:sz w:val="20"/>
                <w:szCs w:val="20"/>
              </w:rPr>
            </w:pPr>
            <w:r w:rsidRPr="0006541A">
              <w:rPr>
                <w:b/>
                <w:bCs/>
                <w:color w:val="FFFFFF" w:themeColor="background1"/>
                <w:sz w:val="20"/>
                <w:szCs w:val="20"/>
              </w:rPr>
              <w:t>SIGNIFICADO</w:t>
            </w:r>
          </w:p>
        </w:tc>
      </w:tr>
      <w:tr w:rsidR="0006541A" w:rsidRPr="0006541A" w14:paraId="4DC37206" w14:textId="77777777" w:rsidTr="00A26813">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AF1D85" w14:textId="1726A5B9" w:rsidR="0006541A" w:rsidRPr="0006541A" w:rsidRDefault="0006541A" w:rsidP="0006541A">
            <w:pPr>
              <w:spacing w:line="360" w:lineRule="auto"/>
              <w:rPr>
                <w:b/>
                <w:sz w:val="20"/>
                <w:szCs w:val="20"/>
              </w:rPr>
            </w:pPr>
            <w:r w:rsidRPr="0006541A">
              <w:rPr>
                <w:rStyle w:val="Textoennegrita"/>
                <w:sz w:val="20"/>
                <w:szCs w:val="20"/>
              </w:rPr>
              <w:t>Accidente de trabajo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0C4518" w14:textId="4D3CC3C0" w:rsidR="0006541A" w:rsidRPr="0006541A" w:rsidRDefault="0006541A" w:rsidP="0006541A">
            <w:pPr>
              <w:spacing w:line="360" w:lineRule="auto"/>
              <w:rPr>
                <w:sz w:val="20"/>
                <w:szCs w:val="20"/>
              </w:rPr>
            </w:pPr>
            <w:proofErr w:type="gramStart"/>
            <w:r w:rsidRPr="0006541A">
              <w:rPr>
                <w:sz w:val="20"/>
                <w:szCs w:val="20"/>
              </w:rPr>
              <w:t>suceso</w:t>
            </w:r>
            <w:proofErr w:type="gramEnd"/>
            <w:r w:rsidRPr="0006541A">
              <w:rPr>
                <w:sz w:val="20"/>
                <w:szCs w:val="20"/>
              </w:rPr>
              <w:t xml:space="preserve"> repentino que ocurre en el trabajo y puede causar lesión o muerte.</w:t>
            </w:r>
          </w:p>
        </w:tc>
      </w:tr>
      <w:tr w:rsidR="0006541A" w:rsidRPr="0006541A" w14:paraId="38E235F2" w14:textId="77777777" w:rsidTr="00A26813">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FA34E2" w14:textId="72721EA7" w:rsidR="0006541A" w:rsidRPr="0006541A" w:rsidRDefault="0006541A" w:rsidP="0006541A">
            <w:pPr>
              <w:spacing w:line="360" w:lineRule="auto"/>
              <w:rPr>
                <w:b/>
                <w:sz w:val="20"/>
                <w:szCs w:val="20"/>
              </w:rPr>
            </w:pPr>
            <w:r w:rsidRPr="0006541A">
              <w:rPr>
                <w:b/>
                <w:sz w:val="20"/>
                <w:szCs w:val="20"/>
              </w:rPr>
              <w:t>Autoevaluación</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CBA0BC" w14:textId="18ADCF44" w:rsidR="0006541A" w:rsidRPr="0006541A" w:rsidRDefault="0006541A" w:rsidP="0006541A">
            <w:pPr>
              <w:spacing w:line="360" w:lineRule="auto"/>
              <w:rPr>
                <w:sz w:val="20"/>
                <w:szCs w:val="20"/>
              </w:rPr>
            </w:pPr>
            <w:proofErr w:type="gramStart"/>
            <w:r w:rsidRPr="0006541A">
              <w:rPr>
                <w:sz w:val="20"/>
                <w:szCs w:val="20"/>
              </w:rPr>
              <w:t>proceso</w:t>
            </w:r>
            <w:proofErr w:type="gramEnd"/>
            <w:r w:rsidRPr="0006541A">
              <w:rPr>
                <w:sz w:val="20"/>
                <w:szCs w:val="20"/>
              </w:rPr>
              <w:t xml:space="preserve"> mediante el cual la empresa revisa su propio desempeño en seguridad y salud en el trabajo.</w:t>
            </w:r>
          </w:p>
        </w:tc>
      </w:tr>
      <w:tr w:rsidR="0006541A" w:rsidRPr="0006541A" w14:paraId="6B226D11" w14:textId="77777777" w:rsidTr="00A26813">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3C6319" w14:textId="4B1FB983" w:rsidR="0006541A" w:rsidRPr="0006541A" w:rsidRDefault="0006541A" w:rsidP="0006541A">
            <w:pPr>
              <w:spacing w:line="360" w:lineRule="auto"/>
              <w:rPr>
                <w:b/>
                <w:sz w:val="20"/>
                <w:szCs w:val="20"/>
              </w:rPr>
            </w:pPr>
            <w:r w:rsidRPr="0006541A">
              <w:rPr>
                <w:b/>
                <w:sz w:val="20"/>
                <w:szCs w:val="20"/>
              </w:rPr>
              <w:t>Condiciones de trabajo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B29C48" w14:textId="351F6F5A" w:rsidR="0006541A" w:rsidRPr="0006541A" w:rsidRDefault="0006541A" w:rsidP="0006541A">
            <w:pPr>
              <w:spacing w:line="360" w:lineRule="auto"/>
              <w:rPr>
                <w:sz w:val="20"/>
                <w:szCs w:val="20"/>
              </w:rPr>
            </w:pPr>
            <w:proofErr w:type="gramStart"/>
            <w:r w:rsidRPr="0006541A">
              <w:rPr>
                <w:sz w:val="20"/>
                <w:szCs w:val="20"/>
              </w:rPr>
              <w:t>características</w:t>
            </w:r>
            <w:proofErr w:type="gramEnd"/>
            <w:r w:rsidRPr="0006541A">
              <w:rPr>
                <w:sz w:val="20"/>
                <w:szCs w:val="20"/>
              </w:rPr>
              <w:t xml:space="preserve"> del entorno laboral que pueden influir en la salud y seguridad de los trabajadores.</w:t>
            </w:r>
          </w:p>
        </w:tc>
      </w:tr>
      <w:tr w:rsidR="0006541A" w:rsidRPr="0006541A" w14:paraId="0D77DC05" w14:textId="77777777" w:rsidTr="00A26813">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BF0935" w14:textId="48FC383E" w:rsidR="0006541A" w:rsidRPr="0006541A" w:rsidRDefault="0006541A" w:rsidP="0006541A">
            <w:pPr>
              <w:spacing w:line="360" w:lineRule="auto"/>
              <w:rPr>
                <w:b/>
                <w:sz w:val="20"/>
                <w:szCs w:val="20"/>
              </w:rPr>
            </w:pPr>
            <w:r w:rsidRPr="0006541A">
              <w:rPr>
                <w:b/>
                <w:sz w:val="20"/>
                <w:szCs w:val="20"/>
              </w:rPr>
              <w:t>Condiciones de salud</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D0FC9D" w14:textId="09700FD8" w:rsidR="0006541A" w:rsidRPr="0006541A" w:rsidRDefault="0006541A" w:rsidP="0006541A">
            <w:pPr>
              <w:spacing w:line="360" w:lineRule="auto"/>
              <w:rPr>
                <w:sz w:val="20"/>
                <w:szCs w:val="20"/>
              </w:rPr>
            </w:pPr>
            <w:proofErr w:type="gramStart"/>
            <w:r w:rsidRPr="0006541A">
              <w:rPr>
                <w:sz w:val="20"/>
                <w:szCs w:val="20"/>
              </w:rPr>
              <w:t>estado</w:t>
            </w:r>
            <w:proofErr w:type="gramEnd"/>
            <w:r w:rsidRPr="0006541A">
              <w:rPr>
                <w:sz w:val="20"/>
                <w:szCs w:val="20"/>
              </w:rPr>
              <w:t xml:space="preserve"> físico y mental del trabajador relacionado con el trabajo.</w:t>
            </w:r>
          </w:p>
        </w:tc>
      </w:tr>
      <w:tr w:rsidR="0006541A" w:rsidRPr="0006541A" w14:paraId="21215E5B" w14:textId="77777777" w:rsidTr="00A26813">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405C25" w14:textId="1B89F603" w:rsidR="0006541A" w:rsidRPr="0006541A" w:rsidRDefault="0006541A" w:rsidP="0006541A">
            <w:pPr>
              <w:spacing w:line="360" w:lineRule="auto"/>
              <w:rPr>
                <w:b/>
                <w:sz w:val="20"/>
                <w:szCs w:val="20"/>
              </w:rPr>
            </w:pPr>
            <w:r w:rsidRPr="0006541A">
              <w:rPr>
                <w:b/>
                <w:sz w:val="20"/>
                <w:szCs w:val="20"/>
              </w:rPr>
              <w:lastRenderedPageBreak/>
              <w:t>Contexto organizacional</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1BD75A" w14:textId="6AECED43" w:rsidR="0006541A" w:rsidRPr="0006541A" w:rsidRDefault="0006541A" w:rsidP="0006541A">
            <w:pPr>
              <w:spacing w:line="360" w:lineRule="auto"/>
              <w:rPr>
                <w:sz w:val="20"/>
                <w:szCs w:val="20"/>
              </w:rPr>
            </w:pPr>
            <w:proofErr w:type="gramStart"/>
            <w:r w:rsidRPr="0006541A">
              <w:rPr>
                <w:sz w:val="20"/>
                <w:szCs w:val="20"/>
              </w:rPr>
              <w:t>factores</w:t>
            </w:r>
            <w:proofErr w:type="gramEnd"/>
            <w:r w:rsidRPr="0006541A">
              <w:rPr>
                <w:sz w:val="20"/>
                <w:szCs w:val="20"/>
              </w:rPr>
              <w:t xml:space="preserve"> internos y externos que afectan el SG-SST en la empresa.</w:t>
            </w:r>
          </w:p>
        </w:tc>
      </w:tr>
      <w:tr w:rsidR="0006541A" w:rsidRPr="0006541A" w14:paraId="5022475E" w14:textId="77777777" w:rsidTr="00A26813">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2D878D" w14:textId="795409BF" w:rsidR="0006541A" w:rsidRPr="0006541A" w:rsidRDefault="0006541A" w:rsidP="0006541A">
            <w:pPr>
              <w:spacing w:line="360" w:lineRule="auto"/>
              <w:rPr>
                <w:b/>
                <w:sz w:val="20"/>
                <w:szCs w:val="20"/>
              </w:rPr>
            </w:pPr>
            <w:r w:rsidRPr="0006541A">
              <w:rPr>
                <w:b/>
                <w:sz w:val="20"/>
                <w:szCs w:val="20"/>
              </w:rPr>
              <w:t>Diagnóstico del sistema</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B5F26F" w14:textId="2A5CD389" w:rsidR="0006541A" w:rsidRPr="0006541A" w:rsidRDefault="0006541A" w:rsidP="0006541A">
            <w:pPr>
              <w:spacing w:line="360" w:lineRule="auto"/>
              <w:rPr>
                <w:sz w:val="20"/>
                <w:szCs w:val="20"/>
              </w:rPr>
            </w:pPr>
            <w:proofErr w:type="gramStart"/>
            <w:r w:rsidRPr="0006541A">
              <w:rPr>
                <w:sz w:val="20"/>
                <w:szCs w:val="20"/>
              </w:rPr>
              <w:t>análisis</w:t>
            </w:r>
            <w:proofErr w:type="gramEnd"/>
            <w:r w:rsidRPr="0006541A">
              <w:rPr>
                <w:sz w:val="20"/>
                <w:szCs w:val="20"/>
              </w:rPr>
              <w:t xml:space="preserve"> inicial que permite conocer el estado del SG-SST en una organización.</w:t>
            </w:r>
          </w:p>
        </w:tc>
      </w:tr>
      <w:tr w:rsidR="0006541A" w:rsidRPr="0006541A" w14:paraId="27C34716" w14:textId="77777777" w:rsidTr="00A26813">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18C015" w14:textId="3E9FBE3E" w:rsidR="0006541A" w:rsidRPr="0006541A" w:rsidRDefault="0006541A" w:rsidP="0006541A">
            <w:pPr>
              <w:spacing w:line="360" w:lineRule="auto"/>
              <w:rPr>
                <w:b/>
                <w:sz w:val="20"/>
                <w:szCs w:val="20"/>
              </w:rPr>
            </w:pPr>
            <w:r w:rsidRPr="0006541A">
              <w:rPr>
                <w:b/>
                <w:sz w:val="20"/>
                <w:szCs w:val="20"/>
              </w:rPr>
              <w:t>Evaluación de riesgos</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8DC4CA" w14:textId="16F9916D" w:rsidR="0006541A" w:rsidRPr="0006541A" w:rsidRDefault="0006541A" w:rsidP="0006541A">
            <w:pPr>
              <w:spacing w:line="360" w:lineRule="auto"/>
              <w:rPr>
                <w:sz w:val="20"/>
                <w:szCs w:val="20"/>
              </w:rPr>
            </w:pPr>
            <w:proofErr w:type="gramStart"/>
            <w:r w:rsidRPr="0006541A">
              <w:rPr>
                <w:sz w:val="20"/>
                <w:szCs w:val="20"/>
              </w:rPr>
              <w:t>proceso</w:t>
            </w:r>
            <w:proofErr w:type="gramEnd"/>
            <w:r w:rsidRPr="0006541A">
              <w:rPr>
                <w:sz w:val="20"/>
                <w:szCs w:val="20"/>
              </w:rPr>
              <w:t xml:space="preserve"> de análisis para determinar la probabilidad y el impacto de los riesgos identificados.</w:t>
            </w:r>
          </w:p>
        </w:tc>
      </w:tr>
      <w:tr w:rsidR="0006541A" w:rsidRPr="0006541A" w14:paraId="63B2A2DD" w14:textId="77777777" w:rsidTr="00A26813">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8AD855" w14:textId="044ACAEA" w:rsidR="0006541A" w:rsidRPr="0006541A" w:rsidRDefault="0006541A" w:rsidP="0006541A">
            <w:pPr>
              <w:spacing w:line="360" w:lineRule="auto"/>
              <w:rPr>
                <w:b/>
                <w:sz w:val="20"/>
                <w:szCs w:val="20"/>
              </w:rPr>
            </w:pPr>
            <w:r w:rsidRPr="0006541A">
              <w:rPr>
                <w:b/>
                <w:sz w:val="20"/>
                <w:szCs w:val="20"/>
              </w:rPr>
              <w:t>Indicadores</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99F757" w14:textId="60DED886" w:rsidR="0006541A" w:rsidRPr="0006541A" w:rsidRDefault="0006541A" w:rsidP="0006541A">
            <w:pPr>
              <w:spacing w:line="360" w:lineRule="auto"/>
              <w:rPr>
                <w:sz w:val="20"/>
                <w:szCs w:val="20"/>
              </w:rPr>
            </w:pPr>
            <w:proofErr w:type="gramStart"/>
            <w:r w:rsidRPr="0006541A">
              <w:rPr>
                <w:sz w:val="20"/>
                <w:szCs w:val="20"/>
              </w:rPr>
              <w:t>herramientas</w:t>
            </w:r>
            <w:proofErr w:type="gramEnd"/>
            <w:r w:rsidRPr="0006541A">
              <w:rPr>
                <w:sz w:val="20"/>
                <w:szCs w:val="20"/>
              </w:rPr>
              <w:t xml:space="preserve"> de medición que permiten evaluar el desempeño del SG-SST.</w:t>
            </w:r>
          </w:p>
        </w:tc>
      </w:tr>
      <w:tr w:rsidR="0006541A" w:rsidRPr="0006541A" w14:paraId="06FFDFCB" w14:textId="77777777" w:rsidTr="00A26813">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1EE574" w14:textId="035EBFE0" w:rsidR="0006541A" w:rsidRPr="0006541A" w:rsidRDefault="0006541A" w:rsidP="0006541A">
            <w:pPr>
              <w:spacing w:line="360" w:lineRule="auto"/>
              <w:rPr>
                <w:b/>
                <w:sz w:val="20"/>
                <w:szCs w:val="20"/>
              </w:rPr>
            </w:pPr>
            <w:r w:rsidRPr="0006541A">
              <w:rPr>
                <w:b/>
                <w:sz w:val="20"/>
                <w:szCs w:val="20"/>
              </w:rPr>
              <w:t>Matriz de requisitos legales</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5585EE" w14:textId="734CFE6C" w:rsidR="0006541A" w:rsidRPr="0006541A" w:rsidRDefault="0006541A" w:rsidP="0006541A">
            <w:pPr>
              <w:spacing w:line="360" w:lineRule="auto"/>
              <w:rPr>
                <w:sz w:val="20"/>
                <w:szCs w:val="20"/>
              </w:rPr>
            </w:pPr>
            <w:proofErr w:type="gramStart"/>
            <w:r w:rsidRPr="0006541A">
              <w:rPr>
                <w:sz w:val="20"/>
                <w:szCs w:val="20"/>
              </w:rPr>
              <w:t>documento</w:t>
            </w:r>
            <w:proofErr w:type="gramEnd"/>
            <w:r w:rsidRPr="0006541A">
              <w:rPr>
                <w:sz w:val="20"/>
                <w:szCs w:val="20"/>
              </w:rPr>
              <w:t xml:space="preserve"> que recopila las normas aplicables en seguridad y salud en el trabajo que debe cumplir la empresa.</w:t>
            </w:r>
          </w:p>
        </w:tc>
      </w:tr>
      <w:tr w:rsidR="0006541A" w:rsidRPr="0006541A" w14:paraId="10036A7F" w14:textId="77777777" w:rsidTr="00A26813">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392A8B" w14:textId="5F052DE5" w:rsidR="0006541A" w:rsidRPr="0006541A" w:rsidRDefault="0006541A" w:rsidP="0006541A">
            <w:pPr>
              <w:spacing w:line="360" w:lineRule="auto"/>
              <w:rPr>
                <w:b/>
                <w:sz w:val="20"/>
                <w:szCs w:val="20"/>
              </w:rPr>
            </w:pPr>
            <w:r w:rsidRPr="0006541A">
              <w:rPr>
                <w:b/>
                <w:sz w:val="20"/>
                <w:szCs w:val="20"/>
              </w:rPr>
              <w:t>No conformidades</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21C807" w14:textId="7DECE0C7" w:rsidR="0006541A" w:rsidRPr="0006541A" w:rsidRDefault="0006541A" w:rsidP="0006541A">
            <w:pPr>
              <w:spacing w:line="360" w:lineRule="auto"/>
              <w:rPr>
                <w:sz w:val="20"/>
                <w:szCs w:val="20"/>
              </w:rPr>
            </w:pPr>
            <w:proofErr w:type="gramStart"/>
            <w:r w:rsidRPr="0006541A">
              <w:rPr>
                <w:sz w:val="20"/>
                <w:szCs w:val="20"/>
              </w:rPr>
              <w:t>incumplimientos</w:t>
            </w:r>
            <w:proofErr w:type="gramEnd"/>
            <w:r w:rsidRPr="0006541A">
              <w:rPr>
                <w:sz w:val="20"/>
                <w:szCs w:val="20"/>
              </w:rPr>
              <w:t xml:space="preserve"> de los requisitos establecidos en el SG-SST o en la normativa vigente.</w:t>
            </w:r>
          </w:p>
        </w:tc>
      </w:tr>
      <w:tr w:rsidR="0006541A" w:rsidRPr="0006541A" w14:paraId="3477828A" w14:textId="77777777" w:rsidTr="00A26813">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193538" w14:textId="209DABE2" w:rsidR="0006541A" w:rsidRPr="0006541A" w:rsidRDefault="0006541A" w:rsidP="0006541A">
            <w:pPr>
              <w:spacing w:line="360" w:lineRule="auto"/>
              <w:rPr>
                <w:b/>
                <w:sz w:val="20"/>
                <w:szCs w:val="20"/>
              </w:rPr>
            </w:pPr>
            <w:r w:rsidRPr="0006541A">
              <w:rPr>
                <w:b/>
                <w:sz w:val="20"/>
                <w:szCs w:val="20"/>
              </w:rPr>
              <w:t>Plan de trabajo anual</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1B9031" w14:textId="7F866DF0" w:rsidR="0006541A" w:rsidRPr="0006541A" w:rsidRDefault="0006541A" w:rsidP="0006541A">
            <w:pPr>
              <w:spacing w:line="360" w:lineRule="auto"/>
              <w:rPr>
                <w:sz w:val="20"/>
                <w:szCs w:val="20"/>
              </w:rPr>
            </w:pPr>
            <w:proofErr w:type="gramStart"/>
            <w:r w:rsidRPr="0006541A">
              <w:rPr>
                <w:sz w:val="20"/>
                <w:szCs w:val="20"/>
              </w:rPr>
              <w:t>documento</w:t>
            </w:r>
            <w:proofErr w:type="gramEnd"/>
            <w:r w:rsidRPr="0006541A">
              <w:rPr>
                <w:sz w:val="20"/>
                <w:szCs w:val="20"/>
              </w:rPr>
              <w:t xml:space="preserve"> que organiza las actividades, responsables y tiempos del SG-SST durante el año.</w:t>
            </w:r>
          </w:p>
        </w:tc>
      </w:tr>
      <w:tr w:rsidR="0006541A" w:rsidRPr="0006541A" w14:paraId="6B8AA63C" w14:textId="77777777" w:rsidTr="00A26813">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D7C0B2" w14:textId="3797E95E" w:rsidR="0006541A" w:rsidRPr="0006541A" w:rsidRDefault="0006541A" w:rsidP="0006541A">
            <w:pPr>
              <w:spacing w:line="360" w:lineRule="auto"/>
              <w:rPr>
                <w:b/>
                <w:sz w:val="20"/>
                <w:szCs w:val="20"/>
              </w:rPr>
            </w:pPr>
            <w:r w:rsidRPr="0006541A">
              <w:rPr>
                <w:b/>
                <w:sz w:val="20"/>
                <w:szCs w:val="20"/>
              </w:rPr>
              <w:t>SG-SST</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086153" w14:textId="17E01E2A" w:rsidR="0006541A" w:rsidRPr="0006541A" w:rsidRDefault="0006541A" w:rsidP="0006541A">
            <w:pPr>
              <w:spacing w:line="360" w:lineRule="auto"/>
              <w:rPr>
                <w:sz w:val="20"/>
                <w:szCs w:val="20"/>
              </w:rPr>
            </w:pPr>
            <w:proofErr w:type="gramStart"/>
            <w:r w:rsidRPr="0006541A">
              <w:rPr>
                <w:sz w:val="20"/>
                <w:szCs w:val="20"/>
              </w:rPr>
              <w:t>sistema</w:t>
            </w:r>
            <w:proofErr w:type="gramEnd"/>
            <w:r w:rsidRPr="0006541A">
              <w:rPr>
                <w:sz w:val="20"/>
                <w:szCs w:val="20"/>
              </w:rPr>
              <w:t xml:space="preserve"> de gestión que busca prevenir accidentes y enfermedades laborales mediante la mejora continua.</w:t>
            </w:r>
          </w:p>
        </w:tc>
      </w:tr>
      <w:tr w:rsidR="0006541A" w:rsidRPr="0006541A" w14:paraId="3403D2FD" w14:textId="77777777" w:rsidTr="00A26813">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183A04" w14:textId="5180DACC" w:rsidR="0006541A" w:rsidRPr="0006541A" w:rsidRDefault="0006541A" w:rsidP="0006541A">
            <w:pPr>
              <w:spacing w:line="360" w:lineRule="auto"/>
              <w:rPr>
                <w:b/>
                <w:sz w:val="20"/>
                <w:szCs w:val="20"/>
              </w:rPr>
            </w:pPr>
            <w:r w:rsidRPr="0006541A">
              <w:rPr>
                <w:b/>
                <w:sz w:val="20"/>
                <w:szCs w:val="20"/>
              </w:rPr>
              <w:t>Accidente de trabajo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768CC9" w14:textId="31C53BA4" w:rsidR="0006541A" w:rsidRPr="0006541A" w:rsidRDefault="0006541A" w:rsidP="0006541A">
            <w:pPr>
              <w:spacing w:line="360" w:lineRule="auto"/>
              <w:rPr>
                <w:sz w:val="20"/>
                <w:szCs w:val="20"/>
              </w:rPr>
            </w:pPr>
            <w:proofErr w:type="gramStart"/>
            <w:r w:rsidRPr="0006541A">
              <w:rPr>
                <w:sz w:val="20"/>
                <w:szCs w:val="20"/>
              </w:rPr>
              <w:t>suceso</w:t>
            </w:r>
            <w:proofErr w:type="gramEnd"/>
            <w:r w:rsidRPr="0006541A">
              <w:rPr>
                <w:sz w:val="20"/>
                <w:szCs w:val="20"/>
              </w:rPr>
              <w:t xml:space="preserve"> repentino que ocurre en el trabajo y puede causar lesión o muerte.</w:t>
            </w:r>
          </w:p>
        </w:tc>
      </w:tr>
    </w:tbl>
    <w:p w14:paraId="0ED50D61" w14:textId="77777777" w:rsidR="0045680A" w:rsidRDefault="0045680A" w:rsidP="00B6355E">
      <w:pPr>
        <w:spacing w:line="360" w:lineRule="auto"/>
        <w:rPr>
          <w:sz w:val="20"/>
          <w:szCs w:val="20"/>
        </w:rPr>
      </w:pPr>
    </w:p>
    <w:p w14:paraId="6D151D29" w14:textId="7FBFC81C" w:rsidR="00EA01D4" w:rsidRPr="0060719B" w:rsidRDefault="005E077A" w:rsidP="00F020E8">
      <w:pPr>
        <w:pStyle w:val="Ttulo1"/>
        <w:numPr>
          <w:ilvl w:val="3"/>
          <w:numId w:val="1"/>
        </w:numPr>
        <w:spacing w:line="360" w:lineRule="auto"/>
        <w:ind w:left="720"/>
        <w:rPr>
          <w:b/>
          <w:bCs/>
          <w:sz w:val="20"/>
          <w:szCs w:val="20"/>
        </w:rPr>
      </w:pPr>
      <w:bookmarkStart w:id="31" w:name="_Toc221260833"/>
      <w:r w:rsidRPr="00AD3078">
        <w:rPr>
          <w:b/>
          <w:bCs/>
          <w:sz w:val="20"/>
          <w:szCs w:val="20"/>
        </w:rPr>
        <w:t>REFERENCIAS BIBLIOGRÁFICAS</w:t>
      </w:r>
      <w:bookmarkEnd w:id="31"/>
    </w:p>
    <w:p w14:paraId="1329B61B" w14:textId="04EE89D7" w:rsidR="003E70C8" w:rsidRPr="003E70C8" w:rsidRDefault="003E70C8" w:rsidP="003E70C8">
      <w:pPr>
        <w:pStyle w:val="NormalWeb"/>
        <w:ind w:left="720" w:hanging="720"/>
        <w:rPr>
          <w:rFonts w:ascii="Arial" w:hAnsi="Arial" w:cs="Arial"/>
          <w:sz w:val="20"/>
          <w:szCs w:val="20"/>
        </w:rPr>
      </w:pPr>
      <w:bookmarkStart w:id="32" w:name="_Toc221260834"/>
      <w:r w:rsidRPr="003E70C8">
        <w:rPr>
          <w:rFonts w:ascii="Arial" w:hAnsi="Arial" w:cs="Arial"/>
          <w:sz w:val="20"/>
          <w:szCs w:val="20"/>
        </w:rPr>
        <w:t xml:space="preserve">Ministerio del Trabajo de Colombia. (2015). </w:t>
      </w:r>
      <w:r w:rsidRPr="003E70C8">
        <w:rPr>
          <w:rStyle w:val="nfasis"/>
          <w:rFonts w:ascii="Arial" w:hAnsi="Arial" w:cs="Arial"/>
          <w:sz w:val="20"/>
          <w:szCs w:val="20"/>
        </w:rPr>
        <w:t>Decreto 1072 de 2015: Decreto Único Reglamentario del Sector Trabajo</w:t>
      </w:r>
      <w:r w:rsidRPr="003E70C8">
        <w:rPr>
          <w:rFonts w:ascii="Arial" w:hAnsi="Arial" w:cs="Arial"/>
          <w:sz w:val="20"/>
          <w:szCs w:val="20"/>
        </w:rPr>
        <w:t xml:space="preserve">. </w:t>
      </w:r>
    </w:p>
    <w:p w14:paraId="423BF51D" w14:textId="25B391D3" w:rsidR="003E70C8" w:rsidRPr="003E70C8" w:rsidRDefault="003E70C8" w:rsidP="003E70C8">
      <w:pPr>
        <w:pStyle w:val="NormalWeb"/>
        <w:ind w:left="720" w:hanging="720"/>
        <w:rPr>
          <w:rFonts w:ascii="Arial" w:hAnsi="Arial" w:cs="Arial"/>
          <w:sz w:val="20"/>
          <w:szCs w:val="20"/>
        </w:rPr>
      </w:pPr>
      <w:r w:rsidRPr="003E70C8">
        <w:rPr>
          <w:rFonts w:ascii="Arial" w:hAnsi="Arial" w:cs="Arial"/>
          <w:sz w:val="20"/>
          <w:szCs w:val="20"/>
        </w:rPr>
        <w:t xml:space="preserve">Congreso de Colombia. (2012). </w:t>
      </w:r>
      <w:r w:rsidRPr="003E70C8">
        <w:rPr>
          <w:rStyle w:val="nfasis"/>
          <w:rFonts w:ascii="Arial" w:hAnsi="Arial" w:cs="Arial"/>
          <w:sz w:val="20"/>
          <w:szCs w:val="20"/>
        </w:rPr>
        <w:t>Ley 1562 de 2012</w:t>
      </w:r>
      <w:r w:rsidR="00FC7A35">
        <w:rPr>
          <w:rStyle w:val="nfasis"/>
          <w:rFonts w:ascii="Arial" w:hAnsi="Arial" w:cs="Arial"/>
          <w:sz w:val="20"/>
          <w:szCs w:val="20"/>
        </w:rPr>
        <w:t>,</w:t>
      </w:r>
      <w:r w:rsidRPr="003E70C8">
        <w:rPr>
          <w:rStyle w:val="nfasis"/>
          <w:rFonts w:ascii="Arial" w:hAnsi="Arial" w:cs="Arial"/>
          <w:sz w:val="20"/>
          <w:szCs w:val="20"/>
        </w:rPr>
        <w:t xml:space="preserve"> por la cual se modifica el Sistema de Riesgos Laborales</w:t>
      </w:r>
      <w:r w:rsidRPr="003E70C8">
        <w:rPr>
          <w:rFonts w:ascii="Arial" w:hAnsi="Arial" w:cs="Arial"/>
          <w:sz w:val="20"/>
          <w:szCs w:val="20"/>
        </w:rPr>
        <w:t>. Diario Oficial.</w:t>
      </w:r>
    </w:p>
    <w:p w14:paraId="11372212" w14:textId="4E2AA57E" w:rsidR="003E70C8" w:rsidRPr="003E70C8" w:rsidRDefault="003E70C8" w:rsidP="003E70C8">
      <w:pPr>
        <w:pStyle w:val="NormalWeb"/>
        <w:ind w:left="720" w:hanging="720"/>
        <w:rPr>
          <w:rFonts w:ascii="Arial" w:hAnsi="Arial" w:cs="Arial"/>
          <w:sz w:val="20"/>
          <w:szCs w:val="20"/>
        </w:rPr>
      </w:pPr>
      <w:r w:rsidRPr="003E70C8">
        <w:rPr>
          <w:rFonts w:ascii="Arial" w:hAnsi="Arial" w:cs="Arial"/>
          <w:sz w:val="20"/>
          <w:szCs w:val="20"/>
        </w:rPr>
        <w:t xml:space="preserve">Ministerio del Trabajo de Colombia. (2019). </w:t>
      </w:r>
      <w:r w:rsidRPr="003E70C8">
        <w:rPr>
          <w:rStyle w:val="nfasis"/>
          <w:rFonts w:ascii="Arial" w:hAnsi="Arial" w:cs="Arial"/>
          <w:sz w:val="20"/>
          <w:szCs w:val="20"/>
        </w:rPr>
        <w:t>Resolución 0312 de 2019: Estándares mínimos del SG-SST</w:t>
      </w:r>
      <w:r w:rsidRPr="003E70C8">
        <w:rPr>
          <w:rFonts w:ascii="Arial" w:hAnsi="Arial" w:cs="Arial"/>
          <w:sz w:val="20"/>
          <w:szCs w:val="20"/>
        </w:rPr>
        <w:t xml:space="preserve">. </w:t>
      </w:r>
    </w:p>
    <w:p w14:paraId="0B22B96D" w14:textId="212CFB0C" w:rsidR="003E70C8" w:rsidRPr="003E70C8" w:rsidRDefault="003E70C8" w:rsidP="003E70C8">
      <w:pPr>
        <w:pStyle w:val="NormalWeb"/>
        <w:ind w:left="720" w:hanging="720"/>
        <w:rPr>
          <w:rFonts w:ascii="Arial" w:hAnsi="Arial" w:cs="Arial"/>
          <w:sz w:val="20"/>
          <w:szCs w:val="20"/>
        </w:rPr>
      </w:pPr>
      <w:r w:rsidRPr="003E70C8">
        <w:rPr>
          <w:rFonts w:ascii="Arial" w:hAnsi="Arial" w:cs="Arial"/>
          <w:sz w:val="20"/>
          <w:szCs w:val="20"/>
        </w:rPr>
        <w:t xml:space="preserve">Organización Internacional del Trabajo. (2022). </w:t>
      </w:r>
      <w:r w:rsidRPr="003E70C8">
        <w:rPr>
          <w:rStyle w:val="nfasis"/>
          <w:rFonts w:ascii="Arial" w:hAnsi="Arial" w:cs="Arial"/>
          <w:sz w:val="20"/>
          <w:szCs w:val="20"/>
        </w:rPr>
        <w:t>Seguridad y salud en el trabajo: Principios y buenas prácticas</w:t>
      </w:r>
      <w:r w:rsidRPr="003E70C8">
        <w:rPr>
          <w:rFonts w:ascii="Arial" w:hAnsi="Arial" w:cs="Arial"/>
          <w:sz w:val="20"/>
          <w:szCs w:val="20"/>
        </w:rPr>
        <w:t xml:space="preserve">. OIT. </w:t>
      </w:r>
    </w:p>
    <w:p w14:paraId="4E303681" w14:textId="55A7B880" w:rsidR="003E70C8" w:rsidRPr="003E70C8" w:rsidRDefault="003E70C8" w:rsidP="003E70C8">
      <w:pPr>
        <w:pStyle w:val="NormalWeb"/>
        <w:ind w:left="720" w:hanging="720"/>
        <w:rPr>
          <w:rFonts w:ascii="Arial" w:hAnsi="Arial" w:cs="Arial"/>
          <w:sz w:val="20"/>
          <w:szCs w:val="20"/>
        </w:rPr>
      </w:pPr>
      <w:r w:rsidRPr="003E70C8">
        <w:rPr>
          <w:rFonts w:ascii="Arial" w:hAnsi="Arial" w:cs="Arial"/>
          <w:sz w:val="20"/>
          <w:szCs w:val="20"/>
        </w:rPr>
        <w:t xml:space="preserve">Comunidad Andina. (2004). </w:t>
      </w:r>
      <w:r w:rsidRPr="003E70C8">
        <w:rPr>
          <w:rStyle w:val="nfasis"/>
          <w:rFonts w:ascii="Arial" w:hAnsi="Arial" w:cs="Arial"/>
          <w:sz w:val="20"/>
          <w:szCs w:val="20"/>
        </w:rPr>
        <w:t>Instrumento andino de seguridad y salud en el trabajo (Decisión 584)</w:t>
      </w:r>
      <w:r w:rsidRPr="003E70C8">
        <w:rPr>
          <w:rFonts w:ascii="Arial" w:hAnsi="Arial" w:cs="Arial"/>
          <w:sz w:val="20"/>
          <w:szCs w:val="20"/>
        </w:rPr>
        <w:t xml:space="preserve">. </w:t>
      </w:r>
    </w:p>
    <w:p w14:paraId="2AA7DDA3" w14:textId="77777777" w:rsidR="003E70C8" w:rsidRPr="003E70C8" w:rsidRDefault="003E70C8" w:rsidP="003E70C8">
      <w:pPr>
        <w:pStyle w:val="NormalWeb"/>
        <w:ind w:left="720" w:hanging="720"/>
        <w:rPr>
          <w:rFonts w:ascii="Arial" w:hAnsi="Arial" w:cs="Arial"/>
          <w:sz w:val="20"/>
          <w:szCs w:val="20"/>
        </w:rPr>
      </w:pPr>
      <w:r w:rsidRPr="003E70C8">
        <w:rPr>
          <w:rFonts w:ascii="Arial" w:hAnsi="Arial" w:cs="Arial"/>
          <w:sz w:val="20"/>
          <w:szCs w:val="20"/>
        </w:rPr>
        <w:lastRenderedPageBreak/>
        <w:t>Institución educativa o plataforma de formación. (2025).</w:t>
      </w:r>
      <w:bookmarkStart w:id="33" w:name="_GoBack"/>
      <w:bookmarkEnd w:id="33"/>
      <w:r w:rsidRPr="003E70C8">
        <w:rPr>
          <w:rFonts w:ascii="Arial" w:hAnsi="Arial" w:cs="Arial"/>
          <w:sz w:val="20"/>
          <w:szCs w:val="20"/>
        </w:rPr>
        <w:t xml:space="preserve"> </w:t>
      </w:r>
      <w:r w:rsidRPr="003E70C8">
        <w:rPr>
          <w:rStyle w:val="nfasis"/>
          <w:rFonts w:ascii="Arial" w:hAnsi="Arial" w:cs="Arial"/>
          <w:sz w:val="20"/>
          <w:szCs w:val="20"/>
        </w:rPr>
        <w:t>Sistema de gestión de seguridad y salud en el trabajo en Colombia: Contenido del curso</w:t>
      </w:r>
      <w:r w:rsidRPr="003E70C8">
        <w:rPr>
          <w:rFonts w:ascii="Arial" w:hAnsi="Arial" w:cs="Arial"/>
          <w:sz w:val="20"/>
          <w:szCs w:val="20"/>
        </w:rPr>
        <w:t>. Material de formación interna.</w:t>
      </w:r>
    </w:p>
    <w:p w14:paraId="575CA6F5" w14:textId="77777777" w:rsidR="0060719B" w:rsidRPr="0060719B" w:rsidRDefault="0060719B" w:rsidP="0060719B">
      <w:pPr>
        <w:pStyle w:val="NormalWeb"/>
        <w:rPr>
          <w:rFonts w:ascii="Arial" w:hAnsi="Arial" w:cs="Arial"/>
          <w:sz w:val="20"/>
          <w:szCs w:val="20"/>
        </w:rPr>
      </w:pPr>
    </w:p>
    <w:p w14:paraId="514B3795" w14:textId="4F261D6D" w:rsidR="005E077A" w:rsidRPr="00AD3078" w:rsidRDefault="005E077A" w:rsidP="00F020E8">
      <w:pPr>
        <w:pStyle w:val="Ttulo1"/>
        <w:numPr>
          <w:ilvl w:val="3"/>
          <w:numId w:val="1"/>
        </w:numPr>
        <w:spacing w:line="360" w:lineRule="auto"/>
        <w:ind w:left="720"/>
        <w:rPr>
          <w:b/>
          <w:bCs/>
          <w:sz w:val="20"/>
          <w:szCs w:val="20"/>
        </w:rPr>
      </w:pPr>
      <w:r w:rsidRPr="00AD3078">
        <w:rPr>
          <w:b/>
          <w:bCs/>
          <w:sz w:val="20"/>
          <w:szCs w:val="20"/>
        </w:rPr>
        <w:t>CONTROL DEL DOCUMENTO</w:t>
      </w:r>
      <w:bookmarkEnd w:id="32"/>
    </w:p>
    <w:p w14:paraId="4DA023B9" w14:textId="77777777" w:rsidR="005E077A" w:rsidRPr="00AD3078" w:rsidRDefault="005E077A" w:rsidP="00B6355E">
      <w:pPr>
        <w:spacing w:line="360" w:lineRule="auto"/>
        <w:rPr>
          <w:b/>
          <w:sz w:val="20"/>
          <w:szCs w:val="20"/>
        </w:rPr>
      </w:pPr>
    </w:p>
    <w:tbl>
      <w:tblPr>
        <w:tblW w:w="9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272"/>
        <w:gridCol w:w="1991"/>
        <w:gridCol w:w="1559"/>
        <w:gridCol w:w="3257"/>
        <w:gridCol w:w="1888"/>
      </w:tblGrid>
      <w:tr w:rsidR="00CE4EA8" w:rsidRPr="00813CD9" w14:paraId="40B812E5" w14:textId="77777777" w:rsidTr="00415402">
        <w:trPr>
          <w:trHeight w:val="1020"/>
        </w:trPr>
        <w:tc>
          <w:tcPr>
            <w:tcW w:w="1272" w:type="dxa"/>
          </w:tcPr>
          <w:p w14:paraId="13874CD2" w14:textId="77777777" w:rsidR="005E077A" w:rsidRPr="00813CD9" w:rsidRDefault="005E077A" w:rsidP="00B6355E">
            <w:pPr>
              <w:spacing w:line="360" w:lineRule="auto"/>
              <w:rPr>
                <w:sz w:val="20"/>
                <w:szCs w:val="20"/>
              </w:rPr>
            </w:pPr>
          </w:p>
        </w:tc>
        <w:tc>
          <w:tcPr>
            <w:tcW w:w="1991" w:type="dxa"/>
            <w:vAlign w:val="center"/>
          </w:tcPr>
          <w:p w14:paraId="489ADB3F" w14:textId="77777777" w:rsidR="005E077A" w:rsidRPr="00813CD9" w:rsidRDefault="005E077A" w:rsidP="00B6355E">
            <w:pPr>
              <w:spacing w:line="360" w:lineRule="auto"/>
              <w:rPr>
                <w:sz w:val="20"/>
                <w:szCs w:val="20"/>
              </w:rPr>
            </w:pPr>
            <w:r w:rsidRPr="00813CD9">
              <w:rPr>
                <w:sz w:val="20"/>
                <w:szCs w:val="20"/>
              </w:rPr>
              <w:t>Nombre</w:t>
            </w:r>
          </w:p>
        </w:tc>
        <w:tc>
          <w:tcPr>
            <w:tcW w:w="1559" w:type="dxa"/>
            <w:vAlign w:val="center"/>
          </w:tcPr>
          <w:p w14:paraId="77D9DA3F" w14:textId="77777777" w:rsidR="005E077A" w:rsidRPr="00813CD9" w:rsidRDefault="005E077A" w:rsidP="00B6355E">
            <w:pPr>
              <w:spacing w:line="360" w:lineRule="auto"/>
              <w:rPr>
                <w:sz w:val="20"/>
                <w:szCs w:val="20"/>
              </w:rPr>
            </w:pPr>
            <w:r w:rsidRPr="00813CD9">
              <w:rPr>
                <w:sz w:val="20"/>
                <w:szCs w:val="20"/>
              </w:rPr>
              <w:t>Cargo</w:t>
            </w:r>
          </w:p>
        </w:tc>
        <w:tc>
          <w:tcPr>
            <w:tcW w:w="3257" w:type="dxa"/>
            <w:vAlign w:val="center"/>
          </w:tcPr>
          <w:p w14:paraId="5D51B739" w14:textId="5E1A3D64" w:rsidR="005E077A" w:rsidRPr="00813CD9" w:rsidRDefault="005E077A" w:rsidP="00415402">
            <w:pPr>
              <w:spacing w:line="360" w:lineRule="auto"/>
              <w:rPr>
                <w:sz w:val="20"/>
                <w:szCs w:val="20"/>
              </w:rPr>
            </w:pPr>
            <w:r w:rsidRPr="00813CD9">
              <w:rPr>
                <w:sz w:val="20"/>
                <w:szCs w:val="20"/>
              </w:rPr>
              <w:t>Dependencia</w:t>
            </w:r>
          </w:p>
        </w:tc>
        <w:tc>
          <w:tcPr>
            <w:tcW w:w="1888" w:type="dxa"/>
            <w:vAlign w:val="center"/>
          </w:tcPr>
          <w:p w14:paraId="22EEDD9A" w14:textId="77777777" w:rsidR="005E077A" w:rsidRPr="00813CD9" w:rsidRDefault="005E077A" w:rsidP="00B6355E">
            <w:pPr>
              <w:spacing w:line="360" w:lineRule="auto"/>
              <w:rPr>
                <w:sz w:val="20"/>
                <w:szCs w:val="20"/>
              </w:rPr>
            </w:pPr>
            <w:r w:rsidRPr="00813CD9">
              <w:rPr>
                <w:sz w:val="20"/>
                <w:szCs w:val="20"/>
              </w:rPr>
              <w:t>Fecha</w:t>
            </w:r>
          </w:p>
        </w:tc>
      </w:tr>
      <w:tr w:rsidR="00813CD9" w:rsidRPr="00813CD9" w14:paraId="078B880A" w14:textId="77777777" w:rsidTr="00415402">
        <w:trPr>
          <w:trHeight w:val="340"/>
        </w:trPr>
        <w:tc>
          <w:tcPr>
            <w:tcW w:w="1272" w:type="dxa"/>
          </w:tcPr>
          <w:p w14:paraId="70B9ACA3" w14:textId="77777777" w:rsidR="00813CD9" w:rsidRPr="00813CD9" w:rsidRDefault="00813CD9" w:rsidP="00813CD9">
            <w:pPr>
              <w:spacing w:line="360" w:lineRule="auto"/>
              <w:rPr>
                <w:sz w:val="20"/>
                <w:szCs w:val="20"/>
              </w:rPr>
            </w:pPr>
            <w:r w:rsidRPr="00813CD9">
              <w:rPr>
                <w:sz w:val="20"/>
                <w:szCs w:val="20"/>
              </w:rPr>
              <w:t>Autor (es)</w:t>
            </w:r>
          </w:p>
        </w:tc>
        <w:tc>
          <w:tcPr>
            <w:tcW w:w="1991" w:type="dxa"/>
          </w:tcPr>
          <w:p w14:paraId="1E20D411" w14:textId="339CA72E" w:rsidR="00813CD9" w:rsidRPr="00813CD9" w:rsidRDefault="00813CD9" w:rsidP="00813CD9">
            <w:pPr>
              <w:spacing w:line="360" w:lineRule="auto"/>
              <w:rPr>
                <w:sz w:val="20"/>
                <w:szCs w:val="20"/>
              </w:rPr>
            </w:pPr>
            <w:r w:rsidRPr="00813CD9">
              <w:rPr>
                <w:sz w:val="20"/>
                <w:szCs w:val="20"/>
              </w:rPr>
              <w:t>Laura Paola Gelvez Manosalva</w:t>
            </w:r>
          </w:p>
        </w:tc>
        <w:tc>
          <w:tcPr>
            <w:tcW w:w="1559" w:type="dxa"/>
          </w:tcPr>
          <w:p w14:paraId="6C74448C" w14:textId="2433EA43" w:rsidR="00813CD9" w:rsidRPr="00813CD9" w:rsidRDefault="00813CD9" w:rsidP="00813CD9">
            <w:pPr>
              <w:spacing w:line="360" w:lineRule="auto"/>
              <w:rPr>
                <w:sz w:val="20"/>
                <w:szCs w:val="20"/>
              </w:rPr>
            </w:pPr>
            <w:r w:rsidRPr="00813CD9">
              <w:rPr>
                <w:sz w:val="20"/>
                <w:szCs w:val="20"/>
              </w:rPr>
              <w:t>Evaluadora de contenidos inclusivos y accesibles.</w:t>
            </w:r>
          </w:p>
        </w:tc>
        <w:tc>
          <w:tcPr>
            <w:tcW w:w="3257" w:type="dxa"/>
          </w:tcPr>
          <w:p w14:paraId="4376ADCA" w14:textId="1B300E4D" w:rsidR="00813CD9" w:rsidRPr="00813CD9" w:rsidRDefault="00813CD9" w:rsidP="00813CD9">
            <w:pPr>
              <w:pStyle w:val="TableParagraph"/>
              <w:spacing w:line="360" w:lineRule="auto"/>
              <w:ind w:right="71"/>
              <w:rPr>
                <w:rFonts w:ascii="Arial" w:hAnsi="Arial" w:cs="Arial"/>
                <w:sz w:val="20"/>
                <w:szCs w:val="20"/>
              </w:rPr>
            </w:pPr>
            <w:r w:rsidRPr="00813CD9">
              <w:rPr>
                <w:rFonts w:ascii="Arial" w:hAnsi="Arial" w:cs="Arial"/>
                <w:sz w:val="20"/>
                <w:szCs w:val="20"/>
              </w:rPr>
              <w:t>Centro Agroturistico – Regional Santander</w:t>
            </w:r>
          </w:p>
        </w:tc>
        <w:tc>
          <w:tcPr>
            <w:tcW w:w="1888" w:type="dxa"/>
          </w:tcPr>
          <w:p w14:paraId="3AF5ECD5" w14:textId="5DD8027A" w:rsidR="00813CD9" w:rsidRPr="00813CD9" w:rsidRDefault="00931D4C" w:rsidP="00813CD9">
            <w:pPr>
              <w:spacing w:line="360" w:lineRule="auto"/>
              <w:rPr>
                <w:sz w:val="20"/>
                <w:szCs w:val="20"/>
              </w:rPr>
            </w:pPr>
            <w:r>
              <w:rPr>
                <w:sz w:val="20"/>
                <w:szCs w:val="20"/>
              </w:rPr>
              <w:t>Mayo</w:t>
            </w:r>
            <w:r w:rsidR="00813CD9" w:rsidRPr="00813CD9">
              <w:rPr>
                <w:sz w:val="20"/>
                <w:szCs w:val="20"/>
              </w:rPr>
              <w:t xml:space="preserve"> de 2026</w:t>
            </w:r>
          </w:p>
        </w:tc>
      </w:tr>
    </w:tbl>
    <w:p w14:paraId="7492FDE4" w14:textId="77777777" w:rsidR="005E077A" w:rsidRPr="00AD3078" w:rsidRDefault="005E077A" w:rsidP="00B6355E">
      <w:pPr>
        <w:spacing w:line="360" w:lineRule="auto"/>
        <w:rPr>
          <w:sz w:val="20"/>
          <w:szCs w:val="20"/>
        </w:rPr>
      </w:pPr>
    </w:p>
    <w:p w14:paraId="4862E412" w14:textId="63E27164" w:rsidR="005E077A" w:rsidRDefault="005E077A" w:rsidP="00F020E8">
      <w:pPr>
        <w:pStyle w:val="Ttulo1"/>
        <w:numPr>
          <w:ilvl w:val="3"/>
          <w:numId w:val="1"/>
        </w:numPr>
        <w:spacing w:line="360" w:lineRule="auto"/>
        <w:ind w:left="720"/>
        <w:rPr>
          <w:b/>
          <w:bCs/>
          <w:sz w:val="20"/>
          <w:szCs w:val="20"/>
        </w:rPr>
      </w:pPr>
      <w:bookmarkStart w:id="34" w:name="_Toc221260835"/>
      <w:r w:rsidRPr="00AD3078">
        <w:rPr>
          <w:b/>
          <w:bCs/>
          <w:sz w:val="20"/>
          <w:szCs w:val="20"/>
        </w:rPr>
        <w:t>CONTROL DE CAMBIOS</w:t>
      </w:r>
      <w:bookmarkEnd w:id="34"/>
      <w:r w:rsidRPr="00AD3078">
        <w:rPr>
          <w:b/>
          <w:bCs/>
          <w:sz w:val="20"/>
          <w:szCs w:val="20"/>
        </w:rPr>
        <w:t xml:space="preserve"> </w:t>
      </w:r>
    </w:p>
    <w:p w14:paraId="528165E3" w14:textId="77777777" w:rsidR="0029234E" w:rsidRDefault="0029234E" w:rsidP="00B6355E">
      <w:pPr>
        <w:spacing w:line="360" w:lineRule="auto"/>
      </w:pPr>
    </w:p>
    <w:tbl>
      <w:tblPr>
        <w:tblW w:w="9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264"/>
        <w:gridCol w:w="1571"/>
        <w:gridCol w:w="1560"/>
        <w:gridCol w:w="2268"/>
        <w:gridCol w:w="1327"/>
        <w:gridCol w:w="1977"/>
      </w:tblGrid>
      <w:tr w:rsidR="0029234E" w14:paraId="609911B8" w14:textId="77777777" w:rsidTr="00415402">
        <w:trPr>
          <w:trHeight w:val="349"/>
        </w:trPr>
        <w:tc>
          <w:tcPr>
            <w:tcW w:w="1264" w:type="dxa"/>
          </w:tcPr>
          <w:p w14:paraId="4D4E168B" w14:textId="77777777" w:rsidR="0029234E" w:rsidRDefault="0029234E" w:rsidP="00B6355E">
            <w:pPr>
              <w:spacing w:line="360" w:lineRule="auto"/>
              <w:rPr>
                <w:sz w:val="20"/>
                <w:szCs w:val="20"/>
              </w:rPr>
            </w:pPr>
          </w:p>
        </w:tc>
        <w:tc>
          <w:tcPr>
            <w:tcW w:w="1571" w:type="dxa"/>
          </w:tcPr>
          <w:p w14:paraId="47C3A1D8" w14:textId="77777777" w:rsidR="0029234E" w:rsidRDefault="0029234E" w:rsidP="00B6355E">
            <w:pPr>
              <w:spacing w:line="360" w:lineRule="auto"/>
              <w:rPr>
                <w:sz w:val="20"/>
                <w:szCs w:val="20"/>
              </w:rPr>
            </w:pPr>
            <w:r>
              <w:rPr>
                <w:sz w:val="20"/>
                <w:szCs w:val="20"/>
              </w:rPr>
              <w:t>Nombre</w:t>
            </w:r>
          </w:p>
        </w:tc>
        <w:tc>
          <w:tcPr>
            <w:tcW w:w="1560" w:type="dxa"/>
          </w:tcPr>
          <w:p w14:paraId="3724C305" w14:textId="77777777" w:rsidR="0029234E" w:rsidRDefault="0029234E" w:rsidP="00B6355E">
            <w:pPr>
              <w:spacing w:line="360" w:lineRule="auto"/>
              <w:rPr>
                <w:sz w:val="20"/>
                <w:szCs w:val="20"/>
              </w:rPr>
            </w:pPr>
            <w:r>
              <w:rPr>
                <w:sz w:val="20"/>
                <w:szCs w:val="20"/>
              </w:rPr>
              <w:t>Cargo</w:t>
            </w:r>
          </w:p>
        </w:tc>
        <w:tc>
          <w:tcPr>
            <w:tcW w:w="2268" w:type="dxa"/>
          </w:tcPr>
          <w:p w14:paraId="185A71B5" w14:textId="77777777" w:rsidR="0029234E" w:rsidRDefault="0029234E" w:rsidP="00B6355E">
            <w:pPr>
              <w:spacing w:line="360" w:lineRule="auto"/>
              <w:rPr>
                <w:sz w:val="20"/>
                <w:szCs w:val="20"/>
              </w:rPr>
            </w:pPr>
            <w:r>
              <w:rPr>
                <w:sz w:val="20"/>
                <w:szCs w:val="20"/>
              </w:rPr>
              <w:t>Dependencia</w:t>
            </w:r>
          </w:p>
        </w:tc>
        <w:tc>
          <w:tcPr>
            <w:tcW w:w="1327" w:type="dxa"/>
          </w:tcPr>
          <w:p w14:paraId="60C8ECE4" w14:textId="77777777" w:rsidR="0029234E" w:rsidRDefault="0029234E" w:rsidP="00B6355E">
            <w:pPr>
              <w:spacing w:line="360" w:lineRule="auto"/>
              <w:rPr>
                <w:sz w:val="20"/>
                <w:szCs w:val="20"/>
              </w:rPr>
            </w:pPr>
            <w:r>
              <w:rPr>
                <w:sz w:val="20"/>
                <w:szCs w:val="20"/>
              </w:rPr>
              <w:t>Fecha</w:t>
            </w:r>
          </w:p>
        </w:tc>
        <w:tc>
          <w:tcPr>
            <w:tcW w:w="1977" w:type="dxa"/>
          </w:tcPr>
          <w:p w14:paraId="1734D341" w14:textId="77777777" w:rsidR="0029234E" w:rsidRDefault="0029234E" w:rsidP="00B6355E">
            <w:pPr>
              <w:spacing w:line="360" w:lineRule="auto"/>
              <w:rPr>
                <w:sz w:val="20"/>
                <w:szCs w:val="20"/>
              </w:rPr>
            </w:pPr>
            <w:r>
              <w:rPr>
                <w:sz w:val="20"/>
                <w:szCs w:val="20"/>
              </w:rPr>
              <w:t>Razón del Cambio</w:t>
            </w:r>
          </w:p>
        </w:tc>
      </w:tr>
      <w:tr w:rsidR="00415402" w14:paraId="5339D5D4" w14:textId="77777777" w:rsidTr="00415402">
        <w:trPr>
          <w:trHeight w:val="349"/>
        </w:trPr>
        <w:tc>
          <w:tcPr>
            <w:tcW w:w="1264" w:type="dxa"/>
          </w:tcPr>
          <w:p w14:paraId="6B49A705" w14:textId="77777777" w:rsidR="00415402" w:rsidRDefault="00415402" w:rsidP="00415402">
            <w:pPr>
              <w:spacing w:line="360" w:lineRule="auto"/>
              <w:rPr>
                <w:sz w:val="20"/>
                <w:szCs w:val="20"/>
              </w:rPr>
            </w:pPr>
            <w:r>
              <w:rPr>
                <w:sz w:val="20"/>
                <w:szCs w:val="20"/>
              </w:rPr>
              <w:t>Autor (es)</w:t>
            </w:r>
          </w:p>
        </w:tc>
        <w:tc>
          <w:tcPr>
            <w:tcW w:w="1571" w:type="dxa"/>
          </w:tcPr>
          <w:p w14:paraId="0399493B" w14:textId="3603B40B" w:rsidR="00415402" w:rsidRPr="00415402" w:rsidRDefault="00415402" w:rsidP="00415402">
            <w:pPr>
              <w:spacing w:line="360" w:lineRule="auto"/>
              <w:rPr>
                <w:sz w:val="20"/>
                <w:szCs w:val="20"/>
              </w:rPr>
            </w:pPr>
          </w:p>
        </w:tc>
        <w:tc>
          <w:tcPr>
            <w:tcW w:w="1560" w:type="dxa"/>
          </w:tcPr>
          <w:p w14:paraId="2A9B0AD1" w14:textId="6A541056" w:rsidR="00415402" w:rsidRPr="00415402" w:rsidRDefault="00415402" w:rsidP="00415402">
            <w:pPr>
              <w:spacing w:line="360" w:lineRule="auto"/>
              <w:rPr>
                <w:sz w:val="20"/>
                <w:szCs w:val="20"/>
              </w:rPr>
            </w:pPr>
          </w:p>
        </w:tc>
        <w:tc>
          <w:tcPr>
            <w:tcW w:w="2268" w:type="dxa"/>
          </w:tcPr>
          <w:p w14:paraId="18FAB81D" w14:textId="51DEC5B8" w:rsidR="00415402" w:rsidRPr="00415402" w:rsidRDefault="00415402" w:rsidP="00415402">
            <w:pPr>
              <w:spacing w:line="360" w:lineRule="auto"/>
              <w:rPr>
                <w:sz w:val="20"/>
                <w:szCs w:val="20"/>
              </w:rPr>
            </w:pPr>
          </w:p>
        </w:tc>
        <w:tc>
          <w:tcPr>
            <w:tcW w:w="1327" w:type="dxa"/>
          </w:tcPr>
          <w:p w14:paraId="6575EF40" w14:textId="1FEFE988" w:rsidR="00415402" w:rsidRPr="00415402" w:rsidRDefault="00415402" w:rsidP="00415402">
            <w:pPr>
              <w:spacing w:line="360" w:lineRule="auto"/>
              <w:rPr>
                <w:sz w:val="20"/>
                <w:szCs w:val="20"/>
              </w:rPr>
            </w:pPr>
          </w:p>
        </w:tc>
        <w:tc>
          <w:tcPr>
            <w:tcW w:w="1977" w:type="dxa"/>
          </w:tcPr>
          <w:p w14:paraId="7868455C" w14:textId="6B3D40CA" w:rsidR="00415402" w:rsidRPr="00415402" w:rsidRDefault="00415402" w:rsidP="00415402">
            <w:pPr>
              <w:spacing w:line="360" w:lineRule="auto"/>
              <w:rPr>
                <w:sz w:val="20"/>
                <w:szCs w:val="20"/>
              </w:rPr>
            </w:pPr>
          </w:p>
        </w:tc>
      </w:tr>
    </w:tbl>
    <w:p w14:paraId="1D0834CF" w14:textId="77777777" w:rsidR="0029234E" w:rsidRDefault="0029234E" w:rsidP="00B6355E">
      <w:pPr>
        <w:spacing w:line="360" w:lineRule="auto"/>
      </w:pPr>
    </w:p>
    <w:p w14:paraId="1E8EFA9D" w14:textId="77777777" w:rsidR="0029234E" w:rsidRDefault="0029234E" w:rsidP="00B6355E">
      <w:pPr>
        <w:spacing w:line="360" w:lineRule="auto"/>
      </w:pPr>
    </w:p>
    <w:p w14:paraId="6F2EFBEB" w14:textId="77777777" w:rsidR="0029234E" w:rsidRDefault="0029234E" w:rsidP="00B6355E">
      <w:pPr>
        <w:spacing w:line="360" w:lineRule="auto"/>
      </w:pPr>
    </w:p>
    <w:p w14:paraId="603D129A" w14:textId="77777777" w:rsidR="0029234E" w:rsidRDefault="0029234E" w:rsidP="00B6355E">
      <w:pPr>
        <w:spacing w:line="360" w:lineRule="auto"/>
      </w:pPr>
    </w:p>
    <w:p w14:paraId="622A1A1A" w14:textId="77777777" w:rsidR="0029234E" w:rsidRDefault="0029234E" w:rsidP="00B6355E">
      <w:pPr>
        <w:spacing w:line="360" w:lineRule="auto"/>
      </w:pPr>
    </w:p>
    <w:p w14:paraId="7CF53619" w14:textId="77777777" w:rsidR="0029234E" w:rsidRDefault="0029234E" w:rsidP="00B6355E">
      <w:pPr>
        <w:spacing w:line="360" w:lineRule="auto"/>
      </w:pPr>
    </w:p>
    <w:p w14:paraId="5CC70170" w14:textId="77777777" w:rsidR="0029234E" w:rsidRDefault="0029234E" w:rsidP="00B6355E">
      <w:pPr>
        <w:spacing w:line="360" w:lineRule="auto"/>
      </w:pPr>
    </w:p>
    <w:p w14:paraId="5DF64F53" w14:textId="77777777" w:rsidR="0029234E" w:rsidRPr="0029234E" w:rsidRDefault="0029234E" w:rsidP="00B6355E">
      <w:pPr>
        <w:spacing w:line="360" w:lineRule="auto"/>
      </w:pPr>
    </w:p>
    <w:p w14:paraId="71D589A1" w14:textId="77777777" w:rsidR="005E077A" w:rsidRPr="00AD3078" w:rsidRDefault="005E077A" w:rsidP="00B6355E">
      <w:pPr>
        <w:spacing w:line="360" w:lineRule="auto"/>
        <w:rPr>
          <w:sz w:val="20"/>
          <w:szCs w:val="20"/>
        </w:rPr>
      </w:pPr>
    </w:p>
    <w:p w14:paraId="280DE984" w14:textId="77777777" w:rsidR="005E077A" w:rsidRPr="00AD3078" w:rsidRDefault="005E077A" w:rsidP="00B6355E">
      <w:pPr>
        <w:spacing w:line="360" w:lineRule="auto"/>
        <w:rPr>
          <w:sz w:val="20"/>
          <w:szCs w:val="20"/>
        </w:rPr>
      </w:pPr>
    </w:p>
    <w:p w14:paraId="38C42287" w14:textId="77777777" w:rsidR="005E077A" w:rsidRPr="00AD3078" w:rsidRDefault="005E077A" w:rsidP="00B6355E">
      <w:pPr>
        <w:spacing w:line="360" w:lineRule="auto"/>
        <w:rPr>
          <w:sz w:val="20"/>
          <w:szCs w:val="20"/>
        </w:rPr>
      </w:pPr>
      <w:r w:rsidRPr="00AD3078">
        <w:rPr>
          <w:sz w:val="20"/>
          <w:szCs w:val="20"/>
        </w:rPr>
        <w:t xml:space="preserve"> </w:t>
      </w:r>
    </w:p>
    <w:p w14:paraId="000000D3" w14:textId="77777777" w:rsidR="00FF258C" w:rsidRPr="00AD3078" w:rsidRDefault="00FF258C" w:rsidP="00B6355E">
      <w:pPr>
        <w:pStyle w:val="Normal0"/>
        <w:spacing w:line="360" w:lineRule="auto"/>
        <w:rPr>
          <w:sz w:val="20"/>
          <w:szCs w:val="20"/>
        </w:rPr>
      </w:pPr>
    </w:p>
    <w:p w14:paraId="000000D4" w14:textId="77777777" w:rsidR="00FF258C" w:rsidRPr="00AD3078" w:rsidRDefault="00FF258C" w:rsidP="00B6355E">
      <w:pPr>
        <w:pStyle w:val="Normal0"/>
        <w:spacing w:line="360" w:lineRule="auto"/>
        <w:rPr>
          <w:sz w:val="20"/>
          <w:szCs w:val="20"/>
        </w:rPr>
      </w:pPr>
    </w:p>
    <w:p w14:paraId="000000D5" w14:textId="77777777" w:rsidR="00FF258C" w:rsidRPr="00AD3078" w:rsidRDefault="00FF258C" w:rsidP="00B6355E">
      <w:pPr>
        <w:pStyle w:val="Normal0"/>
        <w:spacing w:line="360" w:lineRule="auto"/>
        <w:rPr>
          <w:sz w:val="20"/>
          <w:szCs w:val="20"/>
        </w:rPr>
      </w:pPr>
    </w:p>
    <w:p w14:paraId="000000D7" w14:textId="3E1DCFEE" w:rsidR="00FF258C" w:rsidRPr="00AD3078" w:rsidRDefault="00D376E1" w:rsidP="00B6355E">
      <w:pPr>
        <w:pStyle w:val="Normal0"/>
        <w:spacing w:line="360" w:lineRule="auto"/>
        <w:rPr>
          <w:sz w:val="20"/>
          <w:szCs w:val="20"/>
        </w:rPr>
      </w:pPr>
      <w:r w:rsidRPr="00AD3078">
        <w:rPr>
          <w:sz w:val="20"/>
          <w:szCs w:val="20"/>
        </w:rPr>
        <w:t xml:space="preserve"> </w:t>
      </w:r>
    </w:p>
    <w:sectPr w:rsidR="00FF258C" w:rsidRPr="00AD3078" w:rsidSect="00BE22D4">
      <w:type w:val="continuous"/>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LauraPGM" w:date="2026-05-03T08:16:00Z" w:initials="L">
    <w:p w14:paraId="1C8781CC" w14:textId="7F928513" w:rsidR="00D07A30" w:rsidRDefault="00D07A30">
      <w:pPr>
        <w:pStyle w:val="Textocomentario"/>
      </w:pPr>
      <w:r>
        <w:rPr>
          <w:rStyle w:val="Refdecomentario"/>
        </w:rPr>
        <w:annotationRef/>
      </w:r>
      <w:r>
        <w:t>Enlace del guion de video de introducción:</w:t>
      </w:r>
    </w:p>
  </w:comment>
  <w:comment w:id="3" w:author="LauraPGM" w:date="2026-04-30T11:12:00Z" w:initials="L">
    <w:p w14:paraId="6A9C62E2" w14:textId="6AD91CBA" w:rsidR="00D07A30" w:rsidRDefault="00D07A30">
      <w:pPr>
        <w:pStyle w:val="Textocomentario"/>
      </w:pPr>
      <w:r>
        <w:rPr>
          <w:rStyle w:val="Refdecomentario"/>
        </w:rPr>
        <w:annotationRef/>
      </w:r>
      <w:r>
        <w:t xml:space="preserve">Se sugiere colocar una imagen decorativa como esta: </w:t>
      </w:r>
    </w:p>
  </w:comment>
  <w:comment w:id="4" w:author="LauraPGM" w:date="2026-05-03T08:17:00Z" w:initials="L">
    <w:p w14:paraId="4870F919" w14:textId="0C9DA124" w:rsidR="00D07A30" w:rsidRDefault="00D07A30" w:rsidP="00C5183D">
      <w:pPr>
        <w:pStyle w:val="Ttulo4"/>
        <w:shd w:val="clear" w:color="auto" w:fill="FFFFFF"/>
        <w:spacing w:before="0" w:after="180"/>
        <w:textAlignment w:val="baseline"/>
        <w:rPr>
          <w:rFonts w:ascii="Roboto" w:hAnsi="Roboto"/>
          <w:color w:val="12263F"/>
          <w:sz w:val="27"/>
          <w:szCs w:val="27"/>
        </w:rPr>
      </w:pPr>
      <w:r>
        <w:rPr>
          <w:rStyle w:val="Refdecomentario"/>
        </w:rPr>
        <w:annotationRef/>
      </w:r>
      <w:r>
        <w:t>Colar esta información en este tipo de recurso:</w:t>
      </w:r>
      <w:r w:rsidRPr="00C5183D">
        <w:rPr>
          <w:rFonts w:ascii="Roboto" w:hAnsi="Roboto"/>
          <w:color w:val="12263F"/>
          <w:sz w:val="27"/>
          <w:szCs w:val="27"/>
        </w:rPr>
        <w:t xml:space="preserve"> </w:t>
      </w:r>
      <w:r>
        <w:rPr>
          <w:rFonts w:ascii="Roboto" w:hAnsi="Roboto"/>
          <w:color w:val="12263F"/>
          <w:sz w:val="27"/>
          <w:szCs w:val="27"/>
        </w:rPr>
        <w:t>Listado no ordenado color</w:t>
      </w:r>
    </w:p>
    <w:p w14:paraId="756209D5" w14:textId="4782A191" w:rsidR="00D07A30" w:rsidRDefault="00D07A30">
      <w:pPr>
        <w:pStyle w:val="Textocomentario"/>
      </w:pPr>
    </w:p>
  </w:comment>
  <w:comment w:id="5" w:author="LauraPGM" w:date="2026-05-03T08:20:00Z" w:initials="L">
    <w:p w14:paraId="2F2386E7" w14:textId="77777777" w:rsidR="00D07A30" w:rsidRDefault="00D07A30" w:rsidP="00C5183D">
      <w:pPr>
        <w:pStyle w:val="Ttulo2"/>
        <w:shd w:val="clear" w:color="auto" w:fill="FFFFFF"/>
        <w:spacing w:before="0" w:after="180"/>
        <w:textAlignment w:val="baseline"/>
        <w:rPr>
          <w:rFonts w:ascii="Roboto" w:hAnsi="Roboto"/>
          <w:color w:val="12263F"/>
        </w:rPr>
      </w:pPr>
      <w:r>
        <w:rPr>
          <w:rStyle w:val="Refdecomentario"/>
        </w:rPr>
        <w:annotationRef/>
      </w:r>
      <w:r>
        <w:t xml:space="preserve">Se sugiere colocar esta información en este recurso: </w:t>
      </w:r>
      <w:proofErr w:type="spellStart"/>
      <w:r>
        <w:rPr>
          <w:rFonts w:ascii="Roboto" w:hAnsi="Roboto"/>
          <w:color w:val="12263F"/>
        </w:rPr>
        <w:t>Slide</w:t>
      </w:r>
      <w:proofErr w:type="spellEnd"/>
      <w:r>
        <w:rPr>
          <w:rFonts w:ascii="Roboto" w:hAnsi="Roboto"/>
          <w:color w:val="12263F"/>
        </w:rPr>
        <w:t xml:space="preserve"> navegación simple</w:t>
      </w:r>
    </w:p>
    <w:p w14:paraId="68BD523A" w14:textId="04F59C8C" w:rsidR="00D07A30" w:rsidRDefault="00D07A30">
      <w:pPr>
        <w:pStyle w:val="Textocomentario"/>
      </w:pPr>
    </w:p>
  </w:comment>
  <w:comment w:id="6" w:author="LauraPGM" w:date="2026-05-03T08:21:00Z" w:initials="L">
    <w:p w14:paraId="73C7E7AE" w14:textId="77777777" w:rsidR="00D07A30" w:rsidRDefault="00D07A30" w:rsidP="00677906">
      <w:pPr>
        <w:pStyle w:val="Ttulo4"/>
        <w:shd w:val="clear" w:color="auto" w:fill="FFFFFF"/>
        <w:spacing w:before="0" w:after="180"/>
        <w:textAlignment w:val="baseline"/>
        <w:rPr>
          <w:rFonts w:ascii="Roboto" w:hAnsi="Roboto"/>
          <w:color w:val="12263F"/>
          <w:sz w:val="27"/>
          <w:szCs w:val="27"/>
        </w:rPr>
      </w:pPr>
      <w:r>
        <w:rPr>
          <w:rStyle w:val="Refdecomentario"/>
        </w:rPr>
        <w:annotationRef/>
      </w:r>
      <w:r>
        <w:t xml:space="preserve">Se sugiere colocar la </w:t>
      </w:r>
      <w:proofErr w:type="spellStart"/>
      <w:r>
        <w:t>informacion</w:t>
      </w:r>
      <w:proofErr w:type="spellEnd"/>
      <w:r>
        <w:t xml:space="preserve"> en este recurso: </w:t>
      </w:r>
      <w:r>
        <w:rPr>
          <w:rFonts w:ascii="Roboto" w:hAnsi="Roboto"/>
          <w:color w:val="12263F"/>
          <w:sz w:val="27"/>
          <w:szCs w:val="27"/>
        </w:rPr>
        <w:t>Listado no ordenado básico</w:t>
      </w:r>
    </w:p>
    <w:p w14:paraId="2AA62F41" w14:textId="403172B3" w:rsidR="00D07A30" w:rsidRDefault="00D07A30">
      <w:pPr>
        <w:pStyle w:val="Textocomentario"/>
      </w:pPr>
    </w:p>
  </w:comment>
  <w:comment w:id="7" w:author="LauraPGM" w:date="2026-05-03T08:22:00Z" w:initials="L">
    <w:p w14:paraId="5B554C40" w14:textId="1C42A997" w:rsidR="00D07A30" w:rsidRDefault="00D07A30" w:rsidP="00677906">
      <w:pPr>
        <w:pStyle w:val="Ttulo4"/>
        <w:shd w:val="clear" w:color="auto" w:fill="FFFFFF"/>
        <w:spacing w:before="0" w:after="180"/>
        <w:textAlignment w:val="baseline"/>
        <w:rPr>
          <w:rFonts w:ascii="Roboto" w:hAnsi="Roboto"/>
          <w:color w:val="12263F"/>
          <w:sz w:val="27"/>
          <w:szCs w:val="27"/>
        </w:rPr>
      </w:pPr>
      <w:r>
        <w:rPr>
          <w:rStyle w:val="Refdecomentario"/>
        </w:rPr>
        <w:annotationRef/>
      </w:r>
      <w:r>
        <w:t>Se sugiere colocar la información en este recurso:</w:t>
      </w:r>
      <w:r w:rsidRPr="00677906">
        <w:rPr>
          <w:rFonts w:ascii="Roboto" w:hAnsi="Roboto"/>
          <w:color w:val="12263F"/>
          <w:sz w:val="27"/>
          <w:szCs w:val="27"/>
        </w:rPr>
        <w:t xml:space="preserve"> </w:t>
      </w:r>
      <w:r>
        <w:rPr>
          <w:rFonts w:ascii="Roboto" w:hAnsi="Roboto"/>
          <w:color w:val="12263F"/>
          <w:sz w:val="27"/>
          <w:szCs w:val="27"/>
        </w:rPr>
        <w:t>Listado no ordenado básico</w:t>
      </w:r>
    </w:p>
    <w:p w14:paraId="0DC8E1C7" w14:textId="5E232EE4" w:rsidR="00D07A30" w:rsidRDefault="00D07A30">
      <w:pPr>
        <w:pStyle w:val="Textocomentario"/>
      </w:pPr>
    </w:p>
  </w:comment>
  <w:comment w:id="8" w:author="LauraPGM" w:date="2026-05-03T08:23:00Z" w:initials="L">
    <w:p w14:paraId="475D5123" w14:textId="77777777" w:rsidR="00D07A30" w:rsidRDefault="00D07A30" w:rsidP="00677906">
      <w:pPr>
        <w:pStyle w:val="Ttulo4"/>
        <w:shd w:val="clear" w:color="auto" w:fill="FFFFFF"/>
        <w:spacing w:before="0" w:after="180"/>
        <w:textAlignment w:val="baseline"/>
        <w:rPr>
          <w:rFonts w:ascii="Roboto" w:hAnsi="Roboto"/>
          <w:color w:val="12263F"/>
          <w:sz w:val="27"/>
          <w:szCs w:val="27"/>
        </w:rPr>
      </w:pPr>
      <w:r>
        <w:rPr>
          <w:rStyle w:val="Refdecomentario"/>
        </w:rPr>
        <w:annotationRef/>
      </w:r>
      <w:r>
        <w:t xml:space="preserve">Se sugiere colocar la información en este recurso: </w:t>
      </w:r>
      <w:r>
        <w:rPr>
          <w:rFonts w:ascii="Roboto" w:hAnsi="Roboto"/>
          <w:color w:val="12263F"/>
          <w:sz w:val="27"/>
          <w:szCs w:val="27"/>
        </w:rPr>
        <w:t>Listado no ordenado básico</w:t>
      </w:r>
    </w:p>
    <w:p w14:paraId="017CD967" w14:textId="5A3177DD" w:rsidR="00D07A30" w:rsidRDefault="00D07A30">
      <w:pPr>
        <w:pStyle w:val="Textocomentario"/>
      </w:pPr>
    </w:p>
  </w:comment>
  <w:comment w:id="9" w:author="LauraPGM" w:date="2026-05-03T08:24:00Z" w:initials="L">
    <w:p w14:paraId="7AE6CE0D" w14:textId="55BBDE32" w:rsidR="00D07A30" w:rsidRDefault="00D07A30" w:rsidP="00677906">
      <w:pPr>
        <w:pStyle w:val="Ttulo4"/>
        <w:shd w:val="clear" w:color="auto" w:fill="FFFFFF"/>
        <w:spacing w:before="0" w:after="180"/>
        <w:textAlignment w:val="baseline"/>
        <w:rPr>
          <w:rFonts w:ascii="Roboto" w:hAnsi="Roboto"/>
          <w:color w:val="12263F"/>
          <w:sz w:val="27"/>
          <w:szCs w:val="27"/>
        </w:rPr>
      </w:pPr>
      <w:r>
        <w:rPr>
          <w:rStyle w:val="Refdecomentario"/>
        </w:rPr>
        <w:annotationRef/>
      </w:r>
      <w:r>
        <w:t xml:space="preserve">Se sugiere colocar la información el siguiente recurso: </w:t>
      </w:r>
      <w:r>
        <w:rPr>
          <w:rFonts w:ascii="Roboto" w:hAnsi="Roboto"/>
          <w:color w:val="12263F"/>
          <w:sz w:val="27"/>
          <w:szCs w:val="27"/>
        </w:rPr>
        <w:t>Listado no ordenado básico</w:t>
      </w:r>
    </w:p>
    <w:p w14:paraId="57750DC1" w14:textId="2EB66176" w:rsidR="00D07A30" w:rsidRDefault="00D07A30">
      <w:pPr>
        <w:pStyle w:val="Textocomentario"/>
      </w:pPr>
    </w:p>
  </w:comment>
  <w:comment w:id="10" w:author="LauraPGM" w:date="2026-05-03T08:24:00Z" w:initials="L">
    <w:p w14:paraId="5AE11D46" w14:textId="7F18AB07" w:rsidR="00D07A30" w:rsidRDefault="00D07A30" w:rsidP="00677906">
      <w:pPr>
        <w:pStyle w:val="Ttulo4"/>
        <w:shd w:val="clear" w:color="auto" w:fill="FFFFFF"/>
        <w:spacing w:before="0" w:after="180"/>
        <w:textAlignment w:val="baseline"/>
        <w:rPr>
          <w:rFonts w:ascii="Roboto" w:hAnsi="Roboto"/>
          <w:color w:val="12263F"/>
          <w:sz w:val="27"/>
          <w:szCs w:val="27"/>
        </w:rPr>
      </w:pPr>
      <w:r>
        <w:rPr>
          <w:rStyle w:val="Refdecomentario"/>
        </w:rPr>
        <w:annotationRef/>
      </w:r>
      <w:r>
        <w:t xml:space="preserve">Se sugiere colocar la información en el siguiente recurso: </w:t>
      </w:r>
      <w:r>
        <w:rPr>
          <w:rFonts w:ascii="Roboto" w:hAnsi="Roboto"/>
          <w:color w:val="12263F"/>
          <w:sz w:val="27"/>
          <w:szCs w:val="27"/>
        </w:rPr>
        <w:t>Listado no ordenado básico</w:t>
      </w:r>
    </w:p>
    <w:p w14:paraId="0B05E4F6" w14:textId="4D8348E7" w:rsidR="00D07A30" w:rsidRDefault="00D07A30">
      <w:pPr>
        <w:pStyle w:val="Textocomentario"/>
      </w:pPr>
    </w:p>
  </w:comment>
  <w:comment w:id="11" w:author="LauraPGM" w:date="2026-05-03T08:25:00Z" w:initials="L">
    <w:p w14:paraId="0D74B139" w14:textId="77777777" w:rsidR="00D07A30" w:rsidRDefault="00D07A30" w:rsidP="00677906">
      <w:pPr>
        <w:pStyle w:val="Ttulo4"/>
        <w:shd w:val="clear" w:color="auto" w:fill="FFFFFF"/>
        <w:spacing w:before="0" w:after="180"/>
        <w:textAlignment w:val="baseline"/>
        <w:rPr>
          <w:rFonts w:ascii="Roboto" w:hAnsi="Roboto"/>
          <w:color w:val="12263F"/>
          <w:sz w:val="27"/>
          <w:szCs w:val="27"/>
        </w:rPr>
      </w:pPr>
      <w:r>
        <w:rPr>
          <w:rStyle w:val="Refdecomentario"/>
        </w:rPr>
        <w:annotationRef/>
      </w:r>
      <w:r>
        <w:t xml:space="preserve">Colocar la información en este tipo de recurso: </w:t>
      </w:r>
      <w:r>
        <w:rPr>
          <w:rFonts w:ascii="Roboto" w:hAnsi="Roboto"/>
          <w:color w:val="12263F"/>
          <w:sz w:val="27"/>
          <w:szCs w:val="27"/>
        </w:rPr>
        <w:t>Listado no ordenado color</w:t>
      </w:r>
    </w:p>
    <w:p w14:paraId="7005E7BE" w14:textId="49ADB77F" w:rsidR="00D07A30" w:rsidRDefault="00D07A30">
      <w:pPr>
        <w:pStyle w:val="Textocomentario"/>
      </w:pPr>
    </w:p>
  </w:comment>
  <w:comment w:id="12" w:author="LauraPGM" w:date="2026-05-03T08:26:00Z" w:initials="L">
    <w:p w14:paraId="7F2C38F0" w14:textId="4EC1EFE6" w:rsidR="00D07A30" w:rsidRDefault="00D07A30" w:rsidP="00677906">
      <w:pPr>
        <w:pStyle w:val="Ttulo4"/>
        <w:shd w:val="clear" w:color="auto" w:fill="FFFFFF"/>
        <w:spacing w:before="0" w:after="180"/>
        <w:textAlignment w:val="baseline"/>
        <w:rPr>
          <w:rFonts w:ascii="Roboto" w:hAnsi="Roboto"/>
          <w:color w:val="12263F"/>
          <w:sz w:val="27"/>
          <w:szCs w:val="27"/>
        </w:rPr>
      </w:pPr>
      <w:r>
        <w:rPr>
          <w:rStyle w:val="Refdecomentario"/>
        </w:rPr>
        <w:annotationRef/>
      </w:r>
      <w:r>
        <w:t xml:space="preserve">Se sugiere colocar la información en el siguiente recurso: </w:t>
      </w:r>
      <w:r>
        <w:rPr>
          <w:rFonts w:ascii="Roboto" w:hAnsi="Roboto"/>
          <w:color w:val="12263F"/>
          <w:sz w:val="27"/>
          <w:szCs w:val="27"/>
        </w:rPr>
        <w:t>Listado no ordenado color</w:t>
      </w:r>
    </w:p>
    <w:p w14:paraId="5BE1800A" w14:textId="7D65E3C9" w:rsidR="00D07A30" w:rsidRDefault="00D07A30">
      <w:pPr>
        <w:pStyle w:val="Textocomentario"/>
      </w:pPr>
    </w:p>
  </w:comment>
  <w:comment w:id="13" w:author="LauraPGM" w:date="2026-04-30T23:26:00Z" w:initials="L">
    <w:p w14:paraId="19363E56" w14:textId="7ADC80C3" w:rsidR="00D07A30" w:rsidRDefault="00D07A30">
      <w:pPr>
        <w:pStyle w:val="Textocomentario"/>
      </w:pPr>
      <w:r>
        <w:rPr>
          <w:rStyle w:val="Refdecomentario"/>
        </w:rPr>
        <w:annotationRef/>
      </w:r>
      <w:r>
        <w:t xml:space="preserve">Se sugiere colocar una imagen decorativa como esta: </w:t>
      </w:r>
      <w:r w:rsidRPr="00A61C73">
        <w:t>https://www.magnific.com/es/search?format=search&amp;last_filter=query&amp;last_value=Responsabilidad+laboral&amp;query=Responsabilidad+laboral#uuid=b3f62cb0-895d-4e31-af77-48b56e3791a6</w:t>
      </w:r>
    </w:p>
  </w:comment>
  <w:comment w:id="14" w:author="LauraPGM" w:date="2026-04-30T23:31:00Z" w:initials="L">
    <w:p w14:paraId="0B056DE7" w14:textId="4DD061F9" w:rsidR="00D07A30" w:rsidRDefault="00D07A30">
      <w:pPr>
        <w:pStyle w:val="Textocomentario"/>
      </w:pPr>
      <w:r>
        <w:rPr>
          <w:rStyle w:val="Refdecomentario"/>
        </w:rPr>
        <w:annotationRef/>
      </w:r>
      <w:r>
        <w:t xml:space="preserve">Se sugiere colocar una imagen decorativa como esta: </w:t>
      </w:r>
      <w:r w:rsidRPr="00FB5AA4">
        <w:t>https://www.magnific.com/es/search?format=search&amp;last_filter=query&amp;last_value=Responsabilidad+civil&amp;query=Responsabilidad+civil</w:t>
      </w:r>
    </w:p>
  </w:comment>
  <w:comment w:id="15" w:author="LauraPGM" w:date="2026-04-30T23:42:00Z" w:initials="L">
    <w:p w14:paraId="4FD4D94B" w14:textId="55733245" w:rsidR="00D07A30" w:rsidRDefault="00D07A30">
      <w:pPr>
        <w:pStyle w:val="Textocomentario"/>
      </w:pPr>
      <w:r>
        <w:rPr>
          <w:rStyle w:val="Refdecomentario"/>
        </w:rPr>
        <w:annotationRef/>
      </w:r>
      <w:r>
        <w:t xml:space="preserve">Se sugiere colocar una imagen decorativa como esta: </w:t>
      </w:r>
      <w:r w:rsidRPr="00497C91">
        <w:t>https://www.magnific.com/es/search?format=search&amp;last_filter=query&amp;last_value=Responsabilidad+penal&amp;query=Responsabilidad+penal</w:t>
      </w:r>
    </w:p>
  </w:comment>
  <w:comment w:id="16" w:author="LauraPGM" w:date="2026-04-30T23:41:00Z" w:initials="L">
    <w:p w14:paraId="1DE5F8EE" w14:textId="09834465" w:rsidR="00D07A30" w:rsidRDefault="00D07A30">
      <w:pPr>
        <w:pStyle w:val="Textocomentario"/>
      </w:pPr>
      <w:r>
        <w:rPr>
          <w:rStyle w:val="Refdecomentario"/>
        </w:rPr>
        <w:annotationRef/>
      </w:r>
      <w:r>
        <w:rPr>
          <w:noProof/>
        </w:rPr>
        <w:t xml:space="preserve">Se recomienda colocar una imagen decorativa como esta: </w:t>
      </w:r>
      <w:r w:rsidRPr="00497C91">
        <w:rPr>
          <w:noProof/>
        </w:rPr>
        <w:t>https://www.magnific.com/es/search?format=search&amp;img=1&amp;last_filter=img&amp;last_value=1&amp;query=Responsabilidad+administrativa&amp;item_id=7071534</w:t>
      </w:r>
    </w:p>
  </w:comment>
  <w:comment w:id="17" w:author="LauraPGM" w:date="2026-04-30T23:54:00Z" w:initials="L">
    <w:p w14:paraId="381F05C5" w14:textId="197D839C" w:rsidR="00D07A30" w:rsidRDefault="00D07A30">
      <w:pPr>
        <w:pStyle w:val="Textocomentario"/>
      </w:pPr>
      <w:r>
        <w:rPr>
          <w:rStyle w:val="Refdecomentario"/>
        </w:rPr>
        <w:annotationRef/>
      </w:r>
      <w:r>
        <w:t xml:space="preserve">Se sugiere colocar una imagen decorativa como esta: </w:t>
      </w:r>
      <w:r w:rsidRPr="00C8582D">
        <w:t>https://www.magnific.com/es/search?format=search&amp;last_filter=query&amp;last_value=Gesti%C3%B3n%2C+seguimiento+y+medici%C3%B3n+del+SG-SST&amp;query=Gesti%C3%B3n%2C+seguimiento+y+medici%C3%B3n+del+SG-SST</w:t>
      </w:r>
    </w:p>
  </w:comment>
  <w:comment w:id="18" w:author="LauraPGM" w:date="2026-05-03T08:27:00Z" w:initials="L">
    <w:p w14:paraId="1485C737" w14:textId="77777777" w:rsidR="00D07A30" w:rsidRPr="003F7946" w:rsidRDefault="00D07A30" w:rsidP="003F7946">
      <w:pPr>
        <w:pStyle w:val="Ttulo4"/>
        <w:shd w:val="clear" w:color="auto" w:fill="FFFFFF"/>
        <w:spacing w:before="0" w:after="180"/>
        <w:textAlignment w:val="baseline"/>
        <w:rPr>
          <w:rFonts w:ascii="Roboto" w:eastAsia="Times New Roman" w:hAnsi="Roboto" w:cs="Times New Roman"/>
          <w:b/>
          <w:bCs/>
          <w:color w:val="12263F"/>
          <w:sz w:val="27"/>
          <w:szCs w:val="27"/>
          <w:lang w:eastAsia="es-CO"/>
        </w:rPr>
      </w:pPr>
      <w:r>
        <w:rPr>
          <w:rStyle w:val="Refdecomentario"/>
        </w:rPr>
        <w:annotationRef/>
      </w:r>
      <w:r>
        <w:t xml:space="preserve">Se sugiere colocar la información en el siguiente recurso: </w:t>
      </w:r>
      <w:r w:rsidRPr="003F7946">
        <w:rPr>
          <w:rFonts w:ascii="Roboto" w:eastAsia="Times New Roman" w:hAnsi="Roboto" w:cs="Times New Roman"/>
          <w:b/>
          <w:bCs/>
          <w:color w:val="12263F"/>
          <w:sz w:val="27"/>
          <w:szCs w:val="27"/>
          <w:lang w:eastAsia="es-CO"/>
        </w:rPr>
        <w:t>Listado ordenado básico</w:t>
      </w:r>
    </w:p>
    <w:p w14:paraId="4DF30630" w14:textId="08125A9B" w:rsidR="00D07A30" w:rsidRDefault="00D07A30">
      <w:pPr>
        <w:pStyle w:val="Textocomentario"/>
      </w:pPr>
    </w:p>
  </w:comment>
  <w:comment w:id="19" w:author="LauraPGM" w:date="2026-05-03T08:28:00Z" w:initials="L">
    <w:p w14:paraId="7A8AF77D" w14:textId="77777777" w:rsidR="00D07A30" w:rsidRPr="003F7946" w:rsidRDefault="00D07A30" w:rsidP="003F7946">
      <w:pPr>
        <w:pStyle w:val="Ttulo1"/>
        <w:shd w:val="clear" w:color="auto" w:fill="FFFFFF"/>
        <w:spacing w:before="0" w:after="0"/>
        <w:textAlignment w:val="baseline"/>
        <w:rPr>
          <w:rFonts w:ascii="Roboto" w:eastAsia="Times New Roman" w:hAnsi="Roboto" w:cs="Times New Roman"/>
          <w:b/>
          <w:bCs/>
          <w:color w:val="12263F"/>
          <w:kern w:val="36"/>
          <w:sz w:val="48"/>
          <w:szCs w:val="48"/>
          <w:lang w:eastAsia="es-CO"/>
        </w:rPr>
      </w:pPr>
      <w:r>
        <w:rPr>
          <w:rStyle w:val="Refdecomentario"/>
        </w:rPr>
        <w:annotationRef/>
      </w:r>
      <w:r>
        <w:t xml:space="preserve">Se sugiere colocar la información en el siguiente recurso: </w:t>
      </w:r>
      <w:r w:rsidRPr="003F7946">
        <w:rPr>
          <w:rFonts w:ascii="Roboto" w:eastAsia="Times New Roman" w:hAnsi="Roboto" w:cs="Times New Roman"/>
          <w:b/>
          <w:bCs/>
          <w:color w:val="12263F"/>
          <w:kern w:val="36"/>
          <w:sz w:val="48"/>
          <w:szCs w:val="48"/>
          <w:lang w:eastAsia="es-CO"/>
        </w:rPr>
        <w:t>Carrusel de tarjetas</w:t>
      </w:r>
    </w:p>
    <w:p w14:paraId="1B2A02CA" w14:textId="5026E9D7" w:rsidR="00D07A30" w:rsidRDefault="00D07A30">
      <w:pPr>
        <w:pStyle w:val="Textocomentario"/>
      </w:pPr>
    </w:p>
  </w:comment>
  <w:comment w:id="20" w:author="LauraPGM" w:date="2026-05-03T08:29:00Z" w:initials="L">
    <w:p w14:paraId="344CCBA5" w14:textId="77777777" w:rsidR="00D07A30" w:rsidRDefault="00D07A30" w:rsidP="003F7946">
      <w:pPr>
        <w:pStyle w:val="Ttulo4"/>
        <w:shd w:val="clear" w:color="auto" w:fill="FFFFFF"/>
        <w:spacing w:before="0" w:after="180"/>
        <w:textAlignment w:val="baseline"/>
        <w:rPr>
          <w:rFonts w:ascii="Roboto" w:hAnsi="Roboto"/>
          <w:color w:val="12263F"/>
          <w:sz w:val="27"/>
          <w:szCs w:val="27"/>
        </w:rPr>
      </w:pPr>
      <w:r>
        <w:rPr>
          <w:rStyle w:val="Refdecomentario"/>
        </w:rPr>
        <w:annotationRef/>
      </w:r>
      <w:r>
        <w:t xml:space="preserve">Se sugiere colocar la información en el siguiente recurso: </w:t>
      </w:r>
      <w:r>
        <w:rPr>
          <w:rFonts w:ascii="Roboto" w:hAnsi="Roboto"/>
          <w:color w:val="12263F"/>
          <w:sz w:val="27"/>
          <w:szCs w:val="27"/>
        </w:rPr>
        <w:t>Listado no ordenado básico</w:t>
      </w:r>
    </w:p>
    <w:p w14:paraId="720F8082" w14:textId="7803A10E" w:rsidR="00D07A30" w:rsidRDefault="00D07A30">
      <w:pPr>
        <w:pStyle w:val="Textocomentario"/>
      </w:pPr>
    </w:p>
  </w:comment>
  <w:comment w:id="21" w:author="LauraPGM" w:date="2026-05-03T14:03:00Z" w:initials="L">
    <w:p w14:paraId="72F3D737" w14:textId="72321949" w:rsidR="00D07A30" w:rsidRDefault="00D07A30">
      <w:pPr>
        <w:pStyle w:val="Textocomentario"/>
      </w:pPr>
      <w:r>
        <w:rPr>
          <w:rStyle w:val="Refdecomentario"/>
        </w:rPr>
        <w:annotationRef/>
      </w:r>
      <w:r>
        <w:t xml:space="preserve">Enlace del </w:t>
      </w:r>
      <w:proofErr w:type="spellStart"/>
      <w:r>
        <w:t>gion</w:t>
      </w:r>
      <w:proofErr w:type="spellEnd"/>
      <w:r>
        <w:t xml:space="preserve"> del podcast: </w:t>
      </w:r>
    </w:p>
  </w:comment>
  <w:comment w:id="22" w:author="LauraPGM" w:date="2026-05-03T08:30:00Z" w:initials="L">
    <w:p w14:paraId="6EA0FDB3" w14:textId="77777777" w:rsidR="00D07A30" w:rsidRDefault="00D07A30" w:rsidP="003F7946">
      <w:pPr>
        <w:pStyle w:val="Ttulo4"/>
        <w:shd w:val="clear" w:color="auto" w:fill="FFFFFF"/>
        <w:spacing w:before="0" w:after="180"/>
        <w:textAlignment w:val="baseline"/>
        <w:rPr>
          <w:rFonts w:ascii="Roboto" w:hAnsi="Roboto"/>
          <w:color w:val="12263F"/>
          <w:sz w:val="27"/>
          <w:szCs w:val="27"/>
        </w:rPr>
      </w:pPr>
      <w:r>
        <w:rPr>
          <w:rStyle w:val="Refdecomentario"/>
        </w:rPr>
        <w:annotationRef/>
      </w:r>
      <w:r>
        <w:t xml:space="preserve">Se sugiere colocar la información en el siguiente recurso: </w:t>
      </w:r>
      <w:r>
        <w:rPr>
          <w:rFonts w:ascii="Roboto" w:hAnsi="Roboto"/>
          <w:color w:val="12263F"/>
          <w:sz w:val="27"/>
          <w:szCs w:val="27"/>
        </w:rPr>
        <w:t>Listado no ordenado básico</w:t>
      </w:r>
    </w:p>
    <w:p w14:paraId="3131A6F4" w14:textId="77777777" w:rsidR="00D07A30" w:rsidRDefault="00D07A30" w:rsidP="003F7946">
      <w:pPr>
        <w:pStyle w:val="Textocomentario"/>
      </w:pPr>
    </w:p>
    <w:p w14:paraId="3B941F16" w14:textId="3C79721F" w:rsidR="00D07A30" w:rsidRDefault="00D07A30">
      <w:pPr>
        <w:pStyle w:val="Textocomentario"/>
      </w:pPr>
    </w:p>
  </w:comment>
  <w:comment w:id="23" w:author="LauraPGM" w:date="2026-05-03T08:30:00Z" w:initials="L">
    <w:p w14:paraId="028CE5C8" w14:textId="77777777" w:rsidR="00D07A30" w:rsidRDefault="00D07A30" w:rsidP="003F7946">
      <w:pPr>
        <w:pStyle w:val="Ttulo4"/>
        <w:shd w:val="clear" w:color="auto" w:fill="FFFFFF"/>
        <w:spacing w:before="0" w:after="180"/>
        <w:textAlignment w:val="baseline"/>
        <w:rPr>
          <w:rFonts w:ascii="Roboto" w:hAnsi="Roboto"/>
          <w:color w:val="12263F"/>
          <w:sz w:val="27"/>
          <w:szCs w:val="27"/>
        </w:rPr>
      </w:pPr>
      <w:r>
        <w:rPr>
          <w:rStyle w:val="Refdecomentario"/>
        </w:rPr>
        <w:annotationRef/>
      </w:r>
      <w:r>
        <w:t xml:space="preserve">Se sugiere colocar la información en el siguiente recurso: </w:t>
      </w:r>
      <w:r>
        <w:rPr>
          <w:rFonts w:ascii="Roboto" w:hAnsi="Roboto"/>
          <w:color w:val="12263F"/>
          <w:sz w:val="27"/>
          <w:szCs w:val="27"/>
        </w:rPr>
        <w:t>Listado no ordenado básico</w:t>
      </w:r>
    </w:p>
    <w:p w14:paraId="7257C993" w14:textId="77777777" w:rsidR="00D07A30" w:rsidRDefault="00D07A30" w:rsidP="003F7946">
      <w:pPr>
        <w:pStyle w:val="Textocomentario"/>
      </w:pPr>
    </w:p>
    <w:p w14:paraId="462DF86D" w14:textId="6CA04FD4" w:rsidR="00D07A30" w:rsidRDefault="00D07A30">
      <w:pPr>
        <w:pStyle w:val="Textocomentario"/>
      </w:pPr>
    </w:p>
  </w:comment>
  <w:comment w:id="24" w:author="LauraPGM" w:date="2026-05-03T08:30:00Z" w:initials="L">
    <w:p w14:paraId="6BCDAC46" w14:textId="77777777" w:rsidR="00D07A30" w:rsidRDefault="00D07A30" w:rsidP="003F7946">
      <w:pPr>
        <w:pStyle w:val="Ttulo4"/>
        <w:shd w:val="clear" w:color="auto" w:fill="FFFFFF"/>
        <w:spacing w:before="0" w:after="180"/>
        <w:textAlignment w:val="baseline"/>
        <w:rPr>
          <w:rFonts w:ascii="Roboto" w:hAnsi="Roboto"/>
          <w:color w:val="12263F"/>
          <w:sz w:val="27"/>
          <w:szCs w:val="27"/>
        </w:rPr>
      </w:pPr>
      <w:r>
        <w:rPr>
          <w:rStyle w:val="Refdecomentario"/>
        </w:rPr>
        <w:annotationRef/>
      </w:r>
      <w:r>
        <w:t xml:space="preserve">Se sugiere colocar la información en el siguiente recurso: </w:t>
      </w:r>
      <w:r>
        <w:rPr>
          <w:rFonts w:ascii="Roboto" w:hAnsi="Roboto"/>
          <w:color w:val="12263F"/>
          <w:sz w:val="27"/>
          <w:szCs w:val="27"/>
        </w:rPr>
        <w:t>Listado no ordenado básico</w:t>
      </w:r>
    </w:p>
    <w:p w14:paraId="4C56DAD6" w14:textId="77777777" w:rsidR="00D07A30" w:rsidRDefault="00D07A30" w:rsidP="003F7946">
      <w:pPr>
        <w:pStyle w:val="Textocomentario"/>
      </w:pPr>
    </w:p>
    <w:p w14:paraId="427B7180" w14:textId="14BE1A96" w:rsidR="00D07A30" w:rsidRDefault="00D07A30">
      <w:pPr>
        <w:pStyle w:val="Textocomentario"/>
      </w:pPr>
    </w:p>
  </w:comment>
  <w:comment w:id="26" w:author="LauraPGM" w:date="2026-05-03T08:31:00Z" w:initials="L">
    <w:p w14:paraId="12488884" w14:textId="77777777" w:rsidR="00D07A30" w:rsidRDefault="00D07A30" w:rsidP="003F7946">
      <w:pPr>
        <w:pStyle w:val="Ttulo4"/>
        <w:shd w:val="clear" w:color="auto" w:fill="FFFFFF"/>
        <w:spacing w:before="0" w:after="180"/>
        <w:textAlignment w:val="baseline"/>
        <w:rPr>
          <w:rFonts w:ascii="Roboto" w:hAnsi="Roboto"/>
          <w:color w:val="12263F"/>
          <w:sz w:val="27"/>
          <w:szCs w:val="27"/>
        </w:rPr>
      </w:pPr>
      <w:r>
        <w:rPr>
          <w:rStyle w:val="Refdecomentario"/>
        </w:rPr>
        <w:annotationRef/>
      </w:r>
      <w:r>
        <w:t xml:space="preserve">Se sugiere colocar la información en el siguiente recurso: </w:t>
      </w:r>
      <w:r>
        <w:rPr>
          <w:rFonts w:ascii="Roboto" w:hAnsi="Roboto"/>
          <w:color w:val="12263F"/>
          <w:sz w:val="27"/>
          <w:szCs w:val="27"/>
        </w:rPr>
        <w:t>Listado no ordenado básico</w:t>
      </w:r>
    </w:p>
    <w:p w14:paraId="03A9EA2D" w14:textId="77777777" w:rsidR="00D07A30" w:rsidRDefault="00D07A30" w:rsidP="003F7946">
      <w:pPr>
        <w:pStyle w:val="Textocomentario"/>
      </w:pPr>
    </w:p>
    <w:p w14:paraId="76BF49C7" w14:textId="237E43CB" w:rsidR="00D07A30" w:rsidRDefault="00D07A30">
      <w:pPr>
        <w:pStyle w:val="Textocomentario"/>
      </w:pPr>
    </w:p>
  </w:comment>
  <w:comment w:id="27" w:author="LauraPGM" w:date="2026-05-03T00:05:00Z" w:initials="L">
    <w:p w14:paraId="385802E8" w14:textId="00664428" w:rsidR="00D07A30" w:rsidRDefault="00D07A30">
      <w:pPr>
        <w:pStyle w:val="Textocomentario"/>
      </w:pPr>
      <w:r>
        <w:rPr>
          <w:rStyle w:val="Refdecomentario"/>
        </w:rPr>
        <w:annotationRef/>
      </w:r>
      <w:r>
        <w:t>Texto alternativo: Diagrama del SG-SST con cuatro áreas: sistema, normativa, gestión y mejora continua.</w:t>
      </w:r>
      <w:r>
        <w:br/>
        <w:t>Incluye subtemas como riesgos, seguimiento, auditorías y acciones de mejora.</w:t>
      </w:r>
    </w:p>
  </w:comment>
  <w:comment w:id="29" w:author="ANDRES PACHECO" w:date="2026-03-23T11:23:00Z" w:initials="AP">
    <w:p w14:paraId="04031F77" w14:textId="670170B7" w:rsidR="00D07A30" w:rsidRPr="009C4A0A" w:rsidRDefault="00D07A30" w:rsidP="009C4A0A">
      <w:pPr>
        <w:rPr>
          <w:b/>
          <w:sz w:val="20"/>
          <w:szCs w:val="20"/>
          <w:u w:val="single"/>
        </w:rPr>
      </w:pPr>
      <w:r>
        <w:rPr>
          <w:rStyle w:val="Refdecomentario"/>
        </w:rPr>
        <w:annotationRef/>
      </w:r>
      <w:r>
        <w:t>Se adjunta enlace de actividad didáctica planteada:</w:t>
      </w:r>
    </w:p>
    <w:p w14:paraId="153943E0" w14:textId="2FB81388" w:rsidR="00D07A30" w:rsidRDefault="00C74322">
      <w:pPr>
        <w:pStyle w:val="Textocomentario"/>
      </w:pPr>
      <w:hyperlink r:id="rId1" w:history="1">
        <w:r w:rsidR="00D07A30" w:rsidRPr="00F6119C">
          <w:rPr>
            <w:rStyle w:val="Hipervnculo"/>
          </w:rPr>
          <w:t>https://sena4.sharepoint.com/sites/Cuentas2024/Documentos%20compartidos/Forms/AllItems.aspx?id=%2Fsites%2FCuentas2024%2FDocumentos%20compartidos%2FECOSISTEMA%20RED%202026%2FSantander%2FComplementarias%20para%20actualizaci%C3%B3n%2F73311200%2DSuelos%20en%20la%20agricultura%2F0%2E%20Contenido%20Tematico%2F2%2E%20Desarrollo%20Curricular%2FComponentes%20Formativos%2FCF01&amp;viewid=8b44f67b%2Df365%2D4904%2D9939%2Db229101fd460&amp;csf=1&amp;CID=67ec0725%2D5203%2D4dcf%2Db15c%2D11399dbf7586&amp;FolderCTID=0x012000AB501E1CC95F4D4C9B1F20F0EB9BBC5D</w:t>
        </w:r>
      </w:hyperlink>
    </w:p>
    <w:p w14:paraId="280E33AE" w14:textId="77777777" w:rsidR="00D07A30" w:rsidRDefault="00D07A30">
      <w:pPr>
        <w:pStyle w:val="Textocomentario"/>
      </w:pPr>
    </w:p>
    <w:p w14:paraId="6F361A03" w14:textId="3307F3C9" w:rsidR="00D07A30" w:rsidRDefault="00D07A30">
      <w:pPr>
        <w:pStyle w:val="Textocomentario"/>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C8781CC" w15:done="0"/>
  <w15:commentEx w15:paraId="6A9C62E2" w15:done="0"/>
  <w15:commentEx w15:paraId="756209D5" w15:done="0"/>
  <w15:commentEx w15:paraId="68BD523A" w15:done="0"/>
  <w15:commentEx w15:paraId="2AA62F41" w15:done="0"/>
  <w15:commentEx w15:paraId="0DC8E1C7" w15:done="0"/>
  <w15:commentEx w15:paraId="017CD967" w15:done="0"/>
  <w15:commentEx w15:paraId="57750DC1" w15:done="0"/>
  <w15:commentEx w15:paraId="0B05E4F6" w15:done="0"/>
  <w15:commentEx w15:paraId="7005E7BE" w15:done="0"/>
  <w15:commentEx w15:paraId="5BE1800A" w15:done="0"/>
  <w15:commentEx w15:paraId="19363E56" w15:done="0"/>
  <w15:commentEx w15:paraId="0B056DE7" w15:done="0"/>
  <w15:commentEx w15:paraId="4FD4D94B" w15:done="0"/>
  <w15:commentEx w15:paraId="1DE5F8EE" w15:done="0"/>
  <w15:commentEx w15:paraId="381F05C5" w15:done="0"/>
  <w15:commentEx w15:paraId="4DF30630" w15:done="0"/>
  <w15:commentEx w15:paraId="1B2A02CA" w15:done="0"/>
  <w15:commentEx w15:paraId="720F8082" w15:done="0"/>
  <w15:commentEx w15:paraId="72F3D737" w15:done="0"/>
  <w15:commentEx w15:paraId="3B941F16" w15:done="0"/>
  <w15:commentEx w15:paraId="462DF86D" w15:done="0"/>
  <w15:commentEx w15:paraId="427B7180" w15:done="0"/>
  <w15:commentEx w15:paraId="76BF49C7" w15:done="0"/>
  <w15:commentEx w15:paraId="385802E8" w15:done="0"/>
  <w15:commentEx w15:paraId="6F361A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B4E6EC" w16cex:dateUtc="2026-04-08T01:58:00Z"/>
  <w16cex:commentExtensible w16cex:durableId="6360CB5E" w16cex:dateUtc="2026-04-08T02:31:00Z"/>
  <w16cex:commentExtensible w16cex:durableId="6B42C8DB" w16cex:dateUtc="2026-04-08T02:37:00Z"/>
  <w16cex:commentExtensible w16cex:durableId="758CD5E5" w16cex:dateUtc="2026-04-08T02:36:00Z"/>
  <w16cex:commentExtensible w16cex:durableId="05A98098" w16cex:dateUtc="2026-04-08T03:35:00Z"/>
  <w16cex:commentExtensible w16cex:durableId="2852AE22" w16cex:dateUtc="2026-04-08T03:44:00Z"/>
  <w16cex:commentExtensible w16cex:durableId="30D5E6DC" w16cex:dateUtc="2026-04-08T04:01:00Z"/>
  <w16cex:commentExtensible w16cex:durableId="5185F1E7" w16cex:dateUtc="2026-04-08T04:05:00Z"/>
  <w16cex:commentExtensible w16cex:durableId="678B4214" w16cex:dateUtc="2026-04-07T15:51:00Z"/>
  <w16cex:commentExtensible w16cex:durableId="30706710" w16cex:dateUtc="2026-03-23T16: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345A8C" w16cid:durableId="12B4E6EC"/>
  <w16cid:commentId w16cid:paraId="117C9D2D" w16cid:durableId="6360CB5E"/>
  <w16cid:commentId w16cid:paraId="0C8F9EBD" w16cid:durableId="6B42C8DB"/>
  <w16cid:commentId w16cid:paraId="30C48D45" w16cid:durableId="758CD5E5"/>
  <w16cid:commentId w16cid:paraId="5879C120" w16cid:durableId="05A98098"/>
  <w16cid:commentId w16cid:paraId="669D3E71" w16cid:durableId="2852AE22"/>
  <w16cid:commentId w16cid:paraId="385E6B08" w16cid:durableId="30D5E6DC"/>
  <w16cid:commentId w16cid:paraId="25BEA998" w16cid:durableId="5185F1E7"/>
  <w16cid:commentId w16cid:paraId="4C1931FE" w16cid:durableId="678B4214"/>
  <w16cid:commentId w16cid:paraId="6F361A03" w16cid:durableId="3070671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09CD5A" w14:textId="77777777" w:rsidR="00C74322" w:rsidRDefault="00C74322">
      <w:pPr>
        <w:spacing w:line="240" w:lineRule="auto"/>
      </w:pPr>
      <w:r>
        <w:separator/>
      </w:r>
    </w:p>
  </w:endnote>
  <w:endnote w:type="continuationSeparator" w:id="0">
    <w:p w14:paraId="66F2D7F7" w14:textId="77777777" w:rsidR="00C74322" w:rsidRDefault="00C743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Roboto">
    <w:altName w:val="Arial"/>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A" w14:textId="77777777" w:rsidR="00D07A30" w:rsidRDefault="00D07A30">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D07A30" w:rsidRDefault="00D07A30">
    <w:pPr>
      <w:pStyle w:val="Normal0"/>
      <w:spacing w:line="240" w:lineRule="auto"/>
      <w:ind w:left="-2" w:hanging="2"/>
      <w:jc w:val="right"/>
      <w:rPr>
        <w:rFonts w:ascii="Times New Roman" w:eastAsia="Times New Roman" w:hAnsi="Times New Roman" w:cs="Times New Roman"/>
        <w:sz w:val="24"/>
        <w:szCs w:val="24"/>
      </w:rPr>
    </w:pPr>
  </w:p>
  <w:p w14:paraId="000000DC" w14:textId="77777777" w:rsidR="00D07A30" w:rsidRDefault="00D07A30">
    <w:pPr>
      <w:pStyle w:val="Normal0"/>
      <w:spacing w:line="240" w:lineRule="auto"/>
      <w:rPr>
        <w:rFonts w:ascii="Times New Roman" w:eastAsia="Times New Roman" w:hAnsi="Times New Roman" w:cs="Times New Roman"/>
        <w:sz w:val="24"/>
        <w:szCs w:val="24"/>
      </w:rPr>
    </w:pPr>
  </w:p>
  <w:p w14:paraId="000000DD" w14:textId="77777777" w:rsidR="00D07A30" w:rsidRDefault="00D07A30">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D07A30" w:rsidRDefault="00D07A30">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7AFF31" w14:textId="77777777" w:rsidR="00C74322" w:rsidRDefault="00C74322">
      <w:pPr>
        <w:spacing w:line="240" w:lineRule="auto"/>
      </w:pPr>
      <w:r>
        <w:separator/>
      </w:r>
    </w:p>
  </w:footnote>
  <w:footnote w:type="continuationSeparator" w:id="0">
    <w:p w14:paraId="482BE286" w14:textId="77777777" w:rsidR="00C74322" w:rsidRDefault="00C7432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8" w14:textId="015D0F86" w:rsidR="00D07A30" w:rsidRDefault="00D07A30"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D07A30" w:rsidRDefault="00D07A30">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DB399A"/>
    <w:multiLevelType w:val="hybridMultilevel"/>
    <w:tmpl w:val="29F299B8"/>
    <w:lvl w:ilvl="0" w:tplc="9D5C4F0C">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4C6340F"/>
    <w:multiLevelType w:val="hybridMultilevel"/>
    <w:tmpl w:val="D84A1120"/>
    <w:lvl w:ilvl="0" w:tplc="9D5C4F0C">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6C82303"/>
    <w:multiLevelType w:val="hybridMultilevel"/>
    <w:tmpl w:val="A4D86A3C"/>
    <w:lvl w:ilvl="0" w:tplc="9D5C4F0C">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9C178C1"/>
    <w:multiLevelType w:val="hybridMultilevel"/>
    <w:tmpl w:val="922C05A4"/>
    <w:lvl w:ilvl="0" w:tplc="9D5C4F0C">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D801FA6"/>
    <w:multiLevelType w:val="hybridMultilevel"/>
    <w:tmpl w:val="BEB24008"/>
    <w:lvl w:ilvl="0" w:tplc="9D5C4F0C">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FCD5791"/>
    <w:multiLevelType w:val="hybridMultilevel"/>
    <w:tmpl w:val="1A34ADD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5092F32"/>
    <w:multiLevelType w:val="hybridMultilevel"/>
    <w:tmpl w:val="CAC8F446"/>
    <w:lvl w:ilvl="0" w:tplc="9D5C4F0C">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D2401A"/>
    <w:multiLevelType w:val="multilevel"/>
    <w:tmpl w:val="C444E3BC"/>
    <w:lvl w:ilvl="0">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817110"/>
    <w:multiLevelType w:val="hybridMultilevel"/>
    <w:tmpl w:val="82FEBD30"/>
    <w:lvl w:ilvl="0" w:tplc="9D5C4F0C">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85F2A56"/>
    <w:multiLevelType w:val="multilevel"/>
    <w:tmpl w:val="DC26316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rial" w:eastAsia="Times New Roman" w:hAnsi="Arial" w:cs="Arial" w:hint="default"/>
      </w:rPr>
    </w:lvl>
    <w:lvl w:ilvl="2">
      <w:start w:val="1"/>
      <w:numFmt w:val="lowerLetter"/>
      <w:lvlText w:val="%3)"/>
      <w:lvlJc w:val="left"/>
      <w:pPr>
        <w:ind w:left="2160" w:hanging="360"/>
      </w:pPr>
      <w:rPr>
        <w:rFonts w:hint="default"/>
      </w:rPr>
    </w:lvl>
    <w:lvl w:ilvl="3">
      <w:start w:val="7"/>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722A8F"/>
    <w:multiLevelType w:val="hybridMultilevel"/>
    <w:tmpl w:val="B0DC9CB6"/>
    <w:lvl w:ilvl="0" w:tplc="9D5C4F0C">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E154EF6"/>
    <w:multiLevelType w:val="hybridMultilevel"/>
    <w:tmpl w:val="822EAA3A"/>
    <w:lvl w:ilvl="0" w:tplc="240A0015">
      <w:start w:val="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570E72AF"/>
    <w:multiLevelType w:val="hybridMultilevel"/>
    <w:tmpl w:val="3A926C06"/>
    <w:lvl w:ilvl="0" w:tplc="9D5C4F0C">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9AD7A64"/>
    <w:multiLevelType w:val="multilevel"/>
    <w:tmpl w:val="BFEA1DAE"/>
    <w:lvl w:ilvl="0">
      <w:start w:val="1"/>
      <w:numFmt w:val="bullet"/>
      <w:lvlText w:val=""/>
      <w:lvlJc w:val="left"/>
      <w:pPr>
        <w:tabs>
          <w:tab w:val="num" w:pos="720"/>
        </w:tabs>
        <w:ind w:left="720" w:hanging="360"/>
      </w:pPr>
      <w:rPr>
        <w:rFonts w:ascii="Symbol" w:hAnsi="Symbol" w:hint="default"/>
      </w:rPr>
    </w:lvl>
    <w:lvl w:ilvl="1">
      <w:start w:val="4"/>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3D6841"/>
    <w:multiLevelType w:val="hybridMultilevel"/>
    <w:tmpl w:val="B204D716"/>
    <w:lvl w:ilvl="0" w:tplc="9D5C4F0C">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82456AC"/>
    <w:multiLevelType w:val="hybridMultilevel"/>
    <w:tmpl w:val="B504F430"/>
    <w:lvl w:ilvl="0" w:tplc="9D5C4F0C">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8E94962"/>
    <w:multiLevelType w:val="hybridMultilevel"/>
    <w:tmpl w:val="D7883DDE"/>
    <w:lvl w:ilvl="0" w:tplc="9D5C4F0C">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C87280F"/>
    <w:multiLevelType w:val="hybridMultilevel"/>
    <w:tmpl w:val="E7CC0218"/>
    <w:lvl w:ilvl="0" w:tplc="9D5C4F0C">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9"/>
  </w:num>
  <w:num w:numId="2">
    <w:abstractNumId w:val="13"/>
  </w:num>
  <w:num w:numId="3">
    <w:abstractNumId w:val="11"/>
  </w:num>
  <w:num w:numId="4">
    <w:abstractNumId w:val="12"/>
  </w:num>
  <w:num w:numId="5">
    <w:abstractNumId w:val="2"/>
  </w:num>
  <w:num w:numId="6">
    <w:abstractNumId w:val="0"/>
  </w:num>
  <w:num w:numId="7">
    <w:abstractNumId w:val="17"/>
  </w:num>
  <w:num w:numId="8">
    <w:abstractNumId w:val="8"/>
  </w:num>
  <w:num w:numId="9">
    <w:abstractNumId w:val="14"/>
  </w:num>
  <w:num w:numId="10">
    <w:abstractNumId w:val="16"/>
  </w:num>
  <w:num w:numId="11">
    <w:abstractNumId w:val="15"/>
  </w:num>
  <w:num w:numId="12">
    <w:abstractNumId w:val="3"/>
  </w:num>
  <w:num w:numId="13">
    <w:abstractNumId w:val="10"/>
  </w:num>
  <w:num w:numId="14">
    <w:abstractNumId w:val="1"/>
  </w:num>
  <w:num w:numId="15">
    <w:abstractNumId w:val="6"/>
  </w:num>
  <w:num w:numId="16">
    <w:abstractNumId w:val="4"/>
  </w:num>
  <w:num w:numId="17">
    <w:abstractNumId w:val="7"/>
  </w:num>
  <w:num w:numId="18">
    <w:abstractNumId w:val="5"/>
  </w:num>
  <w:numIdMacAtCleanup w:val="18"/>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auraPGM">
    <w15:presenceInfo w15:providerId="None" w15:userId="LauraPGM"/>
  </w15:person>
  <w15:person w15:author="ANDRES PACHECO">
    <w15:presenceInfo w15:providerId="Windows Live" w15:userId="5a1170749484fe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58C"/>
    <w:rsid w:val="00001A24"/>
    <w:rsid w:val="00002368"/>
    <w:rsid w:val="00003042"/>
    <w:rsid w:val="0000306D"/>
    <w:rsid w:val="00014276"/>
    <w:rsid w:val="00023047"/>
    <w:rsid w:val="00023D18"/>
    <w:rsid w:val="00033F05"/>
    <w:rsid w:val="00034C57"/>
    <w:rsid w:val="00041DA3"/>
    <w:rsid w:val="00053283"/>
    <w:rsid w:val="0006541A"/>
    <w:rsid w:val="00085D08"/>
    <w:rsid w:val="000A03C8"/>
    <w:rsid w:val="000A09E0"/>
    <w:rsid w:val="000B1583"/>
    <w:rsid w:val="000B1FBE"/>
    <w:rsid w:val="000B2355"/>
    <w:rsid w:val="000C0293"/>
    <w:rsid w:val="000C70E0"/>
    <w:rsid w:val="000E19AA"/>
    <w:rsid w:val="000E2D28"/>
    <w:rsid w:val="001015D0"/>
    <w:rsid w:val="001209D1"/>
    <w:rsid w:val="00121BE2"/>
    <w:rsid w:val="0012453D"/>
    <w:rsid w:val="001252C5"/>
    <w:rsid w:val="001309E5"/>
    <w:rsid w:val="00130D36"/>
    <w:rsid w:val="00135DA3"/>
    <w:rsid w:val="0013726A"/>
    <w:rsid w:val="00146B45"/>
    <w:rsid w:val="0015070A"/>
    <w:rsid w:val="001622DD"/>
    <w:rsid w:val="00164C91"/>
    <w:rsid w:val="00165837"/>
    <w:rsid w:val="00172804"/>
    <w:rsid w:val="0017481C"/>
    <w:rsid w:val="00174CB9"/>
    <w:rsid w:val="00177446"/>
    <w:rsid w:val="0017780E"/>
    <w:rsid w:val="00184B85"/>
    <w:rsid w:val="001911F0"/>
    <w:rsid w:val="001954D3"/>
    <w:rsid w:val="001957D9"/>
    <w:rsid w:val="00196CB4"/>
    <w:rsid w:val="001B670B"/>
    <w:rsid w:val="001B767E"/>
    <w:rsid w:val="001C4E40"/>
    <w:rsid w:val="001C594E"/>
    <w:rsid w:val="001D062C"/>
    <w:rsid w:val="001D0E6C"/>
    <w:rsid w:val="001D2326"/>
    <w:rsid w:val="001D4663"/>
    <w:rsid w:val="001D6200"/>
    <w:rsid w:val="001F63D3"/>
    <w:rsid w:val="001F777A"/>
    <w:rsid w:val="00205748"/>
    <w:rsid w:val="0021294D"/>
    <w:rsid w:val="002207B7"/>
    <w:rsid w:val="0022120B"/>
    <w:rsid w:val="00226C15"/>
    <w:rsid w:val="002409E6"/>
    <w:rsid w:val="00241CBA"/>
    <w:rsid w:val="0024561E"/>
    <w:rsid w:val="00252E9A"/>
    <w:rsid w:val="0025300C"/>
    <w:rsid w:val="00254816"/>
    <w:rsid w:val="00260308"/>
    <w:rsid w:val="00264828"/>
    <w:rsid w:val="0026528B"/>
    <w:rsid w:val="00281149"/>
    <w:rsid w:val="00282384"/>
    <w:rsid w:val="00284308"/>
    <w:rsid w:val="00287F70"/>
    <w:rsid w:val="0029234E"/>
    <w:rsid w:val="002A0574"/>
    <w:rsid w:val="002A18F9"/>
    <w:rsid w:val="002A1C84"/>
    <w:rsid w:val="002D01D9"/>
    <w:rsid w:val="002D7A76"/>
    <w:rsid w:val="002E08C8"/>
    <w:rsid w:val="002E4074"/>
    <w:rsid w:val="002E6FAE"/>
    <w:rsid w:val="002F0D63"/>
    <w:rsid w:val="00301C85"/>
    <w:rsid w:val="00305228"/>
    <w:rsid w:val="00307904"/>
    <w:rsid w:val="0031449B"/>
    <w:rsid w:val="00321413"/>
    <w:rsid w:val="00325F18"/>
    <w:rsid w:val="00335745"/>
    <w:rsid w:val="00336F10"/>
    <w:rsid w:val="00345BCF"/>
    <w:rsid w:val="00350D96"/>
    <w:rsid w:val="003538CE"/>
    <w:rsid w:val="00355525"/>
    <w:rsid w:val="0036338C"/>
    <w:rsid w:val="0039156B"/>
    <w:rsid w:val="00391D82"/>
    <w:rsid w:val="00393094"/>
    <w:rsid w:val="00395378"/>
    <w:rsid w:val="003A728A"/>
    <w:rsid w:val="003A767E"/>
    <w:rsid w:val="003C34E2"/>
    <w:rsid w:val="003C463B"/>
    <w:rsid w:val="003E70C8"/>
    <w:rsid w:val="003F1594"/>
    <w:rsid w:val="003F437D"/>
    <w:rsid w:val="003F7946"/>
    <w:rsid w:val="00400499"/>
    <w:rsid w:val="00402492"/>
    <w:rsid w:val="00402817"/>
    <w:rsid w:val="00406116"/>
    <w:rsid w:val="0041203E"/>
    <w:rsid w:val="00415402"/>
    <w:rsid w:val="0041705B"/>
    <w:rsid w:val="00420B17"/>
    <w:rsid w:val="00426C10"/>
    <w:rsid w:val="00436F30"/>
    <w:rsid w:val="00440651"/>
    <w:rsid w:val="0045064F"/>
    <w:rsid w:val="0045680A"/>
    <w:rsid w:val="00457590"/>
    <w:rsid w:val="004637FD"/>
    <w:rsid w:val="004667DC"/>
    <w:rsid w:val="004707CF"/>
    <w:rsid w:val="00476D21"/>
    <w:rsid w:val="004832D7"/>
    <w:rsid w:val="004850C8"/>
    <w:rsid w:val="00495046"/>
    <w:rsid w:val="004965D8"/>
    <w:rsid w:val="00497C91"/>
    <w:rsid w:val="004A344D"/>
    <w:rsid w:val="004A5727"/>
    <w:rsid w:val="004A59F9"/>
    <w:rsid w:val="004B213C"/>
    <w:rsid w:val="004B2802"/>
    <w:rsid w:val="004B5387"/>
    <w:rsid w:val="004D351E"/>
    <w:rsid w:val="004D4605"/>
    <w:rsid w:val="004D57AE"/>
    <w:rsid w:val="004D7754"/>
    <w:rsid w:val="004E11BC"/>
    <w:rsid w:val="00502F3C"/>
    <w:rsid w:val="005036DE"/>
    <w:rsid w:val="00505BA5"/>
    <w:rsid w:val="005074A0"/>
    <w:rsid w:val="00513FB1"/>
    <w:rsid w:val="00523ED7"/>
    <w:rsid w:val="00534253"/>
    <w:rsid w:val="0055572B"/>
    <w:rsid w:val="00555C8A"/>
    <w:rsid w:val="00555D02"/>
    <w:rsid w:val="005574EB"/>
    <w:rsid w:val="00565A93"/>
    <w:rsid w:val="0057479C"/>
    <w:rsid w:val="00575E06"/>
    <w:rsid w:val="00576F1B"/>
    <w:rsid w:val="0058044A"/>
    <w:rsid w:val="00580AC6"/>
    <w:rsid w:val="00590CEF"/>
    <w:rsid w:val="005A511C"/>
    <w:rsid w:val="005C396A"/>
    <w:rsid w:val="005C57D2"/>
    <w:rsid w:val="005C6DD0"/>
    <w:rsid w:val="005D005A"/>
    <w:rsid w:val="005D27BB"/>
    <w:rsid w:val="005D29F9"/>
    <w:rsid w:val="005D6B32"/>
    <w:rsid w:val="005E077A"/>
    <w:rsid w:val="005E10C1"/>
    <w:rsid w:val="005E69ED"/>
    <w:rsid w:val="005F7F16"/>
    <w:rsid w:val="0060719B"/>
    <w:rsid w:val="00626FED"/>
    <w:rsid w:val="00630848"/>
    <w:rsid w:val="00634E7F"/>
    <w:rsid w:val="00640CD7"/>
    <w:rsid w:val="0065721D"/>
    <w:rsid w:val="00667A3C"/>
    <w:rsid w:val="00677906"/>
    <w:rsid w:val="006803BB"/>
    <w:rsid w:val="00690299"/>
    <w:rsid w:val="00693866"/>
    <w:rsid w:val="0069646A"/>
    <w:rsid w:val="00697C3C"/>
    <w:rsid w:val="006A769C"/>
    <w:rsid w:val="006B42AE"/>
    <w:rsid w:val="006C29DA"/>
    <w:rsid w:val="006D34B2"/>
    <w:rsid w:val="006E32F1"/>
    <w:rsid w:val="006F24D1"/>
    <w:rsid w:val="006F29F3"/>
    <w:rsid w:val="006F2F0D"/>
    <w:rsid w:val="006F3564"/>
    <w:rsid w:val="0070304A"/>
    <w:rsid w:val="00704A9E"/>
    <w:rsid w:val="0071219F"/>
    <w:rsid w:val="00722200"/>
    <w:rsid w:val="00725DC4"/>
    <w:rsid w:val="00732A1A"/>
    <w:rsid w:val="00737F9A"/>
    <w:rsid w:val="00743BBF"/>
    <w:rsid w:val="00747CFE"/>
    <w:rsid w:val="00752013"/>
    <w:rsid w:val="00753909"/>
    <w:rsid w:val="00753D71"/>
    <w:rsid w:val="00755906"/>
    <w:rsid w:val="007576BD"/>
    <w:rsid w:val="00760EEF"/>
    <w:rsid w:val="007644F7"/>
    <w:rsid w:val="00766E02"/>
    <w:rsid w:val="0077138A"/>
    <w:rsid w:val="0079038F"/>
    <w:rsid w:val="007918F7"/>
    <w:rsid w:val="007927F4"/>
    <w:rsid w:val="00795400"/>
    <w:rsid w:val="007A31A7"/>
    <w:rsid w:val="007A4655"/>
    <w:rsid w:val="007A7092"/>
    <w:rsid w:val="007C2504"/>
    <w:rsid w:val="007E73F6"/>
    <w:rsid w:val="007F1B69"/>
    <w:rsid w:val="00802F9B"/>
    <w:rsid w:val="00807A12"/>
    <w:rsid w:val="00812161"/>
    <w:rsid w:val="00813CD9"/>
    <w:rsid w:val="00813E87"/>
    <w:rsid w:val="00815D68"/>
    <w:rsid w:val="0081657A"/>
    <w:rsid w:val="00816A54"/>
    <w:rsid w:val="0081710D"/>
    <w:rsid w:val="00834576"/>
    <w:rsid w:val="0083560A"/>
    <w:rsid w:val="008401F9"/>
    <w:rsid w:val="00841EE8"/>
    <w:rsid w:val="0084259A"/>
    <w:rsid w:val="00843563"/>
    <w:rsid w:val="00843D06"/>
    <w:rsid w:val="008574AF"/>
    <w:rsid w:val="00861130"/>
    <w:rsid w:val="00897CE9"/>
    <w:rsid w:val="008B2D8A"/>
    <w:rsid w:val="008B4BEE"/>
    <w:rsid w:val="008B4EDE"/>
    <w:rsid w:val="008B5058"/>
    <w:rsid w:val="008B6C9F"/>
    <w:rsid w:val="008B7165"/>
    <w:rsid w:val="008C44B1"/>
    <w:rsid w:val="008D0D9C"/>
    <w:rsid w:val="008D24C8"/>
    <w:rsid w:val="008D4485"/>
    <w:rsid w:val="008D59F9"/>
    <w:rsid w:val="008E77B6"/>
    <w:rsid w:val="008F5C32"/>
    <w:rsid w:val="008F670B"/>
    <w:rsid w:val="00901604"/>
    <w:rsid w:val="00902EE7"/>
    <w:rsid w:val="009108CD"/>
    <w:rsid w:val="009160AF"/>
    <w:rsid w:val="00917923"/>
    <w:rsid w:val="009303DC"/>
    <w:rsid w:val="00930E5C"/>
    <w:rsid w:val="00931D4C"/>
    <w:rsid w:val="00935462"/>
    <w:rsid w:val="00942FDA"/>
    <w:rsid w:val="00945A32"/>
    <w:rsid w:val="009464DA"/>
    <w:rsid w:val="00946C1B"/>
    <w:rsid w:val="00955F8E"/>
    <w:rsid w:val="00956C2F"/>
    <w:rsid w:val="00964101"/>
    <w:rsid w:val="009707D5"/>
    <w:rsid w:val="00970D0B"/>
    <w:rsid w:val="009771AD"/>
    <w:rsid w:val="00984A05"/>
    <w:rsid w:val="009962AE"/>
    <w:rsid w:val="00997850"/>
    <w:rsid w:val="009A1A32"/>
    <w:rsid w:val="009B073D"/>
    <w:rsid w:val="009C26B8"/>
    <w:rsid w:val="009C4A0A"/>
    <w:rsid w:val="009D4415"/>
    <w:rsid w:val="009E37C9"/>
    <w:rsid w:val="009F1B03"/>
    <w:rsid w:val="00A03114"/>
    <w:rsid w:val="00A10416"/>
    <w:rsid w:val="00A1481C"/>
    <w:rsid w:val="00A22B7E"/>
    <w:rsid w:val="00A248D0"/>
    <w:rsid w:val="00A26813"/>
    <w:rsid w:val="00A30ED9"/>
    <w:rsid w:val="00A31711"/>
    <w:rsid w:val="00A31D5C"/>
    <w:rsid w:val="00A41B80"/>
    <w:rsid w:val="00A42789"/>
    <w:rsid w:val="00A43FFF"/>
    <w:rsid w:val="00A445E4"/>
    <w:rsid w:val="00A47662"/>
    <w:rsid w:val="00A51172"/>
    <w:rsid w:val="00A55137"/>
    <w:rsid w:val="00A61C73"/>
    <w:rsid w:val="00A65723"/>
    <w:rsid w:val="00A75BB6"/>
    <w:rsid w:val="00A8140F"/>
    <w:rsid w:val="00AA5C1F"/>
    <w:rsid w:val="00AA5FA0"/>
    <w:rsid w:val="00AB3CA2"/>
    <w:rsid w:val="00AB5E4D"/>
    <w:rsid w:val="00AD3078"/>
    <w:rsid w:val="00AF08A4"/>
    <w:rsid w:val="00AF3582"/>
    <w:rsid w:val="00AF5622"/>
    <w:rsid w:val="00AF64D7"/>
    <w:rsid w:val="00AF6EB7"/>
    <w:rsid w:val="00B034D7"/>
    <w:rsid w:val="00B05396"/>
    <w:rsid w:val="00B053BD"/>
    <w:rsid w:val="00B15EAE"/>
    <w:rsid w:val="00B1783F"/>
    <w:rsid w:val="00B56CF8"/>
    <w:rsid w:val="00B6355E"/>
    <w:rsid w:val="00B67D05"/>
    <w:rsid w:val="00B740D3"/>
    <w:rsid w:val="00B76FBA"/>
    <w:rsid w:val="00B7756F"/>
    <w:rsid w:val="00B81A3F"/>
    <w:rsid w:val="00B85F43"/>
    <w:rsid w:val="00BA2E9D"/>
    <w:rsid w:val="00BA7780"/>
    <w:rsid w:val="00BB3501"/>
    <w:rsid w:val="00BC04CD"/>
    <w:rsid w:val="00BC3C34"/>
    <w:rsid w:val="00BD37FE"/>
    <w:rsid w:val="00BD39F1"/>
    <w:rsid w:val="00BE22D4"/>
    <w:rsid w:val="00BE2E88"/>
    <w:rsid w:val="00BE3AA5"/>
    <w:rsid w:val="00BE4CDA"/>
    <w:rsid w:val="00BE6229"/>
    <w:rsid w:val="00BE6CA6"/>
    <w:rsid w:val="00BE7ADC"/>
    <w:rsid w:val="00BF24F2"/>
    <w:rsid w:val="00BF50F1"/>
    <w:rsid w:val="00C12CD3"/>
    <w:rsid w:val="00C2004E"/>
    <w:rsid w:val="00C32F12"/>
    <w:rsid w:val="00C437E0"/>
    <w:rsid w:val="00C45A3B"/>
    <w:rsid w:val="00C5183D"/>
    <w:rsid w:val="00C55065"/>
    <w:rsid w:val="00C6035F"/>
    <w:rsid w:val="00C6458E"/>
    <w:rsid w:val="00C64E83"/>
    <w:rsid w:val="00C66A9C"/>
    <w:rsid w:val="00C73813"/>
    <w:rsid w:val="00C74322"/>
    <w:rsid w:val="00C84255"/>
    <w:rsid w:val="00C8582D"/>
    <w:rsid w:val="00C92A19"/>
    <w:rsid w:val="00C94202"/>
    <w:rsid w:val="00C96F36"/>
    <w:rsid w:val="00CA07D2"/>
    <w:rsid w:val="00CB32DC"/>
    <w:rsid w:val="00CC79E9"/>
    <w:rsid w:val="00CE0085"/>
    <w:rsid w:val="00CE4EA8"/>
    <w:rsid w:val="00CF0423"/>
    <w:rsid w:val="00CF6B96"/>
    <w:rsid w:val="00D00E74"/>
    <w:rsid w:val="00D03056"/>
    <w:rsid w:val="00D07A30"/>
    <w:rsid w:val="00D11437"/>
    <w:rsid w:val="00D14BEB"/>
    <w:rsid w:val="00D21F85"/>
    <w:rsid w:val="00D24CE2"/>
    <w:rsid w:val="00D276B9"/>
    <w:rsid w:val="00D27F75"/>
    <w:rsid w:val="00D34C94"/>
    <w:rsid w:val="00D376E1"/>
    <w:rsid w:val="00D37C11"/>
    <w:rsid w:val="00D40245"/>
    <w:rsid w:val="00D435E0"/>
    <w:rsid w:val="00D50E33"/>
    <w:rsid w:val="00D51EBA"/>
    <w:rsid w:val="00D53CC5"/>
    <w:rsid w:val="00D70D75"/>
    <w:rsid w:val="00D72A0D"/>
    <w:rsid w:val="00D76B3B"/>
    <w:rsid w:val="00D80E56"/>
    <w:rsid w:val="00D84ADA"/>
    <w:rsid w:val="00D86175"/>
    <w:rsid w:val="00D93748"/>
    <w:rsid w:val="00D94CA6"/>
    <w:rsid w:val="00DA1835"/>
    <w:rsid w:val="00DA23A6"/>
    <w:rsid w:val="00DA2A07"/>
    <w:rsid w:val="00DA5511"/>
    <w:rsid w:val="00DA5FF0"/>
    <w:rsid w:val="00DB264B"/>
    <w:rsid w:val="00DC0F75"/>
    <w:rsid w:val="00DC27A1"/>
    <w:rsid w:val="00DC3736"/>
    <w:rsid w:val="00DC4D35"/>
    <w:rsid w:val="00DC5614"/>
    <w:rsid w:val="00DD6AE1"/>
    <w:rsid w:val="00DE242E"/>
    <w:rsid w:val="00DE7ABA"/>
    <w:rsid w:val="00DF124D"/>
    <w:rsid w:val="00DF2717"/>
    <w:rsid w:val="00E02660"/>
    <w:rsid w:val="00E06D02"/>
    <w:rsid w:val="00E17F66"/>
    <w:rsid w:val="00E2556F"/>
    <w:rsid w:val="00E259B9"/>
    <w:rsid w:val="00E25B67"/>
    <w:rsid w:val="00E33DF4"/>
    <w:rsid w:val="00E34B80"/>
    <w:rsid w:val="00E35251"/>
    <w:rsid w:val="00E41ECC"/>
    <w:rsid w:val="00E4407D"/>
    <w:rsid w:val="00E456F9"/>
    <w:rsid w:val="00E561CB"/>
    <w:rsid w:val="00E668F7"/>
    <w:rsid w:val="00E71C81"/>
    <w:rsid w:val="00E72E51"/>
    <w:rsid w:val="00E77C8A"/>
    <w:rsid w:val="00E9133A"/>
    <w:rsid w:val="00EA01D4"/>
    <w:rsid w:val="00EA640F"/>
    <w:rsid w:val="00EB28DF"/>
    <w:rsid w:val="00EB7929"/>
    <w:rsid w:val="00EB7DB6"/>
    <w:rsid w:val="00EC1988"/>
    <w:rsid w:val="00EC1B25"/>
    <w:rsid w:val="00EC59F9"/>
    <w:rsid w:val="00EC7C7B"/>
    <w:rsid w:val="00ED2099"/>
    <w:rsid w:val="00F020E8"/>
    <w:rsid w:val="00F02A0D"/>
    <w:rsid w:val="00F04BB1"/>
    <w:rsid w:val="00F12C8D"/>
    <w:rsid w:val="00F27F69"/>
    <w:rsid w:val="00F31ADA"/>
    <w:rsid w:val="00F427F7"/>
    <w:rsid w:val="00F42B92"/>
    <w:rsid w:val="00F433AE"/>
    <w:rsid w:val="00F46DD5"/>
    <w:rsid w:val="00F5116B"/>
    <w:rsid w:val="00F54221"/>
    <w:rsid w:val="00F55218"/>
    <w:rsid w:val="00F5641B"/>
    <w:rsid w:val="00F71B20"/>
    <w:rsid w:val="00F832DC"/>
    <w:rsid w:val="00F83637"/>
    <w:rsid w:val="00F90F03"/>
    <w:rsid w:val="00F9543F"/>
    <w:rsid w:val="00F95A5A"/>
    <w:rsid w:val="00FA1476"/>
    <w:rsid w:val="00FA1ABF"/>
    <w:rsid w:val="00FA5C7A"/>
    <w:rsid w:val="00FB5AA4"/>
    <w:rsid w:val="00FC1D7B"/>
    <w:rsid w:val="00FC23FC"/>
    <w:rsid w:val="00FC7A35"/>
    <w:rsid w:val="00FD0726"/>
    <w:rsid w:val="00FD29AF"/>
    <w:rsid w:val="00FD6BFF"/>
    <w:rsid w:val="00FE27AC"/>
    <w:rsid w:val="00FF25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UnresolvedMention">
    <w:name w:val="Unresolved Mention"/>
    <w:basedOn w:val="Fuentedeprrafopredeter"/>
    <w:uiPriority w:val="99"/>
    <w:semiHidden/>
    <w:unhideWhenUsed/>
    <w:rsid w:val="0084259A"/>
    <w:rPr>
      <w:color w:val="605E5C"/>
      <w:shd w:val="clear" w:color="auto" w:fill="E1DFDD"/>
    </w:rPr>
  </w:style>
  <w:style w:type="paragraph" w:styleId="Ttulode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paragraph" w:styleId="TDC3">
    <w:name w:val="toc 3"/>
    <w:basedOn w:val="Normal"/>
    <w:next w:val="Normal"/>
    <w:autoRedefine/>
    <w:uiPriority w:val="39"/>
    <w:unhideWhenUsed/>
    <w:rsid w:val="005C6DD0"/>
    <w:pPr>
      <w:spacing w:after="100" w:line="259" w:lineRule="auto"/>
      <w:ind w:left="440"/>
    </w:pPr>
    <w:rPr>
      <w:rFonts w:asciiTheme="minorHAnsi" w:eastAsiaTheme="minorEastAsia" w:hAnsiTheme="minorHAnsi" w:cs="Times New Roman"/>
      <w:lang w:eastAsia="es-CO"/>
    </w:rPr>
  </w:style>
  <w:style w:type="paragraph" w:styleId="Revisin">
    <w:name w:val="Revision"/>
    <w:hidden/>
    <w:uiPriority w:val="99"/>
    <w:semiHidden/>
    <w:rsid w:val="00697C3C"/>
    <w:pPr>
      <w:spacing w:line="240" w:lineRule="auto"/>
    </w:pPr>
  </w:style>
  <w:style w:type="character" w:styleId="nfasis">
    <w:name w:val="Emphasis"/>
    <w:basedOn w:val="Fuentedeprrafopredeter"/>
    <w:uiPriority w:val="20"/>
    <w:qFormat/>
    <w:rsid w:val="006071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80809">
      <w:bodyDiv w:val="1"/>
      <w:marLeft w:val="0"/>
      <w:marRight w:val="0"/>
      <w:marTop w:val="0"/>
      <w:marBottom w:val="0"/>
      <w:divBdr>
        <w:top w:val="none" w:sz="0" w:space="0" w:color="auto"/>
        <w:left w:val="none" w:sz="0" w:space="0" w:color="auto"/>
        <w:bottom w:val="none" w:sz="0" w:space="0" w:color="auto"/>
        <w:right w:val="none" w:sz="0" w:space="0" w:color="auto"/>
      </w:divBdr>
    </w:div>
    <w:div w:id="52510974">
      <w:bodyDiv w:val="1"/>
      <w:marLeft w:val="0"/>
      <w:marRight w:val="0"/>
      <w:marTop w:val="0"/>
      <w:marBottom w:val="0"/>
      <w:divBdr>
        <w:top w:val="none" w:sz="0" w:space="0" w:color="auto"/>
        <w:left w:val="none" w:sz="0" w:space="0" w:color="auto"/>
        <w:bottom w:val="none" w:sz="0" w:space="0" w:color="auto"/>
        <w:right w:val="none" w:sz="0" w:space="0" w:color="auto"/>
      </w:divBdr>
    </w:div>
    <w:div w:id="176116057">
      <w:bodyDiv w:val="1"/>
      <w:marLeft w:val="0"/>
      <w:marRight w:val="0"/>
      <w:marTop w:val="0"/>
      <w:marBottom w:val="0"/>
      <w:divBdr>
        <w:top w:val="none" w:sz="0" w:space="0" w:color="auto"/>
        <w:left w:val="none" w:sz="0" w:space="0" w:color="auto"/>
        <w:bottom w:val="none" w:sz="0" w:space="0" w:color="auto"/>
        <w:right w:val="none" w:sz="0" w:space="0" w:color="auto"/>
      </w:divBdr>
    </w:div>
    <w:div w:id="181676036">
      <w:bodyDiv w:val="1"/>
      <w:marLeft w:val="0"/>
      <w:marRight w:val="0"/>
      <w:marTop w:val="0"/>
      <w:marBottom w:val="0"/>
      <w:divBdr>
        <w:top w:val="none" w:sz="0" w:space="0" w:color="auto"/>
        <w:left w:val="none" w:sz="0" w:space="0" w:color="auto"/>
        <w:bottom w:val="none" w:sz="0" w:space="0" w:color="auto"/>
        <w:right w:val="none" w:sz="0" w:space="0" w:color="auto"/>
      </w:divBdr>
    </w:div>
    <w:div w:id="252320380">
      <w:bodyDiv w:val="1"/>
      <w:marLeft w:val="0"/>
      <w:marRight w:val="0"/>
      <w:marTop w:val="0"/>
      <w:marBottom w:val="0"/>
      <w:divBdr>
        <w:top w:val="none" w:sz="0" w:space="0" w:color="auto"/>
        <w:left w:val="none" w:sz="0" w:space="0" w:color="auto"/>
        <w:bottom w:val="none" w:sz="0" w:space="0" w:color="auto"/>
        <w:right w:val="none" w:sz="0" w:space="0" w:color="auto"/>
      </w:divBdr>
    </w:div>
    <w:div w:id="286813513">
      <w:bodyDiv w:val="1"/>
      <w:marLeft w:val="0"/>
      <w:marRight w:val="0"/>
      <w:marTop w:val="0"/>
      <w:marBottom w:val="0"/>
      <w:divBdr>
        <w:top w:val="none" w:sz="0" w:space="0" w:color="auto"/>
        <w:left w:val="none" w:sz="0" w:space="0" w:color="auto"/>
        <w:bottom w:val="none" w:sz="0" w:space="0" w:color="auto"/>
        <w:right w:val="none" w:sz="0" w:space="0" w:color="auto"/>
      </w:divBdr>
    </w:div>
    <w:div w:id="386414131">
      <w:bodyDiv w:val="1"/>
      <w:marLeft w:val="0"/>
      <w:marRight w:val="0"/>
      <w:marTop w:val="0"/>
      <w:marBottom w:val="0"/>
      <w:divBdr>
        <w:top w:val="none" w:sz="0" w:space="0" w:color="auto"/>
        <w:left w:val="none" w:sz="0" w:space="0" w:color="auto"/>
        <w:bottom w:val="none" w:sz="0" w:space="0" w:color="auto"/>
        <w:right w:val="none" w:sz="0" w:space="0" w:color="auto"/>
      </w:divBdr>
    </w:div>
    <w:div w:id="535971125">
      <w:bodyDiv w:val="1"/>
      <w:marLeft w:val="0"/>
      <w:marRight w:val="0"/>
      <w:marTop w:val="0"/>
      <w:marBottom w:val="0"/>
      <w:divBdr>
        <w:top w:val="none" w:sz="0" w:space="0" w:color="auto"/>
        <w:left w:val="none" w:sz="0" w:space="0" w:color="auto"/>
        <w:bottom w:val="none" w:sz="0" w:space="0" w:color="auto"/>
        <w:right w:val="none" w:sz="0" w:space="0" w:color="auto"/>
      </w:divBdr>
      <w:divsChild>
        <w:div w:id="1477989850">
          <w:marLeft w:val="0"/>
          <w:marRight w:val="225"/>
          <w:marTop w:val="0"/>
          <w:marBottom w:val="0"/>
          <w:divBdr>
            <w:top w:val="none" w:sz="0" w:space="0" w:color="auto"/>
            <w:left w:val="none" w:sz="0" w:space="0" w:color="auto"/>
            <w:bottom w:val="none" w:sz="0" w:space="0" w:color="auto"/>
            <w:right w:val="none" w:sz="0" w:space="0" w:color="auto"/>
          </w:divBdr>
        </w:div>
      </w:divsChild>
    </w:div>
    <w:div w:id="574322124">
      <w:bodyDiv w:val="1"/>
      <w:marLeft w:val="0"/>
      <w:marRight w:val="0"/>
      <w:marTop w:val="0"/>
      <w:marBottom w:val="0"/>
      <w:divBdr>
        <w:top w:val="none" w:sz="0" w:space="0" w:color="auto"/>
        <w:left w:val="none" w:sz="0" w:space="0" w:color="auto"/>
        <w:bottom w:val="none" w:sz="0" w:space="0" w:color="auto"/>
        <w:right w:val="none" w:sz="0" w:space="0" w:color="auto"/>
      </w:divBdr>
      <w:divsChild>
        <w:div w:id="1314723452">
          <w:marLeft w:val="0"/>
          <w:marRight w:val="0"/>
          <w:marTop w:val="0"/>
          <w:marBottom w:val="0"/>
          <w:divBdr>
            <w:top w:val="none" w:sz="0" w:space="0" w:color="auto"/>
            <w:left w:val="none" w:sz="0" w:space="0" w:color="auto"/>
            <w:bottom w:val="none" w:sz="0" w:space="0" w:color="auto"/>
            <w:right w:val="none" w:sz="0" w:space="0" w:color="auto"/>
          </w:divBdr>
          <w:divsChild>
            <w:div w:id="136571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6505">
      <w:bodyDiv w:val="1"/>
      <w:marLeft w:val="0"/>
      <w:marRight w:val="0"/>
      <w:marTop w:val="0"/>
      <w:marBottom w:val="0"/>
      <w:divBdr>
        <w:top w:val="none" w:sz="0" w:space="0" w:color="auto"/>
        <w:left w:val="none" w:sz="0" w:space="0" w:color="auto"/>
        <w:bottom w:val="none" w:sz="0" w:space="0" w:color="auto"/>
        <w:right w:val="none" w:sz="0" w:space="0" w:color="auto"/>
      </w:divBdr>
    </w:div>
    <w:div w:id="753168639">
      <w:bodyDiv w:val="1"/>
      <w:marLeft w:val="0"/>
      <w:marRight w:val="0"/>
      <w:marTop w:val="0"/>
      <w:marBottom w:val="0"/>
      <w:divBdr>
        <w:top w:val="none" w:sz="0" w:space="0" w:color="auto"/>
        <w:left w:val="none" w:sz="0" w:space="0" w:color="auto"/>
        <w:bottom w:val="none" w:sz="0" w:space="0" w:color="auto"/>
        <w:right w:val="none" w:sz="0" w:space="0" w:color="auto"/>
      </w:divBdr>
      <w:divsChild>
        <w:div w:id="251396391">
          <w:marLeft w:val="0"/>
          <w:marRight w:val="0"/>
          <w:marTop w:val="0"/>
          <w:marBottom w:val="0"/>
          <w:divBdr>
            <w:top w:val="none" w:sz="0" w:space="0" w:color="auto"/>
            <w:left w:val="none" w:sz="0" w:space="0" w:color="auto"/>
            <w:bottom w:val="none" w:sz="0" w:space="0" w:color="auto"/>
            <w:right w:val="none" w:sz="0" w:space="0" w:color="auto"/>
          </w:divBdr>
          <w:divsChild>
            <w:div w:id="184990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85695">
      <w:bodyDiv w:val="1"/>
      <w:marLeft w:val="0"/>
      <w:marRight w:val="0"/>
      <w:marTop w:val="0"/>
      <w:marBottom w:val="0"/>
      <w:divBdr>
        <w:top w:val="none" w:sz="0" w:space="0" w:color="auto"/>
        <w:left w:val="none" w:sz="0" w:space="0" w:color="auto"/>
        <w:bottom w:val="none" w:sz="0" w:space="0" w:color="auto"/>
        <w:right w:val="none" w:sz="0" w:space="0" w:color="auto"/>
      </w:divBdr>
      <w:divsChild>
        <w:div w:id="1348097767">
          <w:marLeft w:val="0"/>
          <w:marRight w:val="0"/>
          <w:marTop w:val="0"/>
          <w:marBottom w:val="0"/>
          <w:divBdr>
            <w:top w:val="none" w:sz="0" w:space="0" w:color="auto"/>
            <w:left w:val="none" w:sz="0" w:space="0" w:color="auto"/>
            <w:bottom w:val="none" w:sz="0" w:space="0" w:color="auto"/>
            <w:right w:val="none" w:sz="0" w:space="0" w:color="auto"/>
          </w:divBdr>
          <w:divsChild>
            <w:div w:id="906501621">
              <w:marLeft w:val="0"/>
              <w:marRight w:val="0"/>
              <w:marTop w:val="0"/>
              <w:marBottom w:val="0"/>
              <w:divBdr>
                <w:top w:val="none" w:sz="0" w:space="0" w:color="auto"/>
                <w:left w:val="none" w:sz="0" w:space="0" w:color="auto"/>
                <w:bottom w:val="none" w:sz="0" w:space="0" w:color="auto"/>
                <w:right w:val="none" w:sz="0" w:space="0" w:color="auto"/>
              </w:divBdr>
            </w:div>
          </w:divsChild>
        </w:div>
        <w:div w:id="2061245729">
          <w:marLeft w:val="0"/>
          <w:marRight w:val="0"/>
          <w:marTop w:val="0"/>
          <w:marBottom w:val="0"/>
          <w:divBdr>
            <w:top w:val="none" w:sz="0" w:space="0" w:color="auto"/>
            <w:left w:val="none" w:sz="0" w:space="0" w:color="auto"/>
            <w:bottom w:val="none" w:sz="0" w:space="0" w:color="auto"/>
            <w:right w:val="none" w:sz="0" w:space="0" w:color="auto"/>
          </w:divBdr>
          <w:divsChild>
            <w:div w:id="503016105">
              <w:marLeft w:val="0"/>
              <w:marRight w:val="0"/>
              <w:marTop w:val="0"/>
              <w:marBottom w:val="0"/>
              <w:divBdr>
                <w:top w:val="none" w:sz="0" w:space="0" w:color="auto"/>
                <w:left w:val="none" w:sz="0" w:space="0" w:color="auto"/>
                <w:bottom w:val="none" w:sz="0" w:space="0" w:color="auto"/>
                <w:right w:val="none" w:sz="0" w:space="0" w:color="auto"/>
              </w:divBdr>
            </w:div>
          </w:divsChild>
        </w:div>
        <w:div w:id="2135442760">
          <w:marLeft w:val="0"/>
          <w:marRight w:val="0"/>
          <w:marTop w:val="0"/>
          <w:marBottom w:val="0"/>
          <w:divBdr>
            <w:top w:val="none" w:sz="0" w:space="0" w:color="auto"/>
            <w:left w:val="none" w:sz="0" w:space="0" w:color="auto"/>
            <w:bottom w:val="none" w:sz="0" w:space="0" w:color="auto"/>
            <w:right w:val="none" w:sz="0" w:space="0" w:color="auto"/>
          </w:divBdr>
          <w:divsChild>
            <w:div w:id="1806923581">
              <w:marLeft w:val="0"/>
              <w:marRight w:val="0"/>
              <w:marTop w:val="0"/>
              <w:marBottom w:val="0"/>
              <w:divBdr>
                <w:top w:val="none" w:sz="0" w:space="0" w:color="auto"/>
                <w:left w:val="none" w:sz="0" w:space="0" w:color="auto"/>
                <w:bottom w:val="none" w:sz="0" w:space="0" w:color="auto"/>
                <w:right w:val="none" w:sz="0" w:space="0" w:color="auto"/>
              </w:divBdr>
            </w:div>
          </w:divsChild>
        </w:div>
        <w:div w:id="1951473122">
          <w:marLeft w:val="0"/>
          <w:marRight w:val="0"/>
          <w:marTop w:val="0"/>
          <w:marBottom w:val="0"/>
          <w:divBdr>
            <w:top w:val="none" w:sz="0" w:space="0" w:color="auto"/>
            <w:left w:val="none" w:sz="0" w:space="0" w:color="auto"/>
            <w:bottom w:val="none" w:sz="0" w:space="0" w:color="auto"/>
            <w:right w:val="none" w:sz="0" w:space="0" w:color="auto"/>
          </w:divBdr>
          <w:divsChild>
            <w:div w:id="985479041">
              <w:marLeft w:val="0"/>
              <w:marRight w:val="0"/>
              <w:marTop w:val="0"/>
              <w:marBottom w:val="0"/>
              <w:divBdr>
                <w:top w:val="none" w:sz="0" w:space="0" w:color="auto"/>
                <w:left w:val="none" w:sz="0" w:space="0" w:color="auto"/>
                <w:bottom w:val="none" w:sz="0" w:space="0" w:color="auto"/>
                <w:right w:val="none" w:sz="0" w:space="0" w:color="auto"/>
              </w:divBdr>
            </w:div>
          </w:divsChild>
        </w:div>
        <w:div w:id="1693266298">
          <w:marLeft w:val="0"/>
          <w:marRight w:val="0"/>
          <w:marTop w:val="0"/>
          <w:marBottom w:val="0"/>
          <w:divBdr>
            <w:top w:val="none" w:sz="0" w:space="0" w:color="auto"/>
            <w:left w:val="none" w:sz="0" w:space="0" w:color="auto"/>
            <w:bottom w:val="none" w:sz="0" w:space="0" w:color="auto"/>
            <w:right w:val="none" w:sz="0" w:space="0" w:color="auto"/>
          </w:divBdr>
          <w:divsChild>
            <w:div w:id="1812672538">
              <w:marLeft w:val="0"/>
              <w:marRight w:val="0"/>
              <w:marTop w:val="0"/>
              <w:marBottom w:val="0"/>
              <w:divBdr>
                <w:top w:val="none" w:sz="0" w:space="0" w:color="auto"/>
                <w:left w:val="none" w:sz="0" w:space="0" w:color="auto"/>
                <w:bottom w:val="none" w:sz="0" w:space="0" w:color="auto"/>
                <w:right w:val="none" w:sz="0" w:space="0" w:color="auto"/>
              </w:divBdr>
            </w:div>
          </w:divsChild>
        </w:div>
        <w:div w:id="1720322830">
          <w:marLeft w:val="0"/>
          <w:marRight w:val="0"/>
          <w:marTop w:val="0"/>
          <w:marBottom w:val="0"/>
          <w:divBdr>
            <w:top w:val="none" w:sz="0" w:space="0" w:color="auto"/>
            <w:left w:val="none" w:sz="0" w:space="0" w:color="auto"/>
            <w:bottom w:val="none" w:sz="0" w:space="0" w:color="auto"/>
            <w:right w:val="none" w:sz="0" w:space="0" w:color="auto"/>
          </w:divBdr>
          <w:divsChild>
            <w:div w:id="727150933">
              <w:marLeft w:val="0"/>
              <w:marRight w:val="0"/>
              <w:marTop w:val="0"/>
              <w:marBottom w:val="0"/>
              <w:divBdr>
                <w:top w:val="none" w:sz="0" w:space="0" w:color="auto"/>
                <w:left w:val="none" w:sz="0" w:space="0" w:color="auto"/>
                <w:bottom w:val="none" w:sz="0" w:space="0" w:color="auto"/>
                <w:right w:val="none" w:sz="0" w:space="0" w:color="auto"/>
              </w:divBdr>
            </w:div>
          </w:divsChild>
        </w:div>
        <w:div w:id="2098398426">
          <w:marLeft w:val="0"/>
          <w:marRight w:val="0"/>
          <w:marTop w:val="0"/>
          <w:marBottom w:val="0"/>
          <w:divBdr>
            <w:top w:val="none" w:sz="0" w:space="0" w:color="auto"/>
            <w:left w:val="none" w:sz="0" w:space="0" w:color="auto"/>
            <w:bottom w:val="none" w:sz="0" w:space="0" w:color="auto"/>
            <w:right w:val="none" w:sz="0" w:space="0" w:color="auto"/>
          </w:divBdr>
          <w:divsChild>
            <w:div w:id="11159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31887">
      <w:bodyDiv w:val="1"/>
      <w:marLeft w:val="0"/>
      <w:marRight w:val="0"/>
      <w:marTop w:val="0"/>
      <w:marBottom w:val="0"/>
      <w:divBdr>
        <w:top w:val="none" w:sz="0" w:space="0" w:color="auto"/>
        <w:left w:val="none" w:sz="0" w:space="0" w:color="auto"/>
        <w:bottom w:val="none" w:sz="0" w:space="0" w:color="auto"/>
        <w:right w:val="none" w:sz="0" w:space="0" w:color="auto"/>
      </w:divBdr>
    </w:div>
    <w:div w:id="887106315">
      <w:bodyDiv w:val="1"/>
      <w:marLeft w:val="0"/>
      <w:marRight w:val="0"/>
      <w:marTop w:val="0"/>
      <w:marBottom w:val="0"/>
      <w:divBdr>
        <w:top w:val="none" w:sz="0" w:space="0" w:color="auto"/>
        <w:left w:val="none" w:sz="0" w:space="0" w:color="auto"/>
        <w:bottom w:val="none" w:sz="0" w:space="0" w:color="auto"/>
        <w:right w:val="none" w:sz="0" w:space="0" w:color="auto"/>
      </w:divBdr>
    </w:div>
    <w:div w:id="977028209">
      <w:bodyDiv w:val="1"/>
      <w:marLeft w:val="0"/>
      <w:marRight w:val="0"/>
      <w:marTop w:val="0"/>
      <w:marBottom w:val="0"/>
      <w:divBdr>
        <w:top w:val="none" w:sz="0" w:space="0" w:color="auto"/>
        <w:left w:val="none" w:sz="0" w:space="0" w:color="auto"/>
        <w:bottom w:val="none" w:sz="0" w:space="0" w:color="auto"/>
        <w:right w:val="none" w:sz="0" w:space="0" w:color="auto"/>
      </w:divBdr>
    </w:div>
    <w:div w:id="1024013940">
      <w:bodyDiv w:val="1"/>
      <w:marLeft w:val="0"/>
      <w:marRight w:val="0"/>
      <w:marTop w:val="0"/>
      <w:marBottom w:val="0"/>
      <w:divBdr>
        <w:top w:val="none" w:sz="0" w:space="0" w:color="auto"/>
        <w:left w:val="none" w:sz="0" w:space="0" w:color="auto"/>
        <w:bottom w:val="none" w:sz="0" w:space="0" w:color="auto"/>
        <w:right w:val="none" w:sz="0" w:space="0" w:color="auto"/>
      </w:divBdr>
    </w:div>
    <w:div w:id="1120295750">
      <w:bodyDiv w:val="1"/>
      <w:marLeft w:val="0"/>
      <w:marRight w:val="0"/>
      <w:marTop w:val="0"/>
      <w:marBottom w:val="0"/>
      <w:divBdr>
        <w:top w:val="none" w:sz="0" w:space="0" w:color="auto"/>
        <w:left w:val="none" w:sz="0" w:space="0" w:color="auto"/>
        <w:bottom w:val="none" w:sz="0" w:space="0" w:color="auto"/>
        <w:right w:val="none" w:sz="0" w:space="0" w:color="auto"/>
      </w:divBdr>
      <w:divsChild>
        <w:div w:id="406155147">
          <w:marLeft w:val="0"/>
          <w:marRight w:val="225"/>
          <w:marTop w:val="0"/>
          <w:marBottom w:val="0"/>
          <w:divBdr>
            <w:top w:val="none" w:sz="0" w:space="0" w:color="auto"/>
            <w:left w:val="none" w:sz="0" w:space="0" w:color="auto"/>
            <w:bottom w:val="none" w:sz="0" w:space="0" w:color="auto"/>
            <w:right w:val="none" w:sz="0" w:space="0" w:color="auto"/>
          </w:divBdr>
        </w:div>
      </w:divsChild>
    </w:div>
    <w:div w:id="1143428445">
      <w:bodyDiv w:val="1"/>
      <w:marLeft w:val="0"/>
      <w:marRight w:val="0"/>
      <w:marTop w:val="0"/>
      <w:marBottom w:val="0"/>
      <w:divBdr>
        <w:top w:val="none" w:sz="0" w:space="0" w:color="auto"/>
        <w:left w:val="none" w:sz="0" w:space="0" w:color="auto"/>
        <w:bottom w:val="none" w:sz="0" w:space="0" w:color="auto"/>
        <w:right w:val="none" w:sz="0" w:space="0" w:color="auto"/>
      </w:divBdr>
      <w:divsChild>
        <w:div w:id="901331549">
          <w:marLeft w:val="0"/>
          <w:marRight w:val="0"/>
          <w:marTop w:val="0"/>
          <w:marBottom w:val="0"/>
          <w:divBdr>
            <w:top w:val="none" w:sz="0" w:space="0" w:color="auto"/>
            <w:left w:val="none" w:sz="0" w:space="0" w:color="auto"/>
            <w:bottom w:val="none" w:sz="0" w:space="0" w:color="auto"/>
            <w:right w:val="none" w:sz="0" w:space="0" w:color="auto"/>
          </w:divBdr>
          <w:divsChild>
            <w:div w:id="507869591">
              <w:marLeft w:val="0"/>
              <w:marRight w:val="0"/>
              <w:marTop w:val="0"/>
              <w:marBottom w:val="0"/>
              <w:divBdr>
                <w:top w:val="none" w:sz="0" w:space="0" w:color="auto"/>
                <w:left w:val="none" w:sz="0" w:space="0" w:color="auto"/>
                <w:bottom w:val="none" w:sz="0" w:space="0" w:color="auto"/>
                <w:right w:val="none" w:sz="0" w:space="0" w:color="auto"/>
              </w:divBdr>
            </w:div>
          </w:divsChild>
        </w:div>
        <w:div w:id="2118211330">
          <w:marLeft w:val="0"/>
          <w:marRight w:val="0"/>
          <w:marTop w:val="0"/>
          <w:marBottom w:val="0"/>
          <w:divBdr>
            <w:top w:val="none" w:sz="0" w:space="0" w:color="auto"/>
            <w:left w:val="none" w:sz="0" w:space="0" w:color="auto"/>
            <w:bottom w:val="none" w:sz="0" w:space="0" w:color="auto"/>
            <w:right w:val="none" w:sz="0" w:space="0" w:color="auto"/>
          </w:divBdr>
          <w:divsChild>
            <w:div w:id="1921061819">
              <w:marLeft w:val="0"/>
              <w:marRight w:val="0"/>
              <w:marTop w:val="0"/>
              <w:marBottom w:val="0"/>
              <w:divBdr>
                <w:top w:val="none" w:sz="0" w:space="0" w:color="auto"/>
                <w:left w:val="none" w:sz="0" w:space="0" w:color="auto"/>
                <w:bottom w:val="none" w:sz="0" w:space="0" w:color="auto"/>
                <w:right w:val="none" w:sz="0" w:space="0" w:color="auto"/>
              </w:divBdr>
            </w:div>
          </w:divsChild>
        </w:div>
        <w:div w:id="977034752">
          <w:marLeft w:val="0"/>
          <w:marRight w:val="0"/>
          <w:marTop w:val="0"/>
          <w:marBottom w:val="0"/>
          <w:divBdr>
            <w:top w:val="none" w:sz="0" w:space="0" w:color="auto"/>
            <w:left w:val="none" w:sz="0" w:space="0" w:color="auto"/>
            <w:bottom w:val="none" w:sz="0" w:space="0" w:color="auto"/>
            <w:right w:val="none" w:sz="0" w:space="0" w:color="auto"/>
          </w:divBdr>
          <w:divsChild>
            <w:div w:id="1242329674">
              <w:marLeft w:val="0"/>
              <w:marRight w:val="0"/>
              <w:marTop w:val="0"/>
              <w:marBottom w:val="0"/>
              <w:divBdr>
                <w:top w:val="none" w:sz="0" w:space="0" w:color="auto"/>
                <w:left w:val="none" w:sz="0" w:space="0" w:color="auto"/>
                <w:bottom w:val="none" w:sz="0" w:space="0" w:color="auto"/>
                <w:right w:val="none" w:sz="0" w:space="0" w:color="auto"/>
              </w:divBdr>
            </w:div>
          </w:divsChild>
        </w:div>
        <w:div w:id="1733232330">
          <w:marLeft w:val="0"/>
          <w:marRight w:val="0"/>
          <w:marTop w:val="0"/>
          <w:marBottom w:val="0"/>
          <w:divBdr>
            <w:top w:val="none" w:sz="0" w:space="0" w:color="auto"/>
            <w:left w:val="none" w:sz="0" w:space="0" w:color="auto"/>
            <w:bottom w:val="none" w:sz="0" w:space="0" w:color="auto"/>
            <w:right w:val="none" w:sz="0" w:space="0" w:color="auto"/>
          </w:divBdr>
          <w:divsChild>
            <w:div w:id="2133549959">
              <w:marLeft w:val="0"/>
              <w:marRight w:val="0"/>
              <w:marTop w:val="0"/>
              <w:marBottom w:val="0"/>
              <w:divBdr>
                <w:top w:val="none" w:sz="0" w:space="0" w:color="auto"/>
                <w:left w:val="none" w:sz="0" w:space="0" w:color="auto"/>
                <w:bottom w:val="none" w:sz="0" w:space="0" w:color="auto"/>
                <w:right w:val="none" w:sz="0" w:space="0" w:color="auto"/>
              </w:divBdr>
            </w:div>
          </w:divsChild>
        </w:div>
        <w:div w:id="355354849">
          <w:marLeft w:val="0"/>
          <w:marRight w:val="0"/>
          <w:marTop w:val="0"/>
          <w:marBottom w:val="0"/>
          <w:divBdr>
            <w:top w:val="none" w:sz="0" w:space="0" w:color="auto"/>
            <w:left w:val="none" w:sz="0" w:space="0" w:color="auto"/>
            <w:bottom w:val="none" w:sz="0" w:space="0" w:color="auto"/>
            <w:right w:val="none" w:sz="0" w:space="0" w:color="auto"/>
          </w:divBdr>
          <w:divsChild>
            <w:div w:id="1518038348">
              <w:marLeft w:val="0"/>
              <w:marRight w:val="0"/>
              <w:marTop w:val="0"/>
              <w:marBottom w:val="0"/>
              <w:divBdr>
                <w:top w:val="none" w:sz="0" w:space="0" w:color="auto"/>
                <w:left w:val="none" w:sz="0" w:space="0" w:color="auto"/>
                <w:bottom w:val="none" w:sz="0" w:space="0" w:color="auto"/>
                <w:right w:val="none" w:sz="0" w:space="0" w:color="auto"/>
              </w:divBdr>
            </w:div>
          </w:divsChild>
        </w:div>
        <w:div w:id="163862606">
          <w:marLeft w:val="0"/>
          <w:marRight w:val="0"/>
          <w:marTop w:val="0"/>
          <w:marBottom w:val="0"/>
          <w:divBdr>
            <w:top w:val="none" w:sz="0" w:space="0" w:color="auto"/>
            <w:left w:val="none" w:sz="0" w:space="0" w:color="auto"/>
            <w:bottom w:val="none" w:sz="0" w:space="0" w:color="auto"/>
            <w:right w:val="none" w:sz="0" w:space="0" w:color="auto"/>
          </w:divBdr>
          <w:divsChild>
            <w:div w:id="1875386510">
              <w:marLeft w:val="0"/>
              <w:marRight w:val="0"/>
              <w:marTop w:val="0"/>
              <w:marBottom w:val="0"/>
              <w:divBdr>
                <w:top w:val="none" w:sz="0" w:space="0" w:color="auto"/>
                <w:left w:val="none" w:sz="0" w:space="0" w:color="auto"/>
                <w:bottom w:val="none" w:sz="0" w:space="0" w:color="auto"/>
                <w:right w:val="none" w:sz="0" w:space="0" w:color="auto"/>
              </w:divBdr>
            </w:div>
          </w:divsChild>
        </w:div>
        <w:div w:id="1621261973">
          <w:marLeft w:val="0"/>
          <w:marRight w:val="0"/>
          <w:marTop w:val="0"/>
          <w:marBottom w:val="0"/>
          <w:divBdr>
            <w:top w:val="none" w:sz="0" w:space="0" w:color="auto"/>
            <w:left w:val="none" w:sz="0" w:space="0" w:color="auto"/>
            <w:bottom w:val="none" w:sz="0" w:space="0" w:color="auto"/>
            <w:right w:val="none" w:sz="0" w:space="0" w:color="auto"/>
          </w:divBdr>
          <w:divsChild>
            <w:div w:id="37704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97183">
      <w:bodyDiv w:val="1"/>
      <w:marLeft w:val="0"/>
      <w:marRight w:val="0"/>
      <w:marTop w:val="0"/>
      <w:marBottom w:val="0"/>
      <w:divBdr>
        <w:top w:val="none" w:sz="0" w:space="0" w:color="auto"/>
        <w:left w:val="none" w:sz="0" w:space="0" w:color="auto"/>
        <w:bottom w:val="none" w:sz="0" w:space="0" w:color="auto"/>
        <w:right w:val="none" w:sz="0" w:space="0" w:color="auto"/>
      </w:divBdr>
    </w:div>
    <w:div w:id="1206018630">
      <w:bodyDiv w:val="1"/>
      <w:marLeft w:val="0"/>
      <w:marRight w:val="0"/>
      <w:marTop w:val="0"/>
      <w:marBottom w:val="0"/>
      <w:divBdr>
        <w:top w:val="none" w:sz="0" w:space="0" w:color="auto"/>
        <w:left w:val="none" w:sz="0" w:space="0" w:color="auto"/>
        <w:bottom w:val="none" w:sz="0" w:space="0" w:color="auto"/>
        <w:right w:val="none" w:sz="0" w:space="0" w:color="auto"/>
      </w:divBdr>
      <w:divsChild>
        <w:div w:id="1221671335">
          <w:marLeft w:val="0"/>
          <w:marRight w:val="0"/>
          <w:marTop w:val="0"/>
          <w:marBottom w:val="0"/>
          <w:divBdr>
            <w:top w:val="none" w:sz="0" w:space="0" w:color="auto"/>
            <w:left w:val="none" w:sz="0" w:space="0" w:color="auto"/>
            <w:bottom w:val="none" w:sz="0" w:space="0" w:color="auto"/>
            <w:right w:val="none" w:sz="0" w:space="0" w:color="auto"/>
          </w:divBdr>
          <w:divsChild>
            <w:div w:id="504710991">
              <w:marLeft w:val="0"/>
              <w:marRight w:val="0"/>
              <w:marTop w:val="0"/>
              <w:marBottom w:val="0"/>
              <w:divBdr>
                <w:top w:val="none" w:sz="0" w:space="0" w:color="auto"/>
                <w:left w:val="none" w:sz="0" w:space="0" w:color="auto"/>
                <w:bottom w:val="none" w:sz="0" w:space="0" w:color="auto"/>
                <w:right w:val="none" w:sz="0" w:space="0" w:color="auto"/>
              </w:divBdr>
              <w:divsChild>
                <w:div w:id="1935673952">
                  <w:marLeft w:val="0"/>
                  <w:marRight w:val="0"/>
                  <w:marTop w:val="0"/>
                  <w:marBottom w:val="0"/>
                  <w:divBdr>
                    <w:top w:val="none" w:sz="0" w:space="0" w:color="auto"/>
                    <w:left w:val="none" w:sz="0" w:space="0" w:color="auto"/>
                    <w:bottom w:val="none" w:sz="0" w:space="0" w:color="auto"/>
                    <w:right w:val="none" w:sz="0" w:space="0" w:color="auto"/>
                  </w:divBdr>
                  <w:divsChild>
                    <w:div w:id="213855151">
                      <w:marLeft w:val="0"/>
                      <w:marRight w:val="0"/>
                      <w:marTop w:val="0"/>
                      <w:marBottom w:val="0"/>
                      <w:divBdr>
                        <w:top w:val="none" w:sz="0" w:space="0" w:color="auto"/>
                        <w:left w:val="none" w:sz="0" w:space="0" w:color="auto"/>
                        <w:bottom w:val="none" w:sz="0" w:space="0" w:color="auto"/>
                        <w:right w:val="none" w:sz="0" w:space="0" w:color="auto"/>
                      </w:divBdr>
                      <w:divsChild>
                        <w:div w:id="565268062">
                          <w:marLeft w:val="0"/>
                          <w:marRight w:val="0"/>
                          <w:marTop w:val="0"/>
                          <w:marBottom w:val="0"/>
                          <w:divBdr>
                            <w:top w:val="none" w:sz="0" w:space="0" w:color="auto"/>
                            <w:left w:val="none" w:sz="0" w:space="0" w:color="auto"/>
                            <w:bottom w:val="none" w:sz="0" w:space="0" w:color="auto"/>
                            <w:right w:val="none" w:sz="0" w:space="0" w:color="auto"/>
                          </w:divBdr>
                          <w:divsChild>
                            <w:div w:id="202027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6334223">
      <w:bodyDiv w:val="1"/>
      <w:marLeft w:val="0"/>
      <w:marRight w:val="0"/>
      <w:marTop w:val="0"/>
      <w:marBottom w:val="0"/>
      <w:divBdr>
        <w:top w:val="none" w:sz="0" w:space="0" w:color="auto"/>
        <w:left w:val="none" w:sz="0" w:space="0" w:color="auto"/>
        <w:bottom w:val="none" w:sz="0" w:space="0" w:color="auto"/>
        <w:right w:val="none" w:sz="0" w:space="0" w:color="auto"/>
      </w:divBdr>
    </w:div>
    <w:div w:id="1209998363">
      <w:bodyDiv w:val="1"/>
      <w:marLeft w:val="0"/>
      <w:marRight w:val="0"/>
      <w:marTop w:val="0"/>
      <w:marBottom w:val="0"/>
      <w:divBdr>
        <w:top w:val="none" w:sz="0" w:space="0" w:color="auto"/>
        <w:left w:val="none" w:sz="0" w:space="0" w:color="auto"/>
        <w:bottom w:val="none" w:sz="0" w:space="0" w:color="auto"/>
        <w:right w:val="none" w:sz="0" w:space="0" w:color="auto"/>
      </w:divBdr>
      <w:divsChild>
        <w:div w:id="2021617073">
          <w:marLeft w:val="0"/>
          <w:marRight w:val="0"/>
          <w:marTop w:val="0"/>
          <w:marBottom w:val="0"/>
          <w:divBdr>
            <w:top w:val="none" w:sz="0" w:space="0" w:color="auto"/>
            <w:left w:val="none" w:sz="0" w:space="0" w:color="auto"/>
            <w:bottom w:val="none" w:sz="0" w:space="0" w:color="auto"/>
            <w:right w:val="none" w:sz="0" w:space="0" w:color="auto"/>
          </w:divBdr>
          <w:divsChild>
            <w:div w:id="429199391">
              <w:marLeft w:val="0"/>
              <w:marRight w:val="0"/>
              <w:marTop w:val="0"/>
              <w:marBottom w:val="0"/>
              <w:divBdr>
                <w:top w:val="none" w:sz="0" w:space="0" w:color="auto"/>
                <w:left w:val="none" w:sz="0" w:space="0" w:color="auto"/>
                <w:bottom w:val="none" w:sz="0" w:space="0" w:color="auto"/>
                <w:right w:val="none" w:sz="0" w:space="0" w:color="auto"/>
              </w:divBdr>
              <w:divsChild>
                <w:div w:id="829718067">
                  <w:marLeft w:val="0"/>
                  <w:marRight w:val="0"/>
                  <w:marTop w:val="0"/>
                  <w:marBottom w:val="0"/>
                  <w:divBdr>
                    <w:top w:val="none" w:sz="0" w:space="0" w:color="auto"/>
                    <w:left w:val="none" w:sz="0" w:space="0" w:color="auto"/>
                    <w:bottom w:val="none" w:sz="0" w:space="0" w:color="auto"/>
                    <w:right w:val="none" w:sz="0" w:space="0" w:color="auto"/>
                  </w:divBdr>
                  <w:divsChild>
                    <w:div w:id="505247263">
                      <w:marLeft w:val="0"/>
                      <w:marRight w:val="0"/>
                      <w:marTop w:val="0"/>
                      <w:marBottom w:val="0"/>
                      <w:divBdr>
                        <w:top w:val="none" w:sz="0" w:space="0" w:color="auto"/>
                        <w:left w:val="none" w:sz="0" w:space="0" w:color="auto"/>
                        <w:bottom w:val="none" w:sz="0" w:space="0" w:color="auto"/>
                        <w:right w:val="none" w:sz="0" w:space="0" w:color="auto"/>
                      </w:divBdr>
                      <w:divsChild>
                        <w:div w:id="228805047">
                          <w:marLeft w:val="0"/>
                          <w:marRight w:val="0"/>
                          <w:marTop w:val="0"/>
                          <w:marBottom w:val="0"/>
                          <w:divBdr>
                            <w:top w:val="none" w:sz="0" w:space="0" w:color="auto"/>
                            <w:left w:val="none" w:sz="0" w:space="0" w:color="auto"/>
                            <w:bottom w:val="none" w:sz="0" w:space="0" w:color="auto"/>
                            <w:right w:val="none" w:sz="0" w:space="0" w:color="auto"/>
                          </w:divBdr>
                          <w:divsChild>
                            <w:div w:id="87092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7787048">
      <w:bodyDiv w:val="1"/>
      <w:marLeft w:val="0"/>
      <w:marRight w:val="0"/>
      <w:marTop w:val="0"/>
      <w:marBottom w:val="0"/>
      <w:divBdr>
        <w:top w:val="none" w:sz="0" w:space="0" w:color="auto"/>
        <w:left w:val="none" w:sz="0" w:space="0" w:color="auto"/>
        <w:bottom w:val="none" w:sz="0" w:space="0" w:color="auto"/>
        <w:right w:val="none" w:sz="0" w:space="0" w:color="auto"/>
      </w:divBdr>
    </w:div>
    <w:div w:id="1283850624">
      <w:bodyDiv w:val="1"/>
      <w:marLeft w:val="0"/>
      <w:marRight w:val="0"/>
      <w:marTop w:val="0"/>
      <w:marBottom w:val="0"/>
      <w:divBdr>
        <w:top w:val="none" w:sz="0" w:space="0" w:color="auto"/>
        <w:left w:val="none" w:sz="0" w:space="0" w:color="auto"/>
        <w:bottom w:val="none" w:sz="0" w:space="0" w:color="auto"/>
        <w:right w:val="none" w:sz="0" w:space="0" w:color="auto"/>
      </w:divBdr>
    </w:div>
    <w:div w:id="1364330134">
      <w:bodyDiv w:val="1"/>
      <w:marLeft w:val="0"/>
      <w:marRight w:val="0"/>
      <w:marTop w:val="0"/>
      <w:marBottom w:val="0"/>
      <w:divBdr>
        <w:top w:val="none" w:sz="0" w:space="0" w:color="auto"/>
        <w:left w:val="none" w:sz="0" w:space="0" w:color="auto"/>
        <w:bottom w:val="none" w:sz="0" w:space="0" w:color="auto"/>
        <w:right w:val="none" w:sz="0" w:space="0" w:color="auto"/>
      </w:divBdr>
    </w:div>
    <w:div w:id="1403992615">
      <w:bodyDiv w:val="1"/>
      <w:marLeft w:val="0"/>
      <w:marRight w:val="0"/>
      <w:marTop w:val="0"/>
      <w:marBottom w:val="0"/>
      <w:divBdr>
        <w:top w:val="none" w:sz="0" w:space="0" w:color="auto"/>
        <w:left w:val="none" w:sz="0" w:space="0" w:color="auto"/>
        <w:bottom w:val="none" w:sz="0" w:space="0" w:color="auto"/>
        <w:right w:val="none" w:sz="0" w:space="0" w:color="auto"/>
      </w:divBdr>
    </w:div>
    <w:div w:id="1493179962">
      <w:bodyDiv w:val="1"/>
      <w:marLeft w:val="0"/>
      <w:marRight w:val="0"/>
      <w:marTop w:val="0"/>
      <w:marBottom w:val="0"/>
      <w:divBdr>
        <w:top w:val="none" w:sz="0" w:space="0" w:color="auto"/>
        <w:left w:val="none" w:sz="0" w:space="0" w:color="auto"/>
        <w:bottom w:val="none" w:sz="0" w:space="0" w:color="auto"/>
        <w:right w:val="none" w:sz="0" w:space="0" w:color="auto"/>
      </w:divBdr>
      <w:divsChild>
        <w:div w:id="778333087">
          <w:marLeft w:val="0"/>
          <w:marRight w:val="0"/>
          <w:marTop w:val="0"/>
          <w:marBottom w:val="0"/>
          <w:divBdr>
            <w:top w:val="none" w:sz="0" w:space="0" w:color="auto"/>
            <w:left w:val="none" w:sz="0" w:space="0" w:color="auto"/>
            <w:bottom w:val="none" w:sz="0" w:space="0" w:color="auto"/>
            <w:right w:val="none" w:sz="0" w:space="0" w:color="auto"/>
          </w:divBdr>
          <w:divsChild>
            <w:div w:id="380134808">
              <w:marLeft w:val="0"/>
              <w:marRight w:val="0"/>
              <w:marTop w:val="0"/>
              <w:marBottom w:val="0"/>
              <w:divBdr>
                <w:top w:val="none" w:sz="0" w:space="0" w:color="auto"/>
                <w:left w:val="none" w:sz="0" w:space="0" w:color="auto"/>
                <w:bottom w:val="none" w:sz="0" w:space="0" w:color="auto"/>
                <w:right w:val="none" w:sz="0" w:space="0" w:color="auto"/>
              </w:divBdr>
              <w:divsChild>
                <w:div w:id="1429960122">
                  <w:marLeft w:val="0"/>
                  <w:marRight w:val="0"/>
                  <w:marTop w:val="0"/>
                  <w:marBottom w:val="0"/>
                  <w:divBdr>
                    <w:top w:val="none" w:sz="0" w:space="0" w:color="auto"/>
                    <w:left w:val="none" w:sz="0" w:space="0" w:color="auto"/>
                    <w:bottom w:val="none" w:sz="0" w:space="0" w:color="auto"/>
                    <w:right w:val="none" w:sz="0" w:space="0" w:color="auto"/>
                  </w:divBdr>
                  <w:divsChild>
                    <w:div w:id="1219170844">
                      <w:marLeft w:val="0"/>
                      <w:marRight w:val="0"/>
                      <w:marTop w:val="0"/>
                      <w:marBottom w:val="0"/>
                      <w:divBdr>
                        <w:top w:val="none" w:sz="0" w:space="0" w:color="auto"/>
                        <w:left w:val="none" w:sz="0" w:space="0" w:color="auto"/>
                        <w:bottom w:val="none" w:sz="0" w:space="0" w:color="auto"/>
                        <w:right w:val="none" w:sz="0" w:space="0" w:color="auto"/>
                      </w:divBdr>
                      <w:divsChild>
                        <w:div w:id="900869118">
                          <w:marLeft w:val="0"/>
                          <w:marRight w:val="0"/>
                          <w:marTop w:val="0"/>
                          <w:marBottom w:val="0"/>
                          <w:divBdr>
                            <w:top w:val="none" w:sz="0" w:space="0" w:color="auto"/>
                            <w:left w:val="none" w:sz="0" w:space="0" w:color="auto"/>
                            <w:bottom w:val="none" w:sz="0" w:space="0" w:color="auto"/>
                            <w:right w:val="none" w:sz="0" w:space="0" w:color="auto"/>
                          </w:divBdr>
                          <w:divsChild>
                            <w:div w:id="933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847867">
      <w:bodyDiv w:val="1"/>
      <w:marLeft w:val="0"/>
      <w:marRight w:val="0"/>
      <w:marTop w:val="0"/>
      <w:marBottom w:val="0"/>
      <w:divBdr>
        <w:top w:val="none" w:sz="0" w:space="0" w:color="auto"/>
        <w:left w:val="none" w:sz="0" w:space="0" w:color="auto"/>
        <w:bottom w:val="none" w:sz="0" w:space="0" w:color="auto"/>
        <w:right w:val="none" w:sz="0" w:space="0" w:color="auto"/>
      </w:divBdr>
      <w:divsChild>
        <w:div w:id="1376151141">
          <w:marLeft w:val="0"/>
          <w:marRight w:val="225"/>
          <w:marTop w:val="0"/>
          <w:marBottom w:val="0"/>
          <w:divBdr>
            <w:top w:val="none" w:sz="0" w:space="0" w:color="auto"/>
            <w:left w:val="none" w:sz="0" w:space="0" w:color="auto"/>
            <w:bottom w:val="none" w:sz="0" w:space="0" w:color="auto"/>
            <w:right w:val="none" w:sz="0" w:space="0" w:color="auto"/>
          </w:divBdr>
        </w:div>
      </w:divsChild>
    </w:div>
    <w:div w:id="1535534534">
      <w:bodyDiv w:val="1"/>
      <w:marLeft w:val="0"/>
      <w:marRight w:val="0"/>
      <w:marTop w:val="0"/>
      <w:marBottom w:val="0"/>
      <w:divBdr>
        <w:top w:val="none" w:sz="0" w:space="0" w:color="auto"/>
        <w:left w:val="none" w:sz="0" w:space="0" w:color="auto"/>
        <w:bottom w:val="none" w:sz="0" w:space="0" w:color="auto"/>
        <w:right w:val="none" w:sz="0" w:space="0" w:color="auto"/>
      </w:divBdr>
    </w:div>
    <w:div w:id="1582445456">
      <w:bodyDiv w:val="1"/>
      <w:marLeft w:val="0"/>
      <w:marRight w:val="0"/>
      <w:marTop w:val="0"/>
      <w:marBottom w:val="0"/>
      <w:divBdr>
        <w:top w:val="none" w:sz="0" w:space="0" w:color="auto"/>
        <w:left w:val="none" w:sz="0" w:space="0" w:color="auto"/>
        <w:bottom w:val="none" w:sz="0" w:space="0" w:color="auto"/>
        <w:right w:val="none" w:sz="0" w:space="0" w:color="auto"/>
      </w:divBdr>
      <w:divsChild>
        <w:div w:id="491021782">
          <w:marLeft w:val="0"/>
          <w:marRight w:val="225"/>
          <w:marTop w:val="0"/>
          <w:marBottom w:val="0"/>
          <w:divBdr>
            <w:top w:val="none" w:sz="0" w:space="0" w:color="auto"/>
            <w:left w:val="none" w:sz="0" w:space="0" w:color="auto"/>
            <w:bottom w:val="none" w:sz="0" w:space="0" w:color="auto"/>
            <w:right w:val="none" w:sz="0" w:space="0" w:color="auto"/>
          </w:divBdr>
        </w:div>
      </w:divsChild>
    </w:div>
    <w:div w:id="1604537022">
      <w:bodyDiv w:val="1"/>
      <w:marLeft w:val="0"/>
      <w:marRight w:val="0"/>
      <w:marTop w:val="0"/>
      <w:marBottom w:val="0"/>
      <w:divBdr>
        <w:top w:val="none" w:sz="0" w:space="0" w:color="auto"/>
        <w:left w:val="none" w:sz="0" w:space="0" w:color="auto"/>
        <w:bottom w:val="none" w:sz="0" w:space="0" w:color="auto"/>
        <w:right w:val="none" w:sz="0" w:space="0" w:color="auto"/>
      </w:divBdr>
    </w:div>
    <w:div w:id="1642686698">
      <w:bodyDiv w:val="1"/>
      <w:marLeft w:val="0"/>
      <w:marRight w:val="0"/>
      <w:marTop w:val="0"/>
      <w:marBottom w:val="0"/>
      <w:divBdr>
        <w:top w:val="none" w:sz="0" w:space="0" w:color="auto"/>
        <w:left w:val="none" w:sz="0" w:space="0" w:color="auto"/>
        <w:bottom w:val="none" w:sz="0" w:space="0" w:color="auto"/>
        <w:right w:val="none" w:sz="0" w:space="0" w:color="auto"/>
      </w:divBdr>
    </w:div>
    <w:div w:id="1643539632">
      <w:bodyDiv w:val="1"/>
      <w:marLeft w:val="0"/>
      <w:marRight w:val="0"/>
      <w:marTop w:val="0"/>
      <w:marBottom w:val="0"/>
      <w:divBdr>
        <w:top w:val="none" w:sz="0" w:space="0" w:color="auto"/>
        <w:left w:val="none" w:sz="0" w:space="0" w:color="auto"/>
        <w:bottom w:val="none" w:sz="0" w:space="0" w:color="auto"/>
        <w:right w:val="none" w:sz="0" w:space="0" w:color="auto"/>
      </w:divBdr>
    </w:div>
    <w:div w:id="1660424292">
      <w:bodyDiv w:val="1"/>
      <w:marLeft w:val="0"/>
      <w:marRight w:val="0"/>
      <w:marTop w:val="0"/>
      <w:marBottom w:val="0"/>
      <w:divBdr>
        <w:top w:val="none" w:sz="0" w:space="0" w:color="auto"/>
        <w:left w:val="none" w:sz="0" w:space="0" w:color="auto"/>
        <w:bottom w:val="none" w:sz="0" w:space="0" w:color="auto"/>
        <w:right w:val="none" w:sz="0" w:space="0" w:color="auto"/>
      </w:divBdr>
      <w:divsChild>
        <w:div w:id="904147824">
          <w:marLeft w:val="0"/>
          <w:marRight w:val="0"/>
          <w:marTop w:val="0"/>
          <w:marBottom w:val="0"/>
          <w:divBdr>
            <w:top w:val="none" w:sz="0" w:space="0" w:color="auto"/>
            <w:left w:val="none" w:sz="0" w:space="0" w:color="auto"/>
            <w:bottom w:val="none" w:sz="0" w:space="0" w:color="auto"/>
            <w:right w:val="none" w:sz="0" w:space="0" w:color="auto"/>
          </w:divBdr>
          <w:divsChild>
            <w:div w:id="618996786">
              <w:marLeft w:val="0"/>
              <w:marRight w:val="0"/>
              <w:marTop w:val="0"/>
              <w:marBottom w:val="0"/>
              <w:divBdr>
                <w:top w:val="none" w:sz="0" w:space="0" w:color="auto"/>
                <w:left w:val="none" w:sz="0" w:space="0" w:color="auto"/>
                <w:bottom w:val="none" w:sz="0" w:space="0" w:color="auto"/>
                <w:right w:val="none" w:sz="0" w:space="0" w:color="auto"/>
              </w:divBdr>
              <w:divsChild>
                <w:div w:id="1137333421">
                  <w:marLeft w:val="0"/>
                  <w:marRight w:val="0"/>
                  <w:marTop w:val="0"/>
                  <w:marBottom w:val="0"/>
                  <w:divBdr>
                    <w:top w:val="none" w:sz="0" w:space="0" w:color="auto"/>
                    <w:left w:val="none" w:sz="0" w:space="0" w:color="auto"/>
                    <w:bottom w:val="none" w:sz="0" w:space="0" w:color="auto"/>
                    <w:right w:val="none" w:sz="0" w:space="0" w:color="auto"/>
                  </w:divBdr>
                  <w:divsChild>
                    <w:div w:id="1454052235">
                      <w:marLeft w:val="0"/>
                      <w:marRight w:val="0"/>
                      <w:marTop w:val="0"/>
                      <w:marBottom w:val="0"/>
                      <w:divBdr>
                        <w:top w:val="none" w:sz="0" w:space="0" w:color="auto"/>
                        <w:left w:val="none" w:sz="0" w:space="0" w:color="auto"/>
                        <w:bottom w:val="none" w:sz="0" w:space="0" w:color="auto"/>
                        <w:right w:val="none" w:sz="0" w:space="0" w:color="auto"/>
                      </w:divBdr>
                      <w:divsChild>
                        <w:div w:id="780614866">
                          <w:marLeft w:val="0"/>
                          <w:marRight w:val="0"/>
                          <w:marTop w:val="0"/>
                          <w:marBottom w:val="0"/>
                          <w:divBdr>
                            <w:top w:val="none" w:sz="0" w:space="0" w:color="auto"/>
                            <w:left w:val="none" w:sz="0" w:space="0" w:color="auto"/>
                            <w:bottom w:val="none" w:sz="0" w:space="0" w:color="auto"/>
                            <w:right w:val="none" w:sz="0" w:space="0" w:color="auto"/>
                          </w:divBdr>
                          <w:divsChild>
                            <w:div w:id="1201942479">
                              <w:marLeft w:val="0"/>
                              <w:marRight w:val="0"/>
                              <w:marTop w:val="0"/>
                              <w:marBottom w:val="0"/>
                              <w:divBdr>
                                <w:top w:val="none" w:sz="0" w:space="0" w:color="auto"/>
                                <w:left w:val="none" w:sz="0" w:space="0" w:color="auto"/>
                                <w:bottom w:val="none" w:sz="0" w:space="0" w:color="auto"/>
                                <w:right w:val="none" w:sz="0" w:space="0" w:color="auto"/>
                              </w:divBdr>
                              <w:divsChild>
                                <w:div w:id="909848821">
                                  <w:marLeft w:val="0"/>
                                  <w:marRight w:val="0"/>
                                  <w:marTop w:val="0"/>
                                  <w:marBottom w:val="0"/>
                                  <w:divBdr>
                                    <w:top w:val="none" w:sz="0" w:space="0" w:color="auto"/>
                                    <w:left w:val="none" w:sz="0" w:space="0" w:color="auto"/>
                                    <w:bottom w:val="none" w:sz="0" w:space="0" w:color="auto"/>
                                    <w:right w:val="none" w:sz="0" w:space="0" w:color="auto"/>
                                  </w:divBdr>
                                  <w:divsChild>
                                    <w:div w:id="150589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5472445">
      <w:bodyDiv w:val="1"/>
      <w:marLeft w:val="0"/>
      <w:marRight w:val="0"/>
      <w:marTop w:val="0"/>
      <w:marBottom w:val="0"/>
      <w:divBdr>
        <w:top w:val="none" w:sz="0" w:space="0" w:color="auto"/>
        <w:left w:val="none" w:sz="0" w:space="0" w:color="auto"/>
        <w:bottom w:val="none" w:sz="0" w:space="0" w:color="auto"/>
        <w:right w:val="none" w:sz="0" w:space="0" w:color="auto"/>
      </w:divBdr>
    </w:div>
    <w:div w:id="1722631603">
      <w:bodyDiv w:val="1"/>
      <w:marLeft w:val="0"/>
      <w:marRight w:val="0"/>
      <w:marTop w:val="0"/>
      <w:marBottom w:val="0"/>
      <w:divBdr>
        <w:top w:val="none" w:sz="0" w:space="0" w:color="auto"/>
        <w:left w:val="none" w:sz="0" w:space="0" w:color="auto"/>
        <w:bottom w:val="none" w:sz="0" w:space="0" w:color="auto"/>
        <w:right w:val="none" w:sz="0" w:space="0" w:color="auto"/>
      </w:divBdr>
      <w:divsChild>
        <w:div w:id="1497458028">
          <w:marLeft w:val="0"/>
          <w:marRight w:val="0"/>
          <w:marTop w:val="0"/>
          <w:marBottom w:val="0"/>
          <w:divBdr>
            <w:top w:val="none" w:sz="0" w:space="0" w:color="auto"/>
            <w:left w:val="none" w:sz="0" w:space="0" w:color="auto"/>
            <w:bottom w:val="none" w:sz="0" w:space="0" w:color="auto"/>
            <w:right w:val="none" w:sz="0" w:space="0" w:color="auto"/>
          </w:divBdr>
          <w:divsChild>
            <w:div w:id="469328845">
              <w:marLeft w:val="0"/>
              <w:marRight w:val="0"/>
              <w:marTop w:val="0"/>
              <w:marBottom w:val="0"/>
              <w:divBdr>
                <w:top w:val="none" w:sz="0" w:space="0" w:color="auto"/>
                <w:left w:val="none" w:sz="0" w:space="0" w:color="auto"/>
                <w:bottom w:val="none" w:sz="0" w:space="0" w:color="auto"/>
                <w:right w:val="none" w:sz="0" w:space="0" w:color="auto"/>
              </w:divBdr>
            </w:div>
          </w:divsChild>
        </w:div>
        <w:div w:id="916086666">
          <w:marLeft w:val="0"/>
          <w:marRight w:val="0"/>
          <w:marTop w:val="0"/>
          <w:marBottom w:val="0"/>
          <w:divBdr>
            <w:top w:val="none" w:sz="0" w:space="0" w:color="auto"/>
            <w:left w:val="none" w:sz="0" w:space="0" w:color="auto"/>
            <w:bottom w:val="none" w:sz="0" w:space="0" w:color="auto"/>
            <w:right w:val="none" w:sz="0" w:space="0" w:color="auto"/>
          </w:divBdr>
          <w:divsChild>
            <w:div w:id="111745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58939">
      <w:bodyDiv w:val="1"/>
      <w:marLeft w:val="0"/>
      <w:marRight w:val="0"/>
      <w:marTop w:val="0"/>
      <w:marBottom w:val="0"/>
      <w:divBdr>
        <w:top w:val="none" w:sz="0" w:space="0" w:color="auto"/>
        <w:left w:val="none" w:sz="0" w:space="0" w:color="auto"/>
        <w:bottom w:val="none" w:sz="0" w:space="0" w:color="auto"/>
        <w:right w:val="none" w:sz="0" w:space="0" w:color="auto"/>
      </w:divBdr>
    </w:div>
    <w:div w:id="1822428242">
      <w:bodyDiv w:val="1"/>
      <w:marLeft w:val="0"/>
      <w:marRight w:val="0"/>
      <w:marTop w:val="0"/>
      <w:marBottom w:val="0"/>
      <w:divBdr>
        <w:top w:val="none" w:sz="0" w:space="0" w:color="auto"/>
        <w:left w:val="none" w:sz="0" w:space="0" w:color="auto"/>
        <w:bottom w:val="none" w:sz="0" w:space="0" w:color="auto"/>
        <w:right w:val="none" w:sz="0" w:space="0" w:color="auto"/>
      </w:divBdr>
    </w:div>
    <w:div w:id="1831630497">
      <w:bodyDiv w:val="1"/>
      <w:marLeft w:val="0"/>
      <w:marRight w:val="0"/>
      <w:marTop w:val="0"/>
      <w:marBottom w:val="0"/>
      <w:divBdr>
        <w:top w:val="none" w:sz="0" w:space="0" w:color="auto"/>
        <w:left w:val="none" w:sz="0" w:space="0" w:color="auto"/>
        <w:bottom w:val="none" w:sz="0" w:space="0" w:color="auto"/>
        <w:right w:val="none" w:sz="0" w:space="0" w:color="auto"/>
      </w:divBdr>
      <w:divsChild>
        <w:div w:id="1075468577">
          <w:marLeft w:val="0"/>
          <w:marRight w:val="0"/>
          <w:marTop w:val="0"/>
          <w:marBottom w:val="0"/>
          <w:divBdr>
            <w:top w:val="none" w:sz="0" w:space="0" w:color="auto"/>
            <w:left w:val="none" w:sz="0" w:space="0" w:color="auto"/>
            <w:bottom w:val="none" w:sz="0" w:space="0" w:color="auto"/>
            <w:right w:val="none" w:sz="0" w:space="0" w:color="auto"/>
          </w:divBdr>
          <w:divsChild>
            <w:div w:id="2081174326">
              <w:marLeft w:val="0"/>
              <w:marRight w:val="0"/>
              <w:marTop w:val="0"/>
              <w:marBottom w:val="0"/>
              <w:divBdr>
                <w:top w:val="none" w:sz="0" w:space="0" w:color="auto"/>
                <w:left w:val="none" w:sz="0" w:space="0" w:color="auto"/>
                <w:bottom w:val="none" w:sz="0" w:space="0" w:color="auto"/>
                <w:right w:val="none" w:sz="0" w:space="0" w:color="auto"/>
              </w:divBdr>
              <w:divsChild>
                <w:div w:id="962230687">
                  <w:marLeft w:val="0"/>
                  <w:marRight w:val="0"/>
                  <w:marTop w:val="0"/>
                  <w:marBottom w:val="0"/>
                  <w:divBdr>
                    <w:top w:val="none" w:sz="0" w:space="0" w:color="auto"/>
                    <w:left w:val="none" w:sz="0" w:space="0" w:color="auto"/>
                    <w:bottom w:val="none" w:sz="0" w:space="0" w:color="auto"/>
                    <w:right w:val="none" w:sz="0" w:space="0" w:color="auto"/>
                  </w:divBdr>
                  <w:divsChild>
                    <w:div w:id="1339040231">
                      <w:marLeft w:val="0"/>
                      <w:marRight w:val="0"/>
                      <w:marTop w:val="0"/>
                      <w:marBottom w:val="0"/>
                      <w:divBdr>
                        <w:top w:val="none" w:sz="0" w:space="0" w:color="auto"/>
                        <w:left w:val="none" w:sz="0" w:space="0" w:color="auto"/>
                        <w:bottom w:val="none" w:sz="0" w:space="0" w:color="auto"/>
                        <w:right w:val="none" w:sz="0" w:space="0" w:color="auto"/>
                      </w:divBdr>
                      <w:divsChild>
                        <w:div w:id="638147953">
                          <w:marLeft w:val="0"/>
                          <w:marRight w:val="0"/>
                          <w:marTop w:val="0"/>
                          <w:marBottom w:val="0"/>
                          <w:divBdr>
                            <w:top w:val="none" w:sz="0" w:space="0" w:color="auto"/>
                            <w:left w:val="none" w:sz="0" w:space="0" w:color="auto"/>
                            <w:bottom w:val="none" w:sz="0" w:space="0" w:color="auto"/>
                            <w:right w:val="none" w:sz="0" w:space="0" w:color="auto"/>
                          </w:divBdr>
                          <w:divsChild>
                            <w:div w:id="168231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9511223">
      <w:bodyDiv w:val="1"/>
      <w:marLeft w:val="0"/>
      <w:marRight w:val="0"/>
      <w:marTop w:val="0"/>
      <w:marBottom w:val="0"/>
      <w:divBdr>
        <w:top w:val="none" w:sz="0" w:space="0" w:color="auto"/>
        <w:left w:val="none" w:sz="0" w:space="0" w:color="auto"/>
        <w:bottom w:val="none" w:sz="0" w:space="0" w:color="auto"/>
        <w:right w:val="none" w:sz="0" w:space="0" w:color="auto"/>
      </w:divBdr>
    </w:div>
    <w:div w:id="1901599423">
      <w:bodyDiv w:val="1"/>
      <w:marLeft w:val="0"/>
      <w:marRight w:val="0"/>
      <w:marTop w:val="0"/>
      <w:marBottom w:val="0"/>
      <w:divBdr>
        <w:top w:val="none" w:sz="0" w:space="0" w:color="auto"/>
        <w:left w:val="none" w:sz="0" w:space="0" w:color="auto"/>
        <w:bottom w:val="none" w:sz="0" w:space="0" w:color="auto"/>
        <w:right w:val="none" w:sz="0" w:space="0" w:color="auto"/>
      </w:divBdr>
    </w:div>
    <w:div w:id="1918828764">
      <w:bodyDiv w:val="1"/>
      <w:marLeft w:val="0"/>
      <w:marRight w:val="0"/>
      <w:marTop w:val="0"/>
      <w:marBottom w:val="0"/>
      <w:divBdr>
        <w:top w:val="none" w:sz="0" w:space="0" w:color="auto"/>
        <w:left w:val="none" w:sz="0" w:space="0" w:color="auto"/>
        <w:bottom w:val="none" w:sz="0" w:space="0" w:color="auto"/>
        <w:right w:val="none" w:sz="0" w:space="0" w:color="auto"/>
      </w:divBdr>
    </w:div>
    <w:div w:id="19624143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sena4.sharepoint.com/sites/Cuentas2024/Documentos%20compartidos/Forms/AllItems.aspx?id=%2Fsites%2FCuentas2024%2FDocumentos%20compartidos%2FECOSISTEMA%20RED%202026%2FSantander%2FComplementarias%20para%20actualizaci%C3%B3n%2F73311200%2DSuelos%20en%20la%20agricultura%2F0%2E%20Contenido%20Tematico%2F2%2E%20Desarrollo%20Curricular%2FComponentes%20Formativos%2FCF01&amp;viewid=8b44f67b%2Df365%2D4904%2D9939%2Db229101fd460&amp;csf=1&amp;CID=67ec0725%2D5203%2D4dcf%2Db15c%2D11399dbf7586&amp;FolderCTID=0x012000AB501E1CC95F4D4C9B1F20F0EB9BBC5D"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42"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tmp"/><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tmp"/><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8.png"/><Relationship Id="rId27" Type="http://schemas.microsoft.com/office/2011/relationships/people" Target="people.xml"/><Relationship Id="rId43"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9F7DA177-9EE8-4395-B8CE-647FB46A89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7FFA9B90-DB62-4A64-BE27-7B6784E01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3055</TotalTime>
  <Pages>21</Pages>
  <Words>5035</Words>
  <Characters>27696</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Cuenta Microsoft</cp:lastModifiedBy>
  <cp:revision>29</cp:revision>
  <dcterms:created xsi:type="dcterms:W3CDTF">2026-05-01T05:04:00Z</dcterms:created>
  <dcterms:modified xsi:type="dcterms:W3CDTF">2026-06-01T15:38:00Z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