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w:rsidRPr="008D40D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8D40D0" w:rsidR="008D40D0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8D40D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8D40D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8D40D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8D40D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8D40D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8D40D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8D40D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8D40D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8D40D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8D40D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:rsidRPr="008D40D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8D40D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8D40D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proofErr w:type="spellStart"/>
            <w:r w:rsidRPr="008D40D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</w:t>
            </w:r>
            <w:proofErr w:type="spellEnd"/>
            <w:r w:rsidRPr="008D40D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 xml:space="preserve"> web</w:t>
            </w:r>
            <w:r w:rsidRPr="008D40D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8D40D0" w:rsidR="008D40D0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8D40D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8D40D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8D40D0" w:rsidR="00F70AE9" w:rsidP="00AD0AE0" w:rsidRDefault="00F70AE9" w14:paraId="4D869AD9" w14:textId="623FEF4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8D40D0" w:rsidR="001319D1">
              <w:rPr>
                <w:b/>
                <w:bCs/>
                <w:color w:val="auto"/>
                <w:sz w:val="20"/>
                <w:szCs w:val="20"/>
              </w:rPr>
              <w:t>“estructura corporal femenina y sistema de medidas”.</w:t>
            </w:r>
          </w:p>
          <w:p w:rsidRPr="008D40D0" w:rsidR="00F70AE9" w:rsidP="00AD0AE0" w:rsidRDefault="00F70AE9" w14:paraId="3FEF5E6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8D40D0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8D40D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8D40D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8D40D0" w:rsidR="008D40D0" w:rsidTr="00C57B0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Pr="008D40D0" w:rsidR="00F70AE9" w:rsidP="001319D1" w:rsidRDefault="00043C2E" w14:paraId="60B4012D" w14:textId="4106355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326F76">
              <w:rPr>
                <w:color w:val="000000"/>
                <w:sz w:val="20"/>
                <w:szCs w:val="20"/>
              </w:rPr>
              <w:t>estructura corporal femenina y sistema de medidas</w:t>
            </w:r>
          </w:p>
        </w:tc>
      </w:tr>
      <w:tr w:rsidRPr="008D40D0" w:rsidR="008D40D0" w:rsidTr="00C57B0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8D40D0" w:rsidR="00F70AE9" w:rsidP="00AD0AE0" w:rsidRDefault="008D40D0" w14:paraId="79A04D82" w14:textId="7587386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Identificar los conceptos fundamentales de la estructura corporal, las medidas y su aplicación en el patronaje industrial femenino.</w:t>
            </w:r>
          </w:p>
        </w:tc>
      </w:tr>
      <w:tr w:rsidRPr="008D40D0" w:rsidR="008D40D0" w:rsidTr="00AD0AE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Pr="008D40D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8D40D0" w:rsidR="008D40D0" w:rsidTr="00AD0AE0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8D40D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8D40D0" w:rsidR="008D40D0" w:rsidTr="003D3F62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Pr="008D40D0" w:rsidR="00043C2E" w:rsidP="00AD0AE0" w:rsidRDefault="00326F76" w14:paraId="7F132666" w14:textId="1FE4E19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el objeto de estudio de la antropometría en el contexto del patronaje industrial?</w:t>
            </w:r>
          </w:p>
        </w:tc>
      </w:tr>
      <w:tr w:rsidRPr="008D40D0" w:rsidR="008D40D0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302AE8" w:rsidP="00AD0AE0" w:rsidRDefault="00326F76" w14:paraId="7763DB98" w14:textId="4ED5C7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composición química de las fibras textiles utilizadas en la confección de prendas.</w:t>
            </w:r>
          </w:p>
        </w:tc>
        <w:tc>
          <w:tcPr>
            <w:tcW w:w="2160" w:type="dxa"/>
            <w:shd w:val="clear" w:color="auto" w:fill="FFFFFF"/>
          </w:tcPr>
          <w:p w:rsidRPr="008D40D0" w:rsidR="00302AE8" w:rsidP="00AD0AE0" w:rsidRDefault="00302AE8" w14:paraId="4CEC4D6E" w14:textId="0FE61A0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302AE8" w:rsidP="00AD0AE0" w:rsidRDefault="00326F76" w14:paraId="27D41D45" w14:textId="669EB0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medición y análisis de las dimensiones y proporciones del cuerpo humano aplicadas al diseño de prendas.</w:t>
            </w:r>
          </w:p>
        </w:tc>
        <w:tc>
          <w:tcPr>
            <w:tcW w:w="2160" w:type="dxa"/>
            <w:shd w:val="clear" w:color="auto" w:fill="FFFFFF"/>
          </w:tcPr>
          <w:p w:rsidRPr="008D40D0" w:rsidR="00302AE8" w:rsidP="00AD0AE0" w:rsidRDefault="00326F76" w14:paraId="0F73ACCC" w14:textId="70F8221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8D40D0" w:rsidTr="00383143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302AE8" w:rsidP="00AD0AE0" w:rsidRDefault="00326F76" w14:paraId="3B607DAE" w14:textId="4ADD8CC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El estudio de los principios mecánicos que regulan el movimiento del sistema </w:t>
            </w:r>
            <w:proofErr w:type="spellStart"/>
            <w:r>
              <w:rPr>
                <w:color w:val="000000"/>
                <w:sz w:val="20"/>
                <w:szCs w:val="20"/>
              </w:rPr>
              <w:t>musculoesquelético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8D40D0" w:rsidR="00302AE8" w:rsidP="00AD0AE0" w:rsidRDefault="00302AE8" w14:paraId="7FC2443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0038314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302AE8" w:rsidP="00AD0AE0" w:rsidRDefault="00326F76" w14:paraId="4E1208FC" w14:textId="53952CD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clasificación de los universos del vestuario según el contexto de uso de la prenda.</w:t>
            </w:r>
          </w:p>
        </w:tc>
        <w:tc>
          <w:tcPr>
            <w:tcW w:w="2160" w:type="dxa"/>
            <w:shd w:val="clear" w:color="auto" w:fill="FFFFFF"/>
          </w:tcPr>
          <w:p w:rsidRPr="008D40D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8D40D0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E60A51" w:rsidP="00AD0AE0" w:rsidRDefault="00326F76" w14:paraId="5B7DC219" w14:textId="151C9D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del alcance de la antropometría como disciplina que fundamenta la toma de medidas y el ajuste técnico en el patronaje industrial.</w:t>
            </w:r>
          </w:p>
        </w:tc>
      </w:tr>
      <w:tr w:rsidRPr="008D40D0" w:rsidR="008D40D0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2D7E1E" w:rsidP="002D7E1E" w:rsidRDefault="002D7E1E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2D7E1E" w:rsidP="002D7E1E" w:rsidRDefault="002D7E1E" w14:paraId="484D921F" w14:textId="2CF139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326F76" w:rsidTr="00EE6592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326F76" w:rsidP="00326F76" w:rsidRDefault="00326F76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D40D0" w:rsidR="00326F76" w:rsidP="00326F76" w:rsidRDefault="00326F76" w14:paraId="1B7CAEBC" w14:textId="2CE692C9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¿De qué manera incide la biomecánica en el proceso de diseño y construcción de prendas de vestir?</w:t>
            </w:r>
          </w:p>
        </w:tc>
      </w:tr>
      <w:tr w:rsidRPr="008D40D0" w:rsidR="00326F76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26F76" w:rsidP="00326F76" w:rsidRDefault="00326F76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8D40D0" w:rsidR="00326F76" w:rsidP="00326F76" w:rsidRDefault="00FB5E5A" w14:paraId="48BFDAC5" w14:textId="68635C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Determina la clasificación comercial de los tejidos según su composición fibrosa.</w:t>
            </w:r>
          </w:p>
        </w:tc>
        <w:tc>
          <w:tcPr>
            <w:tcW w:w="2160" w:type="dxa"/>
          </w:tcPr>
          <w:p w:rsidRPr="008D40D0" w:rsidR="00326F76" w:rsidP="00326F76" w:rsidRDefault="00326F76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326F76" w:rsidTr="00383143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26F76" w:rsidP="00326F76" w:rsidRDefault="00326F76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8D40D0" w:rsidR="00326F76" w:rsidP="00326F76" w:rsidRDefault="00FB5E5A" w14:paraId="417ABF49" w14:textId="1E0017A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Establece los criterios de color y estampado aplicables a los distintos universos del vestuario.</w:t>
            </w:r>
          </w:p>
        </w:tc>
        <w:tc>
          <w:tcPr>
            <w:tcW w:w="2160" w:type="dxa"/>
          </w:tcPr>
          <w:p w:rsidRPr="008D40D0" w:rsidR="00326F76" w:rsidP="00326F76" w:rsidRDefault="00326F76" w14:paraId="1D0925B8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326F76" w:rsidTr="0038314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26F76" w:rsidP="00326F76" w:rsidRDefault="00326F76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8D40D0" w:rsidR="00326F76" w:rsidP="00326F76" w:rsidRDefault="00FB5E5A" w14:paraId="55DD2F7D" w14:textId="512FB89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Permite considerar el cuerpo como un sistema dinámico con rangos de movimiento que la prenda debe respetar y facilitar.</w:t>
            </w:r>
          </w:p>
        </w:tc>
        <w:tc>
          <w:tcPr>
            <w:tcW w:w="2160" w:type="dxa"/>
          </w:tcPr>
          <w:p w:rsidRPr="008D40D0" w:rsidR="00326F76" w:rsidP="00326F76" w:rsidRDefault="00FB5E5A" w14:paraId="2173A4A8" w14:textId="2EC93AD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326F76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26F76" w:rsidP="00326F76" w:rsidRDefault="00326F76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8D40D0" w:rsidR="00326F76" w:rsidP="00326F76" w:rsidRDefault="00FB5E5A" w14:paraId="0A8B64CF" w14:textId="70A148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Define los parámetros de escalado de tallas para la producción industrial en serie.</w:t>
            </w:r>
          </w:p>
        </w:tc>
        <w:tc>
          <w:tcPr>
            <w:tcW w:w="2160" w:type="dxa"/>
          </w:tcPr>
          <w:p w:rsidRPr="008D40D0" w:rsidR="00326F76" w:rsidP="00326F76" w:rsidRDefault="00326F76" w14:paraId="20A71059" w14:textId="6A085F5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326F76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326F76" w:rsidP="00326F76" w:rsidRDefault="00326F76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326F76" w:rsidP="00326F76" w:rsidRDefault="00FB5E5A" w14:paraId="317B5FC6" w14:textId="3EB21A8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dominio de la relación entre biomecánica, ajuste y funcionalidad de la prenda en relación con el movimiento corporal.</w:t>
            </w:r>
          </w:p>
        </w:tc>
      </w:tr>
      <w:tr w:rsidRPr="008D40D0" w:rsidR="00326F76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326F76" w:rsidP="00326F76" w:rsidRDefault="00326F76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326F76" w:rsidP="00326F76" w:rsidRDefault="00326F76" w14:paraId="476BD9A2" w14:textId="1FE75A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326F76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326F76" w:rsidP="00326F76" w:rsidRDefault="00326F76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8D40D0" w:rsidR="00326F76" w:rsidP="00326F76" w:rsidRDefault="00FB5E5A" w14:paraId="61D73A45" w14:textId="338C8F6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el propósito de la ergonomía en el diseño de prendas de vestir?</w:t>
            </w:r>
          </w:p>
        </w:tc>
      </w:tr>
      <w:tr w:rsidRPr="008D40D0" w:rsidR="00326F76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26F76" w:rsidP="00326F76" w:rsidRDefault="00326F76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8D40D0" w:rsidR="00326F76" w:rsidP="00326F76" w:rsidRDefault="00FB5E5A" w14:paraId="2F42BA19" w14:textId="60CFBE1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Garantizar que la prenda reproduzca fielmente las proporciones del canon clásico de ocho cabezas.</w:t>
            </w:r>
          </w:p>
        </w:tc>
        <w:tc>
          <w:tcPr>
            <w:tcW w:w="2160" w:type="dxa"/>
          </w:tcPr>
          <w:p w:rsidRPr="008D40D0" w:rsidR="00326F76" w:rsidP="00326F76" w:rsidRDefault="00326F76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326F76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26F76" w:rsidP="00326F76" w:rsidRDefault="00326F76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8D40D0" w:rsidR="00326F76" w:rsidP="00326F76" w:rsidRDefault="00FB5E5A" w14:paraId="77042058" w14:textId="5C415F6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Favorecer el bienestar, la funcionalidad y la movilidad del cuerpo durante el uso de la prenda, evitando restricciones o molestias.</w:t>
            </w:r>
          </w:p>
        </w:tc>
        <w:tc>
          <w:tcPr>
            <w:tcW w:w="2160" w:type="dxa"/>
          </w:tcPr>
          <w:p w:rsidRPr="008D40D0" w:rsidR="00326F76" w:rsidP="00326F76" w:rsidRDefault="00FB5E5A" w14:paraId="7459CED2" w14:textId="5A5D243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326F76" w:rsidTr="00383143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26F76" w:rsidP="00326F76" w:rsidRDefault="00326F76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8D40D0" w:rsidR="00326F76" w:rsidP="00326F76" w:rsidRDefault="00FB5E5A" w14:paraId="235912FA" w14:textId="2496BE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Establecer la gama de mercado más adecuada para cada tipología de prenda según el público objetivo.</w:t>
            </w:r>
          </w:p>
        </w:tc>
        <w:tc>
          <w:tcPr>
            <w:tcW w:w="2160" w:type="dxa"/>
          </w:tcPr>
          <w:p w:rsidRPr="008D40D0" w:rsidR="00326F76" w:rsidP="00326F76" w:rsidRDefault="00326F76" w14:paraId="2B39C562" w14:textId="7905367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326F76" w:rsidTr="0038314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26F76" w:rsidP="00326F76" w:rsidRDefault="00326F76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8D40D0" w:rsidR="00326F76" w:rsidP="00326F76" w:rsidRDefault="00FB5E5A" w14:paraId="20EA86E3" w14:textId="661F50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Determinar el tipo de tejido que optimiza el aprovechamiento del material en el proceso de corte.</w:t>
            </w:r>
          </w:p>
        </w:tc>
        <w:tc>
          <w:tcPr>
            <w:tcW w:w="2160" w:type="dxa"/>
          </w:tcPr>
          <w:p w:rsidRPr="008D40D0" w:rsidR="00326F76" w:rsidP="00326F76" w:rsidRDefault="00326F76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326F76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326F76" w:rsidP="00326F76" w:rsidRDefault="00326F76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326F76" w:rsidP="00326F76" w:rsidRDefault="00FB5E5A" w14:paraId="78C5ECCB" w14:textId="4FA93F2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del enfoque ergonómico como criterio de diseño que articula confort, movilidad y funcionalidad en la construcción de prendas.</w:t>
            </w:r>
          </w:p>
        </w:tc>
      </w:tr>
      <w:tr w:rsidRPr="008D40D0" w:rsidR="00326F76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326F76" w:rsidP="00326F76" w:rsidRDefault="00326F76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326F76" w:rsidP="00326F76" w:rsidRDefault="00326F76" w14:paraId="2902B640" w14:textId="2C9787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326F76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326F76" w:rsidP="00326F76" w:rsidRDefault="00326F76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8D40D0" w:rsidR="00326F76" w:rsidP="00326F76" w:rsidRDefault="00FB5E5A" w14:paraId="4D6D2B7B" w14:textId="713CC21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la característica principal que define a la silueta triangular o tipo pera?</w:t>
            </w:r>
          </w:p>
        </w:tc>
      </w:tr>
      <w:tr w:rsidRPr="008D40D0" w:rsidR="00326F76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26F76" w:rsidP="00326F76" w:rsidRDefault="00326F76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326F76" w:rsidP="00326F76" w:rsidRDefault="00FB5E5A" w14:paraId="05BABAF1" w14:textId="1078BD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 mayor amplitud en el ancho de los hombros en relación con la zona de caderas.</w:t>
            </w:r>
          </w:p>
        </w:tc>
        <w:tc>
          <w:tcPr>
            <w:tcW w:w="2160" w:type="dxa"/>
            <w:shd w:val="clear" w:color="auto" w:fill="FFFFFF"/>
          </w:tcPr>
          <w:p w:rsidRPr="008D40D0" w:rsidR="00326F76" w:rsidP="00326F76" w:rsidRDefault="00326F76" w14:paraId="67A2608D" w14:textId="321496E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326F76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26F76" w:rsidP="00326F76" w:rsidRDefault="00326F76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326F76" w:rsidP="00326F76" w:rsidRDefault="00FB5E5A" w14:paraId="3FA54C0C" w14:textId="5BD398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Muestra proporciones similares entre hombros, cintura y caderas, con curvas reducidas.</w:t>
            </w:r>
          </w:p>
        </w:tc>
        <w:tc>
          <w:tcPr>
            <w:tcW w:w="2160" w:type="dxa"/>
            <w:shd w:val="clear" w:color="auto" w:fill="FFFFFF"/>
          </w:tcPr>
          <w:p w:rsidRPr="008D40D0" w:rsidR="00326F76" w:rsidP="00326F76" w:rsidRDefault="00326F76" w14:paraId="4363353C" w14:textId="754D8E7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326F76" w:rsidTr="00597DCD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26F76" w:rsidP="00326F76" w:rsidRDefault="00326F76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326F76" w:rsidP="00326F76" w:rsidRDefault="00FB5E5A" w14:paraId="135620EC" w14:textId="51CB578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Presenta mayor volumen en el área abdominal con busto prominente y caderas estrechas.</w:t>
            </w:r>
          </w:p>
        </w:tc>
        <w:tc>
          <w:tcPr>
            <w:tcW w:w="2160" w:type="dxa"/>
            <w:shd w:val="clear" w:color="auto" w:fill="FFFFFF"/>
          </w:tcPr>
          <w:p w:rsidRPr="008D40D0" w:rsidR="00326F76" w:rsidP="00326F76" w:rsidRDefault="00326F76" w14:paraId="6A39BE05" w14:textId="29EDB9C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326F76" w:rsidTr="00C57B0F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326F76" w:rsidP="00326F76" w:rsidRDefault="00326F76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326F76" w:rsidP="00326F76" w:rsidRDefault="00FB5E5A" w14:paraId="5F789D9D" w14:textId="5CF930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Registra mayor amplitud en la zona de caderas respecto al ancho de los hombros, con cintura bien definida.</w:t>
            </w:r>
          </w:p>
        </w:tc>
        <w:tc>
          <w:tcPr>
            <w:tcW w:w="2160" w:type="dxa"/>
            <w:shd w:val="clear" w:color="auto" w:fill="FFFFFF"/>
          </w:tcPr>
          <w:p w:rsidRPr="008D40D0" w:rsidR="00326F76" w:rsidP="00326F76" w:rsidRDefault="00FB5E5A" w14:paraId="314389CB" w14:textId="5ECD736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B5E5A" w:rsidTr="00421F90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B5E5A" w:rsidP="00FB5E5A" w:rsidRDefault="00FB5E5A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D40D0" w:rsidR="00FB5E5A" w:rsidP="00FB5E5A" w:rsidRDefault="00FB5E5A" w14:paraId="747E4A24" w14:textId="202795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apropiación de la clasificación de siluetas femeninas y la identificación precisa de las proporciones que caracterizan la silueta triangular.</w:t>
            </w:r>
          </w:p>
        </w:tc>
      </w:tr>
      <w:tr w:rsidRPr="008D40D0" w:rsidR="00FB5E5A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FB5E5A" w:rsidP="00FB5E5A" w:rsidRDefault="00FB5E5A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B5E5A" w:rsidP="00FB5E5A" w:rsidRDefault="00FB5E5A" w14:paraId="231C98AB" w14:textId="02C2B28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B5E5A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B5E5A" w:rsidP="00FB5E5A" w:rsidRDefault="00FB5E5A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8D40D0" w:rsidR="00FB5E5A" w:rsidP="00FB5E5A" w:rsidRDefault="00FB5E5A" w14:paraId="42742D49" w14:textId="55F96160">
            <w:pPr>
              <w:tabs>
                <w:tab w:val="left" w:pos="204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¿Qué caracteriza a la silueta reloj de arena dentro de la tipología de siluetas femeninas?</w:t>
            </w:r>
          </w:p>
        </w:tc>
      </w:tr>
      <w:tr w:rsidRPr="008D40D0" w:rsidR="00FB5E5A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B5E5A" w:rsidP="00FB5E5A" w:rsidRDefault="00FB5E5A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B5E5A" w:rsidP="00FB5E5A" w:rsidRDefault="00FB5E5A" w14:paraId="0F19708C" w14:textId="08858C5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Proporción equilibrada entre hombros y caderas, con cintura notoriamente más estrecha que ambos segmentos.</w:t>
            </w:r>
          </w:p>
        </w:tc>
        <w:tc>
          <w:tcPr>
            <w:tcW w:w="2160" w:type="dxa"/>
            <w:shd w:val="clear" w:color="auto" w:fill="FFFFFF"/>
          </w:tcPr>
          <w:p w:rsidRPr="008D40D0" w:rsidR="00FB5E5A" w:rsidP="00FB5E5A" w:rsidRDefault="00FB5E5A" w14:paraId="5DFF5F4F" w14:textId="0666BE5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B5E5A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B5E5A" w:rsidP="00FB5E5A" w:rsidRDefault="00FB5E5A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B5E5A" w:rsidP="00FB5E5A" w:rsidRDefault="00FB5E5A" w14:paraId="3ADDDE6B" w14:textId="6AD2DAA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Mayor proyección en el área abdominal y caderas estrechas en relación con el torso.</w:t>
            </w:r>
          </w:p>
        </w:tc>
        <w:tc>
          <w:tcPr>
            <w:tcW w:w="2160" w:type="dxa"/>
            <w:shd w:val="clear" w:color="auto" w:fill="FFFFFF"/>
          </w:tcPr>
          <w:p w:rsidRPr="008D40D0" w:rsidR="00FB5E5A" w:rsidP="00FB5E5A" w:rsidRDefault="00FB5E5A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B5E5A" w:rsidTr="00383143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B5E5A" w:rsidP="00FB5E5A" w:rsidRDefault="00FB5E5A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B5E5A" w:rsidP="00FB5E5A" w:rsidRDefault="00FB5E5A" w14:paraId="3B5B90EF" w14:textId="43DA9B7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Hombros más anchos que las caderas con transición poco definida hacia la cintura.</w:t>
            </w:r>
          </w:p>
        </w:tc>
        <w:tc>
          <w:tcPr>
            <w:tcW w:w="2160" w:type="dxa"/>
            <w:shd w:val="clear" w:color="auto" w:fill="FFFFFF"/>
          </w:tcPr>
          <w:p w:rsidRPr="008D40D0" w:rsidR="00FB5E5A" w:rsidP="00FB5E5A" w:rsidRDefault="00FB5E5A" w14:paraId="42D3E2B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B5E5A" w:rsidTr="0038314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B5E5A" w:rsidP="00FB5E5A" w:rsidRDefault="00FB5E5A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B5E5A" w:rsidP="00FB5E5A" w:rsidRDefault="00FB5E5A" w14:paraId="4692716C" w14:textId="073725D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Medidas similares en hombros, cintura y caderas sin marcación de curvas significativa.</w:t>
            </w:r>
          </w:p>
        </w:tc>
        <w:tc>
          <w:tcPr>
            <w:tcW w:w="2160" w:type="dxa"/>
            <w:shd w:val="clear" w:color="auto" w:fill="FFFFFF"/>
          </w:tcPr>
          <w:p w:rsidRPr="008D40D0" w:rsidR="00FB5E5A" w:rsidP="00FB5E5A" w:rsidRDefault="00FB5E5A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B5E5A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FB5E5A" w:rsidP="00FB5E5A" w:rsidRDefault="00FB5E5A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B5E5A" w:rsidP="00FB5E5A" w:rsidRDefault="00FB5E5A" w14:paraId="547EA69B" w14:textId="0BE6C9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 las proporciones que definen la silueta reloj de arena y su distribución armónica de volúmenes.</w:t>
            </w:r>
          </w:p>
        </w:tc>
      </w:tr>
      <w:tr w:rsidRPr="008D40D0" w:rsidR="00FB5E5A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B5E5A" w:rsidP="00FB5E5A" w:rsidRDefault="00FB5E5A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B5E5A" w:rsidP="00FB5E5A" w:rsidRDefault="00FB5E5A" w14:paraId="5ED92D06" w14:textId="09B580E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B5E5A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FB5E5A" w:rsidP="00FB5E5A" w:rsidRDefault="00FB5E5A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8D40D0" w:rsidR="00FB5E5A" w:rsidP="00FB5E5A" w:rsidRDefault="00FB5E5A" w14:paraId="6E665151" w14:textId="2863002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Dentro de la clasificación técnica de las medidas corporales, ¿cuál corresponde a las medidas de largo?</w:t>
            </w:r>
          </w:p>
        </w:tc>
      </w:tr>
      <w:tr w:rsidRPr="008D40D0" w:rsidR="00FB5E5A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B5E5A" w:rsidP="00FB5E5A" w:rsidRDefault="00FB5E5A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B5E5A" w:rsidP="00FB5E5A" w:rsidRDefault="00FB5E5A" w14:paraId="153A1BAF" w14:textId="141EC8F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Las que se toman perimetralmente sobre la figura tridimensional del cuerpo, como el contorno de cintura.</w:t>
            </w:r>
          </w:p>
        </w:tc>
        <w:tc>
          <w:tcPr>
            <w:tcW w:w="2160" w:type="dxa"/>
            <w:shd w:val="clear" w:color="auto" w:fill="FFFFFF"/>
          </w:tcPr>
          <w:p w:rsidRPr="008D40D0" w:rsidR="00FB5E5A" w:rsidP="00FB5E5A" w:rsidRDefault="00FB5E5A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B5E5A" w:rsidTr="00383143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B5E5A" w:rsidP="00FB5E5A" w:rsidRDefault="00FB5E5A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B5E5A" w:rsidP="00FB5E5A" w:rsidRDefault="00FB5E5A" w14:paraId="30826051" w14:textId="727E6AD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Las que se toman en sentido horizontal, como el ancho de pecho.</w:t>
            </w:r>
          </w:p>
        </w:tc>
        <w:tc>
          <w:tcPr>
            <w:tcW w:w="2160" w:type="dxa"/>
            <w:shd w:val="clear" w:color="auto" w:fill="FFFFFF"/>
          </w:tcPr>
          <w:p w:rsidRPr="008D40D0" w:rsidR="00FB5E5A" w:rsidP="00FB5E5A" w:rsidRDefault="00FB5E5A" w14:paraId="14B5DA92" w14:textId="60C480C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B5E5A" w:rsidTr="0038314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B5E5A" w:rsidP="00FB5E5A" w:rsidRDefault="00FB5E5A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B5E5A" w:rsidP="00FB5E5A" w:rsidRDefault="00FB5E5A" w14:paraId="4AC8BE45" w14:textId="67080F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Las que se toman en sentido vertical, como los talles y longitudes del cuerpo.</w:t>
            </w:r>
          </w:p>
        </w:tc>
        <w:tc>
          <w:tcPr>
            <w:tcW w:w="2160" w:type="dxa"/>
            <w:shd w:val="clear" w:color="auto" w:fill="FFFFFF"/>
          </w:tcPr>
          <w:p w:rsidRPr="008D40D0" w:rsidR="00FB5E5A" w:rsidP="00FB5E5A" w:rsidRDefault="00FB5E5A" w14:paraId="12384884" w14:textId="3B55F11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B5E5A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B5E5A" w:rsidP="00FB5E5A" w:rsidRDefault="00FB5E5A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B5E5A" w:rsidP="00FB5E5A" w:rsidRDefault="00FB5E5A" w14:paraId="312C64C2" w14:textId="0EE97D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Las que se obtienen a partir del área proyectada de la silueta sobre un plano bidimensional.</w:t>
            </w:r>
          </w:p>
        </w:tc>
        <w:tc>
          <w:tcPr>
            <w:tcW w:w="2160" w:type="dxa"/>
            <w:shd w:val="clear" w:color="auto" w:fill="FFFFFF"/>
          </w:tcPr>
          <w:p w:rsidRPr="008D40D0" w:rsidR="00FB5E5A" w:rsidP="00FB5E5A" w:rsidRDefault="00FB5E5A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B5E5A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B5E5A" w:rsidP="00FB5E5A" w:rsidRDefault="00FB5E5A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B5E5A" w:rsidP="00FB5E5A" w:rsidRDefault="00F7254B" w14:paraId="632BB5D3" w14:textId="0B2018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dominio de la clasificación de medidas corporales y la distinción entre largos, anchos y contornos según su dirección de toma.</w:t>
            </w:r>
          </w:p>
        </w:tc>
      </w:tr>
      <w:tr w:rsidRPr="008D40D0" w:rsidR="00FB5E5A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FB5E5A" w:rsidP="00FB5E5A" w:rsidRDefault="00FB5E5A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B5E5A" w:rsidP="00FB5E5A" w:rsidRDefault="00FB5E5A" w14:paraId="6B3062F0" w14:textId="1F1AC81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447782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:rsidRPr="008D40D0" w:rsidR="00F7254B" w:rsidP="00F7254B" w:rsidRDefault="00F7254B" w14:paraId="1AA9E5AB" w14:textId="0A5D18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¿Qué unidad base utiliza el sistema métrico decimal en los procesos de patronaje industrial?</w:t>
            </w:r>
          </w:p>
        </w:tc>
      </w:tr>
      <w:tr w:rsidRPr="008D40D0" w:rsidR="00F7254B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41E096FB" w14:textId="03E6141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pulgada, utilizada de manera predominante en contextos de producción de América Latina.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600CF4DF" w14:textId="2D6CD76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0B341464" w14:textId="0ACE82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yarda, empleada principalmente en mercados de habla inglesa y producción internacional.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67FEF3BA" w14:textId="78F7E35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7A22B7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D40D0" w:rsidR="00F7254B" w:rsidP="00F7254B" w:rsidRDefault="00F7254B" w14:paraId="135A02B6" w14:textId="79CCDC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metro, empleado de manera predominante en la mayoría de países de América Latina y entornos industriales vinculados a la confección.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7F26B264" w14:textId="4321762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B11CF2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02814934" w14:textId="203BE6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pie, unidad estándar del sistema imperial para medición de prendas y patrones.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34E2035E" w14:textId="6D8BC05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241E9E6C" w14:textId="7398CB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 los sistemas de medida empleados en patronaje y la distinción entre el sistema métrico decimal y el sistema inglés.</w:t>
            </w:r>
          </w:p>
        </w:tc>
      </w:tr>
      <w:tr w:rsidRPr="008D40D0" w:rsidR="00F7254B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50C17735" w14:textId="65BBF8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F7254B" w:rsidP="00F7254B" w:rsidRDefault="00F7254B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8D40D0" w:rsidR="00F7254B" w:rsidP="00F7254B" w:rsidRDefault="00F7254B" w14:paraId="08018C5E" w14:textId="1BFC48B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¿Cómo se obtiene una medida de contorno en el proceso de toma de medidas corporales?</w:t>
            </w:r>
          </w:p>
        </w:tc>
      </w:tr>
      <w:tr w:rsidRPr="008D40D0" w:rsidR="00F7254B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1556C7D7" w14:textId="104567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Midiendo en sentido vertical desde un punto de referencia anatómico hasta el extremo del segmento.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DA1D5E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D40D0" w:rsidR="00F7254B" w:rsidP="00F7254B" w:rsidRDefault="00F7254B" w14:paraId="44BAE9C5" w14:textId="507FE34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Midiendo en sentido horizontal entre dos puntos laterales del mismo segmento corporal.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51A6F50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C411F0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2B3F6D83" w14:textId="45986E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Midiendo de forma perimetral alrededor de la figura tridimensional del cuerpo, como en la cintura o el busto.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3B5915C7" w14:textId="03C1B89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0AA39825" w14:textId="716B58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Midiendo la distancia en diagonal entre dos puntos de referencia anatómicos no alineados.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41107FE9" w14:textId="13E7EBC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0BDDBE87" w14:textId="52FF43D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apropiación del procedimiento de toma de medidas de contorno y su distinción respecto a largos y anchos.</w:t>
            </w:r>
          </w:p>
        </w:tc>
      </w:tr>
      <w:tr w:rsidRPr="008D40D0" w:rsidR="00F7254B" w:rsidTr="00C411F0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F7254B" w:rsidP="00F7254B" w:rsidRDefault="00F7254B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24DEA7BB" w14:textId="165F7D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estructura corporal femenina y sistema de medidas.</w:t>
            </w:r>
          </w:p>
        </w:tc>
      </w:tr>
      <w:tr w:rsidRPr="008D40D0" w:rsidR="00F7254B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8D40D0" w:rsidR="00F7254B" w:rsidP="00F7254B" w:rsidRDefault="00F7254B" w14:paraId="71B24040" w14:textId="44902CA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¿Qué expresa el concepto de canon en el estudio de las proporciones de la figura humana?</w:t>
            </w:r>
          </w:p>
        </w:tc>
      </w:tr>
      <w:tr w:rsidRPr="008D40D0" w:rsidR="00F7254B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6C048551" w14:textId="448FF25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relación numérica entre el peso corporal y la estatura utilizada para clasificar el tipo de silueta.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597DCD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4B756DF2" w14:textId="71D78F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modelo de referencia que establece relaciones de proporcionalidad consideradas equilibradas dentro de un contexto histórico y cultural.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7307B3E7" w14:textId="759DC49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C411F0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732116BC" w14:textId="280BA7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porcentaje de aprovechamiento del tejido en relación con el área total del patrón trazado.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577228B3" w14:textId="4FDDA20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2F9DF08B" w14:textId="20A0C33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secuencia técnica de operaciones para la construcción del patrón básico a partir de las medidas corporales.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5921DDBC" w14:textId="2779DC7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597DCD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F7254B" w:rsidP="00F7254B" w:rsidRDefault="00F7254B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380941A9" w14:textId="05865C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del concepto de canon como referencia proporcional de la figura humana y su relevancia en el patronaje.</w:t>
            </w:r>
          </w:p>
        </w:tc>
      </w:tr>
      <w:tr w:rsidRPr="008D40D0" w:rsidR="00F7254B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438703BC" w14:textId="771BDE5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6E1215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F7254B" w:rsidP="00F7254B" w:rsidRDefault="00F7254B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D40D0" w:rsidR="00F7254B" w:rsidP="00F7254B" w:rsidRDefault="00F7254B" w14:paraId="1DFCF96C" w14:textId="60B6B7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la función principal del cuadro de tallas dentro del proceso de patronaje industrial?</w:t>
            </w:r>
          </w:p>
        </w:tc>
      </w:tr>
      <w:tr w:rsidRPr="008D40D0" w:rsidR="00F7254B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7DD1B861" w14:textId="50504C8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Determinar el tipo de maquinaria requerida para la confección de cada referencia de prenda.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719B547A" w14:textId="70C2524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C411F0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2A9A392A" w14:textId="11570B9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Organizar y estandarizar la información corporal necesaria para el desarrollo de patrones reproducibles en serie.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798FCBA2" w14:textId="53646B7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C411F0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25412B3A" w14:textId="2949258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Clasificar los universos del vestuario según el contexto de uso y el mercado objetivo de la colección.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50240F3C" w14:textId="28424B6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3076EB75" w14:textId="0823C13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Establecer los criterios de aprovechamiento del tejido en función del número de piezas del patrón.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0D1E27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:rsidRPr="008D40D0" w:rsidR="00F7254B" w:rsidP="00F7254B" w:rsidRDefault="00F7254B" w14:paraId="7BD9C98F" w14:textId="67C5593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dominio de la función del cuadro de tallas como herramienta de estandarización que articula la información corporal con el desarrollo técnico del patronaje.</w:t>
            </w:r>
          </w:p>
        </w:tc>
      </w:tr>
      <w:tr w:rsidRPr="008D40D0" w:rsidR="00F7254B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F7254B" w:rsidP="00F7254B" w:rsidRDefault="00F7254B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426B4A9C" w14:textId="3328732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28344C" w14:paraId="4B0563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70A49003" w14:textId="5B5B2AE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vAlign w:val="center"/>
          </w:tcPr>
          <w:p w:rsidRPr="008D40D0" w:rsidR="00F7254B" w:rsidP="00F7254B" w:rsidRDefault="00F7254B" w14:paraId="7435B248" w14:textId="17EEAC76">
            <w:pPr>
              <w:tabs>
                <w:tab w:val="left" w:pos="139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¿Cómo se define el sistema moda desde una perspectiva técnica e integral?</w:t>
            </w:r>
          </w:p>
        </w:tc>
      </w:tr>
      <w:tr w:rsidRPr="008D40D0" w:rsidR="00F7254B" w:rsidTr="0028344C" w14:paraId="0725D1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28BE5C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8D40D0" w:rsidR="00F7254B" w:rsidP="00F7254B" w:rsidRDefault="00F7254B" w14:paraId="29F565E9" w14:textId="457ABA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conjunto de tendencias estacionales definidas por los diseñadores de alta costura para cada temporada.</w:t>
            </w:r>
          </w:p>
        </w:tc>
        <w:tc>
          <w:tcPr>
            <w:tcW w:w="2160" w:type="dxa"/>
          </w:tcPr>
          <w:p w:rsidRPr="008D40D0" w:rsidR="00F7254B" w:rsidP="00F7254B" w:rsidRDefault="00F7254B" w14:paraId="46535D0F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66F595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50F17EE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8D40D0" w:rsidR="00F7254B" w:rsidP="00F7254B" w:rsidRDefault="00F7254B" w14:paraId="5B9D44EB" w14:textId="4EA249D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inventario de prendas clasificadas por color, material y precio según el segmento de mercado objetivo.</w:t>
            </w:r>
          </w:p>
        </w:tc>
        <w:tc>
          <w:tcPr>
            <w:tcW w:w="2160" w:type="dxa"/>
          </w:tcPr>
          <w:p w:rsidRPr="008D40D0" w:rsidR="00F7254B" w:rsidP="00F7254B" w:rsidRDefault="00F7254B" w14:paraId="3B69DAA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2E13AEF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766D8F0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8D40D0" w:rsidR="00F7254B" w:rsidP="00F7254B" w:rsidRDefault="00F7254B" w14:paraId="6413DFA5" w14:textId="19A5E9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conjunto interrelacionado que abarca prendas, accesorios, procesos creativos, productivos y de circulación, que se transforma según dinámicas culturales y de mercado.</w:t>
            </w:r>
          </w:p>
        </w:tc>
        <w:tc>
          <w:tcPr>
            <w:tcW w:w="2160" w:type="dxa"/>
          </w:tcPr>
          <w:p w:rsidRPr="008D40D0" w:rsidR="00F7254B" w:rsidP="00F7254B" w:rsidRDefault="00F7254B" w14:paraId="6977A577" w14:textId="0D05E68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28344C" w14:paraId="0608A5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442CAA7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8D40D0" w:rsidR="00F7254B" w:rsidP="00F7254B" w:rsidRDefault="00F7254B" w14:paraId="0094D541" w14:textId="288390B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protocolo de selección de materiales textiles basado en criterios de durabilidad y funcionalidad para cada universo del vestuario.</w:t>
            </w:r>
          </w:p>
        </w:tc>
        <w:tc>
          <w:tcPr>
            <w:tcW w:w="2160" w:type="dxa"/>
          </w:tcPr>
          <w:p w:rsidRPr="008D40D0" w:rsidR="00F7254B" w:rsidP="00F7254B" w:rsidRDefault="00F7254B" w14:paraId="68C5C44D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5C3691D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14CE6B8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4DFF74F4" w14:textId="17F4E2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del sistema moda como estructura articulada que trasciende la noción de prenda aislada e integra procesos creativos, productivos y culturales.</w:t>
            </w:r>
          </w:p>
        </w:tc>
      </w:tr>
      <w:tr w:rsidRPr="008D40D0" w:rsidR="00F7254B" w:rsidTr="0028344C" w14:paraId="0A5935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348630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1B00D788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28344C" w14:paraId="2D77A9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1B57F9B9" w14:textId="4D417A9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:rsidRPr="008D40D0" w:rsidR="00F7254B" w:rsidP="00F7254B" w:rsidRDefault="00F7254B" w14:paraId="1913F3AB" w14:textId="27F6CCA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¿A qué universo del vestuario pertenece una prenda destinada a la práctica de actividad física o a labores que requieren desempeño funcional específico?</w:t>
            </w:r>
          </w:p>
        </w:tc>
      </w:tr>
      <w:tr w:rsidRPr="008D40D0" w:rsidR="00F7254B" w:rsidTr="0028344C" w14:paraId="625121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62A3380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8D40D0" w:rsidR="00F7254B" w:rsidP="00F7254B" w:rsidRDefault="00F7254B" w14:paraId="2AA98CAF" w14:textId="61F690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Universo formal, orientado a contextos de etiqueta y actos protocolarios.</w:t>
            </w:r>
          </w:p>
        </w:tc>
        <w:tc>
          <w:tcPr>
            <w:tcW w:w="2160" w:type="dxa"/>
          </w:tcPr>
          <w:p w:rsidRPr="008D40D0" w:rsidR="00F7254B" w:rsidP="00F7254B" w:rsidRDefault="00F7254B" w14:paraId="4586E021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45A8213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5D81676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8D40D0" w:rsidR="00F7254B" w:rsidP="00F7254B" w:rsidRDefault="00F7254B" w14:paraId="4868CF4E" w14:textId="087047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Universo </w:t>
            </w:r>
            <w:proofErr w:type="spellStart"/>
            <w:r>
              <w:rPr>
                <w:color w:val="000000"/>
                <w:sz w:val="20"/>
                <w:szCs w:val="20"/>
              </w:rPr>
              <w:t>sleepwear</w:t>
            </w:r>
            <w:proofErr w:type="spellEnd"/>
            <w:r>
              <w:rPr>
                <w:color w:val="000000"/>
                <w:sz w:val="20"/>
                <w:szCs w:val="20"/>
              </w:rPr>
              <w:t>, destinado a periodos de reposo y descanso.</w:t>
            </w:r>
          </w:p>
        </w:tc>
        <w:tc>
          <w:tcPr>
            <w:tcW w:w="2160" w:type="dxa"/>
          </w:tcPr>
          <w:p w:rsidRPr="008D40D0" w:rsidR="00F7254B" w:rsidP="00F7254B" w:rsidRDefault="00F7254B" w14:paraId="77E5CAF5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25A7DA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5E0F6A3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8D40D0" w:rsidR="00F7254B" w:rsidP="00F7254B" w:rsidRDefault="00F7254B" w14:paraId="106B7A88" w14:textId="1036E0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Universo deportivo o funcional, que incluye conjuntos deportivos, uniformes médicos y overoles de trabajo.</w:t>
            </w:r>
          </w:p>
        </w:tc>
        <w:tc>
          <w:tcPr>
            <w:tcW w:w="2160" w:type="dxa"/>
          </w:tcPr>
          <w:p w:rsidRPr="008D40D0" w:rsidR="00F7254B" w:rsidP="00F7254B" w:rsidRDefault="00F7254B" w14:paraId="06487B1E" w14:textId="614AA76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28344C" w14:paraId="0567BC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3383DCC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8D40D0" w:rsidR="00F7254B" w:rsidP="00F7254B" w:rsidRDefault="00F7254B" w14:paraId="64BA64C2" w14:textId="7FD31E9F">
            <w:pPr>
              <w:tabs>
                <w:tab w:val="left" w:pos="5460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>Universo casual o informal, asociado a actividades cotidianas y situaciones de uso diario.</w:t>
            </w:r>
          </w:p>
        </w:tc>
        <w:tc>
          <w:tcPr>
            <w:tcW w:w="2160" w:type="dxa"/>
          </w:tcPr>
          <w:p w:rsidRPr="008D40D0" w:rsidR="00F7254B" w:rsidP="00F7254B" w:rsidRDefault="00F7254B" w14:paraId="5DB860D5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4CEE861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77C95E0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0328BD30" w14:textId="34D98D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apropiación de la clasificación de universos del vestuario y la identificación correcta de las prendas según su contexto y propósito de uso.</w:t>
            </w:r>
          </w:p>
        </w:tc>
      </w:tr>
      <w:tr w:rsidRPr="008D40D0" w:rsidR="00F7254B" w:rsidTr="0028344C" w14:paraId="5204B46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759C292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02E2CDF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28344C" w14:paraId="2AE5B2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1988CECD" w14:textId="2B8BEE6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:rsidRPr="008D40D0" w:rsidR="00F7254B" w:rsidP="00F7254B" w:rsidRDefault="00F7254B" w14:paraId="3072459F" w14:textId="60D6FD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de los siguientes ejemplos corresponde al universo de vestuario ceremonial y festivo?</w:t>
            </w:r>
          </w:p>
        </w:tc>
      </w:tr>
      <w:tr w:rsidRPr="008D40D0" w:rsidR="00F7254B" w:rsidTr="0028344C" w14:paraId="014E456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4902004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6CD2B748" w14:textId="5F519A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Pantalones en </w:t>
            </w:r>
            <w:proofErr w:type="spellStart"/>
            <w:r>
              <w:rPr>
                <w:color w:val="000000"/>
                <w:sz w:val="20"/>
                <w:szCs w:val="20"/>
              </w:rPr>
              <w:t>denim</w:t>
            </w:r>
            <w:proofErr w:type="spellEnd"/>
            <w:r>
              <w:rPr>
                <w:color w:val="000000"/>
                <w:sz w:val="20"/>
                <w:szCs w:val="20"/>
              </w:rPr>
              <w:t>, camisetas de uso diario y calzado cómodo.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6ACE242A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75D980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32C8B09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582C8C71" w14:textId="3D4D36B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Conjuntos deportivos de alto rendimiento y uniformes de trabajo técnico.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4014B7BC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62959CA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3410CF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03EE9413" w14:textId="20DF68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Vestidos de noche, trajes de gala y conjuntos formales estructurados para actos solemnes.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72B3461C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43E51C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20A69B1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32988996" w14:textId="5B51B42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Vestidos largos, trajes formales e indumentaria tradicional para bodas y graduaciones.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20E31D3B" w14:textId="687A0D3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28344C" w14:paraId="7EB8EF4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478FB3E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6EF66CCD" w14:textId="35CFC6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 los criterios que distinguen el universo ceremonial del universo formal y de otros segmentos del vestuario.</w:t>
            </w:r>
          </w:p>
        </w:tc>
      </w:tr>
      <w:tr w:rsidRPr="008D40D0" w:rsidR="00F7254B" w:rsidTr="0028344C" w14:paraId="165AE6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17C06BE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4BF87986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28344C" w14:paraId="7DC18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383BD276" w14:textId="4A883FD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:rsidRPr="008D40D0" w:rsidR="00F7254B" w:rsidP="00F7254B" w:rsidRDefault="00F7254B" w14:paraId="6A05DB78" w14:textId="64FA0C1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¿A qué grupo y subgrupo pertenece el algodón dentro de la clasificación de fibras textiles?</w:t>
            </w:r>
          </w:p>
        </w:tc>
      </w:tr>
      <w:tr w:rsidRPr="008D40D0" w:rsidR="00F7254B" w:rsidTr="0028344C" w14:paraId="6ACC5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0530033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1DF76903" w14:textId="06F4022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Fibra química artificial, de base celulósica, obtenida mediante procesos de transformación industrial.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37845562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2436A2F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3CB51E6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0B5C0800" w14:textId="3561FBB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Fibra natural de origen animal, procedente de folículos pilosos de mamíferos.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64AB8C6A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6509F4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5F178DA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25A19C3B" w14:textId="6A2937C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Fibra sintética obtenida por polimerización, con propiedades de resistencia y elasticidad.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43F33A22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066423B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49FF781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68AFCEDE" w14:textId="5C5A546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Fibra natural de origen vegetal, procedente de la semilla de la planta del algodón.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3BA00ECA" w14:textId="106448D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28344C" w14:paraId="45F07E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4AB9FB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5BF7A136" w14:textId="6219032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dominio de la clasificación de fibras textiles y la identificación precisa del algodón dentro de las fibras naturales de origen vegetal.</w:t>
            </w:r>
          </w:p>
        </w:tc>
      </w:tr>
      <w:tr w:rsidRPr="008D40D0" w:rsidR="00F7254B" w:rsidTr="0028344C" w14:paraId="487FE6A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3628D4E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577BEEA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28344C" w14:paraId="6AF042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6DC11213" w14:textId="508135C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Pregunta 15</w:t>
            </w:r>
          </w:p>
        </w:tc>
        <w:tc>
          <w:tcPr>
            <w:tcW w:w="7620" w:type="dxa"/>
            <w:gridSpan w:val="2"/>
          </w:tcPr>
          <w:p w:rsidRPr="008D40D0" w:rsidR="00F7254B" w:rsidP="00F7254B" w:rsidRDefault="00F7254B" w14:paraId="22DF4895" w14:textId="7294E2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la diferencia fundamental entre los tejidos planos y los tejidos de punto?</w:t>
            </w:r>
          </w:p>
        </w:tc>
      </w:tr>
      <w:tr w:rsidRPr="008D40D0" w:rsidR="00F7254B" w:rsidTr="0028344C" w14:paraId="5384DB7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1E2DBEA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5BF7C53D" w14:textId="26253AB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tejidos planos se forman mediante el entrelazado de hilos de urdimbre y trama; los de punto se forman mediante mallas o lazadas entrelazadas que les confieren elasticidad.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4B569452" w14:textId="7D4A3FE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28344C" w14:paraId="73DEE6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2AE5321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35C044FF" w14:textId="1B8EBD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</w:t>
            </w:r>
            <w:r>
              <w:rPr>
                <w:color w:val="000000"/>
                <w:sz w:val="20"/>
                <w:szCs w:val="20"/>
              </w:rPr>
              <w:t>s tejidos planos son siempre más livianos que los de punto, lo que determina su uso en prendas de verano.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2C23C8E6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333FDD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49384A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0F83DDF3" w14:textId="1086DDE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tejidos de punto se producen exclusivamente en telares industriales automatizados, mientras los planos se tejen a mano.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50E66F1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32A3D4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341EA14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161DCBE1" w14:textId="4D1F7FC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tejidos planos son exclusivos para prendas superiores y los de punto para prendas inferiores, según la estructura corporal.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10233B3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5E04DF5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5214323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6BD824B3" w14:textId="17961A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apropiación de las diferencias estructurales entre tejidos planos y tejidos de punto, y su implicación en el comportamiento y uso de las prendas.</w:t>
            </w:r>
          </w:p>
        </w:tc>
      </w:tr>
      <w:tr w:rsidRPr="008D40D0" w:rsidR="00F7254B" w:rsidTr="0028344C" w14:paraId="5CCCC6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7BF9C1D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378DFA6C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0F3ECF" w14:paraId="17B6E3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36E3DD45" w14:textId="27D516E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vAlign w:val="center"/>
          </w:tcPr>
          <w:p w:rsidRPr="008D40D0" w:rsidR="00F7254B" w:rsidP="00F7254B" w:rsidRDefault="00F7254B" w14:paraId="5EAC6BF8" w14:textId="535E32E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¿Qué mide el indicador de aprovechamiento en el proceso de corte de prendas de vestir?</w:t>
            </w:r>
          </w:p>
        </w:tc>
      </w:tr>
      <w:tr w:rsidRPr="008D40D0" w:rsidR="00F7254B" w:rsidTr="0028344C" w14:paraId="55F294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5E2F9C5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638E976A" w14:textId="7BF35FD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cantidad de prendas producidas por hora en la línea de confección industrial.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7053B27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15FD0A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562BD3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6A5121BD" w14:textId="3E1DEB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relación porcentual entre el área ocupada por los patrones y el área total del tejido tendido, indicando el nivel de eficiencia en el uso del material.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458838EF" w14:textId="1CED88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28344C" w14:paraId="322E37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2789D7D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6E2A94DE" w14:textId="621DDF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peso promedio del tejido consumido por prenda en cada referencia de producción.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729DFE35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478A49A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320C958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27D084D4" w14:textId="67F560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número de capas de tejido que pueden tenderse simultáneamente sin afectar la calidad del corte.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0584826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174D3B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1F3989E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7D6B4544" w14:textId="369CF8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del concepto de aprovechamiento como indicador de eficiencia en el uso del tejido durante el proceso de tizado y corte.</w:t>
            </w:r>
          </w:p>
        </w:tc>
      </w:tr>
      <w:tr w:rsidRPr="008D40D0" w:rsidR="00F7254B" w:rsidTr="0028344C" w14:paraId="246F9D2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08E93E6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770C0D85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28344C" w14:paraId="3CFD97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68EDBCE8" w14:textId="3CDF208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:rsidRPr="008D40D0" w:rsidR="00F7254B" w:rsidP="00F7254B" w:rsidRDefault="00F7254B" w14:paraId="03751043" w14:textId="45E6FB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de los siguientes factores limita la rotación de las piezas del patrón durante el tizado, afectando directamente el aprovechamiento del tejido?</w:t>
            </w:r>
          </w:p>
        </w:tc>
      </w:tr>
      <w:tr w:rsidRPr="008D40D0" w:rsidR="00F7254B" w:rsidTr="0028344C" w14:paraId="5FEC7F1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679ACC8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38A67D6A" w14:textId="5F5D70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uso de software especializado de corte, que optimiza automáticamente la distribución de los moldes.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662621D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22D19B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0ED423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7B71C4CE" w14:textId="4374420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cantidad de tallas incluidas en la curva de tallas del pedido de producción.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5698110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C4286E" w14:paraId="0E23DE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5E52B6A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D40D0" w:rsidR="00F7254B" w:rsidP="00F7254B" w:rsidRDefault="00F7254B" w14:paraId="2636F553" w14:textId="49047F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tipo de maquinaria utilizada en el proceso de corte del tejido tendido.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256E28E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4C6CFF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1126C00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16A2964E" w14:textId="7F3A226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presencia de diseños o estampados con dirección definida en el tejido, que impide la rotación libre de las piezas.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766CF12B" w14:textId="7446285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28344C" w14:paraId="7D263A0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0C9B34D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39473E1A" w14:textId="25B2BD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dominio de los factores que condicionan el aprovechamiento del tejido y la identificación de los estampados direccionados como restricción técnica en el tizado.</w:t>
            </w:r>
          </w:p>
        </w:tc>
      </w:tr>
      <w:tr w:rsidRPr="008D40D0" w:rsidR="00F7254B" w:rsidTr="0028344C" w14:paraId="46819F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3E8DA69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5B3CCC97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 relacionados con la estructura corporal femenina y sistema de medidas.</w:t>
            </w:r>
          </w:p>
        </w:tc>
      </w:tr>
      <w:tr w:rsidRPr="008D40D0" w:rsidR="00F7254B" w:rsidTr="0028344C" w14:paraId="099F85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75D50CF1" w14:textId="0CC9E4C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Pregunta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18</w:t>
            </w:r>
          </w:p>
        </w:tc>
        <w:tc>
          <w:tcPr>
            <w:tcW w:w="7620" w:type="dxa"/>
            <w:gridSpan w:val="2"/>
          </w:tcPr>
          <w:p w:rsidRPr="008D40D0" w:rsidR="00F7254B" w:rsidP="00F7254B" w:rsidRDefault="00F7254B" w14:paraId="095E81A0" w14:textId="76D719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¿Cuál es la función de la ficha técnica de despiece dentro del proceso de patronaje y confección?</w:t>
            </w:r>
          </w:p>
        </w:tc>
      </w:tr>
      <w:tr w:rsidRPr="008D40D0" w:rsidR="00F7254B" w:rsidTr="0028344C" w14:paraId="5F5BD9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47C610E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148449AA" w14:textId="208018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Registrar los incrementos y proporciones necesarios para adaptar el patrón base a diferentes tallas de la colección.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320AB203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13BC3D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61C18C4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5930A62A" w14:textId="34B904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Detalla</w:t>
            </w:r>
            <w:r>
              <w:rPr>
                <w:color w:val="000000"/>
                <w:sz w:val="20"/>
                <w:szCs w:val="20"/>
              </w:rPr>
              <w:t>r cada componente de la prenda (</w:t>
            </w:r>
            <w:r>
              <w:rPr>
                <w:color w:val="000000"/>
                <w:sz w:val="20"/>
                <w:szCs w:val="20"/>
              </w:rPr>
              <w:t>piezas</w:t>
            </w:r>
            <w:r>
              <w:rPr>
                <w:color w:val="000000"/>
                <w:sz w:val="20"/>
                <w:szCs w:val="20"/>
              </w:rPr>
              <w:t xml:space="preserve"> principales, forros, refuerzos)</w:t>
            </w:r>
            <w:r>
              <w:rPr>
                <w:color w:val="000000"/>
                <w:sz w:val="20"/>
                <w:szCs w:val="20"/>
              </w:rPr>
              <w:t xml:space="preserve"> con sus dimensiones, materiales y particularidades constructivas.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3A636F93" w14:textId="38E319A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28344C" w14:paraId="3D2B96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379CEF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1AA24990" w14:textId="2BA391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Describir el estilo general de la prenda, incluyendo boceto, paleta de color y temporada de uso.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5EECCAC3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7D7CD5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4C3B4E6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1A3C9613" w14:textId="51CB1E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Establecer las instrucciones de lavado, planchado y etiquetado para la presentación final del producto.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21560EA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043582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3918E3C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0AE81335" w14:textId="6B0872C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apropiación de los tipos de fichas técnicas en patronaje y la identificación precisa de la función que cumple la ficha de despiece en el proceso productivo.</w:t>
            </w:r>
          </w:p>
        </w:tc>
      </w:tr>
      <w:tr w:rsidRPr="008D40D0" w:rsidR="00F7254B" w:rsidTr="0028344C" w14:paraId="207225B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13E2864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744544E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B15B0B" w14:paraId="743434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561DD3CB" w14:textId="6A344CB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vAlign w:val="center"/>
          </w:tcPr>
          <w:p w:rsidRPr="008D40D0" w:rsidR="00F7254B" w:rsidP="00F7254B" w:rsidRDefault="00F7254B" w14:paraId="5152E551" w14:textId="7055D5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¿Qué objetivo persigue la ficha técnica de escalado dentro del proceso de producción de prendas?</w:t>
            </w:r>
          </w:p>
        </w:tc>
      </w:tr>
      <w:tr w:rsidRPr="008D40D0" w:rsidR="00F7254B" w:rsidTr="00E8041F" w14:paraId="0213CA1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11D6ED4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D40D0" w:rsidR="00F7254B" w:rsidP="00F7254B" w:rsidRDefault="00F7254B" w14:paraId="7D58A6DC" w14:textId="4C26F7A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Orientar la construcción del patrón base a partir de las medidas y especificaciones registradas para una talla específica.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4D06345E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E8041F" w14:paraId="1B7296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4C3CF3A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D40D0" w:rsidR="00F7254B" w:rsidP="00F7254B" w:rsidRDefault="00F7254B" w14:paraId="595C2DF4" w14:textId="0DF82B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Registrar el método de costura, las puntadas y los márgenes aplicables a cada operación de ensamble.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405BC3C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E8041F" w14:paraId="10114D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16117F0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D40D0" w:rsidR="00F7254B" w:rsidP="00F7254B" w:rsidRDefault="00F7254B" w14:paraId="384265D0" w14:textId="04A783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Establecer los incrementos y proporciones para adaptar el patrón base a diferentes tallas, manteniendo coherencia estructural y funcionalidad.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6648C097" w14:textId="114CAAA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E8041F" w14:paraId="0BF618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02D70FE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D40D0" w:rsidR="00F7254B" w:rsidP="00F7254B" w:rsidRDefault="00F7254B" w14:paraId="0F88DF31" w14:textId="296B37E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Documentar la clasificación de los materiales e insumos necesarios para la confección de cada referencia.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10E713F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6459A60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7B1C159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7F75C6D4" w14:textId="1D8273A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comprensión de la ficha técnica de escalado como herramienta que garantiza la coherencia proporcional y estructural del patrón en todas las referencias de talla.</w:t>
            </w:r>
          </w:p>
        </w:tc>
      </w:tr>
      <w:tr w:rsidRPr="008D40D0" w:rsidR="00F7254B" w:rsidTr="0028344C" w14:paraId="60E8C1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5E4353D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57F4AEF5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EC12BD" w14:paraId="37F77F5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F7254B" w:rsidP="00F7254B" w:rsidRDefault="00F7254B" w14:paraId="2690A6DD" w14:textId="25E1326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:rsidRPr="008D40D0" w:rsidR="00F7254B" w:rsidP="00F7254B" w:rsidRDefault="00F7254B" w14:paraId="165E3A83" w14:textId="196D26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¿Con qué criterio se clasifica una prenda como "prenda inferior" dentro de la división del cuerpo en patronaje?</w:t>
            </w:r>
          </w:p>
        </w:tc>
      </w:tr>
      <w:tr w:rsidRPr="008D40D0" w:rsidR="00F7254B" w:rsidTr="0028344C" w14:paraId="41F7DE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2CDD1EF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39F90ACC" w14:textId="670E8B1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 relacionarse con los segmentos correspondientes</w:t>
            </w:r>
            <w:r>
              <w:rPr>
                <w:color w:val="000000"/>
                <w:sz w:val="20"/>
                <w:szCs w:val="20"/>
              </w:rPr>
              <w:t xml:space="preserve"> a la zona inferior del cuerpo (</w:t>
            </w:r>
            <w:r>
              <w:rPr>
                <w:color w:val="000000"/>
                <w:sz w:val="20"/>
                <w:szCs w:val="20"/>
              </w:rPr>
              <w:t>cade</w:t>
            </w:r>
            <w:r>
              <w:rPr>
                <w:color w:val="000000"/>
                <w:sz w:val="20"/>
                <w:szCs w:val="20"/>
              </w:rPr>
              <w:t>ras, muslos, piernas y tobillos)</w:t>
            </w:r>
            <w:r>
              <w:rPr>
                <w:color w:val="000000"/>
                <w:sz w:val="20"/>
                <w:szCs w:val="20"/>
              </w:rPr>
              <w:t xml:space="preserve"> y sus requerimientos de ajuste y movilidad.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222008A1" w14:textId="76BAA4A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8D40D0" w:rsidR="00F7254B" w:rsidTr="00F220F4" w14:paraId="1914C49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5D1189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D40D0" w:rsidR="00F7254B" w:rsidP="00F7254B" w:rsidRDefault="00F7254B" w14:paraId="04D21AF4" w14:textId="787D63D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 estar confeccionada en tejido de punto, que permite mayor elasticidad y adaptación al movimiento.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0B60BBE4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F220F4" w14:paraId="18C8B6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4CC78A0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:rsidRPr="008D40D0" w:rsidR="00F7254B" w:rsidP="00F7254B" w:rsidRDefault="00F7254B" w14:paraId="1E0659CD" w14:textId="7D6D59A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 ser destinada al universo deportivo o funcional, donde se requiere mayor rango de movilidad.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74AFD69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0CABE22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D40D0" w:rsidR="00F7254B" w:rsidP="00F7254B" w:rsidRDefault="00F7254B" w14:paraId="6710FD2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D40D0" w:rsidR="00F7254B" w:rsidP="00F7254B" w:rsidRDefault="00F7254B" w14:paraId="11CC42D2" w14:textId="50E9FD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 utilizar el sistema métrico decimal como referencia de toma de medidas en su proceso de patronaje.</w:t>
            </w:r>
          </w:p>
        </w:tc>
        <w:tc>
          <w:tcPr>
            <w:tcW w:w="2160" w:type="dxa"/>
            <w:shd w:val="clear" w:color="auto" w:fill="FFFFFF"/>
          </w:tcPr>
          <w:p w:rsidRPr="008D40D0" w:rsidR="00F7254B" w:rsidP="00F7254B" w:rsidRDefault="00F7254B" w14:paraId="642C259D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8D40D0" w:rsidR="00F7254B" w:rsidTr="0028344C" w14:paraId="18CF50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390F13F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127E7807" w14:textId="5485A2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evidencia dominio del criterio de clasificación de las prendas según la división del cuerpo y la relación entre los segmentos corporales inferiores y las tipologías de prendas correspondientes.</w:t>
            </w:r>
          </w:p>
        </w:tc>
      </w:tr>
      <w:tr w:rsidRPr="008D40D0" w:rsidR="00F7254B" w:rsidTr="0028344C" w14:paraId="61176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D40D0" w:rsidR="00F7254B" w:rsidP="00F7254B" w:rsidRDefault="00F7254B" w14:paraId="646255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D40D0" w:rsidR="00F7254B" w:rsidP="00F7254B" w:rsidRDefault="00F7254B" w14:paraId="2B7C7814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la estructura corporal femenina y sistema de medidas. </w:t>
            </w:r>
          </w:p>
        </w:tc>
      </w:tr>
      <w:tr w:rsidRPr="008D40D0" w:rsidR="00F7254B" w:rsidTr="0028344C" w14:paraId="759C2B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:rsidRPr="008D40D0" w:rsidR="00F7254B" w:rsidP="00F7254B" w:rsidRDefault="00F7254B" w14:paraId="44471277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8D40D0" w:rsidR="00F7254B" w:rsidTr="0028344C" w14:paraId="351BF3B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033830E2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:rsidRPr="008D40D0" w:rsidR="00F7254B" w:rsidP="00836201" w:rsidRDefault="00F7254B" w14:paraId="1DB7F418" w14:textId="148CEF9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008D40D0">
              <w:rPr>
                <w:rFonts w:eastAsia="Calibri"/>
                <w:bCs/>
                <w:color w:val="auto"/>
                <w:sz w:val="20"/>
                <w:szCs w:val="20"/>
              </w:rPr>
              <w:t>estructur</w:t>
            </w:r>
            <w:r w:rsidR="00836201">
              <w:rPr>
                <w:rFonts w:eastAsia="Calibri"/>
                <w:bCs/>
                <w:color w:val="auto"/>
                <w:sz w:val="20"/>
                <w:szCs w:val="20"/>
              </w:rPr>
              <w:t>a corporal y sistema de medidas.</w:t>
            </w:r>
          </w:p>
        </w:tc>
      </w:tr>
      <w:tr w:rsidRPr="008D40D0" w:rsidR="00F7254B" w:rsidTr="0028344C" w14:paraId="5E09B2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D40D0" w:rsidR="00F7254B" w:rsidP="00F7254B" w:rsidRDefault="00F7254B" w14:paraId="0C61B0C4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:rsidRPr="008D40D0" w:rsidR="00F7254B" w:rsidP="00F7254B" w:rsidRDefault="00F7254B" w14:paraId="1AC6F74B" w14:textId="777777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D40D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8D40D0" w:rsidR="00326F76" w:rsidP="00326F76" w:rsidRDefault="00326F76" w14:paraId="35133E1C" w14:textId="77777777">
      <w:pPr>
        <w:spacing w:after="160"/>
        <w:rPr>
          <w:rFonts w:eastAsia="Calibri"/>
          <w:sz w:val="20"/>
          <w:szCs w:val="20"/>
        </w:rPr>
      </w:pPr>
    </w:p>
    <w:p w:rsidRPr="008D40D0" w:rsidR="00326F76" w:rsidP="00326F76" w:rsidRDefault="00326F76" w14:paraId="3E429A2E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8D40D0" w:rsidR="00326F76" w:rsidTr="7AF963DB" w14:paraId="511D7E50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326F76" w:rsidP="0028344C" w:rsidRDefault="00326F76" w14:paraId="1C21A0AB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8D40D0" w:rsidR="00326F76" w:rsidTr="7AF963DB" w14:paraId="7E5A8B5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326F76" w:rsidP="0028344C" w:rsidRDefault="00326F76" w14:paraId="738393C2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326F76" w:rsidP="0028344C" w:rsidRDefault="00326F76" w14:paraId="19C86B5F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326F76" w:rsidP="0028344C" w:rsidRDefault="00326F76" w14:paraId="38CBD296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8D40D0" w:rsidR="00326F76" w:rsidTr="7AF963DB" w14:paraId="0C783680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326F76" w:rsidP="0028344C" w:rsidRDefault="00326F76" w14:paraId="72A1B544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326F76" w:rsidP="0028344C" w:rsidRDefault="00326F76" w14:paraId="40B3F859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326F76" w:rsidP="0028344C" w:rsidRDefault="00122D41" w14:paraId="534B57E8" w14:textId="07E9F87E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Marzo</w:t>
            </w:r>
            <w:r w:rsidRPr="008D40D0" w:rsidR="00326F76">
              <w:rPr>
                <w:sz w:val="20"/>
                <w:szCs w:val="20"/>
              </w:rPr>
              <w:t xml:space="preserve"> 2026</w:t>
            </w:r>
            <w:r w:rsidRPr="008D40D0" w:rsidR="00326F76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Pr="008D40D0" w:rsidR="00326F76" w:rsidTr="7AF963DB" w14:paraId="60DEB7D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326F76" w:rsidP="0028344C" w:rsidRDefault="00326F76" w14:paraId="7ACF9075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D40D0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326F76" w:rsidP="7AF963DB" w:rsidRDefault="00326F76" w14:paraId="07E5CF0B" w14:textId="57753DA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D40D0" w:rsidR="00326F76" w:rsidP="0028344C" w:rsidRDefault="00122D41" w14:paraId="16449A43" w14:textId="54AC05C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Marzo</w:t>
            </w:r>
            <w:bookmarkStart w:name="_GoBack" w:id="0"/>
            <w:bookmarkEnd w:id="0"/>
            <w:r w:rsidRPr="008D40D0" w:rsidR="00326F76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:rsidRPr="008D40D0" w:rsidR="00326F76" w:rsidP="00326F76" w:rsidRDefault="00326F76" w14:paraId="5B3F48C2" w14:textId="77777777">
      <w:pPr>
        <w:rPr>
          <w:sz w:val="20"/>
          <w:szCs w:val="20"/>
        </w:rPr>
      </w:pPr>
    </w:p>
    <w:p w:rsidRPr="008D40D0" w:rsidR="00326F76" w:rsidP="00AD0AE0" w:rsidRDefault="00326F76" w14:paraId="321AAC0C" w14:textId="77777777">
      <w:pPr>
        <w:rPr>
          <w:sz w:val="20"/>
          <w:szCs w:val="20"/>
        </w:rPr>
      </w:pPr>
    </w:p>
    <w:sectPr w:rsidRPr="008D40D0" w:rsidR="00326F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3840" w:rsidRDefault="00EB3840" w14:paraId="76F39DF0" w14:textId="77777777">
      <w:pPr>
        <w:spacing w:line="240" w:lineRule="auto"/>
      </w:pPr>
      <w:r>
        <w:separator/>
      </w:r>
    </w:p>
  </w:endnote>
  <w:endnote w:type="continuationSeparator" w:id="0">
    <w:p w:rsidR="00EB3840" w:rsidRDefault="00EB3840" w14:paraId="233A940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3840" w:rsidRDefault="00EB3840" w14:paraId="2590ADC0" w14:textId="77777777">
      <w:pPr>
        <w:spacing w:line="240" w:lineRule="auto"/>
      </w:pPr>
      <w:r>
        <w:separator/>
      </w:r>
    </w:p>
  </w:footnote>
  <w:footnote w:type="continuationSeparator" w:id="0">
    <w:p w:rsidR="00EB3840" w:rsidRDefault="00EB3840" w14:paraId="08246AE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D41"/>
    <w:rsid w:val="001319D1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D7E1E"/>
    <w:rsid w:val="002E46FB"/>
    <w:rsid w:val="00302AE8"/>
    <w:rsid w:val="003229E8"/>
    <w:rsid w:val="00326F76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41C7"/>
    <w:rsid w:val="0057369A"/>
    <w:rsid w:val="0058457B"/>
    <w:rsid w:val="005861AB"/>
    <w:rsid w:val="00590A04"/>
    <w:rsid w:val="00597DCD"/>
    <w:rsid w:val="005D6C01"/>
    <w:rsid w:val="005E06D4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05F0A"/>
    <w:rsid w:val="00814E3C"/>
    <w:rsid w:val="00817E15"/>
    <w:rsid w:val="00822675"/>
    <w:rsid w:val="00822B52"/>
    <w:rsid w:val="00825F05"/>
    <w:rsid w:val="00827651"/>
    <w:rsid w:val="0083620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9536A"/>
    <w:rsid w:val="00D96549"/>
    <w:rsid w:val="00D96770"/>
    <w:rsid w:val="00E053D7"/>
    <w:rsid w:val="00E23F58"/>
    <w:rsid w:val="00E53E0B"/>
    <w:rsid w:val="00E60A51"/>
    <w:rsid w:val="00E8117C"/>
    <w:rsid w:val="00E94CE5"/>
    <w:rsid w:val="00EA1809"/>
    <w:rsid w:val="00EA4920"/>
    <w:rsid w:val="00EB384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254B"/>
    <w:rsid w:val="00F76581"/>
    <w:rsid w:val="00F97BD8"/>
    <w:rsid w:val="00FB5E5A"/>
    <w:rsid w:val="00FC2548"/>
    <w:rsid w:val="00FF5790"/>
    <w:rsid w:val="7AF9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C4FA01-BB5C-4A1E-822A-93C874178E57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Paola Angelica Castro Salazar</cp:lastModifiedBy>
  <cp:revision>16</cp:revision>
  <dcterms:created xsi:type="dcterms:W3CDTF">2026-02-10T02:34:00Z</dcterms:created>
  <dcterms:modified xsi:type="dcterms:W3CDTF">2026-03-13T13:55:31Z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