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72061418" w:rsidR="00C407C1" w:rsidRPr="00515C09" w:rsidRDefault="003C1C27"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52D4F4AC">
                <wp:simplePos x="0" y="0"/>
                <wp:positionH relativeFrom="column">
                  <wp:posOffset>-695515</wp:posOffset>
                </wp:positionH>
                <wp:positionV relativeFrom="paragraph">
                  <wp:posOffset>332674</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40ED4B" id="Rectángulo 18" o:spid="_x0000_s1026" alt="&quot;&quot;" style="position:absolute;margin-left:-54.75pt;margin-top:26.2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" fillcolor="#00314d" stroked="f" strokeweight="1pt"/>
            </w:pict>
          </mc:Fallback>
        </mc:AlternateContent>
      </w:r>
    </w:p>
    <w:p w14:paraId="49547A04" w14:textId="5D466E66" w:rsidR="00C407C1" w:rsidRPr="00515C09" w:rsidRDefault="007143DB"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135D6C5D">
                <wp:simplePos x="0" y="0"/>
                <wp:positionH relativeFrom="margin">
                  <wp:posOffset>-24765</wp:posOffset>
                </wp:positionH>
                <wp:positionV relativeFrom="paragraph">
                  <wp:posOffset>340360</wp:posOffset>
                </wp:positionV>
                <wp:extent cx="6762750" cy="1935677"/>
                <wp:effectExtent l="0" t="0" r="0" b="762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935677"/>
                        </a:xfrm>
                        <a:prstGeom prst="rect">
                          <a:avLst/>
                        </a:prstGeom>
                        <a:noFill/>
                        <a:ln>
                          <a:noFill/>
                        </a:ln>
                        <a:effectLst/>
                      </wps:spPr>
                      <wps:txbx>
                        <w:txbxContent>
                          <w:p w14:paraId="5E85C4D7" w14:textId="77777777" w:rsidR="007A6780" w:rsidRPr="007A6780" w:rsidRDefault="007A6780" w:rsidP="007A6780">
                            <w:pPr>
                              <w:spacing w:before="0" w:after="0" w:line="240" w:lineRule="auto"/>
                              <w:ind w:firstLine="0"/>
                              <w:rPr>
                                <w:b/>
                                <w:bCs/>
                                <w:color w:val="FFFFFF"/>
                                <w:sz w:val="72"/>
                              </w:rPr>
                            </w:pPr>
                            <w:r w:rsidRPr="007A6780">
                              <w:rPr>
                                <w:b/>
                                <w:bCs/>
                                <w:color w:val="FFFFFF"/>
                                <w:sz w:val="72"/>
                              </w:rPr>
                              <w:t>Caracterización y planeación de las actividades del geoturismo aplicadas a los atractivos turísticos</w:t>
                            </w:r>
                          </w:p>
                          <w:p w14:paraId="3F91E500" w14:textId="7944C6A6" w:rsidR="004C0358" w:rsidRPr="00C73BBC" w:rsidRDefault="004C0358" w:rsidP="00AE4901">
                            <w:pPr>
                              <w:spacing w:before="0" w:after="0" w:line="240" w:lineRule="auto"/>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95pt;margin-top:26.8pt;width:532.5pt;height:152.4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" filled="f" stroked="f">
                <v:textbox>
                  <w:txbxContent>
                    <w:p w14:paraId="5E85C4D7" w14:textId="77777777" w:rsidR="007A6780" w:rsidRPr="007A6780" w:rsidRDefault="007A6780" w:rsidP="007A6780">
                      <w:pPr>
                        <w:spacing w:before="0" w:after="0" w:line="240" w:lineRule="auto"/>
                        <w:ind w:firstLine="0"/>
                        <w:rPr>
                          <w:b/>
                          <w:bCs/>
                          <w:color w:val="FFFFFF"/>
                          <w:sz w:val="72"/>
                        </w:rPr>
                      </w:pPr>
                      <w:r w:rsidRPr="007A6780">
                        <w:rPr>
                          <w:b/>
                          <w:bCs/>
                          <w:color w:val="FFFFFF"/>
                          <w:sz w:val="72"/>
                        </w:rPr>
                        <w:t>Caracterización y planeación de las actividades del geoturismo aplicadas a los atractivos turísticos</w:t>
                      </w:r>
                    </w:p>
                    <w:p w14:paraId="3F91E500" w14:textId="7944C6A6" w:rsidR="004C0358" w:rsidRPr="00C73BBC" w:rsidRDefault="004C0358" w:rsidP="00AE4901">
                      <w:pPr>
                        <w:spacing w:before="0" w:after="0" w:line="240" w:lineRule="auto"/>
                        <w:ind w:firstLine="0"/>
                      </w:pPr>
                    </w:p>
                  </w:txbxContent>
                </v:textbox>
                <w10:wrap anchorx="margin"/>
              </v:shape>
            </w:pict>
          </mc:Fallback>
        </mc:AlternateContent>
      </w:r>
    </w:p>
    <w:p w14:paraId="48D9CAD6" w14:textId="25C67F96" w:rsidR="00C407C1" w:rsidRPr="00515C09" w:rsidRDefault="00C407C1" w:rsidP="00210578">
      <w:pPr>
        <w:spacing w:before="0" w:after="0"/>
        <w:rPr>
          <w:rFonts w:cs="Calibri"/>
          <w:b/>
          <w:bCs/>
          <w:color w:val="000000"/>
          <w:kern w:val="0"/>
        </w:rPr>
      </w:pPr>
    </w:p>
    <w:p w14:paraId="66475659" w14:textId="77777777" w:rsidR="00C407C1" w:rsidRPr="00515C09" w:rsidRDefault="00C407C1" w:rsidP="00210578">
      <w:pPr>
        <w:spacing w:before="0" w:after="0"/>
        <w:rPr>
          <w:rFonts w:cs="Calibri"/>
          <w:b/>
          <w:bCs/>
          <w:color w:val="000000"/>
          <w:kern w:val="0"/>
        </w:rPr>
      </w:pP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115DA7F3" w14:textId="63C944CE"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6FA5BACA" w14:textId="77777777" w:rsidR="00FC0B9F" w:rsidRDefault="009D4A69" w:rsidP="00210578">
      <w:pPr>
        <w:pBdr>
          <w:bottom w:val="single" w:sz="12" w:space="1" w:color="auto"/>
        </w:pBdr>
        <w:spacing w:before="0" w:after="0"/>
        <w:rPr>
          <w:rFonts w:cs="Calibri"/>
          <w:bCs/>
          <w:color w:val="000000"/>
          <w:kern w:val="0"/>
        </w:rPr>
      </w:pPr>
      <w:r w:rsidRPr="009D4A69">
        <w:rPr>
          <w:rFonts w:cs="Calibri"/>
          <w:bCs/>
          <w:color w:val="000000"/>
          <w:kern w:val="0"/>
        </w:rPr>
        <w:t>El componente formativo Caracterización del geoturismo y planeación del recorrido geoturístico en atractivos turísticos orienta al aprendiz en el reconocimiento de los recursos y atractivos turísticos del territorio, así como en la comprensión del geoturismo, el sistema turístico, el patrimonio y los geoparques como base para el diseño de experiencias turísticas pertinentes al contexto regional.</w:t>
      </w:r>
    </w:p>
    <w:p w14:paraId="6D334ACB" w14:textId="05217582" w:rsidR="009D4A69" w:rsidRDefault="009D4A69" w:rsidP="00FC0B9F">
      <w:pPr>
        <w:pBdr>
          <w:bottom w:val="single" w:sz="12" w:space="1" w:color="auto"/>
        </w:pBdr>
        <w:spacing w:before="0" w:after="0"/>
        <w:rPr>
          <w:rFonts w:cs="Calibri"/>
          <w:bCs/>
          <w:color w:val="000000"/>
          <w:kern w:val="0"/>
        </w:rPr>
      </w:pPr>
      <w:r w:rsidRPr="009D4A69">
        <w:rPr>
          <w:rFonts w:cs="Calibri"/>
          <w:bCs/>
          <w:color w:val="000000"/>
          <w:kern w:val="0"/>
        </w:rPr>
        <w:br/>
      </w:r>
      <w:r w:rsidR="00F030A9">
        <w:rPr>
          <w:rFonts w:cs="Calibri"/>
          <w:bCs/>
          <w:color w:val="000000"/>
          <w:kern w:val="0"/>
        </w:rPr>
        <w:tab/>
      </w:r>
      <w:r w:rsidRPr="009D4A69">
        <w:rPr>
          <w:rFonts w:cs="Calibri"/>
          <w:bCs/>
          <w:color w:val="000000"/>
          <w:kern w:val="0"/>
        </w:rPr>
        <w:t xml:space="preserve">De igual manera, fortalece capacidades para planear recorridos geoturísticos de acuerdo con el perfil del usuario, el objetivo del recorrido, las características del territorio y la normativa aplicable. Para ello, aborda la recopilación de información, la construcción del guion, la definición de rutas, recursos, protocolos de servicio, factores </w:t>
      </w:r>
      <w:r w:rsidRPr="009D4A69">
        <w:rPr>
          <w:rFonts w:cs="Calibri"/>
          <w:bCs/>
          <w:color w:val="000000"/>
          <w:kern w:val="0"/>
        </w:rPr>
        <w:lastRenderedPageBreak/>
        <w:t>de riesgo y acciones de contingencia, con el propósito de proyectar experiencias turísticas seguras, organizadas y coherentes con las dinámicas del territorio.</w:t>
      </w:r>
    </w:p>
    <w:p w14:paraId="25F747BA" w14:textId="35A55269" w:rsidR="000434FA" w:rsidRPr="00515C09" w:rsidRDefault="00AE095D" w:rsidP="00210578">
      <w:pPr>
        <w:spacing w:before="0" w:after="0"/>
        <w:rPr>
          <w:rFonts w:cs="Calibri"/>
          <w:lang w:val="es-ES"/>
        </w:rPr>
      </w:pPr>
      <w:r w:rsidRPr="00515C09">
        <w:rPr>
          <w:rFonts w:cs="Calibri"/>
          <w:b/>
          <w:bCs/>
          <w:color w:val="000000"/>
          <w:kern w:val="0"/>
        </w:rPr>
        <w:t xml:space="preserve">                                                   </w:t>
      </w:r>
      <w:r w:rsidR="00C6424E">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6D67F094" w14:textId="77777777" w:rsidR="00DB2F2D" w:rsidRDefault="00F775F4" w:rsidP="006162CC">
      <w:pPr>
        <w:pStyle w:val="Ttulo1"/>
        <w:rPr>
          <w:noProof/>
        </w:rPr>
      </w:pPr>
      <w:bookmarkStart w:id="0" w:name="_Toc233199653"/>
      <w:bookmarkStart w:id="1" w:name="_Toc233211084"/>
      <w:bookmarkStart w:id="2" w:name="_Toc240034717"/>
      <w:r w:rsidRPr="00F775F4">
        <w:lastRenderedPageBreak/>
        <w:t>Tabla de contenido</w:t>
      </w:r>
      <w:bookmarkEnd w:id="0"/>
      <w:bookmarkEnd w:id="1"/>
      <w:bookmarkEnd w:id="2"/>
      <w:r w:rsidR="00AC358F" w:rsidRPr="00515C09">
        <w:rPr>
          <w:rFonts w:eastAsia="Calibri"/>
          <w:lang w:val="es-ES"/>
        </w:rPr>
        <w:fldChar w:fldCharType="begin"/>
      </w:r>
      <w:r w:rsidR="00FE21FB" w:rsidRPr="00515C09">
        <w:rPr>
          <w:lang w:val="es-ES"/>
        </w:rPr>
        <w:instrText xml:space="preserve"> TOC \o "1-3" \h \z \u </w:instrText>
      </w:r>
      <w:r w:rsidR="00AC358F" w:rsidRPr="00515C09">
        <w:rPr>
          <w:rFonts w:eastAsia="Calibri"/>
          <w:lang w:val="es-ES"/>
        </w:rPr>
        <w:fldChar w:fldCharType="separate"/>
      </w:r>
    </w:p>
    <w:p w14:paraId="608A1AD3" w14:textId="3C386E68"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18" w:history="1">
        <w:r w:rsidRPr="00D21541">
          <w:rPr>
            <w:rStyle w:val="Hipervnculo"/>
            <w:noProof/>
          </w:rPr>
          <w:t>Introducción</w:t>
        </w:r>
        <w:r>
          <w:rPr>
            <w:noProof/>
            <w:webHidden/>
          </w:rPr>
          <w:tab/>
        </w:r>
        <w:r>
          <w:rPr>
            <w:noProof/>
            <w:webHidden/>
          </w:rPr>
          <w:fldChar w:fldCharType="begin"/>
        </w:r>
        <w:r>
          <w:rPr>
            <w:noProof/>
            <w:webHidden/>
          </w:rPr>
          <w:instrText xml:space="preserve"> PAGEREF _Toc240034718 \h </w:instrText>
        </w:r>
        <w:r>
          <w:rPr>
            <w:noProof/>
            <w:webHidden/>
          </w:rPr>
        </w:r>
        <w:r>
          <w:rPr>
            <w:noProof/>
            <w:webHidden/>
          </w:rPr>
          <w:fldChar w:fldCharType="separate"/>
        </w:r>
        <w:r>
          <w:rPr>
            <w:noProof/>
            <w:webHidden/>
          </w:rPr>
          <w:t>4</w:t>
        </w:r>
        <w:r>
          <w:rPr>
            <w:noProof/>
            <w:webHidden/>
          </w:rPr>
          <w:fldChar w:fldCharType="end"/>
        </w:r>
      </w:hyperlink>
    </w:p>
    <w:p w14:paraId="2D33FB0D" w14:textId="31858A47"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19" w:history="1">
        <w:r w:rsidRPr="00D21541">
          <w:rPr>
            <w:rStyle w:val="Hipervnculo"/>
            <w:noProof/>
          </w:rPr>
          <w:t>1. Turismo: concepto y evolución</w:t>
        </w:r>
        <w:r>
          <w:rPr>
            <w:noProof/>
            <w:webHidden/>
          </w:rPr>
          <w:tab/>
        </w:r>
        <w:r>
          <w:rPr>
            <w:noProof/>
            <w:webHidden/>
          </w:rPr>
          <w:fldChar w:fldCharType="begin"/>
        </w:r>
        <w:r>
          <w:rPr>
            <w:noProof/>
            <w:webHidden/>
          </w:rPr>
          <w:instrText xml:space="preserve"> PAGEREF _Toc240034719 \h </w:instrText>
        </w:r>
        <w:r>
          <w:rPr>
            <w:noProof/>
            <w:webHidden/>
          </w:rPr>
        </w:r>
        <w:r>
          <w:rPr>
            <w:noProof/>
            <w:webHidden/>
          </w:rPr>
          <w:fldChar w:fldCharType="separate"/>
        </w:r>
        <w:r>
          <w:rPr>
            <w:noProof/>
            <w:webHidden/>
          </w:rPr>
          <w:t>7</w:t>
        </w:r>
        <w:r>
          <w:rPr>
            <w:noProof/>
            <w:webHidden/>
          </w:rPr>
          <w:fldChar w:fldCharType="end"/>
        </w:r>
      </w:hyperlink>
    </w:p>
    <w:p w14:paraId="3E32F8DD" w14:textId="5D55E2C4"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0" w:history="1">
        <w:r w:rsidRPr="00D21541">
          <w:rPr>
            <w:rStyle w:val="Hipervnculo"/>
            <w:noProof/>
          </w:rPr>
          <w:t>2. Sistema turístico y normativa</w:t>
        </w:r>
        <w:r>
          <w:rPr>
            <w:noProof/>
            <w:webHidden/>
          </w:rPr>
          <w:tab/>
        </w:r>
        <w:r>
          <w:rPr>
            <w:noProof/>
            <w:webHidden/>
          </w:rPr>
          <w:fldChar w:fldCharType="begin"/>
        </w:r>
        <w:r>
          <w:rPr>
            <w:noProof/>
            <w:webHidden/>
          </w:rPr>
          <w:instrText xml:space="preserve"> PAGEREF _Toc240034720 \h </w:instrText>
        </w:r>
        <w:r>
          <w:rPr>
            <w:noProof/>
            <w:webHidden/>
          </w:rPr>
        </w:r>
        <w:r>
          <w:rPr>
            <w:noProof/>
            <w:webHidden/>
          </w:rPr>
          <w:fldChar w:fldCharType="separate"/>
        </w:r>
        <w:r>
          <w:rPr>
            <w:noProof/>
            <w:webHidden/>
          </w:rPr>
          <w:t>18</w:t>
        </w:r>
        <w:r>
          <w:rPr>
            <w:noProof/>
            <w:webHidden/>
          </w:rPr>
          <w:fldChar w:fldCharType="end"/>
        </w:r>
      </w:hyperlink>
    </w:p>
    <w:p w14:paraId="448219A4" w14:textId="0C2F1E27"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1" w:history="1">
        <w:r w:rsidRPr="00D21541">
          <w:rPr>
            <w:rStyle w:val="Hipervnculo"/>
            <w:noProof/>
          </w:rPr>
          <w:t>3. Guía de turismo: perfil, funciones y competencias</w:t>
        </w:r>
        <w:r>
          <w:rPr>
            <w:noProof/>
            <w:webHidden/>
          </w:rPr>
          <w:tab/>
        </w:r>
        <w:r>
          <w:rPr>
            <w:noProof/>
            <w:webHidden/>
          </w:rPr>
          <w:fldChar w:fldCharType="begin"/>
        </w:r>
        <w:r>
          <w:rPr>
            <w:noProof/>
            <w:webHidden/>
          </w:rPr>
          <w:instrText xml:space="preserve"> PAGEREF _Toc240034721 \h </w:instrText>
        </w:r>
        <w:r>
          <w:rPr>
            <w:noProof/>
            <w:webHidden/>
          </w:rPr>
        </w:r>
        <w:r>
          <w:rPr>
            <w:noProof/>
            <w:webHidden/>
          </w:rPr>
          <w:fldChar w:fldCharType="separate"/>
        </w:r>
        <w:r>
          <w:rPr>
            <w:noProof/>
            <w:webHidden/>
          </w:rPr>
          <w:t>22</w:t>
        </w:r>
        <w:r>
          <w:rPr>
            <w:noProof/>
            <w:webHidden/>
          </w:rPr>
          <w:fldChar w:fldCharType="end"/>
        </w:r>
      </w:hyperlink>
    </w:p>
    <w:p w14:paraId="4E1E7CDF" w14:textId="70DEB3A0"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2" w:history="1">
        <w:r w:rsidRPr="00D21541">
          <w:rPr>
            <w:rStyle w:val="Hipervnculo"/>
            <w:noProof/>
          </w:rPr>
          <w:t>4. Geoturismo y patrimonio</w:t>
        </w:r>
        <w:r>
          <w:rPr>
            <w:noProof/>
            <w:webHidden/>
          </w:rPr>
          <w:tab/>
        </w:r>
        <w:r>
          <w:rPr>
            <w:noProof/>
            <w:webHidden/>
          </w:rPr>
          <w:fldChar w:fldCharType="begin"/>
        </w:r>
        <w:r>
          <w:rPr>
            <w:noProof/>
            <w:webHidden/>
          </w:rPr>
          <w:instrText xml:space="preserve"> PAGEREF _Toc240034722 \h </w:instrText>
        </w:r>
        <w:r>
          <w:rPr>
            <w:noProof/>
            <w:webHidden/>
          </w:rPr>
        </w:r>
        <w:r>
          <w:rPr>
            <w:noProof/>
            <w:webHidden/>
          </w:rPr>
          <w:fldChar w:fldCharType="separate"/>
        </w:r>
        <w:r>
          <w:rPr>
            <w:noProof/>
            <w:webHidden/>
          </w:rPr>
          <w:t>33</w:t>
        </w:r>
        <w:r>
          <w:rPr>
            <w:noProof/>
            <w:webHidden/>
          </w:rPr>
          <w:fldChar w:fldCharType="end"/>
        </w:r>
      </w:hyperlink>
    </w:p>
    <w:p w14:paraId="02A95E1E" w14:textId="066CF5E5"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3" w:history="1">
        <w:r w:rsidRPr="00D21541">
          <w:rPr>
            <w:rStyle w:val="Hipervnculo"/>
            <w:noProof/>
          </w:rPr>
          <w:t>5. Recursos y atractivos turísticos</w:t>
        </w:r>
        <w:r>
          <w:rPr>
            <w:noProof/>
            <w:webHidden/>
          </w:rPr>
          <w:tab/>
        </w:r>
        <w:r>
          <w:rPr>
            <w:noProof/>
            <w:webHidden/>
          </w:rPr>
          <w:fldChar w:fldCharType="begin"/>
        </w:r>
        <w:r>
          <w:rPr>
            <w:noProof/>
            <w:webHidden/>
          </w:rPr>
          <w:instrText xml:space="preserve"> PAGEREF _Toc240034723 \h </w:instrText>
        </w:r>
        <w:r>
          <w:rPr>
            <w:noProof/>
            <w:webHidden/>
          </w:rPr>
        </w:r>
        <w:r>
          <w:rPr>
            <w:noProof/>
            <w:webHidden/>
          </w:rPr>
          <w:fldChar w:fldCharType="separate"/>
        </w:r>
        <w:r>
          <w:rPr>
            <w:noProof/>
            <w:webHidden/>
          </w:rPr>
          <w:t>41</w:t>
        </w:r>
        <w:r>
          <w:rPr>
            <w:noProof/>
            <w:webHidden/>
          </w:rPr>
          <w:fldChar w:fldCharType="end"/>
        </w:r>
      </w:hyperlink>
    </w:p>
    <w:p w14:paraId="368C55FA" w14:textId="3AB97FE4"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4" w:history="1">
        <w:r w:rsidRPr="00D21541">
          <w:rPr>
            <w:rStyle w:val="Hipervnculo"/>
            <w:noProof/>
          </w:rPr>
          <w:t>Síntesis</w:t>
        </w:r>
        <w:r>
          <w:rPr>
            <w:noProof/>
            <w:webHidden/>
          </w:rPr>
          <w:tab/>
        </w:r>
        <w:r>
          <w:rPr>
            <w:noProof/>
            <w:webHidden/>
          </w:rPr>
          <w:fldChar w:fldCharType="begin"/>
        </w:r>
        <w:r>
          <w:rPr>
            <w:noProof/>
            <w:webHidden/>
          </w:rPr>
          <w:instrText xml:space="preserve"> PAGEREF _Toc240034724 \h </w:instrText>
        </w:r>
        <w:r>
          <w:rPr>
            <w:noProof/>
            <w:webHidden/>
          </w:rPr>
        </w:r>
        <w:r>
          <w:rPr>
            <w:noProof/>
            <w:webHidden/>
          </w:rPr>
          <w:fldChar w:fldCharType="separate"/>
        </w:r>
        <w:r>
          <w:rPr>
            <w:noProof/>
            <w:webHidden/>
          </w:rPr>
          <w:t>50</w:t>
        </w:r>
        <w:r>
          <w:rPr>
            <w:noProof/>
            <w:webHidden/>
          </w:rPr>
          <w:fldChar w:fldCharType="end"/>
        </w:r>
      </w:hyperlink>
    </w:p>
    <w:p w14:paraId="40CB30B0" w14:textId="46237251"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5" w:history="1">
        <w:r w:rsidRPr="00D21541">
          <w:rPr>
            <w:rStyle w:val="Hipervnculo"/>
            <w:noProof/>
          </w:rPr>
          <w:t>Glosario</w:t>
        </w:r>
        <w:r>
          <w:rPr>
            <w:noProof/>
            <w:webHidden/>
          </w:rPr>
          <w:tab/>
        </w:r>
        <w:r>
          <w:rPr>
            <w:noProof/>
            <w:webHidden/>
          </w:rPr>
          <w:fldChar w:fldCharType="begin"/>
        </w:r>
        <w:r>
          <w:rPr>
            <w:noProof/>
            <w:webHidden/>
          </w:rPr>
          <w:instrText xml:space="preserve"> PAGEREF _Toc240034725 \h </w:instrText>
        </w:r>
        <w:r>
          <w:rPr>
            <w:noProof/>
            <w:webHidden/>
          </w:rPr>
        </w:r>
        <w:r>
          <w:rPr>
            <w:noProof/>
            <w:webHidden/>
          </w:rPr>
          <w:fldChar w:fldCharType="separate"/>
        </w:r>
        <w:r>
          <w:rPr>
            <w:noProof/>
            <w:webHidden/>
          </w:rPr>
          <w:t>51</w:t>
        </w:r>
        <w:r>
          <w:rPr>
            <w:noProof/>
            <w:webHidden/>
          </w:rPr>
          <w:fldChar w:fldCharType="end"/>
        </w:r>
      </w:hyperlink>
    </w:p>
    <w:p w14:paraId="4E17AAC0" w14:textId="7560DA3B"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6" w:history="1">
        <w:r w:rsidRPr="00D21541">
          <w:rPr>
            <w:rStyle w:val="Hipervnculo"/>
            <w:noProof/>
          </w:rPr>
          <w:t>Referencias bibliográficas</w:t>
        </w:r>
        <w:r>
          <w:rPr>
            <w:noProof/>
            <w:webHidden/>
          </w:rPr>
          <w:tab/>
        </w:r>
        <w:r>
          <w:rPr>
            <w:noProof/>
            <w:webHidden/>
          </w:rPr>
          <w:fldChar w:fldCharType="begin"/>
        </w:r>
        <w:r>
          <w:rPr>
            <w:noProof/>
            <w:webHidden/>
          </w:rPr>
          <w:instrText xml:space="preserve"> PAGEREF _Toc240034726 \h </w:instrText>
        </w:r>
        <w:r>
          <w:rPr>
            <w:noProof/>
            <w:webHidden/>
          </w:rPr>
        </w:r>
        <w:r>
          <w:rPr>
            <w:noProof/>
            <w:webHidden/>
          </w:rPr>
          <w:fldChar w:fldCharType="separate"/>
        </w:r>
        <w:r>
          <w:rPr>
            <w:noProof/>
            <w:webHidden/>
          </w:rPr>
          <w:t>53</w:t>
        </w:r>
        <w:r>
          <w:rPr>
            <w:noProof/>
            <w:webHidden/>
          </w:rPr>
          <w:fldChar w:fldCharType="end"/>
        </w:r>
      </w:hyperlink>
    </w:p>
    <w:p w14:paraId="7CFE6748" w14:textId="007FBE04" w:rsidR="00DB2F2D" w:rsidRDefault="00DB2F2D" w:rsidP="00DB2F2D">
      <w:pPr>
        <w:pStyle w:val="TDC1"/>
        <w:rPr>
          <w:rFonts w:asciiTheme="minorHAnsi" w:eastAsiaTheme="minorEastAsia" w:hAnsiTheme="minorHAnsi" w:cstheme="minorBidi"/>
          <w:noProof/>
          <w:sz w:val="24"/>
          <w:szCs w:val="24"/>
          <w:lang w:eastAsia="es-CO"/>
          <w14:ligatures w14:val="standardContextual"/>
        </w:rPr>
      </w:pPr>
      <w:hyperlink w:anchor="_Toc240034727" w:history="1">
        <w:r w:rsidRPr="00D21541">
          <w:rPr>
            <w:rStyle w:val="Hipervnculo"/>
            <w:noProof/>
          </w:rPr>
          <w:t>Créditos</w:t>
        </w:r>
        <w:r>
          <w:rPr>
            <w:noProof/>
            <w:webHidden/>
          </w:rPr>
          <w:tab/>
        </w:r>
        <w:r>
          <w:rPr>
            <w:noProof/>
            <w:webHidden/>
          </w:rPr>
          <w:fldChar w:fldCharType="begin"/>
        </w:r>
        <w:r>
          <w:rPr>
            <w:noProof/>
            <w:webHidden/>
          </w:rPr>
          <w:instrText xml:space="preserve"> PAGEREF _Toc240034727 \h </w:instrText>
        </w:r>
        <w:r>
          <w:rPr>
            <w:noProof/>
            <w:webHidden/>
          </w:rPr>
        </w:r>
        <w:r>
          <w:rPr>
            <w:noProof/>
            <w:webHidden/>
          </w:rPr>
          <w:fldChar w:fldCharType="separate"/>
        </w:r>
        <w:r>
          <w:rPr>
            <w:noProof/>
            <w:webHidden/>
          </w:rPr>
          <w:t>56</w:t>
        </w:r>
        <w:r>
          <w:rPr>
            <w:noProof/>
            <w:webHidden/>
          </w:rPr>
          <w:fldChar w:fldCharType="end"/>
        </w:r>
      </w:hyperlink>
    </w:p>
    <w:p w14:paraId="04A952B5" w14:textId="77777777" w:rsidR="00F775F4" w:rsidRDefault="00AC358F" w:rsidP="009D08E1">
      <w:pPr>
        <w:rPr>
          <w:lang w:val="es-ES"/>
        </w:rPr>
      </w:pPr>
      <w:r w:rsidRPr="00515C09">
        <w:rPr>
          <w:lang w:val="es-ES"/>
        </w:rPr>
        <w:fldChar w:fldCharType="end"/>
      </w:r>
      <w:bookmarkStart w:id="3" w:name="_Toc176443691"/>
    </w:p>
    <w:p w14:paraId="6DAD102D" w14:textId="77777777" w:rsidR="00F775F4" w:rsidRDefault="00F775F4" w:rsidP="00F775F4">
      <w:pPr>
        <w:rPr>
          <w:lang w:val="es-ES" w:eastAsia="es-CO"/>
        </w:rPr>
      </w:pPr>
    </w:p>
    <w:p w14:paraId="2E22CC5A" w14:textId="77777777" w:rsidR="00F775F4" w:rsidRDefault="00F775F4" w:rsidP="00F775F4">
      <w:pPr>
        <w:rPr>
          <w:lang w:val="es-ES" w:eastAsia="es-CO"/>
        </w:rPr>
      </w:pPr>
    </w:p>
    <w:p w14:paraId="788A78C7" w14:textId="77777777" w:rsidR="00F775F4" w:rsidRDefault="00F775F4" w:rsidP="00F775F4">
      <w:pPr>
        <w:rPr>
          <w:lang w:val="es-ES" w:eastAsia="es-CO"/>
        </w:rPr>
      </w:pPr>
    </w:p>
    <w:p w14:paraId="3A83CED2" w14:textId="77777777" w:rsidR="00F775F4" w:rsidRDefault="00F775F4" w:rsidP="00F775F4">
      <w:pPr>
        <w:rPr>
          <w:lang w:val="es-ES" w:eastAsia="es-CO"/>
        </w:rPr>
      </w:pPr>
    </w:p>
    <w:p w14:paraId="7FA85A24" w14:textId="77777777" w:rsidR="00F775F4" w:rsidRDefault="00F775F4" w:rsidP="00F775F4">
      <w:pPr>
        <w:rPr>
          <w:lang w:val="es-ES" w:eastAsia="es-CO"/>
        </w:rPr>
      </w:pPr>
    </w:p>
    <w:p w14:paraId="5787755A" w14:textId="77777777" w:rsidR="00F775F4" w:rsidRDefault="00F775F4" w:rsidP="00F775F4">
      <w:pPr>
        <w:rPr>
          <w:lang w:val="es-ES" w:eastAsia="es-CO"/>
        </w:rPr>
      </w:pPr>
    </w:p>
    <w:p w14:paraId="6185FC33" w14:textId="77777777" w:rsidR="00F775F4" w:rsidRDefault="00F775F4" w:rsidP="00F775F4">
      <w:pPr>
        <w:rPr>
          <w:lang w:val="es-ES" w:eastAsia="es-CO"/>
        </w:rPr>
      </w:pPr>
    </w:p>
    <w:p w14:paraId="2CD4621A" w14:textId="77777777" w:rsidR="00F118C6" w:rsidRDefault="00F118C6" w:rsidP="00F775F4">
      <w:pPr>
        <w:rPr>
          <w:lang w:val="es-ES" w:eastAsia="es-CO"/>
        </w:rPr>
      </w:pPr>
    </w:p>
    <w:p w14:paraId="7FFDC41C" w14:textId="77777777" w:rsidR="00F775F4" w:rsidRDefault="00F775F4" w:rsidP="00F775F4">
      <w:pPr>
        <w:rPr>
          <w:lang w:val="es-ES" w:eastAsia="es-CO"/>
        </w:rPr>
      </w:pPr>
    </w:p>
    <w:p w14:paraId="76CCAB0B" w14:textId="5726C03A" w:rsidR="00BE52F1" w:rsidRPr="005A7669" w:rsidRDefault="00B22057" w:rsidP="006162CC">
      <w:pPr>
        <w:pStyle w:val="Ttulo1"/>
      </w:pPr>
      <w:bookmarkStart w:id="4" w:name="_Toc240034718"/>
      <w:r w:rsidRPr="005A7669">
        <w:lastRenderedPageBreak/>
        <w:t>Introducción</w:t>
      </w:r>
      <w:bookmarkEnd w:id="3"/>
      <w:bookmarkEnd w:id="4"/>
    </w:p>
    <w:p w14:paraId="613943E1" w14:textId="77777777" w:rsidR="009D4A69" w:rsidRDefault="009D4A69" w:rsidP="00DB2F2D">
      <w:pPr>
        <w:spacing w:before="0" w:after="0"/>
        <w:rPr>
          <w:rFonts w:cs="Calibri"/>
          <w:lang w:eastAsia="es-CO"/>
        </w:rPr>
      </w:pPr>
      <w:r w:rsidRPr="009D4A69">
        <w:rPr>
          <w:rFonts w:cs="Calibri"/>
          <w:lang w:eastAsia="es-CO"/>
        </w:rPr>
        <w:t>El turismo es una actividad de gran importancia social, cultural y económica, ya que favorece el encuentro entre personas, territorios y manifestaciones patrimoniales. Su desarrollo ha permitido dinamizar las economías locales, fortalecer la identidad regional y valorar los recursos naturales y culturales presentes en los destinos. En este contexto, comprender sus fundamentos, su evolución y los elementos que integran el sistema turístico resulta clave para interpretar de manera responsable la actividad turística en el territorio.</w:t>
      </w:r>
    </w:p>
    <w:p w14:paraId="56BC6AE9" w14:textId="77777777" w:rsidR="009D4A69" w:rsidRPr="009D4A69" w:rsidRDefault="009D4A69" w:rsidP="00DB2F2D">
      <w:pPr>
        <w:spacing w:before="0" w:after="0"/>
        <w:rPr>
          <w:rFonts w:cs="Calibri"/>
          <w:lang w:eastAsia="es-CO"/>
        </w:rPr>
      </w:pPr>
      <w:r w:rsidRPr="009D4A69">
        <w:rPr>
          <w:rFonts w:cs="Calibri"/>
          <w:lang w:eastAsia="es-CO"/>
        </w:rPr>
        <w:t>En esa misma línea, el guía de turismo cumple una función esencial como mediador entre el visitante y el entorno, debido a que orienta, informa, interpreta y promueve experiencias significativas de acuerdo con la normativa aplicable y las buenas prácticas del sector. Por ello, su formación requiere el reconocimiento del sistema turístico, del patrimonio y de los recursos que hacen posible una experiencia turística pertinente, segura y de calidad.</w:t>
      </w:r>
    </w:p>
    <w:p w14:paraId="155E5F83" w14:textId="77777777" w:rsidR="009D4A69" w:rsidRPr="009D4A69" w:rsidRDefault="009D4A69" w:rsidP="009D4A69">
      <w:pPr>
        <w:rPr>
          <w:rFonts w:cs="Calibri"/>
          <w:lang w:eastAsia="es-CO"/>
        </w:rPr>
      </w:pPr>
      <w:r w:rsidRPr="009D4A69">
        <w:rPr>
          <w:rFonts w:cs="Calibri"/>
          <w:lang w:eastAsia="es-CO"/>
        </w:rPr>
        <w:t>De manera particular, el geoturismo adquiere relevancia porque promueve la valoración de la geodiversidad, del paisaje y del patrimonio asociado al territorio, integrando componentes naturales, geológicos y culturales. A través de este enfoque, el aprendiz podrá reconocer la importancia de los geoparques, del patrimonio y de los recursos y atractivos turísticos como base para comprender la actividad del geoturismo en la región.</w:t>
      </w:r>
    </w:p>
    <w:p w14:paraId="7EC97E62" w14:textId="77777777" w:rsidR="009D4A69" w:rsidRDefault="009D4A69" w:rsidP="009D4A69">
      <w:pPr>
        <w:rPr>
          <w:rFonts w:cs="Calibri"/>
          <w:lang w:eastAsia="es-CO"/>
        </w:rPr>
      </w:pPr>
    </w:p>
    <w:p w14:paraId="22030434" w14:textId="77777777" w:rsidR="002E47E9" w:rsidRDefault="002E47E9" w:rsidP="002E47E9">
      <w:pPr>
        <w:pStyle w:val="Video"/>
        <w:numPr>
          <w:ilvl w:val="0"/>
          <w:numId w:val="0"/>
        </w:numPr>
        <w:jc w:val="left"/>
      </w:pPr>
    </w:p>
    <w:p w14:paraId="38545637" w14:textId="6617C746" w:rsidR="008834ED" w:rsidRDefault="009D4A69" w:rsidP="00DB2F2D">
      <w:pPr>
        <w:pStyle w:val="Video"/>
        <w:spacing w:before="0" w:after="0"/>
        <w:jc w:val="left"/>
        <w:rPr>
          <w:lang w:eastAsia="es-CO"/>
        </w:rPr>
      </w:pPr>
      <w:r w:rsidRPr="009D4A69">
        <w:lastRenderedPageBreak/>
        <w:t>Caracterización y planeación de las actividades del geoturismo aplicadas a los atractivos turísticos</w:t>
      </w:r>
    </w:p>
    <w:p w14:paraId="1B970331" w14:textId="6A95D475" w:rsidR="008834ED" w:rsidRDefault="009D4A69" w:rsidP="00210578">
      <w:pPr>
        <w:ind w:firstLine="0"/>
        <w:jc w:val="center"/>
        <w:rPr>
          <w:lang w:eastAsia="es-CO"/>
        </w:rPr>
      </w:pPr>
      <w:r>
        <w:rPr>
          <w:noProof/>
        </w:rPr>
        <w:drawing>
          <wp:inline distT="0" distB="0" distL="0" distR="0" wp14:anchorId="335240DF" wp14:editId="601476F0">
            <wp:extent cx="4680000" cy="2632387"/>
            <wp:effectExtent l="0" t="0" r="6350" b="0"/>
            <wp:docPr id="84844446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4468"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7445F8C9" w:rsidR="008834ED" w:rsidRDefault="008834ED" w:rsidP="00210578">
      <w:pPr>
        <w:spacing w:before="0" w:after="0"/>
        <w:ind w:right="-142" w:firstLine="0"/>
        <w:jc w:val="center"/>
        <w:rPr>
          <w:b/>
        </w:rPr>
      </w:pPr>
      <w:hyperlink r:id="rId13" w:history="1">
        <w:r w:rsidRPr="009D4A6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64B6D8DC" w:rsidR="008834ED" w:rsidRPr="008834ED" w:rsidRDefault="008834ED" w:rsidP="0007503E">
            <w:pPr>
              <w:pStyle w:val="Video"/>
              <w:numPr>
                <w:ilvl w:val="0"/>
                <w:numId w:val="0"/>
              </w:numPr>
              <w:spacing w:before="0" w:after="0"/>
              <w:ind w:left="27"/>
              <w:jc w:val="left"/>
              <w:rPr>
                <w:lang w:eastAsia="es-CO"/>
              </w:rPr>
            </w:pPr>
            <w:r>
              <w:rPr>
                <w:b/>
              </w:rPr>
              <w:t>Transcripción del video:</w:t>
            </w:r>
            <w:r w:rsidRPr="003C1C27">
              <w:rPr>
                <w:bCs/>
              </w:rPr>
              <w:t xml:space="preserve"> </w:t>
            </w:r>
            <w:r w:rsidR="003C1C27" w:rsidRPr="003C1C27">
              <w:rPr>
                <w:bCs/>
              </w:rPr>
              <w:t>c</w:t>
            </w:r>
            <w:r w:rsidR="009D4A69" w:rsidRPr="009D4A69">
              <w:t>aracterización y planeación de las actividades del geoturismo aplicadas a los atractivos turísticos</w:t>
            </w:r>
          </w:p>
        </w:tc>
      </w:tr>
      <w:tr w:rsidR="008834ED" w:rsidRPr="00C0503D" w14:paraId="66B531F7" w14:textId="77777777" w:rsidTr="00C82568">
        <w:tc>
          <w:tcPr>
            <w:tcW w:w="9962" w:type="dxa"/>
          </w:tcPr>
          <w:p w14:paraId="3D8EC66B" w14:textId="77777777" w:rsidR="00AB659A" w:rsidRPr="00AB659A" w:rsidRDefault="00AB659A" w:rsidP="002E47E9">
            <w:pPr>
              <w:spacing w:before="0" w:after="0"/>
              <w:rPr>
                <w:color w:val="000000"/>
                <w:kern w:val="0"/>
              </w:rPr>
            </w:pPr>
            <w:r w:rsidRPr="00AB659A">
              <w:rPr>
                <w:color w:val="000000"/>
                <w:kern w:val="0"/>
              </w:rPr>
              <w:t>El geoturismo representa una oportunidad para comprender el territorio desde sus componentes geológicos, paisajísticos y culturales, y proyectarlos como base de experiencias turísticas responsables. En regiones con riqueza natural y patrimonial, este enfoque permite reconocer que los atractivos turísticos no solo se observan, sino que también se interpretan, se valoran y se gestionan con criterios de sostenibilidad.</w:t>
            </w:r>
          </w:p>
          <w:p w14:paraId="34AD90F9" w14:textId="1BE46B8B" w:rsidR="00AB659A" w:rsidRPr="00AB659A" w:rsidRDefault="008730AA" w:rsidP="002E47E9">
            <w:pPr>
              <w:pStyle w:val="font-claude-response-body"/>
              <w:spacing w:before="0" w:beforeAutospacing="0" w:after="0" w:afterAutospacing="0" w:line="360" w:lineRule="auto"/>
              <w:rPr>
                <w:rFonts w:ascii="Calibri" w:eastAsia="Calibri" w:hAnsi="Calibri"/>
                <w:color w:val="000000"/>
                <w:sz w:val="28"/>
                <w:szCs w:val="22"/>
                <w:lang w:eastAsia="en-US"/>
              </w:rPr>
            </w:pPr>
            <w:r>
              <w:rPr>
                <w:rFonts w:ascii="Calibri" w:eastAsia="Calibri" w:hAnsi="Calibri"/>
                <w:color w:val="000000"/>
                <w:sz w:val="28"/>
                <w:szCs w:val="22"/>
                <w:lang w:eastAsia="en-US"/>
              </w:rPr>
              <w:tab/>
            </w:r>
            <w:r w:rsidR="00AB659A" w:rsidRPr="00AB659A">
              <w:rPr>
                <w:rFonts w:ascii="Calibri" w:eastAsia="Calibri" w:hAnsi="Calibri"/>
                <w:color w:val="000000"/>
                <w:sz w:val="28"/>
                <w:szCs w:val="22"/>
                <w:lang w:eastAsia="en-US"/>
              </w:rPr>
              <w:t xml:space="preserve">En este contexto, la formación del guía de turismo exige una mirada técnica sobre el sistema turístico, el patrimonio y los recursos del entorno. Comprender estos elementos fortalece su papel como mediador entre el visitante y el territorio, </w:t>
            </w:r>
            <w:r w:rsidR="00AB659A" w:rsidRPr="00AB659A">
              <w:rPr>
                <w:rFonts w:ascii="Calibri" w:eastAsia="Calibri" w:hAnsi="Calibri"/>
                <w:color w:val="000000"/>
                <w:sz w:val="28"/>
                <w:szCs w:val="22"/>
                <w:lang w:eastAsia="en-US"/>
              </w:rPr>
              <w:lastRenderedPageBreak/>
              <w:t>amplía sus posibilidades de desempeño laboral y aporta a propuestas turísticas con impacto económico, social y ambiental en la región.</w:t>
            </w:r>
          </w:p>
          <w:p w14:paraId="5BED40C2" w14:textId="329779E5" w:rsidR="00AB659A" w:rsidRPr="00AB659A" w:rsidRDefault="00F030A9" w:rsidP="002E47E9">
            <w:pPr>
              <w:pStyle w:val="font-claude-response-body"/>
              <w:spacing w:before="0" w:beforeAutospacing="0" w:after="0" w:afterAutospacing="0" w:line="360" w:lineRule="auto"/>
              <w:rPr>
                <w:rFonts w:ascii="Calibri" w:eastAsia="Calibri" w:hAnsi="Calibri"/>
                <w:color w:val="000000"/>
                <w:sz w:val="28"/>
                <w:szCs w:val="22"/>
                <w:lang w:eastAsia="en-US"/>
              </w:rPr>
            </w:pPr>
            <w:r>
              <w:rPr>
                <w:rFonts w:ascii="Calibri" w:eastAsia="Calibri" w:hAnsi="Calibri"/>
                <w:color w:val="000000"/>
                <w:sz w:val="28"/>
                <w:szCs w:val="22"/>
                <w:lang w:eastAsia="en-US"/>
              </w:rPr>
              <w:tab/>
            </w:r>
            <w:r w:rsidR="00AB659A" w:rsidRPr="00AB659A">
              <w:rPr>
                <w:rFonts w:ascii="Calibri" w:eastAsia="Calibri" w:hAnsi="Calibri"/>
                <w:color w:val="000000"/>
                <w:sz w:val="28"/>
                <w:szCs w:val="22"/>
                <w:lang w:eastAsia="en-US"/>
              </w:rPr>
              <w:t>De esta manera, se abordan los fundamentos del turismo, el sistema turístico, el producto turístico, la normativa, el perfil y las competencias del guía, así como el geoturismo, el patrimonio, los geoparques, los geositios y los recursos y atractivos geoturísticos. Este recorrido permite reconocer los elementos que intervienen en la caracterización y planeación de actividades turísticas vinculadas con el territorio.</w:t>
            </w:r>
          </w:p>
          <w:p w14:paraId="5D823196" w14:textId="55AA5898" w:rsidR="008834ED" w:rsidRPr="00C0503D" w:rsidRDefault="00AB659A" w:rsidP="003C1C27">
            <w:pPr>
              <w:pStyle w:val="font-claude-response-body"/>
              <w:spacing w:before="0" w:beforeAutospacing="0" w:after="0" w:afterAutospacing="0" w:line="360" w:lineRule="auto"/>
            </w:pPr>
            <w:r w:rsidRPr="00AB659A">
              <w:rPr>
                <w:rFonts w:ascii="Calibri" w:eastAsia="Calibri" w:hAnsi="Calibri"/>
                <w:color w:val="000000"/>
                <w:sz w:val="28"/>
                <w:szCs w:val="22"/>
                <w:lang w:eastAsia="en-US"/>
              </w:rPr>
              <w:t>Este enfoque fortalece la capacidad para interpretar el entorno, valorar sus atractivos y proyectar experiencias pertinentes, seguras y sostenibles. Así, el componente aporta bases para organizar actividades de geoturismo que favorezcan la conservación, la identidad regional y el aprovechamiento responsable de los recursos turísticos.</w:t>
            </w:r>
          </w:p>
        </w:tc>
      </w:tr>
    </w:tbl>
    <w:p w14:paraId="7BA4E2C1" w14:textId="7CE5CBA9" w:rsidR="00C23ACB" w:rsidRDefault="00C23ACB" w:rsidP="00210578">
      <w:pPr>
        <w:spacing w:before="0" w:after="0"/>
        <w:rPr>
          <w:lang w:eastAsia="es-CO"/>
        </w:rPr>
      </w:pPr>
    </w:p>
    <w:p w14:paraId="5CA346B1" w14:textId="77777777" w:rsidR="0006688C" w:rsidRDefault="0006688C" w:rsidP="00210578">
      <w:pPr>
        <w:spacing w:before="0" w:after="0"/>
        <w:rPr>
          <w:lang w:eastAsia="es-CO"/>
        </w:rPr>
      </w:pPr>
    </w:p>
    <w:p w14:paraId="520446CD" w14:textId="77777777" w:rsidR="0006688C" w:rsidRDefault="0006688C" w:rsidP="00210578">
      <w:pPr>
        <w:spacing w:before="0" w:after="0"/>
        <w:rPr>
          <w:lang w:eastAsia="es-CO"/>
        </w:rPr>
      </w:pPr>
    </w:p>
    <w:p w14:paraId="4C22FE84" w14:textId="77777777" w:rsidR="0006688C" w:rsidRDefault="0006688C" w:rsidP="00210578">
      <w:pPr>
        <w:spacing w:before="0" w:after="0"/>
        <w:rPr>
          <w:lang w:eastAsia="es-CO"/>
        </w:rPr>
      </w:pPr>
    </w:p>
    <w:p w14:paraId="388F870C" w14:textId="77777777" w:rsidR="0006688C" w:rsidRDefault="0006688C" w:rsidP="00210578">
      <w:pPr>
        <w:spacing w:before="0" w:after="0"/>
        <w:rPr>
          <w:lang w:eastAsia="es-CO"/>
        </w:rPr>
      </w:pPr>
    </w:p>
    <w:p w14:paraId="0B0B34EE" w14:textId="77777777" w:rsidR="0006688C" w:rsidRDefault="0006688C" w:rsidP="00210578">
      <w:pPr>
        <w:spacing w:before="0" w:after="0"/>
        <w:rPr>
          <w:lang w:eastAsia="es-CO"/>
        </w:rPr>
      </w:pPr>
    </w:p>
    <w:p w14:paraId="3C62587B" w14:textId="77777777" w:rsidR="0006688C" w:rsidRDefault="0006688C" w:rsidP="00210578">
      <w:pPr>
        <w:spacing w:before="0" w:after="0"/>
        <w:rPr>
          <w:lang w:eastAsia="es-CO"/>
        </w:rPr>
      </w:pPr>
    </w:p>
    <w:p w14:paraId="30803296" w14:textId="77777777" w:rsidR="0006688C" w:rsidRDefault="0006688C" w:rsidP="00210578">
      <w:pPr>
        <w:spacing w:before="0" w:after="0"/>
        <w:rPr>
          <w:lang w:eastAsia="es-CO"/>
        </w:rPr>
      </w:pPr>
    </w:p>
    <w:p w14:paraId="27A709C6" w14:textId="77777777" w:rsidR="0006688C" w:rsidRDefault="0006688C" w:rsidP="00210578">
      <w:pPr>
        <w:spacing w:before="0" w:after="0"/>
        <w:rPr>
          <w:lang w:eastAsia="es-CO"/>
        </w:rPr>
      </w:pPr>
    </w:p>
    <w:p w14:paraId="19E79FE6" w14:textId="77777777" w:rsidR="0006688C" w:rsidRDefault="0006688C" w:rsidP="00210578">
      <w:pPr>
        <w:spacing w:before="0" w:after="0"/>
        <w:rPr>
          <w:lang w:eastAsia="es-CO"/>
        </w:rPr>
      </w:pPr>
    </w:p>
    <w:p w14:paraId="18961153" w14:textId="77777777" w:rsidR="0006688C" w:rsidRDefault="0006688C" w:rsidP="00210578">
      <w:pPr>
        <w:spacing w:before="0" w:after="0"/>
        <w:rPr>
          <w:lang w:eastAsia="es-CO"/>
        </w:rPr>
      </w:pPr>
    </w:p>
    <w:p w14:paraId="0BE1058E" w14:textId="77777777" w:rsidR="0006688C" w:rsidRDefault="0006688C" w:rsidP="00210578">
      <w:pPr>
        <w:spacing w:before="0" w:after="0"/>
        <w:rPr>
          <w:lang w:eastAsia="es-CO"/>
        </w:rPr>
      </w:pPr>
    </w:p>
    <w:p w14:paraId="3F610BA8" w14:textId="68C444DE" w:rsidR="00915896" w:rsidRPr="00915896" w:rsidRDefault="009D08E1" w:rsidP="006162CC">
      <w:pPr>
        <w:pStyle w:val="Ttulo1"/>
      </w:pPr>
      <w:bookmarkStart w:id="5" w:name="_Toc240034719"/>
      <w:r>
        <w:lastRenderedPageBreak/>
        <w:t xml:space="preserve">1. </w:t>
      </w:r>
      <w:r w:rsidR="00EA4DF6" w:rsidRPr="00EA4DF6">
        <w:t>Turismo: concepto y evolución</w:t>
      </w:r>
      <w:bookmarkEnd w:id="5"/>
    </w:p>
    <w:p w14:paraId="22D79750" w14:textId="77777777" w:rsidR="00571FC7" w:rsidRDefault="00571FC7" w:rsidP="009D08E1">
      <w:pPr>
        <w:spacing w:before="0" w:after="0"/>
        <w:ind w:firstLine="708"/>
        <w:rPr>
          <w:rFonts w:cs="Calibri"/>
          <w:lang w:eastAsia="es-CO"/>
        </w:rPr>
      </w:pPr>
      <w:r w:rsidRPr="00571FC7">
        <w:rPr>
          <w:rFonts w:cs="Calibri"/>
          <w:lang w:eastAsia="es-CO"/>
        </w:rPr>
        <w:t>El turismo es un fenómeno social, cultural y económico relacionado con el desplazamiento de personas hacia lugares distintos de su entorno habitual por motivos personales, profesionales o de negocios (ONU Turismo, s. f.). En Colombia, la Ley 2068 de 2020 lo define como el conjunto de actividades que realizan las personas durante sus viajes y estancias en lugares distintos a su entorno habitual por un período consecutivo inferior a un año, con fines, entre otros, de ocio, cultura, salud, eventos, convenciones o negocios (Congreso de la República de Colombia, 2020).</w:t>
      </w:r>
    </w:p>
    <w:p w14:paraId="4F135B1C" w14:textId="77777777" w:rsidR="00571FC7" w:rsidRDefault="00571FC7" w:rsidP="00571FC7">
      <w:pPr>
        <w:spacing w:before="0" w:after="0"/>
        <w:ind w:firstLine="708"/>
        <w:rPr>
          <w:rFonts w:cs="Calibri"/>
          <w:lang w:eastAsia="es-CO"/>
        </w:rPr>
      </w:pPr>
      <w:r w:rsidRPr="00571FC7">
        <w:rPr>
          <w:rFonts w:cs="Calibri"/>
          <w:lang w:eastAsia="es-CO"/>
        </w:rPr>
        <w:t>Comprender el turismo implica reconocer que no se limita al viaje, sino que también involucra actividades, servicios, relaciones con las comunidades receptoras y dinámicas económicas, sociales y culturales que inciden en el desarrollo de los destinos. Por ello, su estudio permite valorar su aporte al desarrollo local y a la gestión responsable del territorio (ONU Turismo, s. f.; Congreso de la República de Colombia, 2020).</w:t>
      </w:r>
    </w:p>
    <w:p w14:paraId="73207532" w14:textId="72A92077" w:rsidR="00571FC7" w:rsidRPr="00571FC7" w:rsidRDefault="00571FC7">
      <w:pPr>
        <w:pStyle w:val="Prrafodelista"/>
        <w:numPr>
          <w:ilvl w:val="0"/>
          <w:numId w:val="5"/>
        </w:numPr>
        <w:spacing w:before="0" w:after="0"/>
        <w:ind w:left="709"/>
        <w:rPr>
          <w:rFonts w:cs="Calibri"/>
          <w:b/>
          <w:bCs/>
          <w:lang w:eastAsia="es-CO"/>
        </w:rPr>
      </w:pPr>
      <w:r w:rsidRPr="00571FC7">
        <w:rPr>
          <w:rFonts w:cs="Calibri"/>
          <w:b/>
          <w:bCs/>
          <w:lang w:eastAsia="es-CO"/>
        </w:rPr>
        <w:t>Evolución del turismo</w:t>
      </w:r>
    </w:p>
    <w:p w14:paraId="35DD0F54" w14:textId="77777777" w:rsidR="00571FC7" w:rsidRPr="00571FC7" w:rsidRDefault="00571FC7" w:rsidP="00571FC7">
      <w:pPr>
        <w:spacing w:before="0" w:after="0"/>
        <w:ind w:firstLine="708"/>
        <w:rPr>
          <w:rFonts w:cs="Calibri"/>
          <w:lang w:eastAsia="es-CO"/>
        </w:rPr>
      </w:pPr>
      <w:r w:rsidRPr="00571FC7">
        <w:rPr>
          <w:rFonts w:cs="Calibri"/>
          <w:lang w:eastAsia="es-CO"/>
        </w:rPr>
        <w:t>La evolución del turismo permite comprender que esta actividad no apareció de manera repentina, sino que se consolidó a lo largo del tiempo por la influencia de factores sociales, culturales, económicos y tecnológicos. En la antigüedad ya existían desplazamientos con fines religiosos, comerciales y recreativos; sin embargo, fue en épocas posteriores cuando comenzaron a organizarse mejor los viajes y a fortalecerse los servicios asociados a ellos (Acerenza, 2006).</w:t>
      </w:r>
    </w:p>
    <w:p w14:paraId="6E876994" w14:textId="684B9ADC" w:rsidR="00571FC7" w:rsidRDefault="00571FC7" w:rsidP="00571FC7">
      <w:pPr>
        <w:spacing w:before="0" w:after="0"/>
        <w:ind w:firstLine="708"/>
        <w:rPr>
          <w:rFonts w:cs="Calibri"/>
          <w:lang w:eastAsia="es-CO"/>
        </w:rPr>
      </w:pPr>
      <w:r w:rsidRPr="00571FC7">
        <w:rPr>
          <w:rFonts w:cs="Calibri"/>
          <w:lang w:eastAsia="es-CO"/>
        </w:rPr>
        <w:t xml:space="preserve">Durante la Edad Media, los viajes disminuyeron por las dificultades de movilidad y la inseguridad de los caminos, aunque continuaron las peregrinaciones religiosas. Más adelante, con el renacimiento y el surgimiento del Grand Tour, se fortaleció el viaje </w:t>
      </w:r>
      <w:r w:rsidRPr="00571FC7">
        <w:rPr>
          <w:rFonts w:cs="Calibri"/>
          <w:lang w:eastAsia="es-CO"/>
        </w:rPr>
        <w:lastRenderedPageBreak/>
        <w:t>como experiencia formativa y cultural. Posteriormente, la Revolución Industrial impulsó el turismo gracias al desarrollo del ferrocarril, el crecimiento de la clase media y la disponibilidad de tiempo libre (Acerenza, 2006).</w:t>
      </w:r>
    </w:p>
    <w:p w14:paraId="319C0067" w14:textId="19E40E74" w:rsidR="00571FC7" w:rsidRDefault="00571FC7" w:rsidP="00571FC7">
      <w:pPr>
        <w:spacing w:before="0" w:after="0"/>
        <w:ind w:firstLine="708"/>
        <w:rPr>
          <w:rFonts w:cs="Calibri"/>
          <w:lang w:eastAsia="es-CO"/>
        </w:rPr>
      </w:pPr>
      <w:r w:rsidRPr="00571FC7">
        <w:rPr>
          <w:rFonts w:cs="Calibri"/>
          <w:lang w:eastAsia="es-CO"/>
        </w:rPr>
        <w:t>En los siglos XIX y XX, el turismo se expandió con mayor rapidez por el desarrollo de nuevos medios de transporte, la organización de excursiones, la consolidación del transporte aéreo y la diversificación de destinos. En la actualidad, el turismo se reconoce como una actividad estratégica para los territorios, debido a su capacidad para dinamizar la economía, promover el intercambio cultural y valorar el patrimonio natural y cultural (Acerenza, 2006).</w:t>
      </w:r>
    </w:p>
    <w:p w14:paraId="768FF40F" w14:textId="77777777" w:rsidR="00571FC7" w:rsidRPr="00571FC7" w:rsidRDefault="00571FC7">
      <w:pPr>
        <w:pStyle w:val="Prrafodelista"/>
        <w:numPr>
          <w:ilvl w:val="0"/>
          <w:numId w:val="5"/>
        </w:numPr>
        <w:spacing w:before="0" w:after="0"/>
        <w:ind w:left="709"/>
        <w:rPr>
          <w:rFonts w:cs="Calibri"/>
          <w:b/>
          <w:bCs/>
          <w:lang w:eastAsia="es-CO"/>
        </w:rPr>
      </w:pPr>
      <w:r w:rsidRPr="00571FC7">
        <w:rPr>
          <w:rFonts w:cs="Calibri"/>
          <w:b/>
          <w:bCs/>
          <w:lang w:eastAsia="es-CO"/>
        </w:rPr>
        <w:t>Principales hitos históricos de la actividad turística</w:t>
      </w:r>
    </w:p>
    <w:p w14:paraId="7DE846F7" w14:textId="77777777" w:rsidR="001502E6" w:rsidRPr="001502E6" w:rsidRDefault="001502E6" w:rsidP="001502E6">
      <w:pPr>
        <w:spacing w:before="0" w:after="0"/>
        <w:ind w:firstLine="708"/>
        <w:rPr>
          <w:rFonts w:cs="Calibri"/>
          <w:b/>
          <w:bCs/>
          <w:lang w:eastAsia="es-CO"/>
        </w:rPr>
      </w:pPr>
      <w:r w:rsidRPr="001502E6">
        <w:rPr>
          <w:rFonts w:cs="Calibri"/>
          <w:b/>
          <w:bCs/>
          <w:lang w:eastAsia="es-CO"/>
        </w:rPr>
        <w:t>Hito 1</w:t>
      </w:r>
    </w:p>
    <w:p w14:paraId="62A694F0" w14:textId="77777777" w:rsidR="001502E6" w:rsidRDefault="001502E6" w:rsidP="001502E6">
      <w:pPr>
        <w:spacing w:before="0" w:after="0"/>
        <w:ind w:firstLine="708"/>
        <w:rPr>
          <w:rFonts w:cs="Calibri"/>
          <w:b/>
          <w:bCs/>
          <w:lang w:eastAsia="es-CO"/>
        </w:rPr>
      </w:pPr>
      <w:r w:rsidRPr="001502E6">
        <w:rPr>
          <w:rFonts w:cs="Calibri"/>
          <w:b/>
          <w:bCs/>
          <w:lang w:eastAsia="es-CO"/>
        </w:rPr>
        <w:t>Antigüedad</w:t>
      </w:r>
    </w:p>
    <w:p w14:paraId="63E2D524" w14:textId="69F7CDFF" w:rsidR="001502E6" w:rsidRPr="001502E6" w:rsidRDefault="001502E6" w:rsidP="001502E6">
      <w:pPr>
        <w:spacing w:before="0" w:after="0"/>
        <w:ind w:firstLine="708"/>
        <w:rPr>
          <w:rFonts w:cs="Calibri"/>
          <w:b/>
          <w:bCs/>
          <w:lang w:eastAsia="es-CO"/>
        </w:rPr>
      </w:pPr>
      <w:r w:rsidRPr="001502E6">
        <w:rPr>
          <w:rFonts w:cs="Calibri"/>
          <w:lang w:eastAsia="es-CO"/>
        </w:rPr>
        <w:t>Primeros desplazamientos con fines religiosos, comerciales y recreativos.</w:t>
      </w:r>
    </w:p>
    <w:p w14:paraId="76D75B19" w14:textId="77777777" w:rsidR="001502E6" w:rsidRPr="001502E6" w:rsidRDefault="001502E6" w:rsidP="001502E6">
      <w:pPr>
        <w:spacing w:before="0" w:after="0"/>
        <w:ind w:firstLine="708"/>
        <w:rPr>
          <w:rFonts w:cs="Calibri"/>
          <w:b/>
          <w:bCs/>
          <w:lang w:eastAsia="es-CO"/>
        </w:rPr>
      </w:pPr>
      <w:r w:rsidRPr="001502E6">
        <w:rPr>
          <w:rFonts w:cs="Calibri"/>
          <w:b/>
          <w:bCs/>
          <w:lang w:eastAsia="es-CO"/>
        </w:rPr>
        <w:t>Hito 2</w:t>
      </w:r>
    </w:p>
    <w:p w14:paraId="24239FE5" w14:textId="77777777" w:rsidR="001502E6" w:rsidRPr="001502E6" w:rsidRDefault="001502E6" w:rsidP="001502E6">
      <w:pPr>
        <w:spacing w:before="0" w:after="0"/>
        <w:ind w:firstLine="708"/>
        <w:rPr>
          <w:rFonts w:cs="Calibri"/>
          <w:b/>
          <w:bCs/>
          <w:lang w:eastAsia="es-CO"/>
        </w:rPr>
      </w:pPr>
      <w:r w:rsidRPr="001502E6">
        <w:rPr>
          <w:rFonts w:cs="Calibri"/>
          <w:b/>
          <w:bCs/>
          <w:lang w:eastAsia="es-CO"/>
        </w:rPr>
        <w:t>Edad media</w:t>
      </w:r>
    </w:p>
    <w:p w14:paraId="05B9D250" w14:textId="77777777" w:rsidR="001502E6" w:rsidRPr="001502E6" w:rsidRDefault="001502E6" w:rsidP="001502E6">
      <w:pPr>
        <w:spacing w:before="0" w:after="0"/>
        <w:ind w:left="708" w:firstLine="0"/>
        <w:rPr>
          <w:rFonts w:cs="Calibri"/>
          <w:lang w:eastAsia="es-CO"/>
        </w:rPr>
      </w:pPr>
      <w:r w:rsidRPr="001502E6">
        <w:rPr>
          <w:rFonts w:cs="Calibri"/>
          <w:lang w:eastAsia="es-CO"/>
        </w:rPr>
        <w:t>Predominio de peregrinaciones y reducción de los viajes por la inseguridad en los caminos.</w:t>
      </w:r>
    </w:p>
    <w:p w14:paraId="77BF4D9B" w14:textId="77777777" w:rsidR="001502E6" w:rsidRPr="001502E6" w:rsidRDefault="001502E6" w:rsidP="002E47E9">
      <w:pPr>
        <w:spacing w:before="0" w:after="0"/>
        <w:ind w:firstLine="708"/>
        <w:rPr>
          <w:rFonts w:cs="Calibri"/>
          <w:b/>
          <w:bCs/>
          <w:lang w:eastAsia="es-CO"/>
        </w:rPr>
      </w:pPr>
      <w:r w:rsidRPr="001502E6">
        <w:rPr>
          <w:rFonts w:cs="Calibri"/>
          <w:b/>
          <w:bCs/>
          <w:lang w:eastAsia="es-CO"/>
        </w:rPr>
        <w:t>Hito 3</w:t>
      </w:r>
    </w:p>
    <w:p w14:paraId="62F43EC5" w14:textId="77777777" w:rsidR="001502E6" w:rsidRPr="001502E6" w:rsidRDefault="001502E6" w:rsidP="002E47E9">
      <w:pPr>
        <w:spacing w:before="0" w:after="0"/>
        <w:ind w:firstLine="708"/>
        <w:rPr>
          <w:rFonts w:cs="Calibri"/>
          <w:b/>
          <w:bCs/>
          <w:lang w:eastAsia="es-CO"/>
        </w:rPr>
      </w:pPr>
      <w:r w:rsidRPr="001502E6">
        <w:rPr>
          <w:rFonts w:cs="Calibri"/>
          <w:b/>
          <w:bCs/>
          <w:lang w:eastAsia="es-CO"/>
        </w:rPr>
        <w:t>Renacimiento</w:t>
      </w:r>
    </w:p>
    <w:p w14:paraId="4F18ED29" w14:textId="77777777" w:rsidR="001502E6" w:rsidRPr="001502E6" w:rsidRDefault="001502E6" w:rsidP="002E47E9">
      <w:pPr>
        <w:spacing w:before="0" w:after="0"/>
        <w:ind w:firstLine="708"/>
        <w:rPr>
          <w:rFonts w:cs="Calibri"/>
          <w:lang w:eastAsia="es-CO"/>
        </w:rPr>
      </w:pPr>
      <w:r w:rsidRPr="001502E6">
        <w:rPr>
          <w:rFonts w:cs="Calibri"/>
          <w:lang w:eastAsia="es-CO"/>
        </w:rPr>
        <w:t xml:space="preserve">Surgen viajes formativos y culturales como el </w:t>
      </w:r>
      <w:r w:rsidRPr="003C1C27">
        <w:rPr>
          <w:rStyle w:val="Extranjerismo"/>
          <w:lang w:eastAsia="es-CO"/>
        </w:rPr>
        <w:t>Grand Tour.</w:t>
      </w:r>
    </w:p>
    <w:p w14:paraId="17CFB327" w14:textId="77777777" w:rsidR="001502E6" w:rsidRPr="001502E6" w:rsidRDefault="001502E6" w:rsidP="002E47E9">
      <w:pPr>
        <w:spacing w:before="0" w:after="0"/>
        <w:ind w:firstLine="708"/>
        <w:rPr>
          <w:rFonts w:cs="Calibri"/>
          <w:b/>
          <w:bCs/>
          <w:lang w:eastAsia="es-CO"/>
        </w:rPr>
      </w:pPr>
      <w:r w:rsidRPr="001502E6">
        <w:rPr>
          <w:rFonts w:cs="Calibri"/>
          <w:b/>
          <w:bCs/>
          <w:lang w:eastAsia="es-CO"/>
        </w:rPr>
        <w:t>Hito 4</w:t>
      </w:r>
    </w:p>
    <w:p w14:paraId="7D392EC9" w14:textId="77777777" w:rsidR="001502E6" w:rsidRPr="001502E6" w:rsidRDefault="001502E6" w:rsidP="002E47E9">
      <w:pPr>
        <w:spacing w:before="0" w:after="0"/>
        <w:ind w:firstLine="708"/>
        <w:rPr>
          <w:rFonts w:cs="Calibri"/>
          <w:b/>
          <w:bCs/>
          <w:lang w:eastAsia="es-CO"/>
        </w:rPr>
      </w:pPr>
      <w:r w:rsidRPr="001502E6">
        <w:rPr>
          <w:rFonts w:cs="Calibri"/>
          <w:b/>
          <w:bCs/>
          <w:lang w:eastAsia="es-CO"/>
        </w:rPr>
        <w:t>Revolución industrial</w:t>
      </w:r>
    </w:p>
    <w:p w14:paraId="15C4C0D8" w14:textId="77777777" w:rsidR="001502E6" w:rsidRPr="001502E6" w:rsidRDefault="001502E6" w:rsidP="002E47E9">
      <w:pPr>
        <w:spacing w:before="0" w:after="0"/>
        <w:ind w:left="708" w:firstLine="0"/>
        <w:rPr>
          <w:rFonts w:cs="Calibri"/>
          <w:lang w:eastAsia="es-CO"/>
        </w:rPr>
      </w:pPr>
      <w:r w:rsidRPr="001502E6">
        <w:rPr>
          <w:rFonts w:cs="Calibri"/>
          <w:lang w:eastAsia="es-CO"/>
        </w:rPr>
        <w:t>El ferrocarril, el crecimiento económico y el tiempo libre impulsan el turismo moderno.</w:t>
      </w:r>
    </w:p>
    <w:p w14:paraId="3826E0A2" w14:textId="77777777" w:rsidR="001502E6" w:rsidRPr="001502E6" w:rsidRDefault="001502E6" w:rsidP="002E47E9">
      <w:pPr>
        <w:spacing w:before="0" w:after="0"/>
        <w:ind w:firstLine="708"/>
        <w:rPr>
          <w:rFonts w:cs="Calibri"/>
          <w:lang w:eastAsia="es-CO"/>
        </w:rPr>
      </w:pPr>
    </w:p>
    <w:p w14:paraId="4684693D" w14:textId="77777777" w:rsidR="001502E6" w:rsidRPr="001F7AA4" w:rsidRDefault="001502E6" w:rsidP="002E47E9">
      <w:pPr>
        <w:spacing w:before="0" w:after="0"/>
        <w:ind w:firstLine="708"/>
        <w:rPr>
          <w:rFonts w:cs="Calibri"/>
          <w:b/>
          <w:bCs/>
          <w:lang w:eastAsia="es-CO"/>
        </w:rPr>
      </w:pPr>
      <w:r w:rsidRPr="001F7AA4">
        <w:rPr>
          <w:rFonts w:cs="Calibri"/>
          <w:b/>
          <w:bCs/>
          <w:lang w:eastAsia="es-CO"/>
        </w:rPr>
        <w:lastRenderedPageBreak/>
        <w:t>Hito 5</w:t>
      </w:r>
    </w:p>
    <w:p w14:paraId="10E2F798" w14:textId="77777777" w:rsidR="001502E6" w:rsidRPr="001F7AA4" w:rsidRDefault="001502E6" w:rsidP="002E47E9">
      <w:pPr>
        <w:spacing w:before="0" w:after="0"/>
        <w:ind w:firstLine="708"/>
        <w:rPr>
          <w:rFonts w:cs="Calibri"/>
          <w:b/>
          <w:bCs/>
          <w:lang w:eastAsia="es-CO"/>
        </w:rPr>
      </w:pPr>
      <w:r w:rsidRPr="001F7AA4">
        <w:rPr>
          <w:rFonts w:cs="Calibri"/>
          <w:b/>
          <w:bCs/>
          <w:lang w:eastAsia="es-CO"/>
        </w:rPr>
        <w:t>Siglos XX y XXI</w:t>
      </w:r>
    </w:p>
    <w:p w14:paraId="52A28A55" w14:textId="6E4143B4" w:rsidR="001502E6" w:rsidRDefault="001502E6" w:rsidP="002E47E9">
      <w:pPr>
        <w:spacing w:before="0" w:after="0"/>
        <w:ind w:left="708" w:firstLine="0"/>
        <w:rPr>
          <w:rFonts w:cs="Calibri"/>
          <w:lang w:eastAsia="es-CO"/>
        </w:rPr>
      </w:pPr>
      <w:r w:rsidRPr="001502E6">
        <w:rPr>
          <w:rFonts w:cs="Calibri"/>
          <w:lang w:eastAsia="es-CO"/>
        </w:rPr>
        <w:t>El turismo se masifica por el transporte aéreo, la diversificación de destinos y la expansión de servicios.</w:t>
      </w:r>
    </w:p>
    <w:p w14:paraId="1AC140BA" w14:textId="35083179" w:rsidR="0088586A" w:rsidRDefault="001F7AA4" w:rsidP="002E47E9">
      <w:pPr>
        <w:spacing w:before="0" w:after="0"/>
        <w:ind w:firstLine="708"/>
        <w:rPr>
          <w:rFonts w:cs="Calibri"/>
          <w:lang w:eastAsia="es-CO"/>
        </w:rPr>
      </w:pPr>
      <w:r w:rsidRPr="001F7AA4">
        <w:rPr>
          <w:rFonts w:cs="Calibri"/>
          <w:lang w:eastAsia="es-CO"/>
        </w:rPr>
        <w:t>Reconocer los principales hitos de la evolución del turismo permite comprender que esta actividad ha cambiado de acuerdo con las necesidades de las personas, las condiciones de movilidad y las transformaciones de la sociedad. Desde los viajes con fines religiosos y comerciales hasta la consolidación del turismo moderno, su desarrollo ha estado relacionado con factores como el transporte, la seguridad, el tiempo libre y la organización de servicios. Esta trayectoria histórica explica por qué el turismo ocupa hoy un lugar importante en la economía, la cultura y la valoración de los territorios (Acerenza, 2006).</w:t>
      </w:r>
    </w:p>
    <w:p w14:paraId="3F0223FF" w14:textId="77777777" w:rsidR="00D831E8" w:rsidRPr="00D831E8" w:rsidRDefault="00D831E8">
      <w:pPr>
        <w:pStyle w:val="Prrafodelista"/>
        <w:numPr>
          <w:ilvl w:val="0"/>
          <w:numId w:val="5"/>
        </w:numPr>
        <w:spacing w:before="0" w:after="0"/>
        <w:ind w:left="709"/>
        <w:rPr>
          <w:rFonts w:cs="Calibri"/>
          <w:b/>
          <w:bCs/>
          <w:lang w:eastAsia="es-CO"/>
        </w:rPr>
      </w:pPr>
      <w:r w:rsidRPr="00D831E8">
        <w:rPr>
          <w:rFonts w:cs="Calibri"/>
          <w:b/>
          <w:bCs/>
          <w:lang w:eastAsia="es-CO"/>
        </w:rPr>
        <w:t>Tipos de turismo</w:t>
      </w:r>
    </w:p>
    <w:p w14:paraId="35F20887" w14:textId="3BC12B37" w:rsidR="00D831E8" w:rsidRPr="00D831E8" w:rsidRDefault="00D831E8" w:rsidP="006162CC">
      <w:pPr>
        <w:spacing w:before="0" w:after="0"/>
        <w:rPr>
          <w:rFonts w:cs="Calibri"/>
          <w:lang w:eastAsia="es-CO"/>
        </w:rPr>
      </w:pPr>
      <w:r w:rsidRPr="00D831E8">
        <w:rPr>
          <w:rFonts w:cs="Calibri"/>
          <w:lang w:eastAsia="es-CO"/>
        </w:rPr>
        <w:t>Los tipos de turismo permiten clasificar las distintas formas en que se desarrolla esta actividad según la motivación del viaje, las características del territorio y las experiencias que buscan los visitantes. Esta clasificación permite reconocer que el turismo no responde a una sola práctica, sino que integra diversas modalidades relacionadas con la cultura, la naturaleza, la salud, los negocios, la recreación y el bienestar (Ministerio de Comercio, Industria y Turismo [MinCIT], 2024).</w:t>
      </w:r>
    </w:p>
    <w:p w14:paraId="093927F9" w14:textId="61DBFE9E" w:rsidR="001502E6" w:rsidRDefault="00D831E8" w:rsidP="006162CC">
      <w:pPr>
        <w:spacing w:before="0" w:after="0"/>
        <w:rPr>
          <w:rFonts w:cs="Calibri"/>
          <w:lang w:eastAsia="es-CO"/>
        </w:rPr>
      </w:pPr>
      <w:r w:rsidRPr="00D831E8">
        <w:rPr>
          <w:rFonts w:cs="Calibri"/>
          <w:lang w:eastAsia="es-CO"/>
        </w:rPr>
        <w:t>En Colombia, el Ministerio de Comercio, Industria y Turismo reconoce, entre otras, las siguientes tipologías: turismo cultural, de naturaleza, rural, de aventura, de bienestar, médico, marino costero, MICE y turismo sector LBGTIQ+. Cada una responde a intereses particulares del visitante y exige condiciones específicas de organización, prestación del servicio e interpretación del territorio (MinCIT, 2024).</w:t>
      </w:r>
    </w:p>
    <w:p w14:paraId="39BA1EE2" w14:textId="4D8CDC4B" w:rsidR="001502E6" w:rsidRDefault="00DD669D" w:rsidP="00DD669D">
      <w:pPr>
        <w:spacing w:before="0" w:after="0"/>
        <w:ind w:left="349" w:firstLine="360"/>
        <w:rPr>
          <w:rFonts w:cs="Calibri"/>
          <w:lang w:eastAsia="es-CO"/>
        </w:rPr>
      </w:pPr>
      <w:r w:rsidRPr="00DD669D">
        <w:rPr>
          <w:rFonts w:cs="Calibri"/>
          <w:lang w:eastAsia="es-CO"/>
        </w:rPr>
        <w:lastRenderedPageBreak/>
        <w:t>Comprender estas tipologías facilita interpretar mejor la oferta turística de un destino, identificar oportunidades para el desarrollo local y reconocer la diversidad de experiencias que pueden construirse a partir de los recursos naturales, culturales y sociales del territorio (MinCIT, 2024).</w:t>
      </w:r>
    </w:p>
    <w:p w14:paraId="4B8BD0F5" w14:textId="77777777" w:rsidR="00DD669D" w:rsidRPr="00DD669D" w:rsidRDefault="00DD669D">
      <w:pPr>
        <w:pStyle w:val="Prrafodelista"/>
        <w:numPr>
          <w:ilvl w:val="0"/>
          <w:numId w:val="5"/>
        </w:numPr>
        <w:spacing w:before="0" w:after="0"/>
        <w:ind w:left="709"/>
        <w:rPr>
          <w:rFonts w:cs="Calibri"/>
          <w:b/>
          <w:bCs/>
          <w:lang w:eastAsia="es-CO"/>
        </w:rPr>
      </w:pPr>
      <w:r w:rsidRPr="00DD669D">
        <w:rPr>
          <w:rFonts w:cs="Calibri"/>
          <w:b/>
          <w:bCs/>
          <w:lang w:eastAsia="es-CO"/>
        </w:rPr>
        <w:t>Principales tipos de turismo</w:t>
      </w:r>
    </w:p>
    <w:p w14:paraId="484DBFE1" w14:textId="77777777" w:rsidR="00DD669D" w:rsidRPr="00DD669D" w:rsidRDefault="00DD669D">
      <w:pPr>
        <w:pStyle w:val="Prrafodelista"/>
        <w:numPr>
          <w:ilvl w:val="0"/>
          <w:numId w:val="6"/>
        </w:numPr>
        <w:spacing w:before="0" w:after="0"/>
        <w:ind w:left="993"/>
        <w:rPr>
          <w:rFonts w:cs="Calibri"/>
          <w:b/>
          <w:bCs/>
          <w:lang w:eastAsia="es-CO"/>
        </w:rPr>
      </w:pPr>
      <w:r w:rsidRPr="00DD669D">
        <w:rPr>
          <w:rFonts w:cs="Calibri"/>
          <w:b/>
          <w:bCs/>
          <w:lang w:eastAsia="es-CO"/>
        </w:rPr>
        <w:t>Turismo cultural</w:t>
      </w:r>
    </w:p>
    <w:p w14:paraId="69C7000A" w14:textId="77777777" w:rsidR="00DD669D" w:rsidRDefault="00DD669D" w:rsidP="006162CC">
      <w:pPr>
        <w:spacing w:before="0" w:after="0"/>
        <w:ind w:left="993" w:firstLine="0"/>
        <w:rPr>
          <w:rFonts w:cs="Calibri"/>
          <w:lang w:eastAsia="es-CO"/>
        </w:rPr>
      </w:pPr>
      <w:r w:rsidRPr="00DD669D">
        <w:rPr>
          <w:rFonts w:cs="Calibri"/>
          <w:lang w:eastAsia="es-CO"/>
        </w:rPr>
        <w:t>Motivación centrada en aprender, descubrir, experimentar y consumir atractivos o productos culturales materiales e inmateriales del destino.</w:t>
      </w:r>
    </w:p>
    <w:p w14:paraId="54BB9183" w14:textId="77777777" w:rsidR="00DD669D" w:rsidRPr="00DD669D" w:rsidRDefault="00DD669D">
      <w:pPr>
        <w:pStyle w:val="Prrafodelista"/>
        <w:numPr>
          <w:ilvl w:val="0"/>
          <w:numId w:val="6"/>
        </w:numPr>
        <w:spacing w:before="0" w:after="0"/>
        <w:ind w:left="993"/>
        <w:rPr>
          <w:rFonts w:cs="Calibri"/>
          <w:b/>
          <w:bCs/>
          <w:lang w:eastAsia="es-CO"/>
        </w:rPr>
      </w:pPr>
      <w:r w:rsidRPr="00DD669D">
        <w:rPr>
          <w:rFonts w:cs="Calibri"/>
          <w:b/>
          <w:bCs/>
          <w:lang w:eastAsia="es-CO"/>
        </w:rPr>
        <w:t>Turismo de naturaleza</w:t>
      </w:r>
    </w:p>
    <w:p w14:paraId="3ACA3EFC" w14:textId="77777777" w:rsidR="00DD669D" w:rsidRPr="00DD669D" w:rsidRDefault="00DD669D" w:rsidP="00DD669D">
      <w:pPr>
        <w:spacing w:before="0" w:after="0"/>
        <w:ind w:left="993" w:firstLine="0"/>
        <w:rPr>
          <w:rFonts w:cs="Calibri"/>
          <w:lang w:eastAsia="es-CO"/>
        </w:rPr>
      </w:pPr>
      <w:r w:rsidRPr="00DD669D">
        <w:rPr>
          <w:rFonts w:cs="Calibri"/>
          <w:lang w:eastAsia="es-CO"/>
        </w:rPr>
        <w:t>Turismo basado en la naturaleza, cuya motivación principal es la observación y apreciación del entorno natural y de las culturas tradicionales.</w:t>
      </w:r>
    </w:p>
    <w:p w14:paraId="471A42EE" w14:textId="77777777" w:rsidR="00DD669D" w:rsidRPr="00DD669D" w:rsidRDefault="00DD669D">
      <w:pPr>
        <w:pStyle w:val="Prrafodelista"/>
        <w:numPr>
          <w:ilvl w:val="0"/>
          <w:numId w:val="6"/>
        </w:numPr>
        <w:spacing w:before="0" w:after="0"/>
        <w:ind w:left="993"/>
        <w:rPr>
          <w:rFonts w:cs="Calibri"/>
          <w:b/>
          <w:bCs/>
          <w:lang w:eastAsia="es-CO"/>
        </w:rPr>
      </w:pPr>
      <w:r w:rsidRPr="00DD669D">
        <w:rPr>
          <w:rFonts w:cs="Calibri"/>
          <w:b/>
          <w:bCs/>
          <w:lang w:eastAsia="es-CO"/>
        </w:rPr>
        <w:t>Turismo rural</w:t>
      </w:r>
    </w:p>
    <w:p w14:paraId="51016272" w14:textId="55868C50" w:rsidR="00DD669D" w:rsidRDefault="00DD669D" w:rsidP="00DD669D">
      <w:pPr>
        <w:spacing w:before="0" w:after="0"/>
        <w:ind w:left="993" w:firstLine="0"/>
        <w:rPr>
          <w:rFonts w:cs="Calibri"/>
          <w:lang w:eastAsia="es-CO"/>
        </w:rPr>
      </w:pPr>
      <w:r w:rsidRPr="00DD669D">
        <w:rPr>
          <w:rFonts w:cs="Calibri"/>
          <w:lang w:eastAsia="es-CO"/>
        </w:rPr>
        <w:t>Subproducto del turismo de naturaleza orientado a la recreación, el descanso y la actividad en espacios rurales o campestres.</w:t>
      </w:r>
    </w:p>
    <w:p w14:paraId="200CE9B4"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t>Turismo de aventura</w:t>
      </w:r>
    </w:p>
    <w:p w14:paraId="2A6E5B89" w14:textId="77777777" w:rsidR="00BD79C2" w:rsidRDefault="00BD79C2" w:rsidP="00BD79C2">
      <w:pPr>
        <w:spacing w:before="0" w:after="0"/>
        <w:ind w:left="993" w:firstLine="0"/>
        <w:rPr>
          <w:rFonts w:cs="Calibri"/>
          <w:lang w:eastAsia="es-CO"/>
        </w:rPr>
      </w:pPr>
      <w:r w:rsidRPr="00BD79C2">
        <w:rPr>
          <w:rFonts w:cs="Calibri"/>
          <w:lang w:eastAsia="es-CO"/>
        </w:rPr>
        <w:t>Actividades lúdico-recreativas alrededor del aire, la tierra y el agua, con riesgo controlado y contacto directo con la naturaleza.</w:t>
      </w:r>
    </w:p>
    <w:p w14:paraId="00D48066"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t>Turismo de bienestar</w:t>
      </w:r>
    </w:p>
    <w:p w14:paraId="734E89DD" w14:textId="77777777" w:rsidR="00BD79C2" w:rsidRDefault="00BD79C2" w:rsidP="00BD79C2">
      <w:pPr>
        <w:spacing w:before="0" w:after="0"/>
        <w:ind w:left="993" w:firstLine="0"/>
        <w:rPr>
          <w:rFonts w:cs="Calibri"/>
          <w:lang w:eastAsia="es-CO"/>
        </w:rPr>
      </w:pPr>
      <w:r w:rsidRPr="00BD79C2">
        <w:rPr>
          <w:rFonts w:cs="Calibri"/>
          <w:lang w:eastAsia="es-CO"/>
        </w:rPr>
        <w:t>Tipología de viaje orientada al equilibrio mental, emocional, espiritual y físico del viajero, en conexión con la naturaleza, la cultura y la comunidad.</w:t>
      </w:r>
    </w:p>
    <w:p w14:paraId="38E25A6F"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t>Turismo médico</w:t>
      </w:r>
    </w:p>
    <w:p w14:paraId="5EB42492" w14:textId="77777777" w:rsidR="00BD79C2" w:rsidRDefault="00BD79C2" w:rsidP="00BD79C2">
      <w:pPr>
        <w:spacing w:before="0" w:after="0"/>
        <w:ind w:left="993" w:firstLine="0"/>
        <w:rPr>
          <w:rFonts w:cs="Calibri"/>
          <w:lang w:eastAsia="es-CO"/>
        </w:rPr>
      </w:pPr>
      <w:r w:rsidRPr="00BD79C2">
        <w:rPr>
          <w:rFonts w:cs="Calibri"/>
          <w:lang w:eastAsia="es-CO"/>
        </w:rPr>
        <w:t>Viajes motivados por tratamientos médicos de baja, media o alta complejidad, integrados a planes turísticos complementarios.</w:t>
      </w:r>
    </w:p>
    <w:p w14:paraId="13606567" w14:textId="77777777" w:rsidR="006162CC" w:rsidRDefault="006162CC" w:rsidP="00BD79C2">
      <w:pPr>
        <w:spacing w:before="0" w:after="0"/>
        <w:ind w:left="993" w:firstLine="0"/>
        <w:rPr>
          <w:rFonts w:cs="Calibri"/>
          <w:lang w:eastAsia="es-CO"/>
        </w:rPr>
      </w:pPr>
    </w:p>
    <w:p w14:paraId="60826988" w14:textId="77777777" w:rsidR="006162CC" w:rsidRPr="00BD79C2" w:rsidRDefault="006162CC" w:rsidP="00BD79C2">
      <w:pPr>
        <w:spacing w:before="0" w:after="0"/>
        <w:ind w:left="993" w:firstLine="0"/>
        <w:rPr>
          <w:rFonts w:cs="Calibri"/>
          <w:lang w:eastAsia="es-CO"/>
        </w:rPr>
      </w:pPr>
    </w:p>
    <w:p w14:paraId="5238D877"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lastRenderedPageBreak/>
        <w:t>Turismo marino costero</w:t>
      </w:r>
    </w:p>
    <w:p w14:paraId="382E8243" w14:textId="69D535C1" w:rsidR="00BD79C2" w:rsidRDefault="00BD79C2" w:rsidP="00BD79C2">
      <w:pPr>
        <w:spacing w:before="0" w:after="0"/>
        <w:ind w:left="993" w:firstLine="0"/>
        <w:rPr>
          <w:rFonts w:cs="Calibri"/>
          <w:lang w:eastAsia="es-CO"/>
        </w:rPr>
      </w:pPr>
      <w:r w:rsidRPr="00BD79C2">
        <w:rPr>
          <w:rFonts w:cs="Calibri"/>
          <w:lang w:eastAsia="es-CO"/>
        </w:rPr>
        <w:t>Actividades turísticas activas y pasivas en zonas de litoral continental, insular y espacios marinos, con servicios e infraestructura en tierra.</w:t>
      </w:r>
    </w:p>
    <w:p w14:paraId="08F990F3"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t>Turismo MICE</w:t>
      </w:r>
    </w:p>
    <w:p w14:paraId="693A7CA9" w14:textId="77777777" w:rsidR="00BD79C2" w:rsidRPr="00BD79C2" w:rsidRDefault="00BD79C2" w:rsidP="00BD79C2">
      <w:pPr>
        <w:spacing w:before="0" w:after="0"/>
        <w:ind w:left="993" w:firstLine="0"/>
        <w:rPr>
          <w:rFonts w:cs="Calibri"/>
          <w:lang w:eastAsia="es-CO"/>
        </w:rPr>
      </w:pPr>
      <w:r w:rsidRPr="00BD79C2">
        <w:rPr>
          <w:rFonts w:cs="Calibri"/>
          <w:lang w:eastAsia="es-CO"/>
        </w:rPr>
        <w:t>Turismo de reuniones, incentivos, congresos y exhibiciones, con alto impacto socioeconómico en los destinos.</w:t>
      </w:r>
    </w:p>
    <w:p w14:paraId="1C7580B9" w14:textId="77777777" w:rsidR="00BD79C2" w:rsidRPr="00BD79C2" w:rsidRDefault="00BD79C2" w:rsidP="00BD79C2">
      <w:pPr>
        <w:pStyle w:val="Prrafodelista"/>
        <w:numPr>
          <w:ilvl w:val="0"/>
          <w:numId w:val="6"/>
        </w:numPr>
        <w:spacing w:before="0" w:after="0"/>
        <w:ind w:left="993"/>
        <w:rPr>
          <w:rFonts w:cs="Calibri"/>
          <w:b/>
          <w:bCs/>
          <w:lang w:eastAsia="es-CO"/>
        </w:rPr>
      </w:pPr>
      <w:r w:rsidRPr="00BD79C2">
        <w:rPr>
          <w:rFonts w:cs="Calibri"/>
          <w:b/>
          <w:bCs/>
          <w:lang w:eastAsia="es-CO"/>
        </w:rPr>
        <w:t>Turismo sector LBGTIQ+</w:t>
      </w:r>
    </w:p>
    <w:p w14:paraId="1F75404A" w14:textId="62D7FAC4" w:rsidR="00BD79C2" w:rsidRPr="00BD79C2" w:rsidRDefault="00BD79C2" w:rsidP="00BD79C2">
      <w:pPr>
        <w:spacing w:before="0" w:after="0"/>
        <w:ind w:left="993" w:firstLine="0"/>
        <w:rPr>
          <w:rFonts w:cs="Calibri"/>
          <w:lang w:eastAsia="es-CO"/>
        </w:rPr>
      </w:pPr>
      <w:r w:rsidRPr="00BD79C2">
        <w:rPr>
          <w:rFonts w:cs="Calibri"/>
          <w:lang w:eastAsia="es-CO"/>
        </w:rPr>
        <w:t>Segmento de viajeros que busca destinos con respeto por la diversidad, inclusión y seguridad.</w:t>
      </w:r>
    </w:p>
    <w:p w14:paraId="6B4F03C3" w14:textId="430037FC" w:rsidR="001502E6" w:rsidRDefault="00221FA3" w:rsidP="00210578">
      <w:pPr>
        <w:spacing w:before="0" w:after="0"/>
        <w:ind w:firstLine="708"/>
        <w:rPr>
          <w:rFonts w:cs="Calibri"/>
          <w:lang w:eastAsia="es-CO"/>
        </w:rPr>
      </w:pPr>
      <w:r w:rsidRPr="00221FA3">
        <w:rPr>
          <w:rFonts w:cs="Calibri"/>
          <w:lang w:eastAsia="es-CO"/>
        </w:rPr>
        <w:t>Reconocer los principales tipos de turismo facilita la comprensión de la diversidad de experiencias que pueden desarrollarse en un territorio y permite identificar cómo la oferta turística se organiza de acuerdo con las motivaciones, los recursos y las características de cada destino (MinCIT, 2024).</w:t>
      </w:r>
    </w:p>
    <w:p w14:paraId="35F07F56" w14:textId="2B2DBDF0" w:rsidR="00221FA3" w:rsidRPr="00221FA3" w:rsidRDefault="00221FA3">
      <w:pPr>
        <w:pStyle w:val="Prrafodelista"/>
        <w:numPr>
          <w:ilvl w:val="0"/>
          <w:numId w:val="5"/>
        </w:numPr>
        <w:spacing w:before="0" w:after="0"/>
        <w:ind w:left="709"/>
        <w:rPr>
          <w:rFonts w:cs="Calibri"/>
          <w:b/>
          <w:bCs/>
          <w:lang w:eastAsia="es-CO"/>
        </w:rPr>
      </w:pPr>
      <w:r w:rsidRPr="00221FA3">
        <w:rPr>
          <w:rFonts w:cs="Calibri"/>
          <w:b/>
          <w:bCs/>
          <w:lang w:eastAsia="es-CO"/>
        </w:rPr>
        <w:t>Características del turismo</w:t>
      </w:r>
    </w:p>
    <w:p w14:paraId="51B38C8A" w14:textId="77777777" w:rsidR="00221FA3" w:rsidRPr="00221FA3" w:rsidRDefault="00221FA3" w:rsidP="00221FA3">
      <w:pPr>
        <w:spacing w:before="0" w:after="0"/>
        <w:ind w:firstLine="708"/>
        <w:rPr>
          <w:rFonts w:cs="Calibri"/>
          <w:lang w:eastAsia="es-CO"/>
        </w:rPr>
      </w:pPr>
      <w:r w:rsidRPr="00221FA3">
        <w:rPr>
          <w:rFonts w:cs="Calibri"/>
          <w:lang w:eastAsia="es-CO"/>
        </w:rPr>
        <w:t>Las características del turismo permiten comprender que esta actividad no se limita al desplazamiento de personas, sino que también involucra motivaciones, servicios e interacción con los territorios. En este sentido, el turismo se reconoce como un fenómeno social, cultural y económico relacionado con el movimiento de personas hacia lugares distintos de su entorno habitual por motivos personales, profesionales o de negocios (ONU Turismo, 2024).</w:t>
      </w:r>
    </w:p>
    <w:p w14:paraId="12160570" w14:textId="17240BA0" w:rsidR="001502E6" w:rsidRDefault="00221FA3" w:rsidP="00221FA3">
      <w:pPr>
        <w:spacing w:before="0" w:after="0"/>
        <w:ind w:firstLine="708"/>
        <w:rPr>
          <w:rFonts w:cs="Calibri"/>
          <w:lang w:eastAsia="es-CO"/>
        </w:rPr>
      </w:pPr>
      <w:r w:rsidRPr="00221FA3">
        <w:rPr>
          <w:rFonts w:cs="Calibri"/>
          <w:lang w:eastAsia="es-CO"/>
        </w:rPr>
        <w:t>En Colombia, la Ley 2068 de 2020 establece que el turismo comprende el conjunto de actividades que realizan las personas durante sus viajes y estancias en lugares diferentes a su entorno habitual por un período consecutivo inferior a un año, con fines, entre otros, de ocio, cultura, salud, eventos, convenciones o negocios (Congreso de la República de Colombia, 2020).</w:t>
      </w:r>
    </w:p>
    <w:p w14:paraId="6795CA56" w14:textId="745511C3" w:rsidR="00221FA3" w:rsidRDefault="00221FA3" w:rsidP="00221FA3">
      <w:pPr>
        <w:spacing w:before="0" w:after="0"/>
        <w:ind w:firstLine="708"/>
        <w:rPr>
          <w:rFonts w:cs="Calibri"/>
          <w:lang w:eastAsia="es-CO"/>
        </w:rPr>
      </w:pPr>
      <w:r w:rsidRPr="00221FA3">
        <w:rPr>
          <w:rFonts w:cs="Calibri"/>
          <w:lang w:eastAsia="es-CO"/>
        </w:rPr>
        <w:lastRenderedPageBreak/>
        <w:t>Reconocer estas características</w:t>
      </w:r>
      <w:r>
        <w:rPr>
          <w:rFonts w:cs="Calibri"/>
          <w:lang w:eastAsia="es-CO"/>
        </w:rPr>
        <w:t>,</w:t>
      </w:r>
      <w:r w:rsidRPr="00221FA3">
        <w:rPr>
          <w:rFonts w:cs="Calibri"/>
          <w:lang w:eastAsia="es-CO"/>
        </w:rPr>
        <w:t xml:space="preserve"> facilita interpretar cómo se organiza la actividad turística y por qué requiere condiciones adecuadas para su desarrollo. También permite comprender que el turismo integra visitantes, destinos, atractivos, servicios y experiencias, y que su planificación debe responder a criterios de organización, calidad y sostenibilidad (Boullón, 2006; Ministerio de Comercio, Industria y Turismo, 2021).</w:t>
      </w:r>
    </w:p>
    <w:p w14:paraId="3446C9F8" w14:textId="2166C901" w:rsidR="00BA6D2F" w:rsidRP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Desplazamiento fuera del entorno habitual</w:t>
      </w:r>
    </w:p>
    <w:p w14:paraId="403A5CC5" w14:textId="50AF2978" w:rsidR="00BA6D2F" w:rsidRDefault="00BA6D2F" w:rsidP="007673FF">
      <w:pPr>
        <w:pStyle w:val="Prrafodelista"/>
        <w:spacing w:before="0" w:after="0"/>
        <w:ind w:left="993" w:firstLine="0"/>
        <w:rPr>
          <w:rFonts w:cs="Calibri"/>
          <w:lang w:eastAsia="es-CO"/>
        </w:rPr>
      </w:pPr>
      <w:r w:rsidRPr="00BA6D2F">
        <w:rPr>
          <w:rFonts w:cs="Calibri"/>
          <w:lang w:eastAsia="es-CO"/>
        </w:rPr>
        <w:t>El turismo implica el movimiento de personas hacia lugares distintos de su entorno habitual.</w:t>
      </w:r>
    </w:p>
    <w:p w14:paraId="6BDE7BFD" w14:textId="6F8DDA94" w:rsid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Diversidad de motivaciones</w:t>
      </w:r>
    </w:p>
    <w:p w14:paraId="59AE91EA" w14:textId="1DAE1229" w:rsidR="00BA6D2F" w:rsidRDefault="00BA6D2F" w:rsidP="007673FF">
      <w:pPr>
        <w:pStyle w:val="Prrafodelista"/>
        <w:spacing w:before="0" w:after="0"/>
        <w:ind w:left="993" w:firstLine="0"/>
        <w:rPr>
          <w:rFonts w:cs="Calibri"/>
          <w:lang w:eastAsia="es-CO"/>
        </w:rPr>
      </w:pPr>
      <w:r w:rsidRPr="00BA6D2F">
        <w:rPr>
          <w:rFonts w:cs="Calibri"/>
          <w:lang w:eastAsia="es-CO"/>
        </w:rPr>
        <w:t>Los viajes turísticos pueden realizarse por fines como ocio, cultura, salud, eventos, convenciones o negocios.</w:t>
      </w:r>
    </w:p>
    <w:p w14:paraId="2B53B938" w14:textId="4AEE2CA0" w:rsid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Fenómeno social, cultural y económico</w:t>
      </w:r>
    </w:p>
    <w:p w14:paraId="14FD9405" w14:textId="6D3EBF04" w:rsidR="00BA6D2F" w:rsidRDefault="00BA6D2F" w:rsidP="007673FF">
      <w:pPr>
        <w:pStyle w:val="Prrafodelista"/>
        <w:spacing w:before="0" w:after="0"/>
        <w:ind w:left="993" w:firstLine="0"/>
        <w:rPr>
          <w:rFonts w:cs="Calibri"/>
          <w:lang w:eastAsia="es-CO"/>
        </w:rPr>
      </w:pPr>
      <w:r w:rsidRPr="00BA6D2F">
        <w:rPr>
          <w:rFonts w:cs="Calibri"/>
          <w:lang w:eastAsia="es-CO"/>
        </w:rPr>
        <w:t>El turismo influye en la vida social, en la cultura y en la economía de los territorios.</w:t>
      </w:r>
    </w:p>
    <w:p w14:paraId="6C6CDEE7" w14:textId="6A97BE41" w:rsid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Interacción con el territorio</w:t>
      </w:r>
    </w:p>
    <w:p w14:paraId="7B7952F5" w14:textId="6A2315E2" w:rsidR="00BA6D2F" w:rsidRPr="00BA6D2F" w:rsidRDefault="00BA6D2F" w:rsidP="007673FF">
      <w:pPr>
        <w:pStyle w:val="Prrafodelista"/>
        <w:spacing w:before="0" w:after="0"/>
        <w:ind w:left="993" w:firstLine="0"/>
        <w:rPr>
          <w:rFonts w:cs="Calibri"/>
          <w:lang w:eastAsia="es-CO"/>
        </w:rPr>
      </w:pPr>
      <w:r w:rsidRPr="00BA6D2F">
        <w:rPr>
          <w:rFonts w:cs="Calibri"/>
          <w:lang w:eastAsia="es-CO"/>
        </w:rPr>
        <w:t>La actividad turística genera relaciones entre visitantes, comunidad receptora, atractivos, patrimonio y servicios.</w:t>
      </w:r>
    </w:p>
    <w:p w14:paraId="48CDC9CD" w14:textId="21114209" w:rsid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Articulación de elementos turísticos</w:t>
      </w:r>
    </w:p>
    <w:p w14:paraId="379F74D7" w14:textId="03A0F4D4" w:rsidR="00BA6D2F" w:rsidRPr="00BA6D2F" w:rsidRDefault="00BA6D2F" w:rsidP="007673FF">
      <w:pPr>
        <w:spacing w:before="0" w:after="0"/>
        <w:ind w:left="993" w:firstLine="0"/>
        <w:rPr>
          <w:rFonts w:cs="Calibri"/>
          <w:lang w:eastAsia="es-CO"/>
        </w:rPr>
      </w:pPr>
      <w:r w:rsidRPr="00BA6D2F">
        <w:rPr>
          <w:rFonts w:cs="Calibri"/>
          <w:lang w:eastAsia="es-CO"/>
        </w:rPr>
        <w:t>El turismo requiere la integración de atractivos, servicios, infraestructura, información y experiencias.</w:t>
      </w:r>
    </w:p>
    <w:p w14:paraId="7A5D9C02" w14:textId="14A63D9F" w:rsidR="00BA6D2F" w:rsidRPr="00BA6D2F" w:rsidRDefault="00BA6D2F">
      <w:pPr>
        <w:pStyle w:val="Prrafodelista"/>
        <w:numPr>
          <w:ilvl w:val="0"/>
          <w:numId w:val="6"/>
        </w:numPr>
        <w:spacing w:before="0" w:after="0"/>
        <w:ind w:left="993"/>
        <w:rPr>
          <w:rFonts w:cs="Calibri"/>
          <w:b/>
          <w:bCs/>
          <w:lang w:eastAsia="es-CO"/>
        </w:rPr>
      </w:pPr>
      <w:r w:rsidRPr="00BA6D2F">
        <w:rPr>
          <w:rFonts w:cs="Calibri"/>
          <w:b/>
          <w:bCs/>
          <w:lang w:eastAsia="es-CO"/>
        </w:rPr>
        <w:t>Orientación hacia la calidad y la sostenibilidad</w:t>
      </w:r>
    </w:p>
    <w:p w14:paraId="2BC9C163" w14:textId="1C1585C7" w:rsidR="00BA6D2F" w:rsidRDefault="00BA6D2F" w:rsidP="007673FF">
      <w:pPr>
        <w:spacing w:before="0" w:after="0"/>
        <w:ind w:left="993" w:firstLine="0"/>
        <w:rPr>
          <w:rFonts w:cs="Calibri"/>
          <w:lang w:eastAsia="es-CO"/>
        </w:rPr>
      </w:pPr>
      <w:r w:rsidRPr="00BA6D2F">
        <w:rPr>
          <w:rFonts w:cs="Calibri"/>
          <w:lang w:eastAsia="es-CO"/>
        </w:rPr>
        <w:t>Su desarrollo debe responder a criterios de organización, calidad y sostenibilidad.</w:t>
      </w:r>
    </w:p>
    <w:p w14:paraId="4A9799C4" w14:textId="77777777" w:rsidR="006162CC" w:rsidRDefault="006162CC" w:rsidP="007673FF">
      <w:pPr>
        <w:spacing w:before="0" w:after="0"/>
        <w:ind w:left="993" w:firstLine="0"/>
        <w:rPr>
          <w:rFonts w:cs="Calibri"/>
          <w:lang w:eastAsia="es-CO"/>
        </w:rPr>
      </w:pPr>
    </w:p>
    <w:p w14:paraId="330910E0" w14:textId="77777777" w:rsidR="007673FF" w:rsidRDefault="007673FF" w:rsidP="007673FF">
      <w:pPr>
        <w:spacing w:before="0" w:after="0"/>
        <w:ind w:firstLine="708"/>
        <w:rPr>
          <w:rFonts w:cs="Calibri"/>
          <w:lang w:eastAsia="es-CO"/>
        </w:rPr>
      </w:pPr>
      <w:r w:rsidRPr="007673FF">
        <w:rPr>
          <w:rFonts w:cs="Calibri"/>
          <w:lang w:eastAsia="es-CO"/>
        </w:rPr>
        <w:lastRenderedPageBreak/>
        <w:t>Comprender las características del turismo permite reconocer que esta actividad requiere una adecuada articulación entre visitantes, territorio, servicios y recursos. Esta visión favorece el análisis de la oferta turística y ayuda a interpretar por qué el turismo debe gestionarse de manera organizada, responsable y sostenible (Boullón, 2006; Ministerio de Comercio, Industria y Turismo, 2021).</w:t>
      </w:r>
    </w:p>
    <w:p w14:paraId="43637B4D" w14:textId="78F140F1" w:rsidR="00BA6D2F" w:rsidRPr="00BA6D2F" w:rsidRDefault="00BA6D2F">
      <w:pPr>
        <w:pStyle w:val="Prrafodelista"/>
        <w:numPr>
          <w:ilvl w:val="0"/>
          <w:numId w:val="5"/>
        </w:numPr>
        <w:spacing w:before="0" w:after="0"/>
        <w:ind w:left="709"/>
        <w:rPr>
          <w:rFonts w:cs="Calibri"/>
          <w:b/>
          <w:bCs/>
          <w:lang w:eastAsia="es-CO"/>
        </w:rPr>
      </w:pPr>
      <w:r w:rsidRPr="00BA6D2F">
        <w:rPr>
          <w:rFonts w:cs="Calibri"/>
          <w:b/>
          <w:bCs/>
          <w:lang w:eastAsia="es-CO"/>
        </w:rPr>
        <w:t>Cadena de valor del turismo</w:t>
      </w:r>
    </w:p>
    <w:p w14:paraId="36B3B08E" w14:textId="77777777" w:rsidR="00BA6D2F" w:rsidRPr="00BA6D2F" w:rsidRDefault="00BA6D2F" w:rsidP="00BA6D2F">
      <w:pPr>
        <w:spacing w:before="0" w:after="0"/>
        <w:ind w:firstLine="708"/>
        <w:rPr>
          <w:rFonts w:cs="Calibri"/>
          <w:lang w:eastAsia="es-CO"/>
        </w:rPr>
      </w:pPr>
      <w:r w:rsidRPr="00BA6D2F">
        <w:rPr>
          <w:rFonts w:cs="Calibri"/>
          <w:lang w:eastAsia="es-CO"/>
        </w:rPr>
        <w:t xml:space="preserve">La cadena de valor del turismo comprende un conjunto de actividades primarias y de apoyo que resultan fundamentales para el funcionamiento estratégico del sector turístico. Entre las actividades primarias se encuentran la formulación de políticas, la planificación integrada, el desarrollo de productos turísticos, su presentación al mercado, la promoción, el </w:t>
      </w:r>
      <w:r w:rsidRPr="00706FCB">
        <w:rPr>
          <w:rStyle w:val="Extranjerismo"/>
          <w:lang w:eastAsia="es-CO"/>
        </w:rPr>
        <w:t>marketing</w:t>
      </w:r>
      <w:r w:rsidRPr="00BA6D2F">
        <w:rPr>
          <w:rFonts w:cs="Calibri"/>
          <w:lang w:eastAsia="es-CO"/>
        </w:rPr>
        <w:t>, la distribución, la venta y la prestación de servicios en los destinos. A su vez, las actividades de apoyo incluyen el transporte, la infraestructura, el desarrollo del talento humano, la tecnología, los sistemas y otros bienes y servicios complementarios que inciden de manera significativa en el valor de la experiencia turística (ONU Turismo, s. f.).</w:t>
      </w:r>
    </w:p>
    <w:p w14:paraId="1B3D51BC" w14:textId="73ECCE94" w:rsidR="00BA6D2F" w:rsidRDefault="00BA6D2F" w:rsidP="00BA6D2F">
      <w:pPr>
        <w:spacing w:before="0" w:after="0"/>
        <w:ind w:firstLine="708"/>
        <w:rPr>
          <w:rFonts w:cs="Calibri"/>
          <w:lang w:eastAsia="es-CO"/>
        </w:rPr>
      </w:pPr>
      <w:r w:rsidRPr="00BA6D2F">
        <w:rPr>
          <w:rFonts w:cs="Calibri"/>
          <w:lang w:eastAsia="es-CO"/>
        </w:rPr>
        <w:t>Comprender la cadena de valor del turismo permite reconocer que esta actividad no depende de un solo actor, sino de la articulación entre procesos, servicios, recursos e instituciones que intervienen en la experiencia del visitante. Esta visión facilita identificar cómo se organiza la oferta turística y por qué la coordinación entre sus componentes influye en la competitividad, la calidad y la sostenibilidad de los destinos (ONU Turismo, s. f.).</w:t>
      </w:r>
    </w:p>
    <w:p w14:paraId="4F35BD49" w14:textId="77777777" w:rsidR="007673FF" w:rsidRDefault="007673FF">
      <w:pPr>
        <w:pStyle w:val="Prrafodelista"/>
        <w:numPr>
          <w:ilvl w:val="0"/>
          <w:numId w:val="5"/>
        </w:numPr>
        <w:spacing w:before="0" w:after="0"/>
        <w:ind w:left="709"/>
        <w:rPr>
          <w:rFonts w:cs="Calibri"/>
          <w:b/>
          <w:bCs/>
          <w:lang w:eastAsia="es-CO"/>
        </w:rPr>
      </w:pPr>
      <w:r w:rsidRPr="007673FF">
        <w:rPr>
          <w:rFonts w:cs="Calibri"/>
          <w:b/>
          <w:bCs/>
          <w:lang w:eastAsia="es-CO"/>
        </w:rPr>
        <w:t>Elementos de la cadena de valor del turismo</w:t>
      </w:r>
    </w:p>
    <w:p w14:paraId="01C37336" w14:textId="7F427C9B" w:rsidR="00BA6D2F" w:rsidRPr="007673FF" w:rsidRDefault="007673FF" w:rsidP="007673FF">
      <w:pPr>
        <w:tabs>
          <w:tab w:val="left" w:pos="1164"/>
        </w:tabs>
        <w:spacing w:before="0" w:after="0"/>
        <w:ind w:firstLine="708"/>
        <w:rPr>
          <w:rFonts w:cs="Calibri"/>
          <w:b/>
          <w:bCs/>
          <w:lang w:eastAsia="es-CO"/>
        </w:rPr>
      </w:pPr>
      <w:r w:rsidRPr="007673FF">
        <w:rPr>
          <w:rFonts w:cs="Calibri"/>
          <w:b/>
          <w:bCs/>
          <w:lang w:eastAsia="es-CO"/>
        </w:rPr>
        <w:t>Actividades primarias</w:t>
      </w:r>
    </w:p>
    <w:p w14:paraId="4AF5C3FE" w14:textId="77777777" w:rsidR="007673FF" w:rsidRPr="007673FF" w:rsidRDefault="007673FF">
      <w:pPr>
        <w:pStyle w:val="Prrafodelista"/>
        <w:numPr>
          <w:ilvl w:val="0"/>
          <w:numId w:val="7"/>
        </w:numPr>
        <w:spacing w:before="0" w:after="0"/>
        <w:ind w:left="993"/>
        <w:rPr>
          <w:rFonts w:cs="Calibri"/>
          <w:b/>
          <w:bCs/>
          <w:lang w:eastAsia="es-CO"/>
        </w:rPr>
      </w:pPr>
      <w:r w:rsidRPr="007673FF">
        <w:rPr>
          <w:rFonts w:cs="Calibri"/>
          <w:b/>
          <w:bCs/>
          <w:lang w:eastAsia="es-CO"/>
        </w:rPr>
        <w:t>Formulación de políticas y planificación integrada</w:t>
      </w:r>
    </w:p>
    <w:p w14:paraId="516CB4F9" w14:textId="77777777" w:rsidR="007673FF" w:rsidRDefault="007673FF" w:rsidP="007673FF">
      <w:pPr>
        <w:spacing w:before="0" w:after="0"/>
        <w:ind w:left="285" w:firstLine="708"/>
        <w:rPr>
          <w:rFonts w:cs="Calibri"/>
          <w:lang w:eastAsia="es-CO"/>
        </w:rPr>
      </w:pPr>
      <w:r w:rsidRPr="007673FF">
        <w:rPr>
          <w:rFonts w:cs="Calibri"/>
          <w:lang w:eastAsia="es-CO"/>
        </w:rPr>
        <w:t>Orienta la organización y el desarrollo del sector turístico.</w:t>
      </w:r>
    </w:p>
    <w:p w14:paraId="25593DC6" w14:textId="77777777" w:rsidR="00B52932" w:rsidRPr="00B52932" w:rsidRDefault="00B52932">
      <w:pPr>
        <w:pStyle w:val="Prrafodelista"/>
        <w:numPr>
          <w:ilvl w:val="0"/>
          <w:numId w:val="7"/>
        </w:numPr>
        <w:spacing w:before="0" w:after="0"/>
        <w:ind w:left="993"/>
        <w:rPr>
          <w:rFonts w:cs="Calibri"/>
          <w:b/>
          <w:bCs/>
          <w:lang w:eastAsia="es-CO"/>
        </w:rPr>
      </w:pPr>
      <w:r w:rsidRPr="00B52932">
        <w:rPr>
          <w:rFonts w:cs="Calibri"/>
          <w:b/>
          <w:bCs/>
          <w:lang w:eastAsia="es-CO"/>
        </w:rPr>
        <w:lastRenderedPageBreak/>
        <w:t>Desarrollo de productos y presentación al mercado</w:t>
      </w:r>
    </w:p>
    <w:p w14:paraId="73E0DE5E" w14:textId="6BA3ACE5" w:rsidR="007673FF" w:rsidRDefault="00B52932" w:rsidP="00B52932">
      <w:pPr>
        <w:spacing w:before="0" w:after="0"/>
        <w:ind w:left="993" w:firstLine="0"/>
        <w:rPr>
          <w:rFonts w:cs="Calibri"/>
          <w:lang w:eastAsia="es-CO"/>
        </w:rPr>
      </w:pPr>
      <w:r w:rsidRPr="00B52932">
        <w:rPr>
          <w:rFonts w:cs="Calibri"/>
          <w:lang w:eastAsia="es-CO"/>
        </w:rPr>
        <w:t>Permite diseñar y posicionar la oferta turística según las características del destino.</w:t>
      </w:r>
    </w:p>
    <w:p w14:paraId="17719D24" w14:textId="77777777" w:rsidR="00B52932" w:rsidRPr="00B52932" w:rsidRDefault="00B52932">
      <w:pPr>
        <w:pStyle w:val="Prrafodelista"/>
        <w:numPr>
          <w:ilvl w:val="0"/>
          <w:numId w:val="7"/>
        </w:numPr>
        <w:spacing w:before="0" w:after="0"/>
        <w:ind w:left="993"/>
        <w:rPr>
          <w:rFonts w:cs="Calibri"/>
          <w:b/>
          <w:bCs/>
          <w:lang w:eastAsia="es-CO"/>
        </w:rPr>
      </w:pPr>
      <w:r w:rsidRPr="00B52932">
        <w:rPr>
          <w:rFonts w:cs="Calibri"/>
          <w:b/>
          <w:bCs/>
          <w:lang w:eastAsia="es-CO"/>
        </w:rPr>
        <w:t xml:space="preserve">Promoción, </w:t>
      </w:r>
      <w:r w:rsidRPr="00706FCB">
        <w:rPr>
          <w:rStyle w:val="Extranjerismo"/>
          <w:b/>
          <w:bCs/>
          <w:lang w:eastAsia="es-CO"/>
        </w:rPr>
        <w:t>marketing</w:t>
      </w:r>
      <w:r w:rsidRPr="00B52932">
        <w:rPr>
          <w:rFonts w:cs="Calibri"/>
          <w:b/>
          <w:bCs/>
          <w:lang w:eastAsia="es-CO"/>
        </w:rPr>
        <w:t>, distribución y venta</w:t>
      </w:r>
    </w:p>
    <w:p w14:paraId="62D8F093" w14:textId="7CA629CB" w:rsidR="00B52932" w:rsidRPr="007673FF" w:rsidRDefault="00B52932" w:rsidP="00B52932">
      <w:pPr>
        <w:spacing w:before="0" w:after="0"/>
        <w:ind w:left="993" w:firstLine="0"/>
        <w:rPr>
          <w:rFonts w:cs="Calibri"/>
          <w:lang w:eastAsia="es-CO"/>
        </w:rPr>
      </w:pPr>
      <w:r w:rsidRPr="00B52932">
        <w:rPr>
          <w:rFonts w:cs="Calibri"/>
          <w:lang w:eastAsia="es-CO"/>
        </w:rPr>
        <w:t>Facilita que los productos y servicios turísticos lleguen al visitante.</w:t>
      </w:r>
    </w:p>
    <w:p w14:paraId="2FAFED66" w14:textId="77777777" w:rsidR="00B52932" w:rsidRPr="00B52932" w:rsidRDefault="00B52932">
      <w:pPr>
        <w:pStyle w:val="Prrafodelista"/>
        <w:numPr>
          <w:ilvl w:val="0"/>
          <w:numId w:val="7"/>
        </w:numPr>
        <w:spacing w:before="0" w:after="0"/>
        <w:ind w:left="993"/>
        <w:rPr>
          <w:rFonts w:cs="Calibri"/>
          <w:b/>
          <w:bCs/>
          <w:lang w:eastAsia="es-CO"/>
        </w:rPr>
      </w:pPr>
      <w:r w:rsidRPr="00B52932">
        <w:rPr>
          <w:rFonts w:cs="Calibri"/>
          <w:b/>
          <w:bCs/>
          <w:lang w:eastAsia="es-CO"/>
        </w:rPr>
        <w:t>Operaciones y servicios en los destinos</w:t>
      </w:r>
    </w:p>
    <w:p w14:paraId="370233D8" w14:textId="0B332EA3" w:rsidR="00BA6D2F" w:rsidRDefault="00B52932" w:rsidP="00B52932">
      <w:pPr>
        <w:spacing w:before="0" w:after="0"/>
        <w:ind w:left="285" w:firstLine="708"/>
        <w:rPr>
          <w:rFonts w:cs="Calibri"/>
          <w:lang w:eastAsia="es-CO"/>
        </w:rPr>
      </w:pPr>
      <w:r w:rsidRPr="00B52932">
        <w:rPr>
          <w:rFonts w:cs="Calibri"/>
          <w:lang w:eastAsia="es-CO"/>
        </w:rPr>
        <w:t>Corresponde a la ejecución de la experiencia turística en el territorio.</w:t>
      </w:r>
    </w:p>
    <w:p w14:paraId="6CEE9E19" w14:textId="61CE6AAC" w:rsidR="00A1067A" w:rsidRPr="00A1067A" w:rsidRDefault="00A1067A" w:rsidP="00A1067A">
      <w:pPr>
        <w:tabs>
          <w:tab w:val="left" w:pos="1164"/>
        </w:tabs>
        <w:spacing w:before="0" w:after="0"/>
        <w:ind w:firstLine="708"/>
        <w:rPr>
          <w:rFonts w:cs="Calibri"/>
          <w:b/>
          <w:bCs/>
          <w:lang w:eastAsia="es-CO"/>
        </w:rPr>
      </w:pPr>
      <w:r w:rsidRPr="00A1067A">
        <w:rPr>
          <w:rFonts w:cs="Calibri"/>
          <w:b/>
          <w:bCs/>
          <w:lang w:eastAsia="es-CO"/>
        </w:rPr>
        <w:t>Actividades de apoyo</w:t>
      </w:r>
    </w:p>
    <w:p w14:paraId="0345ED13" w14:textId="77777777" w:rsidR="00A1067A" w:rsidRPr="00A1067A" w:rsidRDefault="00A1067A" w:rsidP="00BD79C2">
      <w:pPr>
        <w:pStyle w:val="Prrafodelista"/>
        <w:numPr>
          <w:ilvl w:val="0"/>
          <w:numId w:val="27"/>
        </w:numPr>
        <w:spacing w:before="0" w:after="0"/>
        <w:ind w:left="993"/>
        <w:rPr>
          <w:rFonts w:cs="Calibri"/>
          <w:b/>
          <w:bCs/>
          <w:lang w:eastAsia="es-CO"/>
        </w:rPr>
      </w:pPr>
      <w:r w:rsidRPr="00A1067A">
        <w:rPr>
          <w:rFonts w:cs="Calibri"/>
          <w:b/>
          <w:bCs/>
          <w:lang w:eastAsia="es-CO"/>
        </w:rPr>
        <w:t>Transporte e infraestructura</w:t>
      </w:r>
    </w:p>
    <w:p w14:paraId="2CA4A00F" w14:textId="77777777" w:rsidR="00A1067A" w:rsidRPr="00A1067A" w:rsidRDefault="00A1067A" w:rsidP="00A1067A">
      <w:pPr>
        <w:spacing w:before="0" w:after="0"/>
        <w:ind w:left="285" w:firstLine="708"/>
        <w:rPr>
          <w:rFonts w:cs="Calibri"/>
          <w:lang w:eastAsia="es-CO"/>
        </w:rPr>
      </w:pPr>
      <w:r w:rsidRPr="00A1067A">
        <w:rPr>
          <w:rFonts w:cs="Calibri"/>
          <w:lang w:eastAsia="es-CO"/>
        </w:rPr>
        <w:t>Favorecen la conectividad, el acceso y el funcionamiento del destino.</w:t>
      </w:r>
    </w:p>
    <w:p w14:paraId="7D7D051C" w14:textId="77777777" w:rsidR="00A1067A" w:rsidRPr="00A1067A" w:rsidRDefault="00A1067A" w:rsidP="00BD79C2">
      <w:pPr>
        <w:pStyle w:val="Prrafodelista"/>
        <w:numPr>
          <w:ilvl w:val="0"/>
          <w:numId w:val="27"/>
        </w:numPr>
        <w:spacing w:before="0" w:after="0"/>
        <w:ind w:left="993"/>
        <w:rPr>
          <w:rFonts w:cs="Calibri"/>
          <w:b/>
          <w:bCs/>
          <w:lang w:eastAsia="es-CO"/>
        </w:rPr>
      </w:pPr>
      <w:r w:rsidRPr="00A1067A">
        <w:rPr>
          <w:rFonts w:cs="Calibri"/>
          <w:b/>
          <w:bCs/>
          <w:lang w:eastAsia="es-CO"/>
        </w:rPr>
        <w:t>Desarrollo de recursos humanos</w:t>
      </w:r>
    </w:p>
    <w:p w14:paraId="4039FF8E" w14:textId="77777777" w:rsidR="00A1067A" w:rsidRPr="00A1067A" w:rsidRDefault="00A1067A" w:rsidP="00A1067A">
      <w:pPr>
        <w:spacing w:before="0" w:after="0"/>
        <w:ind w:left="285" w:firstLine="708"/>
        <w:rPr>
          <w:rFonts w:cs="Calibri"/>
          <w:lang w:eastAsia="es-CO"/>
        </w:rPr>
      </w:pPr>
      <w:r w:rsidRPr="00A1067A">
        <w:rPr>
          <w:rFonts w:cs="Calibri"/>
          <w:lang w:eastAsia="es-CO"/>
        </w:rPr>
        <w:t>Fortalece las capacidades del talento humano que participa en el sector.</w:t>
      </w:r>
    </w:p>
    <w:p w14:paraId="56A6DFE0" w14:textId="2A7FF8E5" w:rsidR="00AD7399" w:rsidRPr="00AD7399" w:rsidRDefault="00AD7399" w:rsidP="00BD79C2">
      <w:pPr>
        <w:pStyle w:val="Prrafodelista"/>
        <w:numPr>
          <w:ilvl w:val="0"/>
          <w:numId w:val="27"/>
        </w:numPr>
        <w:spacing w:before="0" w:after="0"/>
        <w:ind w:left="993"/>
        <w:rPr>
          <w:rFonts w:cs="Calibri"/>
          <w:b/>
          <w:bCs/>
          <w:lang w:eastAsia="es-CO"/>
        </w:rPr>
      </w:pPr>
      <w:r w:rsidRPr="00AD7399">
        <w:rPr>
          <w:rFonts w:cs="Calibri"/>
          <w:b/>
          <w:bCs/>
          <w:lang w:eastAsia="es-CO"/>
        </w:rPr>
        <w:t>Tecnología y sistemas</w:t>
      </w:r>
    </w:p>
    <w:p w14:paraId="5AE784D7" w14:textId="312D760E" w:rsidR="00AD7399" w:rsidRPr="00AD7399" w:rsidRDefault="00AD7399" w:rsidP="00AD7399">
      <w:pPr>
        <w:spacing w:before="0" w:after="0"/>
        <w:ind w:left="285" w:firstLine="708"/>
        <w:rPr>
          <w:rFonts w:cs="Calibri"/>
          <w:lang w:eastAsia="es-CO"/>
        </w:rPr>
      </w:pPr>
      <w:r w:rsidRPr="00AD7399">
        <w:rPr>
          <w:rFonts w:cs="Calibri"/>
          <w:lang w:eastAsia="es-CO"/>
        </w:rPr>
        <w:t>Apoya la gestión, la información, la comercialización y la operación turística.</w:t>
      </w:r>
    </w:p>
    <w:p w14:paraId="15039086" w14:textId="77777777" w:rsidR="00AD7399" w:rsidRPr="00AD7399" w:rsidRDefault="00AD7399" w:rsidP="00BD79C2">
      <w:pPr>
        <w:pStyle w:val="Prrafodelista"/>
        <w:numPr>
          <w:ilvl w:val="0"/>
          <w:numId w:val="27"/>
        </w:numPr>
        <w:spacing w:before="0" w:after="0"/>
        <w:ind w:left="993"/>
        <w:rPr>
          <w:rFonts w:cs="Calibri"/>
          <w:b/>
          <w:bCs/>
          <w:lang w:eastAsia="es-CO"/>
        </w:rPr>
      </w:pPr>
      <w:r w:rsidRPr="00AD7399">
        <w:rPr>
          <w:rFonts w:cs="Calibri"/>
          <w:b/>
          <w:bCs/>
          <w:lang w:eastAsia="es-CO"/>
        </w:rPr>
        <w:t>Bienes y servicios complementarios</w:t>
      </w:r>
    </w:p>
    <w:p w14:paraId="44CC21F9" w14:textId="1E6996FB" w:rsidR="00AD7399" w:rsidRDefault="00AD7399" w:rsidP="00AD7399">
      <w:pPr>
        <w:tabs>
          <w:tab w:val="left" w:pos="1152"/>
        </w:tabs>
        <w:spacing w:before="0" w:after="0"/>
        <w:ind w:left="993" w:firstLine="0"/>
        <w:rPr>
          <w:rFonts w:cs="Calibri"/>
          <w:lang w:eastAsia="es-CO"/>
        </w:rPr>
      </w:pPr>
      <w:r>
        <w:rPr>
          <w:rFonts w:cs="Calibri"/>
          <w:lang w:eastAsia="es-CO"/>
        </w:rPr>
        <w:t xml:space="preserve"> </w:t>
      </w:r>
      <w:r w:rsidRPr="00AD7399">
        <w:rPr>
          <w:rFonts w:cs="Calibri"/>
          <w:lang w:eastAsia="es-CO"/>
        </w:rPr>
        <w:t>Aportan valor a la experiencia turística, aunque no hagan parte del núcleo principal del servicio.</w:t>
      </w:r>
    </w:p>
    <w:p w14:paraId="2CF9DB94" w14:textId="3970E6EC" w:rsidR="00BA6D2F" w:rsidRPr="00C439C7" w:rsidRDefault="00C439C7" w:rsidP="006162CC">
      <w:pPr>
        <w:pStyle w:val="Prrafodelista"/>
        <w:numPr>
          <w:ilvl w:val="0"/>
          <w:numId w:val="5"/>
        </w:numPr>
        <w:spacing w:after="0"/>
        <w:ind w:left="709"/>
        <w:rPr>
          <w:rFonts w:cs="Calibri"/>
          <w:b/>
          <w:bCs/>
          <w:lang w:eastAsia="es-CO"/>
        </w:rPr>
      </w:pPr>
      <w:r w:rsidRPr="00C439C7">
        <w:rPr>
          <w:rFonts w:cs="Calibri"/>
          <w:b/>
          <w:bCs/>
          <w:lang w:eastAsia="es-CO"/>
        </w:rPr>
        <w:t>Impactos económicos, socioculturales y ambientales</w:t>
      </w:r>
    </w:p>
    <w:p w14:paraId="0DD08500" w14:textId="6F99388D" w:rsidR="00BA6D2F" w:rsidRDefault="00C439C7" w:rsidP="00221FA3">
      <w:pPr>
        <w:spacing w:before="0" w:after="0"/>
        <w:ind w:firstLine="708"/>
        <w:rPr>
          <w:rFonts w:cs="Calibri"/>
          <w:lang w:eastAsia="es-CO"/>
        </w:rPr>
      </w:pPr>
      <w:r w:rsidRPr="00C439C7">
        <w:rPr>
          <w:rFonts w:cs="Calibri"/>
          <w:lang w:eastAsia="es-CO"/>
        </w:rPr>
        <w:t xml:space="preserve">El turismo puede generar efectos positivos y negativos en los territorios donde se desarrolla. Estos impactos se manifiestan en dimensiones económicas, socioculturales y ambientales, por lo que su análisis resulta fundamental para comprender cómo la actividad turística influye en la comunidad, en la cultura y en el entorno natural. En este sentido, el turismo puede aportar al desarrollo local, a la generación de empleo y a la valorización del patrimonio, pero también puede producir efectos no deseados cuando </w:t>
      </w:r>
      <w:r w:rsidRPr="00C439C7">
        <w:rPr>
          <w:rFonts w:cs="Calibri"/>
          <w:lang w:eastAsia="es-CO"/>
        </w:rPr>
        <w:lastRenderedPageBreak/>
        <w:t>no existe una adecuada planificación y gestión sostenible (Ministerio de Comercio, Industria y Turismo, 2021).</w:t>
      </w:r>
    </w:p>
    <w:p w14:paraId="4D258C74" w14:textId="039A5100" w:rsidR="00BA6D2F" w:rsidRDefault="00C439C7" w:rsidP="00221FA3">
      <w:pPr>
        <w:spacing w:before="0" w:after="0"/>
        <w:ind w:firstLine="708"/>
        <w:rPr>
          <w:rFonts w:cs="Calibri"/>
          <w:lang w:eastAsia="es-CO"/>
        </w:rPr>
      </w:pPr>
      <w:r w:rsidRPr="00C439C7">
        <w:rPr>
          <w:rFonts w:cs="Calibri"/>
          <w:lang w:eastAsia="es-CO"/>
        </w:rPr>
        <w:t>En la dimensión económica, el turismo puede dinamizar la economía local, favorecer el emprendimiento y generar empleo directo e indirecto. En la dimensión sociocultural, puede fortalecer el sentido de pertenencia, promover el intercambio cultural y contribuir a la conservación de tradiciones y manifestaciones patrimoniales. En la dimensión ambiental, puede incentivar la protección de paisajes, áreas naturales y recursos del territorio. No obstante, si la actividad turística se desarrolla sin control, también puede ocasionar incremento del costo de vida, pérdida de identidad cultural, conflictos sociales, sobreuso de recursos naturales, generación de residuos y deterioro de los ecosistemas (Ministerio de Comercio, Industria y Turismo, 2021).</w:t>
      </w:r>
    </w:p>
    <w:p w14:paraId="2489981F" w14:textId="018114C5" w:rsidR="00BA6D2F" w:rsidRDefault="00C439C7" w:rsidP="00221FA3">
      <w:pPr>
        <w:spacing w:before="0" w:after="0"/>
        <w:ind w:firstLine="708"/>
        <w:rPr>
          <w:rFonts w:cs="Calibri"/>
          <w:lang w:eastAsia="es-CO"/>
        </w:rPr>
      </w:pPr>
      <w:r w:rsidRPr="00C439C7">
        <w:rPr>
          <w:rFonts w:cs="Calibri"/>
          <w:lang w:eastAsia="es-CO"/>
        </w:rPr>
        <w:t>Reconocer estos impactos permite comprender la importancia de orientar el turismo bajo criterios de sostenibilidad, equilibrio territorial y corresponsabilidad entre los distintos actores del sector. De esta manera, el análisis de los efectos del turismo contribuye a fortalecer una visión más crítica y responsable sobre su papel en el desarrollo de los destinos (Ministerio de Comercio, Industria y Turismo, 2021).</w:t>
      </w:r>
    </w:p>
    <w:p w14:paraId="7876063D" w14:textId="130C7D04" w:rsidR="00BA6D2F" w:rsidRPr="00C439C7" w:rsidRDefault="00C439C7">
      <w:pPr>
        <w:pStyle w:val="Prrafodelista"/>
        <w:numPr>
          <w:ilvl w:val="0"/>
          <w:numId w:val="5"/>
        </w:numPr>
        <w:spacing w:before="0" w:after="0"/>
        <w:ind w:left="709"/>
        <w:rPr>
          <w:rFonts w:cs="Calibri"/>
          <w:b/>
          <w:bCs/>
          <w:lang w:eastAsia="es-CO"/>
        </w:rPr>
      </w:pPr>
      <w:r w:rsidRPr="00C439C7">
        <w:rPr>
          <w:rFonts w:cs="Calibri"/>
          <w:b/>
          <w:bCs/>
          <w:lang w:eastAsia="es-CO"/>
        </w:rPr>
        <w:t>Impactos del turismo</w:t>
      </w:r>
    </w:p>
    <w:p w14:paraId="571ADE7E" w14:textId="77777777" w:rsidR="00C439C7" w:rsidRDefault="00C439C7" w:rsidP="00706FCB">
      <w:pPr>
        <w:pStyle w:val="Prrafodelista"/>
        <w:numPr>
          <w:ilvl w:val="0"/>
          <w:numId w:val="28"/>
        </w:numPr>
        <w:spacing w:before="0" w:after="0"/>
        <w:rPr>
          <w:rFonts w:cs="Calibri"/>
          <w:b/>
          <w:bCs/>
          <w:lang w:eastAsia="es-CO"/>
        </w:rPr>
      </w:pPr>
      <w:r w:rsidRPr="00C439C7">
        <w:rPr>
          <w:rFonts w:cs="Calibri"/>
          <w:b/>
          <w:bCs/>
          <w:lang w:eastAsia="es-CO"/>
        </w:rPr>
        <w:t>Económicos</w:t>
      </w:r>
    </w:p>
    <w:p w14:paraId="7BE7D4A3" w14:textId="371260DD" w:rsidR="00C439C7" w:rsidRPr="00C439C7" w:rsidRDefault="00C439C7" w:rsidP="00706FCB">
      <w:pPr>
        <w:pStyle w:val="Prrafodelista"/>
        <w:spacing w:before="0" w:after="0"/>
        <w:ind w:left="1068" w:firstLine="0"/>
        <w:rPr>
          <w:rFonts w:cs="Calibri"/>
          <w:b/>
          <w:bCs/>
          <w:lang w:eastAsia="es-CO"/>
        </w:rPr>
      </w:pPr>
      <w:r w:rsidRPr="00C439C7">
        <w:rPr>
          <w:rFonts w:cs="Calibri"/>
          <w:b/>
          <w:bCs/>
          <w:lang w:eastAsia="es-CO"/>
        </w:rPr>
        <w:t>Impactos positivos</w:t>
      </w:r>
    </w:p>
    <w:p w14:paraId="07D57DC9" w14:textId="77777777" w:rsidR="00C439C7" w:rsidRPr="00C439C7" w:rsidRDefault="00C439C7" w:rsidP="00314572">
      <w:pPr>
        <w:numPr>
          <w:ilvl w:val="0"/>
          <w:numId w:val="38"/>
        </w:numPr>
        <w:tabs>
          <w:tab w:val="clear" w:pos="1353"/>
        </w:tabs>
        <w:spacing w:before="0" w:after="0"/>
        <w:rPr>
          <w:rFonts w:cs="Calibri"/>
          <w:lang w:eastAsia="es-CO"/>
        </w:rPr>
      </w:pPr>
      <w:r w:rsidRPr="00C439C7">
        <w:rPr>
          <w:rFonts w:cs="Calibri"/>
          <w:lang w:eastAsia="es-CO"/>
        </w:rPr>
        <w:t>Generación de empleo directo e indirecto.</w:t>
      </w:r>
    </w:p>
    <w:p w14:paraId="24473235" w14:textId="77777777" w:rsidR="00C439C7" w:rsidRPr="00C439C7" w:rsidRDefault="00C439C7" w:rsidP="00314572">
      <w:pPr>
        <w:numPr>
          <w:ilvl w:val="0"/>
          <w:numId w:val="38"/>
        </w:numPr>
        <w:tabs>
          <w:tab w:val="clear" w:pos="1353"/>
        </w:tabs>
        <w:spacing w:before="0" w:after="0"/>
        <w:rPr>
          <w:rFonts w:cs="Calibri"/>
          <w:lang w:eastAsia="es-CO"/>
        </w:rPr>
      </w:pPr>
      <w:r w:rsidRPr="00C439C7">
        <w:rPr>
          <w:rFonts w:cs="Calibri"/>
          <w:lang w:eastAsia="es-CO"/>
        </w:rPr>
        <w:t>Dinamización de la economía local y regional.</w:t>
      </w:r>
    </w:p>
    <w:p w14:paraId="5A5DD8D8" w14:textId="77777777" w:rsidR="00C439C7" w:rsidRPr="00C439C7" w:rsidRDefault="00C439C7" w:rsidP="00314572">
      <w:pPr>
        <w:numPr>
          <w:ilvl w:val="0"/>
          <w:numId w:val="38"/>
        </w:numPr>
        <w:tabs>
          <w:tab w:val="clear" w:pos="1353"/>
        </w:tabs>
        <w:spacing w:before="0" w:after="0"/>
        <w:rPr>
          <w:rFonts w:cs="Calibri"/>
          <w:lang w:eastAsia="es-CO"/>
        </w:rPr>
      </w:pPr>
      <w:r w:rsidRPr="00C439C7">
        <w:rPr>
          <w:rFonts w:cs="Calibri"/>
          <w:lang w:eastAsia="es-CO"/>
        </w:rPr>
        <w:t>Incremento de ingresos para empresas y emprendimientos turísticos.</w:t>
      </w:r>
    </w:p>
    <w:p w14:paraId="5D54BC25" w14:textId="77777777" w:rsidR="00C439C7" w:rsidRPr="00C439C7" w:rsidRDefault="00C439C7" w:rsidP="00314572">
      <w:pPr>
        <w:numPr>
          <w:ilvl w:val="0"/>
          <w:numId w:val="38"/>
        </w:numPr>
        <w:tabs>
          <w:tab w:val="clear" w:pos="1353"/>
        </w:tabs>
        <w:spacing w:before="0" w:after="0"/>
        <w:rPr>
          <w:rFonts w:cs="Calibri"/>
          <w:lang w:eastAsia="es-CO"/>
        </w:rPr>
      </w:pPr>
      <w:r w:rsidRPr="00C439C7">
        <w:rPr>
          <w:rFonts w:cs="Calibri"/>
          <w:lang w:eastAsia="es-CO"/>
        </w:rPr>
        <w:t>Promoción de la inversión en infraestructura y servicios.</w:t>
      </w:r>
    </w:p>
    <w:p w14:paraId="16C2C3F1" w14:textId="77777777" w:rsidR="00C439C7" w:rsidRPr="00C439C7" w:rsidRDefault="00C439C7" w:rsidP="00B513D6">
      <w:pPr>
        <w:pStyle w:val="Prrafodelista"/>
        <w:spacing w:before="0" w:after="0"/>
        <w:ind w:left="1068" w:firstLine="0"/>
        <w:rPr>
          <w:rFonts w:cs="Calibri"/>
          <w:b/>
          <w:bCs/>
          <w:lang w:eastAsia="es-CO"/>
        </w:rPr>
      </w:pPr>
      <w:r w:rsidRPr="00C439C7">
        <w:rPr>
          <w:rFonts w:cs="Calibri"/>
          <w:b/>
          <w:bCs/>
          <w:lang w:eastAsia="es-CO"/>
        </w:rPr>
        <w:t>Impactos negativos</w:t>
      </w:r>
    </w:p>
    <w:p w14:paraId="48E3A8A0" w14:textId="77777777" w:rsidR="00C439C7" w:rsidRPr="00C439C7" w:rsidRDefault="00C439C7" w:rsidP="00314572">
      <w:pPr>
        <w:numPr>
          <w:ilvl w:val="0"/>
          <w:numId w:val="37"/>
        </w:numPr>
        <w:tabs>
          <w:tab w:val="clear" w:pos="1353"/>
        </w:tabs>
        <w:spacing w:before="0" w:after="0"/>
        <w:rPr>
          <w:rFonts w:cs="Calibri"/>
          <w:lang w:eastAsia="es-CO"/>
        </w:rPr>
      </w:pPr>
      <w:r w:rsidRPr="00C439C7">
        <w:rPr>
          <w:rFonts w:cs="Calibri"/>
          <w:lang w:eastAsia="es-CO"/>
        </w:rPr>
        <w:t>Empleo temporal o inestable.</w:t>
      </w:r>
    </w:p>
    <w:p w14:paraId="60C8E52E" w14:textId="77777777" w:rsidR="00C439C7" w:rsidRPr="00C439C7" w:rsidRDefault="00C439C7" w:rsidP="00314572">
      <w:pPr>
        <w:numPr>
          <w:ilvl w:val="0"/>
          <w:numId w:val="37"/>
        </w:numPr>
        <w:tabs>
          <w:tab w:val="clear" w:pos="1353"/>
        </w:tabs>
        <w:spacing w:before="0" w:after="0"/>
        <w:rPr>
          <w:rFonts w:cs="Calibri"/>
          <w:lang w:eastAsia="es-CO"/>
        </w:rPr>
      </w:pPr>
      <w:r w:rsidRPr="00C439C7">
        <w:rPr>
          <w:rFonts w:cs="Calibri"/>
          <w:lang w:eastAsia="es-CO"/>
        </w:rPr>
        <w:lastRenderedPageBreak/>
        <w:t>Aumento del costo de vida en destinos turísticos.</w:t>
      </w:r>
    </w:p>
    <w:p w14:paraId="160CF480" w14:textId="77777777" w:rsidR="00C439C7" w:rsidRPr="00C439C7" w:rsidRDefault="00C439C7" w:rsidP="00314572">
      <w:pPr>
        <w:numPr>
          <w:ilvl w:val="0"/>
          <w:numId w:val="37"/>
        </w:numPr>
        <w:tabs>
          <w:tab w:val="clear" w:pos="1353"/>
        </w:tabs>
        <w:spacing w:before="0" w:after="0"/>
        <w:rPr>
          <w:rFonts w:cs="Calibri"/>
          <w:lang w:eastAsia="es-CO"/>
        </w:rPr>
      </w:pPr>
      <w:r w:rsidRPr="00C439C7">
        <w:rPr>
          <w:rFonts w:cs="Calibri"/>
          <w:lang w:eastAsia="es-CO"/>
        </w:rPr>
        <w:t>Dependencia económica del turismo.</w:t>
      </w:r>
    </w:p>
    <w:p w14:paraId="0A0C7D5D" w14:textId="77777777" w:rsidR="00C439C7" w:rsidRPr="00C439C7" w:rsidRDefault="00C439C7" w:rsidP="00314572">
      <w:pPr>
        <w:numPr>
          <w:ilvl w:val="0"/>
          <w:numId w:val="37"/>
        </w:numPr>
        <w:tabs>
          <w:tab w:val="clear" w:pos="1353"/>
        </w:tabs>
        <w:spacing w:before="0" w:after="0"/>
        <w:rPr>
          <w:rFonts w:cs="Calibri"/>
          <w:lang w:eastAsia="es-CO"/>
        </w:rPr>
      </w:pPr>
      <w:r w:rsidRPr="00C439C7">
        <w:rPr>
          <w:rFonts w:cs="Calibri"/>
          <w:lang w:eastAsia="es-CO"/>
        </w:rPr>
        <w:t>Concentración de ganancias en pocos actores.</w:t>
      </w:r>
    </w:p>
    <w:p w14:paraId="6C80934A" w14:textId="176057B7" w:rsidR="000868EC" w:rsidRDefault="000868EC" w:rsidP="00B513D6">
      <w:pPr>
        <w:pStyle w:val="Prrafodelista"/>
        <w:numPr>
          <w:ilvl w:val="0"/>
          <w:numId w:val="28"/>
        </w:numPr>
        <w:spacing w:before="0" w:after="0"/>
        <w:rPr>
          <w:rFonts w:cs="Calibri"/>
          <w:b/>
          <w:bCs/>
          <w:lang w:eastAsia="es-CO"/>
        </w:rPr>
      </w:pPr>
      <w:r>
        <w:rPr>
          <w:rFonts w:cs="Calibri"/>
          <w:b/>
          <w:bCs/>
          <w:lang w:eastAsia="es-CO"/>
        </w:rPr>
        <w:t>Socioculturales</w:t>
      </w:r>
    </w:p>
    <w:p w14:paraId="169AE777" w14:textId="77777777" w:rsidR="000868EC" w:rsidRPr="000868EC" w:rsidRDefault="000868EC" w:rsidP="00B513D6">
      <w:pPr>
        <w:pStyle w:val="Prrafodelista"/>
        <w:spacing w:before="0" w:after="0"/>
        <w:ind w:left="1068" w:firstLine="0"/>
        <w:rPr>
          <w:rFonts w:cs="Calibri"/>
          <w:b/>
          <w:bCs/>
          <w:lang w:eastAsia="es-CO"/>
        </w:rPr>
      </w:pPr>
      <w:r w:rsidRPr="000868EC">
        <w:rPr>
          <w:rFonts w:cs="Calibri"/>
          <w:b/>
          <w:bCs/>
          <w:lang w:eastAsia="es-CO"/>
        </w:rPr>
        <w:t>Impactos positivos</w:t>
      </w:r>
    </w:p>
    <w:p w14:paraId="4FAE6F5C" w14:textId="77777777" w:rsidR="000868EC" w:rsidRPr="000868EC" w:rsidRDefault="000868EC" w:rsidP="00314572">
      <w:pPr>
        <w:numPr>
          <w:ilvl w:val="0"/>
          <w:numId w:val="36"/>
        </w:numPr>
        <w:tabs>
          <w:tab w:val="clear" w:pos="1353"/>
        </w:tabs>
        <w:spacing w:before="0" w:after="0"/>
        <w:rPr>
          <w:rFonts w:cs="Calibri"/>
          <w:lang w:eastAsia="es-CO"/>
        </w:rPr>
      </w:pPr>
      <w:r w:rsidRPr="000868EC">
        <w:rPr>
          <w:rFonts w:cs="Calibri"/>
          <w:lang w:eastAsia="es-CO"/>
        </w:rPr>
        <w:t>Fortalecimiento del intercambio cultural.</w:t>
      </w:r>
    </w:p>
    <w:p w14:paraId="71F2FFED" w14:textId="77777777" w:rsidR="000868EC" w:rsidRPr="000868EC" w:rsidRDefault="000868EC" w:rsidP="00314572">
      <w:pPr>
        <w:numPr>
          <w:ilvl w:val="0"/>
          <w:numId w:val="36"/>
        </w:numPr>
        <w:tabs>
          <w:tab w:val="clear" w:pos="1353"/>
        </w:tabs>
        <w:spacing w:before="0" w:after="0"/>
        <w:rPr>
          <w:rFonts w:cs="Calibri"/>
          <w:lang w:eastAsia="es-CO"/>
        </w:rPr>
      </w:pPr>
      <w:r w:rsidRPr="000868EC">
        <w:rPr>
          <w:rFonts w:cs="Calibri"/>
          <w:lang w:eastAsia="es-CO"/>
        </w:rPr>
        <w:t>Visibilización de tradiciones, costumbres y patrimonio.</w:t>
      </w:r>
    </w:p>
    <w:p w14:paraId="12510955" w14:textId="77777777" w:rsidR="000868EC" w:rsidRPr="000868EC" w:rsidRDefault="000868EC" w:rsidP="00314572">
      <w:pPr>
        <w:numPr>
          <w:ilvl w:val="0"/>
          <w:numId w:val="36"/>
        </w:numPr>
        <w:tabs>
          <w:tab w:val="clear" w:pos="1353"/>
        </w:tabs>
        <w:spacing w:before="0" w:after="0"/>
        <w:rPr>
          <w:rFonts w:cs="Calibri"/>
          <w:lang w:eastAsia="es-CO"/>
        </w:rPr>
      </w:pPr>
      <w:r w:rsidRPr="000868EC">
        <w:rPr>
          <w:rFonts w:cs="Calibri"/>
          <w:lang w:eastAsia="es-CO"/>
        </w:rPr>
        <w:t>Promoción del sentido de pertenencia de la comunidad.</w:t>
      </w:r>
    </w:p>
    <w:p w14:paraId="49DFBA73" w14:textId="77777777" w:rsidR="000868EC" w:rsidRPr="000868EC" w:rsidRDefault="000868EC" w:rsidP="00314572">
      <w:pPr>
        <w:numPr>
          <w:ilvl w:val="0"/>
          <w:numId w:val="36"/>
        </w:numPr>
        <w:tabs>
          <w:tab w:val="clear" w:pos="1353"/>
        </w:tabs>
        <w:spacing w:before="0" w:after="0"/>
        <w:rPr>
          <w:rFonts w:cs="Calibri"/>
          <w:lang w:eastAsia="es-CO"/>
        </w:rPr>
      </w:pPr>
      <w:r w:rsidRPr="000868EC">
        <w:rPr>
          <w:rFonts w:cs="Calibri"/>
          <w:lang w:eastAsia="es-CO"/>
        </w:rPr>
        <w:t>Conservación y valoración del patrimonio cultural.</w:t>
      </w:r>
    </w:p>
    <w:p w14:paraId="2700ACF0" w14:textId="77777777" w:rsidR="000868EC" w:rsidRPr="000868EC" w:rsidRDefault="000868EC" w:rsidP="000868EC">
      <w:pPr>
        <w:pStyle w:val="Prrafodelista"/>
        <w:spacing w:before="0" w:after="0"/>
        <w:ind w:left="993" w:firstLine="0"/>
        <w:rPr>
          <w:rFonts w:cs="Calibri"/>
          <w:b/>
          <w:bCs/>
          <w:lang w:eastAsia="es-CO"/>
        </w:rPr>
      </w:pPr>
      <w:r w:rsidRPr="000868EC">
        <w:rPr>
          <w:rFonts w:cs="Calibri"/>
          <w:b/>
          <w:bCs/>
          <w:lang w:eastAsia="es-CO"/>
        </w:rPr>
        <w:t>Impactos negativos</w:t>
      </w:r>
    </w:p>
    <w:p w14:paraId="5FF740E3" w14:textId="77777777" w:rsidR="000868EC" w:rsidRPr="000868EC" w:rsidRDefault="000868EC" w:rsidP="00314572">
      <w:pPr>
        <w:numPr>
          <w:ilvl w:val="0"/>
          <w:numId w:val="35"/>
        </w:numPr>
        <w:tabs>
          <w:tab w:val="clear" w:pos="1353"/>
        </w:tabs>
        <w:spacing w:before="0" w:after="0"/>
        <w:rPr>
          <w:rFonts w:cs="Calibri"/>
          <w:lang w:eastAsia="es-CO"/>
        </w:rPr>
      </w:pPr>
      <w:r w:rsidRPr="000868EC">
        <w:rPr>
          <w:rFonts w:cs="Calibri"/>
          <w:lang w:eastAsia="es-CO"/>
        </w:rPr>
        <w:t>Pérdida de identidad cultural.</w:t>
      </w:r>
    </w:p>
    <w:p w14:paraId="2B812C2B" w14:textId="77777777" w:rsidR="000868EC" w:rsidRPr="000868EC" w:rsidRDefault="000868EC" w:rsidP="00314572">
      <w:pPr>
        <w:numPr>
          <w:ilvl w:val="0"/>
          <w:numId w:val="35"/>
        </w:numPr>
        <w:tabs>
          <w:tab w:val="clear" w:pos="1353"/>
        </w:tabs>
        <w:spacing w:before="0" w:after="0"/>
        <w:rPr>
          <w:rFonts w:cs="Calibri"/>
          <w:lang w:eastAsia="es-CO"/>
        </w:rPr>
      </w:pPr>
      <w:r w:rsidRPr="000868EC">
        <w:rPr>
          <w:rFonts w:cs="Calibri"/>
          <w:lang w:eastAsia="es-CO"/>
        </w:rPr>
        <w:t>Comercialización excesiva de la cultura local.</w:t>
      </w:r>
    </w:p>
    <w:p w14:paraId="15883016" w14:textId="77777777" w:rsidR="000868EC" w:rsidRPr="000868EC" w:rsidRDefault="000868EC" w:rsidP="00314572">
      <w:pPr>
        <w:numPr>
          <w:ilvl w:val="0"/>
          <w:numId w:val="35"/>
        </w:numPr>
        <w:tabs>
          <w:tab w:val="clear" w:pos="1353"/>
        </w:tabs>
        <w:spacing w:before="0" w:after="0"/>
        <w:rPr>
          <w:rFonts w:cs="Calibri"/>
          <w:lang w:eastAsia="es-CO"/>
        </w:rPr>
      </w:pPr>
      <w:r w:rsidRPr="000868EC">
        <w:rPr>
          <w:rFonts w:cs="Calibri"/>
          <w:lang w:eastAsia="es-CO"/>
        </w:rPr>
        <w:t>Conflictos sociales entre turistas y residentes.</w:t>
      </w:r>
    </w:p>
    <w:p w14:paraId="24A973E4" w14:textId="77777777" w:rsidR="000868EC" w:rsidRDefault="000868EC" w:rsidP="00314572">
      <w:pPr>
        <w:numPr>
          <w:ilvl w:val="0"/>
          <w:numId w:val="35"/>
        </w:numPr>
        <w:tabs>
          <w:tab w:val="clear" w:pos="1353"/>
        </w:tabs>
        <w:spacing w:before="0" w:after="0"/>
        <w:rPr>
          <w:rFonts w:cs="Calibri"/>
          <w:lang w:eastAsia="es-CO"/>
        </w:rPr>
      </w:pPr>
      <w:r w:rsidRPr="000868EC">
        <w:rPr>
          <w:rFonts w:cs="Calibri"/>
          <w:lang w:eastAsia="es-CO"/>
        </w:rPr>
        <w:t>Alteración de dinámicas y formas de vida de la comunidad.</w:t>
      </w:r>
    </w:p>
    <w:p w14:paraId="44DE2E11" w14:textId="6D7CCD88" w:rsidR="000868EC" w:rsidRDefault="000868EC" w:rsidP="001F301F">
      <w:pPr>
        <w:pStyle w:val="Prrafodelista"/>
        <w:numPr>
          <w:ilvl w:val="0"/>
          <w:numId w:val="28"/>
        </w:numPr>
        <w:spacing w:before="0" w:after="0"/>
        <w:rPr>
          <w:rFonts w:cs="Calibri"/>
          <w:b/>
          <w:bCs/>
          <w:lang w:eastAsia="es-CO"/>
        </w:rPr>
      </w:pPr>
      <w:r>
        <w:rPr>
          <w:rFonts w:cs="Calibri"/>
          <w:b/>
          <w:bCs/>
          <w:lang w:eastAsia="es-CO"/>
        </w:rPr>
        <w:t>Ambientales</w:t>
      </w:r>
    </w:p>
    <w:p w14:paraId="3682DC0B" w14:textId="77777777" w:rsidR="000868EC" w:rsidRPr="000868EC" w:rsidRDefault="000868EC" w:rsidP="001F301F">
      <w:pPr>
        <w:pStyle w:val="Prrafodelista"/>
        <w:spacing w:before="0" w:after="0"/>
        <w:ind w:left="993" w:firstLine="75"/>
        <w:rPr>
          <w:rFonts w:cs="Calibri"/>
          <w:b/>
          <w:bCs/>
          <w:lang w:eastAsia="es-CO"/>
        </w:rPr>
      </w:pPr>
      <w:r w:rsidRPr="000868EC">
        <w:rPr>
          <w:rFonts w:cs="Calibri"/>
          <w:b/>
          <w:bCs/>
          <w:lang w:eastAsia="es-CO"/>
        </w:rPr>
        <w:t>Impactos positivos</w:t>
      </w:r>
    </w:p>
    <w:p w14:paraId="55406A09" w14:textId="77777777" w:rsidR="000868EC" w:rsidRPr="000868EC" w:rsidRDefault="000868EC" w:rsidP="00314572">
      <w:pPr>
        <w:numPr>
          <w:ilvl w:val="0"/>
          <w:numId w:val="34"/>
        </w:numPr>
        <w:spacing w:before="0" w:after="0"/>
        <w:rPr>
          <w:rFonts w:cs="Calibri"/>
          <w:lang w:eastAsia="es-CO"/>
        </w:rPr>
      </w:pPr>
      <w:r w:rsidRPr="000868EC">
        <w:rPr>
          <w:rFonts w:cs="Calibri"/>
          <w:lang w:eastAsia="es-CO"/>
        </w:rPr>
        <w:t>Conservación de áreas naturales y paisajes.</w:t>
      </w:r>
    </w:p>
    <w:p w14:paraId="2330C585" w14:textId="77777777" w:rsidR="000868EC" w:rsidRPr="000868EC" w:rsidRDefault="000868EC" w:rsidP="00314572">
      <w:pPr>
        <w:numPr>
          <w:ilvl w:val="0"/>
          <w:numId w:val="34"/>
        </w:numPr>
        <w:spacing w:before="0" w:after="0"/>
        <w:rPr>
          <w:rFonts w:cs="Calibri"/>
          <w:lang w:eastAsia="es-CO"/>
        </w:rPr>
      </w:pPr>
      <w:r w:rsidRPr="000868EC">
        <w:rPr>
          <w:rFonts w:cs="Calibri"/>
          <w:lang w:eastAsia="es-CO"/>
        </w:rPr>
        <w:t>Promoción de prácticas de turismo sostenible y educación ambiental.</w:t>
      </w:r>
    </w:p>
    <w:p w14:paraId="21164886" w14:textId="77777777" w:rsidR="000868EC" w:rsidRPr="000868EC" w:rsidRDefault="000868EC" w:rsidP="00314572">
      <w:pPr>
        <w:numPr>
          <w:ilvl w:val="0"/>
          <w:numId w:val="34"/>
        </w:numPr>
        <w:spacing w:before="0" w:after="0"/>
        <w:rPr>
          <w:rFonts w:cs="Calibri"/>
          <w:lang w:eastAsia="es-CO"/>
        </w:rPr>
      </w:pPr>
      <w:r w:rsidRPr="000868EC">
        <w:rPr>
          <w:rFonts w:cs="Calibri"/>
          <w:lang w:eastAsia="es-CO"/>
        </w:rPr>
        <w:t>Mayor valoración del entorno natural.</w:t>
      </w:r>
    </w:p>
    <w:p w14:paraId="6EE901E9" w14:textId="77777777" w:rsidR="000868EC" w:rsidRPr="000868EC" w:rsidRDefault="000868EC" w:rsidP="00314572">
      <w:pPr>
        <w:numPr>
          <w:ilvl w:val="0"/>
          <w:numId w:val="34"/>
        </w:numPr>
        <w:spacing w:before="0" w:after="0"/>
        <w:rPr>
          <w:rFonts w:cs="Calibri"/>
          <w:lang w:eastAsia="es-CO"/>
        </w:rPr>
      </w:pPr>
      <w:r w:rsidRPr="000868EC">
        <w:rPr>
          <w:rFonts w:cs="Calibri"/>
          <w:lang w:eastAsia="es-CO"/>
        </w:rPr>
        <w:t>Impulso a programas de protección y conservación.</w:t>
      </w:r>
    </w:p>
    <w:p w14:paraId="7BFB418D" w14:textId="77777777" w:rsidR="000868EC" w:rsidRPr="000868EC" w:rsidRDefault="000868EC" w:rsidP="001F301F">
      <w:pPr>
        <w:pStyle w:val="Prrafodelista"/>
        <w:spacing w:before="0" w:after="0"/>
        <w:ind w:left="993" w:firstLine="75"/>
        <w:rPr>
          <w:rFonts w:cs="Calibri"/>
          <w:b/>
          <w:bCs/>
          <w:lang w:eastAsia="es-CO"/>
        </w:rPr>
      </w:pPr>
      <w:r w:rsidRPr="000868EC">
        <w:rPr>
          <w:rFonts w:cs="Calibri"/>
          <w:b/>
          <w:bCs/>
          <w:lang w:eastAsia="es-CO"/>
        </w:rPr>
        <w:t>Impactos negativos</w:t>
      </w:r>
    </w:p>
    <w:p w14:paraId="710EAC71" w14:textId="77777777" w:rsidR="000868EC" w:rsidRPr="000868EC" w:rsidRDefault="000868EC" w:rsidP="00314572">
      <w:pPr>
        <w:numPr>
          <w:ilvl w:val="0"/>
          <w:numId w:val="32"/>
        </w:numPr>
        <w:spacing w:before="0" w:after="0"/>
        <w:rPr>
          <w:rFonts w:cs="Calibri"/>
          <w:lang w:eastAsia="es-CO"/>
        </w:rPr>
      </w:pPr>
      <w:r w:rsidRPr="000868EC">
        <w:rPr>
          <w:rFonts w:cs="Calibri"/>
          <w:lang w:eastAsia="es-CO"/>
        </w:rPr>
        <w:t>Contaminación del agua, suelo y aire.</w:t>
      </w:r>
    </w:p>
    <w:p w14:paraId="5AFA4C62" w14:textId="77777777" w:rsidR="000868EC" w:rsidRPr="000868EC" w:rsidRDefault="000868EC" w:rsidP="00314572">
      <w:pPr>
        <w:numPr>
          <w:ilvl w:val="0"/>
          <w:numId w:val="32"/>
        </w:numPr>
        <w:spacing w:before="0" w:after="0"/>
        <w:rPr>
          <w:rFonts w:cs="Calibri"/>
          <w:lang w:eastAsia="es-CO"/>
        </w:rPr>
      </w:pPr>
      <w:r w:rsidRPr="000868EC">
        <w:rPr>
          <w:rFonts w:cs="Calibri"/>
          <w:lang w:eastAsia="es-CO"/>
        </w:rPr>
        <w:t>Sobreuso de recursos naturales.</w:t>
      </w:r>
    </w:p>
    <w:p w14:paraId="4F5123A4" w14:textId="77777777" w:rsidR="000868EC" w:rsidRPr="000868EC" w:rsidRDefault="000868EC" w:rsidP="00314572">
      <w:pPr>
        <w:numPr>
          <w:ilvl w:val="0"/>
          <w:numId w:val="32"/>
        </w:numPr>
        <w:spacing w:before="0" w:after="0"/>
        <w:rPr>
          <w:rFonts w:cs="Calibri"/>
          <w:lang w:eastAsia="es-CO"/>
        </w:rPr>
      </w:pPr>
      <w:r w:rsidRPr="000868EC">
        <w:rPr>
          <w:rFonts w:cs="Calibri"/>
          <w:lang w:eastAsia="es-CO"/>
        </w:rPr>
        <w:t>Deterioro de ecosistemas y pérdida de biodiversidad.</w:t>
      </w:r>
    </w:p>
    <w:p w14:paraId="76D134D3" w14:textId="77777777" w:rsidR="000868EC" w:rsidRPr="000868EC" w:rsidRDefault="000868EC" w:rsidP="00314572">
      <w:pPr>
        <w:numPr>
          <w:ilvl w:val="0"/>
          <w:numId w:val="32"/>
        </w:numPr>
        <w:spacing w:before="0" w:after="0"/>
        <w:rPr>
          <w:rFonts w:cs="Calibri"/>
          <w:lang w:eastAsia="es-CO"/>
        </w:rPr>
      </w:pPr>
      <w:r w:rsidRPr="000868EC">
        <w:rPr>
          <w:rFonts w:cs="Calibri"/>
          <w:lang w:eastAsia="es-CO"/>
        </w:rPr>
        <w:t>Aumento de residuos sólidos y afectación del paisaje.</w:t>
      </w:r>
    </w:p>
    <w:p w14:paraId="4B39AB60" w14:textId="215577AF" w:rsidR="00EB31F5" w:rsidRDefault="001F301F" w:rsidP="006162CC">
      <w:pPr>
        <w:pStyle w:val="Ttulo1"/>
      </w:pPr>
      <w:bookmarkStart w:id="6" w:name="_Toc240034720"/>
      <w:r>
        <w:lastRenderedPageBreak/>
        <w:t xml:space="preserve">2. </w:t>
      </w:r>
      <w:r w:rsidR="001D5F17" w:rsidRPr="001D5F17">
        <w:t>Sistema turístico y normativa</w:t>
      </w:r>
      <w:bookmarkEnd w:id="6"/>
    </w:p>
    <w:p w14:paraId="6CA50DE3" w14:textId="3A95D50D" w:rsidR="00681DD6" w:rsidRDefault="00681DD6" w:rsidP="001F301F">
      <w:pPr>
        <w:spacing w:before="0" w:after="0"/>
      </w:pPr>
      <w:r w:rsidRPr="00681DD6">
        <w:t>El sistema turístico es la forma en que se relacionan los elementos que hacen posible la actividad turística en un destino. No se compone únicamente del visitante o del lugar que se recorre, sino de la articulación entre la demanda turística, la oferta turística, el producto turístico y la estructura de servicios y atractivos que permiten vivir la experiencia. Desde esta perspectiva, el turismo funciona como una red organizada en la que intervienen recursos, servicios, infraestructura y actores del territorio (Boullón, 2006).</w:t>
      </w:r>
    </w:p>
    <w:p w14:paraId="7FA731C3" w14:textId="77777777" w:rsidR="00681DD6" w:rsidRPr="00681DD6" w:rsidRDefault="00681DD6" w:rsidP="006162CC">
      <w:pPr>
        <w:spacing w:before="0" w:after="0"/>
      </w:pPr>
      <w:r w:rsidRPr="00681DD6">
        <w:t>En este sistema, la demanda turística está representada por las personas que viajan y buscan descansar, aprender, conocer lugares o vivir experiencias culturales y naturales. Por su parte, la oferta turística comprende los atractivos, servicios, actividades y facilidades que el destino pone a disposición para responder a esas necesidades. Cuando estos elementos se articulan de manera adecuada, se configura el producto turístico, entendido como la experiencia integral que recibe el visitante (Boullón, 2006).</w:t>
      </w:r>
    </w:p>
    <w:p w14:paraId="4C2CF40F" w14:textId="77777777" w:rsidR="00681DD6" w:rsidRDefault="00681DD6" w:rsidP="006162CC">
      <w:pPr>
        <w:spacing w:before="0" w:after="0"/>
      </w:pPr>
      <w:r w:rsidRPr="00681DD6">
        <w:t>Comprender el sistema turístico permite reconocer que la actividad turística depende de la interacción entre múltiples componentes. Por esta razón, su análisis facilita entender que la calidad de la experiencia turística no depende de un solo servicio, sino de la coordinación entre transporte, alojamiento, alimentación, atractivos, comunidad local e infraestructura del destino (Boullón, 2006).</w:t>
      </w:r>
    </w:p>
    <w:p w14:paraId="557DE264" w14:textId="77777777" w:rsidR="00105AAD" w:rsidRPr="001F301F" w:rsidRDefault="00105AAD" w:rsidP="001F301F">
      <w:pPr>
        <w:pStyle w:val="Prrafodelista"/>
        <w:numPr>
          <w:ilvl w:val="0"/>
          <w:numId w:val="5"/>
        </w:numPr>
        <w:spacing w:before="0" w:after="0"/>
        <w:ind w:left="709"/>
        <w:rPr>
          <w:rFonts w:cs="Calibri"/>
          <w:b/>
          <w:bCs/>
          <w:lang w:eastAsia="es-CO"/>
        </w:rPr>
      </w:pPr>
      <w:r w:rsidRPr="001F301F">
        <w:rPr>
          <w:rFonts w:cs="Calibri"/>
          <w:b/>
          <w:bCs/>
          <w:lang w:eastAsia="es-CO"/>
        </w:rPr>
        <w:t>Elementos del sistema turístico</w:t>
      </w:r>
    </w:p>
    <w:p w14:paraId="7EDE09CC" w14:textId="77777777" w:rsidR="00105AAD" w:rsidRPr="00C27534" w:rsidRDefault="00105AAD" w:rsidP="001F301F">
      <w:pPr>
        <w:pStyle w:val="Prrafodelista"/>
        <w:numPr>
          <w:ilvl w:val="0"/>
          <w:numId w:val="13"/>
        </w:numPr>
        <w:spacing w:before="0" w:after="0"/>
        <w:ind w:left="1069"/>
        <w:rPr>
          <w:b/>
          <w:bCs/>
          <w:lang w:eastAsia="es-CO"/>
        </w:rPr>
      </w:pPr>
      <w:r w:rsidRPr="00C27534">
        <w:rPr>
          <w:b/>
          <w:bCs/>
          <w:lang w:eastAsia="es-CO"/>
        </w:rPr>
        <w:t>Demanda turística</w:t>
      </w:r>
    </w:p>
    <w:p w14:paraId="272AD0A5" w14:textId="77777777" w:rsidR="00105AAD" w:rsidRDefault="00105AAD" w:rsidP="001F301F">
      <w:pPr>
        <w:spacing w:before="0" w:after="0"/>
        <w:ind w:left="1069" w:firstLine="0"/>
        <w:rPr>
          <w:lang w:eastAsia="es-CO"/>
        </w:rPr>
      </w:pPr>
      <w:r>
        <w:rPr>
          <w:lang w:eastAsia="es-CO"/>
        </w:rPr>
        <w:t>Personas que viajan y buscan experiencias de descanso, aprendizaje, recreación o conocimiento.</w:t>
      </w:r>
    </w:p>
    <w:p w14:paraId="002EE1E7" w14:textId="77777777" w:rsidR="00105AAD" w:rsidRPr="00105AAD" w:rsidRDefault="00105AAD" w:rsidP="001F301F">
      <w:pPr>
        <w:pStyle w:val="Prrafodelista"/>
        <w:numPr>
          <w:ilvl w:val="0"/>
          <w:numId w:val="13"/>
        </w:numPr>
        <w:spacing w:before="0" w:after="0"/>
        <w:ind w:left="1069"/>
        <w:rPr>
          <w:b/>
          <w:bCs/>
          <w:lang w:eastAsia="es-CO"/>
        </w:rPr>
      </w:pPr>
      <w:r w:rsidRPr="00105AAD">
        <w:rPr>
          <w:b/>
          <w:bCs/>
          <w:lang w:eastAsia="es-CO"/>
        </w:rPr>
        <w:lastRenderedPageBreak/>
        <w:t>Oferta turística</w:t>
      </w:r>
    </w:p>
    <w:p w14:paraId="219D0794" w14:textId="77777777" w:rsidR="00105AAD" w:rsidRDefault="00105AAD" w:rsidP="001F301F">
      <w:pPr>
        <w:spacing w:before="0" w:after="0"/>
        <w:ind w:left="1069" w:firstLine="0"/>
        <w:rPr>
          <w:lang w:eastAsia="es-CO"/>
        </w:rPr>
      </w:pPr>
      <w:r>
        <w:rPr>
          <w:lang w:eastAsia="es-CO"/>
        </w:rPr>
        <w:t>Atractivos, servicios, actividades y facilidades que el destino ofrece al visitante.</w:t>
      </w:r>
    </w:p>
    <w:p w14:paraId="20C3D04B" w14:textId="77777777" w:rsidR="00105AAD" w:rsidRPr="00105AAD" w:rsidRDefault="00105AAD" w:rsidP="001F301F">
      <w:pPr>
        <w:pStyle w:val="Prrafodelista"/>
        <w:numPr>
          <w:ilvl w:val="0"/>
          <w:numId w:val="13"/>
        </w:numPr>
        <w:spacing w:before="0" w:after="0"/>
        <w:ind w:left="1069"/>
        <w:rPr>
          <w:b/>
          <w:bCs/>
          <w:lang w:eastAsia="es-CO"/>
        </w:rPr>
      </w:pPr>
      <w:r w:rsidRPr="00105AAD">
        <w:rPr>
          <w:b/>
          <w:bCs/>
          <w:lang w:eastAsia="es-CO"/>
        </w:rPr>
        <w:t>Producto turístico</w:t>
      </w:r>
    </w:p>
    <w:p w14:paraId="131A8E96" w14:textId="77777777" w:rsidR="00105AAD" w:rsidRDefault="00105AAD" w:rsidP="001F301F">
      <w:pPr>
        <w:spacing w:before="0" w:after="0"/>
        <w:ind w:left="709" w:firstLine="360"/>
        <w:rPr>
          <w:lang w:eastAsia="es-CO"/>
        </w:rPr>
      </w:pPr>
      <w:r>
        <w:rPr>
          <w:lang w:eastAsia="es-CO"/>
        </w:rPr>
        <w:t>Experiencia integral que resulta de la articulación entre recursos y servicios.</w:t>
      </w:r>
    </w:p>
    <w:p w14:paraId="10E33CE1" w14:textId="77777777" w:rsidR="00105AAD" w:rsidRPr="00105AAD" w:rsidRDefault="00105AAD" w:rsidP="001F301F">
      <w:pPr>
        <w:pStyle w:val="Prrafodelista"/>
        <w:numPr>
          <w:ilvl w:val="0"/>
          <w:numId w:val="13"/>
        </w:numPr>
        <w:spacing w:before="0" w:after="0"/>
        <w:ind w:left="1069"/>
        <w:rPr>
          <w:b/>
          <w:bCs/>
          <w:lang w:eastAsia="es-CO"/>
        </w:rPr>
      </w:pPr>
      <w:r w:rsidRPr="00105AAD">
        <w:rPr>
          <w:b/>
          <w:bCs/>
          <w:lang w:eastAsia="es-CO"/>
        </w:rPr>
        <w:t>Estructura de servicios y atractivos</w:t>
      </w:r>
    </w:p>
    <w:p w14:paraId="120297C0" w14:textId="78A337BC" w:rsidR="00164808" w:rsidRDefault="00105AAD" w:rsidP="001F301F">
      <w:pPr>
        <w:spacing w:before="0" w:after="0"/>
        <w:ind w:left="709" w:firstLine="360"/>
        <w:rPr>
          <w:lang w:eastAsia="es-CO"/>
        </w:rPr>
      </w:pPr>
      <w:r>
        <w:rPr>
          <w:lang w:eastAsia="es-CO"/>
        </w:rPr>
        <w:t>Infraestructura, recursos y apoyos que hacen posible la experiencia turística.</w:t>
      </w:r>
    </w:p>
    <w:p w14:paraId="6A671643" w14:textId="77777777" w:rsidR="0088199E" w:rsidRPr="001F301F" w:rsidRDefault="0088199E" w:rsidP="006162CC">
      <w:pPr>
        <w:pStyle w:val="Prrafodelista"/>
        <w:numPr>
          <w:ilvl w:val="0"/>
          <w:numId w:val="5"/>
        </w:numPr>
        <w:spacing w:after="0"/>
        <w:ind w:left="709"/>
        <w:rPr>
          <w:rFonts w:cs="Calibri"/>
          <w:b/>
          <w:bCs/>
          <w:lang w:eastAsia="es-CO"/>
        </w:rPr>
      </w:pPr>
      <w:r w:rsidRPr="001F301F">
        <w:rPr>
          <w:rFonts w:cs="Calibri"/>
          <w:b/>
          <w:bCs/>
          <w:lang w:eastAsia="es-CO"/>
        </w:rPr>
        <w:t>Producto turístico</w:t>
      </w:r>
    </w:p>
    <w:p w14:paraId="7DFA461A" w14:textId="77777777" w:rsidR="001F301F" w:rsidRDefault="0088199E" w:rsidP="001F301F">
      <w:pPr>
        <w:spacing w:before="0" w:after="0"/>
        <w:rPr>
          <w:lang w:eastAsia="es-CO"/>
        </w:rPr>
      </w:pPr>
      <w:r>
        <w:rPr>
          <w:lang w:eastAsia="es-CO"/>
        </w:rPr>
        <w:t>El producto turístico corresponde a la integración de atractivos, servicios, recursos, infraestructura, facilidades y experiencias que se articulan en un destino para responder a las necesidades e intereses del visitante. En este sentido, no se limita a un servicio aislado, sino que reúne diversos componentes del territorio y de la oferta turística, de manera que la experiencia turística pueda desarrollarse de forma organizada y satisfactoria. Por ello, el producto turístico surge de la articulación entre los recursos del territorio, los atractivos, los servicios y las condiciones que hacen posible la experiencia del visitante (</w:t>
      </w:r>
      <w:proofErr w:type="spellStart"/>
      <w:r>
        <w:rPr>
          <w:lang w:eastAsia="es-CO"/>
        </w:rPr>
        <w:t>Boullón</w:t>
      </w:r>
      <w:proofErr w:type="spellEnd"/>
      <w:r>
        <w:rPr>
          <w:lang w:eastAsia="es-CO"/>
        </w:rPr>
        <w:t>, 2006).</w:t>
      </w:r>
    </w:p>
    <w:p w14:paraId="4E450956" w14:textId="31AABBFA" w:rsidR="00F118C6" w:rsidRDefault="0088199E" w:rsidP="001F301F">
      <w:pPr>
        <w:spacing w:before="0" w:after="0"/>
        <w:rPr>
          <w:lang w:eastAsia="es-CO"/>
        </w:rPr>
      </w:pPr>
      <w:r>
        <w:rPr>
          <w:lang w:eastAsia="es-CO"/>
        </w:rPr>
        <w:t>Desde esta perspectiva, el producto turístico incluye tanto los atractivos naturales, culturales y sociales del destino como los servicios de alojamiento, alimentación, recreación, ocio, transporte e información que hacen posible la visita. De esta manera, su valor no depende únicamente del lugar, sino también de la manera en que se organiza la experiencia para el visitante y de la articulación entre los actores que participan en el destino (</w:t>
      </w:r>
      <w:proofErr w:type="spellStart"/>
      <w:r>
        <w:rPr>
          <w:lang w:eastAsia="es-CO"/>
        </w:rPr>
        <w:t>Boullón</w:t>
      </w:r>
      <w:proofErr w:type="spellEnd"/>
      <w:r>
        <w:rPr>
          <w:lang w:eastAsia="es-CO"/>
        </w:rPr>
        <w:t>, 2006).</w:t>
      </w:r>
    </w:p>
    <w:p w14:paraId="783CAB30" w14:textId="77777777" w:rsidR="006162CC" w:rsidRDefault="006162CC" w:rsidP="001F301F">
      <w:pPr>
        <w:spacing w:before="0" w:after="0"/>
        <w:rPr>
          <w:lang w:eastAsia="es-CO"/>
        </w:rPr>
      </w:pPr>
    </w:p>
    <w:p w14:paraId="36522488" w14:textId="77777777" w:rsidR="006162CC" w:rsidRDefault="006162CC" w:rsidP="001F301F">
      <w:pPr>
        <w:spacing w:before="0" w:after="0"/>
        <w:rPr>
          <w:lang w:eastAsia="es-CO"/>
        </w:rPr>
      </w:pPr>
    </w:p>
    <w:p w14:paraId="5C077B36" w14:textId="77777777" w:rsidR="0088199E" w:rsidRPr="001F301F" w:rsidRDefault="0088199E" w:rsidP="001F301F">
      <w:pPr>
        <w:pStyle w:val="Prrafodelista"/>
        <w:numPr>
          <w:ilvl w:val="0"/>
          <w:numId w:val="5"/>
        </w:numPr>
        <w:spacing w:before="0" w:after="0"/>
        <w:ind w:left="709"/>
        <w:rPr>
          <w:rFonts w:cs="Calibri"/>
          <w:b/>
          <w:bCs/>
          <w:lang w:eastAsia="es-CO"/>
        </w:rPr>
      </w:pPr>
      <w:r w:rsidRPr="001F301F">
        <w:rPr>
          <w:rFonts w:cs="Calibri"/>
          <w:b/>
          <w:bCs/>
          <w:lang w:eastAsia="es-CO"/>
        </w:rPr>
        <w:lastRenderedPageBreak/>
        <w:t>Elementos del producto turístico</w:t>
      </w:r>
    </w:p>
    <w:p w14:paraId="42E03D7E" w14:textId="77777777" w:rsidR="0088199E" w:rsidRPr="0088199E" w:rsidRDefault="0088199E" w:rsidP="001F301F">
      <w:pPr>
        <w:pStyle w:val="Prrafodelista"/>
        <w:numPr>
          <w:ilvl w:val="0"/>
          <w:numId w:val="13"/>
        </w:numPr>
        <w:spacing w:before="0" w:after="0"/>
        <w:ind w:left="1078"/>
        <w:rPr>
          <w:b/>
          <w:bCs/>
          <w:lang w:eastAsia="es-CO"/>
        </w:rPr>
      </w:pPr>
      <w:r w:rsidRPr="0088199E">
        <w:rPr>
          <w:b/>
          <w:bCs/>
          <w:lang w:eastAsia="es-CO"/>
        </w:rPr>
        <w:t>Atractivos</w:t>
      </w:r>
    </w:p>
    <w:p w14:paraId="2FA3DC99" w14:textId="77777777" w:rsidR="0088199E" w:rsidRDefault="0088199E" w:rsidP="001F301F">
      <w:pPr>
        <w:spacing w:before="0" w:after="0"/>
        <w:ind w:left="369"/>
        <w:rPr>
          <w:lang w:eastAsia="es-CO"/>
        </w:rPr>
      </w:pPr>
      <w:r>
        <w:rPr>
          <w:lang w:eastAsia="es-CO"/>
        </w:rPr>
        <w:t>Recursos naturales, culturales y sociales que motivan la visita al destino.</w:t>
      </w:r>
    </w:p>
    <w:p w14:paraId="377CD4F9" w14:textId="77777777" w:rsidR="0088199E" w:rsidRPr="0088199E" w:rsidRDefault="0088199E" w:rsidP="001F301F">
      <w:pPr>
        <w:pStyle w:val="Prrafodelista"/>
        <w:numPr>
          <w:ilvl w:val="0"/>
          <w:numId w:val="13"/>
        </w:numPr>
        <w:spacing w:before="0" w:after="0"/>
        <w:ind w:left="1078"/>
        <w:rPr>
          <w:b/>
          <w:bCs/>
          <w:lang w:eastAsia="es-CO"/>
        </w:rPr>
      </w:pPr>
      <w:r w:rsidRPr="0088199E">
        <w:rPr>
          <w:b/>
          <w:bCs/>
          <w:lang w:eastAsia="es-CO"/>
        </w:rPr>
        <w:t>Servicios</w:t>
      </w:r>
    </w:p>
    <w:p w14:paraId="4B031964" w14:textId="77777777" w:rsidR="0088199E" w:rsidRDefault="0088199E" w:rsidP="001F301F">
      <w:pPr>
        <w:spacing w:before="0" w:after="0"/>
        <w:ind w:left="1078" w:firstLine="0"/>
        <w:rPr>
          <w:lang w:eastAsia="es-CO"/>
        </w:rPr>
      </w:pPr>
      <w:r>
        <w:rPr>
          <w:lang w:eastAsia="es-CO"/>
        </w:rPr>
        <w:t>Alojamiento, alimentación, recreación, información, transporte y atención al visitante.</w:t>
      </w:r>
    </w:p>
    <w:p w14:paraId="69E11A83" w14:textId="77777777" w:rsidR="0088199E" w:rsidRPr="0088199E" w:rsidRDefault="0088199E" w:rsidP="001F301F">
      <w:pPr>
        <w:pStyle w:val="Prrafodelista"/>
        <w:numPr>
          <w:ilvl w:val="0"/>
          <w:numId w:val="13"/>
        </w:numPr>
        <w:spacing w:before="0" w:after="0"/>
        <w:ind w:left="1078"/>
        <w:rPr>
          <w:b/>
          <w:bCs/>
          <w:lang w:eastAsia="es-CO"/>
        </w:rPr>
      </w:pPr>
      <w:r w:rsidRPr="0088199E">
        <w:rPr>
          <w:b/>
          <w:bCs/>
          <w:lang w:eastAsia="es-CO"/>
        </w:rPr>
        <w:t>Infraestructura y facilidades</w:t>
      </w:r>
    </w:p>
    <w:p w14:paraId="7BC2F6DE" w14:textId="77777777" w:rsidR="0088199E" w:rsidRDefault="0088199E" w:rsidP="001F301F">
      <w:pPr>
        <w:spacing w:before="0" w:after="0"/>
        <w:ind w:left="1078" w:firstLine="0"/>
        <w:rPr>
          <w:lang w:eastAsia="es-CO"/>
        </w:rPr>
      </w:pPr>
      <w:r>
        <w:rPr>
          <w:lang w:eastAsia="es-CO"/>
        </w:rPr>
        <w:t>Vías de acceso, conectividad, señalización, servicios públicos y apoyos para la experiencia turística.</w:t>
      </w:r>
    </w:p>
    <w:p w14:paraId="03B3484D" w14:textId="77777777" w:rsidR="0088199E" w:rsidRPr="0088199E" w:rsidRDefault="0088199E" w:rsidP="001F301F">
      <w:pPr>
        <w:pStyle w:val="Prrafodelista"/>
        <w:numPr>
          <w:ilvl w:val="0"/>
          <w:numId w:val="13"/>
        </w:numPr>
        <w:spacing w:before="0" w:after="0"/>
        <w:ind w:left="1078"/>
        <w:rPr>
          <w:b/>
          <w:bCs/>
          <w:lang w:eastAsia="es-CO"/>
        </w:rPr>
      </w:pPr>
      <w:r w:rsidRPr="0088199E">
        <w:rPr>
          <w:b/>
          <w:bCs/>
          <w:lang w:eastAsia="es-CO"/>
        </w:rPr>
        <w:t>Experiencia del visitante</w:t>
      </w:r>
    </w:p>
    <w:p w14:paraId="6A1F7C7A" w14:textId="0FE9738A" w:rsidR="00F118C6" w:rsidRDefault="0088199E" w:rsidP="001F301F">
      <w:pPr>
        <w:spacing w:before="0" w:after="0"/>
        <w:ind w:left="1078" w:firstLine="0"/>
        <w:rPr>
          <w:lang w:eastAsia="es-CO"/>
        </w:rPr>
      </w:pPr>
      <w:r>
        <w:rPr>
          <w:lang w:eastAsia="es-CO"/>
        </w:rPr>
        <w:t>Resultado de la articulación entre recursos, servicios y organización del destino.</w:t>
      </w:r>
    </w:p>
    <w:p w14:paraId="67F06C82" w14:textId="77777777" w:rsidR="00CE60D3" w:rsidRPr="001F301F" w:rsidRDefault="00CE60D3" w:rsidP="006162CC">
      <w:pPr>
        <w:pStyle w:val="Prrafodelista"/>
        <w:numPr>
          <w:ilvl w:val="0"/>
          <w:numId w:val="5"/>
        </w:numPr>
        <w:spacing w:after="0"/>
        <w:ind w:left="709"/>
        <w:rPr>
          <w:rFonts w:cs="Calibri"/>
          <w:b/>
          <w:bCs/>
          <w:lang w:eastAsia="es-CO"/>
        </w:rPr>
      </w:pPr>
      <w:r w:rsidRPr="001F301F">
        <w:rPr>
          <w:rFonts w:cs="Calibri"/>
          <w:b/>
          <w:bCs/>
          <w:lang w:eastAsia="es-CO"/>
        </w:rPr>
        <w:t>Ley General de Turismo</w:t>
      </w:r>
    </w:p>
    <w:p w14:paraId="724906B5" w14:textId="26E2505C" w:rsidR="00CE60D3" w:rsidRPr="00CE60D3" w:rsidRDefault="00CE60D3" w:rsidP="001F301F">
      <w:pPr>
        <w:spacing w:before="0" w:after="0"/>
        <w:rPr>
          <w:lang w:eastAsia="es-CO"/>
        </w:rPr>
      </w:pPr>
      <w:r w:rsidRPr="00CE60D3">
        <w:rPr>
          <w:lang w:eastAsia="es-CO"/>
        </w:rPr>
        <w:t>La Ley General de Turismo en Colombia se estableció mediante la Ley 300 de 1996 y posteriormente fue modificada por disposiciones como la Ley 2068 de 2020. Este marco normativo orienta el desarrollo del turismo en el país y lo reconoce como una actividad importante para el desarrollo económico, social y cultural de los territorios, así como una función social que requiere especial protección por parte del Estado (Congreso de la República de Colombia, 1996, 2020).</w:t>
      </w:r>
    </w:p>
    <w:p w14:paraId="098D5F80" w14:textId="77777777" w:rsidR="00CE60D3" w:rsidRDefault="00CE60D3" w:rsidP="001F301F">
      <w:pPr>
        <w:spacing w:before="0" w:after="0"/>
        <w:rPr>
          <w:lang w:eastAsia="es-CO"/>
        </w:rPr>
      </w:pPr>
      <w:r w:rsidRPr="00CE60D3">
        <w:rPr>
          <w:lang w:eastAsia="es-CO"/>
        </w:rPr>
        <w:t xml:space="preserve">En este sentido, la normativa turística promueve la conservación del patrimonio cultural, natural y social, la calidad de los servicios, la competitividad de los destinos, la protección al turista, la coordinación entre actores públicos y privados, la libertad de empresa, la competencia leal y la inclusión en el acceso a la actividad turística. De esta manera, la Ley General de Turismo orienta un turismo organizado, sostenible, </w:t>
      </w:r>
      <w:r w:rsidRPr="00CE60D3">
        <w:rPr>
          <w:lang w:eastAsia="es-CO"/>
        </w:rPr>
        <w:lastRenderedPageBreak/>
        <w:t>competitivo e incluyente, que beneficie tanto a los visitantes como a las comunidades receptoras (Congreso de la República de Colombia, 1996, 2020).</w:t>
      </w:r>
    </w:p>
    <w:p w14:paraId="21C58638" w14:textId="77777777" w:rsidR="009E4A75" w:rsidRPr="001F301F" w:rsidRDefault="009E4A75" w:rsidP="006162CC">
      <w:pPr>
        <w:pStyle w:val="Prrafodelista"/>
        <w:numPr>
          <w:ilvl w:val="0"/>
          <w:numId w:val="5"/>
        </w:numPr>
        <w:spacing w:after="0"/>
        <w:ind w:left="709"/>
        <w:rPr>
          <w:rFonts w:cs="Calibri"/>
          <w:b/>
          <w:bCs/>
          <w:lang w:eastAsia="es-CO"/>
        </w:rPr>
      </w:pPr>
      <w:r w:rsidRPr="001F301F">
        <w:rPr>
          <w:rFonts w:cs="Calibri"/>
          <w:b/>
          <w:bCs/>
          <w:lang w:eastAsia="es-CO"/>
        </w:rPr>
        <w:t>Principales orientaciones de la Ley General de Turismo</w:t>
      </w:r>
    </w:p>
    <w:p w14:paraId="2873C5DA" w14:textId="77777777" w:rsidR="009E4A75" w:rsidRPr="009E4A75" w:rsidRDefault="009E4A75" w:rsidP="001F301F">
      <w:pPr>
        <w:pStyle w:val="Prrafodelista"/>
        <w:numPr>
          <w:ilvl w:val="0"/>
          <w:numId w:val="14"/>
        </w:numPr>
        <w:spacing w:before="0" w:after="0"/>
        <w:ind w:left="1069"/>
        <w:rPr>
          <w:b/>
          <w:bCs/>
          <w:lang w:eastAsia="es-CO"/>
        </w:rPr>
      </w:pPr>
      <w:r w:rsidRPr="009E4A75">
        <w:rPr>
          <w:b/>
          <w:bCs/>
          <w:lang w:eastAsia="es-CO"/>
        </w:rPr>
        <w:t>Desarrollo territorial</w:t>
      </w:r>
    </w:p>
    <w:p w14:paraId="7C7A06AC" w14:textId="77777777" w:rsidR="009E4A75" w:rsidRDefault="009E4A75" w:rsidP="001F301F">
      <w:pPr>
        <w:spacing w:before="0" w:after="0"/>
        <w:ind w:left="1069" w:firstLine="2"/>
        <w:rPr>
          <w:lang w:eastAsia="es-CO"/>
        </w:rPr>
      </w:pPr>
      <w:r>
        <w:rPr>
          <w:lang w:eastAsia="es-CO"/>
        </w:rPr>
        <w:t>Promueve el desarrollo económico, social y cultural de los territorios y comunidades.</w:t>
      </w:r>
    </w:p>
    <w:p w14:paraId="17185828" w14:textId="77777777" w:rsidR="009E4A75" w:rsidRPr="009E4A75" w:rsidRDefault="009E4A75" w:rsidP="001F301F">
      <w:pPr>
        <w:pStyle w:val="Prrafodelista"/>
        <w:numPr>
          <w:ilvl w:val="0"/>
          <w:numId w:val="14"/>
        </w:numPr>
        <w:spacing w:before="0" w:after="0"/>
        <w:ind w:left="1069"/>
        <w:rPr>
          <w:b/>
          <w:bCs/>
          <w:lang w:eastAsia="es-CO"/>
        </w:rPr>
      </w:pPr>
      <w:r w:rsidRPr="009E4A75">
        <w:rPr>
          <w:b/>
          <w:bCs/>
          <w:lang w:eastAsia="es-CO"/>
        </w:rPr>
        <w:t>Conservación del patrimonio</w:t>
      </w:r>
    </w:p>
    <w:p w14:paraId="1BFABE2B" w14:textId="77777777" w:rsidR="009E4A75" w:rsidRDefault="009E4A75" w:rsidP="001F301F">
      <w:pPr>
        <w:spacing w:before="0" w:after="0"/>
        <w:ind w:left="362"/>
        <w:rPr>
          <w:lang w:eastAsia="es-CO"/>
        </w:rPr>
      </w:pPr>
      <w:r>
        <w:rPr>
          <w:lang w:eastAsia="es-CO"/>
        </w:rPr>
        <w:t>Incentiva la protección del patrimonio cultural, natural y social.</w:t>
      </w:r>
    </w:p>
    <w:p w14:paraId="242B60B2" w14:textId="77777777" w:rsidR="009E4A75" w:rsidRPr="009E4A75" w:rsidRDefault="009E4A75" w:rsidP="001F301F">
      <w:pPr>
        <w:pStyle w:val="Prrafodelista"/>
        <w:numPr>
          <w:ilvl w:val="0"/>
          <w:numId w:val="14"/>
        </w:numPr>
        <w:spacing w:before="0" w:after="0"/>
        <w:ind w:left="1069"/>
        <w:rPr>
          <w:b/>
          <w:bCs/>
          <w:lang w:eastAsia="es-CO"/>
        </w:rPr>
      </w:pPr>
      <w:r w:rsidRPr="009E4A75">
        <w:rPr>
          <w:b/>
          <w:bCs/>
          <w:lang w:eastAsia="es-CO"/>
        </w:rPr>
        <w:t>Calidad y competitividad</w:t>
      </w:r>
    </w:p>
    <w:p w14:paraId="2F2944B6" w14:textId="77777777" w:rsidR="009E4A75" w:rsidRDefault="009E4A75" w:rsidP="001F301F">
      <w:pPr>
        <w:spacing w:before="0" w:after="0"/>
        <w:ind w:left="1069" w:firstLine="2"/>
        <w:rPr>
          <w:lang w:eastAsia="es-CO"/>
        </w:rPr>
      </w:pPr>
      <w:r>
        <w:rPr>
          <w:lang w:eastAsia="es-CO"/>
        </w:rPr>
        <w:t>Busca fortalecer la calidad de los servicios y la competitividad de los destinos.</w:t>
      </w:r>
    </w:p>
    <w:p w14:paraId="52F2B8AC" w14:textId="77777777" w:rsidR="009E4A75" w:rsidRPr="009E4A75" w:rsidRDefault="009E4A75" w:rsidP="001F301F">
      <w:pPr>
        <w:pStyle w:val="Prrafodelista"/>
        <w:numPr>
          <w:ilvl w:val="0"/>
          <w:numId w:val="14"/>
        </w:numPr>
        <w:spacing w:before="0" w:after="0"/>
        <w:ind w:left="1069"/>
        <w:rPr>
          <w:b/>
          <w:bCs/>
          <w:lang w:eastAsia="es-CO"/>
        </w:rPr>
      </w:pPr>
      <w:r w:rsidRPr="009E4A75">
        <w:rPr>
          <w:b/>
          <w:bCs/>
          <w:lang w:eastAsia="es-CO"/>
        </w:rPr>
        <w:t>Protección al turista</w:t>
      </w:r>
    </w:p>
    <w:p w14:paraId="44A37999" w14:textId="77777777" w:rsidR="009E4A75" w:rsidRDefault="009E4A75" w:rsidP="001F301F">
      <w:pPr>
        <w:spacing w:before="0" w:after="0"/>
        <w:ind w:left="1069" w:firstLine="2"/>
        <w:rPr>
          <w:lang w:eastAsia="es-CO"/>
        </w:rPr>
      </w:pPr>
      <w:r>
        <w:rPr>
          <w:lang w:eastAsia="es-CO"/>
        </w:rPr>
        <w:t>Promueve servicios idóneos, seguros y acordes con los derechos del consumidor.</w:t>
      </w:r>
    </w:p>
    <w:p w14:paraId="2BD9C0AB" w14:textId="77777777" w:rsidR="009E4A75" w:rsidRPr="009E4A75" w:rsidRDefault="009E4A75" w:rsidP="001F301F">
      <w:pPr>
        <w:pStyle w:val="Prrafodelista"/>
        <w:numPr>
          <w:ilvl w:val="0"/>
          <w:numId w:val="14"/>
        </w:numPr>
        <w:spacing w:before="0" w:after="0"/>
        <w:ind w:left="1068"/>
        <w:rPr>
          <w:b/>
          <w:bCs/>
          <w:lang w:eastAsia="es-CO"/>
        </w:rPr>
      </w:pPr>
      <w:r w:rsidRPr="009E4A75">
        <w:rPr>
          <w:b/>
          <w:bCs/>
          <w:lang w:eastAsia="es-CO"/>
        </w:rPr>
        <w:t>Coordinación institucional</w:t>
      </w:r>
    </w:p>
    <w:p w14:paraId="5BC13CBB" w14:textId="77777777" w:rsidR="009E4A75" w:rsidRDefault="009E4A75" w:rsidP="001F301F">
      <w:pPr>
        <w:spacing w:before="0" w:after="0"/>
        <w:ind w:left="1068" w:firstLine="2"/>
        <w:rPr>
          <w:lang w:eastAsia="es-CO"/>
        </w:rPr>
      </w:pPr>
      <w:r>
        <w:rPr>
          <w:lang w:eastAsia="es-CO"/>
        </w:rPr>
        <w:t>Fomenta la articulación entre Estado, sector privado y entidades territoriales.</w:t>
      </w:r>
    </w:p>
    <w:p w14:paraId="5E0524E8" w14:textId="77777777" w:rsidR="009E4A75" w:rsidRPr="009E4A75" w:rsidRDefault="009E4A75" w:rsidP="001F301F">
      <w:pPr>
        <w:pStyle w:val="Prrafodelista"/>
        <w:numPr>
          <w:ilvl w:val="0"/>
          <w:numId w:val="14"/>
        </w:numPr>
        <w:spacing w:before="0" w:after="0"/>
        <w:ind w:left="1068"/>
        <w:rPr>
          <w:b/>
          <w:bCs/>
          <w:lang w:eastAsia="es-CO"/>
        </w:rPr>
      </w:pPr>
      <w:r w:rsidRPr="009E4A75">
        <w:rPr>
          <w:b/>
          <w:bCs/>
          <w:lang w:eastAsia="es-CO"/>
        </w:rPr>
        <w:t>Inclusión y accesibilidad</w:t>
      </w:r>
    </w:p>
    <w:p w14:paraId="0665BB31" w14:textId="77777777" w:rsidR="009E4A75" w:rsidRDefault="009E4A75" w:rsidP="001F301F">
      <w:pPr>
        <w:spacing w:before="0" w:after="0"/>
        <w:ind w:left="1068" w:firstLine="2"/>
        <w:rPr>
          <w:lang w:eastAsia="es-CO"/>
        </w:rPr>
      </w:pPr>
      <w:r>
        <w:rPr>
          <w:lang w:eastAsia="es-CO"/>
        </w:rPr>
        <w:t>Impulsa la eliminación de barreras para el disfrute de la actividad turística.</w:t>
      </w:r>
    </w:p>
    <w:p w14:paraId="5A8CBFC4" w14:textId="0F9756FD" w:rsidR="009E4A75" w:rsidRPr="00CE60D3" w:rsidRDefault="009E4A75" w:rsidP="001F301F">
      <w:pPr>
        <w:spacing w:before="0" w:after="0"/>
        <w:rPr>
          <w:lang w:eastAsia="es-CO"/>
        </w:rPr>
      </w:pPr>
      <w:r>
        <w:rPr>
          <w:lang w:eastAsia="es-CO"/>
        </w:rPr>
        <w:t>Comprender la Ley General de Turismo permite reconocer que la actividad turística no solo depende de los servicios y atractivos, sino también de un marco normativo que orienta su organización, regulación y desarrollo responsable.</w:t>
      </w:r>
    </w:p>
    <w:p w14:paraId="6387C377" w14:textId="77777777" w:rsidR="00F118C6" w:rsidRDefault="00F118C6" w:rsidP="003B7825">
      <w:pPr>
        <w:rPr>
          <w:lang w:eastAsia="es-CO"/>
        </w:rPr>
      </w:pPr>
    </w:p>
    <w:p w14:paraId="6FE6E21A" w14:textId="77777777" w:rsidR="00F118C6" w:rsidRDefault="00F118C6" w:rsidP="003B7825">
      <w:pPr>
        <w:rPr>
          <w:lang w:eastAsia="es-CO"/>
        </w:rPr>
      </w:pPr>
    </w:p>
    <w:p w14:paraId="023C9FCC" w14:textId="77777777" w:rsidR="00F118C6" w:rsidRDefault="00F118C6" w:rsidP="003B7825">
      <w:pPr>
        <w:rPr>
          <w:lang w:eastAsia="es-CO"/>
        </w:rPr>
      </w:pPr>
    </w:p>
    <w:p w14:paraId="5B5A5842" w14:textId="5E5414AC" w:rsidR="00F40C32" w:rsidRPr="00515C09" w:rsidRDefault="009D08E1" w:rsidP="006162CC">
      <w:pPr>
        <w:pStyle w:val="Ttulo1"/>
      </w:pPr>
      <w:bookmarkStart w:id="7" w:name="_Toc240034721"/>
      <w:r>
        <w:lastRenderedPageBreak/>
        <w:t xml:space="preserve">3. </w:t>
      </w:r>
      <w:r w:rsidR="00C37868" w:rsidRPr="00C37868">
        <w:t>G</w:t>
      </w:r>
      <w:r w:rsidR="00681DD6">
        <w:t>uía de turismo: perfil, funciones y competencias</w:t>
      </w:r>
      <w:bookmarkEnd w:id="7"/>
    </w:p>
    <w:p w14:paraId="63BEE1EA" w14:textId="77777777" w:rsidR="009E4A75" w:rsidRPr="009E4A75" w:rsidRDefault="009E4A75" w:rsidP="009E4A75">
      <w:pPr>
        <w:spacing w:before="0" w:after="0"/>
        <w:ind w:firstLine="708"/>
        <w:rPr>
          <w:rFonts w:cs="Calibri"/>
          <w:lang w:eastAsia="es-CO"/>
        </w:rPr>
      </w:pPr>
      <w:r w:rsidRPr="009E4A75">
        <w:rPr>
          <w:rFonts w:cs="Calibri"/>
          <w:lang w:eastAsia="es-CO"/>
        </w:rPr>
        <w:t>El guía de turismo cumple un papel fundamental en la experiencia del visitante, ya que actúa como mediador entre el territorio, el patrimonio y las personas que participan en el recorrido. Su labor no se limita a acompañar o brindar información, sino que implica orientar, conducir, interpretar, asistir y facilitar experiencias turísticas organizadas, seguras y pertinentes de acuerdo con las características del destino y las necesidades de los usuarios. En este sentido, el ejercicio de la guianza turística requiere no solo conocimiento del contexto y de los atractivos del territorio, sino también responsabilidad en la prestación del servicio y en la relación con la comunidad receptora (Congreso de la República de Colombia, 2020).</w:t>
      </w:r>
    </w:p>
    <w:p w14:paraId="115CB071" w14:textId="34A61D7F" w:rsidR="008C7776" w:rsidRDefault="009E4A75" w:rsidP="009E4A75">
      <w:pPr>
        <w:spacing w:before="0" w:after="0"/>
        <w:ind w:firstLine="708"/>
        <w:rPr>
          <w:rFonts w:cs="Calibri"/>
          <w:lang w:eastAsia="es-CO"/>
        </w:rPr>
      </w:pPr>
      <w:r w:rsidRPr="009E4A75">
        <w:rPr>
          <w:rFonts w:cs="Calibri"/>
          <w:lang w:eastAsia="es-CO"/>
        </w:rPr>
        <w:t>Además, el perfil del guía de turismo se encuentra respaldado por disposiciones normativas y criterios técnicos que orientan su formación, reconocimiento legal, funciones, obligaciones y competencias. Por esta razón, comprender el papel del guía de turismo permite reconocer que esta profesión exige preparación, habilidades comunicativas, capacidad de conducción de grupos, conocimiento del patrimonio y compromiso con la calidad del servicio, la inclusión y la protección del visitante (Congreso de la República de Colombia, 2020).</w:t>
      </w:r>
    </w:p>
    <w:p w14:paraId="0D49B00F" w14:textId="0C87CC24" w:rsidR="008C7776" w:rsidRDefault="009E4A75" w:rsidP="0099736D">
      <w:pPr>
        <w:spacing w:before="0" w:after="0"/>
        <w:ind w:firstLine="708"/>
        <w:rPr>
          <w:rFonts w:cs="Calibri"/>
          <w:lang w:eastAsia="es-CO"/>
        </w:rPr>
      </w:pPr>
      <w:r w:rsidRPr="009E4A75">
        <w:rPr>
          <w:rFonts w:cs="Calibri"/>
          <w:lang w:eastAsia="es-CO"/>
        </w:rPr>
        <w:t>El guía de turismo es un actor clave en la interpretación del territorio, la orientación del visitante y la calidad de la experiencia turística.</w:t>
      </w:r>
    </w:p>
    <w:p w14:paraId="28095BD8" w14:textId="77777777" w:rsidR="009E4A75" w:rsidRPr="009E4A75" w:rsidRDefault="009E4A75" w:rsidP="006162CC">
      <w:pPr>
        <w:pStyle w:val="Prrafodelista"/>
        <w:numPr>
          <w:ilvl w:val="0"/>
          <w:numId w:val="5"/>
        </w:numPr>
        <w:spacing w:after="0"/>
        <w:ind w:left="709"/>
        <w:rPr>
          <w:rFonts w:cs="Calibri"/>
          <w:b/>
          <w:bCs/>
          <w:lang w:eastAsia="es-CO"/>
        </w:rPr>
      </w:pPr>
      <w:r w:rsidRPr="009E4A75">
        <w:rPr>
          <w:rFonts w:cs="Calibri"/>
          <w:b/>
          <w:bCs/>
          <w:lang w:eastAsia="es-CO"/>
        </w:rPr>
        <w:t>Perfil profesional del guía de turismo</w:t>
      </w:r>
    </w:p>
    <w:p w14:paraId="68D9E75C" w14:textId="77777777" w:rsidR="009E4A75" w:rsidRPr="009E4A75" w:rsidRDefault="009E4A75" w:rsidP="009E4A75">
      <w:pPr>
        <w:spacing w:before="0" w:after="0"/>
        <w:ind w:firstLine="708"/>
        <w:rPr>
          <w:rFonts w:cs="Calibri"/>
          <w:lang w:eastAsia="es-CO"/>
        </w:rPr>
      </w:pPr>
      <w:r w:rsidRPr="009E4A75">
        <w:rPr>
          <w:rFonts w:cs="Calibri"/>
          <w:lang w:eastAsia="es-CO"/>
        </w:rPr>
        <w:t>El perfil del guía de turismo exige formación, reconocimiento legal, habilidades comunicativas y responsabilidad en la prestación del servicio, de acuerdo con las características del territorio y las necesidades del visitante (Congreso de la República de Colombia, 2020; Presidencia de la República de Colombia, 2021).</w:t>
      </w:r>
    </w:p>
    <w:p w14:paraId="4DF38B79" w14:textId="749466A1" w:rsidR="008C7776" w:rsidRDefault="009E4A75" w:rsidP="009E4A75">
      <w:pPr>
        <w:spacing w:before="0" w:after="0"/>
        <w:ind w:firstLine="708"/>
        <w:rPr>
          <w:rFonts w:cs="Calibri"/>
          <w:lang w:eastAsia="es-CO"/>
        </w:rPr>
      </w:pPr>
      <w:r w:rsidRPr="009E4A75">
        <w:rPr>
          <w:rFonts w:cs="Calibri"/>
          <w:lang w:eastAsia="es-CO"/>
        </w:rPr>
        <w:lastRenderedPageBreak/>
        <w:t>Además, su ejercicio requiere actitudes y valores como responsabilidad, empatía, respeto, honestidad y disposición de servicio. También demanda preparación física e intelectual para conducir grupos, interpretar el patrimonio, comunicarse con distintos públicos y actuar de forma adecuada en diferentes situaciones del recorrido (Instituto Colombiano de Normas Técnicas y Certificación [ICONTEC], 2021).</w:t>
      </w:r>
    </w:p>
    <w:p w14:paraId="442F4955" w14:textId="121BBB4A" w:rsidR="008C7776" w:rsidRDefault="009E4A75" w:rsidP="006162CC">
      <w:pPr>
        <w:pStyle w:val="Tabla"/>
        <w:spacing w:after="0" w:line="360" w:lineRule="auto"/>
        <w:rPr>
          <w:lang w:eastAsia="es-CO"/>
        </w:rPr>
      </w:pPr>
      <w:r w:rsidRPr="009E4A75">
        <w:rPr>
          <w:lang w:eastAsia="es-CO"/>
        </w:rPr>
        <w:t>Elementos del perfil profesional del guía de turismo</w:t>
      </w:r>
    </w:p>
    <w:tbl>
      <w:tblPr>
        <w:tblStyle w:val="SENA"/>
        <w:tblW w:w="0" w:type="auto"/>
        <w:tblLook w:val="04A0" w:firstRow="1" w:lastRow="0" w:firstColumn="1" w:lastColumn="0" w:noHBand="0" w:noVBand="1"/>
      </w:tblPr>
      <w:tblGrid>
        <w:gridCol w:w="2263"/>
        <w:gridCol w:w="7513"/>
      </w:tblGrid>
      <w:tr w:rsidR="009E4A75" w:rsidRPr="009E4A75" w14:paraId="1D397ACD" w14:textId="77777777" w:rsidTr="001626D5">
        <w:trPr>
          <w:cnfStyle w:val="100000000000" w:firstRow="1" w:lastRow="0" w:firstColumn="0" w:lastColumn="0" w:oddVBand="0" w:evenVBand="0" w:oddHBand="0" w:evenHBand="0" w:firstRowFirstColumn="0" w:firstRowLastColumn="0" w:lastRowFirstColumn="0" w:lastRowLastColumn="0"/>
        </w:trPr>
        <w:tc>
          <w:tcPr>
            <w:tcW w:w="2263" w:type="dxa"/>
          </w:tcPr>
          <w:p w14:paraId="29E3A45B" w14:textId="451BE93A" w:rsidR="009E4A75" w:rsidRPr="009E4A75" w:rsidRDefault="009E4A75" w:rsidP="001626D5">
            <w:pPr>
              <w:pStyle w:val="TextoTablas"/>
              <w:spacing w:before="0" w:after="0" w:line="360" w:lineRule="auto"/>
              <w:rPr>
                <w:rFonts w:asciiTheme="minorHAnsi" w:hAnsiTheme="minorHAnsi" w:cstheme="minorHAnsi"/>
                <w:sz w:val="28"/>
                <w:szCs w:val="28"/>
              </w:rPr>
            </w:pPr>
            <w:bookmarkStart w:id="8" w:name="_Hlk230197180"/>
            <w:r w:rsidRPr="009E4A75">
              <w:rPr>
                <w:rFonts w:asciiTheme="minorHAnsi" w:hAnsiTheme="minorHAnsi" w:cstheme="minorHAnsi"/>
                <w:sz w:val="28"/>
                <w:szCs w:val="28"/>
              </w:rPr>
              <w:t>Componente</w:t>
            </w:r>
          </w:p>
        </w:tc>
        <w:tc>
          <w:tcPr>
            <w:tcW w:w="7513" w:type="dxa"/>
          </w:tcPr>
          <w:p w14:paraId="1D251369" w14:textId="5953F07B"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Descripción</w:t>
            </w:r>
          </w:p>
        </w:tc>
      </w:tr>
      <w:tr w:rsidR="009E4A75" w:rsidRPr="009E4A75" w14:paraId="4CE323D1" w14:textId="77777777" w:rsidTr="001626D5">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4128BEE3" w14:textId="45036153"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Actitudes y valores</w:t>
            </w:r>
          </w:p>
        </w:tc>
        <w:tc>
          <w:tcPr>
            <w:tcW w:w="7513" w:type="dxa"/>
          </w:tcPr>
          <w:p w14:paraId="532FD355" w14:textId="4420118E"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Responsabilidad, empatía, respeto, honestidad y disposición de servicio.</w:t>
            </w:r>
          </w:p>
        </w:tc>
      </w:tr>
      <w:tr w:rsidR="009E4A75" w:rsidRPr="009E4A75" w14:paraId="3B292289" w14:textId="77777777" w:rsidTr="001626D5">
        <w:trPr>
          <w:trHeight w:val="551"/>
        </w:trPr>
        <w:tc>
          <w:tcPr>
            <w:tcW w:w="2263" w:type="dxa"/>
          </w:tcPr>
          <w:p w14:paraId="40E1E038" w14:textId="5EAAEE36"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Preparación física</w:t>
            </w:r>
          </w:p>
        </w:tc>
        <w:tc>
          <w:tcPr>
            <w:tcW w:w="7513" w:type="dxa"/>
          </w:tcPr>
          <w:p w14:paraId="34638F46" w14:textId="25C3E12B"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Capacidad para desplazarse, conducir grupos y atender las exigencias del recorrido.</w:t>
            </w:r>
          </w:p>
        </w:tc>
      </w:tr>
      <w:tr w:rsidR="009E4A75" w:rsidRPr="009E4A75" w14:paraId="026011C5" w14:textId="77777777" w:rsidTr="001626D5">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6EAB1CF7" w14:textId="66A1FB58"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Preparación intelectual</w:t>
            </w:r>
          </w:p>
        </w:tc>
        <w:tc>
          <w:tcPr>
            <w:tcW w:w="7513" w:type="dxa"/>
          </w:tcPr>
          <w:p w14:paraId="35831F99" w14:textId="6F345F2B"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Conocimiento del destino, del patrimonio, de la normativa y de la comunicación.</w:t>
            </w:r>
          </w:p>
        </w:tc>
      </w:tr>
      <w:tr w:rsidR="009E4A75" w:rsidRPr="009E4A75" w14:paraId="3C4F95BE" w14:textId="77777777" w:rsidTr="001626D5">
        <w:trPr>
          <w:trHeight w:val="551"/>
        </w:trPr>
        <w:tc>
          <w:tcPr>
            <w:tcW w:w="2263" w:type="dxa"/>
          </w:tcPr>
          <w:p w14:paraId="246DF368" w14:textId="4733ECA8"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Buenas prácticas</w:t>
            </w:r>
          </w:p>
        </w:tc>
        <w:tc>
          <w:tcPr>
            <w:tcW w:w="7513" w:type="dxa"/>
          </w:tcPr>
          <w:p w14:paraId="291F997A" w14:textId="2E0AC292" w:rsidR="009E4A75" w:rsidRPr="009E4A75" w:rsidRDefault="009E4A75" w:rsidP="001626D5">
            <w:pPr>
              <w:pStyle w:val="TextoTablas"/>
              <w:spacing w:before="0" w:after="0" w:line="360" w:lineRule="auto"/>
              <w:rPr>
                <w:rFonts w:asciiTheme="minorHAnsi" w:hAnsiTheme="minorHAnsi" w:cstheme="minorHAnsi"/>
                <w:sz w:val="28"/>
                <w:szCs w:val="28"/>
              </w:rPr>
            </w:pPr>
            <w:r w:rsidRPr="009E4A75">
              <w:rPr>
                <w:rFonts w:asciiTheme="minorHAnsi" w:hAnsiTheme="minorHAnsi" w:cstheme="minorHAnsi"/>
                <w:sz w:val="28"/>
                <w:szCs w:val="28"/>
              </w:rPr>
              <w:t>Calidad del servicio, protección del patrimonio y atención responsable al visitante.</w:t>
            </w:r>
          </w:p>
        </w:tc>
      </w:tr>
      <w:bookmarkEnd w:id="8"/>
    </w:tbl>
    <w:p w14:paraId="66FD744A" w14:textId="77777777" w:rsidR="00B761CA" w:rsidRDefault="00B761CA" w:rsidP="0099736D">
      <w:pPr>
        <w:spacing w:before="0" w:after="0"/>
        <w:ind w:firstLine="708"/>
        <w:rPr>
          <w:rFonts w:cs="Calibri"/>
          <w:lang w:eastAsia="es-CO"/>
        </w:rPr>
      </w:pPr>
    </w:p>
    <w:p w14:paraId="577BA73B" w14:textId="77777777" w:rsidR="00B761CA" w:rsidRPr="00B761CA" w:rsidRDefault="00B761CA" w:rsidP="0010718E">
      <w:pPr>
        <w:pStyle w:val="Prrafodelista"/>
        <w:numPr>
          <w:ilvl w:val="0"/>
          <w:numId w:val="5"/>
        </w:numPr>
        <w:spacing w:before="0" w:after="0"/>
        <w:ind w:left="709"/>
        <w:rPr>
          <w:rFonts w:cs="Calibri"/>
          <w:b/>
          <w:bCs/>
          <w:lang w:eastAsia="es-CO"/>
        </w:rPr>
      </w:pPr>
      <w:r w:rsidRPr="00B761CA">
        <w:rPr>
          <w:rFonts w:cs="Calibri"/>
          <w:b/>
          <w:bCs/>
          <w:lang w:eastAsia="es-CO"/>
        </w:rPr>
        <w:t>Concepto y reconocimiento legal del guía de turismo</w:t>
      </w:r>
    </w:p>
    <w:p w14:paraId="48D5CA43" w14:textId="77777777" w:rsidR="00B761CA" w:rsidRPr="00B761CA" w:rsidRDefault="00B761CA" w:rsidP="00B761CA">
      <w:pPr>
        <w:spacing w:before="0" w:after="0"/>
        <w:ind w:firstLine="708"/>
        <w:rPr>
          <w:rFonts w:cs="Calibri"/>
          <w:lang w:eastAsia="es-CO"/>
        </w:rPr>
      </w:pPr>
      <w:r w:rsidRPr="00B761CA">
        <w:rPr>
          <w:rFonts w:cs="Calibri"/>
          <w:lang w:eastAsia="es-CO"/>
        </w:rPr>
        <w:t>En Colombia, la Ley 2068 de 2020 define al guía de turismo como la persona natural, nacional o extranjera, que presta servicios de guionaje turístico y cumple funciones de orientar, conducir, instruir y asistir al turista, viajero o pasajero durante la ejecución del servicio contratado (Congreso de la República de Colombia, 2020). Esta definición permite reconocer que la labor del guía no se limita al acompañamiento del visitante, sino que implica una responsabilidad profesional relacionada con la interpretación del territorio, la atención al usuario y la prestación adecuada del servicio.</w:t>
      </w:r>
    </w:p>
    <w:p w14:paraId="2908D838" w14:textId="13B8CA35" w:rsidR="000E6546" w:rsidRDefault="00B761CA" w:rsidP="00B761CA">
      <w:pPr>
        <w:spacing w:before="0" w:after="0"/>
        <w:ind w:firstLine="708"/>
        <w:rPr>
          <w:rFonts w:cs="Calibri"/>
          <w:lang w:eastAsia="es-CO"/>
        </w:rPr>
      </w:pPr>
      <w:r w:rsidRPr="00B761CA">
        <w:rPr>
          <w:rFonts w:cs="Calibri"/>
          <w:lang w:eastAsia="es-CO"/>
        </w:rPr>
        <w:lastRenderedPageBreak/>
        <w:t>De acuerdo con la misma ley, el reconocimiento legal del guía de turismo está asociado a la obtención de la tarjeta profesional y a la inscripción en el Registro Nacional de Turismo. Estos elementos permiten identificar, autorizar y controlar el ejercicio de la actividad, al tiempo que brindan garantías de protección al turista y fortalecen la formalidad del sector (Congreso de la República de Colombia, 2020). En este sentido, la normativa establece que el ejercicio de la guianza turística requiere formación, certificación de competencias y cumplimiento de las disposiciones vigentes.</w:t>
      </w:r>
    </w:p>
    <w:p w14:paraId="41A08AD0" w14:textId="77777777" w:rsidR="00B761CA" w:rsidRPr="00B761CA" w:rsidRDefault="00B761CA" w:rsidP="006162CC">
      <w:pPr>
        <w:pStyle w:val="Prrafodelista"/>
        <w:numPr>
          <w:ilvl w:val="0"/>
          <w:numId w:val="5"/>
        </w:numPr>
        <w:spacing w:after="0"/>
        <w:ind w:left="709"/>
        <w:rPr>
          <w:rFonts w:cs="Calibri"/>
          <w:b/>
          <w:bCs/>
          <w:lang w:eastAsia="es-CO"/>
        </w:rPr>
      </w:pPr>
      <w:r w:rsidRPr="00B761CA">
        <w:rPr>
          <w:rFonts w:cs="Calibri"/>
          <w:b/>
          <w:bCs/>
          <w:lang w:eastAsia="es-CO"/>
        </w:rPr>
        <w:t>Reconocimiento legal del guía de turismo</w:t>
      </w:r>
    </w:p>
    <w:p w14:paraId="7DB0E25C" w14:textId="77777777" w:rsidR="00B761CA" w:rsidRPr="00B761CA" w:rsidRDefault="00B761CA">
      <w:pPr>
        <w:pStyle w:val="Prrafodelista"/>
        <w:numPr>
          <w:ilvl w:val="0"/>
          <w:numId w:val="16"/>
        </w:numPr>
        <w:spacing w:before="0" w:after="0"/>
        <w:ind w:left="1134"/>
        <w:rPr>
          <w:rFonts w:cs="Calibri"/>
          <w:b/>
          <w:bCs/>
          <w:lang w:eastAsia="es-CO"/>
        </w:rPr>
      </w:pPr>
      <w:r w:rsidRPr="00B761CA">
        <w:rPr>
          <w:rFonts w:cs="Calibri"/>
          <w:b/>
          <w:bCs/>
          <w:lang w:eastAsia="es-CO"/>
        </w:rPr>
        <w:t>Definición</w:t>
      </w:r>
    </w:p>
    <w:p w14:paraId="05E8D5C4" w14:textId="77777777" w:rsidR="00B761CA" w:rsidRPr="00B761CA" w:rsidRDefault="00B761CA" w:rsidP="001F301F">
      <w:pPr>
        <w:spacing w:before="0" w:after="0"/>
        <w:ind w:left="1134" w:firstLine="0"/>
        <w:rPr>
          <w:rFonts w:cs="Calibri"/>
          <w:lang w:eastAsia="es-CO"/>
        </w:rPr>
      </w:pPr>
      <w:r w:rsidRPr="00B761CA">
        <w:rPr>
          <w:rFonts w:cs="Calibri"/>
          <w:lang w:eastAsia="es-CO"/>
        </w:rPr>
        <w:t>El guía de turismo es la persona que presta servicios de guionaje turístico y orienta, conduce, instruye y asiste al visitante durante la ejecución del servicio contratado.</w:t>
      </w:r>
    </w:p>
    <w:p w14:paraId="76A46B5F" w14:textId="77777777" w:rsidR="00B761CA" w:rsidRPr="00B761CA" w:rsidRDefault="00B761CA">
      <w:pPr>
        <w:pStyle w:val="Prrafodelista"/>
        <w:numPr>
          <w:ilvl w:val="0"/>
          <w:numId w:val="16"/>
        </w:numPr>
        <w:spacing w:before="0" w:after="0"/>
        <w:ind w:left="1134"/>
        <w:rPr>
          <w:rFonts w:cs="Calibri"/>
          <w:b/>
          <w:bCs/>
          <w:lang w:eastAsia="es-CO"/>
        </w:rPr>
      </w:pPr>
      <w:r w:rsidRPr="00B761CA">
        <w:rPr>
          <w:rFonts w:cs="Calibri"/>
          <w:b/>
          <w:bCs/>
          <w:lang w:eastAsia="es-CO"/>
        </w:rPr>
        <w:t>Tarjeta profesional</w:t>
      </w:r>
    </w:p>
    <w:p w14:paraId="1CB8204A" w14:textId="77777777" w:rsidR="00B761CA" w:rsidRDefault="00B761CA" w:rsidP="001F301F">
      <w:pPr>
        <w:spacing w:before="0" w:after="0"/>
        <w:ind w:left="1134" w:firstLine="0"/>
        <w:rPr>
          <w:rFonts w:cs="Calibri"/>
          <w:lang w:eastAsia="es-CO"/>
        </w:rPr>
      </w:pPr>
      <w:r w:rsidRPr="00B761CA">
        <w:rPr>
          <w:rFonts w:cs="Calibri"/>
          <w:lang w:eastAsia="es-CO"/>
        </w:rPr>
        <w:t>Es el documento que acredita el ejercicio legal de la actividad de guía de turismo en Colombia.</w:t>
      </w:r>
    </w:p>
    <w:p w14:paraId="7070DA8A" w14:textId="77777777" w:rsidR="00B761CA" w:rsidRPr="00B761CA" w:rsidRDefault="00B761CA">
      <w:pPr>
        <w:pStyle w:val="Prrafodelista"/>
        <w:numPr>
          <w:ilvl w:val="0"/>
          <w:numId w:val="16"/>
        </w:numPr>
        <w:spacing w:before="0" w:after="0"/>
        <w:ind w:left="1134"/>
        <w:rPr>
          <w:rFonts w:cs="Calibri"/>
          <w:b/>
          <w:bCs/>
          <w:lang w:eastAsia="es-CO"/>
        </w:rPr>
      </w:pPr>
      <w:r w:rsidRPr="00B761CA">
        <w:rPr>
          <w:rFonts w:cs="Calibri"/>
          <w:b/>
          <w:bCs/>
          <w:lang w:eastAsia="es-CO"/>
        </w:rPr>
        <w:t>Registro Nacional de Turismo</w:t>
      </w:r>
    </w:p>
    <w:p w14:paraId="347CE19C" w14:textId="77777777" w:rsidR="00B761CA" w:rsidRPr="00B761CA" w:rsidRDefault="00B761CA" w:rsidP="001F301F">
      <w:pPr>
        <w:spacing w:before="0" w:after="0"/>
        <w:ind w:left="1134" w:firstLine="0"/>
        <w:rPr>
          <w:rFonts w:cs="Calibri"/>
          <w:lang w:eastAsia="es-CO"/>
        </w:rPr>
      </w:pPr>
      <w:r w:rsidRPr="00B761CA">
        <w:rPr>
          <w:rFonts w:cs="Calibri"/>
          <w:lang w:eastAsia="es-CO"/>
        </w:rPr>
        <w:t>Permite identificar, autorizar y controlar la actividad del guía como garantía de protección al turista.</w:t>
      </w:r>
    </w:p>
    <w:p w14:paraId="12D420BB" w14:textId="77777777" w:rsidR="00B761CA" w:rsidRPr="00B761CA" w:rsidRDefault="00B761CA">
      <w:pPr>
        <w:pStyle w:val="Prrafodelista"/>
        <w:numPr>
          <w:ilvl w:val="0"/>
          <w:numId w:val="16"/>
        </w:numPr>
        <w:spacing w:before="0" w:after="0"/>
        <w:ind w:left="1134"/>
        <w:rPr>
          <w:rFonts w:cs="Calibri"/>
          <w:b/>
          <w:bCs/>
          <w:lang w:eastAsia="es-CO"/>
        </w:rPr>
      </w:pPr>
      <w:r w:rsidRPr="00B761CA">
        <w:rPr>
          <w:rFonts w:cs="Calibri"/>
          <w:b/>
          <w:bCs/>
          <w:lang w:eastAsia="es-CO"/>
        </w:rPr>
        <w:t>Formación y reconocimiento</w:t>
      </w:r>
    </w:p>
    <w:p w14:paraId="7D4FB571" w14:textId="6EF85C2E" w:rsidR="000E6546" w:rsidRDefault="00B761CA" w:rsidP="001F301F">
      <w:pPr>
        <w:spacing w:before="0" w:after="0"/>
        <w:ind w:left="1134" w:firstLine="0"/>
        <w:rPr>
          <w:rFonts w:cs="Calibri"/>
          <w:lang w:eastAsia="es-CO"/>
        </w:rPr>
      </w:pPr>
      <w:r w:rsidRPr="00B761CA">
        <w:rPr>
          <w:rFonts w:cs="Calibri"/>
          <w:lang w:eastAsia="es-CO"/>
        </w:rPr>
        <w:t>El ejercicio de la guianza turística requiere formación, certificación de competencias y cumplimiento de la normativa vigente.</w:t>
      </w:r>
    </w:p>
    <w:p w14:paraId="2A3406FD" w14:textId="77777777" w:rsidR="000E6546" w:rsidRDefault="000E6546" w:rsidP="0099736D">
      <w:pPr>
        <w:spacing w:before="0" w:after="0"/>
        <w:ind w:firstLine="708"/>
        <w:rPr>
          <w:rFonts w:cs="Calibri"/>
          <w:lang w:eastAsia="es-CO"/>
        </w:rPr>
      </w:pPr>
    </w:p>
    <w:p w14:paraId="21DE4806" w14:textId="77777777" w:rsidR="001F301F" w:rsidRDefault="001F301F" w:rsidP="0099736D">
      <w:pPr>
        <w:spacing w:before="0" w:after="0"/>
        <w:ind w:firstLine="708"/>
        <w:rPr>
          <w:rFonts w:cs="Calibri"/>
          <w:lang w:eastAsia="es-CO"/>
        </w:rPr>
      </w:pPr>
    </w:p>
    <w:p w14:paraId="6354E3D5" w14:textId="77777777" w:rsidR="001F301F" w:rsidRDefault="001F301F" w:rsidP="0099736D">
      <w:pPr>
        <w:spacing w:before="0" w:after="0"/>
        <w:ind w:firstLine="708"/>
        <w:rPr>
          <w:rFonts w:cs="Calibri"/>
          <w:lang w:eastAsia="es-CO"/>
        </w:rPr>
      </w:pPr>
    </w:p>
    <w:p w14:paraId="050951B2" w14:textId="77777777" w:rsidR="0006117C" w:rsidRPr="0006117C" w:rsidRDefault="0006117C" w:rsidP="001F301F">
      <w:pPr>
        <w:pStyle w:val="Prrafodelista"/>
        <w:numPr>
          <w:ilvl w:val="0"/>
          <w:numId w:val="5"/>
        </w:numPr>
        <w:spacing w:before="0" w:after="0"/>
        <w:ind w:left="709"/>
        <w:rPr>
          <w:rFonts w:cs="Calibri"/>
          <w:b/>
          <w:bCs/>
          <w:lang w:eastAsia="es-CO"/>
        </w:rPr>
      </w:pPr>
      <w:r w:rsidRPr="0006117C">
        <w:rPr>
          <w:rFonts w:cs="Calibri"/>
          <w:b/>
          <w:bCs/>
          <w:lang w:eastAsia="es-CO"/>
        </w:rPr>
        <w:lastRenderedPageBreak/>
        <w:t>Funciones y obligaciones del guía de turismo</w:t>
      </w:r>
    </w:p>
    <w:p w14:paraId="16671C9D" w14:textId="77777777" w:rsidR="0006117C" w:rsidRPr="0006117C" w:rsidRDefault="0006117C" w:rsidP="0006117C">
      <w:pPr>
        <w:spacing w:before="0" w:after="0"/>
        <w:ind w:firstLine="708"/>
        <w:rPr>
          <w:rFonts w:cs="Calibri"/>
          <w:lang w:eastAsia="es-CO"/>
        </w:rPr>
      </w:pPr>
      <w:r w:rsidRPr="0006117C">
        <w:rPr>
          <w:rFonts w:cs="Calibri"/>
          <w:lang w:eastAsia="es-CO"/>
        </w:rPr>
        <w:t>El guía de turismo cumple funciones esenciales en la atención e interpretación del destino, ya que orienta, conduce, instruye y asiste al turista, viajero o pasajero durante la prestación del servicio. Estas funciones implican ofrecer información clara sobre el lugar visitado, acompañar el recorrido de acuerdo con el plan de viaje, interpretar el entorno económico, social, cultural y ambiental, y brindar apoyo oportuno ante eventualidades o imprevistos que puedan presentarse durante la experiencia turística (Presidencia de la República de Colombia, 2021).</w:t>
      </w:r>
    </w:p>
    <w:p w14:paraId="730ABB4F" w14:textId="77777777" w:rsidR="0006117C" w:rsidRDefault="0006117C" w:rsidP="0006117C">
      <w:pPr>
        <w:spacing w:before="0" w:after="0"/>
        <w:ind w:firstLine="708"/>
        <w:rPr>
          <w:rFonts w:cs="Calibri"/>
          <w:lang w:eastAsia="es-CO"/>
        </w:rPr>
      </w:pPr>
      <w:r w:rsidRPr="0006117C">
        <w:rPr>
          <w:rFonts w:cs="Calibri"/>
          <w:lang w:eastAsia="es-CO"/>
        </w:rPr>
        <w:t>De igual manera, para la prestación del servicio de guionaje turístico, el guía de turismo puede desarrollar actividades como planear y controlar el servicio, diseñar recorridos y guiones interpretativos, conducir grupos, fomentar la conservación del patrimonio, apoyar el desarrollo de destinos turísticos, informar sobre el territorio, narrar historias de la comunidad y mediar entre visitantes, comunidad local y prestadores de servicios turísticos. Estas acciones permiten reconocer que la labor del guía no se limita al acompañamiento del visitante, sino que implica una intervención profesional orientada a la organización del servicio, la comunicación y la protección del patrimonio (Presidencia de la República de Colombia, 2021).</w:t>
      </w:r>
    </w:p>
    <w:p w14:paraId="0AA5267F" w14:textId="7DC0C7B2" w:rsidR="000E6546" w:rsidRDefault="0006117C" w:rsidP="0006117C">
      <w:pPr>
        <w:spacing w:before="0" w:after="0"/>
        <w:ind w:firstLine="708"/>
        <w:rPr>
          <w:rFonts w:cs="Calibri"/>
          <w:lang w:eastAsia="es-CO"/>
        </w:rPr>
      </w:pPr>
      <w:r w:rsidRPr="0006117C">
        <w:rPr>
          <w:rFonts w:cs="Calibri"/>
          <w:lang w:eastAsia="es-CO"/>
        </w:rPr>
        <w:t>Junto con sus funciones, el guía de turismo debe cumplir obligaciones relacionadas con la calidad del servicio, el respeto por la identidad y diversidad cultural, la protección del patrimonio y del ambiente, la información previa al usuario, el cumplimiento de las disposiciones legales aplicables y la actualización de su inscripción en el Registro Nacional de Turismo. En este sentido, el ejercicio de la guianza turística exige responsabilidad, transparencia y compromiso ético, de manera que contribuya a la seguridad del visitante y al desarrollo adecuado de la actividad turística (Presidencia de la República de Colombia, 2021).</w:t>
      </w:r>
    </w:p>
    <w:p w14:paraId="4B367458" w14:textId="77777777" w:rsidR="0006117C" w:rsidRPr="0006117C" w:rsidRDefault="0006117C" w:rsidP="001F301F">
      <w:pPr>
        <w:pStyle w:val="Prrafodelista"/>
        <w:numPr>
          <w:ilvl w:val="0"/>
          <w:numId w:val="5"/>
        </w:numPr>
        <w:spacing w:before="0" w:after="0"/>
        <w:ind w:left="709"/>
        <w:rPr>
          <w:rFonts w:cs="Calibri"/>
          <w:b/>
          <w:bCs/>
          <w:lang w:eastAsia="es-CO"/>
        </w:rPr>
      </w:pPr>
      <w:r w:rsidRPr="0006117C">
        <w:rPr>
          <w:rFonts w:cs="Calibri"/>
          <w:b/>
          <w:bCs/>
          <w:lang w:eastAsia="es-CO"/>
        </w:rPr>
        <w:lastRenderedPageBreak/>
        <w:t>Competencias del guía de turismo</w:t>
      </w:r>
    </w:p>
    <w:p w14:paraId="2AA29D46" w14:textId="77777777" w:rsidR="0006117C" w:rsidRPr="0006117C" w:rsidRDefault="0006117C" w:rsidP="0006117C">
      <w:pPr>
        <w:tabs>
          <w:tab w:val="left" w:pos="1671"/>
        </w:tabs>
        <w:spacing w:before="0" w:after="0"/>
        <w:ind w:firstLine="708"/>
        <w:rPr>
          <w:rFonts w:cs="Calibri"/>
          <w:lang w:eastAsia="es-CO"/>
        </w:rPr>
      </w:pPr>
      <w:r w:rsidRPr="0006117C">
        <w:rPr>
          <w:rFonts w:cs="Calibri"/>
          <w:lang w:eastAsia="es-CO"/>
        </w:rPr>
        <w:t>El ejercicio de la guianza turística requiere una preparación integral que articula conocimientos, habilidades y técnicas orientadas a la prestación de un servicio de calidad. De acuerdo con la NTC 6507:2021, el guía de turismo debe contar con conocimiento del destino, capacidad para conducir grupos, interpretar el patrimonio natural y cultural, comunicarse con distintos públicos y actuar de manera adecuada frente a situaciones operativas, normativas y de seguridad (Instituto Colombiano de Normas Técnicas y Certificación [ICONTEC], 2021).</w:t>
      </w:r>
    </w:p>
    <w:p w14:paraId="104C3432" w14:textId="77777777" w:rsidR="0006117C" w:rsidRPr="0006117C" w:rsidRDefault="0006117C" w:rsidP="0006117C">
      <w:pPr>
        <w:tabs>
          <w:tab w:val="left" w:pos="1671"/>
        </w:tabs>
        <w:spacing w:before="0" w:after="0"/>
        <w:ind w:firstLine="708"/>
        <w:rPr>
          <w:rFonts w:cs="Calibri"/>
          <w:lang w:eastAsia="es-CO"/>
        </w:rPr>
      </w:pPr>
      <w:r w:rsidRPr="0006117C">
        <w:rPr>
          <w:rFonts w:cs="Calibri"/>
          <w:lang w:eastAsia="es-CO"/>
        </w:rPr>
        <w:t>Además de los conocimientos técnicos, la guianza turística exige habilidades para evaluar la audiencia, adaptar la información a las características del visitante, comunicarse con claridad y responder ante situaciones de emergencia. De igual manera, requiere aplicar técnicas de presentación, comunicación y gestión de grupos, de modo que la experiencia turística se desarrolle de forma organizada, segura y pertinente (ICONTEC, 2021).</w:t>
      </w:r>
    </w:p>
    <w:p w14:paraId="4B72C0D1" w14:textId="77777777" w:rsidR="0006117C" w:rsidRPr="0006117C" w:rsidRDefault="0006117C" w:rsidP="006C7108">
      <w:pPr>
        <w:tabs>
          <w:tab w:val="left" w:pos="1671"/>
        </w:tabs>
        <w:spacing w:before="0" w:after="0"/>
        <w:ind w:firstLine="708"/>
        <w:rPr>
          <w:rFonts w:cs="Calibri"/>
          <w:lang w:eastAsia="es-CO"/>
        </w:rPr>
      </w:pPr>
      <w:r w:rsidRPr="0006117C">
        <w:rPr>
          <w:rFonts w:cs="Calibri"/>
          <w:lang w:eastAsia="es-CO"/>
        </w:rPr>
        <w:t>Comprender las competencias del guía de turismo permite reconocer que esta labor no depende únicamente del conocimiento del destino, sino también de la capacidad para orientar recorridos, interpretar el territorio, relacionarse con los usuarios y actuar con responsabilidad profesional en distintos contextos del servicio (ICONTEC, 2021).</w:t>
      </w:r>
    </w:p>
    <w:p w14:paraId="49EF343D" w14:textId="77777777" w:rsidR="0006117C" w:rsidRPr="0006117C" w:rsidRDefault="0006117C" w:rsidP="006162CC">
      <w:pPr>
        <w:pStyle w:val="Prrafodelista"/>
        <w:numPr>
          <w:ilvl w:val="0"/>
          <w:numId w:val="5"/>
        </w:numPr>
        <w:spacing w:after="0"/>
        <w:ind w:left="709"/>
        <w:rPr>
          <w:rFonts w:cs="Calibri"/>
          <w:b/>
          <w:bCs/>
          <w:lang w:eastAsia="es-CO"/>
        </w:rPr>
      </w:pPr>
      <w:r w:rsidRPr="0006117C">
        <w:rPr>
          <w:rFonts w:cs="Calibri"/>
          <w:b/>
          <w:bCs/>
          <w:lang w:eastAsia="es-CO"/>
        </w:rPr>
        <w:t>Competencias del guía de turismo</w:t>
      </w:r>
    </w:p>
    <w:p w14:paraId="2E0CD631" w14:textId="77777777" w:rsidR="0006117C" w:rsidRPr="0006117C" w:rsidRDefault="0006117C">
      <w:pPr>
        <w:pStyle w:val="Prrafodelista"/>
        <w:numPr>
          <w:ilvl w:val="0"/>
          <w:numId w:val="17"/>
        </w:numPr>
        <w:spacing w:before="0" w:after="0"/>
        <w:ind w:left="1134"/>
        <w:rPr>
          <w:rFonts w:cs="Calibri"/>
          <w:b/>
          <w:bCs/>
          <w:lang w:eastAsia="es-CO"/>
        </w:rPr>
      </w:pPr>
      <w:r w:rsidRPr="0006117C">
        <w:rPr>
          <w:rFonts w:cs="Calibri"/>
          <w:b/>
          <w:bCs/>
          <w:lang w:eastAsia="es-CO"/>
        </w:rPr>
        <w:t>Conocimiento cualificado</w:t>
      </w:r>
    </w:p>
    <w:p w14:paraId="3D81D0D8" w14:textId="77777777" w:rsidR="0006117C" w:rsidRDefault="0006117C" w:rsidP="006C7108">
      <w:pPr>
        <w:pStyle w:val="Prrafodelista"/>
        <w:spacing w:before="0" w:after="0"/>
        <w:ind w:left="1134" w:firstLine="0"/>
        <w:rPr>
          <w:rFonts w:cs="Calibri"/>
          <w:lang w:eastAsia="es-CO"/>
        </w:rPr>
      </w:pPr>
      <w:r w:rsidRPr="0006117C">
        <w:rPr>
          <w:rFonts w:cs="Calibri"/>
          <w:lang w:eastAsia="es-CO"/>
        </w:rPr>
        <w:t>Incluye formación sobre destino, patrimonio, normativa, seguridad, gestión del servicio y desarrollo de recorridos guiados.</w:t>
      </w:r>
    </w:p>
    <w:p w14:paraId="56441CF3" w14:textId="77777777" w:rsidR="001F301F" w:rsidRDefault="001F301F" w:rsidP="006C7108">
      <w:pPr>
        <w:pStyle w:val="Prrafodelista"/>
        <w:spacing w:before="0" w:after="0"/>
        <w:ind w:left="1134" w:firstLine="0"/>
        <w:rPr>
          <w:rFonts w:cs="Calibri"/>
          <w:lang w:eastAsia="es-CO"/>
        </w:rPr>
      </w:pPr>
    </w:p>
    <w:p w14:paraId="341841DD" w14:textId="77777777" w:rsidR="001F301F" w:rsidRPr="0006117C" w:rsidRDefault="001F301F" w:rsidP="006C7108">
      <w:pPr>
        <w:pStyle w:val="Prrafodelista"/>
        <w:spacing w:before="0" w:after="0"/>
        <w:ind w:left="1134" w:firstLine="0"/>
        <w:rPr>
          <w:rFonts w:cs="Calibri"/>
          <w:lang w:eastAsia="es-CO"/>
        </w:rPr>
      </w:pPr>
    </w:p>
    <w:p w14:paraId="75964677" w14:textId="77777777" w:rsidR="0006117C" w:rsidRPr="0006117C" w:rsidRDefault="0006117C">
      <w:pPr>
        <w:pStyle w:val="Prrafodelista"/>
        <w:numPr>
          <w:ilvl w:val="0"/>
          <w:numId w:val="17"/>
        </w:numPr>
        <w:spacing w:before="0" w:after="0"/>
        <w:ind w:left="1134"/>
        <w:rPr>
          <w:rFonts w:cs="Calibri"/>
          <w:b/>
          <w:bCs/>
          <w:lang w:eastAsia="es-CO"/>
        </w:rPr>
      </w:pPr>
      <w:r w:rsidRPr="0006117C">
        <w:rPr>
          <w:rFonts w:cs="Calibri"/>
          <w:b/>
          <w:bCs/>
          <w:lang w:eastAsia="es-CO"/>
        </w:rPr>
        <w:t>Habilidades</w:t>
      </w:r>
    </w:p>
    <w:p w14:paraId="211A2AF0" w14:textId="77777777" w:rsidR="0006117C" w:rsidRPr="0006117C" w:rsidRDefault="0006117C" w:rsidP="006C7108">
      <w:pPr>
        <w:pStyle w:val="Prrafodelista"/>
        <w:spacing w:before="0" w:after="0"/>
        <w:ind w:left="1134" w:firstLine="0"/>
        <w:rPr>
          <w:rFonts w:cs="Calibri"/>
          <w:lang w:eastAsia="es-CO"/>
        </w:rPr>
      </w:pPr>
      <w:r w:rsidRPr="0006117C">
        <w:rPr>
          <w:rFonts w:cs="Calibri"/>
          <w:lang w:eastAsia="es-CO"/>
        </w:rPr>
        <w:t>Comprende evaluación de la audiencia, adaptación de la información, comunicación clara y respuesta ante emergencias.</w:t>
      </w:r>
    </w:p>
    <w:p w14:paraId="3F1938CA" w14:textId="77777777" w:rsidR="0006117C" w:rsidRPr="0006117C" w:rsidRDefault="0006117C">
      <w:pPr>
        <w:pStyle w:val="Prrafodelista"/>
        <w:numPr>
          <w:ilvl w:val="0"/>
          <w:numId w:val="17"/>
        </w:numPr>
        <w:spacing w:before="0" w:after="0"/>
        <w:ind w:left="1134"/>
        <w:rPr>
          <w:rFonts w:cs="Calibri"/>
          <w:b/>
          <w:bCs/>
          <w:lang w:eastAsia="es-CO"/>
        </w:rPr>
      </w:pPr>
      <w:r w:rsidRPr="0006117C">
        <w:rPr>
          <w:rFonts w:cs="Calibri"/>
          <w:b/>
          <w:bCs/>
          <w:lang w:eastAsia="es-CO"/>
        </w:rPr>
        <w:t>Técnicas</w:t>
      </w:r>
    </w:p>
    <w:p w14:paraId="6B1CC85F" w14:textId="45A46A1C" w:rsidR="0006117C" w:rsidRDefault="0006117C" w:rsidP="006C7108">
      <w:pPr>
        <w:pStyle w:val="Prrafodelista"/>
        <w:spacing w:before="0" w:after="0"/>
        <w:ind w:left="1134" w:firstLine="0"/>
        <w:rPr>
          <w:rFonts w:cs="Calibri"/>
          <w:lang w:eastAsia="es-CO"/>
        </w:rPr>
      </w:pPr>
      <w:r w:rsidRPr="0006117C">
        <w:rPr>
          <w:rFonts w:cs="Calibri"/>
          <w:lang w:eastAsia="es-CO"/>
        </w:rPr>
        <w:t>Incluye técnicas de presentación, comunicación y gestión de grupos aplicadas al servicio de guianza.</w:t>
      </w:r>
    </w:p>
    <w:p w14:paraId="4540CB98" w14:textId="77777777" w:rsidR="006C7108" w:rsidRPr="006C7108" w:rsidRDefault="006C7108" w:rsidP="006162CC">
      <w:pPr>
        <w:pStyle w:val="Prrafodelista"/>
        <w:numPr>
          <w:ilvl w:val="0"/>
          <w:numId w:val="5"/>
        </w:numPr>
        <w:spacing w:after="0"/>
        <w:ind w:left="709"/>
        <w:rPr>
          <w:rFonts w:cs="Calibri"/>
          <w:b/>
          <w:bCs/>
          <w:lang w:eastAsia="es-CO"/>
        </w:rPr>
      </w:pPr>
      <w:r w:rsidRPr="006C7108">
        <w:rPr>
          <w:rFonts w:cs="Calibri"/>
          <w:b/>
          <w:bCs/>
          <w:lang w:eastAsia="es-CO"/>
        </w:rPr>
        <w:t>Ámbitos del conocimiento cualificado del guía de turismo</w:t>
      </w:r>
    </w:p>
    <w:p w14:paraId="55747215" w14:textId="77777777"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t>Destino y territorio</w:t>
      </w:r>
    </w:p>
    <w:p w14:paraId="6F497920" w14:textId="77777777" w:rsidR="006C7108" w:rsidRDefault="006C7108" w:rsidP="006C7108">
      <w:pPr>
        <w:spacing w:before="0" w:after="0"/>
        <w:ind w:left="1134" w:firstLine="0"/>
        <w:rPr>
          <w:rFonts w:cs="Calibri"/>
          <w:lang w:eastAsia="es-CO"/>
        </w:rPr>
      </w:pPr>
      <w:r w:rsidRPr="006C7108">
        <w:rPr>
          <w:rFonts w:cs="Calibri"/>
          <w:lang w:eastAsia="es-CO"/>
        </w:rPr>
        <w:t>Conocimiento del destino turístico, área geográfica, historia, cultura, geografía y geología.</w:t>
      </w:r>
    </w:p>
    <w:p w14:paraId="1C3A6545" w14:textId="77777777"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t>Conducción e interpretación</w:t>
      </w:r>
    </w:p>
    <w:p w14:paraId="074BCFA0" w14:textId="77777777" w:rsidR="006C7108" w:rsidRPr="006C7108" w:rsidRDefault="006C7108" w:rsidP="006C7108">
      <w:pPr>
        <w:spacing w:before="0" w:after="0"/>
        <w:ind w:left="1134" w:firstLine="0"/>
        <w:rPr>
          <w:rFonts w:cs="Calibri"/>
          <w:lang w:eastAsia="es-CO"/>
        </w:rPr>
      </w:pPr>
      <w:r w:rsidRPr="006C7108">
        <w:rPr>
          <w:rFonts w:cs="Calibri"/>
          <w:lang w:eastAsia="es-CO"/>
        </w:rPr>
        <w:t>Conducción de grupos, interpretación del patrimonio natural y cultural, asistencia al usuario y desarrollo de recorridos guiados.</w:t>
      </w:r>
    </w:p>
    <w:p w14:paraId="30A173A9" w14:textId="77777777"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t>Normativa y gestión</w:t>
      </w:r>
    </w:p>
    <w:p w14:paraId="344F7363" w14:textId="3CDEE613" w:rsidR="000E6546" w:rsidRDefault="006C7108" w:rsidP="006C7108">
      <w:pPr>
        <w:spacing w:before="0" w:after="0"/>
        <w:ind w:left="1134" w:firstLine="0"/>
        <w:rPr>
          <w:rFonts w:cs="Calibri"/>
          <w:lang w:eastAsia="es-CO"/>
        </w:rPr>
      </w:pPr>
      <w:r w:rsidRPr="006C7108">
        <w:rPr>
          <w:rFonts w:cs="Calibri"/>
          <w:lang w:eastAsia="es-CO"/>
        </w:rPr>
        <w:t>Legislación turística, seguridad, higiene, bioseguridad, impuestos, seguros y aspectos legales de la profesión.</w:t>
      </w:r>
    </w:p>
    <w:p w14:paraId="429DBF9D" w14:textId="77777777"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t>Operación y seguridad</w:t>
      </w:r>
    </w:p>
    <w:p w14:paraId="38CCBA5C" w14:textId="77777777" w:rsidR="006C7108" w:rsidRPr="006C7108" w:rsidRDefault="006C7108" w:rsidP="006C7108">
      <w:pPr>
        <w:spacing w:before="0" w:after="0"/>
        <w:ind w:left="1134" w:firstLine="0"/>
        <w:rPr>
          <w:rFonts w:cs="Calibri"/>
          <w:lang w:eastAsia="es-CO"/>
        </w:rPr>
      </w:pPr>
      <w:r w:rsidRPr="006C7108">
        <w:rPr>
          <w:rFonts w:cs="Calibri"/>
          <w:lang w:eastAsia="es-CO"/>
        </w:rPr>
        <w:t>Manejo de riesgos, documentación del viajero, asistencia médica, meteorología local y equipos operativos y de seguridad.</w:t>
      </w:r>
    </w:p>
    <w:p w14:paraId="6A682FA2" w14:textId="394220AC"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t>Cultura y comunicación</w:t>
      </w:r>
    </w:p>
    <w:p w14:paraId="39F84539" w14:textId="77777777" w:rsidR="006C7108" w:rsidRDefault="006C7108" w:rsidP="006C7108">
      <w:pPr>
        <w:spacing w:before="0" w:after="0"/>
        <w:ind w:left="1134" w:firstLine="0"/>
        <w:rPr>
          <w:rFonts w:cs="Calibri"/>
          <w:lang w:eastAsia="es-CO"/>
        </w:rPr>
      </w:pPr>
      <w:r w:rsidRPr="006C7108">
        <w:rPr>
          <w:rFonts w:cs="Calibri"/>
          <w:lang w:eastAsia="es-CO"/>
        </w:rPr>
        <w:t>Lenguaje apropiado, arte, arquitectura, literatura, movimientos filosóficos y religiosos, y comunicación con distintos públicos.</w:t>
      </w:r>
    </w:p>
    <w:p w14:paraId="0015CA68" w14:textId="77777777" w:rsidR="006162CC" w:rsidRDefault="006162CC" w:rsidP="006C7108">
      <w:pPr>
        <w:spacing w:before="0" w:after="0"/>
        <w:ind w:left="1134" w:firstLine="0"/>
        <w:rPr>
          <w:rFonts w:cs="Calibri"/>
          <w:lang w:eastAsia="es-CO"/>
        </w:rPr>
      </w:pPr>
    </w:p>
    <w:p w14:paraId="0625C0FF" w14:textId="77777777" w:rsidR="006162CC" w:rsidRPr="006C7108" w:rsidRDefault="006162CC" w:rsidP="006C7108">
      <w:pPr>
        <w:spacing w:before="0" w:after="0"/>
        <w:ind w:left="1134" w:firstLine="0"/>
        <w:rPr>
          <w:rFonts w:cs="Calibri"/>
          <w:lang w:eastAsia="es-CO"/>
        </w:rPr>
      </w:pPr>
    </w:p>
    <w:p w14:paraId="6A4A9A42" w14:textId="5825F004" w:rsidR="006C7108" w:rsidRPr="006C7108" w:rsidRDefault="006C7108">
      <w:pPr>
        <w:pStyle w:val="Prrafodelista"/>
        <w:numPr>
          <w:ilvl w:val="0"/>
          <w:numId w:val="14"/>
        </w:numPr>
        <w:spacing w:before="0" w:after="0"/>
        <w:ind w:left="1134"/>
        <w:rPr>
          <w:rFonts w:cs="Calibri"/>
          <w:b/>
          <w:bCs/>
          <w:lang w:eastAsia="es-CO"/>
        </w:rPr>
      </w:pPr>
      <w:r w:rsidRPr="006C7108">
        <w:rPr>
          <w:rFonts w:cs="Calibri"/>
          <w:b/>
          <w:bCs/>
          <w:lang w:eastAsia="es-CO"/>
        </w:rPr>
        <w:lastRenderedPageBreak/>
        <w:t>Profesión y sostenibilidad</w:t>
      </w:r>
    </w:p>
    <w:p w14:paraId="4B0CD581" w14:textId="77777777" w:rsidR="006C7108" w:rsidRPr="006C7108" w:rsidRDefault="006C7108" w:rsidP="006C7108">
      <w:pPr>
        <w:spacing w:before="0" w:after="0"/>
        <w:ind w:left="1134" w:firstLine="0"/>
        <w:rPr>
          <w:rFonts w:cs="Calibri"/>
          <w:lang w:eastAsia="es-CO"/>
        </w:rPr>
      </w:pPr>
      <w:r w:rsidRPr="006C7108">
        <w:rPr>
          <w:rFonts w:cs="Calibri"/>
          <w:lang w:eastAsia="es-CO"/>
        </w:rPr>
        <w:t>Industria turística, posicionamiento de la profesión, turismo sostenible, aspectos comerciales e informes de control de calidad.</w:t>
      </w:r>
    </w:p>
    <w:p w14:paraId="092169F9" w14:textId="77777777" w:rsidR="006C7108" w:rsidRPr="006C7108" w:rsidRDefault="006C7108" w:rsidP="009C4441">
      <w:pPr>
        <w:pStyle w:val="Prrafodelista"/>
        <w:numPr>
          <w:ilvl w:val="0"/>
          <w:numId w:val="5"/>
        </w:numPr>
        <w:spacing w:after="0"/>
        <w:ind w:left="709"/>
        <w:rPr>
          <w:rFonts w:cs="Calibri"/>
          <w:b/>
          <w:bCs/>
          <w:lang w:eastAsia="es-CO"/>
        </w:rPr>
      </w:pPr>
      <w:r w:rsidRPr="006C7108">
        <w:rPr>
          <w:rFonts w:cs="Calibri"/>
          <w:b/>
          <w:bCs/>
          <w:lang w:eastAsia="es-CO"/>
        </w:rPr>
        <w:t>Técnicas de presentación, comunicación y gestión de grupos</w:t>
      </w:r>
    </w:p>
    <w:p w14:paraId="16B91D0D" w14:textId="77777777" w:rsidR="006C7108" w:rsidRPr="006C7108" w:rsidRDefault="006C7108" w:rsidP="006C7108">
      <w:pPr>
        <w:spacing w:before="0" w:after="0"/>
        <w:ind w:firstLine="708"/>
        <w:rPr>
          <w:rFonts w:cs="Calibri"/>
          <w:lang w:eastAsia="es-CO"/>
        </w:rPr>
      </w:pPr>
      <w:r w:rsidRPr="006C7108">
        <w:rPr>
          <w:rFonts w:cs="Calibri"/>
          <w:lang w:eastAsia="es-CO"/>
        </w:rPr>
        <w:t>El servicio de guionaje turístico requiere la aplicación de técnicas que favorezcan la interacción con los visitantes y el desarrollo adecuado del recorrido. De acuerdo con la NTC 6507:2021, estas técnicas se relacionan con la presentación del guía, la comunicación con la audiencia y la gestión de grupos durante la prestación del servicio (Instituto Colombiano de Normas Técnicas y Certificación [ICONTEC], 2021).</w:t>
      </w:r>
    </w:p>
    <w:p w14:paraId="3FBD555B" w14:textId="77777777" w:rsidR="006C7108" w:rsidRPr="006C7108" w:rsidRDefault="006C7108" w:rsidP="006C7108">
      <w:pPr>
        <w:spacing w:before="0" w:after="0"/>
        <w:ind w:firstLine="708"/>
        <w:rPr>
          <w:rFonts w:cs="Calibri"/>
          <w:lang w:eastAsia="es-CO"/>
        </w:rPr>
      </w:pPr>
      <w:r w:rsidRPr="006C7108">
        <w:rPr>
          <w:rFonts w:cs="Calibri"/>
          <w:lang w:eastAsia="es-CO"/>
        </w:rPr>
        <w:t>Las técnicas de presentación comprenden aspectos como la proyección de la voz, la dicción, el uso del micrófono, la respiración, el contacto visual, la postura, el lenguaje corporal, la apariencia personal y el vocabulario. Por su parte, las técnicas de comunicación permiten adaptar el mensaje a las necesidades de la audiencia y a las condiciones del entorno, mediante la selección y organización de la información, el tratamiento de preguntas, el manejo del estrés, la gestión del tiempo y la explicación clara de los elementos principales del recorrido (ICONTEC, 2021).</w:t>
      </w:r>
    </w:p>
    <w:p w14:paraId="02E04055" w14:textId="30BA8A04" w:rsidR="006C7108" w:rsidRDefault="006C7108" w:rsidP="006C7108">
      <w:pPr>
        <w:spacing w:before="0" w:after="0"/>
        <w:ind w:firstLine="708"/>
        <w:rPr>
          <w:rFonts w:cs="Calibri"/>
          <w:lang w:eastAsia="es-CO"/>
        </w:rPr>
      </w:pPr>
      <w:r w:rsidRPr="006C7108">
        <w:rPr>
          <w:rFonts w:cs="Calibri"/>
          <w:lang w:eastAsia="es-CO"/>
        </w:rPr>
        <w:t>En cuanto a la gestión de grupos, la norma señala que el guía debe considerar su posición física dentro del grupo, las normas de cortesía, la dinámica grupal, la evaluación de riesgos y la gestión de crisis y conflictos. Además, establece que no debe conducir grupos de más de quince personas y que, cuando participen personas con necesidades especiales, debe contar con al menos una persona de apoyo por cada cinco usuarios en esa condición. De igual manera, el servicio de guía debe adaptarse para favorecer la accesibilidad, la seguridad infantil y la atención adecuada a personas con necesidades especiales (ICONTEC, 2021).</w:t>
      </w:r>
    </w:p>
    <w:p w14:paraId="3FA00050" w14:textId="77777777" w:rsidR="006C7108" w:rsidRPr="006C7108" w:rsidRDefault="006C7108" w:rsidP="0010718E">
      <w:pPr>
        <w:pStyle w:val="Prrafodelista"/>
        <w:numPr>
          <w:ilvl w:val="0"/>
          <w:numId w:val="20"/>
        </w:numPr>
        <w:spacing w:before="0" w:after="0"/>
        <w:ind w:left="851"/>
        <w:rPr>
          <w:rFonts w:cs="Calibri"/>
          <w:b/>
          <w:bCs/>
          <w:lang w:eastAsia="es-CO"/>
        </w:rPr>
      </w:pPr>
      <w:r w:rsidRPr="006C7108">
        <w:rPr>
          <w:rFonts w:cs="Calibri"/>
          <w:b/>
          <w:bCs/>
          <w:lang w:eastAsia="es-CO"/>
        </w:rPr>
        <w:lastRenderedPageBreak/>
        <w:t>Técnicas aplicadas a la guianza turística</w:t>
      </w:r>
    </w:p>
    <w:p w14:paraId="7B783AAA" w14:textId="15815FF5" w:rsidR="006C7108" w:rsidRPr="006C7108" w:rsidRDefault="006C7108" w:rsidP="0010718E">
      <w:pPr>
        <w:pStyle w:val="Prrafodelista"/>
        <w:numPr>
          <w:ilvl w:val="0"/>
          <w:numId w:val="15"/>
        </w:numPr>
        <w:spacing w:before="0" w:after="0"/>
        <w:ind w:left="1134"/>
        <w:rPr>
          <w:rFonts w:cs="Calibri"/>
          <w:b/>
          <w:bCs/>
          <w:lang w:eastAsia="es-CO"/>
        </w:rPr>
      </w:pPr>
      <w:r w:rsidRPr="006C7108">
        <w:rPr>
          <w:rFonts w:cs="Calibri"/>
          <w:b/>
          <w:bCs/>
          <w:lang w:eastAsia="es-CO"/>
        </w:rPr>
        <w:t>Técnicas de presentación</w:t>
      </w:r>
    </w:p>
    <w:p w14:paraId="639CC1A6" w14:textId="77777777" w:rsidR="001F301F" w:rsidRDefault="006C7108" w:rsidP="0010718E">
      <w:pPr>
        <w:pStyle w:val="Prrafodelista"/>
        <w:numPr>
          <w:ilvl w:val="0"/>
          <w:numId w:val="31"/>
        </w:numPr>
        <w:spacing w:before="0" w:after="0"/>
        <w:rPr>
          <w:rFonts w:cs="Calibri"/>
          <w:lang w:eastAsia="es-CO"/>
        </w:rPr>
      </w:pPr>
      <w:r w:rsidRPr="006C7108">
        <w:rPr>
          <w:rFonts w:cs="Calibri"/>
          <w:lang w:eastAsia="es-CO"/>
        </w:rPr>
        <w:t>Proyección de la voz.</w:t>
      </w:r>
    </w:p>
    <w:p w14:paraId="0FF19663" w14:textId="09643047" w:rsidR="006C7108" w:rsidRPr="001F301F" w:rsidRDefault="006C7108" w:rsidP="0010718E">
      <w:pPr>
        <w:pStyle w:val="Prrafodelista"/>
        <w:numPr>
          <w:ilvl w:val="0"/>
          <w:numId w:val="31"/>
        </w:numPr>
        <w:spacing w:before="0" w:after="0"/>
        <w:rPr>
          <w:rFonts w:cs="Calibri"/>
          <w:lang w:eastAsia="es-CO"/>
        </w:rPr>
      </w:pPr>
      <w:r w:rsidRPr="001F301F">
        <w:rPr>
          <w:rFonts w:cs="Calibri"/>
          <w:lang w:eastAsia="es-CO"/>
        </w:rPr>
        <w:t>Dicción.</w:t>
      </w:r>
    </w:p>
    <w:p w14:paraId="55AA82AB" w14:textId="77777777"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Uso del micrófono.</w:t>
      </w:r>
    </w:p>
    <w:p w14:paraId="53AD9700" w14:textId="77777777"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Técnicas de respiración.</w:t>
      </w:r>
    </w:p>
    <w:p w14:paraId="5D052011" w14:textId="77777777"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Contacto visual.</w:t>
      </w:r>
    </w:p>
    <w:p w14:paraId="6DE4F14A" w14:textId="77777777"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Postura y lenguaje corporal.</w:t>
      </w:r>
    </w:p>
    <w:p w14:paraId="2358F835" w14:textId="77777777"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Apariencia personal.</w:t>
      </w:r>
    </w:p>
    <w:p w14:paraId="19FB088C" w14:textId="7D0F76C8" w:rsidR="006C7108" w:rsidRPr="006C7108" w:rsidRDefault="006C7108" w:rsidP="0010718E">
      <w:pPr>
        <w:pStyle w:val="Prrafodelista"/>
        <w:numPr>
          <w:ilvl w:val="0"/>
          <w:numId w:val="31"/>
        </w:numPr>
        <w:spacing w:before="0" w:after="0"/>
        <w:rPr>
          <w:rFonts w:cs="Calibri"/>
          <w:lang w:eastAsia="es-CO"/>
        </w:rPr>
      </w:pPr>
      <w:r w:rsidRPr="006C7108">
        <w:rPr>
          <w:rFonts w:cs="Calibri"/>
          <w:lang w:eastAsia="es-CO"/>
        </w:rPr>
        <w:t>Estilo y vocabulario.</w:t>
      </w:r>
    </w:p>
    <w:p w14:paraId="2A4797DF" w14:textId="4310034C" w:rsidR="006C7108" w:rsidRPr="006C7108" w:rsidRDefault="006C7108" w:rsidP="0010718E">
      <w:pPr>
        <w:pStyle w:val="Prrafodelista"/>
        <w:numPr>
          <w:ilvl w:val="0"/>
          <w:numId w:val="15"/>
        </w:numPr>
        <w:spacing w:before="0" w:after="0"/>
        <w:ind w:left="1134"/>
        <w:rPr>
          <w:rFonts w:cs="Calibri"/>
          <w:b/>
          <w:bCs/>
          <w:lang w:eastAsia="es-CO"/>
        </w:rPr>
      </w:pPr>
      <w:r w:rsidRPr="006C7108">
        <w:rPr>
          <w:rFonts w:cs="Calibri"/>
          <w:b/>
          <w:bCs/>
          <w:lang w:eastAsia="es-CO"/>
        </w:rPr>
        <w:t>Técnicas de comunicación</w:t>
      </w:r>
    </w:p>
    <w:p w14:paraId="03559290" w14:textId="3ED0FF71"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Adaptación a la audiencia.</w:t>
      </w:r>
    </w:p>
    <w:p w14:paraId="04E451F1"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Adaptación al entorno.</w:t>
      </w:r>
    </w:p>
    <w:p w14:paraId="462843CC"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Selección y organización de la información.</w:t>
      </w:r>
    </w:p>
    <w:p w14:paraId="11BDBA43"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Tratamiento de preguntas.</w:t>
      </w:r>
    </w:p>
    <w:p w14:paraId="369F44F4"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Manejo del estrés.</w:t>
      </w:r>
    </w:p>
    <w:p w14:paraId="1725095A"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Gestión del tiempo.</w:t>
      </w:r>
    </w:p>
    <w:p w14:paraId="02E48AD4" w14:textId="77777777" w:rsidR="006C7108" w:rsidRPr="006C7108" w:rsidRDefault="006C7108" w:rsidP="0010718E">
      <w:pPr>
        <w:pStyle w:val="Prrafodelista"/>
        <w:numPr>
          <w:ilvl w:val="0"/>
          <w:numId w:val="30"/>
        </w:numPr>
        <w:spacing w:before="0" w:after="0"/>
        <w:rPr>
          <w:rFonts w:cs="Calibri"/>
          <w:lang w:eastAsia="es-CO"/>
        </w:rPr>
      </w:pPr>
      <w:r w:rsidRPr="006C7108">
        <w:rPr>
          <w:rFonts w:cs="Calibri"/>
          <w:lang w:eastAsia="es-CO"/>
        </w:rPr>
        <w:t>Explicación clara de prioridades del recorrido.</w:t>
      </w:r>
    </w:p>
    <w:p w14:paraId="27F2FB07" w14:textId="7BEB20AC" w:rsidR="006C7108" w:rsidRPr="004C5406" w:rsidRDefault="004C5406" w:rsidP="0010718E">
      <w:pPr>
        <w:pStyle w:val="Prrafodelista"/>
        <w:numPr>
          <w:ilvl w:val="0"/>
          <w:numId w:val="15"/>
        </w:numPr>
        <w:spacing w:before="0" w:after="0"/>
        <w:ind w:left="1134"/>
        <w:rPr>
          <w:rFonts w:cs="Calibri"/>
          <w:b/>
          <w:bCs/>
          <w:lang w:eastAsia="es-CO"/>
        </w:rPr>
      </w:pPr>
      <w:r w:rsidRPr="004C5406">
        <w:rPr>
          <w:rFonts w:cs="Calibri"/>
          <w:b/>
          <w:bCs/>
          <w:lang w:eastAsia="es-CO"/>
        </w:rPr>
        <w:t>Técnicas de gestión de grupos</w:t>
      </w:r>
    </w:p>
    <w:p w14:paraId="3E65AD87"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Posición física del guía.</w:t>
      </w:r>
    </w:p>
    <w:p w14:paraId="5DBEE87C"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Normas de cortesía.</w:t>
      </w:r>
    </w:p>
    <w:p w14:paraId="7FE9D215"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Dinámica grupal.</w:t>
      </w:r>
    </w:p>
    <w:p w14:paraId="482D6531"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Evaluación de riesgos.</w:t>
      </w:r>
    </w:p>
    <w:p w14:paraId="108FE27E"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Gestión de crisis y conflictos.</w:t>
      </w:r>
    </w:p>
    <w:p w14:paraId="7AF0BF81" w14:textId="77777777" w:rsidR="004C5406" w:rsidRPr="004C5406" w:rsidRDefault="004C5406" w:rsidP="0010718E">
      <w:pPr>
        <w:pStyle w:val="Prrafodelista"/>
        <w:numPr>
          <w:ilvl w:val="0"/>
          <w:numId w:val="29"/>
        </w:numPr>
        <w:spacing w:before="0" w:after="0"/>
        <w:rPr>
          <w:rFonts w:cs="Calibri"/>
          <w:lang w:eastAsia="es-CO"/>
        </w:rPr>
      </w:pPr>
      <w:r w:rsidRPr="004C5406">
        <w:rPr>
          <w:rFonts w:cs="Calibri"/>
          <w:lang w:eastAsia="es-CO"/>
        </w:rPr>
        <w:t>Límite de 15 personas por grupo.</w:t>
      </w:r>
    </w:p>
    <w:p w14:paraId="00EFBFDD" w14:textId="77777777" w:rsidR="004C5406" w:rsidRDefault="004C5406" w:rsidP="0010718E">
      <w:pPr>
        <w:pStyle w:val="Prrafodelista"/>
        <w:numPr>
          <w:ilvl w:val="0"/>
          <w:numId w:val="29"/>
        </w:numPr>
        <w:spacing w:before="0" w:after="0"/>
        <w:rPr>
          <w:rFonts w:cs="Calibri"/>
          <w:lang w:eastAsia="es-CO"/>
        </w:rPr>
      </w:pPr>
      <w:r w:rsidRPr="004C5406">
        <w:rPr>
          <w:rFonts w:cs="Calibri"/>
          <w:lang w:eastAsia="es-CO"/>
        </w:rPr>
        <w:lastRenderedPageBreak/>
        <w:t>Apoyo a personas con necesidades especiales.</w:t>
      </w:r>
    </w:p>
    <w:p w14:paraId="2A5054EF" w14:textId="77777777" w:rsidR="004C5406" w:rsidRPr="004C5406" w:rsidRDefault="004C5406" w:rsidP="0010718E">
      <w:pPr>
        <w:pStyle w:val="Prrafodelista"/>
        <w:spacing w:before="0" w:after="0"/>
        <w:ind w:left="1560" w:firstLine="0"/>
        <w:rPr>
          <w:rFonts w:cs="Calibri"/>
          <w:lang w:eastAsia="es-CO"/>
        </w:rPr>
      </w:pPr>
    </w:p>
    <w:p w14:paraId="1245387C" w14:textId="1EADF60C" w:rsidR="004C5406" w:rsidRDefault="004C5406" w:rsidP="004C5406">
      <w:pPr>
        <w:spacing w:before="0" w:after="0"/>
        <w:ind w:firstLine="708"/>
        <w:rPr>
          <w:rFonts w:cs="Calibri"/>
          <w:lang w:eastAsia="es-CO"/>
        </w:rPr>
      </w:pPr>
      <w:r w:rsidRPr="004C5406">
        <w:rPr>
          <w:rFonts w:cs="Calibri"/>
          <w:lang w:eastAsia="es-CO"/>
        </w:rPr>
        <w:t>El guía de turismo no debe conducir grupos de más de 15 personas. Cuando en el grupo participen personas con necesidades especiales, debe contar con al menos una persona de apoyo por cada cinco usuarios en esa condición (ICONTEC, 2021).</w:t>
      </w:r>
    </w:p>
    <w:p w14:paraId="23F0113C" w14:textId="77777777" w:rsidR="004C5406" w:rsidRPr="004C5406" w:rsidRDefault="004C5406" w:rsidP="009C4441">
      <w:pPr>
        <w:pStyle w:val="Prrafodelista"/>
        <w:numPr>
          <w:ilvl w:val="0"/>
          <w:numId w:val="20"/>
        </w:numPr>
        <w:spacing w:after="0"/>
        <w:ind w:left="851"/>
        <w:rPr>
          <w:rFonts w:cs="Calibri"/>
          <w:lang w:eastAsia="es-CO"/>
        </w:rPr>
      </w:pPr>
      <w:r w:rsidRPr="004C5406">
        <w:rPr>
          <w:rFonts w:cs="Calibri"/>
          <w:b/>
          <w:bCs/>
          <w:lang w:eastAsia="es-CO"/>
        </w:rPr>
        <w:t>Atención a usuarios con necesidades especiales</w:t>
      </w:r>
    </w:p>
    <w:p w14:paraId="52DDA054" w14:textId="77777777" w:rsidR="004C5406" w:rsidRPr="004C5406" w:rsidRDefault="004C5406" w:rsidP="004C5406">
      <w:pPr>
        <w:spacing w:before="0" w:after="0"/>
        <w:ind w:firstLine="708"/>
        <w:rPr>
          <w:rFonts w:cs="Calibri"/>
          <w:lang w:eastAsia="es-CO"/>
        </w:rPr>
      </w:pPr>
      <w:r w:rsidRPr="004C5406">
        <w:rPr>
          <w:rFonts w:cs="Calibri"/>
          <w:lang w:eastAsia="es-CO"/>
        </w:rPr>
        <w:t>La prestación del servicio de guionaje turístico debe considerar las necesidades particulares de los usuarios para favorecer condiciones de acceso, seguridad y participación durante el recorrido. En este sentido, el guía de turismo debe reconocer que no todos los visitantes requieren las mismas condiciones de atención, por lo que resulta necesario adaptar el servicio de acuerdo con las características del grupo y del entorno en el que se desarrolla la experiencia (Instituto Colombiano de Normas Técnicas y Certificación [ICONTEC], 2021).</w:t>
      </w:r>
    </w:p>
    <w:p w14:paraId="4900E5E5" w14:textId="77777777" w:rsidR="004C5406" w:rsidRPr="004C5406" w:rsidRDefault="004C5406" w:rsidP="004C5406">
      <w:pPr>
        <w:spacing w:before="0" w:after="0"/>
        <w:ind w:firstLine="708"/>
        <w:rPr>
          <w:rFonts w:cs="Calibri"/>
          <w:lang w:eastAsia="es-CO"/>
        </w:rPr>
      </w:pPr>
      <w:r w:rsidRPr="004C5406">
        <w:rPr>
          <w:rFonts w:cs="Calibri"/>
          <w:lang w:eastAsia="es-CO"/>
        </w:rPr>
        <w:t>De acuerdo con la NTC 6507:2021, el guía de turismo debe tomar acciones orientadas a la concienciación sobre las potenciales necesidades especiales de los usuarios, la adaptación de los recorridos guiados para facilitar el acceso de personas mayores o con necesidades especiales, y la adecuación del servicio teniendo en cuenta la seguridad infantil. Estas acciones permiten fortalecer una atención más incluyente, segura y acorde con las características de los visitantes (ICONTEC, 2021).</w:t>
      </w:r>
    </w:p>
    <w:p w14:paraId="055DCB5B" w14:textId="59521317" w:rsidR="006C7108" w:rsidRDefault="004C5406" w:rsidP="004C5406">
      <w:pPr>
        <w:spacing w:before="0" w:after="0"/>
        <w:ind w:firstLine="708"/>
        <w:rPr>
          <w:rFonts w:cs="Calibri"/>
          <w:lang w:eastAsia="es-CO"/>
        </w:rPr>
      </w:pPr>
      <w:r w:rsidRPr="004C5406">
        <w:rPr>
          <w:rFonts w:cs="Calibri"/>
          <w:lang w:eastAsia="es-CO"/>
        </w:rPr>
        <w:t>Comprender la atención a usuarios con necesidades especiales permite reconocer que la guianza turística debe orientarse por criterios de accesibilidad, inclusión y cuidado. De esta manera, el servicio se adapta mejor a las condiciones reales de los visitantes y favorece una experiencia turística más responsable y pertinente (ICONTEC, 2021).</w:t>
      </w:r>
    </w:p>
    <w:p w14:paraId="7E928DDD" w14:textId="77777777" w:rsidR="004C5406" w:rsidRPr="004C5406" w:rsidRDefault="004C5406">
      <w:pPr>
        <w:pStyle w:val="Prrafodelista"/>
        <w:numPr>
          <w:ilvl w:val="0"/>
          <w:numId w:val="20"/>
        </w:numPr>
        <w:spacing w:before="0" w:after="0"/>
        <w:ind w:left="851"/>
        <w:rPr>
          <w:rFonts w:cs="Calibri"/>
          <w:b/>
          <w:bCs/>
          <w:lang w:eastAsia="es-CO"/>
        </w:rPr>
      </w:pPr>
      <w:r w:rsidRPr="004C5406">
        <w:rPr>
          <w:rFonts w:cs="Calibri"/>
          <w:b/>
          <w:bCs/>
          <w:lang w:eastAsia="es-CO"/>
        </w:rPr>
        <w:lastRenderedPageBreak/>
        <w:t>Acciones para una atención incluyente en la guianza turística</w:t>
      </w:r>
    </w:p>
    <w:p w14:paraId="267C251C" w14:textId="77777777" w:rsidR="004C5406" w:rsidRPr="004C5406" w:rsidRDefault="004C5406">
      <w:pPr>
        <w:pStyle w:val="Prrafodelista"/>
        <w:numPr>
          <w:ilvl w:val="0"/>
          <w:numId w:val="21"/>
        </w:numPr>
        <w:spacing w:before="0" w:after="0"/>
        <w:ind w:left="1134"/>
        <w:rPr>
          <w:rFonts w:cs="Calibri"/>
          <w:b/>
          <w:bCs/>
          <w:lang w:eastAsia="es-CO"/>
        </w:rPr>
      </w:pPr>
      <w:r w:rsidRPr="004C5406">
        <w:rPr>
          <w:rFonts w:cs="Calibri"/>
          <w:b/>
          <w:bCs/>
          <w:lang w:eastAsia="es-CO"/>
        </w:rPr>
        <w:t>Reconocer necesidades especiales</w:t>
      </w:r>
    </w:p>
    <w:p w14:paraId="03A874EC" w14:textId="77777777" w:rsidR="004C5406" w:rsidRPr="004C5406" w:rsidRDefault="004C5406" w:rsidP="004C5406">
      <w:pPr>
        <w:spacing w:before="0" w:after="0"/>
        <w:ind w:left="1134" w:firstLine="0"/>
        <w:rPr>
          <w:rFonts w:cs="Calibri"/>
          <w:lang w:eastAsia="es-CO"/>
        </w:rPr>
      </w:pPr>
      <w:r w:rsidRPr="004C5406">
        <w:rPr>
          <w:rFonts w:cs="Calibri"/>
          <w:lang w:eastAsia="es-CO"/>
        </w:rPr>
        <w:t>Identificar posibles requerimientos de accesibilidad y atención de los usuarios antes y durante el recorrido.</w:t>
      </w:r>
    </w:p>
    <w:p w14:paraId="1A5214C8" w14:textId="77777777" w:rsidR="004C5406" w:rsidRPr="004C5406" w:rsidRDefault="004C5406">
      <w:pPr>
        <w:pStyle w:val="Prrafodelista"/>
        <w:numPr>
          <w:ilvl w:val="0"/>
          <w:numId w:val="21"/>
        </w:numPr>
        <w:spacing w:before="0" w:after="0"/>
        <w:ind w:left="1134"/>
        <w:rPr>
          <w:rFonts w:cs="Calibri"/>
          <w:b/>
          <w:bCs/>
          <w:lang w:eastAsia="es-CO"/>
        </w:rPr>
      </w:pPr>
      <w:r w:rsidRPr="004C5406">
        <w:rPr>
          <w:rFonts w:cs="Calibri"/>
          <w:b/>
          <w:bCs/>
          <w:lang w:eastAsia="es-CO"/>
        </w:rPr>
        <w:t>Adaptar el recorrido</w:t>
      </w:r>
    </w:p>
    <w:p w14:paraId="59F3ED0F" w14:textId="77777777" w:rsidR="004C5406" w:rsidRDefault="004C5406" w:rsidP="004C5406">
      <w:pPr>
        <w:spacing w:before="0" w:after="0"/>
        <w:ind w:left="1134" w:firstLine="0"/>
        <w:rPr>
          <w:rFonts w:cs="Calibri"/>
          <w:lang w:eastAsia="es-CO"/>
        </w:rPr>
      </w:pPr>
      <w:r w:rsidRPr="004C5406">
        <w:rPr>
          <w:rFonts w:cs="Calibri"/>
          <w:lang w:eastAsia="es-CO"/>
        </w:rPr>
        <w:t>Ajustar el servicio para facilitar la participación de personas mayores o con necesidades especiales.</w:t>
      </w:r>
    </w:p>
    <w:p w14:paraId="09458552" w14:textId="77777777" w:rsidR="004C5406" w:rsidRPr="004C5406" w:rsidRDefault="004C5406">
      <w:pPr>
        <w:pStyle w:val="Prrafodelista"/>
        <w:numPr>
          <w:ilvl w:val="0"/>
          <w:numId w:val="21"/>
        </w:numPr>
        <w:spacing w:before="0" w:after="0"/>
        <w:ind w:left="1134"/>
        <w:rPr>
          <w:rFonts w:cs="Calibri"/>
          <w:b/>
          <w:bCs/>
          <w:lang w:eastAsia="es-CO"/>
        </w:rPr>
      </w:pPr>
      <w:r w:rsidRPr="004C5406">
        <w:rPr>
          <w:rFonts w:cs="Calibri"/>
          <w:b/>
          <w:bCs/>
          <w:lang w:eastAsia="es-CO"/>
        </w:rPr>
        <w:t>Garantizar seguridad infantil</w:t>
      </w:r>
    </w:p>
    <w:p w14:paraId="481F2D40" w14:textId="4B18554F" w:rsidR="006C7108" w:rsidRDefault="004C5406" w:rsidP="004C5406">
      <w:pPr>
        <w:spacing w:before="0" w:after="0"/>
        <w:ind w:left="1134" w:firstLine="0"/>
        <w:rPr>
          <w:rFonts w:cs="Calibri"/>
          <w:lang w:eastAsia="es-CO"/>
        </w:rPr>
      </w:pPr>
      <w:r w:rsidRPr="004C5406">
        <w:rPr>
          <w:rFonts w:cs="Calibri"/>
          <w:lang w:eastAsia="es-CO"/>
        </w:rPr>
        <w:t>Adecuar el recorrido teniendo en cuenta medidas de cuidado y protección para niñas, niños y adolescentes.</w:t>
      </w:r>
    </w:p>
    <w:p w14:paraId="5811887C" w14:textId="77777777" w:rsidR="00676791" w:rsidRPr="00676791" w:rsidRDefault="00676791" w:rsidP="00DE3B0C">
      <w:pPr>
        <w:pStyle w:val="Prrafodelista"/>
        <w:numPr>
          <w:ilvl w:val="0"/>
          <w:numId w:val="20"/>
        </w:numPr>
        <w:spacing w:after="0"/>
        <w:ind w:left="709"/>
        <w:rPr>
          <w:rFonts w:cs="Calibri"/>
          <w:b/>
          <w:bCs/>
          <w:lang w:eastAsia="es-CO"/>
        </w:rPr>
      </w:pPr>
      <w:r w:rsidRPr="00676791">
        <w:rPr>
          <w:rFonts w:cs="Calibri"/>
          <w:b/>
          <w:bCs/>
          <w:lang w:eastAsia="es-CO"/>
        </w:rPr>
        <w:t>Marco normativo de la guianza turística</w:t>
      </w:r>
    </w:p>
    <w:p w14:paraId="2E253F21" w14:textId="77777777" w:rsidR="00676791" w:rsidRDefault="00676791" w:rsidP="00676791">
      <w:pPr>
        <w:spacing w:before="0" w:after="0"/>
        <w:ind w:firstLine="708"/>
        <w:rPr>
          <w:rFonts w:cs="Calibri"/>
          <w:lang w:eastAsia="es-CO"/>
        </w:rPr>
      </w:pPr>
      <w:r w:rsidRPr="00676791">
        <w:rPr>
          <w:rFonts w:cs="Calibri"/>
          <w:lang w:eastAsia="es-CO"/>
        </w:rPr>
        <w:t>La guianza turística en Colombia se orienta por un conjunto de disposiciones que establecen el marco general del turismo y regulan el ejercicio profesional del guía de turismo. En este contexto, la Ley 300 de 1996 y sus modificaciones, entre ellas la Ley 2068 de 2020, definen principios, autoridades, prestadores de servicios turísticos y lineamientos para el desarrollo organizado de la actividad turística. A su vez, el Decreto 1379 de 2021 reglamenta de manera específica el guionaje turístico y su ejercicio, al establecer funciones, actividades, obligaciones y requisitos para la prestación del servicio (Congreso de la República de Colombia, 1996, 2020; Presidencia de la República de Colombia, 2021).</w:t>
      </w:r>
    </w:p>
    <w:p w14:paraId="36AB7F7B" w14:textId="77777777" w:rsidR="00676791" w:rsidRPr="00676791" w:rsidRDefault="00676791" w:rsidP="00676791">
      <w:pPr>
        <w:spacing w:before="0" w:after="0"/>
        <w:ind w:firstLine="708"/>
        <w:rPr>
          <w:rFonts w:cs="Calibri"/>
          <w:lang w:eastAsia="es-CO"/>
        </w:rPr>
      </w:pPr>
      <w:r w:rsidRPr="00676791">
        <w:rPr>
          <w:rFonts w:cs="Calibri"/>
          <w:lang w:eastAsia="es-CO"/>
        </w:rPr>
        <w:t xml:space="preserve">De manera complementaria, la guianza turística también se relaciona con normas orientadas a la protección del patrimonio, del ambiente, de los usuarios y de la convivencia en el territorio. En este sentido, disposiciones como la Ley 1336 de 2009, la Ley 1185 de 2008, el Decreto 2358 de 2019, la Ley 1801 de 2016, la Ley 2111 de 2021 y </w:t>
      </w:r>
      <w:r w:rsidRPr="00676791">
        <w:rPr>
          <w:rFonts w:cs="Calibri"/>
          <w:lang w:eastAsia="es-CO"/>
        </w:rPr>
        <w:lastRenderedPageBreak/>
        <w:t>la Ley 2153 de 2021 aportan elementos para fortalecer una práctica turística más responsable, segura y respetuosa del patrimonio cultural, natural y social. Asimismo, la NTC 6507:2021 establece requisitos técnicos para la prestación del servicio de guionaje turístico (Congreso de la República de Colombia, 2008, 2009, 2016, 2021; Presidencia de la República de Colombia, 2019, 2021; ICONTEC, 2021).</w:t>
      </w:r>
    </w:p>
    <w:p w14:paraId="6C466800" w14:textId="77777777" w:rsidR="00676791" w:rsidRPr="00676791" w:rsidRDefault="00676791" w:rsidP="00676791">
      <w:pPr>
        <w:spacing w:before="0" w:after="0"/>
        <w:ind w:firstLine="708"/>
        <w:rPr>
          <w:rFonts w:cs="Calibri"/>
          <w:lang w:eastAsia="es-CO"/>
        </w:rPr>
      </w:pPr>
      <w:r w:rsidRPr="00676791">
        <w:rPr>
          <w:rFonts w:cs="Calibri"/>
          <w:lang w:eastAsia="es-CO"/>
        </w:rPr>
        <w:t>Comprender este marco normativo permite reconocer que la labor del guía de turismo no se limita a orientar recorridos, sino que también exige actuar con responsabilidad profesional, ética y técnica, en coherencia con la protección del visitante, del territorio y del patrimonio.</w:t>
      </w:r>
    </w:p>
    <w:p w14:paraId="72F9666C" w14:textId="77777777" w:rsidR="00676791" w:rsidRPr="00676791" w:rsidRDefault="00676791" w:rsidP="00DE3B0C">
      <w:pPr>
        <w:pStyle w:val="Prrafodelista"/>
        <w:numPr>
          <w:ilvl w:val="0"/>
          <w:numId w:val="20"/>
        </w:numPr>
        <w:spacing w:after="0"/>
        <w:ind w:left="709"/>
        <w:rPr>
          <w:rFonts w:cs="Calibri"/>
          <w:b/>
          <w:bCs/>
          <w:lang w:eastAsia="es-CO"/>
        </w:rPr>
      </w:pPr>
      <w:r w:rsidRPr="00676791">
        <w:rPr>
          <w:rFonts w:cs="Calibri"/>
          <w:b/>
          <w:bCs/>
          <w:lang w:eastAsia="es-CO"/>
        </w:rPr>
        <w:t>Normas claves para la guianza turística</w:t>
      </w:r>
    </w:p>
    <w:p w14:paraId="5D2289D9" w14:textId="7FD6401E" w:rsidR="00676791" w:rsidRPr="00676791" w:rsidRDefault="00676791">
      <w:pPr>
        <w:pStyle w:val="Prrafodelista"/>
        <w:numPr>
          <w:ilvl w:val="0"/>
          <w:numId w:val="15"/>
        </w:numPr>
        <w:spacing w:before="0" w:after="0"/>
        <w:ind w:left="1134"/>
        <w:rPr>
          <w:rFonts w:cs="Calibri"/>
          <w:b/>
          <w:bCs/>
          <w:lang w:eastAsia="es-CO"/>
        </w:rPr>
      </w:pPr>
      <w:r w:rsidRPr="00676791">
        <w:rPr>
          <w:rFonts w:cs="Calibri"/>
          <w:b/>
          <w:bCs/>
          <w:lang w:eastAsia="es-CO"/>
        </w:rPr>
        <w:t>Marco general del turismo</w:t>
      </w:r>
    </w:p>
    <w:p w14:paraId="110F2E50" w14:textId="77777777" w:rsidR="00676791" w:rsidRPr="00676791" w:rsidRDefault="00676791" w:rsidP="009C4441">
      <w:pPr>
        <w:spacing w:before="0" w:after="0"/>
        <w:ind w:left="1134" w:firstLine="0"/>
        <w:rPr>
          <w:rFonts w:cs="Calibri"/>
          <w:lang w:eastAsia="es-CO"/>
        </w:rPr>
      </w:pPr>
      <w:r w:rsidRPr="00676791">
        <w:rPr>
          <w:rFonts w:cs="Calibri"/>
          <w:lang w:eastAsia="es-CO"/>
        </w:rPr>
        <w:t>Incluye la Ley 300 de 1996 y la Ley 2068 de 2020 como base para la organización del sector turístico.</w:t>
      </w:r>
    </w:p>
    <w:p w14:paraId="0C704766" w14:textId="3FD1D537" w:rsidR="00676791" w:rsidRPr="00676791" w:rsidRDefault="00676791">
      <w:pPr>
        <w:pStyle w:val="Prrafodelista"/>
        <w:numPr>
          <w:ilvl w:val="0"/>
          <w:numId w:val="15"/>
        </w:numPr>
        <w:spacing w:before="0" w:after="0"/>
        <w:ind w:left="1134"/>
        <w:rPr>
          <w:rFonts w:cs="Calibri"/>
          <w:b/>
          <w:bCs/>
          <w:lang w:eastAsia="es-CO"/>
        </w:rPr>
      </w:pPr>
      <w:r w:rsidRPr="00676791">
        <w:rPr>
          <w:rFonts w:cs="Calibri"/>
          <w:b/>
          <w:bCs/>
          <w:lang w:eastAsia="es-CO"/>
        </w:rPr>
        <w:t>Ejercicio de la guianza turística</w:t>
      </w:r>
    </w:p>
    <w:p w14:paraId="4A6FCAC1" w14:textId="77777777" w:rsidR="00676791" w:rsidRPr="00676791" w:rsidRDefault="00676791" w:rsidP="009C4441">
      <w:pPr>
        <w:spacing w:before="0" w:after="0"/>
        <w:ind w:left="1134" w:firstLine="0"/>
        <w:rPr>
          <w:rFonts w:cs="Calibri"/>
          <w:lang w:eastAsia="es-CO"/>
        </w:rPr>
      </w:pPr>
      <w:r w:rsidRPr="00676791">
        <w:rPr>
          <w:rFonts w:cs="Calibri"/>
          <w:lang w:eastAsia="es-CO"/>
        </w:rPr>
        <w:t>Incluye el Decreto 1379 de 2021 y la NTC 6507:2021, que regulan funciones, actividades, obligaciones y requisitos técnicos del servicio.</w:t>
      </w:r>
    </w:p>
    <w:p w14:paraId="5A3367F4" w14:textId="11F26917" w:rsidR="00676791" w:rsidRPr="00676791" w:rsidRDefault="00676791">
      <w:pPr>
        <w:pStyle w:val="Prrafodelista"/>
        <w:numPr>
          <w:ilvl w:val="0"/>
          <w:numId w:val="15"/>
        </w:numPr>
        <w:spacing w:before="0" w:after="0"/>
        <w:ind w:left="1134"/>
        <w:rPr>
          <w:rFonts w:cs="Calibri"/>
          <w:b/>
          <w:bCs/>
          <w:lang w:eastAsia="es-CO"/>
        </w:rPr>
      </w:pPr>
      <w:r w:rsidRPr="00676791">
        <w:rPr>
          <w:rFonts w:cs="Calibri"/>
          <w:b/>
          <w:bCs/>
          <w:lang w:eastAsia="es-CO"/>
        </w:rPr>
        <w:t>Protección del patrimonio y del ambiente</w:t>
      </w:r>
    </w:p>
    <w:p w14:paraId="0127D9FB" w14:textId="77777777" w:rsidR="00676791" w:rsidRPr="00676791" w:rsidRDefault="00676791" w:rsidP="009C4441">
      <w:pPr>
        <w:spacing w:before="0" w:after="0"/>
        <w:ind w:left="1134" w:firstLine="0"/>
        <w:rPr>
          <w:rFonts w:cs="Calibri"/>
          <w:lang w:eastAsia="es-CO"/>
        </w:rPr>
      </w:pPr>
      <w:r w:rsidRPr="00676791">
        <w:rPr>
          <w:rFonts w:cs="Calibri"/>
          <w:lang w:eastAsia="es-CO"/>
        </w:rPr>
        <w:t>Incluye la Ley 1185 de 2008, el Decreto 2358 de 2019, la Ley 2111 de 2021 y la Ley 2153 de 2021.</w:t>
      </w:r>
    </w:p>
    <w:p w14:paraId="2CFCCAE4" w14:textId="7DAC8CCE" w:rsidR="00676791" w:rsidRPr="00676791" w:rsidRDefault="00676791">
      <w:pPr>
        <w:pStyle w:val="Prrafodelista"/>
        <w:numPr>
          <w:ilvl w:val="0"/>
          <w:numId w:val="15"/>
        </w:numPr>
        <w:spacing w:before="0" w:after="0"/>
        <w:ind w:left="1134"/>
        <w:rPr>
          <w:rFonts w:cs="Calibri"/>
          <w:b/>
          <w:bCs/>
          <w:lang w:eastAsia="es-CO"/>
        </w:rPr>
      </w:pPr>
      <w:r w:rsidRPr="00676791">
        <w:rPr>
          <w:rFonts w:cs="Calibri"/>
          <w:b/>
          <w:bCs/>
          <w:lang w:eastAsia="es-CO"/>
        </w:rPr>
        <w:t>Protección del usuario y convivencia</w:t>
      </w:r>
    </w:p>
    <w:p w14:paraId="790056C7" w14:textId="7AAFFF56" w:rsidR="00676791" w:rsidRDefault="00676791" w:rsidP="009C4441">
      <w:pPr>
        <w:spacing w:before="0" w:after="0"/>
        <w:ind w:left="1134" w:firstLine="0"/>
        <w:rPr>
          <w:rFonts w:cs="Calibri"/>
          <w:lang w:eastAsia="es-CO"/>
        </w:rPr>
      </w:pPr>
      <w:r w:rsidRPr="00676791">
        <w:rPr>
          <w:rFonts w:cs="Calibri"/>
          <w:lang w:eastAsia="es-CO"/>
        </w:rPr>
        <w:t>Incluye la Ley 1336 de 2009 y la Ley 1801 de 2016, relacionadas con protección, seguridad y convivencia.</w:t>
      </w:r>
    </w:p>
    <w:p w14:paraId="706F355F" w14:textId="77777777" w:rsidR="009C4441" w:rsidRDefault="009C4441" w:rsidP="009C4441">
      <w:pPr>
        <w:spacing w:before="0" w:after="0"/>
        <w:ind w:left="1134" w:firstLine="0"/>
        <w:rPr>
          <w:rFonts w:cs="Calibri"/>
          <w:lang w:eastAsia="es-CO"/>
        </w:rPr>
      </w:pPr>
    </w:p>
    <w:p w14:paraId="2259B4D1" w14:textId="77777777" w:rsidR="009C4441" w:rsidRPr="00676791" w:rsidRDefault="009C4441" w:rsidP="009C4441">
      <w:pPr>
        <w:spacing w:before="0" w:after="0"/>
        <w:ind w:left="1134" w:firstLine="0"/>
        <w:rPr>
          <w:rFonts w:cs="Calibri"/>
          <w:lang w:eastAsia="es-CO"/>
        </w:rPr>
      </w:pPr>
    </w:p>
    <w:p w14:paraId="1356B5A8" w14:textId="2E1DDA9B" w:rsidR="00CF75FF" w:rsidRDefault="009D08E1" w:rsidP="006162CC">
      <w:pPr>
        <w:pStyle w:val="Ttulo1"/>
      </w:pPr>
      <w:bookmarkStart w:id="9" w:name="_Toc240034722"/>
      <w:r>
        <w:lastRenderedPageBreak/>
        <w:t xml:space="preserve">4. </w:t>
      </w:r>
      <w:r w:rsidR="00681DD6" w:rsidRPr="00681DD6">
        <w:t>Geoturismo y patrimonio</w:t>
      </w:r>
      <w:bookmarkEnd w:id="9"/>
    </w:p>
    <w:p w14:paraId="041D3046" w14:textId="5AE0787B" w:rsidR="000E6546" w:rsidRDefault="000E6546" w:rsidP="00210578">
      <w:pPr>
        <w:spacing w:before="0" w:after="0"/>
        <w:ind w:firstLine="708"/>
        <w:rPr>
          <w:rFonts w:cs="Calibri"/>
          <w:lang w:eastAsia="es-CO"/>
        </w:rPr>
      </w:pPr>
      <w:r w:rsidRPr="000E6546">
        <w:rPr>
          <w:rFonts w:cs="Calibri"/>
          <w:lang w:eastAsia="es-CO"/>
        </w:rPr>
        <w:t>El geoturismo y el patrimonio permiten comprender la relación entre el territorio, sus elementos naturales y culturales, y la actividad turística. Estos temas ayudan a reconocer que el valor de un destino no depende solo de sus servicios o de su capacidad de recepción, sino también de la interpretación adecuada del paisaje, de los procesos naturales y de las manifestaciones patrimoniales presentes en el lugar. En este sentido, el estudio del geoturismo y del patrimonio favorece una visión más amplia del territorio, orientada a la valoración, la conservación y el aprovechamiento turístico responsable (UNESCO, 2024).</w:t>
      </w:r>
    </w:p>
    <w:p w14:paraId="0ECAA462" w14:textId="4B557734" w:rsidR="00681DD6" w:rsidRDefault="000E6546" w:rsidP="00210578">
      <w:pPr>
        <w:spacing w:before="0" w:after="0"/>
        <w:ind w:firstLine="708"/>
        <w:rPr>
          <w:rFonts w:cs="Calibri"/>
          <w:lang w:eastAsia="es-CO"/>
        </w:rPr>
      </w:pPr>
      <w:r w:rsidRPr="000E6546">
        <w:rPr>
          <w:rFonts w:cs="Calibri"/>
          <w:lang w:eastAsia="es-CO"/>
        </w:rPr>
        <w:t>Comprender estos conceptos permite identificar cómo la actividad turística puede contribuir a la educación, a la interpretación del entorno y a la construcción de experiencias más significativas para los visitantes. De esta manera, el análisis del geoturismo y del patrimonio fortalece propuestas turísticas más conscientes, sostenibles y conectadas con las características del territorio (UNESCO, 2024).</w:t>
      </w:r>
    </w:p>
    <w:p w14:paraId="10129AED" w14:textId="77777777" w:rsidR="000E6546" w:rsidRPr="000E6546" w:rsidRDefault="000E6546" w:rsidP="00DE3B0C">
      <w:pPr>
        <w:pStyle w:val="Prrafodelista"/>
        <w:numPr>
          <w:ilvl w:val="0"/>
          <w:numId w:val="20"/>
        </w:numPr>
        <w:spacing w:after="0"/>
        <w:ind w:left="709"/>
        <w:rPr>
          <w:rFonts w:cs="Calibri"/>
          <w:b/>
          <w:bCs/>
          <w:lang w:eastAsia="es-CO"/>
        </w:rPr>
      </w:pPr>
      <w:r w:rsidRPr="000E6546">
        <w:rPr>
          <w:rFonts w:cs="Calibri"/>
          <w:b/>
          <w:bCs/>
          <w:lang w:eastAsia="es-CO"/>
        </w:rPr>
        <w:t>Patrimonio: concepto y tipos</w:t>
      </w:r>
    </w:p>
    <w:p w14:paraId="62EA2BE9" w14:textId="77777777" w:rsidR="000E6546" w:rsidRPr="000E6546" w:rsidRDefault="000E6546" w:rsidP="000E6546">
      <w:pPr>
        <w:spacing w:before="0" w:after="0"/>
        <w:ind w:firstLine="708"/>
        <w:rPr>
          <w:rFonts w:cs="Calibri"/>
          <w:lang w:eastAsia="es-CO"/>
        </w:rPr>
      </w:pPr>
      <w:r w:rsidRPr="000E6546">
        <w:rPr>
          <w:rFonts w:cs="Calibri"/>
          <w:lang w:eastAsia="es-CO"/>
        </w:rPr>
        <w:t>El patrimonio hace referencia al conjunto de bienes, valores, saberes y manifestaciones que una sociedad reconoce como parte de su memoria, su identidad y su historia. En este sentido, el patrimonio no solo tiene un valor cultural, sino también social y simbólico, porque permite comprender la relación de las comunidades con su territorio y con los elementos que consideran significativos para su preservación y transmisión a futuras generaciones (Ministerio de las Culturas, las Artes y los Saberes, 2024).</w:t>
      </w:r>
    </w:p>
    <w:p w14:paraId="35F25DC7" w14:textId="77777777" w:rsidR="000E6546" w:rsidRDefault="000E6546" w:rsidP="000E6546">
      <w:pPr>
        <w:spacing w:before="0" w:after="0"/>
        <w:ind w:firstLine="708"/>
        <w:rPr>
          <w:rFonts w:cs="Calibri"/>
          <w:lang w:eastAsia="es-CO"/>
        </w:rPr>
      </w:pPr>
      <w:r w:rsidRPr="000E6546">
        <w:rPr>
          <w:rFonts w:cs="Calibri"/>
          <w:lang w:eastAsia="es-CO"/>
        </w:rPr>
        <w:t xml:space="preserve">En Colombia, el patrimonio puede entenderse desde diferentes tipos. El patrimonio cultural reúne los bienes materiales e inmateriales que evocan la memoria y </w:t>
      </w:r>
      <w:r w:rsidRPr="000E6546">
        <w:rPr>
          <w:rFonts w:cs="Calibri"/>
          <w:lang w:eastAsia="es-CO"/>
        </w:rPr>
        <w:lastRenderedPageBreak/>
        <w:t>la identidad ancestral. A su vez, el patrimonio cultural material comprende aquellos bienes perceptibles por los sentidos, como muebles e inmuebles, mientras que el patrimonio cultural inmaterial se relaciona con costumbres, saberes, tradiciones, rituales, lenguas, expresiones orales y prácticas culturales transmitidas en la vida cotidiana. Por su parte, el patrimonio arqueológico está conformado por bienes muebles o inmuebles originarios de culturas desaparecidas o pertenecientes a épocas pasadas, así como por restos humanos y orgánicos asociados a dichas culturas (Ministerio de las Culturas, las Artes y los Saberes, 2024).</w:t>
      </w:r>
    </w:p>
    <w:p w14:paraId="1ACC35F4" w14:textId="216F3714" w:rsidR="00681DD6" w:rsidRDefault="000E6546" w:rsidP="000E6546">
      <w:pPr>
        <w:spacing w:before="0" w:after="0"/>
        <w:ind w:firstLine="708"/>
        <w:rPr>
          <w:rFonts w:cs="Calibri"/>
          <w:lang w:eastAsia="es-CO"/>
        </w:rPr>
      </w:pPr>
      <w:r w:rsidRPr="000E6546">
        <w:rPr>
          <w:rFonts w:cs="Calibri"/>
          <w:lang w:eastAsia="es-CO"/>
        </w:rPr>
        <w:t>Comprender el patrimonio y sus tipos permite reconocer que la actividad turística no debe limitarse a mostrar lugares o elementos llamativos, sino que también debe contribuir a su valoración, respeto y conservación. De esta manera, el análisis del patrimonio fortalece la interpretación del territorio y favorece experiencias turísticas más conscientes y responsables (Ministerio de las Culturas, las Artes y los Saberes, 2024).</w:t>
      </w:r>
    </w:p>
    <w:p w14:paraId="5F0F56C1" w14:textId="77777777" w:rsidR="000E6546" w:rsidRPr="00034C00" w:rsidRDefault="000E6546" w:rsidP="00DE3B0C">
      <w:pPr>
        <w:pStyle w:val="Prrafodelista"/>
        <w:numPr>
          <w:ilvl w:val="0"/>
          <w:numId w:val="20"/>
        </w:numPr>
        <w:spacing w:after="0"/>
        <w:ind w:left="709"/>
        <w:rPr>
          <w:rFonts w:cs="Calibri"/>
          <w:b/>
          <w:bCs/>
          <w:lang w:eastAsia="es-CO"/>
        </w:rPr>
      </w:pPr>
      <w:r w:rsidRPr="00034C00">
        <w:rPr>
          <w:rFonts w:cs="Calibri"/>
          <w:b/>
          <w:bCs/>
          <w:lang w:eastAsia="es-CO"/>
        </w:rPr>
        <w:t>Tipos de patrimonio</w:t>
      </w:r>
    </w:p>
    <w:p w14:paraId="78E3CEE8" w14:textId="77777777" w:rsidR="000E6546" w:rsidRPr="00034C00" w:rsidRDefault="000E6546">
      <w:pPr>
        <w:pStyle w:val="Prrafodelista"/>
        <w:numPr>
          <w:ilvl w:val="0"/>
          <w:numId w:val="12"/>
        </w:numPr>
        <w:tabs>
          <w:tab w:val="clear" w:pos="1353"/>
          <w:tab w:val="num" w:pos="1418"/>
        </w:tabs>
        <w:spacing w:before="0" w:after="0"/>
        <w:ind w:left="1134"/>
        <w:rPr>
          <w:rFonts w:cs="Calibri"/>
          <w:b/>
          <w:bCs/>
          <w:lang w:eastAsia="es-CO"/>
        </w:rPr>
      </w:pPr>
      <w:r w:rsidRPr="00034C00">
        <w:rPr>
          <w:rFonts w:cs="Calibri"/>
          <w:b/>
          <w:bCs/>
          <w:lang w:eastAsia="es-CO"/>
        </w:rPr>
        <w:t>Patrimonio cultural</w:t>
      </w:r>
    </w:p>
    <w:p w14:paraId="56859A55" w14:textId="77777777" w:rsidR="000E6546" w:rsidRPr="000E6546" w:rsidRDefault="000E6546" w:rsidP="00034C00">
      <w:pPr>
        <w:spacing w:before="0" w:after="0"/>
        <w:ind w:left="1134" w:firstLine="0"/>
        <w:rPr>
          <w:rFonts w:cs="Calibri"/>
          <w:lang w:eastAsia="es-CO"/>
        </w:rPr>
      </w:pPr>
      <w:r w:rsidRPr="000E6546">
        <w:rPr>
          <w:rFonts w:cs="Calibri"/>
          <w:lang w:eastAsia="es-CO"/>
        </w:rPr>
        <w:t>Conjunto de bienes, valores y manifestaciones que una sociedad reconoce como parte de su memoria e identidad.</w:t>
      </w:r>
    </w:p>
    <w:p w14:paraId="735BE981" w14:textId="77777777" w:rsidR="000E6546" w:rsidRPr="00034C00" w:rsidRDefault="000E6546">
      <w:pPr>
        <w:pStyle w:val="Prrafodelista"/>
        <w:numPr>
          <w:ilvl w:val="0"/>
          <w:numId w:val="12"/>
        </w:numPr>
        <w:tabs>
          <w:tab w:val="clear" w:pos="1353"/>
          <w:tab w:val="num" w:pos="1418"/>
        </w:tabs>
        <w:spacing w:before="0" w:after="0"/>
        <w:ind w:left="1134"/>
        <w:rPr>
          <w:rFonts w:cs="Calibri"/>
          <w:b/>
          <w:bCs/>
          <w:lang w:eastAsia="es-CO"/>
        </w:rPr>
      </w:pPr>
      <w:r w:rsidRPr="00034C00">
        <w:rPr>
          <w:rFonts w:cs="Calibri"/>
          <w:b/>
          <w:bCs/>
          <w:lang w:eastAsia="es-CO"/>
        </w:rPr>
        <w:t>Patrimonio cultural material</w:t>
      </w:r>
    </w:p>
    <w:p w14:paraId="2819F366" w14:textId="77777777" w:rsidR="000E6546" w:rsidRDefault="000E6546" w:rsidP="00034C00">
      <w:pPr>
        <w:spacing w:before="0" w:after="0"/>
        <w:ind w:left="1134" w:firstLine="0"/>
        <w:rPr>
          <w:rFonts w:cs="Calibri"/>
          <w:lang w:eastAsia="es-CO"/>
        </w:rPr>
      </w:pPr>
      <w:r w:rsidRPr="000E6546">
        <w:rPr>
          <w:rFonts w:cs="Calibri"/>
          <w:lang w:eastAsia="es-CO"/>
        </w:rPr>
        <w:t>Bienes perceptibles por los sentidos, como objetos, construcciones, monumentos y otros elementos muebles e inmuebles.</w:t>
      </w:r>
    </w:p>
    <w:p w14:paraId="091457AC" w14:textId="77777777" w:rsidR="000E6546" w:rsidRPr="00034C00" w:rsidRDefault="000E6546">
      <w:pPr>
        <w:pStyle w:val="Prrafodelista"/>
        <w:numPr>
          <w:ilvl w:val="0"/>
          <w:numId w:val="12"/>
        </w:numPr>
        <w:tabs>
          <w:tab w:val="clear" w:pos="1353"/>
          <w:tab w:val="num" w:pos="1418"/>
        </w:tabs>
        <w:spacing w:before="0" w:after="0"/>
        <w:ind w:left="1134"/>
        <w:rPr>
          <w:rFonts w:cs="Calibri"/>
          <w:b/>
          <w:bCs/>
          <w:lang w:eastAsia="es-CO"/>
        </w:rPr>
      </w:pPr>
      <w:r w:rsidRPr="00034C00">
        <w:rPr>
          <w:rFonts w:cs="Calibri"/>
          <w:b/>
          <w:bCs/>
          <w:lang w:eastAsia="es-CO"/>
        </w:rPr>
        <w:t>Patrimonio cultural inmaterial</w:t>
      </w:r>
    </w:p>
    <w:p w14:paraId="6C740E24" w14:textId="77777777" w:rsidR="000E6546" w:rsidRPr="000E6546" w:rsidRDefault="000E6546" w:rsidP="00034C00">
      <w:pPr>
        <w:spacing w:before="0" w:after="0"/>
        <w:ind w:left="1134" w:firstLine="0"/>
        <w:rPr>
          <w:rFonts w:cs="Calibri"/>
          <w:lang w:eastAsia="es-CO"/>
        </w:rPr>
      </w:pPr>
      <w:r w:rsidRPr="000E6546">
        <w:rPr>
          <w:rFonts w:cs="Calibri"/>
          <w:lang w:eastAsia="es-CO"/>
        </w:rPr>
        <w:t>Saberes, costumbres, tradiciones, rituales, lenguas y expresiones transmitidas en la vida cotidiana de las comunidades.</w:t>
      </w:r>
    </w:p>
    <w:p w14:paraId="477631D3" w14:textId="77777777" w:rsidR="000E6546" w:rsidRPr="00034C00" w:rsidRDefault="000E6546">
      <w:pPr>
        <w:pStyle w:val="Prrafodelista"/>
        <w:numPr>
          <w:ilvl w:val="0"/>
          <w:numId w:val="12"/>
        </w:numPr>
        <w:tabs>
          <w:tab w:val="clear" w:pos="1353"/>
          <w:tab w:val="num" w:pos="1418"/>
        </w:tabs>
        <w:spacing w:before="0" w:after="0"/>
        <w:ind w:left="1134"/>
        <w:rPr>
          <w:rFonts w:cs="Calibri"/>
          <w:b/>
          <w:bCs/>
          <w:lang w:eastAsia="es-CO"/>
        </w:rPr>
      </w:pPr>
      <w:r w:rsidRPr="00034C00">
        <w:rPr>
          <w:rFonts w:cs="Calibri"/>
          <w:b/>
          <w:bCs/>
          <w:lang w:eastAsia="es-CO"/>
        </w:rPr>
        <w:lastRenderedPageBreak/>
        <w:t>Patrimonio arqueológico</w:t>
      </w:r>
    </w:p>
    <w:p w14:paraId="28B2F176" w14:textId="1C624100" w:rsidR="00681DD6" w:rsidRDefault="000E6546" w:rsidP="00034C00">
      <w:pPr>
        <w:spacing w:before="0" w:after="0"/>
        <w:ind w:left="1134" w:firstLine="0"/>
        <w:rPr>
          <w:rFonts w:cs="Calibri"/>
          <w:lang w:eastAsia="es-CO"/>
        </w:rPr>
      </w:pPr>
      <w:r w:rsidRPr="000E6546">
        <w:rPr>
          <w:rFonts w:cs="Calibri"/>
          <w:lang w:eastAsia="es-CO"/>
        </w:rPr>
        <w:t>Bienes y restos asociados a culturas desaparecidas o a épocas pasadas con valor histórico y cultural.</w:t>
      </w:r>
    </w:p>
    <w:p w14:paraId="6E9AFD07" w14:textId="77777777" w:rsidR="00042684" w:rsidRPr="00042684" w:rsidRDefault="00042684" w:rsidP="00DE3B0C">
      <w:pPr>
        <w:pStyle w:val="Prrafodelista"/>
        <w:numPr>
          <w:ilvl w:val="0"/>
          <w:numId w:val="20"/>
        </w:numPr>
        <w:spacing w:after="0"/>
        <w:ind w:left="709"/>
        <w:rPr>
          <w:rFonts w:cs="Calibri"/>
          <w:b/>
          <w:bCs/>
          <w:lang w:eastAsia="es-CO"/>
        </w:rPr>
      </w:pPr>
      <w:r w:rsidRPr="00042684">
        <w:rPr>
          <w:rFonts w:cs="Calibri"/>
          <w:b/>
          <w:bCs/>
          <w:lang w:eastAsia="es-CO"/>
        </w:rPr>
        <w:t>Geoparque: concepto y características</w:t>
      </w:r>
    </w:p>
    <w:p w14:paraId="3EC62F13" w14:textId="77777777" w:rsidR="00042684" w:rsidRPr="00042684" w:rsidRDefault="00042684" w:rsidP="00042684">
      <w:pPr>
        <w:spacing w:before="0" w:after="0"/>
        <w:ind w:firstLine="708"/>
        <w:rPr>
          <w:rFonts w:cs="Calibri"/>
          <w:lang w:eastAsia="es-CO"/>
        </w:rPr>
      </w:pPr>
      <w:r w:rsidRPr="00042684">
        <w:rPr>
          <w:rFonts w:cs="Calibri"/>
          <w:lang w:eastAsia="es-CO"/>
        </w:rPr>
        <w:t>Un geoparque es un territorio geográfico unificado que contiene lugares y paisajes de relevancia geológica internacional, gestionados bajo un enfoque integral de protección, educación y desarrollo sostenible. Esta visión permite comprender que el geoparque no se limita a reunir elementos geológicos de valor, sino que también articula el patrimonio natural y cultural del territorio para favorecer su interpretación, conservación y aprovechamiento responsable (UNESCO, 2024).</w:t>
      </w:r>
    </w:p>
    <w:p w14:paraId="6CB6FCCD" w14:textId="77777777" w:rsidR="00042684" w:rsidRDefault="00042684" w:rsidP="00042684">
      <w:pPr>
        <w:spacing w:before="0" w:after="0"/>
        <w:ind w:firstLine="708"/>
        <w:rPr>
          <w:rFonts w:cs="Calibri"/>
          <w:lang w:eastAsia="es-CO"/>
        </w:rPr>
      </w:pPr>
      <w:r w:rsidRPr="00042684">
        <w:rPr>
          <w:rFonts w:cs="Calibri"/>
          <w:lang w:eastAsia="es-CO"/>
        </w:rPr>
        <w:t>En este sentido, el geoparque se relaciona con una mirada amplia del territorio, en la que intervienen la geodiversidad, la biodiversidad, la dimensión cultural y los factores sociopolíticos. Estas dimensiones muestran que el valor de un geoparque no depende únicamente de sus características físicas, sino también de la manera en que se integra con la comunidad, con las dinámicas productivas y con las acciones de conservación, educación y turismo (UNESCO, 2024).</w:t>
      </w:r>
    </w:p>
    <w:p w14:paraId="09E2C68E" w14:textId="430D310B" w:rsidR="00042684" w:rsidRDefault="00042684" w:rsidP="00042684">
      <w:pPr>
        <w:spacing w:before="0" w:after="0"/>
        <w:ind w:firstLine="708"/>
        <w:rPr>
          <w:rFonts w:cs="Calibri"/>
          <w:lang w:eastAsia="es-CO"/>
        </w:rPr>
      </w:pPr>
      <w:r w:rsidRPr="00042684">
        <w:rPr>
          <w:rFonts w:cs="Calibri"/>
          <w:lang w:eastAsia="es-CO"/>
        </w:rPr>
        <w:t>Comprender el concepto de geoparque permite reconocer que estos territorios fortalecen la identidad local, promueven nuevas oportunidades vinculadas al geoturismo y contribuyen a la protección del patrimonio geológico. De esta manera, el geoparque se constituye en un espacio que favorece la valoración del territorio y el desarrollo de experiencias turísticas más sostenibles y significativas (UNESCO, 2024).</w:t>
      </w:r>
    </w:p>
    <w:p w14:paraId="1B58998A" w14:textId="77777777" w:rsidR="00DE3B0C" w:rsidRDefault="00DE3B0C" w:rsidP="00042684">
      <w:pPr>
        <w:spacing w:before="0" w:after="0"/>
        <w:ind w:firstLine="708"/>
        <w:rPr>
          <w:rFonts w:cs="Calibri"/>
          <w:lang w:eastAsia="es-CO"/>
        </w:rPr>
      </w:pPr>
    </w:p>
    <w:p w14:paraId="77823E8D" w14:textId="77777777" w:rsidR="00DE3B0C" w:rsidRDefault="00DE3B0C" w:rsidP="00042684">
      <w:pPr>
        <w:spacing w:before="0" w:after="0"/>
        <w:ind w:firstLine="708"/>
        <w:rPr>
          <w:rFonts w:cs="Calibri"/>
          <w:lang w:eastAsia="es-CO"/>
        </w:rPr>
      </w:pPr>
    </w:p>
    <w:p w14:paraId="44528ADD" w14:textId="77777777" w:rsidR="00DE3B0C" w:rsidRDefault="00DE3B0C" w:rsidP="00042684">
      <w:pPr>
        <w:spacing w:before="0" w:after="0"/>
        <w:ind w:firstLine="708"/>
        <w:rPr>
          <w:rFonts w:cs="Calibri"/>
          <w:lang w:eastAsia="es-CO"/>
        </w:rPr>
      </w:pPr>
    </w:p>
    <w:p w14:paraId="5CA128D6" w14:textId="77777777" w:rsidR="00042684" w:rsidRPr="00042684" w:rsidRDefault="00042684">
      <w:pPr>
        <w:pStyle w:val="Prrafodelista"/>
        <w:numPr>
          <w:ilvl w:val="0"/>
          <w:numId w:val="5"/>
        </w:numPr>
        <w:spacing w:before="0" w:after="0"/>
        <w:ind w:left="709"/>
        <w:rPr>
          <w:rFonts w:cs="Calibri"/>
          <w:b/>
          <w:bCs/>
          <w:lang w:eastAsia="es-CO"/>
        </w:rPr>
      </w:pPr>
      <w:r w:rsidRPr="00042684">
        <w:rPr>
          <w:rFonts w:cs="Calibri"/>
          <w:b/>
          <w:bCs/>
          <w:lang w:eastAsia="es-CO"/>
        </w:rPr>
        <w:lastRenderedPageBreak/>
        <w:t>Dimensiones del geoparque</w:t>
      </w:r>
    </w:p>
    <w:p w14:paraId="7A855506" w14:textId="77777777" w:rsidR="00042684" w:rsidRPr="00042684" w:rsidRDefault="00042684">
      <w:pPr>
        <w:pStyle w:val="Prrafodelista"/>
        <w:numPr>
          <w:ilvl w:val="0"/>
          <w:numId w:val="23"/>
        </w:numPr>
        <w:spacing w:before="0" w:after="0"/>
        <w:ind w:left="1134"/>
        <w:rPr>
          <w:rFonts w:cs="Calibri"/>
          <w:b/>
          <w:bCs/>
          <w:lang w:eastAsia="es-CO"/>
        </w:rPr>
      </w:pPr>
      <w:r w:rsidRPr="00042684">
        <w:rPr>
          <w:rFonts w:cs="Calibri"/>
          <w:b/>
          <w:bCs/>
          <w:lang w:eastAsia="es-CO"/>
        </w:rPr>
        <w:t>Dimensión geodiversidad</w:t>
      </w:r>
    </w:p>
    <w:p w14:paraId="681BD3E5" w14:textId="77777777" w:rsidR="00042684" w:rsidRPr="00042684" w:rsidRDefault="00042684" w:rsidP="0011668D">
      <w:pPr>
        <w:spacing w:before="0" w:after="0"/>
        <w:ind w:left="1134" w:firstLine="0"/>
        <w:rPr>
          <w:rFonts w:cs="Calibri"/>
          <w:lang w:eastAsia="es-CO"/>
        </w:rPr>
      </w:pPr>
      <w:r w:rsidRPr="00042684">
        <w:rPr>
          <w:rFonts w:cs="Calibri"/>
          <w:lang w:eastAsia="es-CO"/>
        </w:rPr>
        <w:t>Permite comprender los elementos físicos y geológicos que dan valor al territorio. Incluye geología, geomorfología, hidrología y otros elementos físicos del territorio.</w:t>
      </w:r>
    </w:p>
    <w:p w14:paraId="0397D629" w14:textId="77777777" w:rsidR="00042684" w:rsidRPr="00042684" w:rsidRDefault="00042684">
      <w:pPr>
        <w:pStyle w:val="Prrafodelista"/>
        <w:numPr>
          <w:ilvl w:val="0"/>
          <w:numId w:val="23"/>
        </w:numPr>
        <w:spacing w:before="0" w:after="0"/>
        <w:ind w:left="1134"/>
        <w:rPr>
          <w:rFonts w:cs="Calibri"/>
          <w:b/>
          <w:bCs/>
          <w:lang w:eastAsia="es-CO"/>
        </w:rPr>
      </w:pPr>
      <w:r w:rsidRPr="00042684">
        <w:rPr>
          <w:rFonts w:cs="Calibri"/>
          <w:b/>
          <w:bCs/>
          <w:lang w:eastAsia="es-CO"/>
        </w:rPr>
        <w:t>Dimensión biodiversidad</w:t>
      </w:r>
    </w:p>
    <w:p w14:paraId="72FFA2BB" w14:textId="77777777" w:rsidR="00042684" w:rsidRPr="00042684" w:rsidRDefault="00042684" w:rsidP="0011668D">
      <w:pPr>
        <w:spacing w:before="0" w:after="0"/>
        <w:ind w:left="1134" w:firstLine="0"/>
        <w:rPr>
          <w:rFonts w:cs="Calibri"/>
          <w:lang w:eastAsia="es-CO"/>
        </w:rPr>
      </w:pPr>
      <w:r w:rsidRPr="00042684">
        <w:rPr>
          <w:rFonts w:cs="Calibri"/>
          <w:lang w:eastAsia="es-CO"/>
        </w:rPr>
        <w:t>Relaciona el geoparque con los ecosistemas y con la diversidad natural del lugar.</w:t>
      </w:r>
    </w:p>
    <w:p w14:paraId="4724F4C8" w14:textId="77777777" w:rsidR="00042684" w:rsidRPr="00042684" w:rsidRDefault="00042684">
      <w:pPr>
        <w:pStyle w:val="Prrafodelista"/>
        <w:numPr>
          <w:ilvl w:val="0"/>
          <w:numId w:val="23"/>
        </w:numPr>
        <w:spacing w:before="0" w:after="0"/>
        <w:ind w:left="1134"/>
        <w:rPr>
          <w:rFonts w:cs="Calibri"/>
          <w:b/>
          <w:bCs/>
          <w:lang w:eastAsia="es-CO"/>
        </w:rPr>
      </w:pPr>
      <w:r w:rsidRPr="00042684">
        <w:rPr>
          <w:rFonts w:cs="Calibri"/>
          <w:b/>
          <w:bCs/>
          <w:lang w:eastAsia="es-CO"/>
        </w:rPr>
        <w:t>Dimensión cultural</w:t>
      </w:r>
    </w:p>
    <w:p w14:paraId="6FCF852E" w14:textId="77777777" w:rsidR="00042684" w:rsidRPr="00042684" w:rsidRDefault="00042684" w:rsidP="0011668D">
      <w:pPr>
        <w:spacing w:before="0" w:after="0"/>
        <w:ind w:left="1134" w:firstLine="0"/>
        <w:rPr>
          <w:rFonts w:cs="Calibri"/>
          <w:lang w:eastAsia="es-CO"/>
        </w:rPr>
      </w:pPr>
      <w:r w:rsidRPr="00042684">
        <w:rPr>
          <w:rFonts w:cs="Calibri"/>
          <w:lang w:eastAsia="es-CO"/>
        </w:rPr>
        <w:t>Integra la relación entre el territorio, las prácticas culturales, la arquitectura, la agricultura y otras expresiones humanas.</w:t>
      </w:r>
    </w:p>
    <w:p w14:paraId="3EEDEB91" w14:textId="77777777" w:rsidR="00042684" w:rsidRPr="00042684" w:rsidRDefault="00042684">
      <w:pPr>
        <w:pStyle w:val="Prrafodelista"/>
        <w:numPr>
          <w:ilvl w:val="0"/>
          <w:numId w:val="23"/>
        </w:numPr>
        <w:spacing w:before="0" w:after="0"/>
        <w:ind w:left="1134"/>
        <w:rPr>
          <w:rFonts w:cs="Calibri"/>
          <w:b/>
          <w:bCs/>
          <w:lang w:eastAsia="es-CO"/>
        </w:rPr>
      </w:pPr>
      <w:r w:rsidRPr="00042684">
        <w:rPr>
          <w:rFonts w:cs="Calibri"/>
          <w:b/>
          <w:bCs/>
          <w:lang w:eastAsia="es-CO"/>
        </w:rPr>
        <w:t>Dimensión sociopolítica</w:t>
      </w:r>
    </w:p>
    <w:p w14:paraId="520CC0B8" w14:textId="4872DD7C" w:rsidR="000E6546" w:rsidRDefault="00042684" w:rsidP="0011668D">
      <w:pPr>
        <w:spacing w:before="0" w:after="0"/>
        <w:ind w:left="1134" w:firstLine="0"/>
        <w:rPr>
          <w:rFonts w:cs="Calibri"/>
          <w:lang w:eastAsia="es-CO"/>
        </w:rPr>
      </w:pPr>
      <w:r w:rsidRPr="00042684">
        <w:rPr>
          <w:rFonts w:cs="Calibri"/>
          <w:lang w:eastAsia="es-CO"/>
        </w:rPr>
        <w:t>Se relaciona con la conservación, la gestión del territorio, el turismo y la participación de distintos actores.</w:t>
      </w:r>
    </w:p>
    <w:p w14:paraId="3066A004" w14:textId="4F30F494" w:rsidR="000E6546" w:rsidRPr="001873F7" w:rsidRDefault="001873F7" w:rsidP="00DE3B0C">
      <w:pPr>
        <w:pStyle w:val="Prrafodelista"/>
        <w:numPr>
          <w:ilvl w:val="0"/>
          <w:numId w:val="5"/>
        </w:numPr>
        <w:spacing w:after="0"/>
        <w:ind w:left="709"/>
        <w:rPr>
          <w:rFonts w:cs="Calibri"/>
          <w:b/>
          <w:bCs/>
          <w:lang w:eastAsia="es-CO"/>
        </w:rPr>
      </w:pPr>
      <w:r w:rsidRPr="001873F7">
        <w:rPr>
          <w:rFonts w:cs="Calibri"/>
          <w:b/>
          <w:bCs/>
          <w:lang w:eastAsia="es-CO"/>
        </w:rPr>
        <w:t>Geoturismo: concepto y relación con el territorio</w:t>
      </w:r>
    </w:p>
    <w:p w14:paraId="0FEC1683" w14:textId="1652D425" w:rsidR="000E6546" w:rsidRDefault="001873F7" w:rsidP="00210578">
      <w:pPr>
        <w:spacing w:before="0" w:after="0"/>
        <w:ind w:firstLine="708"/>
        <w:rPr>
          <w:rFonts w:cs="Calibri"/>
          <w:lang w:eastAsia="es-CO"/>
        </w:rPr>
      </w:pPr>
      <w:r w:rsidRPr="001873F7">
        <w:rPr>
          <w:rFonts w:cs="Calibri"/>
          <w:lang w:eastAsia="es-CO"/>
        </w:rPr>
        <w:t>El geoturismo se relaciona con el aprovechamiento turístico de los elementos geológicos, del paisaje y de los procesos naturales presentes en un territorio. Su comprensión permite reconocer que la actividad turística no depende únicamente de los servicios o de la movilidad del visitante, sino también de la interpretación adecuada de las características físicas, naturales y culturales del lugar. En este sentido, el geoturismo favorece una mirada más amplia del territorio, en la que se articulan conocimiento, conservación, planificación e interpretación turística (UNESCO, 2024).</w:t>
      </w:r>
    </w:p>
    <w:p w14:paraId="25B4ED81" w14:textId="77777777" w:rsidR="00232760" w:rsidRDefault="00232760" w:rsidP="00210578">
      <w:pPr>
        <w:spacing w:before="0" w:after="0"/>
        <w:ind w:firstLine="708"/>
        <w:rPr>
          <w:rFonts w:cs="Calibri"/>
          <w:lang w:eastAsia="es-CO"/>
        </w:rPr>
      </w:pPr>
    </w:p>
    <w:p w14:paraId="56484630" w14:textId="77777777" w:rsidR="00DE3B0C" w:rsidRDefault="00DE3B0C" w:rsidP="00210578">
      <w:pPr>
        <w:spacing w:before="0" w:after="0"/>
        <w:ind w:firstLine="708"/>
        <w:rPr>
          <w:rFonts w:cs="Calibri"/>
          <w:lang w:eastAsia="es-CO"/>
        </w:rPr>
      </w:pPr>
    </w:p>
    <w:p w14:paraId="796380B5" w14:textId="67A39DE8" w:rsidR="000E6546" w:rsidRPr="001873F7" w:rsidRDefault="001873F7" w:rsidP="00DE3B0C">
      <w:pPr>
        <w:pStyle w:val="Prrafodelista"/>
        <w:numPr>
          <w:ilvl w:val="0"/>
          <w:numId w:val="5"/>
        </w:numPr>
        <w:spacing w:after="0"/>
        <w:ind w:left="709"/>
        <w:rPr>
          <w:rFonts w:cs="Calibri"/>
          <w:b/>
          <w:bCs/>
          <w:lang w:eastAsia="es-CO"/>
        </w:rPr>
      </w:pPr>
      <w:r w:rsidRPr="001873F7">
        <w:rPr>
          <w:rFonts w:cs="Calibri"/>
          <w:b/>
          <w:bCs/>
          <w:lang w:eastAsia="es-CO"/>
        </w:rPr>
        <w:lastRenderedPageBreak/>
        <w:t>Aplicación del geoturismo en el territorio</w:t>
      </w:r>
    </w:p>
    <w:p w14:paraId="04908707" w14:textId="068B74D7" w:rsidR="00DE3B0C" w:rsidRDefault="00DE3B0C">
      <w:pPr>
        <w:pStyle w:val="Prrafodelista"/>
        <w:numPr>
          <w:ilvl w:val="0"/>
          <w:numId w:val="22"/>
        </w:numPr>
        <w:spacing w:before="0" w:after="0"/>
        <w:ind w:left="993"/>
        <w:rPr>
          <w:rFonts w:cs="Calibri"/>
          <w:b/>
          <w:bCs/>
          <w:lang w:eastAsia="es-CO"/>
        </w:rPr>
      </w:pPr>
      <w:r>
        <w:rPr>
          <w:rFonts w:cs="Calibri"/>
          <w:b/>
          <w:bCs/>
          <w:lang w:eastAsia="es-CO"/>
        </w:rPr>
        <w:t>Paso 1</w:t>
      </w:r>
    </w:p>
    <w:p w14:paraId="04B36762" w14:textId="54C78044" w:rsidR="001873F7" w:rsidRPr="001873F7" w:rsidRDefault="001873F7" w:rsidP="00DE3B0C">
      <w:pPr>
        <w:pStyle w:val="Prrafodelista"/>
        <w:spacing w:before="0" w:after="0"/>
        <w:ind w:left="993" w:firstLine="0"/>
        <w:rPr>
          <w:rFonts w:cs="Calibri"/>
          <w:b/>
          <w:bCs/>
          <w:lang w:eastAsia="es-CO"/>
        </w:rPr>
      </w:pPr>
      <w:r w:rsidRPr="001873F7">
        <w:rPr>
          <w:rFonts w:cs="Calibri"/>
          <w:b/>
          <w:bCs/>
          <w:lang w:eastAsia="es-CO"/>
        </w:rPr>
        <w:t>Base del geoturismo</w:t>
      </w:r>
    </w:p>
    <w:p w14:paraId="7191C2E9" w14:textId="77777777" w:rsidR="001873F7" w:rsidRPr="001873F7" w:rsidRDefault="001873F7" w:rsidP="00547B3B">
      <w:pPr>
        <w:pStyle w:val="Prrafodelista"/>
        <w:spacing w:before="0" w:after="0"/>
        <w:ind w:left="993" w:firstLine="0"/>
        <w:rPr>
          <w:rFonts w:cs="Calibri"/>
          <w:lang w:eastAsia="es-CO"/>
        </w:rPr>
      </w:pPr>
      <w:r w:rsidRPr="001873F7">
        <w:rPr>
          <w:rFonts w:cs="Calibri"/>
          <w:lang w:eastAsia="es-CO"/>
        </w:rPr>
        <w:t>El geoturismo se apoya en elementos del territorio como el paisaje, las formaciones del terreno, las rocas, los sedimentos y los fósiles.</w:t>
      </w:r>
    </w:p>
    <w:p w14:paraId="6EB3BB97" w14:textId="77777777" w:rsidR="00DE3B0C" w:rsidRDefault="00DE3B0C">
      <w:pPr>
        <w:pStyle w:val="Prrafodelista"/>
        <w:numPr>
          <w:ilvl w:val="0"/>
          <w:numId w:val="22"/>
        </w:numPr>
        <w:spacing w:before="0" w:after="0"/>
        <w:ind w:left="993"/>
        <w:rPr>
          <w:rFonts w:cs="Calibri"/>
          <w:b/>
          <w:bCs/>
          <w:lang w:eastAsia="es-CO"/>
        </w:rPr>
      </w:pPr>
      <w:r>
        <w:rPr>
          <w:rFonts w:cs="Calibri"/>
          <w:b/>
          <w:bCs/>
          <w:lang w:eastAsia="es-CO"/>
        </w:rPr>
        <w:t>Paso 2</w:t>
      </w:r>
    </w:p>
    <w:p w14:paraId="0854368F" w14:textId="7F941342" w:rsidR="001873F7" w:rsidRPr="001873F7" w:rsidRDefault="001873F7" w:rsidP="00DE3B0C">
      <w:pPr>
        <w:pStyle w:val="Prrafodelista"/>
        <w:spacing w:before="0" w:after="0"/>
        <w:ind w:left="993" w:firstLine="0"/>
        <w:rPr>
          <w:rFonts w:cs="Calibri"/>
          <w:b/>
          <w:bCs/>
          <w:lang w:eastAsia="es-CO"/>
        </w:rPr>
      </w:pPr>
      <w:r w:rsidRPr="001873F7">
        <w:rPr>
          <w:rFonts w:cs="Calibri"/>
          <w:b/>
          <w:bCs/>
          <w:lang w:eastAsia="es-CO"/>
        </w:rPr>
        <w:t>Procesos naturales</w:t>
      </w:r>
    </w:p>
    <w:p w14:paraId="21BDB8C2" w14:textId="77777777" w:rsidR="001873F7" w:rsidRPr="001873F7" w:rsidRDefault="001873F7" w:rsidP="00547B3B">
      <w:pPr>
        <w:pStyle w:val="Prrafodelista"/>
        <w:spacing w:before="0" w:after="0"/>
        <w:ind w:left="993" w:firstLine="0"/>
        <w:rPr>
          <w:rFonts w:cs="Calibri"/>
          <w:lang w:eastAsia="es-CO"/>
        </w:rPr>
      </w:pPr>
      <w:r w:rsidRPr="001873F7">
        <w:rPr>
          <w:rFonts w:cs="Calibri"/>
          <w:lang w:eastAsia="es-CO"/>
        </w:rPr>
        <w:t>El territorio se forma y transforma por procesos como la actividad tectónica, los procesos ígneos, la meteorización, la erosión y el depósito.</w:t>
      </w:r>
    </w:p>
    <w:p w14:paraId="621EE0AD" w14:textId="68D59A54" w:rsidR="00DE3B0C" w:rsidRDefault="00DE3B0C">
      <w:pPr>
        <w:pStyle w:val="Prrafodelista"/>
        <w:numPr>
          <w:ilvl w:val="0"/>
          <w:numId w:val="22"/>
        </w:numPr>
        <w:spacing w:before="0" w:after="0"/>
        <w:ind w:left="993"/>
        <w:rPr>
          <w:rFonts w:cs="Calibri"/>
          <w:b/>
          <w:bCs/>
          <w:lang w:eastAsia="es-CO"/>
        </w:rPr>
      </w:pPr>
      <w:r>
        <w:rPr>
          <w:rFonts w:cs="Calibri"/>
          <w:b/>
          <w:bCs/>
          <w:lang w:eastAsia="es-CO"/>
        </w:rPr>
        <w:t>Paso 3</w:t>
      </w:r>
    </w:p>
    <w:p w14:paraId="1022F665" w14:textId="0030905D" w:rsidR="001873F7" w:rsidRPr="001873F7" w:rsidRDefault="001873F7" w:rsidP="00DE3B0C">
      <w:pPr>
        <w:pStyle w:val="Prrafodelista"/>
        <w:spacing w:before="0" w:after="0"/>
        <w:ind w:left="993" w:firstLine="0"/>
        <w:rPr>
          <w:rFonts w:cs="Calibri"/>
          <w:b/>
          <w:bCs/>
          <w:lang w:eastAsia="es-CO"/>
        </w:rPr>
      </w:pPr>
      <w:r w:rsidRPr="001873F7">
        <w:rPr>
          <w:rFonts w:cs="Calibri"/>
          <w:b/>
          <w:bCs/>
          <w:lang w:eastAsia="es-CO"/>
        </w:rPr>
        <w:t>Relación con la actividad turística</w:t>
      </w:r>
    </w:p>
    <w:p w14:paraId="28533BE3" w14:textId="77777777" w:rsidR="001873F7" w:rsidRPr="001873F7" w:rsidRDefault="001873F7" w:rsidP="00547B3B">
      <w:pPr>
        <w:pStyle w:val="Prrafodelista"/>
        <w:spacing w:before="0" w:after="0"/>
        <w:ind w:left="993" w:firstLine="0"/>
        <w:rPr>
          <w:rFonts w:cs="Calibri"/>
          <w:lang w:eastAsia="es-CO"/>
        </w:rPr>
      </w:pPr>
      <w:r w:rsidRPr="001873F7">
        <w:rPr>
          <w:rFonts w:cs="Calibri"/>
          <w:lang w:eastAsia="es-CO"/>
        </w:rPr>
        <w:t>El geoturismo se articula con atractivos, actividades, excursiones, interpretación, alojamiento y gestión del destino.</w:t>
      </w:r>
    </w:p>
    <w:p w14:paraId="259EC95B" w14:textId="1C2A8AA6" w:rsidR="00DE3B0C" w:rsidRDefault="00DE3B0C">
      <w:pPr>
        <w:pStyle w:val="Prrafodelista"/>
        <w:numPr>
          <w:ilvl w:val="0"/>
          <w:numId w:val="22"/>
        </w:numPr>
        <w:spacing w:before="0" w:after="0"/>
        <w:ind w:left="993"/>
        <w:rPr>
          <w:rFonts w:cs="Calibri"/>
          <w:b/>
          <w:bCs/>
          <w:lang w:eastAsia="es-CO"/>
        </w:rPr>
      </w:pPr>
      <w:r>
        <w:rPr>
          <w:rFonts w:cs="Calibri"/>
          <w:b/>
          <w:bCs/>
          <w:lang w:eastAsia="es-CO"/>
        </w:rPr>
        <w:t>Paso 4</w:t>
      </w:r>
    </w:p>
    <w:p w14:paraId="4E11C053" w14:textId="658E7802" w:rsidR="001873F7" w:rsidRPr="001873F7" w:rsidRDefault="001873F7" w:rsidP="00DE3B0C">
      <w:pPr>
        <w:pStyle w:val="Prrafodelista"/>
        <w:spacing w:before="0" w:after="0"/>
        <w:ind w:left="993" w:firstLine="0"/>
        <w:rPr>
          <w:rFonts w:cs="Calibri"/>
          <w:b/>
          <w:bCs/>
          <w:lang w:eastAsia="es-CO"/>
        </w:rPr>
      </w:pPr>
      <w:r w:rsidRPr="001873F7">
        <w:rPr>
          <w:rFonts w:cs="Calibri"/>
          <w:b/>
          <w:bCs/>
          <w:lang w:eastAsia="es-CO"/>
        </w:rPr>
        <w:t>Aplicación en el territorio</w:t>
      </w:r>
    </w:p>
    <w:p w14:paraId="2F6EE93D" w14:textId="1A0C2019" w:rsidR="000E6546" w:rsidRDefault="001873F7" w:rsidP="00DE3B0C">
      <w:pPr>
        <w:pStyle w:val="Prrafodelista"/>
        <w:spacing w:before="0"/>
        <w:ind w:left="993" w:firstLine="0"/>
        <w:rPr>
          <w:rFonts w:cs="Calibri"/>
          <w:lang w:eastAsia="es-CO"/>
        </w:rPr>
      </w:pPr>
      <w:r w:rsidRPr="001873F7">
        <w:rPr>
          <w:rFonts w:cs="Calibri"/>
          <w:lang w:eastAsia="es-CO"/>
        </w:rPr>
        <w:t>La interpretación adecuada de estos elementos favorece experiencias turísticas más educativas, responsables y sostenibles.</w:t>
      </w:r>
    </w:p>
    <w:p w14:paraId="386F72B8" w14:textId="6F9E3CC6" w:rsidR="00232760" w:rsidRPr="001873F7" w:rsidRDefault="00232760" w:rsidP="00DE3B0C">
      <w:pPr>
        <w:pStyle w:val="Prrafodelista"/>
        <w:numPr>
          <w:ilvl w:val="0"/>
          <w:numId w:val="5"/>
        </w:numPr>
        <w:spacing w:after="0"/>
        <w:ind w:left="709"/>
        <w:rPr>
          <w:rFonts w:cs="Calibri"/>
          <w:b/>
          <w:bCs/>
          <w:lang w:eastAsia="es-CO"/>
        </w:rPr>
      </w:pPr>
      <w:r w:rsidRPr="00232760">
        <w:rPr>
          <w:rFonts w:cs="Calibri"/>
          <w:b/>
          <w:bCs/>
          <w:lang w:eastAsia="es-CO"/>
        </w:rPr>
        <w:t>Planificación del geoturismo</w:t>
      </w:r>
    </w:p>
    <w:p w14:paraId="281087BA" w14:textId="7CDCA840" w:rsidR="000E6546" w:rsidRDefault="00232760" w:rsidP="00210578">
      <w:pPr>
        <w:spacing w:before="0" w:after="0"/>
        <w:ind w:firstLine="708"/>
        <w:rPr>
          <w:rFonts w:cs="Calibri"/>
          <w:lang w:eastAsia="es-CO"/>
        </w:rPr>
      </w:pPr>
      <w:r w:rsidRPr="00232760">
        <w:rPr>
          <w:rFonts w:cs="Calibri"/>
          <w:lang w:eastAsia="es-CO"/>
        </w:rPr>
        <w:t>La planificación del geoturismo permite organizar el aprovechamiento turístico del territorio a partir de sus valores geológicos, paisajísticos, culturales y comunitarios. Para ello, requiere procesos de participación, evaluación del potencial geoturístico, definición de objetivos, gestión de recursos, desarrollo de productos y seguimiento de las acciones, de manera que las actividades turísticas se orienten hacia la conservación, la sostenibilidad y la participación de la comunidad (UNESCO, 2024).</w:t>
      </w:r>
    </w:p>
    <w:p w14:paraId="68FC72F9" w14:textId="1EB48DF6" w:rsidR="00681DD6" w:rsidRPr="00311790" w:rsidRDefault="00311790" w:rsidP="00DE3B0C">
      <w:pPr>
        <w:pStyle w:val="Prrafodelista"/>
        <w:numPr>
          <w:ilvl w:val="0"/>
          <w:numId w:val="5"/>
        </w:numPr>
        <w:spacing w:after="0"/>
        <w:ind w:left="709"/>
        <w:rPr>
          <w:rFonts w:cs="Calibri"/>
          <w:b/>
          <w:bCs/>
          <w:lang w:eastAsia="es-CO"/>
        </w:rPr>
      </w:pPr>
      <w:r w:rsidRPr="00311790">
        <w:rPr>
          <w:rFonts w:cs="Calibri"/>
          <w:b/>
          <w:bCs/>
          <w:lang w:eastAsia="es-CO"/>
        </w:rPr>
        <w:lastRenderedPageBreak/>
        <w:t>Elementos de la planificación del geoturismo</w:t>
      </w:r>
    </w:p>
    <w:p w14:paraId="09E888E5" w14:textId="7305D13B" w:rsidR="00DE3B0C" w:rsidRDefault="00DE3B0C">
      <w:pPr>
        <w:pStyle w:val="Prrafodelista"/>
        <w:numPr>
          <w:ilvl w:val="0"/>
          <w:numId w:val="24"/>
        </w:numPr>
        <w:spacing w:before="0" w:after="0"/>
        <w:ind w:left="993"/>
        <w:rPr>
          <w:rFonts w:cs="Calibri"/>
          <w:b/>
          <w:bCs/>
          <w:lang w:eastAsia="es-CO"/>
        </w:rPr>
      </w:pPr>
      <w:r>
        <w:rPr>
          <w:rFonts w:cs="Calibri"/>
          <w:b/>
          <w:bCs/>
          <w:lang w:eastAsia="es-CO"/>
        </w:rPr>
        <w:t>Paso 1</w:t>
      </w:r>
    </w:p>
    <w:p w14:paraId="60DC3E33" w14:textId="6CFB90A2" w:rsidR="00311790" w:rsidRPr="00311790" w:rsidRDefault="00311790" w:rsidP="00DE3B0C">
      <w:pPr>
        <w:pStyle w:val="Prrafodelista"/>
        <w:spacing w:before="0" w:after="0"/>
        <w:ind w:left="993" w:firstLine="0"/>
        <w:rPr>
          <w:rFonts w:cs="Calibri"/>
          <w:b/>
          <w:bCs/>
          <w:lang w:eastAsia="es-CO"/>
        </w:rPr>
      </w:pPr>
      <w:r w:rsidRPr="00311790">
        <w:rPr>
          <w:rFonts w:cs="Calibri"/>
          <w:b/>
          <w:bCs/>
          <w:lang w:eastAsia="es-CO"/>
        </w:rPr>
        <w:t>Participación de actores</w:t>
      </w:r>
    </w:p>
    <w:p w14:paraId="7C4B0E8E" w14:textId="77777777" w:rsidR="00311790" w:rsidRPr="00311790" w:rsidRDefault="00311790" w:rsidP="00311790">
      <w:pPr>
        <w:pStyle w:val="Prrafodelista"/>
        <w:spacing w:before="0" w:after="0"/>
        <w:ind w:left="993" w:firstLine="0"/>
        <w:rPr>
          <w:rFonts w:cs="Calibri"/>
          <w:lang w:eastAsia="es-CO"/>
        </w:rPr>
      </w:pPr>
      <w:r w:rsidRPr="00311790">
        <w:rPr>
          <w:rFonts w:cs="Calibri"/>
          <w:lang w:eastAsia="es-CO"/>
        </w:rPr>
        <w:t>Involucrar comunidad, expertos, organizaciones y demás partes interesadas del territorio.</w:t>
      </w:r>
    </w:p>
    <w:p w14:paraId="0CE694D5" w14:textId="77777777" w:rsidR="00DE3B0C" w:rsidRDefault="00DE3B0C">
      <w:pPr>
        <w:pStyle w:val="Prrafodelista"/>
        <w:numPr>
          <w:ilvl w:val="0"/>
          <w:numId w:val="24"/>
        </w:numPr>
        <w:spacing w:before="0" w:after="0"/>
        <w:ind w:left="993"/>
        <w:rPr>
          <w:rFonts w:cs="Calibri"/>
          <w:b/>
          <w:bCs/>
          <w:lang w:eastAsia="es-CO"/>
        </w:rPr>
      </w:pPr>
      <w:r>
        <w:rPr>
          <w:rFonts w:cs="Calibri"/>
          <w:b/>
          <w:bCs/>
          <w:lang w:eastAsia="es-CO"/>
        </w:rPr>
        <w:t>Paso 2</w:t>
      </w:r>
    </w:p>
    <w:p w14:paraId="58D9F373" w14:textId="04E85E4A" w:rsidR="00311790" w:rsidRPr="00311790" w:rsidRDefault="00311790" w:rsidP="00DE3B0C">
      <w:pPr>
        <w:pStyle w:val="Prrafodelista"/>
        <w:spacing w:before="0" w:after="0"/>
        <w:ind w:left="993" w:firstLine="0"/>
        <w:rPr>
          <w:rFonts w:cs="Calibri"/>
          <w:b/>
          <w:bCs/>
          <w:lang w:eastAsia="es-CO"/>
        </w:rPr>
      </w:pPr>
      <w:r w:rsidRPr="00311790">
        <w:rPr>
          <w:rFonts w:cs="Calibri"/>
          <w:b/>
          <w:bCs/>
          <w:lang w:eastAsia="es-CO"/>
        </w:rPr>
        <w:t>Evaluación del potencial</w:t>
      </w:r>
    </w:p>
    <w:p w14:paraId="3C5D6CF4" w14:textId="77777777" w:rsidR="00311790" w:rsidRPr="00311790" w:rsidRDefault="00311790" w:rsidP="00311790">
      <w:pPr>
        <w:spacing w:before="0" w:after="0"/>
        <w:ind w:left="993" w:firstLine="0"/>
        <w:rPr>
          <w:rFonts w:cs="Calibri"/>
          <w:lang w:eastAsia="es-CO"/>
        </w:rPr>
      </w:pPr>
      <w:r w:rsidRPr="00311790">
        <w:rPr>
          <w:rFonts w:cs="Calibri"/>
          <w:lang w:eastAsia="es-CO"/>
        </w:rPr>
        <w:t>Reconocer valores geológicos, paisajísticos, culturales y condiciones del territorio.</w:t>
      </w:r>
    </w:p>
    <w:p w14:paraId="02E39E7F" w14:textId="246A74F1" w:rsidR="00DE3B0C" w:rsidRDefault="00DE3B0C">
      <w:pPr>
        <w:pStyle w:val="Prrafodelista"/>
        <w:numPr>
          <w:ilvl w:val="0"/>
          <w:numId w:val="24"/>
        </w:numPr>
        <w:spacing w:before="0" w:after="0"/>
        <w:ind w:left="993"/>
        <w:rPr>
          <w:rFonts w:cs="Calibri"/>
          <w:b/>
          <w:bCs/>
          <w:lang w:eastAsia="es-CO"/>
        </w:rPr>
      </w:pPr>
      <w:r>
        <w:rPr>
          <w:rFonts w:cs="Calibri"/>
          <w:b/>
          <w:bCs/>
          <w:lang w:eastAsia="es-CO"/>
        </w:rPr>
        <w:t>Paso 3</w:t>
      </w:r>
    </w:p>
    <w:p w14:paraId="0847B4E3" w14:textId="6175E51E" w:rsidR="00311790" w:rsidRPr="00311790" w:rsidRDefault="00311790" w:rsidP="00DE3B0C">
      <w:pPr>
        <w:pStyle w:val="Prrafodelista"/>
        <w:spacing w:before="0" w:after="0"/>
        <w:ind w:left="993" w:firstLine="0"/>
        <w:rPr>
          <w:rFonts w:cs="Calibri"/>
          <w:b/>
          <w:bCs/>
          <w:lang w:eastAsia="es-CO"/>
        </w:rPr>
      </w:pPr>
      <w:r w:rsidRPr="00311790">
        <w:rPr>
          <w:rFonts w:cs="Calibri"/>
          <w:b/>
          <w:bCs/>
          <w:lang w:eastAsia="es-CO"/>
        </w:rPr>
        <w:t>Plan de acción</w:t>
      </w:r>
    </w:p>
    <w:p w14:paraId="41F320D0" w14:textId="77777777" w:rsidR="00311790" w:rsidRPr="00311790" w:rsidRDefault="00311790" w:rsidP="00311790">
      <w:pPr>
        <w:spacing w:before="0" w:after="0"/>
        <w:ind w:left="285" w:firstLine="708"/>
        <w:rPr>
          <w:rFonts w:cs="Calibri"/>
          <w:lang w:eastAsia="es-CO"/>
        </w:rPr>
      </w:pPr>
      <w:r w:rsidRPr="00311790">
        <w:rPr>
          <w:rFonts w:cs="Calibri"/>
          <w:lang w:eastAsia="es-CO"/>
        </w:rPr>
        <w:t>Definir visión, objetivos, acciones, responsables, cronograma y presupuesto.</w:t>
      </w:r>
    </w:p>
    <w:p w14:paraId="789E0177" w14:textId="4B7E8388" w:rsidR="00DE3B0C" w:rsidRDefault="00DE3B0C">
      <w:pPr>
        <w:pStyle w:val="Prrafodelista"/>
        <w:numPr>
          <w:ilvl w:val="0"/>
          <w:numId w:val="24"/>
        </w:numPr>
        <w:spacing w:before="0" w:after="0"/>
        <w:ind w:left="993"/>
        <w:rPr>
          <w:rFonts w:cs="Calibri"/>
          <w:b/>
          <w:bCs/>
          <w:lang w:eastAsia="es-CO"/>
        </w:rPr>
      </w:pPr>
      <w:r>
        <w:rPr>
          <w:rFonts w:cs="Calibri"/>
          <w:b/>
          <w:bCs/>
          <w:lang w:eastAsia="es-CO"/>
        </w:rPr>
        <w:t>Paso 4</w:t>
      </w:r>
    </w:p>
    <w:p w14:paraId="04B6CC0A" w14:textId="23150643" w:rsidR="00311790" w:rsidRPr="00311790" w:rsidRDefault="00311790" w:rsidP="00DE3B0C">
      <w:pPr>
        <w:pStyle w:val="Prrafodelista"/>
        <w:spacing w:before="0" w:after="0"/>
        <w:ind w:left="993" w:firstLine="0"/>
        <w:rPr>
          <w:rFonts w:cs="Calibri"/>
          <w:b/>
          <w:bCs/>
          <w:lang w:eastAsia="es-CO"/>
        </w:rPr>
      </w:pPr>
      <w:r w:rsidRPr="00311790">
        <w:rPr>
          <w:rFonts w:cs="Calibri"/>
          <w:b/>
          <w:bCs/>
          <w:lang w:eastAsia="es-CO"/>
        </w:rPr>
        <w:t>Gestión y seguimiento</w:t>
      </w:r>
    </w:p>
    <w:p w14:paraId="7094DD4D" w14:textId="73BE5CD1" w:rsidR="00232760" w:rsidRDefault="00311790" w:rsidP="00311790">
      <w:pPr>
        <w:spacing w:before="0" w:after="0"/>
        <w:ind w:left="285" w:firstLine="708"/>
        <w:rPr>
          <w:rFonts w:cs="Calibri"/>
          <w:lang w:eastAsia="es-CO"/>
        </w:rPr>
      </w:pPr>
      <w:r w:rsidRPr="00311790">
        <w:rPr>
          <w:rFonts w:cs="Calibri"/>
          <w:lang w:eastAsia="es-CO"/>
        </w:rPr>
        <w:t>Fortalecer recursos, visitantes, conservación, monitoreo y mejora continua.</w:t>
      </w:r>
    </w:p>
    <w:p w14:paraId="0999FBBA" w14:textId="77777777" w:rsidR="000A1BCD" w:rsidRDefault="000A1BCD" w:rsidP="00311790">
      <w:pPr>
        <w:spacing w:before="0" w:after="0"/>
        <w:ind w:left="285" w:firstLine="708"/>
        <w:rPr>
          <w:rFonts w:cs="Calibri"/>
          <w:lang w:eastAsia="es-CO"/>
        </w:rPr>
      </w:pPr>
    </w:p>
    <w:p w14:paraId="1451E84B" w14:textId="28C49027" w:rsidR="000A1BCD" w:rsidRDefault="000A1BCD" w:rsidP="00311790">
      <w:pPr>
        <w:spacing w:before="0" w:after="0"/>
        <w:ind w:left="285" w:firstLine="708"/>
        <w:rPr>
          <w:rFonts w:cs="Calibri"/>
          <w:lang w:eastAsia="es-CO"/>
        </w:rPr>
      </w:pPr>
      <w:r w:rsidRPr="00A137E6">
        <w:rPr>
          <w:rFonts w:cs="Calibri"/>
          <w:b/>
          <w:bCs/>
          <w:lang w:eastAsia="es-CO"/>
        </w:rPr>
        <w:t>P</w:t>
      </w:r>
      <w:r w:rsidR="00A137E6">
        <w:rPr>
          <w:rFonts w:cs="Calibri"/>
          <w:b/>
          <w:bCs/>
          <w:lang w:eastAsia="es-CO"/>
        </w:rPr>
        <w:t>ó</w:t>
      </w:r>
      <w:r w:rsidRPr="00A137E6">
        <w:rPr>
          <w:rFonts w:cs="Calibri"/>
          <w:b/>
          <w:bCs/>
          <w:lang w:eastAsia="es-CO"/>
        </w:rPr>
        <w:t>dcast</w:t>
      </w:r>
      <w:r w:rsidRPr="000A1BCD">
        <w:rPr>
          <w:rFonts w:cs="Calibri"/>
          <w:b/>
          <w:bCs/>
          <w:i/>
          <w:iCs/>
          <w:lang w:eastAsia="es-CO"/>
        </w:rPr>
        <w:t>:</w:t>
      </w:r>
      <w:r w:rsidRPr="000A1BCD">
        <w:rPr>
          <w:rFonts w:cs="Calibri"/>
          <w:lang w:eastAsia="es-CO"/>
        </w:rPr>
        <w:t> para fortalecer la comprensión del geoturismo en el territorio, se sugiere escuchar el siguiente recurso de audio: la importancia del geoturismo para valorar y conservar los atractivos turísticos de la región.</w:t>
      </w:r>
    </w:p>
    <w:tbl>
      <w:tblPr>
        <w:tblStyle w:val="Tablaconcuadrcula"/>
        <w:tblW w:w="0" w:type="auto"/>
        <w:tblInd w:w="279" w:type="dxa"/>
        <w:tblLook w:val="04A0" w:firstRow="1" w:lastRow="0" w:firstColumn="1" w:lastColumn="0" w:noHBand="0" w:noVBand="1"/>
      </w:tblPr>
      <w:tblGrid>
        <w:gridCol w:w="9497"/>
      </w:tblGrid>
      <w:tr w:rsidR="00A32D3A" w:rsidRPr="00DF33C2" w14:paraId="54161337" w14:textId="77777777" w:rsidTr="002C2E49">
        <w:tc>
          <w:tcPr>
            <w:tcW w:w="9497" w:type="dxa"/>
          </w:tcPr>
          <w:p w14:paraId="19A46DD4" w14:textId="69A56EF8" w:rsidR="00A32D3A" w:rsidRPr="00DF33C2" w:rsidRDefault="00A32D3A" w:rsidP="002C2E49">
            <w:pPr>
              <w:spacing w:before="0" w:after="0"/>
              <w:ind w:firstLine="0"/>
              <w:rPr>
                <w:rFonts w:cs="Calibri"/>
                <w:b/>
                <w:bCs/>
                <w:lang w:eastAsia="es-CO"/>
              </w:rPr>
            </w:pPr>
            <w:r w:rsidRPr="006C28F4">
              <w:rPr>
                <w:rFonts w:cs="Calibri"/>
                <w:b/>
                <w:bCs/>
                <w:lang w:eastAsia="es-CO"/>
              </w:rPr>
              <w:t>Transcripción del pódcast</w:t>
            </w:r>
            <w:r w:rsidR="009D08E1">
              <w:rPr>
                <w:rFonts w:cs="Calibri"/>
                <w:b/>
                <w:bCs/>
                <w:lang w:eastAsia="es-CO"/>
              </w:rPr>
              <w:t xml:space="preserve">: </w:t>
            </w:r>
            <w:r w:rsidR="009D08E1" w:rsidRPr="009D08E1">
              <w:rPr>
                <w:rFonts w:cs="Calibri"/>
                <w:lang w:eastAsia="es-CO"/>
              </w:rPr>
              <w:t>l</w:t>
            </w:r>
            <w:r w:rsidR="000A1BCD" w:rsidRPr="000A1BCD">
              <w:rPr>
                <w:rFonts w:cs="Calibri"/>
                <w:lang w:eastAsia="es-CO"/>
              </w:rPr>
              <w:t>a importancia del geoturismo para valorar y conservar los atractivos turísticos de la región.</w:t>
            </w:r>
          </w:p>
        </w:tc>
      </w:tr>
      <w:tr w:rsidR="00A32D3A" w14:paraId="1167D24B" w14:textId="77777777" w:rsidTr="002C2E49">
        <w:tc>
          <w:tcPr>
            <w:tcW w:w="9497" w:type="dxa"/>
          </w:tcPr>
          <w:p w14:paraId="612C7E2B" w14:textId="0FB8972D" w:rsidR="00E5209C" w:rsidRDefault="00E5209C" w:rsidP="000A1BCD">
            <w:pPr>
              <w:spacing w:before="0" w:after="0"/>
              <w:rPr>
                <w:rFonts w:cs="Calibri"/>
                <w:lang w:eastAsia="es-CO"/>
              </w:rPr>
            </w:pPr>
            <w:r w:rsidRPr="009D5F35">
              <w:rPr>
                <w:rFonts w:cs="Calibri"/>
                <w:b/>
                <w:bCs/>
                <w:lang w:eastAsia="es-CO"/>
              </w:rPr>
              <w:t>Hombre:</w:t>
            </w:r>
            <w:r>
              <w:rPr>
                <w:rFonts w:cs="Calibri"/>
                <w:lang w:eastAsia="es-CO"/>
              </w:rPr>
              <w:t xml:space="preserve"> l</w:t>
            </w:r>
            <w:r w:rsidR="000A1BCD" w:rsidRPr="000A1BCD">
              <w:rPr>
                <w:rFonts w:cs="Calibri"/>
                <w:lang w:eastAsia="es-CO"/>
              </w:rPr>
              <w:t xml:space="preserve">a importancia del Geoturismo para valorar y conservar los atractivos turísticos de la región. </w:t>
            </w:r>
          </w:p>
          <w:p w14:paraId="6641600F" w14:textId="3DCC04BA" w:rsidR="000A1BCD" w:rsidRPr="000A1BCD" w:rsidRDefault="00E5209C" w:rsidP="000A1BCD">
            <w:pPr>
              <w:spacing w:before="0" w:after="0"/>
              <w:rPr>
                <w:rFonts w:cs="Calibri"/>
                <w:lang w:eastAsia="es-CO"/>
              </w:rPr>
            </w:pPr>
            <w:r w:rsidRPr="009D5F35">
              <w:rPr>
                <w:rFonts w:cs="Calibri"/>
                <w:b/>
                <w:bCs/>
                <w:lang w:eastAsia="es-CO"/>
              </w:rPr>
              <w:lastRenderedPageBreak/>
              <w:t>Mujer:</w:t>
            </w:r>
            <w:r>
              <w:rPr>
                <w:rFonts w:cs="Calibri"/>
                <w:lang w:eastAsia="es-CO"/>
              </w:rPr>
              <w:t xml:space="preserve"> </w:t>
            </w:r>
            <w:r w:rsidR="000A1BCD" w:rsidRPr="000A1BCD">
              <w:rPr>
                <w:rFonts w:cs="Calibri"/>
                <w:lang w:eastAsia="es-CO"/>
              </w:rPr>
              <w:t>¿</w:t>
            </w:r>
            <w:r>
              <w:rPr>
                <w:rFonts w:cs="Calibri"/>
                <w:lang w:eastAsia="es-CO"/>
              </w:rPr>
              <w:t>c</w:t>
            </w:r>
            <w:r w:rsidR="000A1BCD" w:rsidRPr="000A1BCD">
              <w:rPr>
                <w:rFonts w:cs="Calibri"/>
                <w:lang w:eastAsia="es-CO"/>
              </w:rPr>
              <w:t>uándo fue la última vez que estuvo frente a algo que lo dejó sin palabras? Una montaña, una cueva, un río que se desliza entre las rocas, ese momento en que 1 se detiene, mira y siente que hay algo mucho más grande ahí de lo que los ojos pueden ver.</w:t>
            </w:r>
          </w:p>
          <w:p w14:paraId="6231FA42" w14:textId="155FD567" w:rsidR="000A1BCD" w:rsidRPr="000A1BCD" w:rsidRDefault="00E5209C" w:rsidP="000A1BCD">
            <w:pPr>
              <w:spacing w:before="0" w:after="0"/>
              <w:rPr>
                <w:rFonts w:cs="Calibri"/>
                <w:lang w:eastAsia="es-CO"/>
              </w:rPr>
            </w:pPr>
            <w:r w:rsidRPr="009D5F35">
              <w:rPr>
                <w:rFonts w:cs="Calibri"/>
                <w:b/>
                <w:bCs/>
                <w:lang w:eastAsia="es-CO"/>
              </w:rPr>
              <w:t xml:space="preserve">Hombre: </w:t>
            </w:r>
            <w:r>
              <w:rPr>
                <w:rFonts w:cs="Calibri"/>
                <w:lang w:eastAsia="es-CO"/>
              </w:rPr>
              <w:t>e</w:t>
            </w:r>
            <w:r w:rsidR="000A1BCD" w:rsidRPr="000A1BCD">
              <w:rPr>
                <w:rFonts w:cs="Calibri"/>
                <w:lang w:eastAsia="es-CO"/>
              </w:rPr>
              <w:t>se territorio que lo dejó mudo tiene una historia. Una historia que no está escrita en ningún libro, sino grabada en cada roca, en cada formación, en cada curva del paisaje. Y hay quienes han convertido esa lectura en una experiencia turística única. Eso es el geoturismo.</w:t>
            </w:r>
          </w:p>
          <w:p w14:paraId="6D832B7A" w14:textId="77777777" w:rsidR="00E5209C" w:rsidRDefault="00E5209C" w:rsidP="000A1BCD">
            <w:pPr>
              <w:spacing w:before="0" w:after="0"/>
              <w:rPr>
                <w:rFonts w:cs="Calibri"/>
                <w:lang w:eastAsia="es-CO"/>
              </w:rPr>
            </w:pPr>
            <w:r w:rsidRPr="009D5F35">
              <w:rPr>
                <w:rFonts w:cs="Calibri"/>
                <w:b/>
                <w:bCs/>
                <w:lang w:eastAsia="es-CO"/>
              </w:rPr>
              <w:t>Mujer:</w:t>
            </w:r>
            <w:r>
              <w:rPr>
                <w:rFonts w:cs="Calibri"/>
                <w:lang w:eastAsia="es-CO"/>
              </w:rPr>
              <w:t xml:space="preserve"> e</w:t>
            </w:r>
            <w:r w:rsidR="000A1BCD" w:rsidRPr="000A1BCD">
              <w:rPr>
                <w:rFonts w:cs="Calibri"/>
                <w:lang w:eastAsia="es-CO"/>
              </w:rPr>
              <w:t xml:space="preserve">l geoturismo parte de la idea que el territorio tiene valor geológico, cultural y educativo, y cuando un visitante logra entender ese valor, la experiencia se convierte en algo difícilmente de olvidar. </w:t>
            </w:r>
          </w:p>
          <w:p w14:paraId="32BC11DD" w14:textId="77777777" w:rsidR="00E5209C" w:rsidRDefault="00E5209C" w:rsidP="00E5209C">
            <w:pPr>
              <w:spacing w:before="0" w:after="0"/>
              <w:rPr>
                <w:rFonts w:cs="Calibri"/>
                <w:lang w:eastAsia="es-CO"/>
              </w:rPr>
            </w:pPr>
            <w:r w:rsidRPr="009D5F35">
              <w:rPr>
                <w:rFonts w:cs="Calibri"/>
                <w:b/>
                <w:bCs/>
                <w:lang w:eastAsia="es-CO"/>
              </w:rPr>
              <w:t>Hombre:</w:t>
            </w:r>
            <w:r>
              <w:rPr>
                <w:rFonts w:cs="Calibri"/>
                <w:lang w:eastAsia="es-CO"/>
              </w:rPr>
              <w:t xml:space="preserve"> m</w:t>
            </w:r>
            <w:r w:rsidR="000A1BCD" w:rsidRPr="000A1BCD">
              <w:rPr>
                <w:rFonts w:cs="Calibri"/>
                <w:lang w:eastAsia="es-CO"/>
              </w:rPr>
              <w:t>illones de años de historia grabados en una roca cada capa contando una época distinta del planeta, un lugar que existe exactamente así en esa forma, en esa región de manera única e irrepetible.</w:t>
            </w:r>
            <w:r>
              <w:rPr>
                <w:rFonts w:cs="Calibri"/>
                <w:lang w:eastAsia="es-CO"/>
              </w:rPr>
              <w:t xml:space="preserve"> E</w:t>
            </w:r>
            <w:r w:rsidR="000A1BCD" w:rsidRPr="000A1BCD">
              <w:rPr>
                <w:rFonts w:cs="Calibri"/>
                <w:lang w:eastAsia="es-CO"/>
              </w:rPr>
              <w:t xml:space="preserve">l paisaje cobra otro significado y se convierte en algo que se puede leer. </w:t>
            </w:r>
          </w:p>
          <w:p w14:paraId="0BDC8118" w14:textId="4C925A27" w:rsidR="000A1BCD" w:rsidRPr="000A1BCD" w:rsidRDefault="00E5209C" w:rsidP="00E5209C">
            <w:pPr>
              <w:spacing w:before="0" w:after="0"/>
              <w:rPr>
                <w:rFonts w:cs="Calibri"/>
                <w:lang w:eastAsia="es-CO"/>
              </w:rPr>
            </w:pPr>
            <w:r w:rsidRPr="009D5F35">
              <w:rPr>
                <w:rFonts w:cs="Calibri"/>
                <w:b/>
                <w:bCs/>
                <w:lang w:eastAsia="es-CO"/>
              </w:rPr>
              <w:t>Mujer:</w:t>
            </w:r>
            <w:r>
              <w:rPr>
                <w:rFonts w:cs="Calibri"/>
                <w:lang w:eastAsia="es-CO"/>
              </w:rPr>
              <w:t xml:space="preserve"> p</w:t>
            </w:r>
            <w:r w:rsidR="000A1BCD" w:rsidRPr="000A1BCD">
              <w:rPr>
                <w:rFonts w:cs="Calibri"/>
                <w:lang w:eastAsia="es-CO"/>
              </w:rPr>
              <w:t>ero esa historia necesita un intérprete, alguien que conozca el territorio, que entienda su valor y que tenga la capacidad de traducirlo a un lenguaje que cualquier persona pueda recibir, sin importar si sabe de geología o de Historia Natural. Ese es el rol del guía de turismo.</w:t>
            </w:r>
          </w:p>
          <w:p w14:paraId="3E7205D5" w14:textId="30B97F85" w:rsidR="000A1BCD" w:rsidRPr="000A1BCD" w:rsidRDefault="00E5209C" w:rsidP="000A1BCD">
            <w:pPr>
              <w:spacing w:before="0" w:after="0"/>
              <w:rPr>
                <w:rFonts w:cs="Calibri"/>
                <w:lang w:eastAsia="es-CO"/>
              </w:rPr>
            </w:pPr>
            <w:r w:rsidRPr="009D5F35">
              <w:rPr>
                <w:rFonts w:cs="Calibri"/>
                <w:b/>
                <w:bCs/>
                <w:lang w:eastAsia="es-CO"/>
              </w:rPr>
              <w:t xml:space="preserve">Hombre: </w:t>
            </w:r>
            <w:r>
              <w:rPr>
                <w:rFonts w:cs="Calibri"/>
                <w:lang w:eastAsia="es-CO"/>
              </w:rPr>
              <w:t>e</w:t>
            </w:r>
            <w:r w:rsidR="000A1BCD" w:rsidRPr="000A1BCD">
              <w:rPr>
                <w:rFonts w:cs="Calibri"/>
                <w:lang w:eastAsia="es-CO"/>
              </w:rPr>
              <w:t>l guía es el narrador del territorio, alguien que conoce el lugar desde adentro, que entiende su valor y que sabe transmitirlo de una forma que llega y que, además de contar, logra que el visitante salga del recorrido con ganas de cuidar lo que acaba de conocer.</w:t>
            </w:r>
          </w:p>
          <w:p w14:paraId="0770570B" w14:textId="77777777" w:rsidR="009D5F35" w:rsidRDefault="009D5F35" w:rsidP="000A1BCD">
            <w:pPr>
              <w:spacing w:before="0" w:after="0"/>
              <w:rPr>
                <w:rFonts w:cs="Calibri"/>
                <w:lang w:eastAsia="es-CO"/>
              </w:rPr>
            </w:pPr>
            <w:r w:rsidRPr="009D5F35">
              <w:rPr>
                <w:rFonts w:cs="Calibri"/>
                <w:b/>
                <w:bCs/>
                <w:lang w:eastAsia="es-CO"/>
              </w:rPr>
              <w:lastRenderedPageBreak/>
              <w:t xml:space="preserve">Mujer: </w:t>
            </w:r>
            <w:r>
              <w:rPr>
                <w:rFonts w:cs="Calibri"/>
                <w:lang w:eastAsia="es-CO"/>
              </w:rPr>
              <w:t>c</w:t>
            </w:r>
            <w:r w:rsidR="000A1BCD" w:rsidRPr="000A1BCD">
              <w:rPr>
                <w:rFonts w:cs="Calibri"/>
                <w:lang w:eastAsia="es-CO"/>
              </w:rPr>
              <w:t xml:space="preserve">uando el geoturismo se aplica bien, sus efectos se sienten en el territorio y en las personas que viven en él. Un atractivo bien interpretado se conserva mejor porque quienes lo visitan entienden por qué vale la pena cuidarlo. </w:t>
            </w:r>
          </w:p>
          <w:p w14:paraId="0C8E9352" w14:textId="01B5A55C" w:rsidR="000A1BCD" w:rsidRPr="000A1BCD" w:rsidRDefault="009D5F35" w:rsidP="000A1BCD">
            <w:pPr>
              <w:spacing w:before="0" w:after="0"/>
              <w:rPr>
                <w:rFonts w:cs="Calibri"/>
                <w:lang w:eastAsia="es-CO"/>
              </w:rPr>
            </w:pPr>
            <w:r w:rsidRPr="009D5F35">
              <w:rPr>
                <w:rFonts w:cs="Calibri"/>
                <w:b/>
                <w:bCs/>
                <w:lang w:eastAsia="es-CO"/>
              </w:rPr>
              <w:t>Hombre:</w:t>
            </w:r>
            <w:r>
              <w:rPr>
                <w:rFonts w:cs="Calibri"/>
                <w:lang w:eastAsia="es-CO"/>
              </w:rPr>
              <w:t xml:space="preserve"> y</w:t>
            </w:r>
            <w:r w:rsidR="000A1BCD" w:rsidRPr="000A1BCD">
              <w:rPr>
                <w:rFonts w:cs="Calibri"/>
                <w:lang w:eastAsia="es-CO"/>
              </w:rPr>
              <w:t xml:space="preserve"> una comunidad que participa en ese proceso encuentra algo valioso, el orgullo por lo propio, ese reconocimiento de que lo que tienen cerca merece cuidarse, contarse y compartirse.</w:t>
            </w:r>
          </w:p>
          <w:p w14:paraId="5949C900" w14:textId="77777777" w:rsidR="009D5F35" w:rsidRDefault="009D5F35" w:rsidP="000A1BCD">
            <w:pPr>
              <w:spacing w:before="0" w:after="0"/>
              <w:rPr>
                <w:rFonts w:cs="Calibri"/>
                <w:lang w:eastAsia="es-CO"/>
              </w:rPr>
            </w:pPr>
            <w:r w:rsidRPr="009D5F35">
              <w:rPr>
                <w:rFonts w:cs="Calibri"/>
                <w:b/>
                <w:bCs/>
                <w:lang w:eastAsia="es-CO"/>
              </w:rPr>
              <w:t>Mujer:</w:t>
            </w:r>
            <w:r>
              <w:rPr>
                <w:rFonts w:cs="Calibri"/>
                <w:lang w:eastAsia="es-CO"/>
              </w:rPr>
              <w:t xml:space="preserve"> c</w:t>
            </w:r>
            <w:r w:rsidR="000A1BCD" w:rsidRPr="000A1BCD">
              <w:rPr>
                <w:rFonts w:cs="Calibri"/>
                <w:lang w:eastAsia="es-CO"/>
              </w:rPr>
              <w:t xml:space="preserve">uando todo eso está organizado con criterio y sostenibilidad, el territorio empieza a generar oportunidades económicas reales para quienes viven en él. El geoturismo construye valor desde adentro con la Comunidad y para la Comunidad. </w:t>
            </w:r>
          </w:p>
          <w:p w14:paraId="299F4391" w14:textId="766A6570" w:rsidR="000A1BCD" w:rsidRPr="000A1BCD" w:rsidRDefault="009D5F35" w:rsidP="000A1BCD">
            <w:pPr>
              <w:spacing w:before="0" w:after="0"/>
              <w:rPr>
                <w:rFonts w:cs="Calibri"/>
                <w:lang w:eastAsia="es-CO"/>
              </w:rPr>
            </w:pPr>
            <w:r w:rsidRPr="009D5F35">
              <w:rPr>
                <w:rFonts w:cs="Calibri"/>
                <w:b/>
                <w:bCs/>
                <w:lang w:eastAsia="es-CO"/>
              </w:rPr>
              <w:t>Hombre:</w:t>
            </w:r>
            <w:r>
              <w:rPr>
                <w:rFonts w:cs="Calibri"/>
                <w:lang w:eastAsia="es-CO"/>
              </w:rPr>
              <w:t xml:space="preserve"> p</w:t>
            </w:r>
            <w:r w:rsidR="000A1BCD" w:rsidRPr="000A1BCD">
              <w:rPr>
                <w:rFonts w:cs="Calibri"/>
                <w:lang w:eastAsia="es-CO"/>
              </w:rPr>
              <w:t>or eso el geoturismo convierte el territorio en un activo vivo 1 que se cuida porque se comprende que sigue generando valor para todos hoy en el futuro, porque hay personas formadas para contarlo bien.</w:t>
            </w:r>
          </w:p>
          <w:p w14:paraId="209324F3" w14:textId="77777777" w:rsidR="009D5F35" w:rsidRDefault="009D5F35" w:rsidP="00E5209C">
            <w:pPr>
              <w:spacing w:before="0" w:after="0"/>
              <w:rPr>
                <w:rFonts w:cs="Calibri"/>
                <w:lang w:eastAsia="es-CO"/>
              </w:rPr>
            </w:pPr>
            <w:r w:rsidRPr="009D5F35">
              <w:rPr>
                <w:rFonts w:cs="Calibri"/>
                <w:b/>
                <w:bCs/>
                <w:lang w:eastAsia="es-CO"/>
              </w:rPr>
              <w:t>Mujer:</w:t>
            </w:r>
            <w:r>
              <w:rPr>
                <w:rFonts w:cs="Calibri"/>
                <w:lang w:eastAsia="es-CO"/>
              </w:rPr>
              <w:t xml:space="preserve"> </w:t>
            </w:r>
            <w:r w:rsidR="000A1BCD" w:rsidRPr="000A1BCD">
              <w:rPr>
                <w:rFonts w:cs="Calibri"/>
                <w:lang w:eastAsia="es-CO"/>
              </w:rPr>
              <w:t xml:space="preserve">Detrás del geoturismo hay un universo por descubrir. La conexión entre territorio, patrimonio, geoparque y turismo responsable es </w:t>
            </w:r>
            <w:r>
              <w:rPr>
                <w:rFonts w:cs="Calibri"/>
                <w:lang w:eastAsia="es-CO"/>
              </w:rPr>
              <w:t xml:space="preserve">uno </w:t>
            </w:r>
            <w:r w:rsidR="000A1BCD" w:rsidRPr="000A1BCD">
              <w:rPr>
                <w:rFonts w:cs="Calibri"/>
                <w:lang w:eastAsia="es-CO"/>
              </w:rPr>
              <w:t xml:space="preserve">de los temas más ricos de la formación en turismo comunitario. Y apenas estamos empezando a explorarlo. </w:t>
            </w:r>
          </w:p>
          <w:p w14:paraId="6DEBFD78" w14:textId="06A05C6D" w:rsidR="00E5209C" w:rsidRDefault="009D5F35" w:rsidP="00E5209C">
            <w:pPr>
              <w:spacing w:before="0" w:after="0"/>
              <w:rPr>
                <w:rFonts w:cs="Calibri"/>
                <w:lang w:eastAsia="es-CO"/>
              </w:rPr>
            </w:pPr>
            <w:r w:rsidRPr="009D5F35">
              <w:rPr>
                <w:rFonts w:cs="Calibri"/>
                <w:b/>
                <w:bCs/>
                <w:lang w:eastAsia="es-CO"/>
              </w:rPr>
              <w:t>Hombre:</w:t>
            </w:r>
            <w:r>
              <w:rPr>
                <w:rFonts w:cs="Calibri"/>
                <w:lang w:eastAsia="es-CO"/>
              </w:rPr>
              <w:t xml:space="preserve"> g</w:t>
            </w:r>
            <w:r w:rsidR="000A1BCD" w:rsidRPr="000A1BCD">
              <w:rPr>
                <w:rFonts w:cs="Calibri"/>
                <w:lang w:eastAsia="es-CO"/>
              </w:rPr>
              <w:t>racias por la compañía, nos escuchamos en el próximo episodio.</w:t>
            </w:r>
          </w:p>
        </w:tc>
      </w:tr>
    </w:tbl>
    <w:p w14:paraId="4653595E" w14:textId="77777777" w:rsidR="00232760" w:rsidRDefault="00232760" w:rsidP="00210578">
      <w:pPr>
        <w:spacing w:before="0" w:after="0"/>
        <w:ind w:firstLine="708"/>
        <w:rPr>
          <w:rFonts w:cs="Calibri"/>
          <w:lang w:eastAsia="es-CO"/>
        </w:rPr>
      </w:pPr>
    </w:p>
    <w:p w14:paraId="1BA103D1" w14:textId="77777777" w:rsidR="00232760" w:rsidRDefault="00232760" w:rsidP="00210578">
      <w:pPr>
        <w:spacing w:before="0" w:after="0"/>
        <w:ind w:firstLine="708"/>
        <w:rPr>
          <w:rFonts w:cs="Calibri"/>
          <w:lang w:eastAsia="es-CO"/>
        </w:rPr>
      </w:pPr>
    </w:p>
    <w:p w14:paraId="51B3BEFE" w14:textId="77777777" w:rsidR="00232760" w:rsidRDefault="00232760" w:rsidP="00210578">
      <w:pPr>
        <w:spacing w:before="0" w:after="0"/>
        <w:ind w:firstLine="708"/>
        <w:rPr>
          <w:rFonts w:cs="Calibri"/>
          <w:lang w:eastAsia="es-CO"/>
        </w:rPr>
      </w:pPr>
    </w:p>
    <w:p w14:paraId="284D67B7" w14:textId="77777777" w:rsidR="00232760" w:rsidRDefault="00232760" w:rsidP="00210578">
      <w:pPr>
        <w:spacing w:before="0" w:after="0"/>
        <w:ind w:firstLine="708"/>
        <w:rPr>
          <w:rFonts w:cs="Calibri"/>
          <w:lang w:eastAsia="es-CO"/>
        </w:rPr>
      </w:pPr>
    </w:p>
    <w:p w14:paraId="13CD4109" w14:textId="77777777" w:rsidR="00232760" w:rsidRDefault="00232760" w:rsidP="00210578">
      <w:pPr>
        <w:spacing w:before="0" w:after="0"/>
        <w:ind w:firstLine="708"/>
        <w:rPr>
          <w:rFonts w:cs="Calibri"/>
          <w:lang w:eastAsia="es-CO"/>
        </w:rPr>
      </w:pPr>
    </w:p>
    <w:p w14:paraId="1B7B3BAE" w14:textId="77777777" w:rsidR="00232760" w:rsidRDefault="00232760" w:rsidP="00210578">
      <w:pPr>
        <w:spacing w:before="0" w:after="0"/>
        <w:ind w:firstLine="708"/>
        <w:rPr>
          <w:rFonts w:cs="Calibri"/>
          <w:lang w:eastAsia="es-CO"/>
        </w:rPr>
      </w:pPr>
    </w:p>
    <w:p w14:paraId="032677FF" w14:textId="20AC1D3F" w:rsidR="00681DD6" w:rsidRPr="00681DD6" w:rsidRDefault="009D08E1" w:rsidP="009D5F35">
      <w:pPr>
        <w:pStyle w:val="Ttulo1"/>
      </w:pPr>
      <w:bookmarkStart w:id="10" w:name="_Toc240034723"/>
      <w:r>
        <w:lastRenderedPageBreak/>
        <w:t xml:space="preserve">5. </w:t>
      </w:r>
      <w:r w:rsidR="00681DD6" w:rsidRPr="00681DD6">
        <w:t>Recursos y atractivos turísticos</w:t>
      </w:r>
      <w:bookmarkEnd w:id="10"/>
    </w:p>
    <w:p w14:paraId="427EE166" w14:textId="77777777" w:rsidR="00681DD6" w:rsidRDefault="00681DD6" w:rsidP="009D5F35">
      <w:pPr>
        <w:spacing w:before="0" w:after="0"/>
        <w:ind w:firstLine="708"/>
        <w:rPr>
          <w:rFonts w:cs="Calibri"/>
          <w:lang w:eastAsia="es-CO"/>
        </w:rPr>
      </w:pPr>
      <w:r w:rsidRPr="00681DD6">
        <w:rPr>
          <w:rFonts w:cs="Calibri"/>
          <w:lang w:eastAsia="es-CO"/>
        </w:rPr>
        <w:t>Los recursos y atractivos turísticos permiten reconocer el valor de los elementos geológicos y paisajísticos dentro de la actividad turística. En Colombia, esta geodiversidad se manifiesta en sistemas montañosos, cuevas, yacimientos fosilíferos, volcanes y aguas termales, los cuales no solo ofrecen escenarios visuales, sino oportunidades reales para la interpretación, la educación y la conservación.</w:t>
      </w:r>
    </w:p>
    <w:p w14:paraId="1899E045" w14:textId="77777777" w:rsidR="00681DD6" w:rsidRDefault="00681DD6" w:rsidP="009D08E1">
      <w:pPr>
        <w:spacing w:before="0" w:after="0"/>
        <w:ind w:firstLine="708"/>
        <w:rPr>
          <w:rFonts w:cs="Calibri"/>
          <w:lang w:eastAsia="es-CO"/>
        </w:rPr>
      </w:pPr>
      <w:r w:rsidRPr="00681DD6">
        <w:rPr>
          <w:rFonts w:cs="Calibri"/>
          <w:lang w:eastAsia="es-CO"/>
        </w:rPr>
        <w:t>Desde esta perspectiva, el patrimonio geológico posee relevancia científica y didáctica. Su valor no depende únicamente de la apariencia visual, sino de su capacidad para comunicar procesos naturales y fortalecer la relación entre el conocimiento y el territorio. Esta visión permite identificar cómo los geositios pueden integrarse a la oferta turística de manera organizada, favoreciendo el diseño de propuestas más conscientes, responsables y sostenibles.</w:t>
      </w:r>
    </w:p>
    <w:p w14:paraId="2E31DBB6" w14:textId="36F9A5D5" w:rsidR="00681DD6" w:rsidRPr="00A137E6" w:rsidRDefault="00681DD6">
      <w:pPr>
        <w:pStyle w:val="Prrafodelista"/>
        <w:numPr>
          <w:ilvl w:val="0"/>
          <w:numId w:val="5"/>
        </w:numPr>
        <w:spacing w:before="0" w:after="0"/>
        <w:ind w:left="709"/>
        <w:rPr>
          <w:rFonts w:cs="Calibri"/>
          <w:b/>
          <w:bCs/>
          <w:lang w:eastAsia="es-CO"/>
        </w:rPr>
      </w:pPr>
      <w:r w:rsidRPr="00A137E6">
        <w:rPr>
          <w:rFonts w:cs="Calibri"/>
          <w:b/>
          <w:bCs/>
          <w:lang w:eastAsia="es-CO"/>
        </w:rPr>
        <w:t>Valor de los recursos y atractivos turísticos</w:t>
      </w:r>
    </w:p>
    <w:p w14:paraId="722A64F8" w14:textId="77777777" w:rsidR="00681DD6" w:rsidRPr="00681DD6" w:rsidRDefault="00681DD6">
      <w:pPr>
        <w:pStyle w:val="Prrafodelista"/>
        <w:numPr>
          <w:ilvl w:val="0"/>
          <w:numId w:val="25"/>
        </w:numPr>
        <w:spacing w:before="0" w:after="0"/>
        <w:ind w:left="1134"/>
        <w:rPr>
          <w:rFonts w:cs="Calibri"/>
          <w:b/>
          <w:bCs/>
          <w:lang w:eastAsia="es-CO"/>
        </w:rPr>
      </w:pPr>
      <w:r w:rsidRPr="00681DD6">
        <w:rPr>
          <w:rFonts w:cs="Calibri"/>
          <w:b/>
          <w:bCs/>
          <w:lang w:eastAsia="es-CO"/>
        </w:rPr>
        <w:t>Recurso geoturístico</w:t>
      </w:r>
    </w:p>
    <w:p w14:paraId="5F707800" w14:textId="77777777" w:rsidR="00681DD6" w:rsidRPr="00681DD6" w:rsidRDefault="00681DD6" w:rsidP="00A137E6">
      <w:pPr>
        <w:spacing w:before="0" w:after="0"/>
        <w:ind w:left="1134" w:firstLine="0"/>
        <w:rPr>
          <w:rFonts w:cs="Calibri"/>
          <w:lang w:eastAsia="es-CO"/>
        </w:rPr>
      </w:pPr>
      <w:r w:rsidRPr="00681DD6">
        <w:rPr>
          <w:rFonts w:cs="Calibri"/>
          <w:lang w:eastAsia="es-CO"/>
        </w:rPr>
        <w:t>Elemento del territorio con potencial para ser interpretado, valorado y aprovechado dentro de la actividad turística.</w:t>
      </w:r>
    </w:p>
    <w:p w14:paraId="17EB2C18" w14:textId="77777777" w:rsidR="00681DD6" w:rsidRPr="00681DD6" w:rsidRDefault="00681DD6">
      <w:pPr>
        <w:pStyle w:val="Prrafodelista"/>
        <w:numPr>
          <w:ilvl w:val="0"/>
          <w:numId w:val="25"/>
        </w:numPr>
        <w:spacing w:before="0" w:after="0"/>
        <w:ind w:left="1134"/>
        <w:rPr>
          <w:rFonts w:cs="Calibri"/>
          <w:b/>
          <w:bCs/>
          <w:lang w:eastAsia="es-CO"/>
        </w:rPr>
      </w:pPr>
      <w:r w:rsidRPr="00681DD6">
        <w:rPr>
          <w:rFonts w:cs="Calibri"/>
          <w:b/>
          <w:bCs/>
          <w:lang w:eastAsia="es-CO"/>
        </w:rPr>
        <w:t>Atractivo geoturístico</w:t>
      </w:r>
    </w:p>
    <w:p w14:paraId="340763B2" w14:textId="77777777" w:rsidR="00681DD6" w:rsidRPr="00681DD6" w:rsidRDefault="00681DD6" w:rsidP="00A137E6">
      <w:pPr>
        <w:spacing w:before="0" w:after="0"/>
        <w:ind w:left="1134" w:firstLine="0"/>
        <w:rPr>
          <w:rFonts w:cs="Calibri"/>
          <w:lang w:eastAsia="es-CO"/>
        </w:rPr>
      </w:pPr>
      <w:r w:rsidRPr="00681DD6">
        <w:rPr>
          <w:rFonts w:cs="Calibri"/>
          <w:lang w:eastAsia="es-CO"/>
        </w:rPr>
        <w:t>Lugar o elemento que motiva la visita por su valor paisajístico, educativo, científico o cultural.</w:t>
      </w:r>
    </w:p>
    <w:p w14:paraId="1E55AEFF" w14:textId="77777777" w:rsidR="00681DD6" w:rsidRPr="00681DD6" w:rsidRDefault="00681DD6">
      <w:pPr>
        <w:pStyle w:val="Prrafodelista"/>
        <w:numPr>
          <w:ilvl w:val="0"/>
          <w:numId w:val="25"/>
        </w:numPr>
        <w:spacing w:before="0" w:after="0"/>
        <w:ind w:left="1134"/>
        <w:rPr>
          <w:rFonts w:cs="Calibri"/>
          <w:b/>
          <w:bCs/>
          <w:lang w:eastAsia="es-CO"/>
        </w:rPr>
      </w:pPr>
      <w:r w:rsidRPr="00681DD6">
        <w:rPr>
          <w:rFonts w:cs="Calibri"/>
          <w:b/>
          <w:bCs/>
          <w:lang w:eastAsia="es-CO"/>
        </w:rPr>
        <w:t>Valor educativo y científico</w:t>
      </w:r>
    </w:p>
    <w:p w14:paraId="58271E03" w14:textId="77777777" w:rsidR="00681DD6" w:rsidRDefault="00681DD6" w:rsidP="00A137E6">
      <w:pPr>
        <w:spacing w:before="0" w:after="0"/>
        <w:ind w:left="1134" w:firstLine="0"/>
        <w:rPr>
          <w:rFonts w:cs="Calibri"/>
          <w:lang w:eastAsia="es-CO"/>
        </w:rPr>
      </w:pPr>
      <w:r w:rsidRPr="00681DD6">
        <w:rPr>
          <w:rFonts w:cs="Calibri"/>
          <w:lang w:eastAsia="es-CO"/>
        </w:rPr>
        <w:t>Permite conocer procesos naturales, características del territorio e historia geológica del lugar.</w:t>
      </w:r>
    </w:p>
    <w:p w14:paraId="48983341" w14:textId="77777777" w:rsidR="009D08E1" w:rsidRDefault="009D08E1" w:rsidP="00A137E6">
      <w:pPr>
        <w:spacing w:before="0" w:after="0"/>
        <w:ind w:left="1134" w:firstLine="0"/>
        <w:rPr>
          <w:rFonts w:cs="Calibri"/>
          <w:lang w:eastAsia="es-CO"/>
        </w:rPr>
      </w:pPr>
    </w:p>
    <w:p w14:paraId="38094C9F" w14:textId="77777777" w:rsidR="009D08E1" w:rsidRDefault="009D08E1" w:rsidP="00A137E6">
      <w:pPr>
        <w:spacing w:before="0" w:after="0"/>
        <w:ind w:left="1134" w:firstLine="0"/>
        <w:rPr>
          <w:rFonts w:cs="Calibri"/>
          <w:lang w:eastAsia="es-CO"/>
        </w:rPr>
      </w:pPr>
    </w:p>
    <w:p w14:paraId="1795BE91" w14:textId="77777777" w:rsidR="00681DD6" w:rsidRPr="00681DD6" w:rsidRDefault="00681DD6">
      <w:pPr>
        <w:pStyle w:val="Prrafodelista"/>
        <w:numPr>
          <w:ilvl w:val="0"/>
          <w:numId w:val="25"/>
        </w:numPr>
        <w:spacing w:before="0" w:after="0"/>
        <w:ind w:left="1134"/>
        <w:rPr>
          <w:rFonts w:cs="Calibri"/>
          <w:b/>
          <w:bCs/>
          <w:lang w:eastAsia="es-CO"/>
        </w:rPr>
      </w:pPr>
      <w:r w:rsidRPr="00681DD6">
        <w:rPr>
          <w:rFonts w:cs="Calibri"/>
          <w:b/>
          <w:bCs/>
          <w:lang w:eastAsia="es-CO"/>
        </w:rPr>
        <w:lastRenderedPageBreak/>
        <w:t>Valor turístico y de conservación</w:t>
      </w:r>
    </w:p>
    <w:p w14:paraId="32D4DABE" w14:textId="66BC82E9" w:rsidR="00681DD6" w:rsidRDefault="00681DD6" w:rsidP="00A137E6">
      <w:pPr>
        <w:spacing w:before="0" w:after="0"/>
        <w:ind w:left="1057" w:firstLine="0"/>
        <w:rPr>
          <w:rFonts w:cs="Calibri"/>
          <w:lang w:eastAsia="es-CO"/>
        </w:rPr>
      </w:pPr>
      <w:r w:rsidRPr="00681DD6">
        <w:rPr>
          <w:rFonts w:cs="Calibri"/>
          <w:lang w:eastAsia="es-CO"/>
        </w:rPr>
        <w:t>Favorece experiencias significativas y fortalece la protección y valoración responsable del territorio.</w:t>
      </w:r>
    </w:p>
    <w:p w14:paraId="4AD43079" w14:textId="77777777" w:rsidR="00681DD6" w:rsidRPr="00681DD6" w:rsidRDefault="00681DD6" w:rsidP="00681DD6">
      <w:pPr>
        <w:spacing w:before="0" w:after="0"/>
        <w:ind w:firstLine="0"/>
        <w:rPr>
          <w:rFonts w:cs="Calibri"/>
          <w:lang w:eastAsia="es-CO"/>
        </w:rPr>
      </w:pPr>
    </w:p>
    <w:p w14:paraId="42491486" w14:textId="32D7D311" w:rsidR="00681DD6" w:rsidRPr="00681DD6" w:rsidRDefault="00681DD6">
      <w:pPr>
        <w:pStyle w:val="Prrafodelista"/>
        <w:numPr>
          <w:ilvl w:val="0"/>
          <w:numId w:val="5"/>
        </w:numPr>
        <w:spacing w:before="0" w:after="0"/>
        <w:ind w:left="709"/>
        <w:rPr>
          <w:rFonts w:cs="Calibri"/>
          <w:b/>
          <w:bCs/>
          <w:lang w:eastAsia="es-CO"/>
        </w:rPr>
      </w:pPr>
      <w:r w:rsidRPr="00681DD6">
        <w:rPr>
          <w:rFonts w:cs="Calibri"/>
          <w:b/>
          <w:bCs/>
          <w:lang w:eastAsia="es-CO"/>
        </w:rPr>
        <w:t>Geositios: concepto, características y funciones</w:t>
      </w:r>
    </w:p>
    <w:p w14:paraId="702CF0D3" w14:textId="77777777" w:rsidR="00681DD6" w:rsidRPr="00681DD6" w:rsidRDefault="00681DD6" w:rsidP="00681DD6">
      <w:pPr>
        <w:spacing w:before="0" w:after="0"/>
        <w:ind w:firstLine="708"/>
        <w:rPr>
          <w:rFonts w:cs="Calibri"/>
          <w:lang w:eastAsia="es-CO"/>
        </w:rPr>
      </w:pPr>
      <w:r w:rsidRPr="00681DD6">
        <w:rPr>
          <w:rFonts w:cs="Calibri"/>
          <w:lang w:eastAsia="es-CO"/>
        </w:rPr>
        <w:t>Los geositios son áreas o lugares específicos de interés científico basados en la geología o en la geomorfología, que pueden servir para fines como la investigación, la conservación, la educación, el turismo y el desarrollo sostenible. Su importancia radica en que permiten comprender mejor la historia de la Tierra y los procesos naturales que han dado forma al paisaje de un territorio. En este sentido, los geositios constituyen una base relevante para la interpretación del entorno y para el desarrollo de propuestas de geoturismo.</w:t>
      </w:r>
    </w:p>
    <w:p w14:paraId="4675B422" w14:textId="67A35815" w:rsidR="00681DD6" w:rsidRDefault="00681DD6" w:rsidP="00681DD6">
      <w:pPr>
        <w:spacing w:before="0" w:after="0"/>
        <w:ind w:firstLine="708"/>
        <w:rPr>
          <w:rFonts w:cs="Calibri"/>
          <w:lang w:eastAsia="es-CO"/>
        </w:rPr>
      </w:pPr>
      <w:r w:rsidRPr="00681DD6">
        <w:rPr>
          <w:rFonts w:cs="Calibri"/>
          <w:lang w:eastAsia="es-CO"/>
        </w:rPr>
        <w:t>Entre sus características, los geositios presentan un valor especial para comprender la evolución geológica del territorio, ya sea por sus minerales, estructuras, formas del relieve, rasgos fisiográficos o procesos visibles en el paisaje. Además, pueden abarcar desde áreas muy pequeñas hasta extensiones de varios kilómetros cuadrados y ofrecer información valiosa sobre fenómenos como el vulcanismo, la erosión, la sedimentación, las aguas subterráneas, la paleontología o la estratigrafía. Por ello, los geositios no solo tienen valor científico, sino también potencial educativo y turístico.</w:t>
      </w:r>
    </w:p>
    <w:p w14:paraId="1DDF1278" w14:textId="6C74E8B1" w:rsidR="00681DD6" w:rsidRDefault="00681DD6" w:rsidP="00210578">
      <w:pPr>
        <w:spacing w:before="0" w:after="0"/>
        <w:ind w:firstLine="708"/>
        <w:rPr>
          <w:rFonts w:cs="Calibri"/>
          <w:lang w:eastAsia="es-CO"/>
        </w:rPr>
      </w:pPr>
      <w:r w:rsidRPr="00681DD6">
        <w:rPr>
          <w:rFonts w:cs="Calibri"/>
          <w:lang w:eastAsia="es-CO"/>
        </w:rPr>
        <w:t xml:space="preserve">Los geositios cumplen funciones importantes porque dan testimonio de cambios climáticos, procesos tectónicos y transformaciones ocurridas a lo largo de la historia de la Tierra. También permiten observar procesos geológicos recientes y actuales, por lo que se constituyen en espacios útiles para la investigación, la educación y la valoración del patrimonio geológico. Sin embargo, no todos los geositios pueden considerarse de </w:t>
      </w:r>
      <w:r w:rsidRPr="00681DD6">
        <w:rPr>
          <w:rFonts w:cs="Calibri"/>
          <w:lang w:eastAsia="es-CO"/>
        </w:rPr>
        <w:lastRenderedPageBreak/>
        <w:t>inmediato recursos geoturísticos, ya que para ello requieren condiciones adecuadas de protección, conservación, preparación y manejo de visitantes. Esta visión permite reconocer que los geositios forman parte esencial del geopatrimonio y que su uso turístico exige planificación y responsabilidad.</w:t>
      </w:r>
    </w:p>
    <w:p w14:paraId="0638489F" w14:textId="77777777" w:rsidR="00014417" w:rsidRDefault="00014417" w:rsidP="00210578">
      <w:pPr>
        <w:spacing w:before="0" w:after="0"/>
        <w:ind w:firstLine="708"/>
        <w:rPr>
          <w:rFonts w:cs="Calibri"/>
          <w:lang w:eastAsia="es-CO"/>
        </w:rPr>
      </w:pPr>
    </w:p>
    <w:p w14:paraId="23B2271C" w14:textId="77777777" w:rsidR="00681DD6" w:rsidRPr="00681DD6" w:rsidRDefault="00681DD6">
      <w:pPr>
        <w:pStyle w:val="Prrafodelista"/>
        <w:numPr>
          <w:ilvl w:val="0"/>
          <w:numId w:val="5"/>
        </w:numPr>
        <w:spacing w:before="0" w:after="0"/>
        <w:ind w:left="709"/>
        <w:rPr>
          <w:rFonts w:cs="Calibri"/>
          <w:b/>
          <w:bCs/>
          <w:lang w:eastAsia="es-CO"/>
        </w:rPr>
      </w:pPr>
      <w:r w:rsidRPr="00681DD6">
        <w:rPr>
          <w:rFonts w:cs="Calibri"/>
          <w:b/>
          <w:bCs/>
          <w:lang w:eastAsia="es-CO"/>
        </w:rPr>
        <w:t>Geositios: elementos claves</w:t>
      </w:r>
    </w:p>
    <w:p w14:paraId="34626499" w14:textId="77777777" w:rsidR="007C1095" w:rsidRPr="007C1095" w:rsidRDefault="007C1095">
      <w:pPr>
        <w:pStyle w:val="Prrafodelista"/>
        <w:numPr>
          <w:ilvl w:val="0"/>
          <w:numId w:val="9"/>
        </w:numPr>
        <w:spacing w:before="0" w:after="0"/>
        <w:ind w:left="1134"/>
        <w:rPr>
          <w:rFonts w:cs="Calibri"/>
          <w:b/>
          <w:bCs/>
          <w:lang w:eastAsia="es-CO"/>
        </w:rPr>
      </w:pPr>
      <w:r w:rsidRPr="007C1095">
        <w:rPr>
          <w:rFonts w:cs="Calibri"/>
          <w:b/>
          <w:bCs/>
          <w:lang w:eastAsia="es-CO"/>
        </w:rPr>
        <w:t>Concepto</w:t>
      </w:r>
    </w:p>
    <w:p w14:paraId="3DBA0FF5" w14:textId="77777777" w:rsidR="007C1095" w:rsidRPr="007C1095" w:rsidRDefault="007C1095" w:rsidP="009D5F35">
      <w:pPr>
        <w:spacing w:before="0" w:after="0"/>
        <w:ind w:left="1134" w:firstLine="0"/>
        <w:rPr>
          <w:rFonts w:cs="Calibri"/>
          <w:lang w:eastAsia="es-CO"/>
        </w:rPr>
      </w:pPr>
      <w:r w:rsidRPr="007C1095">
        <w:rPr>
          <w:rFonts w:cs="Calibri"/>
          <w:lang w:eastAsia="es-CO"/>
        </w:rPr>
        <w:t>Los geositios son lugares de interés geológico o geomorfológico con valor para la investigación, la educación, la conservación y el turismo.</w:t>
      </w:r>
    </w:p>
    <w:p w14:paraId="21A435B0" w14:textId="77777777" w:rsidR="007C1095" w:rsidRPr="007C1095" w:rsidRDefault="007C1095">
      <w:pPr>
        <w:pStyle w:val="Prrafodelista"/>
        <w:numPr>
          <w:ilvl w:val="0"/>
          <w:numId w:val="9"/>
        </w:numPr>
        <w:spacing w:before="0" w:after="0"/>
        <w:ind w:left="1134"/>
        <w:rPr>
          <w:rFonts w:cs="Calibri"/>
          <w:b/>
          <w:bCs/>
          <w:lang w:eastAsia="es-CO"/>
        </w:rPr>
      </w:pPr>
      <w:r w:rsidRPr="007C1095">
        <w:rPr>
          <w:rFonts w:cs="Calibri"/>
          <w:b/>
          <w:bCs/>
          <w:lang w:eastAsia="es-CO"/>
        </w:rPr>
        <w:t>Características</w:t>
      </w:r>
    </w:p>
    <w:p w14:paraId="33AC6E6A" w14:textId="77777777" w:rsidR="007C1095" w:rsidRPr="007C1095" w:rsidRDefault="007C1095" w:rsidP="009D5F35">
      <w:pPr>
        <w:spacing w:before="0" w:after="0"/>
        <w:ind w:left="1134" w:firstLine="0"/>
        <w:rPr>
          <w:rFonts w:cs="Calibri"/>
          <w:lang w:eastAsia="es-CO"/>
        </w:rPr>
      </w:pPr>
      <w:r w:rsidRPr="007C1095">
        <w:rPr>
          <w:rFonts w:cs="Calibri"/>
          <w:lang w:eastAsia="es-CO"/>
        </w:rPr>
        <w:t>Presentan rasgos especiales del territorio, como minerales, estructuras, formas del relieve y procesos geológicos visibles.</w:t>
      </w:r>
    </w:p>
    <w:p w14:paraId="7E4C6807" w14:textId="77777777" w:rsidR="007C1095" w:rsidRPr="007C1095" w:rsidRDefault="007C1095">
      <w:pPr>
        <w:pStyle w:val="Prrafodelista"/>
        <w:numPr>
          <w:ilvl w:val="0"/>
          <w:numId w:val="9"/>
        </w:numPr>
        <w:spacing w:before="0" w:after="0"/>
        <w:ind w:left="1134"/>
        <w:rPr>
          <w:rFonts w:cs="Calibri"/>
          <w:b/>
          <w:bCs/>
          <w:lang w:eastAsia="es-CO"/>
        </w:rPr>
      </w:pPr>
      <w:r w:rsidRPr="007C1095">
        <w:rPr>
          <w:rFonts w:cs="Calibri"/>
          <w:b/>
          <w:bCs/>
          <w:lang w:eastAsia="es-CO"/>
        </w:rPr>
        <w:t>Funciones</w:t>
      </w:r>
    </w:p>
    <w:p w14:paraId="543FCC47" w14:textId="77777777" w:rsidR="007C1095" w:rsidRPr="007C1095" w:rsidRDefault="007C1095" w:rsidP="009D5F35">
      <w:pPr>
        <w:spacing w:before="0" w:after="0"/>
        <w:ind w:left="1134" w:firstLine="0"/>
        <w:rPr>
          <w:rFonts w:cs="Calibri"/>
          <w:lang w:eastAsia="es-CO"/>
        </w:rPr>
      </w:pPr>
      <w:r w:rsidRPr="007C1095">
        <w:rPr>
          <w:rFonts w:cs="Calibri"/>
          <w:lang w:eastAsia="es-CO"/>
        </w:rPr>
        <w:t>Permiten comprender la historia de la Tierra, observar procesos naturales y fortalecer la valoración del patrimonio geológico.</w:t>
      </w:r>
    </w:p>
    <w:p w14:paraId="0EEC0834" w14:textId="77777777" w:rsidR="007C1095" w:rsidRPr="007C1095" w:rsidRDefault="007C1095">
      <w:pPr>
        <w:pStyle w:val="Prrafodelista"/>
        <w:numPr>
          <w:ilvl w:val="0"/>
          <w:numId w:val="9"/>
        </w:numPr>
        <w:spacing w:before="0" w:after="0"/>
        <w:ind w:left="1134"/>
        <w:rPr>
          <w:rFonts w:cs="Calibri"/>
          <w:b/>
          <w:bCs/>
          <w:lang w:eastAsia="es-CO"/>
        </w:rPr>
      </w:pPr>
      <w:r w:rsidRPr="007C1095">
        <w:rPr>
          <w:rFonts w:cs="Calibri"/>
          <w:b/>
          <w:bCs/>
          <w:lang w:eastAsia="es-CO"/>
        </w:rPr>
        <w:t>Relación con el geoturismo</w:t>
      </w:r>
    </w:p>
    <w:p w14:paraId="164D9153" w14:textId="10036758" w:rsidR="00681DD6" w:rsidRDefault="007C1095" w:rsidP="009D5F35">
      <w:pPr>
        <w:spacing w:before="0" w:after="0"/>
        <w:ind w:left="1134" w:firstLine="0"/>
        <w:rPr>
          <w:rFonts w:cs="Calibri"/>
          <w:lang w:eastAsia="es-CO"/>
        </w:rPr>
      </w:pPr>
      <w:r w:rsidRPr="007C1095">
        <w:rPr>
          <w:rFonts w:cs="Calibri"/>
          <w:lang w:eastAsia="es-CO"/>
        </w:rPr>
        <w:t>Pueden integrarse a propuestas turísticas cuando cuentan con condiciones adecuadas de protección, interpretación y manejo de visitantes.</w:t>
      </w:r>
    </w:p>
    <w:p w14:paraId="557F2CC0" w14:textId="77777777" w:rsidR="007C1095" w:rsidRDefault="007C1095" w:rsidP="00210578">
      <w:pPr>
        <w:spacing w:before="0" w:after="0"/>
        <w:ind w:firstLine="708"/>
        <w:rPr>
          <w:rFonts w:cs="Calibri"/>
          <w:lang w:eastAsia="es-CO"/>
        </w:rPr>
      </w:pPr>
    </w:p>
    <w:p w14:paraId="06527EE6" w14:textId="20554BB9" w:rsidR="007C1095" w:rsidRPr="00681DD6" w:rsidRDefault="007C1095">
      <w:pPr>
        <w:pStyle w:val="Prrafodelista"/>
        <w:numPr>
          <w:ilvl w:val="0"/>
          <w:numId w:val="5"/>
        </w:numPr>
        <w:spacing w:before="0" w:after="0"/>
        <w:ind w:left="709"/>
        <w:rPr>
          <w:rFonts w:cs="Calibri"/>
          <w:b/>
          <w:bCs/>
          <w:lang w:eastAsia="es-CO"/>
        </w:rPr>
      </w:pPr>
      <w:r w:rsidRPr="007C1095">
        <w:rPr>
          <w:rFonts w:cs="Calibri"/>
          <w:b/>
          <w:bCs/>
          <w:lang w:eastAsia="es-CO"/>
        </w:rPr>
        <w:t>Categorías y criterios de clasificación de geositios</w:t>
      </w:r>
    </w:p>
    <w:p w14:paraId="166FA938" w14:textId="77777777" w:rsidR="007C1095" w:rsidRPr="007C1095" w:rsidRDefault="007C1095" w:rsidP="007C1095">
      <w:pPr>
        <w:spacing w:before="0" w:after="0"/>
        <w:ind w:firstLine="708"/>
        <w:rPr>
          <w:rFonts w:cs="Calibri"/>
          <w:lang w:eastAsia="es-CO"/>
        </w:rPr>
      </w:pPr>
      <w:r w:rsidRPr="007C1095">
        <w:rPr>
          <w:rFonts w:cs="Calibri"/>
          <w:lang w:eastAsia="es-CO"/>
        </w:rPr>
        <w:t xml:space="preserve">Los geositios pueden clasificarse de acuerdo con sus características geológicas, geomorfológicas, paisajísticas, culturales y funcionales. Esta clasificación permite reconocer que no todos tienen el mismo valor ni responden a un único propósito dentro del territorio, ya que algunos destacan por su importancia científica, otros por su potencial educativo, otros por su atractivo paisajístico y otros por su relación con </w:t>
      </w:r>
      <w:r w:rsidRPr="007C1095">
        <w:rPr>
          <w:rFonts w:cs="Calibri"/>
          <w:lang w:eastAsia="es-CO"/>
        </w:rPr>
        <w:lastRenderedPageBreak/>
        <w:t>elementos culturales o recreativos. En este sentido, categorizar los geositios facilita su interpretación, su valoración y su posible integración a propuestas de geoturismo.</w:t>
      </w:r>
    </w:p>
    <w:p w14:paraId="02341EDF" w14:textId="3A457837" w:rsidR="007C1095" w:rsidRDefault="007C1095" w:rsidP="007C1095">
      <w:pPr>
        <w:spacing w:before="0" w:after="0"/>
        <w:ind w:firstLine="708"/>
        <w:rPr>
          <w:rFonts w:cs="Calibri"/>
          <w:lang w:eastAsia="es-CO"/>
        </w:rPr>
      </w:pPr>
      <w:r w:rsidRPr="007C1095">
        <w:rPr>
          <w:rFonts w:cs="Calibri"/>
          <w:lang w:eastAsia="es-CO"/>
        </w:rPr>
        <w:t>Entre las categorías de geositios se encuentran, por ejemplo, cavernas, grutas, sitios paleontológicos, mineralógicos, litológicos, paisajes, volcanes, sistemas geotérmicos, espacios hidrológicos, estructuras tectónicas y lugares vinculados a la minería o al patrimonio cultural. Estas categorías permiten identificar la diversidad de elementos del territorio que pueden ser objeto de interpretación y de uso turístico responsable. De igual manera, algunos geositios se destacan por sus rasgos científicos, mientras que otros sobresalen por su valor histórico, arqueológico, espiritual, educativo o artístico.</w:t>
      </w:r>
    </w:p>
    <w:p w14:paraId="6B8B33E4" w14:textId="62AEDC40" w:rsidR="007C1095" w:rsidRDefault="007C1095" w:rsidP="00210578">
      <w:pPr>
        <w:spacing w:before="0" w:after="0"/>
        <w:ind w:firstLine="708"/>
        <w:rPr>
          <w:rFonts w:cs="Calibri"/>
          <w:lang w:eastAsia="es-CO"/>
        </w:rPr>
      </w:pPr>
      <w:r w:rsidRPr="007C1095">
        <w:rPr>
          <w:rFonts w:cs="Calibri"/>
          <w:lang w:eastAsia="es-CO"/>
        </w:rPr>
        <w:t>La clasificación de los geositios también requiere considerar criterios que orienten su selección y evaluación. Entre estos se encuentran la representatividad, la integridad, la singularidad, el conocimiento científico disponible, el potencial educativo, la accesibilidad, la seguridad, la conexión cultural y espiritual, el paisaje y el potencial interpretativo. Estos criterios permiten valorar si un geositio cuenta con condiciones adecuadas para fines científicos, educativos o geoturísticos, y facilitan una toma de decisiones más organizada para su conservación y aprovechamiento.</w:t>
      </w:r>
    </w:p>
    <w:p w14:paraId="195353A0" w14:textId="5E513088" w:rsidR="007C1095" w:rsidRDefault="007C1095" w:rsidP="00210578">
      <w:pPr>
        <w:spacing w:before="0" w:after="0"/>
        <w:ind w:firstLine="708"/>
        <w:rPr>
          <w:rFonts w:cs="Calibri"/>
          <w:lang w:eastAsia="es-CO"/>
        </w:rPr>
      </w:pPr>
      <w:r w:rsidRPr="007C1095">
        <w:rPr>
          <w:rFonts w:cs="Calibri"/>
          <w:lang w:eastAsia="es-CO"/>
        </w:rPr>
        <w:t>Comprender las categorías y criterios de clasificación de geositios permite reconocer que su incorporación a la actividad turística no debe hacerse de manera improvisada. Por el contrario, requiere análisis, valoración y planificación, de modo que el uso turístico se desarrolle de forma responsable, segura y coherente con las características del territorio.</w:t>
      </w:r>
    </w:p>
    <w:p w14:paraId="736799CB" w14:textId="77777777" w:rsidR="009D5F35" w:rsidRDefault="009D5F35" w:rsidP="00210578">
      <w:pPr>
        <w:spacing w:before="0" w:after="0"/>
        <w:ind w:firstLine="708"/>
        <w:rPr>
          <w:rFonts w:cs="Calibri"/>
          <w:lang w:eastAsia="es-CO"/>
        </w:rPr>
      </w:pPr>
    </w:p>
    <w:p w14:paraId="2C4A6ED6" w14:textId="77777777" w:rsidR="009D5F35" w:rsidRDefault="009D5F35" w:rsidP="00210578">
      <w:pPr>
        <w:spacing w:before="0" w:after="0"/>
        <w:ind w:firstLine="708"/>
        <w:rPr>
          <w:rFonts w:cs="Calibri"/>
          <w:lang w:eastAsia="es-CO"/>
        </w:rPr>
      </w:pPr>
    </w:p>
    <w:p w14:paraId="6C7676EB" w14:textId="77777777" w:rsidR="009D5F35" w:rsidRDefault="009D5F35" w:rsidP="00210578">
      <w:pPr>
        <w:spacing w:before="0" w:after="0"/>
        <w:ind w:firstLine="708"/>
        <w:rPr>
          <w:rFonts w:cs="Calibri"/>
          <w:lang w:eastAsia="es-CO"/>
        </w:rPr>
      </w:pPr>
    </w:p>
    <w:p w14:paraId="70340F44" w14:textId="644BC23F" w:rsidR="007C1095" w:rsidRPr="007C1095" w:rsidRDefault="007C1095">
      <w:pPr>
        <w:pStyle w:val="Prrafodelista"/>
        <w:numPr>
          <w:ilvl w:val="0"/>
          <w:numId w:val="5"/>
        </w:numPr>
        <w:spacing w:before="0" w:after="0"/>
        <w:ind w:left="709"/>
        <w:rPr>
          <w:rFonts w:cs="Calibri"/>
          <w:b/>
          <w:bCs/>
          <w:lang w:eastAsia="es-CO"/>
        </w:rPr>
      </w:pPr>
      <w:r w:rsidRPr="007C1095">
        <w:rPr>
          <w:rFonts w:cs="Calibri"/>
          <w:b/>
          <w:bCs/>
          <w:lang w:eastAsia="es-CO"/>
        </w:rPr>
        <w:lastRenderedPageBreak/>
        <w:t xml:space="preserve">Clasificación de los </w:t>
      </w:r>
      <w:proofErr w:type="spellStart"/>
      <w:r w:rsidRPr="007C1095">
        <w:rPr>
          <w:rFonts w:cs="Calibri"/>
          <w:b/>
          <w:bCs/>
          <w:lang w:eastAsia="es-CO"/>
        </w:rPr>
        <w:t>geositios</w:t>
      </w:r>
      <w:proofErr w:type="spellEnd"/>
    </w:p>
    <w:p w14:paraId="51C7C2AD" w14:textId="77777777" w:rsidR="007C1095" w:rsidRPr="005D196F" w:rsidRDefault="007C1095">
      <w:pPr>
        <w:pStyle w:val="Prrafodelista"/>
        <w:numPr>
          <w:ilvl w:val="0"/>
          <w:numId w:val="25"/>
        </w:numPr>
        <w:spacing w:before="0" w:after="0"/>
        <w:ind w:left="1134"/>
        <w:rPr>
          <w:rFonts w:cs="Calibri"/>
          <w:b/>
          <w:bCs/>
          <w:lang w:eastAsia="es-CO"/>
        </w:rPr>
      </w:pPr>
      <w:r w:rsidRPr="005D196F">
        <w:rPr>
          <w:rFonts w:cs="Calibri"/>
          <w:b/>
          <w:bCs/>
          <w:lang w:eastAsia="es-CO"/>
        </w:rPr>
        <w:t>Categorías de geositios</w:t>
      </w:r>
    </w:p>
    <w:p w14:paraId="77843AB0" w14:textId="77777777" w:rsidR="007C1095" w:rsidRPr="007C1095" w:rsidRDefault="007C1095" w:rsidP="005D196F">
      <w:pPr>
        <w:spacing w:before="0" w:after="0"/>
        <w:ind w:left="1134" w:firstLine="0"/>
        <w:rPr>
          <w:rFonts w:cs="Calibri"/>
          <w:lang w:eastAsia="es-CO"/>
        </w:rPr>
      </w:pPr>
      <w:r w:rsidRPr="007C1095">
        <w:rPr>
          <w:rFonts w:cs="Calibri"/>
          <w:lang w:eastAsia="es-CO"/>
        </w:rPr>
        <w:t>Los geositios pueden agruparse según sus características físicas, geológicas, paisajísticas, culturales o funcionales.</w:t>
      </w:r>
    </w:p>
    <w:p w14:paraId="0DBC2FF6" w14:textId="10D5E737" w:rsidR="007C1095" w:rsidRPr="005A52B4" w:rsidRDefault="007C1095">
      <w:pPr>
        <w:pStyle w:val="Prrafodelista"/>
        <w:numPr>
          <w:ilvl w:val="1"/>
          <w:numId w:val="26"/>
        </w:numPr>
        <w:spacing w:before="0" w:after="0"/>
        <w:ind w:left="1560"/>
        <w:rPr>
          <w:rFonts w:cs="Calibri"/>
          <w:lang w:eastAsia="es-CO"/>
        </w:rPr>
      </w:pPr>
      <w:r w:rsidRPr="005A52B4">
        <w:rPr>
          <w:rFonts w:cs="Calibri"/>
          <w:lang w:eastAsia="es-CO"/>
        </w:rPr>
        <w:t>Cavernas y grutas, paleontológicos, mineralógicos, litológicos, paisaje, volcanes, geotérmicos, hidrología, tectónica, minería, cultural.</w:t>
      </w:r>
    </w:p>
    <w:p w14:paraId="3090CFD5" w14:textId="77777777" w:rsidR="007C1095" w:rsidRPr="007C1095" w:rsidRDefault="007C1095">
      <w:pPr>
        <w:pStyle w:val="Prrafodelista"/>
        <w:numPr>
          <w:ilvl w:val="0"/>
          <w:numId w:val="25"/>
        </w:numPr>
        <w:spacing w:before="0" w:after="0"/>
        <w:ind w:left="1134"/>
        <w:rPr>
          <w:rFonts w:cs="Calibri"/>
          <w:b/>
          <w:bCs/>
          <w:lang w:eastAsia="es-CO"/>
        </w:rPr>
      </w:pPr>
      <w:r w:rsidRPr="007C1095">
        <w:rPr>
          <w:rFonts w:cs="Calibri"/>
          <w:b/>
          <w:bCs/>
          <w:lang w:eastAsia="es-CO"/>
        </w:rPr>
        <w:t>Rasgos de valor</w:t>
      </w:r>
    </w:p>
    <w:p w14:paraId="3E81FBD1" w14:textId="77777777" w:rsidR="007C1095" w:rsidRPr="007C1095" w:rsidRDefault="007C1095" w:rsidP="005D196F">
      <w:pPr>
        <w:spacing w:before="0" w:after="0"/>
        <w:ind w:left="1134" w:firstLine="0"/>
        <w:rPr>
          <w:rFonts w:cs="Calibri"/>
          <w:lang w:eastAsia="es-CO"/>
        </w:rPr>
      </w:pPr>
      <w:r w:rsidRPr="007C1095">
        <w:rPr>
          <w:rFonts w:cs="Calibri"/>
          <w:lang w:eastAsia="es-CO"/>
        </w:rPr>
        <w:t>Su importancia puede ser científica, educativa, histórica, cultural, espiritual o paisajística.</w:t>
      </w:r>
    </w:p>
    <w:p w14:paraId="551DA398" w14:textId="295DC53D" w:rsidR="007C1095" w:rsidRPr="005A52B4" w:rsidRDefault="007C1095">
      <w:pPr>
        <w:pStyle w:val="Prrafodelista"/>
        <w:numPr>
          <w:ilvl w:val="1"/>
          <w:numId w:val="26"/>
        </w:numPr>
        <w:spacing w:before="0" w:after="0"/>
        <w:ind w:left="1560"/>
        <w:rPr>
          <w:rFonts w:cs="Calibri"/>
          <w:lang w:eastAsia="es-CO"/>
        </w:rPr>
      </w:pPr>
      <w:r w:rsidRPr="005A52B4">
        <w:rPr>
          <w:rFonts w:cs="Calibri"/>
          <w:lang w:eastAsia="es-CO"/>
        </w:rPr>
        <w:t>Valor científico, valor histórico-arqueológico, valor espiritual, valor instructivo-educativo, valor artístico o cultural.</w:t>
      </w:r>
    </w:p>
    <w:p w14:paraId="2F346C6F" w14:textId="77777777" w:rsidR="007C1095" w:rsidRPr="007C1095" w:rsidRDefault="007C1095">
      <w:pPr>
        <w:pStyle w:val="Prrafodelista"/>
        <w:numPr>
          <w:ilvl w:val="0"/>
          <w:numId w:val="25"/>
        </w:numPr>
        <w:spacing w:before="0" w:after="0"/>
        <w:ind w:left="1134"/>
        <w:rPr>
          <w:rFonts w:cs="Calibri"/>
          <w:b/>
          <w:bCs/>
          <w:lang w:eastAsia="es-CO"/>
        </w:rPr>
      </w:pPr>
      <w:r w:rsidRPr="007C1095">
        <w:rPr>
          <w:rFonts w:cs="Calibri"/>
          <w:b/>
          <w:bCs/>
          <w:lang w:eastAsia="es-CO"/>
        </w:rPr>
        <w:t>Criterios de clasificación</w:t>
      </w:r>
    </w:p>
    <w:p w14:paraId="0930AD01" w14:textId="77777777" w:rsidR="007C1095" w:rsidRPr="007C1095" w:rsidRDefault="007C1095" w:rsidP="00EA3B4A">
      <w:pPr>
        <w:spacing w:before="0" w:after="0"/>
        <w:ind w:left="1134" w:firstLine="0"/>
        <w:rPr>
          <w:rFonts w:cs="Calibri"/>
          <w:lang w:eastAsia="es-CO"/>
        </w:rPr>
      </w:pPr>
      <w:r w:rsidRPr="007C1095">
        <w:rPr>
          <w:rFonts w:cs="Calibri"/>
          <w:lang w:eastAsia="es-CO"/>
        </w:rPr>
        <w:t>La selección y valoración de un geositio depende de criterios que permitan analizar su potencial y sus condiciones de uso.</w:t>
      </w:r>
    </w:p>
    <w:p w14:paraId="3B65672C" w14:textId="22649DA6" w:rsidR="007C1095" w:rsidRDefault="007C1095">
      <w:pPr>
        <w:pStyle w:val="Prrafodelista"/>
        <w:numPr>
          <w:ilvl w:val="1"/>
          <w:numId w:val="26"/>
        </w:numPr>
        <w:spacing w:before="0" w:after="0"/>
        <w:ind w:left="1560"/>
        <w:rPr>
          <w:rFonts w:cs="Calibri"/>
          <w:lang w:eastAsia="es-CO"/>
        </w:rPr>
      </w:pPr>
      <w:r w:rsidRPr="00D471B5">
        <w:rPr>
          <w:rFonts w:cs="Calibri"/>
          <w:lang w:eastAsia="es-CO"/>
        </w:rPr>
        <w:t>Representatividad, integridad, singularidad, conocimiento científico, potencial educativo, accesibilidad, seguridad, conexión cultural y espiritual, paisaje, potencial interpretativo.</w:t>
      </w:r>
    </w:p>
    <w:p w14:paraId="2768BFCE" w14:textId="77777777" w:rsidR="00D471B5" w:rsidRPr="00D471B5" w:rsidRDefault="00D471B5" w:rsidP="00D471B5">
      <w:pPr>
        <w:pStyle w:val="Prrafodelista"/>
        <w:spacing w:before="0" w:after="0"/>
        <w:ind w:left="993" w:firstLine="0"/>
        <w:rPr>
          <w:rFonts w:cs="Calibri"/>
          <w:lang w:eastAsia="es-CO"/>
        </w:rPr>
      </w:pPr>
    </w:p>
    <w:p w14:paraId="7239778F" w14:textId="1D6DE361" w:rsidR="007C1095" w:rsidRPr="005A52B4" w:rsidRDefault="005A52B4">
      <w:pPr>
        <w:pStyle w:val="Prrafodelista"/>
        <w:numPr>
          <w:ilvl w:val="0"/>
          <w:numId w:val="5"/>
        </w:numPr>
        <w:spacing w:before="0" w:after="0"/>
        <w:ind w:left="709"/>
        <w:rPr>
          <w:rFonts w:cs="Calibri"/>
          <w:b/>
          <w:bCs/>
          <w:lang w:eastAsia="es-CO"/>
        </w:rPr>
      </w:pPr>
      <w:r w:rsidRPr="005A52B4">
        <w:rPr>
          <w:rFonts w:cs="Calibri"/>
          <w:b/>
          <w:bCs/>
          <w:lang w:eastAsia="es-CO"/>
        </w:rPr>
        <w:t>Geointerpretación y geoeducación</w:t>
      </w:r>
    </w:p>
    <w:p w14:paraId="36BA83D6" w14:textId="77777777" w:rsidR="005A52B4" w:rsidRPr="005A52B4" w:rsidRDefault="005A52B4" w:rsidP="005A52B4">
      <w:pPr>
        <w:spacing w:before="0" w:after="0"/>
        <w:ind w:firstLine="708"/>
        <w:rPr>
          <w:rFonts w:cs="Calibri"/>
          <w:lang w:eastAsia="es-CO"/>
        </w:rPr>
      </w:pPr>
      <w:r w:rsidRPr="005A52B4">
        <w:rPr>
          <w:rFonts w:cs="Calibri"/>
          <w:lang w:eastAsia="es-CO"/>
        </w:rPr>
        <w:t xml:space="preserve">La geointerpretación cumple un papel fundamental en el desarrollo del geoturismo, porque permite comunicar el valor del patrimonio geológico de una manera comprensible para visitantes, estudiantes y comunidades. En este sentido, su propósito no consiste únicamente en transmitir datos o información técnica, sino en facilitar la comprensión del territorio mediante un lenguaje claro, accesible y adecuado para distintos públicos. Esta visión favorece una relación más cercana entre las </w:t>
      </w:r>
      <w:r w:rsidRPr="005A52B4">
        <w:rPr>
          <w:rFonts w:cs="Calibri"/>
          <w:lang w:eastAsia="es-CO"/>
        </w:rPr>
        <w:lastRenderedPageBreak/>
        <w:t>personas y los elementos geológicos del entorno, al tiempo que fortalece su valoración y reconocimiento.</w:t>
      </w:r>
    </w:p>
    <w:p w14:paraId="754A0CB6" w14:textId="0B6A97BB" w:rsidR="007C1095" w:rsidRDefault="005A52B4" w:rsidP="005A52B4">
      <w:pPr>
        <w:spacing w:before="0" w:after="0"/>
        <w:ind w:firstLine="708"/>
        <w:rPr>
          <w:rFonts w:cs="Calibri"/>
          <w:lang w:eastAsia="es-CO"/>
        </w:rPr>
      </w:pPr>
      <w:r w:rsidRPr="005A52B4">
        <w:rPr>
          <w:rFonts w:cs="Calibri"/>
          <w:lang w:eastAsia="es-CO"/>
        </w:rPr>
        <w:t>Por su parte, la geoeducación contribuye al reconocimiento de la geodiversidad y del geopatrimonio en distintos contextos y niveles de formación. Su importancia radica en que ayuda a comprender la relevancia de los recursos del territorio, del paisaje y de los procesos naturales, así como las acciones necesarias para su protección y aprovechamiento responsable. De esta manera, la geoeducación no solo fortalece el conocimiento del entorno, sino que también promueve actitudes más conscientes frente al cuidado de los lugares de interés geoturístico.</w:t>
      </w:r>
    </w:p>
    <w:p w14:paraId="27FBA2AD" w14:textId="4BAFE7BB" w:rsidR="007C1095" w:rsidRDefault="00D471B5" w:rsidP="00210578">
      <w:pPr>
        <w:spacing w:before="0" w:after="0"/>
        <w:ind w:firstLine="708"/>
        <w:rPr>
          <w:rFonts w:cs="Calibri"/>
          <w:lang w:eastAsia="es-CO"/>
        </w:rPr>
      </w:pPr>
      <w:r w:rsidRPr="00D471B5">
        <w:rPr>
          <w:rFonts w:cs="Calibri"/>
          <w:lang w:eastAsia="es-CO"/>
        </w:rPr>
        <w:t>Cuando el geoturismo se orienta desde una perspectiva sostenible, la geointerpretación y la geoeducación favorecen experiencias más significativas y mejor organizadas. Además, contribuyen a que las actividades turísticas se desarrollen de forma controlada, evitando prácticas que puedan afectar el geopatrimonio o generar sobreexplotación de los recursos del territorio. Por ello, estos procesos son esenciales para fortalecer una relación equilibrada entre turismo, conocimiento, conservación y comunidad.</w:t>
      </w:r>
    </w:p>
    <w:p w14:paraId="3E35A681" w14:textId="2A450936" w:rsidR="007C1095" w:rsidRPr="00A47D96" w:rsidRDefault="00A47D96">
      <w:pPr>
        <w:pStyle w:val="Prrafodelista"/>
        <w:numPr>
          <w:ilvl w:val="0"/>
          <w:numId w:val="5"/>
        </w:numPr>
        <w:spacing w:before="0" w:after="0"/>
        <w:ind w:left="709"/>
        <w:rPr>
          <w:rFonts w:cs="Calibri"/>
          <w:b/>
          <w:bCs/>
          <w:lang w:eastAsia="es-CO"/>
        </w:rPr>
      </w:pPr>
      <w:r w:rsidRPr="00A47D96">
        <w:rPr>
          <w:rFonts w:cs="Calibri"/>
          <w:b/>
          <w:bCs/>
          <w:lang w:eastAsia="es-CO"/>
        </w:rPr>
        <w:t xml:space="preserve">Aportes de la </w:t>
      </w:r>
      <w:proofErr w:type="spellStart"/>
      <w:r w:rsidRPr="00A47D96">
        <w:rPr>
          <w:rFonts w:cs="Calibri"/>
          <w:b/>
          <w:bCs/>
          <w:lang w:eastAsia="es-CO"/>
        </w:rPr>
        <w:t>geointerpretación</w:t>
      </w:r>
      <w:proofErr w:type="spellEnd"/>
      <w:r w:rsidRPr="00A47D96">
        <w:rPr>
          <w:rFonts w:cs="Calibri"/>
          <w:b/>
          <w:bCs/>
          <w:lang w:eastAsia="es-CO"/>
        </w:rPr>
        <w:t xml:space="preserve"> y la </w:t>
      </w:r>
      <w:proofErr w:type="spellStart"/>
      <w:r w:rsidRPr="00A47D96">
        <w:rPr>
          <w:rFonts w:cs="Calibri"/>
          <w:b/>
          <w:bCs/>
          <w:lang w:eastAsia="es-CO"/>
        </w:rPr>
        <w:t>geoeducación</w:t>
      </w:r>
      <w:proofErr w:type="spellEnd"/>
    </w:p>
    <w:p w14:paraId="667961D0" w14:textId="77777777" w:rsidR="00370324" w:rsidRPr="00025B57" w:rsidRDefault="00370324">
      <w:pPr>
        <w:pStyle w:val="Prrafodelista"/>
        <w:numPr>
          <w:ilvl w:val="0"/>
          <w:numId w:val="25"/>
        </w:numPr>
        <w:spacing w:before="0" w:after="0"/>
        <w:ind w:left="1134"/>
        <w:rPr>
          <w:rFonts w:cs="Calibri"/>
          <w:b/>
          <w:bCs/>
          <w:lang w:eastAsia="es-CO"/>
        </w:rPr>
      </w:pPr>
      <w:r w:rsidRPr="00025B57">
        <w:rPr>
          <w:rFonts w:cs="Calibri"/>
          <w:b/>
          <w:bCs/>
          <w:lang w:eastAsia="es-CO"/>
        </w:rPr>
        <w:t>Geointerpretación</w:t>
      </w:r>
    </w:p>
    <w:p w14:paraId="59AA5FEC" w14:textId="77777777" w:rsidR="00370324" w:rsidRPr="00370324" w:rsidRDefault="00370324" w:rsidP="00025B57">
      <w:pPr>
        <w:spacing w:before="0" w:after="0"/>
        <w:ind w:left="1134" w:firstLine="0"/>
        <w:rPr>
          <w:rFonts w:cs="Calibri"/>
          <w:lang w:eastAsia="es-CO"/>
        </w:rPr>
      </w:pPr>
      <w:r w:rsidRPr="00370324">
        <w:rPr>
          <w:rFonts w:cs="Calibri"/>
          <w:lang w:eastAsia="es-CO"/>
        </w:rPr>
        <w:t>Comunica el valor del patrimonio geológico con lenguaje claro, accesible y comprensible para distintos públicos.</w:t>
      </w:r>
    </w:p>
    <w:p w14:paraId="3CB96F94" w14:textId="77777777" w:rsidR="00370324" w:rsidRPr="00370324" w:rsidRDefault="00370324">
      <w:pPr>
        <w:pStyle w:val="Prrafodelista"/>
        <w:numPr>
          <w:ilvl w:val="0"/>
          <w:numId w:val="25"/>
        </w:numPr>
        <w:spacing w:before="0" w:after="0"/>
        <w:ind w:left="1134"/>
        <w:rPr>
          <w:rFonts w:cs="Calibri"/>
          <w:b/>
          <w:bCs/>
          <w:lang w:eastAsia="es-CO"/>
        </w:rPr>
      </w:pPr>
      <w:r w:rsidRPr="00370324">
        <w:rPr>
          <w:rFonts w:cs="Calibri"/>
          <w:b/>
          <w:bCs/>
          <w:lang w:eastAsia="es-CO"/>
        </w:rPr>
        <w:t>Geoeducación</w:t>
      </w:r>
    </w:p>
    <w:p w14:paraId="30FA4D0B" w14:textId="77777777" w:rsidR="00370324" w:rsidRDefault="00370324" w:rsidP="00025B57">
      <w:pPr>
        <w:spacing w:before="0" w:after="0"/>
        <w:ind w:left="1134" w:firstLine="0"/>
        <w:rPr>
          <w:rFonts w:cs="Calibri"/>
          <w:lang w:eastAsia="es-CO"/>
        </w:rPr>
      </w:pPr>
      <w:r w:rsidRPr="00370324">
        <w:rPr>
          <w:rFonts w:cs="Calibri"/>
          <w:lang w:eastAsia="es-CO"/>
        </w:rPr>
        <w:t>Favorece el reconocimiento de la geodiversidad y del geopatrimonio en diferentes contextos y niveles de formación.</w:t>
      </w:r>
    </w:p>
    <w:p w14:paraId="47CCC9F2" w14:textId="77777777" w:rsidR="009D5F35" w:rsidRDefault="009D5F35" w:rsidP="00025B57">
      <w:pPr>
        <w:spacing w:before="0" w:after="0"/>
        <w:ind w:left="1134" w:firstLine="0"/>
        <w:rPr>
          <w:rFonts w:cs="Calibri"/>
          <w:lang w:eastAsia="es-CO"/>
        </w:rPr>
      </w:pPr>
    </w:p>
    <w:p w14:paraId="4D6FB86E" w14:textId="77777777" w:rsidR="009D5F35" w:rsidRPr="00370324" w:rsidRDefault="009D5F35" w:rsidP="00025B57">
      <w:pPr>
        <w:spacing w:before="0" w:after="0"/>
        <w:ind w:left="1134" w:firstLine="0"/>
        <w:rPr>
          <w:rFonts w:cs="Calibri"/>
          <w:lang w:eastAsia="es-CO"/>
        </w:rPr>
      </w:pPr>
    </w:p>
    <w:p w14:paraId="7EA663EC" w14:textId="77777777" w:rsidR="00370324" w:rsidRPr="00370324" w:rsidRDefault="00370324">
      <w:pPr>
        <w:pStyle w:val="Prrafodelista"/>
        <w:numPr>
          <w:ilvl w:val="0"/>
          <w:numId w:val="25"/>
        </w:numPr>
        <w:spacing w:before="0" w:after="0"/>
        <w:ind w:left="1134"/>
        <w:rPr>
          <w:rFonts w:cs="Calibri"/>
          <w:b/>
          <w:bCs/>
          <w:lang w:eastAsia="es-CO"/>
        </w:rPr>
      </w:pPr>
      <w:r w:rsidRPr="00370324">
        <w:rPr>
          <w:rFonts w:cs="Calibri"/>
          <w:b/>
          <w:bCs/>
          <w:lang w:eastAsia="es-CO"/>
        </w:rPr>
        <w:lastRenderedPageBreak/>
        <w:t>Conservación y uso responsable</w:t>
      </w:r>
    </w:p>
    <w:p w14:paraId="09EC9BFB" w14:textId="7E8981A4" w:rsidR="007C1095" w:rsidRDefault="00370324" w:rsidP="00025B57">
      <w:pPr>
        <w:spacing w:before="0" w:after="0"/>
        <w:ind w:left="1117" w:firstLine="0"/>
        <w:rPr>
          <w:rFonts w:cs="Calibri"/>
          <w:lang w:eastAsia="es-CO"/>
        </w:rPr>
      </w:pPr>
      <w:r w:rsidRPr="00370324">
        <w:rPr>
          <w:rFonts w:cs="Calibri"/>
          <w:lang w:eastAsia="es-CO"/>
        </w:rPr>
        <w:t>Promueve experiencias turísticas más conscientes, organizadas y orientadas a la protección del territorio.</w:t>
      </w:r>
    </w:p>
    <w:p w14:paraId="4A365608" w14:textId="77777777" w:rsidR="00681DD6" w:rsidRDefault="00681DD6" w:rsidP="00210578">
      <w:pPr>
        <w:spacing w:before="0" w:after="0"/>
        <w:ind w:firstLine="708"/>
        <w:rPr>
          <w:rFonts w:cs="Calibri"/>
          <w:lang w:eastAsia="es-CO"/>
        </w:rPr>
      </w:pPr>
    </w:p>
    <w:p w14:paraId="664DA758" w14:textId="6D4C4D72" w:rsidR="00370324" w:rsidRPr="00370324" w:rsidRDefault="00370324">
      <w:pPr>
        <w:pStyle w:val="Prrafodelista"/>
        <w:numPr>
          <w:ilvl w:val="0"/>
          <w:numId w:val="5"/>
        </w:numPr>
        <w:spacing w:before="0" w:after="0"/>
        <w:ind w:left="709"/>
        <w:rPr>
          <w:rFonts w:cs="Calibri"/>
          <w:b/>
          <w:bCs/>
          <w:lang w:eastAsia="es-CO"/>
        </w:rPr>
      </w:pPr>
      <w:r w:rsidRPr="00370324">
        <w:rPr>
          <w:rFonts w:cs="Calibri"/>
          <w:b/>
          <w:bCs/>
          <w:lang w:eastAsia="es-CO"/>
        </w:rPr>
        <w:t>Evaluación e inventario de geositios</w:t>
      </w:r>
    </w:p>
    <w:p w14:paraId="27CEDE37" w14:textId="77777777" w:rsidR="00370324" w:rsidRPr="00370324" w:rsidRDefault="00370324" w:rsidP="00370324">
      <w:pPr>
        <w:spacing w:before="0" w:after="0"/>
        <w:ind w:firstLine="708"/>
        <w:rPr>
          <w:rFonts w:cs="Calibri"/>
          <w:lang w:eastAsia="es-CO"/>
        </w:rPr>
      </w:pPr>
      <w:r w:rsidRPr="00370324">
        <w:rPr>
          <w:rFonts w:cs="Calibri"/>
          <w:lang w:eastAsia="es-CO"/>
        </w:rPr>
        <w:t>La incorporación de los geositios a la actividad turística requiere un proceso previo de evaluación e inventario que permita reconocer sus valores, sus condiciones de acceso y su potencial de uso. Este proceso es importante porque no todos los geositios están preparados de inmediato para recibir visitantes; por ello, es necesario analizar sus características geológicas, su estado de conservación, su relevancia científica, educativa y cultural, así como las condiciones de seguridad e interpretación que ofrece el territorio. De esta manera, la evaluación permite tomar decisiones más responsables sobre su protección, su aprovechamiento y su integración a propuestas de geoturismo.</w:t>
      </w:r>
    </w:p>
    <w:p w14:paraId="42177CB5" w14:textId="301C1844" w:rsidR="00A47D96" w:rsidRDefault="00370324" w:rsidP="00370324">
      <w:pPr>
        <w:spacing w:before="0" w:after="0"/>
        <w:ind w:firstLine="708"/>
        <w:rPr>
          <w:rFonts w:cs="Calibri"/>
          <w:lang w:eastAsia="es-CO"/>
        </w:rPr>
      </w:pPr>
      <w:r w:rsidRPr="00370324">
        <w:rPr>
          <w:rFonts w:cs="Calibri"/>
          <w:lang w:eastAsia="es-CO"/>
        </w:rPr>
        <w:t xml:space="preserve">De acuerdo con las orientaciones de </w:t>
      </w:r>
      <w:proofErr w:type="gramStart"/>
      <w:r w:rsidRPr="00370324">
        <w:rPr>
          <w:rFonts w:cs="Calibri"/>
          <w:lang w:eastAsia="es-CO"/>
        </w:rPr>
        <w:t>UNESCO</w:t>
      </w:r>
      <w:proofErr w:type="gramEnd"/>
      <w:r w:rsidRPr="00370324">
        <w:rPr>
          <w:rFonts w:cs="Calibri"/>
          <w:lang w:eastAsia="es-CO"/>
        </w:rPr>
        <w:t>, la evaluación de geositios comprende acciones como la investigación preliminar, la participación de actores del territorio, la identificación y selección de los geositios, su clasificación, la documentación de sus características, la gestión de visitantes y el monitoreo para su conservación. Este proceso también implica elaborar fichas informativas que reúnan datos relevantes sobre cada sitio, tales como su valor geológico, contexto histórico y cultural, accesibilidad, seguridad y potencial interpretativo. Estas fichas facilitan la organización de la información y apoyan la planificación de recorridos, actividades educativas y usos turísticos.</w:t>
      </w:r>
    </w:p>
    <w:p w14:paraId="677107ED" w14:textId="5174CB58" w:rsidR="00370324" w:rsidRDefault="00370324" w:rsidP="00210578">
      <w:pPr>
        <w:spacing w:before="0" w:after="0"/>
        <w:ind w:firstLine="708"/>
        <w:rPr>
          <w:rFonts w:cs="Calibri"/>
          <w:lang w:eastAsia="es-CO"/>
        </w:rPr>
      </w:pPr>
      <w:r w:rsidRPr="00370324">
        <w:rPr>
          <w:rFonts w:cs="Calibri"/>
          <w:lang w:eastAsia="es-CO"/>
        </w:rPr>
        <w:t xml:space="preserve">Asimismo, la valoración de los geositios debe considerar distintos tipos de uso, entre ellos el científico, el educativo y el geoturístico o recreativo. Para ello, se tienen </w:t>
      </w:r>
      <w:r w:rsidRPr="00370324">
        <w:rPr>
          <w:rFonts w:cs="Calibri"/>
          <w:lang w:eastAsia="es-CO"/>
        </w:rPr>
        <w:lastRenderedPageBreak/>
        <w:t>en cuenta criterios como la representatividad, la integridad, la singularidad, el conocimiento científico disponible, el potencial educativo, la accesibilidad, la seguridad, la conexión cultural y espiritual, el paisaje y el potencial interpretativo. Comprender estos criterios permite reconocer que la planificación geoturística no depende solo del atractivo visual del lugar, sino de un análisis más amplio que articula conocimiento, conservación y uso responsable del territorio.</w:t>
      </w:r>
    </w:p>
    <w:p w14:paraId="526BA5CA" w14:textId="1354376E" w:rsidR="00370324" w:rsidRPr="00370324" w:rsidRDefault="00370324">
      <w:pPr>
        <w:pStyle w:val="Prrafodelista"/>
        <w:numPr>
          <w:ilvl w:val="0"/>
          <w:numId w:val="5"/>
        </w:numPr>
        <w:spacing w:before="0" w:after="0"/>
        <w:ind w:left="709"/>
        <w:rPr>
          <w:rFonts w:cs="Calibri"/>
          <w:b/>
          <w:bCs/>
          <w:lang w:eastAsia="es-CO"/>
        </w:rPr>
      </w:pPr>
      <w:r w:rsidRPr="00370324">
        <w:rPr>
          <w:rFonts w:cs="Calibri"/>
          <w:b/>
          <w:bCs/>
          <w:lang w:eastAsia="es-CO"/>
        </w:rPr>
        <w:t>Proceso de evaluación e inventario de geositios</w:t>
      </w:r>
    </w:p>
    <w:p w14:paraId="49A8FA65" w14:textId="77777777" w:rsidR="00370324" w:rsidRPr="00370324" w:rsidRDefault="00370324">
      <w:pPr>
        <w:pStyle w:val="Prrafodelista"/>
        <w:numPr>
          <w:ilvl w:val="0"/>
          <w:numId w:val="10"/>
        </w:numPr>
        <w:spacing w:before="0" w:after="0"/>
        <w:ind w:left="1134"/>
        <w:rPr>
          <w:rFonts w:cs="Calibri"/>
          <w:b/>
          <w:bCs/>
          <w:lang w:eastAsia="es-CO"/>
        </w:rPr>
      </w:pPr>
      <w:r w:rsidRPr="00370324">
        <w:rPr>
          <w:rFonts w:cs="Calibri"/>
          <w:b/>
          <w:bCs/>
          <w:lang w:eastAsia="es-CO"/>
        </w:rPr>
        <w:t>Investigación preliminar</w:t>
      </w:r>
    </w:p>
    <w:p w14:paraId="729AD263" w14:textId="77777777" w:rsidR="00370324" w:rsidRPr="00370324" w:rsidRDefault="00370324" w:rsidP="00025B57">
      <w:pPr>
        <w:spacing w:before="0" w:after="0"/>
        <w:ind w:left="1134" w:firstLine="0"/>
        <w:rPr>
          <w:rFonts w:cs="Calibri"/>
          <w:lang w:eastAsia="es-CO"/>
        </w:rPr>
      </w:pPr>
      <w:r w:rsidRPr="00370324">
        <w:rPr>
          <w:rFonts w:cs="Calibri"/>
          <w:lang w:eastAsia="es-CO"/>
        </w:rPr>
        <w:t>Revisar información existente, mapas, estudios y posibles actores vinculados al territorio.</w:t>
      </w:r>
    </w:p>
    <w:p w14:paraId="22ABEA47" w14:textId="77777777" w:rsidR="00370324" w:rsidRPr="00370324" w:rsidRDefault="00370324">
      <w:pPr>
        <w:pStyle w:val="Prrafodelista"/>
        <w:numPr>
          <w:ilvl w:val="0"/>
          <w:numId w:val="10"/>
        </w:numPr>
        <w:spacing w:before="0" w:after="0"/>
        <w:ind w:left="1134"/>
        <w:rPr>
          <w:rFonts w:cs="Calibri"/>
          <w:b/>
          <w:bCs/>
          <w:lang w:eastAsia="es-CO"/>
        </w:rPr>
      </w:pPr>
      <w:r w:rsidRPr="00370324">
        <w:rPr>
          <w:rFonts w:cs="Calibri"/>
          <w:b/>
          <w:bCs/>
          <w:lang w:eastAsia="es-CO"/>
        </w:rPr>
        <w:t>Identificación y selección</w:t>
      </w:r>
    </w:p>
    <w:p w14:paraId="38477CEF" w14:textId="77777777" w:rsidR="00370324" w:rsidRPr="00370324" w:rsidRDefault="00370324" w:rsidP="00025B57">
      <w:pPr>
        <w:spacing w:before="0" w:after="0"/>
        <w:ind w:left="1134" w:firstLine="0"/>
        <w:rPr>
          <w:rFonts w:cs="Calibri"/>
          <w:lang w:eastAsia="es-CO"/>
        </w:rPr>
      </w:pPr>
      <w:r w:rsidRPr="00370324">
        <w:rPr>
          <w:rFonts w:cs="Calibri"/>
          <w:lang w:eastAsia="es-CO"/>
        </w:rPr>
        <w:t>Localizar geositios, documentar sus atributos y priorizar los más valiosos según criterios definidos.</w:t>
      </w:r>
    </w:p>
    <w:p w14:paraId="2D02AD5A" w14:textId="77777777" w:rsidR="00370324" w:rsidRPr="00370324" w:rsidRDefault="00370324">
      <w:pPr>
        <w:pStyle w:val="Prrafodelista"/>
        <w:numPr>
          <w:ilvl w:val="0"/>
          <w:numId w:val="10"/>
        </w:numPr>
        <w:spacing w:before="0" w:after="0"/>
        <w:ind w:left="1134"/>
        <w:rPr>
          <w:rFonts w:cs="Calibri"/>
          <w:b/>
          <w:bCs/>
          <w:lang w:eastAsia="es-CO"/>
        </w:rPr>
      </w:pPr>
      <w:r w:rsidRPr="00370324">
        <w:rPr>
          <w:rFonts w:cs="Calibri"/>
          <w:b/>
          <w:bCs/>
          <w:lang w:eastAsia="es-CO"/>
        </w:rPr>
        <w:t>Clasificación y documentación</w:t>
      </w:r>
    </w:p>
    <w:p w14:paraId="5AC11981" w14:textId="77777777" w:rsidR="00370324" w:rsidRPr="00370324" w:rsidRDefault="00370324" w:rsidP="00025B57">
      <w:pPr>
        <w:spacing w:before="0" w:after="0"/>
        <w:ind w:left="1134" w:firstLine="0"/>
        <w:rPr>
          <w:rFonts w:cs="Calibri"/>
          <w:lang w:eastAsia="es-CO"/>
        </w:rPr>
      </w:pPr>
      <w:r w:rsidRPr="00370324">
        <w:rPr>
          <w:rFonts w:cs="Calibri"/>
          <w:lang w:eastAsia="es-CO"/>
        </w:rPr>
        <w:t>Organizar los geositios por categorías y elaborar fichas informativas con datos geológicos, culturales, de acceso y seguridad.</w:t>
      </w:r>
    </w:p>
    <w:p w14:paraId="33CABC58" w14:textId="77777777" w:rsidR="00370324" w:rsidRPr="00370324" w:rsidRDefault="00370324">
      <w:pPr>
        <w:pStyle w:val="Prrafodelista"/>
        <w:numPr>
          <w:ilvl w:val="0"/>
          <w:numId w:val="10"/>
        </w:numPr>
        <w:spacing w:before="0" w:after="0"/>
        <w:ind w:left="1134"/>
        <w:rPr>
          <w:rFonts w:cs="Calibri"/>
          <w:b/>
          <w:bCs/>
          <w:lang w:eastAsia="es-CO"/>
        </w:rPr>
      </w:pPr>
      <w:r w:rsidRPr="00370324">
        <w:rPr>
          <w:rFonts w:cs="Calibri"/>
          <w:b/>
          <w:bCs/>
          <w:lang w:eastAsia="es-CO"/>
        </w:rPr>
        <w:t>Gestión y conservación</w:t>
      </w:r>
    </w:p>
    <w:p w14:paraId="0F570FE2" w14:textId="03A84F38" w:rsidR="00370324" w:rsidRDefault="00370324" w:rsidP="00025B57">
      <w:pPr>
        <w:spacing w:before="0" w:after="0"/>
        <w:ind w:left="1057" w:firstLine="0"/>
        <w:rPr>
          <w:rFonts w:cs="Calibri"/>
          <w:lang w:eastAsia="es-CO"/>
        </w:rPr>
      </w:pPr>
      <w:r w:rsidRPr="00370324">
        <w:rPr>
          <w:rFonts w:cs="Calibri"/>
          <w:lang w:eastAsia="es-CO"/>
        </w:rPr>
        <w:t>Definir estrategias de interpretación, manejo de visitantes, monitoreo y protección del sitio.</w:t>
      </w:r>
    </w:p>
    <w:p w14:paraId="03BFAA8A" w14:textId="77777777" w:rsidR="00370324" w:rsidRPr="00370324" w:rsidRDefault="00370324">
      <w:pPr>
        <w:pStyle w:val="Prrafodelista"/>
        <w:numPr>
          <w:ilvl w:val="0"/>
          <w:numId w:val="5"/>
        </w:numPr>
        <w:spacing w:before="0" w:after="0"/>
        <w:ind w:left="709"/>
        <w:rPr>
          <w:rFonts w:cs="Calibri"/>
          <w:b/>
          <w:bCs/>
          <w:lang w:eastAsia="es-CO"/>
        </w:rPr>
      </w:pPr>
      <w:r w:rsidRPr="00370324">
        <w:rPr>
          <w:rFonts w:cs="Calibri"/>
          <w:b/>
          <w:bCs/>
          <w:lang w:eastAsia="es-CO"/>
        </w:rPr>
        <w:t>Criterios de uso de los geositios</w:t>
      </w:r>
    </w:p>
    <w:p w14:paraId="58D8E793" w14:textId="77777777" w:rsidR="00370324" w:rsidRPr="00370324" w:rsidRDefault="00370324">
      <w:pPr>
        <w:pStyle w:val="Prrafodelista"/>
        <w:numPr>
          <w:ilvl w:val="0"/>
          <w:numId w:val="11"/>
        </w:numPr>
        <w:tabs>
          <w:tab w:val="clear" w:pos="1353"/>
          <w:tab w:val="num" w:pos="993"/>
        </w:tabs>
        <w:spacing w:before="0" w:after="0"/>
        <w:ind w:left="993"/>
        <w:rPr>
          <w:rFonts w:cs="Calibri"/>
          <w:b/>
          <w:bCs/>
          <w:lang w:eastAsia="es-CO"/>
        </w:rPr>
      </w:pPr>
      <w:r w:rsidRPr="00370324">
        <w:rPr>
          <w:rFonts w:cs="Calibri"/>
          <w:b/>
          <w:bCs/>
          <w:lang w:eastAsia="es-CO"/>
        </w:rPr>
        <w:t>Uso científico</w:t>
      </w:r>
    </w:p>
    <w:p w14:paraId="1438C8F3" w14:textId="77777777" w:rsidR="00370324" w:rsidRPr="00370324" w:rsidRDefault="00370324" w:rsidP="00025B57">
      <w:pPr>
        <w:spacing w:before="0" w:after="0"/>
        <w:ind w:left="285" w:firstLine="708"/>
        <w:rPr>
          <w:rFonts w:cs="Calibri"/>
          <w:lang w:eastAsia="es-CO"/>
        </w:rPr>
      </w:pPr>
      <w:r w:rsidRPr="00370324">
        <w:rPr>
          <w:rFonts w:cs="Calibri"/>
          <w:lang w:eastAsia="es-CO"/>
        </w:rPr>
        <w:t>Representatividad, integridad, singularidad y conocimiento científico.</w:t>
      </w:r>
    </w:p>
    <w:p w14:paraId="48D5DFE4" w14:textId="77777777" w:rsidR="00370324" w:rsidRPr="00370324" w:rsidRDefault="00370324">
      <w:pPr>
        <w:pStyle w:val="Prrafodelista"/>
        <w:numPr>
          <w:ilvl w:val="0"/>
          <w:numId w:val="11"/>
        </w:numPr>
        <w:tabs>
          <w:tab w:val="clear" w:pos="1353"/>
          <w:tab w:val="num" w:pos="993"/>
        </w:tabs>
        <w:spacing w:before="0" w:after="0"/>
        <w:ind w:left="993"/>
        <w:rPr>
          <w:rFonts w:cs="Calibri"/>
          <w:b/>
          <w:bCs/>
          <w:lang w:eastAsia="es-CO"/>
        </w:rPr>
      </w:pPr>
      <w:r w:rsidRPr="00370324">
        <w:rPr>
          <w:rFonts w:cs="Calibri"/>
          <w:b/>
          <w:bCs/>
          <w:lang w:eastAsia="es-CO"/>
        </w:rPr>
        <w:t>Uso educativo</w:t>
      </w:r>
    </w:p>
    <w:p w14:paraId="4FFAFB14" w14:textId="77777777" w:rsidR="00370324" w:rsidRPr="00370324" w:rsidRDefault="00370324" w:rsidP="00025B57">
      <w:pPr>
        <w:spacing w:before="0" w:after="0"/>
        <w:ind w:left="993" w:firstLine="0"/>
        <w:rPr>
          <w:rFonts w:cs="Calibri"/>
          <w:lang w:eastAsia="es-CO"/>
        </w:rPr>
      </w:pPr>
      <w:r w:rsidRPr="00370324">
        <w:rPr>
          <w:rFonts w:cs="Calibri"/>
          <w:lang w:eastAsia="es-CO"/>
        </w:rPr>
        <w:t>Potencial educativo, geodiversidad, accesibilidad, seguridad y conexión cultural.</w:t>
      </w:r>
    </w:p>
    <w:p w14:paraId="2FEE57E0" w14:textId="77777777" w:rsidR="00370324" w:rsidRPr="00370324" w:rsidRDefault="00370324">
      <w:pPr>
        <w:pStyle w:val="Prrafodelista"/>
        <w:numPr>
          <w:ilvl w:val="0"/>
          <w:numId w:val="11"/>
        </w:numPr>
        <w:tabs>
          <w:tab w:val="clear" w:pos="1353"/>
          <w:tab w:val="num" w:pos="993"/>
        </w:tabs>
        <w:spacing w:before="0" w:after="0"/>
        <w:ind w:left="993"/>
        <w:rPr>
          <w:rFonts w:cs="Calibri"/>
          <w:b/>
          <w:bCs/>
          <w:lang w:eastAsia="es-CO"/>
        </w:rPr>
      </w:pPr>
      <w:r w:rsidRPr="00370324">
        <w:rPr>
          <w:rFonts w:cs="Calibri"/>
          <w:b/>
          <w:bCs/>
          <w:lang w:eastAsia="es-CO"/>
        </w:rPr>
        <w:lastRenderedPageBreak/>
        <w:t>Uso geoturístico o recreativo</w:t>
      </w:r>
    </w:p>
    <w:p w14:paraId="0B21D08A" w14:textId="65AE084F" w:rsidR="00370324" w:rsidRDefault="00370324" w:rsidP="00025B57">
      <w:pPr>
        <w:spacing w:before="0" w:after="0"/>
        <w:ind w:left="285" w:firstLine="708"/>
        <w:rPr>
          <w:rFonts w:cs="Calibri"/>
          <w:lang w:eastAsia="es-CO"/>
        </w:rPr>
      </w:pPr>
      <w:r w:rsidRPr="00370324">
        <w:rPr>
          <w:rFonts w:cs="Calibri"/>
          <w:lang w:eastAsia="es-CO"/>
        </w:rPr>
        <w:t>Paisaje, potencial interpretativo, accesibilidad y seguridad.</w:t>
      </w:r>
    </w:p>
    <w:p w14:paraId="51E5DB64" w14:textId="77777777" w:rsidR="00370324" w:rsidRDefault="00370324" w:rsidP="00210578">
      <w:pPr>
        <w:spacing w:before="0" w:after="0"/>
        <w:ind w:firstLine="708"/>
        <w:rPr>
          <w:rFonts w:cs="Calibri"/>
          <w:lang w:eastAsia="es-CO"/>
        </w:rPr>
      </w:pPr>
    </w:p>
    <w:p w14:paraId="116FED55" w14:textId="01C85062" w:rsidR="00370324" w:rsidRDefault="00370324" w:rsidP="00210578">
      <w:pPr>
        <w:spacing w:before="0" w:after="0"/>
        <w:ind w:firstLine="708"/>
        <w:rPr>
          <w:rFonts w:cs="Calibri"/>
          <w:lang w:eastAsia="es-CO"/>
        </w:rPr>
      </w:pPr>
      <w:r w:rsidRPr="00370324">
        <w:rPr>
          <w:rFonts w:cs="Calibri"/>
          <w:lang w:eastAsia="es-CO"/>
        </w:rPr>
        <w:t>En conjunto, el análisis del geoturismo, del patrimonio y de los geositios permite comprender que el aprovechamiento turístico del territorio exige conocimiento, valoración, planificación y responsabilidad. Desde esta perspectiva, la identificación, evaluación e interpretación de los elementos geológicos y paisajísticos fortalece propuestas turísticas más conscientes, seguras y coherentes con la conservación del entorno. Así, este componente aporta bases para reconocer el territorio no solo como escenario de visita, sino como un espacio de aprendizaje, protección y desarrollo turístico sostenible.</w:t>
      </w:r>
    </w:p>
    <w:p w14:paraId="7BD3EC03" w14:textId="77777777" w:rsidR="00370324" w:rsidRDefault="00370324" w:rsidP="00210578">
      <w:pPr>
        <w:spacing w:before="0" w:after="0"/>
        <w:ind w:firstLine="708"/>
        <w:rPr>
          <w:rFonts w:cs="Calibri"/>
          <w:lang w:eastAsia="es-CO"/>
        </w:rPr>
      </w:pPr>
    </w:p>
    <w:p w14:paraId="31599A3C" w14:textId="77777777" w:rsidR="00370324" w:rsidRDefault="00370324" w:rsidP="00210578">
      <w:pPr>
        <w:spacing w:before="0" w:after="0"/>
        <w:ind w:firstLine="708"/>
        <w:rPr>
          <w:rFonts w:cs="Calibri"/>
          <w:lang w:eastAsia="es-CO"/>
        </w:rPr>
      </w:pPr>
    </w:p>
    <w:p w14:paraId="7A74F61E" w14:textId="77777777" w:rsidR="00370324" w:rsidRDefault="00370324" w:rsidP="00210578">
      <w:pPr>
        <w:spacing w:before="0" w:after="0"/>
        <w:ind w:firstLine="708"/>
        <w:rPr>
          <w:rFonts w:cs="Calibri"/>
          <w:lang w:eastAsia="es-CO"/>
        </w:rPr>
      </w:pPr>
    </w:p>
    <w:p w14:paraId="0570C6D0" w14:textId="77777777" w:rsidR="009D5F35" w:rsidRDefault="009D5F35" w:rsidP="00210578">
      <w:pPr>
        <w:spacing w:before="0" w:after="0"/>
        <w:ind w:firstLine="708"/>
        <w:rPr>
          <w:rFonts w:cs="Calibri"/>
          <w:lang w:eastAsia="es-CO"/>
        </w:rPr>
      </w:pPr>
    </w:p>
    <w:p w14:paraId="3FA9609B" w14:textId="77777777" w:rsidR="009D5F35" w:rsidRDefault="009D5F35" w:rsidP="00210578">
      <w:pPr>
        <w:spacing w:before="0" w:after="0"/>
        <w:ind w:firstLine="708"/>
        <w:rPr>
          <w:rFonts w:cs="Calibri"/>
          <w:lang w:eastAsia="es-CO"/>
        </w:rPr>
      </w:pPr>
    </w:p>
    <w:p w14:paraId="799D8C00" w14:textId="77777777" w:rsidR="009D5F35" w:rsidRDefault="009D5F35" w:rsidP="00210578">
      <w:pPr>
        <w:spacing w:before="0" w:after="0"/>
        <w:ind w:firstLine="708"/>
        <w:rPr>
          <w:rFonts w:cs="Calibri"/>
          <w:lang w:eastAsia="es-CO"/>
        </w:rPr>
      </w:pPr>
    </w:p>
    <w:p w14:paraId="1C69B966" w14:textId="77777777" w:rsidR="009D5F35" w:rsidRDefault="009D5F35" w:rsidP="00210578">
      <w:pPr>
        <w:spacing w:before="0" w:after="0"/>
        <w:ind w:firstLine="708"/>
        <w:rPr>
          <w:rFonts w:cs="Calibri"/>
          <w:lang w:eastAsia="es-CO"/>
        </w:rPr>
      </w:pPr>
    </w:p>
    <w:p w14:paraId="007E923F" w14:textId="77777777" w:rsidR="009D5F35" w:rsidRDefault="009D5F35" w:rsidP="00210578">
      <w:pPr>
        <w:spacing w:before="0" w:after="0"/>
        <w:ind w:firstLine="708"/>
        <w:rPr>
          <w:rFonts w:cs="Calibri"/>
          <w:lang w:eastAsia="es-CO"/>
        </w:rPr>
      </w:pPr>
    </w:p>
    <w:p w14:paraId="7BBFF8F3" w14:textId="77777777" w:rsidR="009D5F35" w:rsidRDefault="009D5F35" w:rsidP="00210578">
      <w:pPr>
        <w:spacing w:before="0" w:after="0"/>
        <w:ind w:firstLine="708"/>
        <w:rPr>
          <w:rFonts w:cs="Calibri"/>
          <w:lang w:eastAsia="es-CO"/>
        </w:rPr>
      </w:pPr>
    </w:p>
    <w:p w14:paraId="3E42E316" w14:textId="77777777" w:rsidR="009D5F35" w:rsidRDefault="009D5F35" w:rsidP="00210578">
      <w:pPr>
        <w:spacing w:before="0" w:after="0"/>
        <w:ind w:firstLine="708"/>
        <w:rPr>
          <w:rFonts w:cs="Calibri"/>
          <w:lang w:eastAsia="es-CO"/>
        </w:rPr>
      </w:pPr>
    </w:p>
    <w:p w14:paraId="76B1C867" w14:textId="77777777" w:rsidR="009D5F35" w:rsidRDefault="009D5F35" w:rsidP="00210578">
      <w:pPr>
        <w:spacing w:before="0" w:after="0"/>
        <w:ind w:firstLine="708"/>
        <w:rPr>
          <w:rFonts w:cs="Calibri"/>
          <w:lang w:eastAsia="es-CO"/>
        </w:rPr>
      </w:pPr>
    </w:p>
    <w:p w14:paraId="540944EC" w14:textId="77777777" w:rsidR="009D5F35" w:rsidRDefault="009D5F35" w:rsidP="00210578">
      <w:pPr>
        <w:spacing w:before="0" w:after="0"/>
        <w:ind w:firstLine="708"/>
        <w:rPr>
          <w:rFonts w:cs="Calibri"/>
          <w:lang w:eastAsia="es-CO"/>
        </w:rPr>
      </w:pPr>
    </w:p>
    <w:p w14:paraId="137F5732" w14:textId="77777777" w:rsidR="00370324" w:rsidRDefault="00370324" w:rsidP="00210578">
      <w:pPr>
        <w:spacing w:before="0" w:after="0"/>
        <w:ind w:firstLine="708"/>
        <w:rPr>
          <w:rFonts w:cs="Calibri"/>
          <w:lang w:eastAsia="es-CO"/>
        </w:rPr>
      </w:pPr>
    </w:p>
    <w:p w14:paraId="29996F46" w14:textId="1680CD81" w:rsidR="00B838E9" w:rsidRPr="00515C09" w:rsidRDefault="00B838E9" w:rsidP="006162CC">
      <w:pPr>
        <w:pStyle w:val="Ttulo1"/>
      </w:pPr>
      <w:bookmarkStart w:id="11" w:name="_Toc240034724"/>
      <w:r w:rsidRPr="00515C09">
        <w:lastRenderedPageBreak/>
        <w:t>Síntesis</w:t>
      </w:r>
      <w:bookmarkEnd w:id="11"/>
    </w:p>
    <w:p w14:paraId="6E470D2D" w14:textId="77777777" w:rsidR="006111B3" w:rsidRPr="006111B3" w:rsidRDefault="006111B3" w:rsidP="006111B3">
      <w:pPr>
        <w:spacing w:before="0" w:after="0"/>
        <w:ind w:firstLine="708"/>
        <w:rPr>
          <w:rFonts w:cs="Calibri"/>
          <w:lang w:eastAsia="es-CO"/>
        </w:rPr>
      </w:pPr>
      <w:r w:rsidRPr="006111B3">
        <w:rPr>
          <w:rFonts w:cs="Calibri"/>
          <w:lang w:eastAsia="es-CO"/>
        </w:rPr>
        <w:t>La caracterización y planeación de las actividades de geoturismo aplicadas a los atractivos turísticos de la región requiere una comprensión integral del turismo como fenómeno social, económico, cultural y ambiental. Reconocer su evolución, tipologías, características, cadena de valor e impactos permite analizar el territorio de manera organizada, identificando la relación entre los visitantes, la comunidad local, los servicios turísticos y los recursos naturales y culturales que conforman la experiencia turística.</w:t>
      </w:r>
    </w:p>
    <w:p w14:paraId="36D16BF0" w14:textId="77777777" w:rsidR="006111B3" w:rsidRPr="006111B3" w:rsidRDefault="006111B3" w:rsidP="006111B3">
      <w:pPr>
        <w:spacing w:before="0" w:after="0"/>
        <w:ind w:firstLine="708"/>
        <w:rPr>
          <w:rFonts w:cs="Calibri"/>
          <w:lang w:eastAsia="es-CO"/>
        </w:rPr>
      </w:pPr>
      <w:r w:rsidRPr="006111B3">
        <w:rPr>
          <w:rFonts w:cs="Calibri"/>
          <w:lang w:eastAsia="es-CO"/>
        </w:rPr>
        <w:t>Asimismo, el estudio del sistema turístico, el rol del guía de turismo y la interpretación del patrimonio geológico fortalecen la capacidad para planear recorridos con sentido educativo, inclusivo y sostenible. Comprender conceptos como geoturismo, patrimonio, geoparque, geositios, geoeducación, geointerpretación y evaluación permite valorar los atractivos geoturísticos no solo por su belleza paisajística, sino también por su importancia científica, cultural y formativa, promoviendo prácticas responsables que favorezcan la conservación del territorio y el desarrollo turístico regional.</w:t>
      </w:r>
    </w:p>
    <w:p w14:paraId="2E625AE5" w14:textId="5A6880A6" w:rsidR="006111B3" w:rsidRDefault="007518E6" w:rsidP="007518E6">
      <w:pPr>
        <w:spacing w:before="0" w:after="0"/>
        <w:ind w:firstLine="0"/>
        <w:rPr>
          <w:rFonts w:cs="Calibri"/>
          <w:lang w:eastAsia="es-CO"/>
        </w:rPr>
      </w:pPr>
      <w:r>
        <w:rPr>
          <w:rFonts w:cs="Calibri"/>
          <w:noProof/>
          <w:lang w:eastAsia="es-CO"/>
        </w:rPr>
        <w:drawing>
          <wp:inline distT="0" distB="0" distL="0" distR="0" wp14:anchorId="761C4ADA" wp14:editId="7E20722D">
            <wp:extent cx="6332220" cy="2356485"/>
            <wp:effectExtent l="0" t="0" r="0" b="5715"/>
            <wp:docPr id="770467181" name="Gráfico 5" descr="Mapa conceptual sobre la caracterización y planeación de actividades de geoturismo aplicadas a los atractivos turísticos de la región. Presenta cinco ejes temáticos: turismo, sistema turístico, guía de turismo, geoturismo y patrimonio, y recursos y atractivos geoturísticos. Cada eje incluye conceptos clave como evolución, tipos, impactos, demanda, oferta, normativa, perfil del guía, competencias, patrimonio, geoparque, geositios, geointerpretación, geoeducación y evaluació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7181" name="Gráfico 5" descr="Mapa conceptual sobre la caracterización y planeación de actividades de geoturismo aplicadas a los atractivos turísticos de la región. Presenta cinco ejes temáticos: turismo, sistema turístico, guía de turismo, geoturismo y patrimonio, y recursos y atractivos geoturísticos. Cada eje incluye conceptos clave como evolución, tipos, impactos, demanda, oferta, normativa, perfil del guía, competencias, patrimonio, geoparque, geositios, geointerpretación, geoeducación y evaluación.&quot;"/>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356485"/>
                    </a:xfrm>
                    <a:prstGeom prst="rect">
                      <a:avLst/>
                    </a:prstGeom>
                  </pic:spPr>
                </pic:pic>
              </a:graphicData>
            </a:graphic>
          </wp:inline>
        </w:drawing>
      </w:r>
    </w:p>
    <w:p w14:paraId="750E97B8" w14:textId="77777777" w:rsidR="00B02A59" w:rsidRPr="00662A76" w:rsidRDefault="00B02A59" w:rsidP="00662A76">
      <w:pPr>
        <w:spacing w:before="0" w:after="0"/>
        <w:ind w:firstLine="708"/>
        <w:rPr>
          <w:rFonts w:cs="Calibri"/>
          <w:lang w:eastAsia="es-CO"/>
        </w:rPr>
      </w:pPr>
    </w:p>
    <w:p w14:paraId="2B0B05CF" w14:textId="77777777" w:rsidR="00F36C9D" w:rsidRPr="00515C09" w:rsidRDefault="00F36C9D" w:rsidP="006162CC">
      <w:pPr>
        <w:pStyle w:val="Ttulo1"/>
      </w:pPr>
      <w:bookmarkStart w:id="12" w:name="_Toc176443725"/>
      <w:bookmarkStart w:id="13" w:name="_Toc240034725"/>
      <w:r w:rsidRPr="00515C09">
        <w:lastRenderedPageBreak/>
        <w:t>Glosario</w:t>
      </w:r>
      <w:bookmarkEnd w:id="12"/>
      <w:bookmarkEnd w:id="13"/>
    </w:p>
    <w:p w14:paraId="252E18FA" w14:textId="77777777" w:rsidR="006111B3" w:rsidRPr="006111B3" w:rsidRDefault="006111B3" w:rsidP="006111B3">
      <w:pPr>
        <w:spacing w:before="0" w:after="0"/>
        <w:rPr>
          <w:rFonts w:cs="Calibri"/>
          <w:bCs/>
          <w:lang w:eastAsia="es-CO"/>
        </w:rPr>
      </w:pPr>
      <w:r w:rsidRPr="006111B3">
        <w:rPr>
          <w:rFonts w:cs="Calibri"/>
          <w:b/>
          <w:lang w:eastAsia="es-CO"/>
        </w:rPr>
        <w:t>Biodiversidad:</w:t>
      </w:r>
      <w:r w:rsidRPr="006111B3">
        <w:rPr>
          <w:rFonts w:cs="Calibri"/>
          <w:bCs/>
          <w:lang w:eastAsia="es-CO"/>
        </w:rPr>
        <w:t xml:space="preserve"> variedad de especies vivas en un ecosistema.</w:t>
      </w:r>
    </w:p>
    <w:p w14:paraId="0ED8E350" w14:textId="77777777" w:rsidR="006111B3" w:rsidRPr="006111B3" w:rsidRDefault="006111B3" w:rsidP="006111B3">
      <w:pPr>
        <w:spacing w:before="0" w:after="0"/>
        <w:rPr>
          <w:rFonts w:cs="Calibri"/>
          <w:bCs/>
          <w:lang w:eastAsia="es-CO"/>
        </w:rPr>
      </w:pPr>
      <w:r w:rsidRPr="006111B3">
        <w:rPr>
          <w:rFonts w:cs="Calibri"/>
          <w:b/>
          <w:lang w:eastAsia="es-CO"/>
        </w:rPr>
        <w:t>Cadena de valor:</w:t>
      </w:r>
      <w:r w:rsidRPr="006111B3">
        <w:rPr>
          <w:rFonts w:cs="Calibri"/>
          <w:bCs/>
          <w:lang w:eastAsia="es-CO"/>
        </w:rPr>
        <w:t xml:space="preserve"> articulación de actores, servicios y procesos que hacen posible la experiencia turística.</w:t>
      </w:r>
    </w:p>
    <w:p w14:paraId="43BB780D" w14:textId="77777777" w:rsidR="006111B3" w:rsidRPr="006111B3" w:rsidRDefault="006111B3" w:rsidP="006111B3">
      <w:pPr>
        <w:spacing w:before="0" w:after="0"/>
        <w:rPr>
          <w:rFonts w:cs="Calibri"/>
          <w:bCs/>
          <w:lang w:eastAsia="es-CO"/>
        </w:rPr>
      </w:pPr>
      <w:r w:rsidRPr="006111B3">
        <w:rPr>
          <w:rFonts w:cs="Calibri"/>
          <w:b/>
          <w:lang w:eastAsia="es-CO"/>
        </w:rPr>
        <w:t>Competitividad turística:</w:t>
      </w:r>
      <w:r w:rsidRPr="006111B3">
        <w:rPr>
          <w:rFonts w:cs="Calibri"/>
          <w:bCs/>
          <w:lang w:eastAsia="es-CO"/>
        </w:rPr>
        <w:t xml:space="preserve"> capacidad de un destino para ofrecer productos y servicios de calidad de forma eficiente, innovadora y sostenible.</w:t>
      </w:r>
    </w:p>
    <w:p w14:paraId="055C18DF" w14:textId="77777777" w:rsidR="006111B3" w:rsidRPr="006111B3" w:rsidRDefault="006111B3" w:rsidP="006111B3">
      <w:pPr>
        <w:spacing w:before="0" w:after="0"/>
        <w:rPr>
          <w:rFonts w:cs="Calibri"/>
          <w:bCs/>
          <w:lang w:eastAsia="es-CO"/>
        </w:rPr>
      </w:pPr>
      <w:r w:rsidRPr="006111B3">
        <w:rPr>
          <w:rFonts w:cs="Calibri"/>
          <w:b/>
          <w:lang w:eastAsia="es-CO"/>
        </w:rPr>
        <w:t>Geodiversidad:</w:t>
      </w:r>
      <w:r w:rsidRPr="006111B3">
        <w:rPr>
          <w:rFonts w:cs="Calibri"/>
          <w:bCs/>
          <w:lang w:eastAsia="es-CO"/>
        </w:rPr>
        <w:t xml:space="preserve"> variedad de elementos geológicos presentes en un territorio, como rocas, minerales, suelos, relieves y aguas.</w:t>
      </w:r>
    </w:p>
    <w:p w14:paraId="6CF6DB1E" w14:textId="77777777" w:rsidR="006111B3" w:rsidRPr="006111B3" w:rsidRDefault="006111B3" w:rsidP="006111B3">
      <w:pPr>
        <w:spacing w:before="0" w:after="0"/>
        <w:rPr>
          <w:rFonts w:cs="Calibri"/>
          <w:bCs/>
          <w:lang w:eastAsia="es-CO"/>
        </w:rPr>
      </w:pPr>
      <w:r w:rsidRPr="006111B3">
        <w:rPr>
          <w:rFonts w:cs="Calibri"/>
          <w:b/>
          <w:lang w:eastAsia="es-CO"/>
        </w:rPr>
        <w:t>Geoeducación:</w:t>
      </w:r>
      <w:r w:rsidRPr="006111B3">
        <w:rPr>
          <w:rFonts w:cs="Calibri"/>
          <w:bCs/>
          <w:lang w:eastAsia="es-CO"/>
        </w:rPr>
        <w:t xml:space="preserve"> estrategia formativa que ayuda a reconocer, valorar y conservar la geodiversidad y el geopatrimonio.</w:t>
      </w:r>
    </w:p>
    <w:p w14:paraId="37CD3AF9" w14:textId="77777777" w:rsidR="006111B3" w:rsidRPr="006111B3" w:rsidRDefault="006111B3" w:rsidP="006111B3">
      <w:pPr>
        <w:spacing w:before="0" w:after="0"/>
        <w:rPr>
          <w:rFonts w:cs="Calibri"/>
          <w:bCs/>
          <w:lang w:eastAsia="es-CO"/>
        </w:rPr>
      </w:pPr>
      <w:r w:rsidRPr="006111B3">
        <w:rPr>
          <w:rFonts w:cs="Calibri"/>
          <w:b/>
          <w:lang w:eastAsia="es-CO"/>
        </w:rPr>
        <w:t>Geoparque:</w:t>
      </w:r>
      <w:r w:rsidRPr="006111B3">
        <w:rPr>
          <w:rFonts w:cs="Calibri"/>
          <w:bCs/>
          <w:lang w:eastAsia="es-CO"/>
        </w:rPr>
        <w:t xml:space="preserve"> territorio con lugares de relevancia geológica internacional gestionados con enfoques de protección, educación y desarrollo sostenible.</w:t>
      </w:r>
    </w:p>
    <w:p w14:paraId="09A45439" w14:textId="77777777" w:rsidR="006111B3" w:rsidRPr="006111B3" w:rsidRDefault="006111B3" w:rsidP="006111B3">
      <w:pPr>
        <w:spacing w:before="0" w:after="0"/>
        <w:rPr>
          <w:rFonts w:cs="Calibri"/>
          <w:bCs/>
          <w:lang w:eastAsia="es-CO"/>
        </w:rPr>
      </w:pPr>
      <w:r w:rsidRPr="006111B3">
        <w:rPr>
          <w:rFonts w:cs="Calibri"/>
          <w:b/>
          <w:lang w:eastAsia="es-CO"/>
        </w:rPr>
        <w:t>Geopatrimonio:</w:t>
      </w:r>
      <w:r w:rsidRPr="006111B3">
        <w:rPr>
          <w:rFonts w:cs="Calibri"/>
          <w:bCs/>
          <w:lang w:eastAsia="es-CO"/>
        </w:rPr>
        <w:t xml:space="preserve"> conjunto de elementos geológicos que poseen valor científico, educativo, cultural o paisajístico y deben conservarse.</w:t>
      </w:r>
    </w:p>
    <w:p w14:paraId="29D56D91" w14:textId="77777777" w:rsidR="006111B3" w:rsidRPr="006111B3" w:rsidRDefault="006111B3" w:rsidP="006111B3">
      <w:pPr>
        <w:spacing w:before="0" w:after="0"/>
        <w:rPr>
          <w:rFonts w:cs="Calibri"/>
          <w:bCs/>
          <w:lang w:eastAsia="es-CO"/>
        </w:rPr>
      </w:pPr>
      <w:r w:rsidRPr="006111B3">
        <w:rPr>
          <w:rFonts w:cs="Calibri"/>
          <w:b/>
          <w:lang w:eastAsia="es-CO"/>
        </w:rPr>
        <w:t>Geositio:</w:t>
      </w:r>
      <w:r w:rsidRPr="006111B3">
        <w:rPr>
          <w:rFonts w:cs="Calibri"/>
          <w:bCs/>
          <w:lang w:eastAsia="es-CO"/>
        </w:rPr>
        <w:t xml:space="preserve"> lugar específico con importancia geológica o geomorfológica que puede servir para investigación, educación, conservación y turismo.</w:t>
      </w:r>
    </w:p>
    <w:p w14:paraId="52080B4D" w14:textId="77777777" w:rsidR="006111B3" w:rsidRPr="006111B3" w:rsidRDefault="006111B3" w:rsidP="006111B3">
      <w:pPr>
        <w:spacing w:before="0" w:after="0"/>
        <w:rPr>
          <w:rFonts w:cs="Calibri"/>
          <w:bCs/>
          <w:lang w:eastAsia="es-CO"/>
        </w:rPr>
      </w:pPr>
      <w:r w:rsidRPr="006111B3">
        <w:rPr>
          <w:rFonts w:cs="Calibri"/>
          <w:b/>
          <w:lang w:eastAsia="es-CO"/>
        </w:rPr>
        <w:t>Geoturismo:</w:t>
      </w:r>
      <w:r w:rsidRPr="006111B3">
        <w:rPr>
          <w:rFonts w:cs="Calibri"/>
          <w:bCs/>
          <w:lang w:eastAsia="es-CO"/>
        </w:rPr>
        <w:t xml:space="preserve"> modalidad turística orientada al conocimiento, valoración y conservación de la geología, los paisajes y el patrimonio geológico.</w:t>
      </w:r>
    </w:p>
    <w:p w14:paraId="60820A9F" w14:textId="77777777" w:rsidR="006111B3" w:rsidRPr="006111B3" w:rsidRDefault="006111B3" w:rsidP="006111B3">
      <w:pPr>
        <w:spacing w:before="0" w:after="0"/>
        <w:rPr>
          <w:rFonts w:cs="Calibri"/>
          <w:bCs/>
          <w:lang w:eastAsia="es-CO"/>
        </w:rPr>
      </w:pPr>
      <w:r w:rsidRPr="006111B3">
        <w:rPr>
          <w:rFonts w:cs="Calibri"/>
          <w:b/>
          <w:lang w:eastAsia="es-CO"/>
        </w:rPr>
        <w:t>Patrimonio:</w:t>
      </w:r>
      <w:r w:rsidRPr="006111B3">
        <w:rPr>
          <w:rFonts w:cs="Calibri"/>
          <w:bCs/>
          <w:lang w:eastAsia="es-CO"/>
        </w:rPr>
        <w:t xml:space="preserve"> conjunto de bienes y valores que una sociedad reconoce como parte de su memoria, identidad y herencia.</w:t>
      </w:r>
    </w:p>
    <w:p w14:paraId="2A694D09" w14:textId="77777777" w:rsidR="006111B3" w:rsidRPr="006111B3" w:rsidRDefault="006111B3" w:rsidP="006111B3">
      <w:pPr>
        <w:spacing w:before="0" w:after="0"/>
        <w:rPr>
          <w:rFonts w:cs="Calibri"/>
          <w:bCs/>
          <w:lang w:eastAsia="es-CO"/>
        </w:rPr>
      </w:pPr>
      <w:r w:rsidRPr="006111B3">
        <w:rPr>
          <w:rFonts w:cs="Calibri"/>
          <w:b/>
          <w:lang w:eastAsia="es-CO"/>
        </w:rPr>
        <w:t>Producto turístico:</w:t>
      </w:r>
      <w:r w:rsidRPr="006111B3">
        <w:rPr>
          <w:rFonts w:cs="Calibri"/>
          <w:bCs/>
          <w:lang w:eastAsia="es-CO"/>
        </w:rPr>
        <w:t xml:space="preserve"> experiencia integral que recibe el visitante mediante la combinación de recursos, atractivos y servicios.</w:t>
      </w:r>
    </w:p>
    <w:p w14:paraId="471C2EAB" w14:textId="77777777" w:rsidR="006111B3" w:rsidRPr="006111B3" w:rsidRDefault="006111B3" w:rsidP="006111B3">
      <w:pPr>
        <w:spacing w:before="0" w:after="0"/>
        <w:rPr>
          <w:rFonts w:cs="Calibri"/>
          <w:bCs/>
          <w:lang w:eastAsia="es-CO"/>
        </w:rPr>
      </w:pPr>
      <w:r w:rsidRPr="006111B3">
        <w:rPr>
          <w:rFonts w:cs="Calibri"/>
          <w:b/>
          <w:lang w:eastAsia="es-CO"/>
        </w:rPr>
        <w:t>Servicios turísticos:</w:t>
      </w:r>
      <w:r w:rsidRPr="006111B3">
        <w:rPr>
          <w:rFonts w:cs="Calibri"/>
          <w:bCs/>
          <w:lang w:eastAsia="es-CO"/>
        </w:rPr>
        <w:t xml:space="preserve"> actividades y productos ofrecidos a las personas visitantes, como alojamiento, alimentación, guianza y experiencias culturales o naturales.</w:t>
      </w:r>
    </w:p>
    <w:p w14:paraId="2129B9B5" w14:textId="77777777" w:rsidR="006111B3" w:rsidRPr="006111B3" w:rsidRDefault="006111B3" w:rsidP="006111B3">
      <w:pPr>
        <w:spacing w:before="0" w:after="0"/>
        <w:rPr>
          <w:rFonts w:cs="Calibri"/>
          <w:bCs/>
          <w:lang w:eastAsia="es-CO"/>
        </w:rPr>
      </w:pPr>
      <w:r w:rsidRPr="006111B3">
        <w:rPr>
          <w:rFonts w:cs="Calibri"/>
          <w:b/>
          <w:lang w:eastAsia="es-CO"/>
        </w:rPr>
        <w:lastRenderedPageBreak/>
        <w:t>Sistema turístico:</w:t>
      </w:r>
      <w:r w:rsidRPr="006111B3">
        <w:rPr>
          <w:rFonts w:cs="Calibri"/>
          <w:bCs/>
          <w:lang w:eastAsia="es-CO"/>
        </w:rPr>
        <w:t xml:space="preserve"> conjunto de elementos interrelacionados que permiten el desarrollo del turismo.</w:t>
      </w:r>
    </w:p>
    <w:p w14:paraId="43EE064C" w14:textId="77777777" w:rsidR="006111B3" w:rsidRPr="006111B3" w:rsidRDefault="006111B3" w:rsidP="006111B3">
      <w:pPr>
        <w:spacing w:before="0" w:after="0"/>
        <w:rPr>
          <w:rFonts w:cs="Calibri"/>
          <w:bCs/>
          <w:lang w:eastAsia="es-CO"/>
        </w:rPr>
      </w:pPr>
      <w:r w:rsidRPr="006111B3">
        <w:rPr>
          <w:rFonts w:cs="Calibri"/>
          <w:b/>
          <w:lang w:eastAsia="es-CO"/>
        </w:rPr>
        <w:t>Sostenibilidad:</w:t>
      </w:r>
      <w:r w:rsidRPr="006111B3">
        <w:rPr>
          <w:rFonts w:cs="Calibri"/>
          <w:bCs/>
          <w:lang w:eastAsia="es-CO"/>
        </w:rPr>
        <w:t xml:space="preserve"> uso responsable de recursos sin comprometer el futuro.</w:t>
      </w:r>
    </w:p>
    <w:p w14:paraId="5D5F444D" w14:textId="06273B02" w:rsidR="006111B3" w:rsidRDefault="006111B3" w:rsidP="006111B3">
      <w:pPr>
        <w:spacing w:before="0" w:after="0"/>
        <w:rPr>
          <w:rFonts w:cs="Calibri"/>
          <w:bCs/>
          <w:lang w:eastAsia="es-CO"/>
        </w:rPr>
      </w:pPr>
      <w:r w:rsidRPr="006111B3">
        <w:rPr>
          <w:rFonts w:cs="Calibri"/>
          <w:b/>
          <w:lang w:eastAsia="es-CO"/>
        </w:rPr>
        <w:t>Turismo:</w:t>
      </w:r>
      <w:r w:rsidRPr="006111B3">
        <w:rPr>
          <w:rFonts w:cs="Calibri"/>
          <w:bCs/>
          <w:lang w:eastAsia="es-CO"/>
        </w:rPr>
        <w:t xml:space="preserve"> conjunto de actividades realizadas por personas durante viajes fuera de su entorno habitual.</w:t>
      </w:r>
    </w:p>
    <w:p w14:paraId="4ABAAF19" w14:textId="77777777" w:rsidR="006111B3" w:rsidRDefault="006111B3" w:rsidP="00CB42B8">
      <w:pPr>
        <w:spacing w:before="0" w:after="0"/>
        <w:rPr>
          <w:rFonts w:cs="Calibri"/>
          <w:bCs/>
          <w:lang w:eastAsia="es-CO"/>
        </w:rPr>
      </w:pPr>
    </w:p>
    <w:p w14:paraId="1921F5D5" w14:textId="77777777" w:rsidR="006111B3" w:rsidRDefault="006111B3" w:rsidP="00CB42B8">
      <w:pPr>
        <w:spacing w:before="0" w:after="0"/>
        <w:rPr>
          <w:rFonts w:cs="Calibri"/>
          <w:bCs/>
          <w:lang w:eastAsia="es-CO"/>
        </w:rPr>
      </w:pPr>
    </w:p>
    <w:p w14:paraId="2BF0E92F" w14:textId="77777777" w:rsidR="006111B3" w:rsidRDefault="006111B3" w:rsidP="00CB42B8">
      <w:pPr>
        <w:spacing w:before="0" w:after="0"/>
        <w:rPr>
          <w:rFonts w:cs="Calibri"/>
          <w:bCs/>
          <w:lang w:eastAsia="es-CO"/>
        </w:rPr>
      </w:pPr>
    </w:p>
    <w:p w14:paraId="0CD22212" w14:textId="77777777" w:rsidR="006111B3" w:rsidRDefault="006111B3" w:rsidP="00CB42B8">
      <w:pPr>
        <w:spacing w:before="0" w:after="0"/>
        <w:rPr>
          <w:rFonts w:cs="Calibri"/>
          <w:bCs/>
          <w:lang w:eastAsia="es-CO"/>
        </w:rPr>
      </w:pPr>
    </w:p>
    <w:p w14:paraId="2DC38F86" w14:textId="77777777" w:rsidR="006111B3" w:rsidRDefault="006111B3" w:rsidP="00CB42B8">
      <w:pPr>
        <w:spacing w:before="0" w:after="0"/>
        <w:rPr>
          <w:rFonts w:cs="Calibri"/>
          <w:bCs/>
          <w:lang w:eastAsia="es-CO"/>
        </w:rPr>
      </w:pPr>
    </w:p>
    <w:p w14:paraId="235806D2" w14:textId="77777777" w:rsidR="006111B3" w:rsidRDefault="006111B3" w:rsidP="00CB42B8">
      <w:pPr>
        <w:spacing w:before="0" w:after="0"/>
        <w:rPr>
          <w:rFonts w:cs="Calibri"/>
          <w:bCs/>
          <w:lang w:eastAsia="es-CO"/>
        </w:rPr>
      </w:pPr>
    </w:p>
    <w:p w14:paraId="1F6574CC" w14:textId="77777777" w:rsidR="006111B3" w:rsidRDefault="006111B3" w:rsidP="00CB42B8">
      <w:pPr>
        <w:spacing w:before="0" w:after="0"/>
        <w:rPr>
          <w:rFonts w:cs="Calibri"/>
          <w:bCs/>
          <w:lang w:eastAsia="es-CO"/>
        </w:rPr>
      </w:pPr>
    </w:p>
    <w:p w14:paraId="0D8DD569" w14:textId="77777777" w:rsidR="006111B3" w:rsidRDefault="006111B3" w:rsidP="00CB42B8">
      <w:pPr>
        <w:spacing w:before="0" w:after="0"/>
        <w:rPr>
          <w:rFonts w:cs="Calibri"/>
          <w:bCs/>
          <w:lang w:eastAsia="es-CO"/>
        </w:rPr>
      </w:pPr>
    </w:p>
    <w:p w14:paraId="74E4D2AF" w14:textId="77777777" w:rsidR="006111B3" w:rsidRDefault="006111B3" w:rsidP="00CB42B8">
      <w:pPr>
        <w:spacing w:before="0" w:after="0"/>
        <w:rPr>
          <w:rFonts w:cs="Calibri"/>
          <w:bCs/>
          <w:lang w:eastAsia="es-CO"/>
        </w:rPr>
      </w:pPr>
    </w:p>
    <w:p w14:paraId="47184F44" w14:textId="77777777" w:rsidR="006111B3" w:rsidRDefault="006111B3" w:rsidP="00CB42B8">
      <w:pPr>
        <w:spacing w:before="0" w:after="0"/>
        <w:rPr>
          <w:rFonts w:cs="Calibri"/>
          <w:bCs/>
          <w:lang w:eastAsia="es-CO"/>
        </w:rPr>
      </w:pPr>
    </w:p>
    <w:p w14:paraId="1A0D4D28" w14:textId="77777777" w:rsidR="006111B3" w:rsidRDefault="006111B3" w:rsidP="00CB42B8">
      <w:pPr>
        <w:spacing w:before="0" w:after="0"/>
        <w:rPr>
          <w:rFonts w:cs="Calibri"/>
          <w:bCs/>
          <w:lang w:eastAsia="es-CO"/>
        </w:rPr>
      </w:pPr>
    </w:p>
    <w:p w14:paraId="0A0D01AA" w14:textId="77777777" w:rsidR="006111B3" w:rsidRDefault="006111B3" w:rsidP="00CB42B8">
      <w:pPr>
        <w:spacing w:before="0" w:after="0"/>
        <w:rPr>
          <w:rFonts w:cs="Calibri"/>
          <w:bCs/>
          <w:lang w:eastAsia="es-CO"/>
        </w:rPr>
      </w:pPr>
    </w:p>
    <w:p w14:paraId="47B670A6" w14:textId="77777777" w:rsidR="006111B3" w:rsidRDefault="006111B3" w:rsidP="00CB42B8">
      <w:pPr>
        <w:spacing w:before="0" w:after="0"/>
        <w:rPr>
          <w:rFonts w:cs="Calibri"/>
          <w:bCs/>
          <w:lang w:eastAsia="es-CO"/>
        </w:rPr>
      </w:pPr>
    </w:p>
    <w:p w14:paraId="1A51CEA5" w14:textId="77777777" w:rsidR="006111B3" w:rsidRDefault="006111B3" w:rsidP="00CB42B8">
      <w:pPr>
        <w:spacing w:before="0" w:after="0"/>
        <w:rPr>
          <w:rFonts w:cs="Calibri"/>
          <w:bCs/>
          <w:lang w:eastAsia="es-CO"/>
        </w:rPr>
      </w:pPr>
    </w:p>
    <w:p w14:paraId="428A7C04" w14:textId="77777777" w:rsidR="006111B3" w:rsidRDefault="006111B3" w:rsidP="00CB42B8">
      <w:pPr>
        <w:spacing w:before="0" w:after="0"/>
        <w:rPr>
          <w:rFonts w:cs="Calibri"/>
          <w:bCs/>
          <w:lang w:eastAsia="es-CO"/>
        </w:rPr>
      </w:pPr>
    </w:p>
    <w:p w14:paraId="41978B82" w14:textId="77777777" w:rsidR="006111B3" w:rsidRDefault="006111B3" w:rsidP="00CB42B8">
      <w:pPr>
        <w:spacing w:before="0" w:after="0"/>
        <w:rPr>
          <w:rFonts w:cs="Calibri"/>
          <w:bCs/>
          <w:lang w:eastAsia="es-CO"/>
        </w:rPr>
      </w:pPr>
    </w:p>
    <w:p w14:paraId="1CF653F4" w14:textId="77777777" w:rsidR="006111B3" w:rsidRDefault="006111B3" w:rsidP="00CB42B8">
      <w:pPr>
        <w:spacing w:before="0" w:after="0"/>
        <w:rPr>
          <w:rFonts w:cs="Calibri"/>
          <w:bCs/>
          <w:lang w:eastAsia="es-CO"/>
        </w:rPr>
      </w:pPr>
    </w:p>
    <w:p w14:paraId="1893E99B" w14:textId="77777777" w:rsidR="006111B3" w:rsidRDefault="006111B3" w:rsidP="00CB42B8">
      <w:pPr>
        <w:spacing w:before="0" w:after="0"/>
        <w:rPr>
          <w:rFonts w:cs="Calibri"/>
          <w:bCs/>
          <w:lang w:eastAsia="es-CO"/>
        </w:rPr>
      </w:pPr>
    </w:p>
    <w:p w14:paraId="4576538B" w14:textId="77777777" w:rsidR="006111B3" w:rsidRDefault="006111B3" w:rsidP="00CB42B8">
      <w:pPr>
        <w:spacing w:before="0" w:after="0"/>
        <w:rPr>
          <w:rFonts w:cs="Calibri"/>
          <w:bCs/>
          <w:lang w:eastAsia="es-CO"/>
        </w:rPr>
      </w:pPr>
    </w:p>
    <w:p w14:paraId="7E36C399" w14:textId="77777777" w:rsidR="006111B3" w:rsidRDefault="006111B3" w:rsidP="00CB42B8">
      <w:pPr>
        <w:spacing w:before="0" w:after="0"/>
        <w:rPr>
          <w:rFonts w:cs="Calibri"/>
          <w:bCs/>
          <w:lang w:eastAsia="es-CO"/>
        </w:rPr>
      </w:pPr>
    </w:p>
    <w:p w14:paraId="3DB5D2D2" w14:textId="77777777" w:rsidR="002E5B3A" w:rsidRPr="00EB2E6F" w:rsidRDefault="002E5B3A" w:rsidP="009D5F35">
      <w:pPr>
        <w:pStyle w:val="Ttulo1"/>
      </w:pPr>
      <w:bookmarkStart w:id="14" w:name="_Toc176443726"/>
      <w:bookmarkStart w:id="15" w:name="_Toc240034726"/>
      <w:r w:rsidRPr="00EB2E6F">
        <w:lastRenderedPageBreak/>
        <w:t>Referencias bibliográficas</w:t>
      </w:r>
      <w:bookmarkEnd w:id="14"/>
      <w:bookmarkEnd w:id="15"/>
    </w:p>
    <w:p w14:paraId="45BD4ABF" w14:textId="62F00D0A" w:rsidR="006111B3" w:rsidRPr="006111B3" w:rsidRDefault="00C33A2E" w:rsidP="006111B3">
      <w:pPr>
        <w:spacing w:before="0" w:after="0"/>
        <w:rPr>
          <w:rFonts w:cs="Calibri"/>
          <w:lang w:val="es-MX" w:eastAsia="es-CO"/>
        </w:rPr>
      </w:pPr>
      <w:r>
        <w:rPr>
          <w:rFonts w:cs="Calibri"/>
          <w:lang w:val="es-MX" w:eastAsia="es-CO"/>
        </w:rPr>
        <w:t xml:space="preserve"> </w:t>
      </w:r>
      <w:r w:rsidR="006111B3" w:rsidRPr="006111B3">
        <w:rPr>
          <w:rFonts w:cs="Calibri"/>
          <w:lang w:val="es-MX" w:eastAsia="es-CO"/>
        </w:rPr>
        <w:t>Acerenza, M. Á. (2001). Administración del turismo: Vol. 1. Conceptualización y organización. Editorial Trillas.</w:t>
      </w:r>
    </w:p>
    <w:p w14:paraId="09E95203" w14:textId="77777777" w:rsidR="006111B3" w:rsidRPr="006111B3" w:rsidRDefault="006111B3" w:rsidP="006111B3">
      <w:pPr>
        <w:spacing w:before="0" w:after="0"/>
        <w:rPr>
          <w:rFonts w:cs="Calibri"/>
          <w:lang w:val="es-MX" w:eastAsia="es-CO"/>
        </w:rPr>
      </w:pPr>
      <w:r w:rsidRPr="006111B3">
        <w:rPr>
          <w:rFonts w:cs="Calibri"/>
          <w:lang w:val="es-MX" w:eastAsia="es-CO"/>
        </w:rPr>
        <w:t>Acerenza, M. Á. (2006). Conceptualización, origen y evolución del turismo. Editorial Trillas.</w:t>
      </w:r>
    </w:p>
    <w:p w14:paraId="56FC01A6" w14:textId="77777777" w:rsidR="006111B3" w:rsidRPr="006111B3" w:rsidRDefault="006111B3" w:rsidP="006111B3">
      <w:pPr>
        <w:spacing w:before="0" w:after="0"/>
        <w:rPr>
          <w:rFonts w:cs="Calibri"/>
          <w:lang w:val="es-MX" w:eastAsia="es-CO"/>
        </w:rPr>
      </w:pPr>
      <w:r w:rsidRPr="006111B3">
        <w:rPr>
          <w:rFonts w:cs="Calibri"/>
          <w:lang w:val="es-MX" w:eastAsia="es-CO"/>
        </w:rPr>
        <w:t>Boullón, R. (2006). Planificación del espacio turístico. Editorial Trillas.</w:t>
      </w:r>
    </w:p>
    <w:p w14:paraId="1CD81EDD"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(1996, 26 de julio). Ley 300 de 1996, por la cual se expide la Ley General de Turismo y se dictan otras disposiciones. Diario Oficial No. 42.845.</w:t>
      </w:r>
    </w:p>
    <w:p w14:paraId="2A24CACB"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(2008, 12 de marzo). Ley 1185 de 2008, por la cual se modifica y adiciona la Ley 397 de 1997 – Ley General de Cultura – y se dictan otras disposiciones. Diario Oficial.</w:t>
      </w:r>
    </w:p>
    <w:p w14:paraId="6084A4A9"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(2009, 21 de julio). Ley 1336 de 2009, por medio de la cual se adiciona y robustece la Ley 679 de 2001, de lucha contra la explotación, la pornografía y el turismo sexual con niños, niñas y adolescentes. Diario Oficial.</w:t>
      </w:r>
    </w:p>
    <w:p w14:paraId="5BADDC35"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(2016, 29 de julio). Ley 1801 de 2016, por la cual se expide el Código Nacional de Seguridad y Convivencia Ciudadana. Diario Oficial.</w:t>
      </w:r>
    </w:p>
    <w:p w14:paraId="37E5BDEA"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(2020, 31 de diciembre). Ley 2068 de 2020, por la cual se modifica la Ley General de Turismo y se dictan otras disposiciones. Diario Oficial No. 51.544.</w:t>
      </w:r>
    </w:p>
    <w:p w14:paraId="03B379A0" w14:textId="77777777" w:rsidR="006111B3" w:rsidRPr="006111B3" w:rsidRDefault="006111B3" w:rsidP="006111B3">
      <w:pPr>
        <w:spacing w:before="0" w:after="0"/>
        <w:rPr>
          <w:rFonts w:cs="Calibri"/>
          <w:lang w:val="es-MX" w:eastAsia="es-CO"/>
        </w:rPr>
      </w:pPr>
      <w:r w:rsidRPr="006111B3">
        <w:rPr>
          <w:rFonts w:cs="Calibri"/>
          <w:lang w:val="es-MX" w:eastAsia="es-CO"/>
        </w:rPr>
        <w:lastRenderedPageBreak/>
        <w:t>Congreso de la República de Colombia. (2021a, 29 de julio). Ley 2111 de 2021, por medio de la cual se sustituye el título XI “De los delitos contra los recursos naturales y el medio ambiente” de la Ley 599 de 2000. Diario Oficial.</w:t>
      </w:r>
    </w:p>
    <w:p w14:paraId="174DAAC5" w14:textId="77777777" w:rsidR="006111B3" w:rsidRPr="006111B3" w:rsidRDefault="006111B3" w:rsidP="006111B3">
      <w:pPr>
        <w:spacing w:before="0" w:after="0"/>
        <w:rPr>
          <w:rFonts w:cs="Calibri"/>
          <w:lang w:val="es-MX" w:eastAsia="es-CO"/>
        </w:rPr>
      </w:pPr>
      <w:r w:rsidRPr="006111B3">
        <w:rPr>
          <w:rFonts w:cs="Calibri"/>
          <w:lang w:val="es-MX" w:eastAsia="es-CO"/>
        </w:rPr>
        <w:t>Congreso de la República de Colombia. (2021b, 31 de julio). Ley 2153 de 2021, por medio de la cual se crea el sistema de información, registro y monitoreo que permita controlar, prevenir y evitar el tráfico ilegal de fauna y flora silvestre en el territorio nacional. Diario Oficial.</w:t>
      </w:r>
    </w:p>
    <w:p w14:paraId="199D1186" w14:textId="77777777" w:rsidR="006111B3" w:rsidRPr="006111B3" w:rsidRDefault="006111B3" w:rsidP="006111B3">
      <w:pPr>
        <w:spacing w:before="0" w:after="0"/>
        <w:rPr>
          <w:rFonts w:cs="Calibri"/>
          <w:lang w:val="es-MX" w:eastAsia="es-CO"/>
        </w:rPr>
      </w:pPr>
      <w:r w:rsidRPr="006111B3">
        <w:rPr>
          <w:rFonts w:cs="Calibri"/>
          <w:lang w:val="es-MX" w:eastAsia="es-CO"/>
        </w:rPr>
        <w:t xml:space="preserve">Dowling, R., &amp; Newsome, D. (2018). </w:t>
      </w:r>
      <w:r w:rsidRPr="006111B3">
        <w:rPr>
          <w:rStyle w:val="Extranjerismo"/>
          <w:lang w:val="es-MX" w:eastAsia="es-CO"/>
        </w:rPr>
        <w:t>Handbook of geotourism</w:t>
      </w:r>
      <w:r w:rsidRPr="006111B3">
        <w:rPr>
          <w:rFonts w:cs="Calibri"/>
          <w:lang w:val="es-MX" w:eastAsia="es-CO"/>
        </w:rPr>
        <w:t>. Edward Elgar Publishing.</w:t>
      </w:r>
    </w:p>
    <w:p w14:paraId="39B5FFDF" w14:textId="77777777" w:rsidR="006111B3" w:rsidRPr="006111B3" w:rsidRDefault="006111B3" w:rsidP="006111B3">
      <w:pPr>
        <w:spacing w:before="0" w:after="0"/>
        <w:rPr>
          <w:rFonts w:cs="Calibri"/>
          <w:lang w:val="es-MX" w:eastAsia="es-CO"/>
        </w:rPr>
      </w:pPr>
      <w:r w:rsidRPr="006111B3">
        <w:rPr>
          <w:rFonts w:cs="Calibri"/>
          <w:lang w:val="es-MX" w:eastAsia="es-CO"/>
        </w:rPr>
        <w:t>García-Sánchez, A., del Río-Rama, M. de la C., &amp; Oliveira, C. (2020). El geoturismo como estrategia de desarrollo rural: Un análisis bibliométrico. Ager: Revista de Estudios sobre Despoblación y Desarrollo Rural, (29), 11-44. doi:10.4438/ager.2020.01</w:t>
      </w:r>
    </w:p>
    <w:p w14:paraId="1625DEB6" w14:textId="77777777" w:rsidR="006111B3" w:rsidRPr="006111B3" w:rsidRDefault="006111B3" w:rsidP="006111B3">
      <w:pPr>
        <w:spacing w:before="0" w:after="0"/>
        <w:rPr>
          <w:rFonts w:cs="Calibri"/>
          <w:lang w:val="es-MX" w:eastAsia="es-CO"/>
        </w:rPr>
      </w:pPr>
      <w:r w:rsidRPr="006111B3">
        <w:rPr>
          <w:rFonts w:cs="Calibri"/>
          <w:lang w:val="es-MX" w:eastAsia="es-CO"/>
        </w:rPr>
        <w:t>Instituto Colombiano de Normas Técnicas y Certificación. (2021). NTC 6507:2021. Requisitos para la prestación del servicio de guionaje (guianza) turístico.</w:t>
      </w:r>
    </w:p>
    <w:p w14:paraId="45DDB7A5" w14:textId="77777777" w:rsidR="006111B3" w:rsidRPr="006111B3" w:rsidRDefault="006111B3" w:rsidP="006111B3">
      <w:pPr>
        <w:spacing w:before="0" w:after="0"/>
        <w:rPr>
          <w:rFonts w:cs="Calibri"/>
          <w:lang w:val="es-MX" w:eastAsia="es-CO"/>
        </w:rPr>
      </w:pPr>
      <w:r w:rsidRPr="006111B3">
        <w:rPr>
          <w:rFonts w:cs="Calibri"/>
          <w:lang w:val="es-MX" w:eastAsia="es-CO"/>
        </w:rPr>
        <w:t>Matute, J., &amp; Asanza, G. (2006). Introducción al turismo. Editorial Ideas Propias.</w:t>
      </w:r>
    </w:p>
    <w:p w14:paraId="65DB1260" w14:textId="77777777" w:rsidR="006111B3" w:rsidRPr="006111B3" w:rsidRDefault="006111B3" w:rsidP="006111B3">
      <w:pPr>
        <w:spacing w:before="0" w:after="0"/>
        <w:rPr>
          <w:rFonts w:cs="Calibri"/>
          <w:lang w:val="es-MX" w:eastAsia="es-CO"/>
        </w:rPr>
      </w:pPr>
      <w:r w:rsidRPr="006111B3">
        <w:rPr>
          <w:rFonts w:cs="Calibri"/>
          <w:lang w:val="es-MX" w:eastAsia="es-CO"/>
        </w:rPr>
        <w:t>Ministerio de Comercio, Industria y Turismo. (2021). Política de Turismo Sostenible: Unidos por la Naturaleza.</w:t>
      </w:r>
    </w:p>
    <w:p w14:paraId="205CDA1F" w14:textId="77777777" w:rsidR="006111B3" w:rsidRPr="006111B3" w:rsidRDefault="006111B3" w:rsidP="006111B3">
      <w:pPr>
        <w:spacing w:before="0" w:after="0"/>
        <w:rPr>
          <w:rFonts w:cs="Calibri"/>
          <w:lang w:val="es-MX" w:eastAsia="es-CO"/>
        </w:rPr>
      </w:pPr>
      <w:r w:rsidRPr="006111B3">
        <w:rPr>
          <w:rFonts w:cs="Calibri"/>
          <w:lang w:val="es-MX" w:eastAsia="es-CO"/>
        </w:rPr>
        <w:t>Ministerio de Comercio, Industria y Turismo. (2024). Producto turístico.</w:t>
      </w:r>
    </w:p>
    <w:p w14:paraId="2528AAA9" w14:textId="77777777" w:rsidR="006111B3" w:rsidRPr="006111B3" w:rsidRDefault="006111B3" w:rsidP="006111B3">
      <w:pPr>
        <w:spacing w:before="0" w:after="0"/>
        <w:rPr>
          <w:rFonts w:cs="Calibri"/>
          <w:lang w:val="es-MX" w:eastAsia="es-CO"/>
        </w:rPr>
      </w:pPr>
      <w:r w:rsidRPr="006111B3">
        <w:rPr>
          <w:rFonts w:cs="Calibri"/>
          <w:lang w:val="es-MX" w:eastAsia="es-CO"/>
        </w:rPr>
        <w:t>Ministerio de Comercio, Industria y Turismo. (s. f.). Turismo.</w:t>
      </w:r>
    </w:p>
    <w:p w14:paraId="2427CF3E" w14:textId="77777777" w:rsidR="006111B3" w:rsidRPr="006111B3" w:rsidRDefault="006111B3" w:rsidP="006111B3">
      <w:pPr>
        <w:spacing w:before="0" w:after="0"/>
        <w:rPr>
          <w:rFonts w:cs="Calibri"/>
          <w:lang w:val="es-MX" w:eastAsia="es-CO"/>
        </w:rPr>
      </w:pPr>
      <w:r w:rsidRPr="006111B3">
        <w:rPr>
          <w:rFonts w:cs="Calibri"/>
          <w:lang w:val="es-MX" w:eastAsia="es-CO"/>
        </w:rPr>
        <w:t>Ministerio de las Culturas, las Artes y los Saberes. (2024). Cartilla de los bienes de interés cultural, su conservación y protección.</w:t>
      </w:r>
    </w:p>
    <w:p w14:paraId="264639B1" w14:textId="77777777" w:rsidR="006111B3" w:rsidRPr="006111B3" w:rsidRDefault="006111B3" w:rsidP="006111B3">
      <w:pPr>
        <w:spacing w:before="0" w:after="0"/>
        <w:rPr>
          <w:rFonts w:cs="Calibri"/>
          <w:lang w:val="es-MX" w:eastAsia="es-CO"/>
        </w:rPr>
      </w:pPr>
      <w:r w:rsidRPr="006111B3">
        <w:rPr>
          <w:rFonts w:cs="Calibri"/>
          <w:lang w:val="es-MX" w:eastAsia="es-CO"/>
        </w:rPr>
        <w:t>ONU Turismo. (2024). Glosario de términos de turismo.</w:t>
      </w:r>
    </w:p>
    <w:p w14:paraId="6F200FAB" w14:textId="77777777" w:rsidR="006111B3" w:rsidRPr="006111B3" w:rsidRDefault="006111B3" w:rsidP="006111B3">
      <w:pPr>
        <w:spacing w:before="0" w:after="0"/>
        <w:rPr>
          <w:rFonts w:cs="Calibri"/>
          <w:lang w:val="es-MX" w:eastAsia="es-CO"/>
        </w:rPr>
      </w:pPr>
      <w:r w:rsidRPr="006111B3">
        <w:rPr>
          <w:rFonts w:cs="Calibri"/>
          <w:lang w:val="es-MX" w:eastAsia="es-CO"/>
        </w:rPr>
        <w:t xml:space="preserve">Presidencia de la República de Colombia. (2019, 26 de diciembre). Decreto 2358 de 2019, por el cual se modifica y adiciona el Decreto 1080 de 2015, Decreto Único </w:t>
      </w:r>
      <w:r w:rsidRPr="006111B3">
        <w:rPr>
          <w:rFonts w:cs="Calibri"/>
          <w:lang w:val="es-MX" w:eastAsia="es-CO"/>
        </w:rPr>
        <w:lastRenderedPageBreak/>
        <w:t>Reglamentario del Sector Cultura, en lo relacionado con el patrimonio cultural material e inmaterial.</w:t>
      </w:r>
    </w:p>
    <w:p w14:paraId="3C060131" w14:textId="77777777" w:rsidR="006111B3" w:rsidRPr="006111B3" w:rsidRDefault="006111B3" w:rsidP="006111B3">
      <w:pPr>
        <w:spacing w:before="0" w:after="0"/>
        <w:rPr>
          <w:rFonts w:cs="Calibri"/>
          <w:lang w:val="es-MX" w:eastAsia="es-CO"/>
        </w:rPr>
      </w:pPr>
      <w:r w:rsidRPr="006111B3">
        <w:rPr>
          <w:rFonts w:cs="Calibri"/>
          <w:lang w:val="es-MX" w:eastAsia="es-CO"/>
        </w:rPr>
        <w:t>Presidencia de la República de Colombia. (2021, 28 de octubre). Decreto 1379 de 2021, por medio del cual se sustituye la Sección 10 del Capítulo 4 del Título 4 de la Parte 2 del Libro 2 del Decreto 1074 de 2015, Decreto Único Reglamentario del Sector Comercio, Industria y Turismo, para reglamentar el guionaje turístico y su ejercicio.</w:t>
      </w:r>
    </w:p>
    <w:p w14:paraId="4D688832" w14:textId="77777777" w:rsidR="006111B3" w:rsidRPr="006111B3" w:rsidRDefault="006111B3" w:rsidP="006111B3">
      <w:pPr>
        <w:spacing w:before="0" w:after="0"/>
        <w:rPr>
          <w:rFonts w:cs="Calibri"/>
          <w:lang w:val="es-MX" w:eastAsia="es-CO"/>
        </w:rPr>
      </w:pPr>
      <w:r w:rsidRPr="006111B3">
        <w:rPr>
          <w:rFonts w:cs="Calibri"/>
          <w:lang w:val="es-MX" w:eastAsia="es-CO"/>
        </w:rPr>
        <w:t>Ramírez, M. (2006). Introducción al estudio del turismo. Editorial Diana.</w:t>
      </w:r>
    </w:p>
    <w:p w14:paraId="17A7B895" w14:textId="3E3DC65F" w:rsidR="00A6441E" w:rsidRDefault="006111B3" w:rsidP="006111B3">
      <w:pPr>
        <w:spacing w:before="0" w:after="0"/>
        <w:rPr>
          <w:rFonts w:cs="Calibri"/>
          <w:lang w:val="es-MX" w:eastAsia="es-CO"/>
        </w:rPr>
      </w:pPr>
      <w:r w:rsidRPr="006111B3">
        <w:rPr>
          <w:rFonts w:cs="Calibri"/>
          <w:lang w:val="es-MX" w:eastAsia="es-CO"/>
        </w:rPr>
        <w:t>UNESCO. (2024). Geoturismo para los Geoparques Mundiales de la UNESCO: herramientas para fomentar y gestionar el turismo. América Latina y el Caribe y los Estados Árabes.</w:t>
      </w:r>
    </w:p>
    <w:p w14:paraId="5646FC4D" w14:textId="1F8B9250" w:rsidR="00A6441E" w:rsidRDefault="00A6441E" w:rsidP="00210578">
      <w:pPr>
        <w:spacing w:before="0" w:after="0"/>
        <w:rPr>
          <w:rFonts w:cs="Calibri"/>
          <w:lang w:val="es-MX" w:eastAsia="es-CO"/>
        </w:rPr>
      </w:pP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423978EC" w14:textId="382AF25B" w:rsidR="00A6441E" w:rsidRDefault="00A6441E" w:rsidP="00210578">
      <w:pPr>
        <w:spacing w:before="0" w:after="0"/>
        <w:rPr>
          <w:rFonts w:cs="Calibri"/>
          <w:lang w:val="es-MX" w:eastAsia="es-CO"/>
        </w:rPr>
      </w:pPr>
    </w:p>
    <w:p w14:paraId="62A068C5" w14:textId="7DB8C328" w:rsidR="00A6441E" w:rsidRDefault="00A6441E" w:rsidP="00210578">
      <w:pPr>
        <w:spacing w:before="0" w:after="0"/>
        <w:rPr>
          <w:rFonts w:cs="Calibri"/>
          <w:lang w:val="es-MX" w:eastAsia="es-CO"/>
        </w:rPr>
      </w:pPr>
    </w:p>
    <w:p w14:paraId="3423E2B2" w14:textId="0E617B5B" w:rsidR="00A6441E" w:rsidRDefault="00A6441E" w:rsidP="00210578">
      <w:pPr>
        <w:spacing w:before="0" w:after="0"/>
        <w:rPr>
          <w:rFonts w:cs="Calibri"/>
          <w:lang w:val="es-MX" w:eastAsia="es-CO"/>
        </w:rPr>
      </w:pPr>
    </w:p>
    <w:p w14:paraId="4C695528" w14:textId="77777777" w:rsidR="00CA2181" w:rsidRDefault="00CA2181" w:rsidP="00210578">
      <w:pPr>
        <w:spacing w:before="0" w:after="0"/>
        <w:rPr>
          <w:rFonts w:cs="Calibri"/>
          <w:lang w:val="es-MX" w:eastAsia="es-CO"/>
        </w:rPr>
      </w:pPr>
    </w:p>
    <w:p w14:paraId="6F714BD5" w14:textId="77777777" w:rsidR="00CA2181" w:rsidRDefault="00CA2181" w:rsidP="00210578">
      <w:pPr>
        <w:spacing w:before="0" w:after="0"/>
        <w:rPr>
          <w:rFonts w:cs="Calibri"/>
          <w:lang w:val="es-MX" w:eastAsia="es-CO"/>
        </w:rPr>
      </w:pPr>
    </w:p>
    <w:p w14:paraId="3A2B9B9B" w14:textId="77777777" w:rsidR="00CA2181" w:rsidRDefault="00CA2181" w:rsidP="00210578">
      <w:pPr>
        <w:spacing w:before="0" w:after="0"/>
        <w:rPr>
          <w:rFonts w:cs="Calibri"/>
          <w:lang w:val="es-MX" w:eastAsia="es-CO"/>
        </w:rPr>
      </w:pPr>
    </w:p>
    <w:p w14:paraId="559D914B" w14:textId="77777777" w:rsidR="00CA2181" w:rsidRDefault="00CA2181" w:rsidP="00210578">
      <w:pPr>
        <w:spacing w:before="0" w:after="0"/>
        <w:rPr>
          <w:rFonts w:cs="Calibri"/>
          <w:lang w:val="es-MX" w:eastAsia="es-CO"/>
        </w:rPr>
      </w:pPr>
    </w:p>
    <w:p w14:paraId="441219BD" w14:textId="77777777" w:rsidR="00CA2181" w:rsidRDefault="00CA2181" w:rsidP="00210578">
      <w:pPr>
        <w:spacing w:before="0" w:after="0"/>
        <w:rPr>
          <w:rFonts w:cs="Calibri"/>
          <w:lang w:val="es-MX" w:eastAsia="es-CO"/>
        </w:rPr>
      </w:pPr>
    </w:p>
    <w:p w14:paraId="0BF1358C" w14:textId="77777777" w:rsidR="00CA2181" w:rsidRDefault="00CA2181" w:rsidP="00210578">
      <w:pPr>
        <w:spacing w:before="0" w:after="0"/>
        <w:rPr>
          <w:rFonts w:cs="Calibri"/>
          <w:lang w:val="es-MX" w:eastAsia="es-CO"/>
        </w:rPr>
      </w:pPr>
    </w:p>
    <w:p w14:paraId="4CC5FC05" w14:textId="636D9586" w:rsidR="00A6441E" w:rsidRDefault="00A6441E" w:rsidP="00210578">
      <w:pPr>
        <w:spacing w:before="0" w:after="0"/>
        <w:rPr>
          <w:rFonts w:cs="Calibri"/>
          <w:lang w:val="es-MX" w:eastAsia="es-CO"/>
        </w:rPr>
      </w:pPr>
    </w:p>
    <w:p w14:paraId="1E13D18C" w14:textId="45CEBD55" w:rsidR="00FC7A19" w:rsidRPr="00EB2E6F" w:rsidRDefault="00F36C9D" w:rsidP="006162CC">
      <w:pPr>
        <w:pStyle w:val="Ttulo1"/>
      </w:pPr>
      <w:bookmarkStart w:id="16" w:name="_Toc176443727"/>
      <w:bookmarkStart w:id="17" w:name="_Toc240034727"/>
      <w:r w:rsidRPr="00EB2E6F">
        <w:lastRenderedPageBreak/>
        <w:t>Créditos</w:t>
      </w:r>
      <w:bookmarkEnd w:id="16"/>
      <w:bookmarkEnd w:id="17"/>
    </w:p>
    <w:tbl>
      <w:tblPr>
        <w:tblStyle w:val="SENA"/>
        <w:tblW w:w="10060" w:type="dxa"/>
        <w:tblLayout w:type="fixed"/>
        <w:tblLook w:val="04A0" w:firstRow="1" w:lastRow="0" w:firstColumn="1" w:lastColumn="0" w:noHBand="0" w:noVBand="1"/>
      </w:tblPr>
      <w:tblGrid>
        <w:gridCol w:w="2830"/>
        <w:gridCol w:w="3686"/>
        <w:gridCol w:w="3544"/>
      </w:tblGrid>
      <w:tr w:rsidR="00284F6D" w:rsidRPr="004816D3" w14:paraId="7390BA0A" w14:textId="77777777" w:rsidTr="009D5F3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210578">
            <w:pPr>
              <w:spacing w:before="0" w:after="0"/>
              <w:ind w:firstLine="0"/>
              <w:rPr>
                <w:szCs w:val="28"/>
                <w:lang w:val="es-419" w:eastAsia="es-CO"/>
              </w:rPr>
            </w:pPr>
            <w:r w:rsidRPr="004816D3">
              <w:rPr>
                <w:szCs w:val="28"/>
                <w:lang w:val="es-419" w:eastAsia="es-CO"/>
              </w:rPr>
              <w:t>Nombre</w:t>
            </w:r>
          </w:p>
        </w:tc>
        <w:tc>
          <w:tcPr>
            <w:tcW w:w="3686" w:type="dxa"/>
          </w:tcPr>
          <w:p w14:paraId="6D5778FB" w14:textId="77777777" w:rsidR="00284F6D" w:rsidRPr="004816D3" w:rsidRDefault="00284F6D" w:rsidP="00210578">
            <w:pPr>
              <w:spacing w:before="0" w:after="0"/>
              <w:ind w:firstLine="0"/>
              <w:rPr>
                <w:szCs w:val="28"/>
                <w:lang w:val="es-419" w:eastAsia="es-CO"/>
              </w:rPr>
            </w:pPr>
            <w:r w:rsidRPr="004816D3">
              <w:rPr>
                <w:szCs w:val="28"/>
                <w:lang w:val="es-419" w:eastAsia="es-CO"/>
              </w:rPr>
              <w:t>Cargo</w:t>
            </w:r>
          </w:p>
        </w:tc>
        <w:tc>
          <w:tcPr>
            <w:tcW w:w="3544" w:type="dxa"/>
          </w:tcPr>
          <w:p w14:paraId="4FC92B58" w14:textId="77777777" w:rsidR="00284F6D" w:rsidRPr="004816D3" w:rsidRDefault="00284F6D" w:rsidP="00210578">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9D5F35">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210578">
            <w:pPr>
              <w:pStyle w:val="TextoTablas"/>
              <w:spacing w:before="0" w:after="0" w:line="360" w:lineRule="auto"/>
              <w:rPr>
                <w:b/>
                <w:bCs/>
                <w:sz w:val="28"/>
                <w:szCs w:val="28"/>
              </w:rPr>
            </w:pPr>
            <w:r w:rsidRPr="004816D3">
              <w:rPr>
                <w:b/>
                <w:bCs/>
                <w:sz w:val="28"/>
                <w:szCs w:val="28"/>
              </w:rPr>
              <w:t>Claudia Johanna Gómez Pérez</w:t>
            </w:r>
          </w:p>
        </w:tc>
        <w:tc>
          <w:tcPr>
            <w:tcW w:w="3686" w:type="dxa"/>
          </w:tcPr>
          <w:p w14:paraId="6FBE0D40" w14:textId="255E8321" w:rsidR="00284F6D" w:rsidRPr="004816D3" w:rsidRDefault="006E60E0" w:rsidP="00210578">
            <w:pPr>
              <w:pStyle w:val="TextoTablas"/>
              <w:spacing w:before="0" w:after="0" w:line="360" w:lineRule="auto"/>
              <w:rPr>
                <w:sz w:val="28"/>
                <w:szCs w:val="28"/>
              </w:rPr>
            </w:pPr>
            <w:r>
              <w:rPr>
                <w:sz w:val="28"/>
                <w:szCs w:val="28"/>
              </w:rPr>
              <w:t xml:space="preserve">Profesional </w:t>
            </w:r>
            <w:r w:rsidR="009D08E1">
              <w:rPr>
                <w:sz w:val="28"/>
                <w:szCs w:val="28"/>
              </w:rPr>
              <w:t>G</w:t>
            </w:r>
            <w:r>
              <w:rPr>
                <w:sz w:val="28"/>
                <w:szCs w:val="28"/>
              </w:rPr>
              <w:t xml:space="preserve">06. </w:t>
            </w:r>
            <w:r w:rsidR="000C057A" w:rsidRPr="00442E8D">
              <w:rPr>
                <w:sz w:val="28"/>
                <w:szCs w:val="28"/>
              </w:rPr>
              <w:t xml:space="preserve">Responsable del Ecosistema </w:t>
            </w:r>
            <w:r w:rsidR="009D08E1">
              <w:rPr>
                <w:sz w:val="28"/>
                <w:szCs w:val="28"/>
              </w:rPr>
              <w:t xml:space="preserve">Virtual </w:t>
            </w:r>
            <w:r w:rsidR="000C057A" w:rsidRPr="00442E8D">
              <w:rPr>
                <w:sz w:val="28"/>
                <w:szCs w:val="28"/>
              </w:rPr>
              <w:t>de Recursos Educativos Digitales</w:t>
            </w:r>
          </w:p>
        </w:tc>
        <w:tc>
          <w:tcPr>
            <w:tcW w:w="3544" w:type="dxa"/>
          </w:tcPr>
          <w:p w14:paraId="690F4E47" w14:textId="48848676" w:rsidR="00284F6D" w:rsidRPr="004816D3" w:rsidRDefault="004816D3"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9D5F35">
        <w:tc>
          <w:tcPr>
            <w:tcW w:w="2830" w:type="dxa"/>
          </w:tcPr>
          <w:p w14:paraId="6DD81CDD" w14:textId="77777777" w:rsidR="00284F6D" w:rsidRPr="004816D3" w:rsidRDefault="00284F6D" w:rsidP="00210578">
            <w:pPr>
              <w:pStyle w:val="TextoTablas"/>
              <w:spacing w:before="0" w:after="0" w:line="360" w:lineRule="auto"/>
              <w:rPr>
                <w:b/>
                <w:bCs/>
                <w:sz w:val="28"/>
                <w:szCs w:val="28"/>
              </w:rPr>
            </w:pPr>
            <w:r w:rsidRPr="004816D3">
              <w:rPr>
                <w:b/>
                <w:bCs/>
                <w:sz w:val="28"/>
                <w:szCs w:val="28"/>
              </w:rPr>
              <w:t>Edison Eduardo Mantilla Cuadros</w:t>
            </w:r>
          </w:p>
        </w:tc>
        <w:tc>
          <w:tcPr>
            <w:tcW w:w="3686" w:type="dxa"/>
          </w:tcPr>
          <w:p w14:paraId="16D82BC5" w14:textId="77777777" w:rsidR="00284F6D" w:rsidRPr="004816D3" w:rsidRDefault="00284F6D" w:rsidP="00210578">
            <w:pPr>
              <w:pStyle w:val="TextoTablas"/>
              <w:spacing w:before="0" w:after="0" w:line="360" w:lineRule="auto"/>
              <w:rPr>
                <w:sz w:val="28"/>
                <w:szCs w:val="28"/>
              </w:rPr>
            </w:pPr>
            <w:r w:rsidRPr="004816D3">
              <w:rPr>
                <w:sz w:val="28"/>
                <w:szCs w:val="28"/>
              </w:rPr>
              <w:t>Responsable de línea de producción</w:t>
            </w:r>
          </w:p>
        </w:tc>
        <w:tc>
          <w:tcPr>
            <w:tcW w:w="3544" w:type="dxa"/>
          </w:tcPr>
          <w:p w14:paraId="7E13E42D"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AB659A" w:rsidRPr="004816D3" w14:paraId="1B93621C" w14:textId="77777777" w:rsidTr="009D5F35">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08DCF75E" w:rsidR="00AB659A" w:rsidRPr="004816D3" w:rsidRDefault="00AB659A" w:rsidP="00AB659A">
            <w:pPr>
              <w:pStyle w:val="TextoTablas"/>
              <w:spacing w:before="0" w:after="0" w:line="360" w:lineRule="auto"/>
              <w:rPr>
                <w:b/>
                <w:bCs/>
                <w:sz w:val="28"/>
                <w:szCs w:val="28"/>
              </w:rPr>
            </w:pPr>
            <w:r w:rsidRPr="00AB659A">
              <w:rPr>
                <w:b/>
                <w:bCs/>
                <w:sz w:val="28"/>
                <w:szCs w:val="28"/>
              </w:rPr>
              <w:t>Angélica Varón Quintero</w:t>
            </w:r>
          </w:p>
        </w:tc>
        <w:tc>
          <w:tcPr>
            <w:tcW w:w="3686" w:type="dxa"/>
          </w:tcPr>
          <w:p w14:paraId="78B4CCA9" w14:textId="4F3B3809" w:rsidR="00AB659A" w:rsidRPr="00AB659A" w:rsidRDefault="00AB659A" w:rsidP="00AB659A">
            <w:pPr>
              <w:pStyle w:val="TextoTablas"/>
              <w:spacing w:before="0" w:after="0" w:line="360" w:lineRule="auto"/>
              <w:rPr>
                <w:sz w:val="28"/>
                <w:szCs w:val="28"/>
              </w:rPr>
            </w:pPr>
            <w:r w:rsidRPr="00AB659A">
              <w:rPr>
                <w:sz w:val="28"/>
                <w:szCs w:val="28"/>
              </w:rPr>
              <w:t>Experta temática</w:t>
            </w:r>
          </w:p>
        </w:tc>
        <w:tc>
          <w:tcPr>
            <w:tcW w:w="3544" w:type="dxa"/>
          </w:tcPr>
          <w:p w14:paraId="4B1C6675" w14:textId="43C19EE4"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r w:rsidR="00AB659A" w:rsidRPr="004816D3" w14:paraId="0186A4D0" w14:textId="77777777" w:rsidTr="009D5F35">
        <w:tc>
          <w:tcPr>
            <w:tcW w:w="2830" w:type="dxa"/>
          </w:tcPr>
          <w:p w14:paraId="00278A37" w14:textId="7D35EB83" w:rsidR="00AB659A" w:rsidRPr="004816D3" w:rsidRDefault="00AB659A" w:rsidP="00AB659A">
            <w:pPr>
              <w:pStyle w:val="TextoTablas"/>
              <w:spacing w:before="0" w:after="0" w:line="360" w:lineRule="auto"/>
              <w:rPr>
                <w:b/>
                <w:bCs/>
                <w:sz w:val="28"/>
                <w:szCs w:val="28"/>
              </w:rPr>
            </w:pPr>
            <w:r w:rsidRPr="00AB659A">
              <w:rPr>
                <w:b/>
                <w:bCs/>
                <w:sz w:val="28"/>
                <w:szCs w:val="28"/>
              </w:rPr>
              <w:t>Angélica Varón Quintero</w:t>
            </w:r>
          </w:p>
        </w:tc>
        <w:tc>
          <w:tcPr>
            <w:tcW w:w="3686" w:type="dxa"/>
          </w:tcPr>
          <w:p w14:paraId="07EE22BF" w14:textId="416CB5BC" w:rsidR="00AB659A" w:rsidRPr="00AB659A" w:rsidRDefault="00AB659A" w:rsidP="00AB659A">
            <w:pPr>
              <w:pStyle w:val="TextoTablas"/>
              <w:spacing w:before="0" w:after="0" w:line="360" w:lineRule="auto"/>
              <w:rPr>
                <w:sz w:val="28"/>
                <w:szCs w:val="28"/>
              </w:rPr>
            </w:pPr>
            <w:r w:rsidRPr="00AB659A">
              <w:rPr>
                <w:sz w:val="28"/>
                <w:szCs w:val="28"/>
              </w:rPr>
              <w:t>Evaluadora instruccional</w:t>
            </w:r>
          </w:p>
        </w:tc>
        <w:tc>
          <w:tcPr>
            <w:tcW w:w="3544" w:type="dxa"/>
          </w:tcPr>
          <w:p w14:paraId="55B7A6CB" w14:textId="39430D9F"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r w:rsidR="00AB659A" w:rsidRPr="004816D3" w14:paraId="0DBD7AC8" w14:textId="77777777" w:rsidTr="009D5F35">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22BAFCC0" w:rsidR="00AB659A" w:rsidRPr="004816D3" w:rsidRDefault="00AB659A" w:rsidP="00AB659A">
            <w:pPr>
              <w:pStyle w:val="TextoTablas"/>
              <w:spacing w:before="0" w:after="0" w:line="360" w:lineRule="auto"/>
              <w:rPr>
                <w:b/>
                <w:bCs/>
                <w:sz w:val="28"/>
                <w:szCs w:val="28"/>
              </w:rPr>
            </w:pPr>
            <w:r w:rsidRPr="00AB659A">
              <w:rPr>
                <w:b/>
                <w:bCs/>
                <w:sz w:val="28"/>
                <w:szCs w:val="28"/>
              </w:rPr>
              <w:t>Marcos Yamid Rubiano Avellaneda</w:t>
            </w:r>
          </w:p>
        </w:tc>
        <w:tc>
          <w:tcPr>
            <w:tcW w:w="3686" w:type="dxa"/>
          </w:tcPr>
          <w:p w14:paraId="6AEE2394" w14:textId="7A7F2657" w:rsidR="00AB659A" w:rsidRPr="00AB659A" w:rsidRDefault="00AB659A" w:rsidP="00AB659A">
            <w:pPr>
              <w:pStyle w:val="TextoTablas"/>
              <w:spacing w:before="0" w:after="0" w:line="360" w:lineRule="auto"/>
              <w:rPr>
                <w:sz w:val="28"/>
                <w:szCs w:val="28"/>
              </w:rPr>
            </w:pPr>
            <w:r w:rsidRPr="00AB659A">
              <w:rPr>
                <w:sz w:val="28"/>
                <w:szCs w:val="28"/>
              </w:rPr>
              <w:t>Diseñador de contenidos</w:t>
            </w:r>
          </w:p>
        </w:tc>
        <w:tc>
          <w:tcPr>
            <w:tcW w:w="3544" w:type="dxa"/>
          </w:tcPr>
          <w:p w14:paraId="4CD7CC17" w14:textId="7AEEDA94"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r w:rsidR="00AB659A" w:rsidRPr="004816D3" w14:paraId="25FA7AC2" w14:textId="77777777" w:rsidTr="009D5F35">
        <w:tc>
          <w:tcPr>
            <w:tcW w:w="2830" w:type="dxa"/>
          </w:tcPr>
          <w:p w14:paraId="1D4785D7" w14:textId="38444D16" w:rsidR="00AB659A" w:rsidRPr="004816D3" w:rsidRDefault="00AB659A" w:rsidP="00AB659A">
            <w:pPr>
              <w:pStyle w:val="TextoTablas"/>
              <w:spacing w:before="0" w:after="0" w:line="360" w:lineRule="auto"/>
              <w:rPr>
                <w:b/>
                <w:bCs/>
                <w:sz w:val="28"/>
                <w:szCs w:val="28"/>
              </w:rPr>
            </w:pPr>
            <w:r w:rsidRPr="00AB659A">
              <w:rPr>
                <w:b/>
                <w:bCs/>
                <w:sz w:val="28"/>
                <w:szCs w:val="28"/>
              </w:rPr>
              <w:t>Pedro Alonso Bolivar González</w:t>
            </w:r>
          </w:p>
        </w:tc>
        <w:tc>
          <w:tcPr>
            <w:tcW w:w="3686" w:type="dxa"/>
          </w:tcPr>
          <w:p w14:paraId="5BE6463F" w14:textId="2F4E1F6F" w:rsidR="00AB659A" w:rsidRPr="00AB659A" w:rsidRDefault="00AB659A" w:rsidP="00AB659A">
            <w:pPr>
              <w:pStyle w:val="TextoTablas"/>
              <w:spacing w:before="0" w:after="0" w:line="360" w:lineRule="auto"/>
              <w:rPr>
                <w:sz w:val="28"/>
                <w:szCs w:val="28"/>
              </w:rPr>
            </w:pPr>
            <w:r w:rsidRPr="00AB659A">
              <w:rPr>
                <w:sz w:val="28"/>
                <w:szCs w:val="28"/>
              </w:rPr>
              <w:t xml:space="preserve">Desarrollador </w:t>
            </w:r>
            <w:r w:rsidRPr="00AB659A">
              <w:rPr>
                <w:rStyle w:val="Extranjerismo"/>
                <w:sz w:val="28"/>
                <w:szCs w:val="24"/>
              </w:rPr>
              <w:t>full stack</w:t>
            </w:r>
          </w:p>
        </w:tc>
        <w:tc>
          <w:tcPr>
            <w:tcW w:w="3544" w:type="dxa"/>
          </w:tcPr>
          <w:p w14:paraId="2C21C11F" w14:textId="6318A204"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r w:rsidR="00AB659A" w:rsidRPr="004816D3" w14:paraId="1C27E75D" w14:textId="77777777" w:rsidTr="009D5F35">
        <w:trPr>
          <w:cnfStyle w:val="000000100000" w:firstRow="0" w:lastRow="0" w:firstColumn="0" w:lastColumn="0" w:oddVBand="0" w:evenVBand="0" w:oddHBand="1" w:evenHBand="0" w:firstRowFirstColumn="0" w:firstRowLastColumn="0" w:lastRowFirstColumn="0" w:lastRowLastColumn="0"/>
        </w:trPr>
        <w:tc>
          <w:tcPr>
            <w:tcW w:w="2830" w:type="dxa"/>
          </w:tcPr>
          <w:p w14:paraId="1892E205" w14:textId="430C523D" w:rsidR="00AB659A" w:rsidRPr="004816D3" w:rsidRDefault="00AB659A" w:rsidP="00AB659A">
            <w:pPr>
              <w:pStyle w:val="TextoTablas"/>
              <w:spacing w:before="0" w:after="0" w:line="360" w:lineRule="auto"/>
              <w:rPr>
                <w:b/>
                <w:bCs/>
                <w:sz w:val="28"/>
                <w:szCs w:val="28"/>
              </w:rPr>
            </w:pPr>
            <w:r w:rsidRPr="00AB659A">
              <w:rPr>
                <w:b/>
                <w:bCs/>
                <w:sz w:val="28"/>
                <w:szCs w:val="28"/>
              </w:rPr>
              <w:t>Johann Sebastián Teran Carvajal</w:t>
            </w:r>
          </w:p>
        </w:tc>
        <w:tc>
          <w:tcPr>
            <w:tcW w:w="3686" w:type="dxa"/>
          </w:tcPr>
          <w:p w14:paraId="55F59888" w14:textId="4ABBBF62" w:rsidR="00AB659A" w:rsidRPr="00AB659A" w:rsidRDefault="00AB659A" w:rsidP="00AB659A">
            <w:pPr>
              <w:pStyle w:val="TextoTablas"/>
              <w:spacing w:before="0" w:after="0" w:line="360" w:lineRule="auto"/>
              <w:rPr>
                <w:sz w:val="28"/>
                <w:szCs w:val="28"/>
              </w:rPr>
            </w:pPr>
            <w:r w:rsidRPr="00AB659A">
              <w:rPr>
                <w:sz w:val="28"/>
                <w:szCs w:val="28"/>
              </w:rPr>
              <w:t>Animador y productor audiovisual</w:t>
            </w:r>
          </w:p>
        </w:tc>
        <w:tc>
          <w:tcPr>
            <w:tcW w:w="3544" w:type="dxa"/>
          </w:tcPr>
          <w:p w14:paraId="49E97485" w14:textId="6792936A" w:rsidR="00AB659A" w:rsidRPr="00AB659A" w:rsidRDefault="004C1372" w:rsidP="00AB659A">
            <w:pPr>
              <w:pStyle w:val="TextoTablas"/>
              <w:spacing w:before="0" w:after="0" w:line="360" w:lineRule="auto"/>
              <w:rPr>
                <w:sz w:val="28"/>
                <w:szCs w:val="28"/>
              </w:rPr>
            </w:pPr>
            <w:r w:rsidRPr="004C1372">
              <w:rPr>
                <w:sz w:val="28"/>
                <w:szCs w:val="28"/>
              </w:rPr>
              <w:t>Centro Agroturístico - Regional Santander</w:t>
            </w:r>
          </w:p>
        </w:tc>
      </w:tr>
      <w:tr w:rsidR="00AB659A" w:rsidRPr="004816D3" w14:paraId="3F4FF1AA" w14:textId="77777777" w:rsidTr="009D5F35">
        <w:tc>
          <w:tcPr>
            <w:tcW w:w="2830" w:type="dxa"/>
            <w:vAlign w:val="center"/>
          </w:tcPr>
          <w:p w14:paraId="4325837C" w14:textId="17A93B21" w:rsidR="00AB659A" w:rsidRPr="004816D3" w:rsidRDefault="009D08E1" w:rsidP="00AB659A">
            <w:pPr>
              <w:pStyle w:val="TextoTablas"/>
              <w:spacing w:before="0" w:after="0" w:line="360" w:lineRule="auto"/>
              <w:rPr>
                <w:b/>
                <w:bCs/>
                <w:sz w:val="28"/>
                <w:szCs w:val="28"/>
              </w:rPr>
            </w:pPr>
            <w:r>
              <w:rPr>
                <w:b/>
                <w:bCs/>
                <w:sz w:val="28"/>
                <w:szCs w:val="28"/>
              </w:rPr>
              <w:t>Laura Paola Gelvez Manosalva</w:t>
            </w:r>
          </w:p>
        </w:tc>
        <w:tc>
          <w:tcPr>
            <w:tcW w:w="3686" w:type="dxa"/>
            <w:vAlign w:val="center"/>
          </w:tcPr>
          <w:p w14:paraId="11320165" w14:textId="73417B19" w:rsidR="00AB659A" w:rsidRPr="00AB659A" w:rsidRDefault="00AB659A" w:rsidP="00AB659A">
            <w:pPr>
              <w:pStyle w:val="TextoTablas"/>
              <w:spacing w:before="0" w:after="0" w:line="360" w:lineRule="auto"/>
              <w:rPr>
                <w:sz w:val="28"/>
                <w:szCs w:val="28"/>
              </w:rPr>
            </w:pPr>
            <w:r w:rsidRPr="00AB659A">
              <w:rPr>
                <w:sz w:val="28"/>
                <w:szCs w:val="28"/>
              </w:rPr>
              <w:t>Validadora y vinculadora de recursos educativos digitales</w:t>
            </w:r>
          </w:p>
        </w:tc>
        <w:tc>
          <w:tcPr>
            <w:tcW w:w="3544" w:type="dxa"/>
            <w:vAlign w:val="center"/>
          </w:tcPr>
          <w:p w14:paraId="466C2EE5" w14:textId="321C5376"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r w:rsidR="00AB659A" w:rsidRPr="004816D3" w14:paraId="767E2837" w14:textId="77777777" w:rsidTr="009D5F3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56D7969" w14:textId="03BAA692" w:rsidR="00AB659A" w:rsidRPr="004816D3" w:rsidRDefault="00AB659A" w:rsidP="00AB659A">
            <w:pPr>
              <w:pStyle w:val="TextoTablas"/>
              <w:spacing w:before="0" w:after="0" w:line="360" w:lineRule="auto"/>
              <w:rPr>
                <w:b/>
                <w:bCs/>
                <w:sz w:val="28"/>
                <w:szCs w:val="28"/>
              </w:rPr>
            </w:pPr>
            <w:r w:rsidRPr="00AB659A">
              <w:rPr>
                <w:b/>
                <w:bCs/>
                <w:sz w:val="28"/>
                <w:szCs w:val="28"/>
              </w:rPr>
              <w:t>Sandra Liliana Cristancho Cruz</w:t>
            </w:r>
          </w:p>
        </w:tc>
        <w:tc>
          <w:tcPr>
            <w:tcW w:w="3686" w:type="dxa"/>
            <w:vAlign w:val="center"/>
          </w:tcPr>
          <w:p w14:paraId="73D76D4F" w14:textId="2A94D435" w:rsidR="00AB659A" w:rsidRPr="00AB659A" w:rsidRDefault="00AB659A" w:rsidP="00AB659A">
            <w:pPr>
              <w:pStyle w:val="TextoTablas"/>
              <w:spacing w:before="0" w:after="0" w:line="360" w:lineRule="auto"/>
              <w:rPr>
                <w:sz w:val="28"/>
                <w:szCs w:val="28"/>
              </w:rPr>
            </w:pPr>
            <w:r w:rsidRPr="00AB659A">
              <w:rPr>
                <w:sz w:val="28"/>
                <w:szCs w:val="28"/>
              </w:rPr>
              <w:t>Evaluadora para contenidos inclusivos y accesibles</w:t>
            </w:r>
          </w:p>
        </w:tc>
        <w:tc>
          <w:tcPr>
            <w:tcW w:w="3544" w:type="dxa"/>
            <w:vAlign w:val="center"/>
          </w:tcPr>
          <w:p w14:paraId="2A8975EF" w14:textId="2A9DAC54" w:rsidR="00AB659A" w:rsidRPr="00AB659A" w:rsidRDefault="00AB659A" w:rsidP="00AB659A">
            <w:pPr>
              <w:pStyle w:val="TextoTablas"/>
              <w:spacing w:before="0" w:after="0" w:line="360" w:lineRule="auto"/>
              <w:rPr>
                <w:sz w:val="28"/>
                <w:szCs w:val="28"/>
              </w:rPr>
            </w:pPr>
            <w:r w:rsidRPr="00AB659A">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0DD5" w14:textId="77777777" w:rsidR="00463C1B" w:rsidRDefault="00463C1B" w:rsidP="00EC0858">
      <w:pPr>
        <w:spacing w:before="0" w:after="0" w:line="240" w:lineRule="auto"/>
      </w:pPr>
      <w:r>
        <w:separator/>
      </w:r>
    </w:p>
  </w:endnote>
  <w:endnote w:type="continuationSeparator" w:id="0">
    <w:p w14:paraId="26A82AA2" w14:textId="77777777" w:rsidR="00463C1B" w:rsidRDefault="00463C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8D29" w14:textId="77777777" w:rsidR="00463C1B" w:rsidRDefault="00463C1B" w:rsidP="00EC0858">
      <w:pPr>
        <w:spacing w:before="0" w:after="0" w:line="240" w:lineRule="auto"/>
      </w:pPr>
      <w:r>
        <w:separator/>
      </w:r>
    </w:p>
  </w:footnote>
  <w:footnote w:type="continuationSeparator" w:id="0">
    <w:p w14:paraId="6F982354" w14:textId="77777777" w:rsidR="00463C1B" w:rsidRDefault="00463C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9B7A57"/>
    <w:multiLevelType w:val="hybridMultilevel"/>
    <w:tmpl w:val="B802B2C0"/>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E70D44"/>
    <w:multiLevelType w:val="multilevel"/>
    <w:tmpl w:val="5D1091B0"/>
    <w:lvl w:ilvl="0">
      <w:start w:val="1"/>
      <w:numFmt w:val="bullet"/>
      <w:lvlText w:val=""/>
      <w:lvlJc w:val="left"/>
      <w:pPr>
        <w:tabs>
          <w:tab w:val="num" w:pos="1428"/>
        </w:tabs>
        <w:ind w:left="1428" w:hanging="360"/>
      </w:pPr>
      <w:rPr>
        <w:rFonts w:ascii="Wingdings" w:hAnsi="Wingdings"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C63660A"/>
    <w:multiLevelType w:val="hybridMultilevel"/>
    <w:tmpl w:val="9B440B5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 w15:restartNumberingAfterBreak="0">
    <w:nsid w:val="16945A14"/>
    <w:multiLevelType w:val="multilevel"/>
    <w:tmpl w:val="1D8875FC"/>
    <w:lvl w:ilvl="0">
      <w:start w:val="1"/>
      <w:numFmt w:val="bullet"/>
      <w:lvlText w:val="o"/>
      <w:lvlJc w:val="left"/>
      <w:pPr>
        <w:tabs>
          <w:tab w:val="num" w:pos="1353"/>
        </w:tabs>
        <w:ind w:left="1353" w:hanging="360"/>
      </w:pPr>
      <w:rPr>
        <w:rFonts w:ascii="Courier New" w:hAnsi="Courier New" w:cs="Courier New" w:hint="default"/>
        <w:sz w:val="28"/>
        <w:szCs w:val="28"/>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19910AB3"/>
    <w:multiLevelType w:val="hybridMultilevel"/>
    <w:tmpl w:val="17E2A912"/>
    <w:lvl w:ilvl="0" w:tplc="240A0017">
      <w:start w:val="1"/>
      <w:numFmt w:val="low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 w15:restartNumberingAfterBreak="0">
    <w:nsid w:val="212F5083"/>
    <w:multiLevelType w:val="hybridMultilevel"/>
    <w:tmpl w:val="2DDE18B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22F71359"/>
    <w:multiLevelType w:val="hybridMultilevel"/>
    <w:tmpl w:val="8E12F1CA"/>
    <w:lvl w:ilvl="0" w:tplc="240A0017">
      <w:start w:val="1"/>
      <w:numFmt w:val="lowerLetter"/>
      <w:lvlText w:val="%1)"/>
      <w:lvlJc w:val="left"/>
      <w:pPr>
        <w:ind w:left="1428" w:hanging="360"/>
      </w:pPr>
    </w:lvl>
    <w:lvl w:ilvl="1" w:tplc="E43C67E2">
      <w:numFmt w:val="bullet"/>
      <w:lvlText w:val="•"/>
      <w:lvlJc w:val="left"/>
      <w:pPr>
        <w:ind w:left="2148" w:hanging="360"/>
      </w:pPr>
      <w:rPr>
        <w:rFonts w:ascii="Calibri" w:eastAsia="Calibri" w:hAnsi="Calibri" w:cs="Calibri"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28074DCE"/>
    <w:multiLevelType w:val="hybridMultilevel"/>
    <w:tmpl w:val="574A06AA"/>
    <w:lvl w:ilvl="0" w:tplc="240A0005">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9" w15:restartNumberingAfterBreak="0">
    <w:nsid w:val="2ABC3666"/>
    <w:multiLevelType w:val="multilevel"/>
    <w:tmpl w:val="8AC8AA70"/>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0" w15:restartNumberingAfterBreak="0">
    <w:nsid w:val="2BB80026"/>
    <w:multiLevelType w:val="multilevel"/>
    <w:tmpl w:val="F0E059CC"/>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1" w15:restartNumberingAfterBreak="0">
    <w:nsid w:val="2C974D09"/>
    <w:multiLevelType w:val="hybridMultilevel"/>
    <w:tmpl w:val="7D300540"/>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F244589"/>
    <w:multiLevelType w:val="hybridMultilevel"/>
    <w:tmpl w:val="2DDE18BE"/>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3" w15:restartNumberingAfterBreak="0">
    <w:nsid w:val="35A6526A"/>
    <w:multiLevelType w:val="hybridMultilevel"/>
    <w:tmpl w:val="556EC4D4"/>
    <w:lvl w:ilvl="0" w:tplc="240A0005">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7562A55"/>
    <w:multiLevelType w:val="multilevel"/>
    <w:tmpl w:val="56FC6ABE"/>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6" w15:restartNumberingAfterBreak="0">
    <w:nsid w:val="38EE4891"/>
    <w:multiLevelType w:val="hybridMultilevel"/>
    <w:tmpl w:val="5810ED7C"/>
    <w:lvl w:ilvl="0" w:tplc="240A0005">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7" w15:restartNumberingAfterBreak="0">
    <w:nsid w:val="3AD13328"/>
    <w:multiLevelType w:val="hybridMultilevel"/>
    <w:tmpl w:val="4498D08C"/>
    <w:lvl w:ilvl="0" w:tplc="240A0001">
      <w:start w:val="1"/>
      <w:numFmt w:val="bullet"/>
      <w:lvlText w:val=""/>
      <w:lvlJc w:val="left"/>
      <w:pPr>
        <w:ind w:left="1776" w:hanging="360"/>
      </w:pPr>
      <w:rPr>
        <w:rFonts w:ascii="Symbol" w:hAnsi="Symbol"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3CDE59D3"/>
    <w:multiLevelType w:val="hybridMultilevel"/>
    <w:tmpl w:val="3FF6325C"/>
    <w:lvl w:ilvl="0" w:tplc="FFFFFFFF">
      <w:start w:val="1"/>
      <w:numFmt w:val="bullet"/>
      <w:lvlText w:val="o"/>
      <w:lvlJc w:val="left"/>
      <w:pPr>
        <w:ind w:left="1428" w:hanging="360"/>
      </w:pPr>
      <w:rPr>
        <w:rFonts w:ascii="Courier New" w:hAnsi="Courier New" w:cs="Courier New" w:hint="default"/>
      </w:rPr>
    </w:lvl>
    <w:lvl w:ilvl="1" w:tplc="240A000D">
      <w:start w:val="1"/>
      <w:numFmt w:val="bullet"/>
      <w:lvlText w:val=""/>
      <w:lvlJc w:val="left"/>
      <w:pPr>
        <w:ind w:left="1854" w:hanging="360"/>
      </w:pPr>
      <w:rPr>
        <w:rFonts w:ascii="Wingdings" w:hAnsi="Wingdings"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42125E94"/>
    <w:multiLevelType w:val="hybridMultilevel"/>
    <w:tmpl w:val="D462741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42A91D88"/>
    <w:multiLevelType w:val="hybridMultilevel"/>
    <w:tmpl w:val="E670D89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455C13A7"/>
    <w:multiLevelType w:val="hybridMultilevel"/>
    <w:tmpl w:val="D494EB58"/>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B3907E5"/>
    <w:multiLevelType w:val="multilevel"/>
    <w:tmpl w:val="E3C23D82"/>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3" w15:restartNumberingAfterBreak="0">
    <w:nsid w:val="4D7417F8"/>
    <w:multiLevelType w:val="multilevel"/>
    <w:tmpl w:val="248ED424"/>
    <w:lvl w:ilvl="0">
      <w:start w:val="1"/>
      <w:numFmt w:val="bullet"/>
      <w:lvlText w:val="-"/>
      <w:lvlJc w:val="left"/>
      <w:pPr>
        <w:tabs>
          <w:tab w:val="num" w:pos="1353"/>
        </w:tabs>
        <w:ind w:left="1353" w:hanging="360"/>
      </w:pPr>
      <w:rPr>
        <w:rFonts w:ascii="Courier New" w:hAnsi="Courier New"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4"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FC62DDB"/>
    <w:multiLevelType w:val="hybridMultilevel"/>
    <w:tmpl w:val="4CB0627A"/>
    <w:lvl w:ilvl="0" w:tplc="240A0017">
      <w:start w:val="1"/>
      <w:numFmt w:val="low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6" w15:restartNumberingAfterBreak="0">
    <w:nsid w:val="57495CAA"/>
    <w:multiLevelType w:val="multilevel"/>
    <w:tmpl w:val="4ACE207E"/>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7" w15:restartNumberingAfterBreak="0">
    <w:nsid w:val="5DA13499"/>
    <w:multiLevelType w:val="multilevel"/>
    <w:tmpl w:val="A7E44290"/>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8" w15:restartNumberingAfterBreak="0">
    <w:nsid w:val="628C6669"/>
    <w:multiLevelType w:val="hybridMultilevel"/>
    <w:tmpl w:val="B7969522"/>
    <w:lvl w:ilvl="0" w:tplc="240A0017">
      <w:start w:val="1"/>
      <w:numFmt w:val="low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634D3FEA"/>
    <w:multiLevelType w:val="multilevel"/>
    <w:tmpl w:val="AD86599A"/>
    <w:lvl w:ilvl="0">
      <w:start w:val="1"/>
      <w:numFmt w:val="bullet"/>
      <w:lvlText w:val=""/>
      <w:lvlJc w:val="left"/>
      <w:pPr>
        <w:tabs>
          <w:tab w:val="num" w:pos="1428"/>
        </w:tabs>
        <w:ind w:left="1428" w:hanging="360"/>
      </w:pPr>
      <w:rPr>
        <w:rFonts w:ascii="Wingdings" w:hAnsi="Wingdings"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66B442A7"/>
    <w:multiLevelType w:val="hybridMultilevel"/>
    <w:tmpl w:val="CAD86D7E"/>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1" w15:restartNumberingAfterBreak="0">
    <w:nsid w:val="69CD37E5"/>
    <w:multiLevelType w:val="multilevel"/>
    <w:tmpl w:val="E6EA32B2"/>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2" w15:restartNumberingAfterBreak="0">
    <w:nsid w:val="6BAB5C1D"/>
    <w:multiLevelType w:val="hybridMultilevel"/>
    <w:tmpl w:val="15DCD976"/>
    <w:lvl w:ilvl="0" w:tplc="240A000D">
      <w:start w:val="1"/>
      <w:numFmt w:val="bullet"/>
      <w:lvlText w:val=""/>
      <w:lvlJc w:val="left"/>
      <w:pPr>
        <w:ind w:left="1854" w:hanging="360"/>
      </w:pPr>
      <w:rPr>
        <w:rFonts w:ascii="Wingdings" w:hAnsi="Wingdings"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33" w15:restartNumberingAfterBreak="0">
    <w:nsid w:val="6E5807B1"/>
    <w:multiLevelType w:val="hybridMultilevel"/>
    <w:tmpl w:val="755CA9F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40662A9"/>
    <w:multiLevelType w:val="hybridMultilevel"/>
    <w:tmpl w:val="D4A2F4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55472C"/>
    <w:multiLevelType w:val="hybridMultilevel"/>
    <w:tmpl w:val="D6E6E76C"/>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6" w15:restartNumberingAfterBreak="0">
    <w:nsid w:val="785407D7"/>
    <w:multiLevelType w:val="hybridMultilevel"/>
    <w:tmpl w:val="E000DB2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7C465D55"/>
    <w:multiLevelType w:val="hybridMultilevel"/>
    <w:tmpl w:val="632ADCA4"/>
    <w:lvl w:ilvl="0" w:tplc="240A0017">
      <w:start w:val="1"/>
      <w:numFmt w:val="lowerLetter"/>
      <w:lvlText w:val="%1)"/>
      <w:lvlJc w:val="left"/>
      <w:pPr>
        <w:ind w:left="1428" w:hanging="360"/>
      </w:pPr>
    </w:lvl>
    <w:lvl w:ilvl="1" w:tplc="FFFFFFFF">
      <w:numFmt w:val="bullet"/>
      <w:lvlText w:val="•"/>
      <w:lvlJc w:val="left"/>
      <w:pPr>
        <w:ind w:left="2148" w:hanging="360"/>
      </w:pPr>
      <w:rPr>
        <w:rFonts w:ascii="Calibri" w:eastAsia="Calibri" w:hAnsi="Calibri" w:cs="Calibri"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600914691">
    <w:abstractNumId w:val="0"/>
  </w:num>
  <w:num w:numId="2" w16cid:durableId="1587882489">
    <w:abstractNumId w:val="24"/>
  </w:num>
  <w:num w:numId="3" w16cid:durableId="815605698">
    <w:abstractNumId w:val="14"/>
  </w:num>
  <w:num w:numId="4" w16cid:durableId="1831018542">
    <w:abstractNumId w:val="27"/>
  </w:num>
  <w:num w:numId="5" w16cid:durableId="372853099">
    <w:abstractNumId w:val="20"/>
  </w:num>
  <w:num w:numId="6" w16cid:durableId="24870826">
    <w:abstractNumId w:val="34"/>
  </w:num>
  <w:num w:numId="7" w16cid:durableId="776144830">
    <w:abstractNumId w:val="12"/>
  </w:num>
  <w:num w:numId="8" w16cid:durableId="679895585">
    <w:abstractNumId w:val="9"/>
  </w:num>
  <w:num w:numId="9" w16cid:durableId="459885620">
    <w:abstractNumId w:val="7"/>
  </w:num>
  <w:num w:numId="10" w16cid:durableId="1367022068">
    <w:abstractNumId w:val="37"/>
  </w:num>
  <w:num w:numId="11" w16cid:durableId="468135965">
    <w:abstractNumId w:val="31"/>
  </w:num>
  <w:num w:numId="12" w16cid:durableId="1739666084">
    <w:abstractNumId w:val="4"/>
  </w:num>
  <w:num w:numId="13" w16cid:durableId="1679312396">
    <w:abstractNumId w:val="36"/>
  </w:num>
  <w:num w:numId="14" w16cid:durableId="1212351904">
    <w:abstractNumId w:val="3"/>
  </w:num>
  <w:num w:numId="15" w16cid:durableId="1234390404">
    <w:abstractNumId w:val="30"/>
  </w:num>
  <w:num w:numId="16" w16cid:durableId="473643105">
    <w:abstractNumId w:val="28"/>
  </w:num>
  <w:num w:numId="17" w16cid:durableId="2031684526">
    <w:abstractNumId w:val="25"/>
  </w:num>
  <w:num w:numId="18" w16cid:durableId="1139344579">
    <w:abstractNumId w:val="32"/>
  </w:num>
  <w:num w:numId="19" w16cid:durableId="329917494">
    <w:abstractNumId w:val="35"/>
  </w:num>
  <w:num w:numId="20" w16cid:durableId="1377390798">
    <w:abstractNumId w:val="17"/>
  </w:num>
  <w:num w:numId="21" w16cid:durableId="803961315">
    <w:abstractNumId w:val="5"/>
  </w:num>
  <w:num w:numId="22" w16cid:durableId="480345272">
    <w:abstractNumId w:val="21"/>
  </w:num>
  <w:num w:numId="23" w16cid:durableId="1019698306">
    <w:abstractNumId w:val="33"/>
  </w:num>
  <w:num w:numId="24" w16cid:durableId="475414753">
    <w:abstractNumId w:val="11"/>
  </w:num>
  <w:num w:numId="25" w16cid:durableId="643050224">
    <w:abstractNumId w:val="1"/>
  </w:num>
  <w:num w:numId="26" w16cid:durableId="887840834">
    <w:abstractNumId w:val="18"/>
  </w:num>
  <w:num w:numId="27" w16cid:durableId="1758791719">
    <w:abstractNumId w:val="6"/>
  </w:num>
  <w:num w:numId="28" w16cid:durableId="291061272">
    <w:abstractNumId w:val="19"/>
  </w:num>
  <w:num w:numId="29" w16cid:durableId="2084449513">
    <w:abstractNumId w:val="13"/>
  </w:num>
  <w:num w:numId="30" w16cid:durableId="939066889">
    <w:abstractNumId w:val="16"/>
  </w:num>
  <w:num w:numId="31" w16cid:durableId="717439254">
    <w:abstractNumId w:val="8"/>
  </w:num>
  <w:num w:numId="32" w16cid:durableId="789979012">
    <w:abstractNumId w:val="29"/>
  </w:num>
  <w:num w:numId="33" w16cid:durableId="1063025982">
    <w:abstractNumId w:val="23"/>
  </w:num>
  <w:num w:numId="34" w16cid:durableId="375088529">
    <w:abstractNumId w:val="2"/>
  </w:num>
  <w:num w:numId="35" w16cid:durableId="2072537221">
    <w:abstractNumId w:val="22"/>
  </w:num>
  <w:num w:numId="36" w16cid:durableId="1596548272">
    <w:abstractNumId w:val="10"/>
  </w:num>
  <w:num w:numId="37" w16cid:durableId="669455198">
    <w:abstractNumId w:val="26"/>
  </w:num>
  <w:num w:numId="38" w16cid:durableId="1175462634">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45"/>
    <w:rsid w:val="000023B2"/>
    <w:rsid w:val="0000287A"/>
    <w:rsid w:val="00005F80"/>
    <w:rsid w:val="000101C5"/>
    <w:rsid w:val="00012BA5"/>
    <w:rsid w:val="00014417"/>
    <w:rsid w:val="00016999"/>
    <w:rsid w:val="00022AE1"/>
    <w:rsid w:val="000238E6"/>
    <w:rsid w:val="00023AA2"/>
    <w:rsid w:val="000245EF"/>
    <w:rsid w:val="00024D63"/>
    <w:rsid w:val="00024FF2"/>
    <w:rsid w:val="000251AB"/>
    <w:rsid w:val="00025224"/>
    <w:rsid w:val="00025B57"/>
    <w:rsid w:val="00027321"/>
    <w:rsid w:val="00027D2A"/>
    <w:rsid w:val="00034C00"/>
    <w:rsid w:val="00034EF5"/>
    <w:rsid w:val="00040172"/>
    <w:rsid w:val="00042143"/>
    <w:rsid w:val="00042684"/>
    <w:rsid w:val="000434FA"/>
    <w:rsid w:val="00046037"/>
    <w:rsid w:val="000476D7"/>
    <w:rsid w:val="00051CDF"/>
    <w:rsid w:val="00053E40"/>
    <w:rsid w:val="0005476E"/>
    <w:rsid w:val="0005571A"/>
    <w:rsid w:val="00055FE0"/>
    <w:rsid w:val="00060C67"/>
    <w:rsid w:val="000610A6"/>
    <w:rsid w:val="0006117C"/>
    <w:rsid w:val="00064034"/>
    <w:rsid w:val="0006594F"/>
    <w:rsid w:val="00065C4D"/>
    <w:rsid w:val="0006688C"/>
    <w:rsid w:val="00071C62"/>
    <w:rsid w:val="00072B1B"/>
    <w:rsid w:val="00073B24"/>
    <w:rsid w:val="0007503E"/>
    <w:rsid w:val="00076D35"/>
    <w:rsid w:val="00077891"/>
    <w:rsid w:val="000819FF"/>
    <w:rsid w:val="00083DE7"/>
    <w:rsid w:val="00085B65"/>
    <w:rsid w:val="000861D7"/>
    <w:rsid w:val="000868EC"/>
    <w:rsid w:val="000874BC"/>
    <w:rsid w:val="0008780F"/>
    <w:rsid w:val="00090266"/>
    <w:rsid w:val="0009054A"/>
    <w:rsid w:val="00093F6B"/>
    <w:rsid w:val="00096A0F"/>
    <w:rsid w:val="000A1BCD"/>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1315"/>
    <w:rsid w:val="000D2949"/>
    <w:rsid w:val="000D337E"/>
    <w:rsid w:val="000D484A"/>
    <w:rsid w:val="000D5345"/>
    <w:rsid w:val="000D5447"/>
    <w:rsid w:val="000D7DDF"/>
    <w:rsid w:val="000E1037"/>
    <w:rsid w:val="000E28E4"/>
    <w:rsid w:val="000E3CD6"/>
    <w:rsid w:val="000E3E83"/>
    <w:rsid w:val="000E46E8"/>
    <w:rsid w:val="000E52BE"/>
    <w:rsid w:val="000E6546"/>
    <w:rsid w:val="000E77A4"/>
    <w:rsid w:val="000F05A3"/>
    <w:rsid w:val="000F1EE2"/>
    <w:rsid w:val="000F51A5"/>
    <w:rsid w:val="000F5B77"/>
    <w:rsid w:val="00100A2D"/>
    <w:rsid w:val="00100D69"/>
    <w:rsid w:val="00101221"/>
    <w:rsid w:val="001036B1"/>
    <w:rsid w:val="00103FB6"/>
    <w:rsid w:val="001044A7"/>
    <w:rsid w:val="00105566"/>
    <w:rsid w:val="00105AAD"/>
    <w:rsid w:val="001068B2"/>
    <w:rsid w:val="001069DD"/>
    <w:rsid w:val="0010718E"/>
    <w:rsid w:val="00107E4E"/>
    <w:rsid w:val="001101C5"/>
    <w:rsid w:val="00111368"/>
    <w:rsid w:val="00113398"/>
    <w:rsid w:val="0011668D"/>
    <w:rsid w:val="001205EF"/>
    <w:rsid w:val="00121E72"/>
    <w:rsid w:val="00122B19"/>
    <w:rsid w:val="00123E74"/>
    <w:rsid w:val="00123EA6"/>
    <w:rsid w:val="00124184"/>
    <w:rsid w:val="0012558F"/>
    <w:rsid w:val="00125E7E"/>
    <w:rsid w:val="00126E87"/>
    <w:rsid w:val="00127C17"/>
    <w:rsid w:val="00130116"/>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2E6"/>
    <w:rsid w:val="00150411"/>
    <w:rsid w:val="001506B7"/>
    <w:rsid w:val="00150946"/>
    <w:rsid w:val="00151A63"/>
    <w:rsid w:val="00152E7C"/>
    <w:rsid w:val="0015379F"/>
    <w:rsid w:val="00157993"/>
    <w:rsid w:val="00160A02"/>
    <w:rsid w:val="00160B35"/>
    <w:rsid w:val="00160D56"/>
    <w:rsid w:val="00161E81"/>
    <w:rsid w:val="00161F7E"/>
    <w:rsid w:val="001626D5"/>
    <w:rsid w:val="00164808"/>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73F7"/>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5F17"/>
    <w:rsid w:val="001D7FCB"/>
    <w:rsid w:val="001E2111"/>
    <w:rsid w:val="001E317D"/>
    <w:rsid w:val="001E35FE"/>
    <w:rsid w:val="001E3D60"/>
    <w:rsid w:val="001E48D8"/>
    <w:rsid w:val="001E58D6"/>
    <w:rsid w:val="001E5B5E"/>
    <w:rsid w:val="001F051B"/>
    <w:rsid w:val="001F301F"/>
    <w:rsid w:val="001F386A"/>
    <w:rsid w:val="001F39FB"/>
    <w:rsid w:val="001F51CC"/>
    <w:rsid w:val="001F567E"/>
    <w:rsid w:val="001F7155"/>
    <w:rsid w:val="001F7AA4"/>
    <w:rsid w:val="002006DD"/>
    <w:rsid w:val="00201375"/>
    <w:rsid w:val="002024E6"/>
    <w:rsid w:val="00203367"/>
    <w:rsid w:val="002038AC"/>
    <w:rsid w:val="00210578"/>
    <w:rsid w:val="00211C85"/>
    <w:rsid w:val="00212FC4"/>
    <w:rsid w:val="00216124"/>
    <w:rsid w:val="00216ED1"/>
    <w:rsid w:val="0022012A"/>
    <w:rsid w:val="002216AD"/>
    <w:rsid w:val="00221FA3"/>
    <w:rsid w:val="00221FCA"/>
    <w:rsid w:val="0022249E"/>
    <w:rsid w:val="0022261B"/>
    <w:rsid w:val="002227A0"/>
    <w:rsid w:val="00224190"/>
    <w:rsid w:val="0022509C"/>
    <w:rsid w:val="00225959"/>
    <w:rsid w:val="00225FBE"/>
    <w:rsid w:val="00226E43"/>
    <w:rsid w:val="002314F2"/>
    <w:rsid w:val="00232760"/>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69F8"/>
    <w:rsid w:val="002601B2"/>
    <w:rsid w:val="0026291A"/>
    <w:rsid w:val="00264A62"/>
    <w:rsid w:val="00265D51"/>
    <w:rsid w:val="00265D58"/>
    <w:rsid w:val="00265FCB"/>
    <w:rsid w:val="002667DA"/>
    <w:rsid w:val="00267046"/>
    <w:rsid w:val="00270941"/>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4DD"/>
    <w:rsid w:val="002D3707"/>
    <w:rsid w:val="002D43EF"/>
    <w:rsid w:val="002D746C"/>
    <w:rsid w:val="002D7920"/>
    <w:rsid w:val="002E0B40"/>
    <w:rsid w:val="002E1A19"/>
    <w:rsid w:val="002E2B3E"/>
    <w:rsid w:val="002E4346"/>
    <w:rsid w:val="002E44B7"/>
    <w:rsid w:val="002E47E9"/>
    <w:rsid w:val="002E5B3A"/>
    <w:rsid w:val="002F0C10"/>
    <w:rsid w:val="002F0C65"/>
    <w:rsid w:val="002F104A"/>
    <w:rsid w:val="002F2380"/>
    <w:rsid w:val="002F2528"/>
    <w:rsid w:val="002F2D0D"/>
    <w:rsid w:val="002F3AAF"/>
    <w:rsid w:val="002F3EFD"/>
    <w:rsid w:val="002F525B"/>
    <w:rsid w:val="002F60A1"/>
    <w:rsid w:val="002F6963"/>
    <w:rsid w:val="003004A4"/>
    <w:rsid w:val="00300B96"/>
    <w:rsid w:val="00303B59"/>
    <w:rsid w:val="00306A55"/>
    <w:rsid w:val="00307608"/>
    <w:rsid w:val="00310A6A"/>
    <w:rsid w:val="00311790"/>
    <w:rsid w:val="003137E4"/>
    <w:rsid w:val="00314572"/>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324"/>
    <w:rsid w:val="00370F7E"/>
    <w:rsid w:val="003722BD"/>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825"/>
    <w:rsid w:val="003B7D80"/>
    <w:rsid w:val="003C0154"/>
    <w:rsid w:val="003C0605"/>
    <w:rsid w:val="003C0709"/>
    <w:rsid w:val="003C0AC0"/>
    <w:rsid w:val="003C0B21"/>
    <w:rsid w:val="003C1409"/>
    <w:rsid w:val="003C1C27"/>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58"/>
    <w:rsid w:val="0044397A"/>
    <w:rsid w:val="0044397F"/>
    <w:rsid w:val="00445D7B"/>
    <w:rsid w:val="004461DE"/>
    <w:rsid w:val="004522E9"/>
    <w:rsid w:val="00452F04"/>
    <w:rsid w:val="00453DC3"/>
    <w:rsid w:val="00454A37"/>
    <w:rsid w:val="004554CA"/>
    <w:rsid w:val="00456F0A"/>
    <w:rsid w:val="004570C7"/>
    <w:rsid w:val="0045717C"/>
    <w:rsid w:val="004571E5"/>
    <w:rsid w:val="004578D9"/>
    <w:rsid w:val="00457AB1"/>
    <w:rsid w:val="00457BFB"/>
    <w:rsid w:val="00460047"/>
    <w:rsid w:val="00463C1B"/>
    <w:rsid w:val="00466957"/>
    <w:rsid w:val="004713C2"/>
    <w:rsid w:val="00472DCB"/>
    <w:rsid w:val="00476574"/>
    <w:rsid w:val="00477DA4"/>
    <w:rsid w:val="004816D3"/>
    <w:rsid w:val="004822BB"/>
    <w:rsid w:val="0048504F"/>
    <w:rsid w:val="004862A6"/>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1372"/>
    <w:rsid w:val="004C2238"/>
    <w:rsid w:val="004C2653"/>
    <w:rsid w:val="004C447B"/>
    <w:rsid w:val="004C4B26"/>
    <w:rsid w:val="004C5406"/>
    <w:rsid w:val="004C64BF"/>
    <w:rsid w:val="004C6B44"/>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47B3B"/>
    <w:rsid w:val="005531E7"/>
    <w:rsid w:val="005537DA"/>
    <w:rsid w:val="0055742A"/>
    <w:rsid w:val="0056067A"/>
    <w:rsid w:val="00561A7F"/>
    <w:rsid w:val="00562333"/>
    <w:rsid w:val="00562818"/>
    <w:rsid w:val="00562CD7"/>
    <w:rsid w:val="005657E1"/>
    <w:rsid w:val="00566639"/>
    <w:rsid w:val="005709A3"/>
    <w:rsid w:val="00571FC7"/>
    <w:rsid w:val="00572AB2"/>
    <w:rsid w:val="00575984"/>
    <w:rsid w:val="00576356"/>
    <w:rsid w:val="005809CF"/>
    <w:rsid w:val="0058441F"/>
    <w:rsid w:val="00584C0B"/>
    <w:rsid w:val="005855A0"/>
    <w:rsid w:val="00585CE7"/>
    <w:rsid w:val="00587ACA"/>
    <w:rsid w:val="00590D20"/>
    <w:rsid w:val="00591AF1"/>
    <w:rsid w:val="005927FF"/>
    <w:rsid w:val="00593676"/>
    <w:rsid w:val="00595142"/>
    <w:rsid w:val="00595449"/>
    <w:rsid w:val="00595A8A"/>
    <w:rsid w:val="00596E71"/>
    <w:rsid w:val="005A0092"/>
    <w:rsid w:val="005A134E"/>
    <w:rsid w:val="005A14BE"/>
    <w:rsid w:val="005A1A5B"/>
    <w:rsid w:val="005A21BB"/>
    <w:rsid w:val="005A2607"/>
    <w:rsid w:val="005A280F"/>
    <w:rsid w:val="005A2CE3"/>
    <w:rsid w:val="005A3F7C"/>
    <w:rsid w:val="005A52B4"/>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FD5"/>
    <w:rsid w:val="005D0289"/>
    <w:rsid w:val="005D064A"/>
    <w:rsid w:val="005D1873"/>
    <w:rsid w:val="005D196F"/>
    <w:rsid w:val="005E3F8C"/>
    <w:rsid w:val="005E573D"/>
    <w:rsid w:val="005E5D75"/>
    <w:rsid w:val="005F025F"/>
    <w:rsid w:val="005F31B7"/>
    <w:rsid w:val="005F432B"/>
    <w:rsid w:val="005F43A2"/>
    <w:rsid w:val="005F4A78"/>
    <w:rsid w:val="005F5142"/>
    <w:rsid w:val="005F6E39"/>
    <w:rsid w:val="005F7AAF"/>
    <w:rsid w:val="0060333F"/>
    <w:rsid w:val="00603E1F"/>
    <w:rsid w:val="006042E4"/>
    <w:rsid w:val="00606A27"/>
    <w:rsid w:val="006072E3"/>
    <w:rsid w:val="006074C9"/>
    <w:rsid w:val="00610C05"/>
    <w:rsid w:val="00610EBD"/>
    <w:rsid w:val="006110AB"/>
    <w:rsid w:val="006111B3"/>
    <w:rsid w:val="00611CA0"/>
    <w:rsid w:val="0061290E"/>
    <w:rsid w:val="00612A4E"/>
    <w:rsid w:val="0061375C"/>
    <w:rsid w:val="00614967"/>
    <w:rsid w:val="0061539D"/>
    <w:rsid w:val="006162CC"/>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038D"/>
    <w:rsid w:val="00651252"/>
    <w:rsid w:val="0065219F"/>
    <w:rsid w:val="006522D7"/>
    <w:rsid w:val="006523E1"/>
    <w:rsid w:val="00653B51"/>
    <w:rsid w:val="006540EC"/>
    <w:rsid w:val="00654807"/>
    <w:rsid w:val="00656C5A"/>
    <w:rsid w:val="006572D0"/>
    <w:rsid w:val="00662A76"/>
    <w:rsid w:val="00663E0A"/>
    <w:rsid w:val="006675C0"/>
    <w:rsid w:val="0066796D"/>
    <w:rsid w:val="00671DA3"/>
    <w:rsid w:val="00673C2B"/>
    <w:rsid w:val="00673CBF"/>
    <w:rsid w:val="006742FD"/>
    <w:rsid w:val="00676791"/>
    <w:rsid w:val="006767E8"/>
    <w:rsid w:val="006778FE"/>
    <w:rsid w:val="00680169"/>
    <w:rsid w:val="00680229"/>
    <w:rsid w:val="0068127D"/>
    <w:rsid w:val="00681DD6"/>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39BF"/>
    <w:rsid w:val="006A54D1"/>
    <w:rsid w:val="006A5727"/>
    <w:rsid w:val="006A7410"/>
    <w:rsid w:val="006A7469"/>
    <w:rsid w:val="006B0620"/>
    <w:rsid w:val="006B14D2"/>
    <w:rsid w:val="006B16CD"/>
    <w:rsid w:val="006B3481"/>
    <w:rsid w:val="006B480D"/>
    <w:rsid w:val="006B55C4"/>
    <w:rsid w:val="006C0D9E"/>
    <w:rsid w:val="006C12F9"/>
    <w:rsid w:val="006C4664"/>
    <w:rsid w:val="006C7108"/>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687F"/>
    <w:rsid w:val="006F6971"/>
    <w:rsid w:val="006F7FA7"/>
    <w:rsid w:val="0070112D"/>
    <w:rsid w:val="007012F8"/>
    <w:rsid w:val="0070163A"/>
    <w:rsid w:val="0070290F"/>
    <w:rsid w:val="00706926"/>
    <w:rsid w:val="00706FCB"/>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583A"/>
    <w:rsid w:val="00746470"/>
    <w:rsid w:val="00746AD1"/>
    <w:rsid w:val="00747FC3"/>
    <w:rsid w:val="0075110F"/>
    <w:rsid w:val="007518E6"/>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673FF"/>
    <w:rsid w:val="00774016"/>
    <w:rsid w:val="0077480C"/>
    <w:rsid w:val="007753D6"/>
    <w:rsid w:val="00776A81"/>
    <w:rsid w:val="007804D3"/>
    <w:rsid w:val="0078156F"/>
    <w:rsid w:val="00782E19"/>
    <w:rsid w:val="00784F33"/>
    <w:rsid w:val="0079115A"/>
    <w:rsid w:val="00791AB8"/>
    <w:rsid w:val="00792BDC"/>
    <w:rsid w:val="00793EB3"/>
    <w:rsid w:val="00794B40"/>
    <w:rsid w:val="007974A3"/>
    <w:rsid w:val="007A32E6"/>
    <w:rsid w:val="007A5964"/>
    <w:rsid w:val="007A59E5"/>
    <w:rsid w:val="007A5E49"/>
    <w:rsid w:val="007A6780"/>
    <w:rsid w:val="007A6D71"/>
    <w:rsid w:val="007A7F3F"/>
    <w:rsid w:val="007B1A5C"/>
    <w:rsid w:val="007B21DB"/>
    <w:rsid w:val="007B2854"/>
    <w:rsid w:val="007B31F6"/>
    <w:rsid w:val="007B5EF2"/>
    <w:rsid w:val="007B700E"/>
    <w:rsid w:val="007B7141"/>
    <w:rsid w:val="007B740E"/>
    <w:rsid w:val="007B7529"/>
    <w:rsid w:val="007C06A9"/>
    <w:rsid w:val="007C06F8"/>
    <w:rsid w:val="007C1095"/>
    <w:rsid w:val="007C1A20"/>
    <w:rsid w:val="007C284F"/>
    <w:rsid w:val="007C2DD9"/>
    <w:rsid w:val="007C4ED0"/>
    <w:rsid w:val="007C5228"/>
    <w:rsid w:val="007C6096"/>
    <w:rsid w:val="007C6C9E"/>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780"/>
    <w:rsid w:val="00852A4B"/>
    <w:rsid w:val="00857848"/>
    <w:rsid w:val="00857F7C"/>
    <w:rsid w:val="00860BD6"/>
    <w:rsid w:val="00861167"/>
    <w:rsid w:val="00863208"/>
    <w:rsid w:val="008670F8"/>
    <w:rsid w:val="00872195"/>
    <w:rsid w:val="00872872"/>
    <w:rsid w:val="00872CA6"/>
    <w:rsid w:val="008730AA"/>
    <w:rsid w:val="00873D56"/>
    <w:rsid w:val="00874433"/>
    <w:rsid w:val="00875647"/>
    <w:rsid w:val="008771C3"/>
    <w:rsid w:val="00877273"/>
    <w:rsid w:val="008816F1"/>
    <w:rsid w:val="0088199E"/>
    <w:rsid w:val="008825DC"/>
    <w:rsid w:val="008828CB"/>
    <w:rsid w:val="008834ED"/>
    <w:rsid w:val="0088586A"/>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683B"/>
    <w:rsid w:val="008E12D3"/>
    <w:rsid w:val="008E1302"/>
    <w:rsid w:val="008E246C"/>
    <w:rsid w:val="008E3277"/>
    <w:rsid w:val="008E4E98"/>
    <w:rsid w:val="008E559C"/>
    <w:rsid w:val="008E7461"/>
    <w:rsid w:val="008E76B2"/>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2EF"/>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24E1"/>
    <w:rsid w:val="00974BF4"/>
    <w:rsid w:val="009757C2"/>
    <w:rsid w:val="00977489"/>
    <w:rsid w:val="00977BB5"/>
    <w:rsid w:val="009809D9"/>
    <w:rsid w:val="00980C55"/>
    <w:rsid w:val="0098227D"/>
    <w:rsid w:val="0098428C"/>
    <w:rsid w:val="00985C0B"/>
    <w:rsid w:val="009861B7"/>
    <w:rsid w:val="00986260"/>
    <w:rsid w:val="00990035"/>
    <w:rsid w:val="00990B6C"/>
    <w:rsid w:val="00991A8E"/>
    <w:rsid w:val="009927B7"/>
    <w:rsid w:val="0099736D"/>
    <w:rsid w:val="009A22A7"/>
    <w:rsid w:val="009A32E8"/>
    <w:rsid w:val="009A4ACD"/>
    <w:rsid w:val="009A4E10"/>
    <w:rsid w:val="009A55AA"/>
    <w:rsid w:val="009B0DE2"/>
    <w:rsid w:val="009B20D5"/>
    <w:rsid w:val="009B57D3"/>
    <w:rsid w:val="009B5879"/>
    <w:rsid w:val="009C18CC"/>
    <w:rsid w:val="009C1D3C"/>
    <w:rsid w:val="009C251C"/>
    <w:rsid w:val="009C4441"/>
    <w:rsid w:val="009C6537"/>
    <w:rsid w:val="009C66ED"/>
    <w:rsid w:val="009C6C22"/>
    <w:rsid w:val="009C6CA6"/>
    <w:rsid w:val="009D08E1"/>
    <w:rsid w:val="009D2946"/>
    <w:rsid w:val="009D4A69"/>
    <w:rsid w:val="009D5CFF"/>
    <w:rsid w:val="009D5F35"/>
    <w:rsid w:val="009D66DE"/>
    <w:rsid w:val="009D6875"/>
    <w:rsid w:val="009E17FB"/>
    <w:rsid w:val="009E1A7B"/>
    <w:rsid w:val="009E26DC"/>
    <w:rsid w:val="009E4A75"/>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067A"/>
    <w:rsid w:val="00A112AD"/>
    <w:rsid w:val="00A11D10"/>
    <w:rsid w:val="00A12A0D"/>
    <w:rsid w:val="00A12A4C"/>
    <w:rsid w:val="00A137E6"/>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D3A"/>
    <w:rsid w:val="00A32F81"/>
    <w:rsid w:val="00A34815"/>
    <w:rsid w:val="00A34B60"/>
    <w:rsid w:val="00A34EA0"/>
    <w:rsid w:val="00A35684"/>
    <w:rsid w:val="00A37E8F"/>
    <w:rsid w:val="00A40907"/>
    <w:rsid w:val="00A422BF"/>
    <w:rsid w:val="00A434EB"/>
    <w:rsid w:val="00A4400C"/>
    <w:rsid w:val="00A47D96"/>
    <w:rsid w:val="00A503C5"/>
    <w:rsid w:val="00A511EB"/>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8C4"/>
    <w:rsid w:val="00A80AE3"/>
    <w:rsid w:val="00A80D07"/>
    <w:rsid w:val="00A80E62"/>
    <w:rsid w:val="00A82F6D"/>
    <w:rsid w:val="00A8672B"/>
    <w:rsid w:val="00A91331"/>
    <w:rsid w:val="00A93445"/>
    <w:rsid w:val="00A9351C"/>
    <w:rsid w:val="00A93EDB"/>
    <w:rsid w:val="00A9438F"/>
    <w:rsid w:val="00A94915"/>
    <w:rsid w:val="00A96023"/>
    <w:rsid w:val="00AA1445"/>
    <w:rsid w:val="00AA3F9A"/>
    <w:rsid w:val="00AA3FF7"/>
    <w:rsid w:val="00AA6D42"/>
    <w:rsid w:val="00AA6F2C"/>
    <w:rsid w:val="00AB0182"/>
    <w:rsid w:val="00AB0E12"/>
    <w:rsid w:val="00AB12FA"/>
    <w:rsid w:val="00AB2C78"/>
    <w:rsid w:val="00AB40E2"/>
    <w:rsid w:val="00AB5278"/>
    <w:rsid w:val="00AB5918"/>
    <w:rsid w:val="00AB659A"/>
    <w:rsid w:val="00AB67D6"/>
    <w:rsid w:val="00AB6EDC"/>
    <w:rsid w:val="00AC0BB6"/>
    <w:rsid w:val="00AC358F"/>
    <w:rsid w:val="00AC5998"/>
    <w:rsid w:val="00AC6B27"/>
    <w:rsid w:val="00AD0E9E"/>
    <w:rsid w:val="00AD1381"/>
    <w:rsid w:val="00AD1945"/>
    <w:rsid w:val="00AD2FAC"/>
    <w:rsid w:val="00AD3688"/>
    <w:rsid w:val="00AD6A6C"/>
    <w:rsid w:val="00AD7399"/>
    <w:rsid w:val="00AD7EDC"/>
    <w:rsid w:val="00AE01F3"/>
    <w:rsid w:val="00AE0597"/>
    <w:rsid w:val="00AE0676"/>
    <w:rsid w:val="00AE0798"/>
    <w:rsid w:val="00AE095D"/>
    <w:rsid w:val="00AE0FD3"/>
    <w:rsid w:val="00AE1BD1"/>
    <w:rsid w:val="00AE1DA7"/>
    <w:rsid w:val="00AE1DB8"/>
    <w:rsid w:val="00AE1FAD"/>
    <w:rsid w:val="00AE20F5"/>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6AA4"/>
    <w:rsid w:val="00B07A12"/>
    <w:rsid w:val="00B10054"/>
    <w:rsid w:val="00B121C5"/>
    <w:rsid w:val="00B13BAB"/>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502F0"/>
    <w:rsid w:val="00B513D6"/>
    <w:rsid w:val="00B51E60"/>
    <w:rsid w:val="00B52461"/>
    <w:rsid w:val="00B52932"/>
    <w:rsid w:val="00B53DED"/>
    <w:rsid w:val="00B569FF"/>
    <w:rsid w:val="00B61D0A"/>
    <w:rsid w:val="00B643A3"/>
    <w:rsid w:val="00B64F79"/>
    <w:rsid w:val="00B67467"/>
    <w:rsid w:val="00B70FAF"/>
    <w:rsid w:val="00B71446"/>
    <w:rsid w:val="00B73E44"/>
    <w:rsid w:val="00B7408C"/>
    <w:rsid w:val="00B75672"/>
    <w:rsid w:val="00B761CA"/>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6D2F"/>
    <w:rsid w:val="00BA7A8E"/>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D0681"/>
    <w:rsid w:val="00BD10F8"/>
    <w:rsid w:val="00BD1E77"/>
    <w:rsid w:val="00BD2AE4"/>
    <w:rsid w:val="00BD3842"/>
    <w:rsid w:val="00BD40D7"/>
    <w:rsid w:val="00BD43F6"/>
    <w:rsid w:val="00BD441D"/>
    <w:rsid w:val="00BD6F64"/>
    <w:rsid w:val="00BD6FF9"/>
    <w:rsid w:val="00BD79C2"/>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4AB3"/>
    <w:rsid w:val="00C17ACE"/>
    <w:rsid w:val="00C20DA1"/>
    <w:rsid w:val="00C23ACB"/>
    <w:rsid w:val="00C23FA6"/>
    <w:rsid w:val="00C254DA"/>
    <w:rsid w:val="00C25AE8"/>
    <w:rsid w:val="00C261DD"/>
    <w:rsid w:val="00C27534"/>
    <w:rsid w:val="00C31C22"/>
    <w:rsid w:val="00C320F4"/>
    <w:rsid w:val="00C33409"/>
    <w:rsid w:val="00C33A2E"/>
    <w:rsid w:val="00C35B45"/>
    <w:rsid w:val="00C37868"/>
    <w:rsid w:val="00C407C1"/>
    <w:rsid w:val="00C41E51"/>
    <w:rsid w:val="00C42D35"/>
    <w:rsid w:val="00C42E6F"/>
    <w:rsid w:val="00C432EF"/>
    <w:rsid w:val="00C439C7"/>
    <w:rsid w:val="00C44493"/>
    <w:rsid w:val="00C447DB"/>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0D3"/>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C58"/>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471B5"/>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31E8"/>
    <w:rsid w:val="00D8454D"/>
    <w:rsid w:val="00D85833"/>
    <w:rsid w:val="00D87434"/>
    <w:rsid w:val="00D92EC4"/>
    <w:rsid w:val="00D9338B"/>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2F2D"/>
    <w:rsid w:val="00DB363C"/>
    <w:rsid w:val="00DB4017"/>
    <w:rsid w:val="00DB59D4"/>
    <w:rsid w:val="00DB61A3"/>
    <w:rsid w:val="00DB6F77"/>
    <w:rsid w:val="00DB791D"/>
    <w:rsid w:val="00DC0A1F"/>
    <w:rsid w:val="00DC10D3"/>
    <w:rsid w:val="00DC3BB0"/>
    <w:rsid w:val="00DC3C03"/>
    <w:rsid w:val="00DC418B"/>
    <w:rsid w:val="00DC45A0"/>
    <w:rsid w:val="00DC5F25"/>
    <w:rsid w:val="00DC72C9"/>
    <w:rsid w:val="00DC7B9D"/>
    <w:rsid w:val="00DC7C41"/>
    <w:rsid w:val="00DD061C"/>
    <w:rsid w:val="00DD1665"/>
    <w:rsid w:val="00DD30B3"/>
    <w:rsid w:val="00DD3845"/>
    <w:rsid w:val="00DD4590"/>
    <w:rsid w:val="00DD669D"/>
    <w:rsid w:val="00DD688E"/>
    <w:rsid w:val="00DD691A"/>
    <w:rsid w:val="00DE1201"/>
    <w:rsid w:val="00DE2964"/>
    <w:rsid w:val="00DE3B0C"/>
    <w:rsid w:val="00DE4FA0"/>
    <w:rsid w:val="00DE5CFA"/>
    <w:rsid w:val="00DE5E4A"/>
    <w:rsid w:val="00DE5E8B"/>
    <w:rsid w:val="00DE782E"/>
    <w:rsid w:val="00DF14DF"/>
    <w:rsid w:val="00DF3E1F"/>
    <w:rsid w:val="00DF62D2"/>
    <w:rsid w:val="00DF65D2"/>
    <w:rsid w:val="00DF6C54"/>
    <w:rsid w:val="00DF724A"/>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2F5"/>
    <w:rsid w:val="00E37F5F"/>
    <w:rsid w:val="00E407D9"/>
    <w:rsid w:val="00E40A72"/>
    <w:rsid w:val="00E40EF1"/>
    <w:rsid w:val="00E42343"/>
    <w:rsid w:val="00E439F1"/>
    <w:rsid w:val="00E43B78"/>
    <w:rsid w:val="00E44DF2"/>
    <w:rsid w:val="00E47074"/>
    <w:rsid w:val="00E5020B"/>
    <w:rsid w:val="00E5023B"/>
    <w:rsid w:val="00E5193B"/>
    <w:rsid w:val="00E5209C"/>
    <w:rsid w:val="00E521F7"/>
    <w:rsid w:val="00E535F7"/>
    <w:rsid w:val="00E539ED"/>
    <w:rsid w:val="00E55B78"/>
    <w:rsid w:val="00E567D8"/>
    <w:rsid w:val="00E56AEF"/>
    <w:rsid w:val="00E56EDD"/>
    <w:rsid w:val="00E611DA"/>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3B4A"/>
    <w:rsid w:val="00EA4DF6"/>
    <w:rsid w:val="00EA5B8D"/>
    <w:rsid w:val="00EA6392"/>
    <w:rsid w:val="00EB075A"/>
    <w:rsid w:val="00EB2E6F"/>
    <w:rsid w:val="00EB31F5"/>
    <w:rsid w:val="00EB423A"/>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0A9"/>
    <w:rsid w:val="00F03BE3"/>
    <w:rsid w:val="00F05289"/>
    <w:rsid w:val="00F107FE"/>
    <w:rsid w:val="00F118C6"/>
    <w:rsid w:val="00F11C21"/>
    <w:rsid w:val="00F12208"/>
    <w:rsid w:val="00F12F20"/>
    <w:rsid w:val="00F13D37"/>
    <w:rsid w:val="00F16379"/>
    <w:rsid w:val="00F165F3"/>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B9F"/>
    <w:rsid w:val="00FC0C0D"/>
    <w:rsid w:val="00FC3921"/>
    <w:rsid w:val="00FC48D6"/>
    <w:rsid w:val="00FC5188"/>
    <w:rsid w:val="00FC5755"/>
    <w:rsid w:val="00FC76DE"/>
    <w:rsid w:val="00FC7A19"/>
    <w:rsid w:val="00FD0EA8"/>
    <w:rsid w:val="00FD2C25"/>
    <w:rsid w:val="00FD3C99"/>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6162CC"/>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DC3C03"/>
    <w:pPr>
      <w:keepNext/>
      <w:keepLines/>
      <w:numPr>
        <w:ilvl w:val="1"/>
        <w:numId w:val="4"/>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6162CC"/>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DC3C03"/>
    <w:rPr>
      <w:rFonts w:eastAsia="Times New Roman"/>
      <w:b/>
      <w:color w:val="000000"/>
      <w:sz w:val="32"/>
      <w:szCs w:val="26"/>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F118C6"/>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font-claude-response-body">
    <w:name w:val="font-claude-response-body"/>
    <w:basedOn w:val="Normal"/>
    <w:rsid w:val="00AB659A"/>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customStyle="1" w:styleId="mb-0">
    <w:name w:val="mb-0"/>
    <w:basedOn w:val="Normal"/>
    <w:rsid w:val="006C7108"/>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ZngkGsvW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3448</TotalTime>
  <Pages>55</Pages>
  <Words>11204</Words>
  <Characters>61625</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Caracterización y planeación de las actividades del geoturismo aplicadas a los atractivos turísticos</vt:lpstr>
    </vt:vector>
  </TitlesOfParts>
  <Company>Luffi</Company>
  <LinksUpToDate>false</LinksUpToDate>
  <CharactersWithSpaces>72684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y planeación de las actividades del geoturismo aplicadas a los atractivos turísticos</dc:title>
  <dc:subject/>
  <dc:creator>SENA</dc:creator>
  <cp:keywords/>
  <dc:description/>
  <cp:lastModifiedBy>Sandra L. Cristancho C.</cp:lastModifiedBy>
  <cp:revision>275</cp:revision>
  <cp:lastPrinted>2026-06-22T23:43:00Z</cp:lastPrinted>
  <dcterms:created xsi:type="dcterms:W3CDTF">2026-03-06T02:17:00Z</dcterms:created>
  <dcterms:modified xsi:type="dcterms:W3CDTF">2026-09-12T00:02:00Z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