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FD09F4" w:rsidRDefault="005E077A" w:rsidP="00FD09F4">
      <w:pPr>
        <w:jc w:val="center"/>
        <w:rPr>
          <w:b/>
          <w:color w:val="000000" w:themeColor="text1"/>
          <w:sz w:val="20"/>
          <w:szCs w:val="20"/>
        </w:rPr>
      </w:pPr>
      <w:r w:rsidRPr="00FD09F4">
        <w:rPr>
          <w:b/>
          <w:color w:val="000000" w:themeColor="text1"/>
          <w:sz w:val="20"/>
          <w:szCs w:val="20"/>
        </w:rPr>
        <w:t>ANEXO FORMATO COMPONENTE FORMATIVO</w:t>
      </w:r>
    </w:p>
    <w:p w14:paraId="6AE5EA70" w14:textId="77777777" w:rsidR="005E077A" w:rsidRPr="00FD09F4" w:rsidRDefault="005E077A" w:rsidP="00FD09F4">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FD09F4" w14:paraId="2C8C5842" w14:textId="77777777" w:rsidTr="00325336">
        <w:trPr>
          <w:trHeight w:val="616"/>
        </w:trPr>
        <w:tc>
          <w:tcPr>
            <w:tcW w:w="3397" w:type="dxa"/>
            <w:vAlign w:val="center"/>
          </w:tcPr>
          <w:p w14:paraId="115FC3B3" w14:textId="77777777" w:rsidR="005E077A" w:rsidRPr="00FD09F4" w:rsidRDefault="005E077A" w:rsidP="00FD09F4">
            <w:pPr>
              <w:rPr>
                <w:b/>
                <w:color w:val="000000" w:themeColor="text1"/>
                <w:sz w:val="20"/>
                <w:szCs w:val="20"/>
              </w:rPr>
            </w:pPr>
            <w:r w:rsidRPr="00FD09F4">
              <w:rPr>
                <w:b/>
                <w:color w:val="000000" w:themeColor="text1"/>
                <w:sz w:val="20"/>
                <w:szCs w:val="20"/>
              </w:rPr>
              <w:t>PROGRAMA DE FORMACIÓN</w:t>
            </w:r>
          </w:p>
        </w:tc>
        <w:tc>
          <w:tcPr>
            <w:tcW w:w="6565" w:type="dxa"/>
            <w:vAlign w:val="center"/>
          </w:tcPr>
          <w:p w14:paraId="21E36AFE" w14:textId="289FA652" w:rsidR="005E077A" w:rsidRPr="00FD09F4" w:rsidRDefault="001A6BD2" w:rsidP="00FD09F4">
            <w:pPr>
              <w:rPr>
                <w:color w:val="000000" w:themeColor="text1"/>
                <w:sz w:val="20"/>
                <w:szCs w:val="20"/>
              </w:rPr>
            </w:pPr>
            <w:r w:rsidRPr="00FD09F4">
              <w:rPr>
                <w:color w:val="000000" w:themeColor="text1"/>
                <w:sz w:val="20"/>
                <w:szCs w:val="20"/>
              </w:rPr>
              <w:t>Manejo de información para turismo de aventura.</w:t>
            </w:r>
          </w:p>
        </w:tc>
      </w:tr>
    </w:tbl>
    <w:p w14:paraId="1F22A87B" w14:textId="77777777" w:rsidR="005E077A" w:rsidRPr="00FD09F4" w:rsidRDefault="005E077A" w:rsidP="00FD09F4">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FD09F4" w14:paraId="7BFCFDF6" w14:textId="77777777" w:rsidTr="0074556E">
        <w:trPr>
          <w:trHeight w:val="1298"/>
        </w:trPr>
        <w:tc>
          <w:tcPr>
            <w:tcW w:w="1838" w:type="dxa"/>
            <w:vAlign w:val="center"/>
          </w:tcPr>
          <w:p w14:paraId="0FA63B9F" w14:textId="77777777" w:rsidR="005E077A" w:rsidRPr="00FD09F4" w:rsidRDefault="005E077A" w:rsidP="00FD09F4">
            <w:pPr>
              <w:rPr>
                <w:b/>
                <w:color w:val="000000" w:themeColor="text1"/>
                <w:sz w:val="20"/>
                <w:szCs w:val="20"/>
              </w:rPr>
            </w:pPr>
            <w:r w:rsidRPr="00FD09F4">
              <w:rPr>
                <w:b/>
                <w:color w:val="000000" w:themeColor="text1"/>
                <w:sz w:val="20"/>
                <w:szCs w:val="20"/>
              </w:rPr>
              <w:t>COMPETENCIA</w:t>
            </w:r>
          </w:p>
        </w:tc>
        <w:tc>
          <w:tcPr>
            <w:tcW w:w="2410" w:type="dxa"/>
            <w:vAlign w:val="center"/>
          </w:tcPr>
          <w:p w14:paraId="7749FA6E" w14:textId="1D2B8F20" w:rsidR="005E077A" w:rsidRPr="00FD09F4" w:rsidRDefault="00AE0971" w:rsidP="00FD09F4">
            <w:pPr>
              <w:rPr>
                <w:rFonts w:eastAsia="Times New Roman"/>
                <w:color w:val="000000" w:themeColor="text1"/>
                <w:sz w:val="20"/>
                <w:szCs w:val="20"/>
                <w:lang w:eastAsia="es-CO"/>
              </w:rPr>
            </w:pPr>
            <w:r w:rsidRPr="00FD09F4">
              <w:rPr>
                <w:rFonts w:eastAsia="Times New Roman"/>
                <w:b/>
                <w:color w:val="000000" w:themeColor="text1"/>
                <w:sz w:val="20"/>
                <w:szCs w:val="20"/>
                <w:lang w:eastAsia="es-CO"/>
              </w:rPr>
              <w:t xml:space="preserve">260201108. </w:t>
            </w:r>
            <w:r w:rsidRPr="00FD09F4">
              <w:rPr>
                <w:rFonts w:eastAsia="Times New Roman"/>
                <w:bCs/>
                <w:color w:val="000000" w:themeColor="text1"/>
                <w:sz w:val="20"/>
                <w:szCs w:val="20"/>
                <w:lang w:eastAsia="es-CO"/>
              </w:rPr>
              <w:t>Brindar servicio de información turística territorial de acuerdo con técnicas de comunicación y protocolos.</w:t>
            </w:r>
          </w:p>
        </w:tc>
        <w:tc>
          <w:tcPr>
            <w:tcW w:w="1843" w:type="dxa"/>
            <w:vAlign w:val="center"/>
          </w:tcPr>
          <w:p w14:paraId="6C194C96" w14:textId="4432BC21" w:rsidR="005E077A" w:rsidRPr="00FD09F4" w:rsidRDefault="007927F4" w:rsidP="00FD09F4">
            <w:pPr>
              <w:rPr>
                <w:b/>
                <w:color w:val="000000" w:themeColor="text1"/>
                <w:sz w:val="20"/>
                <w:szCs w:val="20"/>
              </w:rPr>
            </w:pPr>
            <w:r w:rsidRPr="00FD09F4">
              <w:rPr>
                <w:b/>
                <w:color w:val="000000" w:themeColor="text1"/>
                <w:sz w:val="20"/>
                <w:szCs w:val="20"/>
              </w:rPr>
              <w:t>RESULTADOS DE APRENDIZAJE</w:t>
            </w:r>
          </w:p>
        </w:tc>
        <w:tc>
          <w:tcPr>
            <w:tcW w:w="3871" w:type="dxa"/>
            <w:vAlign w:val="center"/>
          </w:tcPr>
          <w:p w14:paraId="14597B73" w14:textId="75A43D70" w:rsidR="00AE0971" w:rsidRPr="00FD09F4" w:rsidRDefault="00AE0971" w:rsidP="00FD09F4">
            <w:pPr>
              <w:pStyle w:val="NormalWeb"/>
              <w:spacing w:before="0" w:beforeAutospacing="0" w:after="0" w:afterAutospacing="0" w:line="276" w:lineRule="auto"/>
              <w:rPr>
                <w:rStyle w:val="Fuerte"/>
                <w:rFonts w:ascii="Arial" w:hAnsi="Arial" w:cs="Arial"/>
                <w:color w:val="000000" w:themeColor="text1"/>
                <w:sz w:val="20"/>
                <w:szCs w:val="20"/>
              </w:rPr>
            </w:pPr>
            <w:r w:rsidRPr="00FD09F4">
              <w:rPr>
                <w:rStyle w:val="Fuerte"/>
                <w:rFonts w:ascii="Arial" w:hAnsi="Arial" w:cs="Arial"/>
                <w:color w:val="000000" w:themeColor="text1"/>
                <w:sz w:val="20"/>
                <w:szCs w:val="20"/>
              </w:rPr>
              <w:t xml:space="preserve">260201108-01. </w:t>
            </w:r>
            <w:r w:rsidRPr="00FD09F4">
              <w:rPr>
                <w:rStyle w:val="Fuerte"/>
                <w:rFonts w:ascii="Arial" w:hAnsi="Arial" w:cs="Arial"/>
                <w:b w:val="0"/>
                <w:bCs w:val="0"/>
                <w:color w:val="000000" w:themeColor="text1"/>
                <w:sz w:val="20"/>
                <w:szCs w:val="20"/>
              </w:rPr>
              <w:t>Caracterizar los</w:t>
            </w:r>
            <w:r w:rsidR="0015686A">
              <w:rPr>
                <w:rStyle w:val="Fuerte"/>
                <w:rFonts w:ascii="Arial" w:hAnsi="Arial" w:cs="Arial"/>
                <w:b w:val="0"/>
                <w:bCs w:val="0"/>
                <w:color w:val="000000" w:themeColor="text1"/>
                <w:sz w:val="20"/>
                <w:szCs w:val="20"/>
              </w:rPr>
              <w:t xml:space="preserve"> </w:t>
            </w:r>
            <w:r w:rsidRPr="00FD09F4">
              <w:rPr>
                <w:rStyle w:val="Fuerte"/>
                <w:rFonts w:ascii="Arial" w:hAnsi="Arial" w:cs="Arial"/>
                <w:b w:val="0"/>
                <w:bCs w:val="0"/>
                <w:color w:val="000000" w:themeColor="text1"/>
                <w:sz w:val="20"/>
                <w:szCs w:val="20"/>
              </w:rPr>
              <w:t>recursos, servicios turísticos y</w:t>
            </w:r>
            <w:r w:rsidR="0015686A">
              <w:rPr>
                <w:rStyle w:val="Fuerte"/>
                <w:rFonts w:ascii="Arial" w:hAnsi="Arial" w:cs="Arial"/>
                <w:b w:val="0"/>
                <w:bCs w:val="0"/>
                <w:color w:val="000000" w:themeColor="text1"/>
                <w:sz w:val="20"/>
                <w:szCs w:val="20"/>
              </w:rPr>
              <w:t xml:space="preserve"> </w:t>
            </w:r>
            <w:r w:rsidRPr="00FD09F4">
              <w:rPr>
                <w:rStyle w:val="Fuerte"/>
                <w:rFonts w:ascii="Arial" w:hAnsi="Arial" w:cs="Arial"/>
                <w:b w:val="0"/>
                <w:bCs w:val="0"/>
                <w:color w:val="000000" w:themeColor="text1"/>
                <w:sz w:val="20"/>
                <w:szCs w:val="20"/>
              </w:rPr>
              <w:t>actividades de turismo de aventura, de acuerdo con la normatividad vigente.</w:t>
            </w:r>
          </w:p>
          <w:p w14:paraId="219C15CC" w14:textId="3BEA87CD" w:rsidR="00A5037D" w:rsidRPr="00FD09F4" w:rsidRDefault="00AE0971" w:rsidP="00FD09F4">
            <w:pPr>
              <w:pStyle w:val="NormalWeb"/>
              <w:spacing w:before="0" w:beforeAutospacing="0" w:after="0" w:afterAutospacing="0" w:line="276" w:lineRule="auto"/>
              <w:rPr>
                <w:rFonts w:ascii="Arial" w:hAnsi="Arial" w:cs="Arial"/>
                <w:color w:val="000000" w:themeColor="text1"/>
                <w:sz w:val="20"/>
                <w:szCs w:val="20"/>
              </w:rPr>
            </w:pPr>
            <w:r w:rsidRPr="00FD09F4">
              <w:rPr>
                <w:rFonts w:ascii="Arial" w:hAnsi="Arial" w:cs="Arial"/>
                <w:b/>
                <w:color w:val="000000" w:themeColor="text1"/>
                <w:sz w:val="20"/>
                <w:szCs w:val="20"/>
              </w:rPr>
              <w:t>260201108</w:t>
            </w:r>
            <w:r w:rsidR="000E2BD2">
              <w:rPr>
                <w:rFonts w:ascii="Arial" w:hAnsi="Arial" w:cs="Arial"/>
                <w:b/>
                <w:color w:val="000000" w:themeColor="text1"/>
                <w:sz w:val="20"/>
                <w:szCs w:val="20"/>
              </w:rPr>
              <w:t>-</w:t>
            </w:r>
            <w:r w:rsidRPr="00FD09F4">
              <w:rPr>
                <w:rFonts w:ascii="Arial" w:hAnsi="Arial" w:cs="Arial"/>
                <w:b/>
                <w:color w:val="000000" w:themeColor="text1"/>
                <w:sz w:val="20"/>
                <w:szCs w:val="20"/>
              </w:rPr>
              <w:t xml:space="preserve">02. </w:t>
            </w:r>
            <w:r w:rsidRPr="00FD09F4">
              <w:rPr>
                <w:rFonts w:ascii="Arial" w:hAnsi="Arial" w:cs="Arial"/>
                <w:bCs/>
                <w:color w:val="000000" w:themeColor="text1"/>
                <w:sz w:val="20"/>
                <w:szCs w:val="20"/>
              </w:rPr>
              <w:t>Organizar información turística de actividades de turismo de aventura, según criterios técnicos y normatividad vigente.</w:t>
            </w:r>
          </w:p>
        </w:tc>
      </w:tr>
    </w:tbl>
    <w:p w14:paraId="33A7B1D1" w14:textId="77777777" w:rsidR="005E077A" w:rsidRPr="00FD09F4" w:rsidRDefault="005E077A" w:rsidP="00FD09F4">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FD09F4" w14:paraId="38E63811" w14:textId="77777777" w:rsidTr="00325336">
        <w:trPr>
          <w:trHeight w:val="735"/>
        </w:trPr>
        <w:tc>
          <w:tcPr>
            <w:tcW w:w="3397" w:type="dxa"/>
            <w:vAlign w:val="center"/>
          </w:tcPr>
          <w:p w14:paraId="435D64AF" w14:textId="77777777" w:rsidR="005E077A" w:rsidRPr="00FD09F4" w:rsidRDefault="005E077A" w:rsidP="00FD09F4">
            <w:pPr>
              <w:rPr>
                <w:b/>
                <w:color w:val="000000" w:themeColor="text1"/>
                <w:sz w:val="20"/>
                <w:szCs w:val="20"/>
              </w:rPr>
            </w:pPr>
            <w:r w:rsidRPr="00FD09F4">
              <w:rPr>
                <w:b/>
                <w:color w:val="000000" w:themeColor="text1"/>
                <w:sz w:val="20"/>
                <w:szCs w:val="20"/>
              </w:rPr>
              <w:t>NÚMERO DEL COMPONENTE FORMATIVO</w:t>
            </w:r>
          </w:p>
        </w:tc>
        <w:tc>
          <w:tcPr>
            <w:tcW w:w="6565" w:type="dxa"/>
            <w:vAlign w:val="center"/>
          </w:tcPr>
          <w:p w14:paraId="70EC6B88" w14:textId="7B0AEE27" w:rsidR="005E077A" w:rsidRPr="00FD09F4" w:rsidRDefault="00AE0971" w:rsidP="00FD09F4">
            <w:pPr>
              <w:rPr>
                <w:color w:val="000000" w:themeColor="text1"/>
                <w:sz w:val="20"/>
                <w:szCs w:val="20"/>
              </w:rPr>
            </w:pPr>
            <w:r w:rsidRPr="00FD09F4">
              <w:rPr>
                <w:color w:val="000000" w:themeColor="text1"/>
                <w:sz w:val="20"/>
                <w:szCs w:val="20"/>
              </w:rPr>
              <w:t>1</w:t>
            </w:r>
            <w:r w:rsidR="00C12C8E" w:rsidRPr="00FD09F4">
              <w:rPr>
                <w:color w:val="000000" w:themeColor="text1"/>
                <w:sz w:val="20"/>
                <w:szCs w:val="20"/>
              </w:rPr>
              <w:t>.</w:t>
            </w:r>
          </w:p>
        </w:tc>
      </w:tr>
      <w:tr w:rsidR="004D6E1D" w:rsidRPr="00FD09F4" w14:paraId="5C05116C" w14:textId="77777777" w:rsidTr="00325336">
        <w:trPr>
          <w:trHeight w:val="756"/>
        </w:trPr>
        <w:tc>
          <w:tcPr>
            <w:tcW w:w="3397" w:type="dxa"/>
            <w:vAlign w:val="center"/>
          </w:tcPr>
          <w:p w14:paraId="7301C129" w14:textId="77777777" w:rsidR="005E077A" w:rsidRPr="00FD09F4" w:rsidRDefault="005E077A" w:rsidP="00FD09F4">
            <w:pPr>
              <w:rPr>
                <w:b/>
                <w:color w:val="000000" w:themeColor="text1"/>
                <w:sz w:val="20"/>
                <w:szCs w:val="20"/>
              </w:rPr>
            </w:pPr>
            <w:r w:rsidRPr="00FD09F4">
              <w:rPr>
                <w:b/>
                <w:color w:val="000000" w:themeColor="text1"/>
                <w:sz w:val="20"/>
                <w:szCs w:val="20"/>
              </w:rPr>
              <w:t>NOMBRE DEL COMPONENTE FORMATIVO</w:t>
            </w:r>
          </w:p>
        </w:tc>
        <w:tc>
          <w:tcPr>
            <w:tcW w:w="6565" w:type="dxa"/>
            <w:vAlign w:val="center"/>
          </w:tcPr>
          <w:p w14:paraId="255C2BB2" w14:textId="22443D55" w:rsidR="005E077A" w:rsidRPr="00FD09F4" w:rsidRDefault="00A01B07" w:rsidP="00FD09F4">
            <w:pPr>
              <w:rPr>
                <w:color w:val="000000" w:themeColor="text1"/>
                <w:sz w:val="20"/>
                <w:szCs w:val="20"/>
              </w:rPr>
            </w:pPr>
            <w:r w:rsidRPr="00A01B07">
              <w:rPr>
                <w:rFonts w:eastAsia="Times New Roman"/>
                <w:bCs/>
                <w:color w:val="000000" w:themeColor="text1"/>
                <w:sz w:val="20"/>
                <w:szCs w:val="20"/>
                <w:lang w:eastAsia="es-CO"/>
              </w:rPr>
              <w:t>Fundamentos e información del turismo de aventura.</w:t>
            </w:r>
          </w:p>
        </w:tc>
      </w:tr>
      <w:tr w:rsidR="004D6E1D" w:rsidRPr="00FD09F4" w14:paraId="2902C8C8" w14:textId="77777777" w:rsidTr="00325336">
        <w:trPr>
          <w:trHeight w:val="629"/>
        </w:trPr>
        <w:tc>
          <w:tcPr>
            <w:tcW w:w="3397" w:type="dxa"/>
            <w:vAlign w:val="center"/>
          </w:tcPr>
          <w:p w14:paraId="497A3A32" w14:textId="77777777" w:rsidR="005E077A" w:rsidRPr="00FD09F4" w:rsidRDefault="005E077A" w:rsidP="00FD09F4">
            <w:pPr>
              <w:rPr>
                <w:b/>
                <w:color w:val="000000" w:themeColor="text1"/>
                <w:sz w:val="20"/>
                <w:szCs w:val="20"/>
              </w:rPr>
            </w:pPr>
            <w:r w:rsidRPr="00FD09F4">
              <w:rPr>
                <w:b/>
                <w:color w:val="000000" w:themeColor="text1"/>
                <w:sz w:val="20"/>
                <w:szCs w:val="20"/>
              </w:rPr>
              <w:t>BREVE DESCRIPCIÓN</w:t>
            </w:r>
          </w:p>
        </w:tc>
        <w:tc>
          <w:tcPr>
            <w:tcW w:w="6565" w:type="dxa"/>
            <w:vAlign w:val="center"/>
          </w:tcPr>
          <w:p w14:paraId="71176175" w14:textId="651D22CF" w:rsidR="00DA1835" w:rsidRPr="00FD09F4" w:rsidRDefault="00C824BA" w:rsidP="00FD09F4">
            <w:pPr>
              <w:rPr>
                <w:color w:val="000000" w:themeColor="text1"/>
                <w:sz w:val="20"/>
                <w:szCs w:val="20"/>
                <w:highlight w:val="cyan"/>
              </w:rPr>
            </w:pPr>
            <w:r w:rsidRPr="00C824BA">
              <w:rPr>
                <w:color w:val="000000" w:themeColor="text1"/>
                <w:sz w:val="20"/>
                <w:szCs w:val="20"/>
              </w:rPr>
              <w:t>Este componente formativo aborda los fundamentos del sistema turístico, el destino, la oferta territorial y las actividades de turismo de aventura. Además, orienta la búsqueda, validación, clasificación, registro y protección de información turística, así como la caracterización de visitantes, la aplicación de la normatividad vigente y la identificación de condiciones de seguridad y gestión del riesgo.</w:t>
            </w:r>
          </w:p>
        </w:tc>
      </w:tr>
      <w:tr w:rsidR="005E077A" w:rsidRPr="00FD09F4" w14:paraId="45185899" w14:textId="77777777" w:rsidTr="00325336">
        <w:trPr>
          <w:trHeight w:val="567"/>
        </w:trPr>
        <w:tc>
          <w:tcPr>
            <w:tcW w:w="3397" w:type="dxa"/>
            <w:vAlign w:val="center"/>
          </w:tcPr>
          <w:p w14:paraId="6ADD5D1F" w14:textId="77777777" w:rsidR="005E077A" w:rsidRPr="00FD09F4" w:rsidRDefault="005E077A" w:rsidP="00FD09F4">
            <w:pPr>
              <w:rPr>
                <w:b/>
                <w:color w:val="000000" w:themeColor="text1"/>
                <w:sz w:val="20"/>
                <w:szCs w:val="20"/>
              </w:rPr>
            </w:pPr>
            <w:r w:rsidRPr="00FD09F4">
              <w:rPr>
                <w:b/>
                <w:color w:val="000000" w:themeColor="text1"/>
                <w:sz w:val="20"/>
                <w:szCs w:val="20"/>
              </w:rPr>
              <w:t>PALABRAS CLAVE</w:t>
            </w:r>
          </w:p>
        </w:tc>
        <w:tc>
          <w:tcPr>
            <w:tcW w:w="6565" w:type="dxa"/>
            <w:vAlign w:val="center"/>
          </w:tcPr>
          <w:p w14:paraId="494A5E81" w14:textId="0BA9730E" w:rsidR="005E077A" w:rsidRPr="00FD09F4" w:rsidRDefault="00C824BA" w:rsidP="00FD09F4">
            <w:pPr>
              <w:rPr>
                <w:color w:val="000000" w:themeColor="text1"/>
                <w:sz w:val="20"/>
                <w:szCs w:val="20"/>
              </w:rPr>
            </w:pPr>
            <w:r w:rsidRPr="00C824BA">
              <w:rPr>
                <w:color w:val="000000" w:themeColor="text1"/>
                <w:sz w:val="20"/>
                <w:szCs w:val="20"/>
              </w:rPr>
              <w:t>Sistema turístico; información turística; turismo de aventura; normatividad turística; gestión del riesgo.</w:t>
            </w:r>
          </w:p>
        </w:tc>
      </w:tr>
    </w:tbl>
    <w:p w14:paraId="520BC856" w14:textId="77777777" w:rsidR="005E077A" w:rsidRPr="00FD09F4" w:rsidRDefault="005E077A" w:rsidP="00FD09F4">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D6E1D" w:rsidRPr="00FD09F4" w14:paraId="5C479B13" w14:textId="77777777" w:rsidTr="00CE4EA8">
        <w:trPr>
          <w:trHeight w:val="389"/>
        </w:trPr>
        <w:tc>
          <w:tcPr>
            <w:tcW w:w="3397" w:type="dxa"/>
            <w:vAlign w:val="center"/>
          </w:tcPr>
          <w:p w14:paraId="29117485" w14:textId="77777777" w:rsidR="005E077A" w:rsidRPr="00FD09F4" w:rsidRDefault="005E077A" w:rsidP="00FD09F4">
            <w:pPr>
              <w:rPr>
                <w:b/>
                <w:color w:val="000000" w:themeColor="text1"/>
                <w:sz w:val="20"/>
                <w:szCs w:val="20"/>
              </w:rPr>
            </w:pPr>
            <w:r w:rsidRPr="00FD09F4">
              <w:rPr>
                <w:b/>
                <w:color w:val="000000" w:themeColor="text1"/>
                <w:sz w:val="20"/>
                <w:szCs w:val="20"/>
              </w:rPr>
              <w:t>ÁREA OCUPACIONAL</w:t>
            </w:r>
          </w:p>
        </w:tc>
        <w:tc>
          <w:tcPr>
            <w:tcW w:w="6565" w:type="dxa"/>
            <w:vAlign w:val="center"/>
          </w:tcPr>
          <w:p w14:paraId="1265890E" w14:textId="4F625B2B" w:rsidR="005E077A" w:rsidRPr="00FD09F4" w:rsidRDefault="00AE0971" w:rsidP="00FD09F4">
            <w:pPr>
              <w:rPr>
                <w:sz w:val="20"/>
                <w:szCs w:val="20"/>
              </w:rPr>
            </w:pPr>
            <w:r w:rsidRPr="00FD09F4">
              <w:rPr>
                <w:sz w:val="20"/>
                <w:szCs w:val="20"/>
              </w:rPr>
              <w:t>6 - VENTAS Y SERVICIOS.</w:t>
            </w:r>
          </w:p>
        </w:tc>
      </w:tr>
      <w:tr w:rsidR="00CE4EA8" w:rsidRPr="00FD09F4" w14:paraId="69D75D29" w14:textId="77777777" w:rsidTr="00325336">
        <w:trPr>
          <w:trHeight w:val="605"/>
        </w:trPr>
        <w:tc>
          <w:tcPr>
            <w:tcW w:w="3397" w:type="dxa"/>
            <w:vAlign w:val="center"/>
          </w:tcPr>
          <w:p w14:paraId="4215228F" w14:textId="77777777" w:rsidR="005E077A" w:rsidRPr="00FD09F4" w:rsidRDefault="005E077A" w:rsidP="00FD09F4">
            <w:pPr>
              <w:rPr>
                <w:b/>
                <w:color w:val="000000" w:themeColor="text1"/>
                <w:sz w:val="20"/>
                <w:szCs w:val="20"/>
              </w:rPr>
            </w:pPr>
            <w:r w:rsidRPr="00FD09F4">
              <w:rPr>
                <w:b/>
                <w:color w:val="000000" w:themeColor="text1"/>
                <w:sz w:val="20"/>
                <w:szCs w:val="20"/>
              </w:rPr>
              <w:t>IDIOMA</w:t>
            </w:r>
          </w:p>
        </w:tc>
        <w:tc>
          <w:tcPr>
            <w:tcW w:w="6565" w:type="dxa"/>
            <w:vAlign w:val="center"/>
          </w:tcPr>
          <w:p w14:paraId="3FDBAF0D" w14:textId="4B1F6BCA" w:rsidR="005E077A" w:rsidRPr="00FD09F4" w:rsidRDefault="00FC09FD" w:rsidP="00FD09F4">
            <w:pPr>
              <w:rPr>
                <w:color w:val="000000" w:themeColor="text1"/>
                <w:sz w:val="20"/>
                <w:szCs w:val="20"/>
              </w:rPr>
            </w:pPr>
            <w:r w:rsidRPr="00FD09F4">
              <w:rPr>
                <w:color w:val="000000" w:themeColor="text1"/>
                <w:sz w:val="20"/>
                <w:szCs w:val="20"/>
              </w:rPr>
              <w:t>Español</w:t>
            </w:r>
            <w:r w:rsidR="008F3B06" w:rsidRPr="00FD09F4">
              <w:rPr>
                <w:color w:val="000000" w:themeColor="text1"/>
                <w:sz w:val="20"/>
                <w:szCs w:val="20"/>
              </w:rPr>
              <w:t>.</w:t>
            </w:r>
          </w:p>
        </w:tc>
      </w:tr>
    </w:tbl>
    <w:p w14:paraId="061DED20" w14:textId="77777777" w:rsidR="005E077A" w:rsidRPr="00FD09F4" w:rsidRDefault="005E077A" w:rsidP="00FD09F4">
      <w:pPr>
        <w:rPr>
          <w:color w:val="000000" w:themeColor="text1"/>
          <w:sz w:val="20"/>
          <w:szCs w:val="20"/>
        </w:rPr>
      </w:pPr>
    </w:p>
    <w:p w14:paraId="7A69F973" w14:textId="243BCC7D" w:rsidR="005E077A" w:rsidRDefault="005E077A" w:rsidP="00FD09F4">
      <w:pPr>
        <w:pStyle w:val="Ttulo1"/>
        <w:numPr>
          <w:ilvl w:val="0"/>
          <w:numId w:val="1"/>
        </w:numPr>
        <w:spacing w:before="0" w:after="0"/>
        <w:rPr>
          <w:bCs/>
          <w:color w:val="000000" w:themeColor="text1"/>
          <w:szCs w:val="20"/>
        </w:rPr>
      </w:pPr>
      <w:r w:rsidRPr="00FD09F4">
        <w:rPr>
          <w:bCs/>
          <w:color w:val="000000" w:themeColor="text1"/>
          <w:szCs w:val="20"/>
        </w:rPr>
        <w:t xml:space="preserve">TABLA DE CONTENIDOS </w:t>
      </w:r>
    </w:p>
    <w:p w14:paraId="260EA041" w14:textId="77777777" w:rsidR="008B6E0A" w:rsidRDefault="008B6E0A" w:rsidP="008B6E0A"/>
    <w:p w14:paraId="4D911B95" w14:textId="77777777" w:rsidR="008B6E0A" w:rsidRDefault="008B6E0A" w:rsidP="008B6E0A">
      <w:pPr>
        <w:pStyle w:val="isselectedend"/>
        <w:spacing w:before="0" w:beforeAutospacing="0" w:after="0" w:afterAutospacing="0" w:line="276" w:lineRule="auto"/>
        <w:rPr>
          <w:rFonts w:ascii="Arial" w:hAnsi="Arial" w:cs="Arial"/>
          <w:color w:val="000000"/>
          <w:sz w:val="20"/>
          <w:szCs w:val="20"/>
        </w:rPr>
      </w:pPr>
      <w:r w:rsidRPr="008B6E0A">
        <w:rPr>
          <w:rStyle w:val="Fuerte"/>
          <w:rFonts w:ascii="Arial" w:hAnsi="Arial" w:cs="Arial"/>
          <w:color w:val="000000"/>
          <w:sz w:val="20"/>
          <w:szCs w:val="20"/>
        </w:rPr>
        <w:t>1. Turismo de aventura y sistema turístico</w:t>
      </w:r>
      <w:r w:rsidRPr="008B6E0A">
        <w:rPr>
          <w:rFonts w:ascii="Arial" w:hAnsi="Arial" w:cs="Arial"/>
          <w:color w:val="000000"/>
          <w:sz w:val="20"/>
          <w:szCs w:val="20"/>
        </w:rPr>
        <w:br/>
        <w:t>1.1 Sistema turístico y cadena de valor</w:t>
      </w:r>
      <w:r w:rsidRPr="008B6E0A">
        <w:rPr>
          <w:rFonts w:ascii="Arial" w:hAnsi="Arial" w:cs="Arial"/>
          <w:color w:val="000000"/>
          <w:sz w:val="20"/>
          <w:szCs w:val="20"/>
        </w:rPr>
        <w:br/>
        <w:t>1.2 Características y tipología del turismo de aventura</w:t>
      </w:r>
    </w:p>
    <w:p w14:paraId="10E07393" w14:textId="77777777" w:rsidR="008B6E0A" w:rsidRPr="008B6E0A" w:rsidRDefault="008B6E0A" w:rsidP="008B6E0A">
      <w:pPr>
        <w:pStyle w:val="isselectedend"/>
        <w:spacing w:before="0" w:beforeAutospacing="0" w:after="0" w:afterAutospacing="0" w:line="276" w:lineRule="auto"/>
        <w:rPr>
          <w:rFonts w:ascii="Arial" w:hAnsi="Arial" w:cs="Arial"/>
          <w:color w:val="000000"/>
          <w:sz w:val="20"/>
          <w:szCs w:val="20"/>
        </w:rPr>
      </w:pPr>
    </w:p>
    <w:p w14:paraId="52DC018A" w14:textId="692831EC" w:rsidR="008B6E0A" w:rsidRDefault="008B6E0A" w:rsidP="008B6E0A">
      <w:pPr>
        <w:pStyle w:val="isselectedend"/>
        <w:spacing w:before="0" w:beforeAutospacing="0" w:after="0" w:afterAutospacing="0" w:line="276" w:lineRule="auto"/>
        <w:rPr>
          <w:rFonts w:ascii="Arial" w:hAnsi="Arial" w:cs="Arial"/>
          <w:color w:val="000000"/>
          <w:sz w:val="20"/>
          <w:szCs w:val="20"/>
        </w:rPr>
      </w:pPr>
      <w:r w:rsidRPr="008B6E0A">
        <w:rPr>
          <w:rStyle w:val="Fuerte"/>
          <w:rFonts w:ascii="Arial" w:hAnsi="Arial" w:cs="Arial"/>
          <w:color w:val="000000"/>
          <w:sz w:val="20"/>
          <w:szCs w:val="20"/>
        </w:rPr>
        <w:t>2. Destino y oferta turística territorial</w:t>
      </w:r>
      <w:r w:rsidRPr="008B6E0A">
        <w:rPr>
          <w:rFonts w:ascii="Arial" w:hAnsi="Arial" w:cs="Arial"/>
          <w:color w:val="000000"/>
          <w:sz w:val="20"/>
          <w:szCs w:val="20"/>
        </w:rPr>
        <w:br/>
        <w:t>2.1 Recursos, atractivos e inventario turístico</w:t>
      </w:r>
      <w:r w:rsidRPr="008B6E0A">
        <w:rPr>
          <w:rFonts w:ascii="Arial" w:hAnsi="Arial" w:cs="Arial"/>
          <w:color w:val="000000"/>
          <w:sz w:val="20"/>
          <w:szCs w:val="20"/>
        </w:rPr>
        <w:br/>
        <w:t>2.2 Planta, infraestructura, superestructura y patrimonio</w:t>
      </w:r>
      <w:r w:rsidRPr="008B6E0A">
        <w:rPr>
          <w:rFonts w:ascii="Arial" w:hAnsi="Arial" w:cs="Arial"/>
          <w:color w:val="000000"/>
          <w:sz w:val="20"/>
          <w:szCs w:val="20"/>
        </w:rPr>
        <w:br/>
        <w:t xml:space="preserve">2.3 Prestadores, productos e identidad </w:t>
      </w:r>
      <w:r w:rsidR="00525C96">
        <w:rPr>
          <w:rFonts w:ascii="Arial" w:hAnsi="Arial" w:cs="Arial"/>
          <w:color w:val="000000"/>
          <w:sz w:val="20"/>
          <w:szCs w:val="20"/>
        </w:rPr>
        <w:t>de la oferta turística territorial</w:t>
      </w:r>
    </w:p>
    <w:p w14:paraId="68CF46AB" w14:textId="77777777" w:rsidR="008B6E0A" w:rsidRPr="008B6E0A" w:rsidRDefault="008B6E0A" w:rsidP="008B6E0A">
      <w:pPr>
        <w:pStyle w:val="isselectedend"/>
        <w:spacing w:before="0" w:beforeAutospacing="0" w:after="0" w:afterAutospacing="0" w:line="276" w:lineRule="auto"/>
        <w:rPr>
          <w:rFonts w:ascii="Arial" w:hAnsi="Arial" w:cs="Arial"/>
          <w:color w:val="000000"/>
          <w:sz w:val="20"/>
          <w:szCs w:val="20"/>
        </w:rPr>
      </w:pPr>
    </w:p>
    <w:p w14:paraId="5D33DFE0" w14:textId="0FAB8064" w:rsidR="008B6E0A" w:rsidRPr="008B6E0A" w:rsidRDefault="008B6E0A" w:rsidP="008B6E0A">
      <w:pPr>
        <w:pStyle w:val="isselectedend"/>
        <w:spacing w:before="0" w:beforeAutospacing="0" w:after="0" w:afterAutospacing="0" w:line="276" w:lineRule="auto"/>
        <w:rPr>
          <w:rFonts w:ascii="Arial" w:hAnsi="Arial" w:cs="Arial"/>
          <w:color w:val="000000"/>
          <w:sz w:val="20"/>
          <w:szCs w:val="20"/>
        </w:rPr>
      </w:pPr>
      <w:r w:rsidRPr="008B6E0A">
        <w:rPr>
          <w:rStyle w:val="Fuerte"/>
          <w:rFonts w:ascii="Arial" w:hAnsi="Arial" w:cs="Arial"/>
          <w:color w:val="000000"/>
          <w:sz w:val="20"/>
          <w:szCs w:val="20"/>
        </w:rPr>
        <w:t>3. Gestión de la información turística</w:t>
      </w:r>
      <w:r w:rsidRPr="008B6E0A">
        <w:rPr>
          <w:rFonts w:ascii="Arial" w:hAnsi="Arial" w:cs="Arial"/>
          <w:color w:val="000000"/>
          <w:sz w:val="20"/>
          <w:szCs w:val="20"/>
        </w:rPr>
        <w:br/>
        <w:t>3.1 Búsqueda y validación de la información</w:t>
      </w:r>
      <w:r w:rsidRPr="008B6E0A">
        <w:rPr>
          <w:rFonts w:ascii="Arial" w:hAnsi="Arial" w:cs="Arial"/>
          <w:color w:val="000000"/>
          <w:sz w:val="20"/>
          <w:szCs w:val="20"/>
        </w:rPr>
        <w:br/>
        <w:t xml:space="preserve">3.2 Organización, </w:t>
      </w:r>
      <w:r w:rsidR="00C447EE">
        <w:rPr>
          <w:rFonts w:ascii="Arial" w:hAnsi="Arial" w:cs="Arial"/>
          <w:color w:val="000000"/>
          <w:sz w:val="20"/>
          <w:szCs w:val="20"/>
        </w:rPr>
        <w:t xml:space="preserve">registro, </w:t>
      </w:r>
      <w:r w:rsidRPr="008B6E0A">
        <w:rPr>
          <w:rFonts w:ascii="Arial" w:hAnsi="Arial" w:cs="Arial"/>
          <w:color w:val="000000"/>
          <w:sz w:val="20"/>
          <w:szCs w:val="20"/>
        </w:rPr>
        <w:t>almacenamiento y protección de la información</w:t>
      </w:r>
    </w:p>
    <w:p w14:paraId="2A207EED" w14:textId="0CD02487" w:rsidR="008B6E0A" w:rsidRDefault="008B6E0A" w:rsidP="008B6E0A">
      <w:pPr>
        <w:pStyle w:val="isselectedend"/>
        <w:spacing w:before="0" w:beforeAutospacing="0" w:after="0" w:afterAutospacing="0" w:line="276" w:lineRule="auto"/>
        <w:rPr>
          <w:rStyle w:val="Fuerte"/>
          <w:rFonts w:ascii="Arial" w:hAnsi="Arial" w:cs="Arial"/>
          <w:color w:val="000000"/>
          <w:sz w:val="20"/>
          <w:szCs w:val="20"/>
        </w:rPr>
      </w:pPr>
      <w:r w:rsidRPr="008B6E0A">
        <w:rPr>
          <w:rStyle w:val="Fuerte"/>
          <w:rFonts w:ascii="Arial" w:hAnsi="Arial" w:cs="Arial"/>
          <w:color w:val="000000"/>
          <w:sz w:val="20"/>
          <w:szCs w:val="20"/>
        </w:rPr>
        <w:lastRenderedPageBreak/>
        <w:t>4. Caracterización del visitante de turismo de aventura</w:t>
      </w:r>
    </w:p>
    <w:p w14:paraId="3A81EF0C" w14:textId="0ED9F4CD" w:rsidR="008B6E0A" w:rsidRPr="008B6E0A" w:rsidRDefault="008B6E0A" w:rsidP="008B6E0A">
      <w:pPr>
        <w:pStyle w:val="isselectedend"/>
        <w:spacing w:before="0" w:beforeAutospacing="0" w:after="0" w:afterAutospacing="0" w:line="276" w:lineRule="auto"/>
        <w:rPr>
          <w:rFonts w:ascii="Arial" w:hAnsi="Arial" w:cs="Arial"/>
          <w:color w:val="000000"/>
          <w:sz w:val="20"/>
          <w:szCs w:val="20"/>
        </w:rPr>
      </w:pPr>
    </w:p>
    <w:p w14:paraId="3BB208D0" w14:textId="5268049A" w:rsidR="008B6E0A" w:rsidRPr="008B6E0A" w:rsidRDefault="008B6E0A" w:rsidP="008B6E0A">
      <w:pPr>
        <w:pStyle w:val="NormalWeb"/>
        <w:spacing w:before="0" w:beforeAutospacing="0" w:after="0" w:afterAutospacing="0" w:line="276" w:lineRule="auto"/>
        <w:rPr>
          <w:rFonts w:ascii="Arial" w:hAnsi="Arial" w:cs="Arial"/>
          <w:color w:val="000000"/>
          <w:sz w:val="20"/>
          <w:szCs w:val="20"/>
        </w:rPr>
      </w:pPr>
      <w:r w:rsidRPr="008B6E0A">
        <w:rPr>
          <w:rStyle w:val="Fuerte"/>
          <w:rFonts w:ascii="Arial" w:hAnsi="Arial" w:cs="Arial"/>
          <w:color w:val="000000"/>
          <w:sz w:val="20"/>
          <w:szCs w:val="20"/>
        </w:rPr>
        <w:t>5. Normatividad y seguridad en turismo de aventura</w:t>
      </w:r>
      <w:r w:rsidRPr="008B6E0A">
        <w:rPr>
          <w:rFonts w:ascii="Arial" w:hAnsi="Arial" w:cs="Arial"/>
          <w:color w:val="000000"/>
          <w:sz w:val="20"/>
          <w:szCs w:val="20"/>
        </w:rPr>
        <w:br/>
        <w:t>5.1 Legislación, registro y normas técnicas</w:t>
      </w:r>
      <w:r w:rsidRPr="008B6E0A">
        <w:rPr>
          <w:rFonts w:ascii="Arial" w:hAnsi="Arial" w:cs="Arial"/>
          <w:color w:val="000000"/>
          <w:sz w:val="20"/>
          <w:szCs w:val="20"/>
        </w:rPr>
        <w:br/>
        <w:t>5.2 Gestión del riesgo, materiales y equipos</w:t>
      </w:r>
    </w:p>
    <w:p w14:paraId="574DB1DC" w14:textId="6EBB428B" w:rsidR="008B6E0A" w:rsidRDefault="008B6E0A" w:rsidP="008B6E0A"/>
    <w:p w14:paraId="4AB3CBC7" w14:textId="73D459B0" w:rsidR="008B6E0A" w:rsidRPr="008B6E0A" w:rsidRDefault="008B6E0A" w:rsidP="008B6E0A"/>
    <w:p w14:paraId="00000036" w14:textId="0EE92E59" w:rsidR="00FF258C" w:rsidRPr="00FD09F4" w:rsidRDefault="00D376E1" w:rsidP="00FD09F4">
      <w:pPr>
        <w:pStyle w:val="Ttulo1"/>
        <w:numPr>
          <w:ilvl w:val="0"/>
          <w:numId w:val="1"/>
        </w:numPr>
        <w:spacing w:before="0" w:after="0"/>
        <w:rPr>
          <w:b w:val="0"/>
          <w:bCs/>
          <w:color w:val="000000" w:themeColor="text1"/>
          <w:szCs w:val="20"/>
        </w:rPr>
      </w:pPr>
      <w:r w:rsidRPr="00FD09F4">
        <w:rPr>
          <w:bCs/>
          <w:color w:val="000000" w:themeColor="text1"/>
          <w:szCs w:val="20"/>
        </w:rPr>
        <w:t>INTRODUCCIÓN</w:t>
      </w:r>
    </w:p>
    <w:p w14:paraId="20EBC171" w14:textId="13580AD5" w:rsidR="00BD0EBC" w:rsidRPr="00FD09F4" w:rsidRDefault="00BD0EBC" w:rsidP="00FD09F4">
      <w:pPr>
        <w:rPr>
          <w:color w:val="000000" w:themeColor="text1"/>
          <w:sz w:val="20"/>
          <w:szCs w:val="20"/>
        </w:rPr>
      </w:pPr>
    </w:p>
    <w:p w14:paraId="351DAD3E" w14:textId="77777777" w:rsidR="009076E6" w:rsidRDefault="009076E6" w:rsidP="009076E6">
      <w:pPr>
        <w:rPr>
          <w:color w:val="000000" w:themeColor="text1"/>
          <w:sz w:val="20"/>
          <w:szCs w:val="20"/>
        </w:rPr>
      </w:pPr>
      <w:r w:rsidRPr="009076E6">
        <w:rPr>
          <w:color w:val="000000" w:themeColor="text1"/>
          <w:sz w:val="20"/>
          <w:szCs w:val="20"/>
        </w:rPr>
        <w:t>El turismo de aventura transforma los recursos naturales y culturales de un territorio en experiencias que combinan exploración, actividad física y contacto con el entorno. Para planificar y desarrollar estas experiencias de manera segura, responsable y sostenible, es indispensable disponer de información confiable sobre los destinos, los servicios disponibles, las características de las personas visitantes y las condiciones en las que se realizan las actividades. En este contexto, la información constituye un recurso estratégico para la planificación, la gestión turística y la toma de decisiones.</w:t>
      </w:r>
    </w:p>
    <w:p w14:paraId="271ED376" w14:textId="77777777" w:rsidR="009076E6" w:rsidRPr="009076E6" w:rsidRDefault="009076E6" w:rsidP="009076E6">
      <w:pPr>
        <w:rPr>
          <w:color w:val="000000" w:themeColor="text1"/>
          <w:sz w:val="20"/>
          <w:szCs w:val="20"/>
        </w:rPr>
      </w:pPr>
    </w:p>
    <w:p w14:paraId="4E8C0561" w14:textId="77777777" w:rsidR="009076E6" w:rsidRDefault="009076E6" w:rsidP="009076E6">
      <w:pPr>
        <w:rPr>
          <w:color w:val="000000" w:themeColor="text1"/>
          <w:sz w:val="20"/>
          <w:szCs w:val="20"/>
        </w:rPr>
      </w:pPr>
      <w:r w:rsidRPr="009076E6">
        <w:rPr>
          <w:color w:val="000000" w:themeColor="text1"/>
          <w:sz w:val="20"/>
          <w:szCs w:val="20"/>
        </w:rPr>
        <w:t>En este componente formativo, el aprendiz reconocerá los elementos que conforman el sistema turístico y comprenderá cómo los recursos, atractivos, prestadores de servicios, infraestructura y comunidades se articulan para construir la oferta de un destino. Asimismo, identificará la importancia de buscar, validar, organizar, almacenar y proteger la información turística como soporte para la planificación, la operación y la mejora de los servicios turísticos.</w:t>
      </w:r>
    </w:p>
    <w:p w14:paraId="62367243" w14:textId="77777777" w:rsidR="009076E6" w:rsidRPr="009076E6" w:rsidRDefault="009076E6" w:rsidP="009076E6">
      <w:pPr>
        <w:rPr>
          <w:color w:val="000000" w:themeColor="text1"/>
          <w:sz w:val="20"/>
          <w:szCs w:val="20"/>
        </w:rPr>
      </w:pPr>
    </w:p>
    <w:p w14:paraId="6CB73C9E" w14:textId="77777777" w:rsidR="009076E6" w:rsidRDefault="009076E6" w:rsidP="009076E6">
      <w:pPr>
        <w:rPr>
          <w:color w:val="000000" w:themeColor="text1"/>
          <w:sz w:val="20"/>
          <w:szCs w:val="20"/>
        </w:rPr>
      </w:pPr>
      <w:r w:rsidRPr="009076E6">
        <w:rPr>
          <w:color w:val="000000" w:themeColor="text1"/>
          <w:sz w:val="20"/>
          <w:szCs w:val="20"/>
        </w:rPr>
        <w:t>El recorrido por los contenidos permitirá analizar situaciones relacionadas con el turismo de aventura desde una perspectiva territorial, técnica y normativa. Además, facilitará la caracterización de las personas visitantes y el reconocimiento de aspectos asociados con la gestión del riesgo, la seguridad, los materiales y los equipos, con el propósito de contribuir al desarrollo de experiencias turísticas de calidad, acordes con las condiciones del entorno y los principios de sostenibilidad.</w:t>
      </w:r>
    </w:p>
    <w:p w14:paraId="734359F7" w14:textId="77777777" w:rsidR="005B16D2" w:rsidRPr="009076E6" w:rsidRDefault="005B16D2" w:rsidP="009076E6">
      <w:pPr>
        <w:rPr>
          <w:color w:val="000000" w:themeColor="text1"/>
          <w:sz w:val="20"/>
          <w:szCs w:val="20"/>
        </w:rPr>
      </w:pPr>
    </w:p>
    <w:p w14:paraId="100F8290" w14:textId="77777777" w:rsidR="00457490" w:rsidRDefault="00457490" w:rsidP="00FD09F4">
      <w:pPr>
        <w:rPr>
          <w:color w:val="000000" w:themeColor="text1"/>
          <w:sz w:val="20"/>
          <w:szCs w:val="20"/>
          <w:lang w:val="es-MX"/>
        </w:rPr>
      </w:pPr>
    </w:p>
    <w:p w14:paraId="78BABE54" w14:textId="324A447F" w:rsidR="003D0E3B" w:rsidRDefault="00397163" w:rsidP="00FD09F4">
      <w:pPr>
        <w:pStyle w:val="Ttulo1"/>
        <w:numPr>
          <w:ilvl w:val="0"/>
          <w:numId w:val="1"/>
        </w:numPr>
        <w:spacing w:before="0" w:after="0"/>
        <w:rPr>
          <w:bCs/>
          <w:color w:val="000000" w:themeColor="text1"/>
          <w:szCs w:val="20"/>
        </w:rPr>
      </w:pPr>
      <w:r w:rsidRPr="00FD09F4">
        <w:rPr>
          <w:bCs/>
          <w:color w:val="000000" w:themeColor="text1"/>
          <w:szCs w:val="20"/>
        </w:rPr>
        <w:t>DESARROLLO DE CONTENIDOS</w:t>
      </w:r>
    </w:p>
    <w:p w14:paraId="43FFDFAA" w14:textId="5555EAF6" w:rsidR="00457490" w:rsidRPr="00A70904" w:rsidRDefault="00457490" w:rsidP="00A70904">
      <w:pPr>
        <w:pStyle w:val="Ttulo1"/>
        <w:rPr>
          <w:rStyle w:val="Fuerte"/>
          <w:b/>
          <w:bCs w:val="0"/>
          <w:color w:val="000000"/>
          <w:szCs w:val="20"/>
        </w:rPr>
      </w:pPr>
      <w:r w:rsidRPr="00A70904">
        <w:rPr>
          <w:rStyle w:val="Fuerte"/>
          <w:b/>
          <w:bCs w:val="0"/>
          <w:color w:val="000000"/>
          <w:szCs w:val="20"/>
        </w:rPr>
        <w:t>1. Turismo de aventura y sistema turístico</w:t>
      </w:r>
    </w:p>
    <w:p w14:paraId="73AD6671" w14:textId="2DEC61CA" w:rsidR="00C720E5" w:rsidRPr="00C720E5" w:rsidRDefault="00457490" w:rsidP="00C720E5">
      <w:pPr>
        <w:pStyle w:val="isselectedend"/>
        <w:rPr>
          <w:rFonts w:ascii="Arial" w:hAnsi="Arial" w:cs="Arial"/>
          <w:color w:val="000000"/>
          <w:sz w:val="20"/>
          <w:szCs w:val="20"/>
          <w:lang w:eastAsia="es-MX"/>
        </w:rPr>
      </w:pPr>
      <w:commentRangeStart w:id="0"/>
      <w:r>
        <w:rPr>
          <w:rFonts w:ascii="Arial" w:hAnsi="Arial" w:cs="Arial"/>
          <w:b/>
          <w:bCs/>
          <w:noProof/>
          <w:color w:val="000000"/>
          <w:sz w:val="20"/>
          <w:szCs w:val="20"/>
        </w:rPr>
        <w:drawing>
          <wp:anchor distT="0" distB="0" distL="114300" distR="114300" simplePos="0" relativeHeight="251658240" behindDoc="1" locked="0" layoutInCell="1" allowOverlap="1" wp14:anchorId="1FF8D713" wp14:editId="5DCA60AF">
            <wp:simplePos x="0" y="0"/>
            <wp:positionH relativeFrom="column">
              <wp:posOffset>60960</wp:posOffset>
            </wp:positionH>
            <wp:positionV relativeFrom="paragraph">
              <wp:posOffset>37465</wp:posOffset>
            </wp:positionV>
            <wp:extent cx="3638550" cy="2209800"/>
            <wp:effectExtent l="0" t="0" r="0" b="0"/>
            <wp:wrapTight wrapText="bothSides">
              <wp:wrapPolygon edited="0">
                <wp:start x="0" y="0"/>
                <wp:lineTo x="0" y="21414"/>
                <wp:lineTo x="21487" y="21414"/>
                <wp:lineTo x="21487" y="0"/>
                <wp:lineTo x="0" y="0"/>
              </wp:wrapPolygon>
            </wp:wrapTight>
            <wp:docPr id="164356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6757" name="Imagen 1643567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38550" cy="2209800"/>
                    </a:xfrm>
                    <a:prstGeom prst="rect">
                      <a:avLst/>
                    </a:prstGeom>
                  </pic:spPr>
                </pic:pic>
              </a:graphicData>
            </a:graphic>
            <wp14:sizeRelH relativeFrom="page">
              <wp14:pctWidth>0</wp14:pctWidth>
            </wp14:sizeRelH>
            <wp14:sizeRelV relativeFrom="page">
              <wp14:pctHeight>0</wp14:pctHeight>
            </wp14:sizeRelV>
          </wp:anchor>
        </w:drawing>
      </w:r>
      <w:commentRangeEnd w:id="0"/>
      <w:r w:rsidR="00C720E5" w:rsidRPr="008B6E0A">
        <w:rPr>
          <w:rStyle w:val="Refdecomentario"/>
          <w:rFonts w:ascii="Arial" w:hAnsi="Arial" w:cs="Arial"/>
          <w:color w:val="000000"/>
          <w:sz w:val="20"/>
          <w:szCs w:val="20"/>
        </w:rPr>
        <w:commentReference w:id="0"/>
      </w:r>
      <w:r w:rsidRPr="008B6E0A">
        <w:rPr>
          <w:rFonts w:ascii="Arial" w:hAnsi="Arial" w:cs="Arial"/>
          <w:color w:val="000000"/>
          <w:sz w:val="20"/>
          <w:szCs w:val="20"/>
        </w:rPr>
        <w:br/>
      </w:r>
      <w:r w:rsidR="00C720E5" w:rsidRPr="00C720E5">
        <w:rPr>
          <w:rFonts w:ascii="Arial" w:hAnsi="Arial" w:cs="Arial"/>
          <w:color w:val="000000"/>
          <w:sz w:val="20"/>
          <w:szCs w:val="20"/>
          <w:lang w:eastAsia="es-MX"/>
        </w:rPr>
        <w:t>El turismo es una actividad económica, social y cultural que implica el desplazamiento temporal de las personas fuera de su entorno habitual por motivos relacionados con el ocio, los negocios, la salud, la educación, la recreación u otros intereses personales.</w:t>
      </w:r>
    </w:p>
    <w:p w14:paraId="5E3FE49A" w14:textId="77777777" w:rsidR="00C720E5" w:rsidRPr="00C720E5" w:rsidRDefault="00C720E5" w:rsidP="00C720E5">
      <w:pPr>
        <w:pStyle w:val="isselectedend"/>
        <w:rPr>
          <w:rFonts w:ascii="Arial" w:hAnsi="Arial" w:cs="Arial"/>
          <w:color w:val="000000"/>
          <w:sz w:val="20"/>
          <w:szCs w:val="20"/>
          <w:lang w:eastAsia="es-MX"/>
        </w:rPr>
      </w:pPr>
      <w:r w:rsidRPr="00C720E5">
        <w:rPr>
          <w:rFonts w:ascii="Arial" w:hAnsi="Arial" w:cs="Arial"/>
          <w:color w:val="000000"/>
          <w:sz w:val="20"/>
          <w:szCs w:val="20"/>
          <w:lang w:eastAsia="es-MX"/>
        </w:rPr>
        <w:t>Además de generar beneficios para quienes viajan, esta actividad dinamiza las economías regionales, fortalece la conservación del patrimonio natural y cultural, impulsa el emprendimiento y promueve procesos de desarrollo territorial cuando se planifica bajo criterios de sostenibilidad.</w:t>
      </w:r>
    </w:p>
    <w:p w14:paraId="5431C2D5" w14:textId="77777777" w:rsidR="00C720E5" w:rsidRPr="00C720E5" w:rsidRDefault="00C720E5" w:rsidP="00C720E5">
      <w:pPr>
        <w:pStyle w:val="isselectedend"/>
        <w:rPr>
          <w:rFonts w:ascii="Arial" w:hAnsi="Arial" w:cs="Arial"/>
          <w:color w:val="000000"/>
          <w:sz w:val="20"/>
          <w:szCs w:val="20"/>
          <w:lang w:eastAsia="es-MX"/>
        </w:rPr>
      </w:pPr>
      <w:r w:rsidRPr="00C720E5">
        <w:rPr>
          <w:rFonts w:ascii="Arial" w:hAnsi="Arial" w:cs="Arial"/>
          <w:color w:val="000000"/>
          <w:sz w:val="20"/>
          <w:szCs w:val="20"/>
          <w:lang w:eastAsia="es-MX"/>
        </w:rPr>
        <w:lastRenderedPageBreak/>
        <w:t>En Colombia, el turismo ha sido reconocido como un sector estratégico para el crecimiento económico, la generación de empleo y la diversificación de las oportunidades productivas, especialmente en territorios que poseen un alto valor ambiental y cultural.</w:t>
      </w:r>
    </w:p>
    <w:p w14:paraId="140C4BE2" w14:textId="77777777" w:rsidR="00C720E5" w:rsidRPr="00C720E5" w:rsidRDefault="00C720E5" w:rsidP="00423DAE">
      <w:pPr>
        <w:pStyle w:val="isselectedend"/>
        <w:rPr>
          <w:rFonts w:ascii="Arial" w:hAnsi="Arial" w:cs="Arial"/>
          <w:color w:val="000000"/>
          <w:sz w:val="20"/>
          <w:szCs w:val="20"/>
          <w:lang w:eastAsia="es-MX"/>
        </w:rPr>
      </w:pPr>
      <w:r w:rsidRPr="00C720E5">
        <w:rPr>
          <w:rFonts w:ascii="Arial" w:hAnsi="Arial" w:cs="Arial"/>
          <w:color w:val="000000"/>
          <w:sz w:val="20"/>
          <w:szCs w:val="20"/>
          <w:lang w:eastAsia="es-MX"/>
        </w:rPr>
        <w:t>Dentro de este contexto, el turismo de aventura ha adquirido una relevancia creciente debido al interés de las personas visitantes por vivir experiencias activas en escenarios naturales, donde la interacción con el entorno, el desafío físico y la gestión del riesgo son elementos diferenciadores de la experiencia turística. La Adventure Travel Trade Association (ATTA, 2024) señala que este segmento continúa consolidándose como uno de los de mayor crecimiento en el ámbito internacional, impulsado por personas viajeras que buscan experiencias auténticas, contacto con la naturaleza y prácticas responsables con las comunidades anfitrionas y los ecosistemas.</w:t>
      </w:r>
    </w:p>
    <w:p w14:paraId="36C7E329" w14:textId="77777777" w:rsidR="00C720E5" w:rsidRPr="00C720E5" w:rsidRDefault="00C720E5" w:rsidP="00C720E5">
      <w:pPr>
        <w:pStyle w:val="isselectedend"/>
        <w:rPr>
          <w:rFonts w:ascii="Arial" w:hAnsi="Arial" w:cs="Arial"/>
          <w:color w:val="000000"/>
          <w:sz w:val="20"/>
          <w:szCs w:val="20"/>
          <w:lang w:eastAsia="es-MX"/>
        </w:rPr>
      </w:pPr>
      <w:r w:rsidRPr="00C720E5">
        <w:rPr>
          <w:rFonts w:ascii="Arial" w:hAnsi="Arial" w:cs="Arial"/>
          <w:color w:val="000000"/>
          <w:sz w:val="20"/>
          <w:szCs w:val="20"/>
          <w:lang w:eastAsia="es-MX"/>
        </w:rPr>
        <w:t>El desarrollo del turismo de aventura no depende únicamente de la existencia de recursos naturales o de escenarios adecuados para la práctica de actividades especializadas. Su funcionamiento requiere la articulación de actores públicos y privados, infraestructura, servicios turísticos, normatividad, mecanismos de coordinación institucional y sistemas de información que permitan planificar, operar y evaluar la actividad de manera segura y sostenible. Esta interacción representa el sistema turístico, entendido como el conjunto organizado de elementos que hacen posible la producción y el consumo de experiencias turísticas.</w:t>
      </w:r>
    </w:p>
    <w:p w14:paraId="777723F4" w14:textId="2D626F5E" w:rsidR="00457490" w:rsidRDefault="00C720E5" w:rsidP="00C720E5">
      <w:pPr>
        <w:pStyle w:val="isselectedend"/>
        <w:spacing w:before="0" w:beforeAutospacing="0" w:after="0" w:afterAutospacing="0" w:line="276" w:lineRule="auto"/>
        <w:rPr>
          <w:rFonts w:ascii="Arial" w:hAnsi="Arial" w:cs="Arial"/>
          <w:color w:val="000000"/>
          <w:sz w:val="20"/>
          <w:szCs w:val="20"/>
          <w:lang w:eastAsia="es-MX"/>
        </w:rPr>
      </w:pPr>
      <w:r w:rsidRPr="00C720E5">
        <w:rPr>
          <w:rFonts w:ascii="Arial" w:hAnsi="Arial" w:cs="Arial"/>
          <w:color w:val="000000"/>
          <w:sz w:val="20"/>
          <w:szCs w:val="20"/>
          <w:lang w:eastAsia="es-MX"/>
        </w:rPr>
        <w:t>Comprender la relación entre el turismo de aventura y el sistema turístico permite reconocer que la calidad de la experiencia ofrecida a las personas visitantes depende tanto de los recursos naturales disponibles como de la capacidad de los destinos para gestionar la información, coordinar a los diferentes prestadores de servicios y garantizar condiciones adecuadas de seguridad, sostenibilidad y competitividad. Bajo esta perspectiva, el manejo de la información se convierte en un proceso transversal que facilita la toma de decisiones, la planificación de las actividades y la prestación de servicios acordes con las características del territorio y las expectativas del mercado.</w:t>
      </w:r>
    </w:p>
    <w:p w14:paraId="43F7EAA7" w14:textId="77777777" w:rsidR="00C720E5" w:rsidRPr="00457490" w:rsidRDefault="00C720E5" w:rsidP="00C720E5">
      <w:pPr>
        <w:pStyle w:val="isselectedend"/>
        <w:spacing w:before="0" w:beforeAutospacing="0" w:after="0" w:afterAutospacing="0" w:line="276" w:lineRule="auto"/>
        <w:rPr>
          <w:color w:val="000000"/>
          <w:sz w:val="20"/>
          <w:szCs w:val="20"/>
          <w:lang w:eastAsia="es-MX"/>
        </w:rPr>
      </w:pPr>
    </w:p>
    <w:p w14:paraId="3158BDE4" w14:textId="77777777" w:rsidR="00457490" w:rsidRDefault="00457490" w:rsidP="00457490">
      <w:pPr>
        <w:outlineLvl w:val="1"/>
        <w:rPr>
          <w:rFonts w:eastAsia="Times New Roman"/>
          <w:b/>
          <w:bCs/>
          <w:color w:val="000000"/>
          <w:sz w:val="20"/>
          <w:szCs w:val="20"/>
          <w:lang w:eastAsia="es-MX"/>
        </w:rPr>
      </w:pPr>
      <w:r w:rsidRPr="00457490">
        <w:rPr>
          <w:rFonts w:eastAsia="Times New Roman"/>
          <w:b/>
          <w:bCs/>
          <w:color w:val="000000"/>
          <w:sz w:val="20"/>
          <w:szCs w:val="20"/>
          <w:lang w:eastAsia="es-MX"/>
        </w:rPr>
        <w:t>1.1 Sistema turístico y cadena de valor</w:t>
      </w:r>
    </w:p>
    <w:p w14:paraId="58F54A32" w14:textId="77777777" w:rsidR="007B01B9" w:rsidRPr="00457490" w:rsidRDefault="007B01B9" w:rsidP="00A70904">
      <w:pPr>
        <w:rPr>
          <w:lang w:eastAsia="es-MX"/>
        </w:rPr>
      </w:pPr>
    </w:p>
    <w:p w14:paraId="3B8ED845" w14:textId="43B419B6" w:rsidR="00C720E5" w:rsidRDefault="00C720E5" w:rsidP="00C720E5">
      <w:pPr>
        <w:rPr>
          <w:rFonts w:eastAsia="Times New Roman"/>
          <w:color w:val="000000"/>
          <w:sz w:val="20"/>
          <w:szCs w:val="20"/>
          <w:lang w:eastAsia="es-MX"/>
        </w:rPr>
      </w:pPr>
      <w:r w:rsidRPr="00C720E5">
        <w:rPr>
          <w:rFonts w:eastAsia="Times New Roman"/>
          <w:color w:val="000000"/>
          <w:sz w:val="20"/>
          <w:szCs w:val="20"/>
          <w:lang w:eastAsia="es-MX"/>
        </w:rPr>
        <w:t>El turismo ha evolucionado durante las últimas décadas como consecuencia de los cambios sociales, económicos, tecnológicos y ambientales que han transformado la manera en que las personas viajan y se relacionan con los destinos. Actualmente, esta actividad trasciende el desplazamiento de viajeros y se reconoce como un fenómeno multidimensional que integra componentes económicos, sociales, culturales, ambientales e institucionales, cuya interacción genera impactos tanto en los territorios receptores como en las comunidades locales.</w:t>
      </w:r>
    </w:p>
    <w:p w14:paraId="34F618C3" w14:textId="77777777" w:rsidR="00C720E5" w:rsidRPr="00C720E5" w:rsidRDefault="00C720E5" w:rsidP="00C720E5">
      <w:pPr>
        <w:rPr>
          <w:rFonts w:eastAsia="Times New Roman"/>
          <w:color w:val="000000"/>
          <w:sz w:val="20"/>
          <w:szCs w:val="20"/>
          <w:lang w:eastAsia="es-MX"/>
        </w:rPr>
      </w:pPr>
    </w:p>
    <w:p w14:paraId="720BB5DE" w14:textId="45DA0C68" w:rsidR="00C720E5" w:rsidRDefault="00C720E5" w:rsidP="00C720E5">
      <w:pPr>
        <w:rPr>
          <w:rFonts w:eastAsia="Times New Roman"/>
          <w:color w:val="000000"/>
          <w:sz w:val="20"/>
          <w:szCs w:val="20"/>
          <w:lang w:eastAsia="es-MX"/>
        </w:rPr>
      </w:pPr>
      <w:r w:rsidRPr="00C720E5">
        <w:rPr>
          <w:rFonts w:eastAsia="Times New Roman"/>
          <w:color w:val="000000"/>
          <w:sz w:val="20"/>
          <w:szCs w:val="20"/>
          <w:lang w:eastAsia="es-MX"/>
        </w:rPr>
        <w:t>La Organización Mundial del Turismo</w:t>
      </w:r>
      <w:r w:rsidR="00A768FE">
        <w:rPr>
          <w:rFonts w:eastAsia="Times New Roman"/>
          <w:color w:val="000000"/>
          <w:sz w:val="20"/>
          <w:szCs w:val="20"/>
          <w:lang w:eastAsia="es-MX"/>
        </w:rPr>
        <w:t xml:space="preserve"> </w:t>
      </w:r>
      <w:r w:rsidR="00F376C2">
        <w:rPr>
          <w:rFonts w:eastAsia="Times New Roman"/>
          <w:color w:val="000000"/>
          <w:sz w:val="20"/>
          <w:szCs w:val="20"/>
          <w:lang w:eastAsia="es-MX"/>
        </w:rPr>
        <w:t xml:space="preserve">(ONU Turismo) </w:t>
      </w:r>
      <w:r w:rsidRPr="00C720E5">
        <w:rPr>
          <w:rFonts w:eastAsia="Times New Roman"/>
          <w:color w:val="000000"/>
          <w:sz w:val="20"/>
          <w:szCs w:val="20"/>
          <w:lang w:eastAsia="es-MX"/>
        </w:rPr>
        <w:t>define el turismo como el conjunto de actividades realizadas por las personas durante sus viajes y estancias en lugares distintos a su entorno habitual, por un periodo inferior a un año consecutivo, con fines de ocio, negocios u otros motivos personales diferentes al ejercicio de una actividad remunerada en el lugar visitado (</w:t>
      </w:r>
      <w:r w:rsidR="00F376C2">
        <w:rPr>
          <w:rFonts w:eastAsia="Times New Roman"/>
          <w:color w:val="000000"/>
          <w:sz w:val="20"/>
          <w:szCs w:val="20"/>
          <w:lang w:eastAsia="es-MX"/>
        </w:rPr>
        <w:t>ONU Turismo</w:t>
      </w:r>
      <w:r w:rsidRPr="00C720E5">
        <w:rPr>
          <w:rFonts w:eastAsia="Times New Roman"/>
          <w:color w:val="000000"/>
          <w:sz w:val="20"/>
          <w:szCs w:val="20"/>
          <w:lang w:eastAsia="es-MX"/>
        </w:rPr>
        <w:t>, 2019). Esta definición establece criterios ampliamente aceptados para diferenciar la actividad turística de otros tipos de movilidad humana y constituye un referente para los sistemas estadísticos y las políticas públicas del sector.</w:t>
      </w:r>
    </w:p>
    <w:p w14:paraId="61DBEB9C" w14:textId="77777777" w:rsidR="00C720E5" w:rsidRPr="00C720E5" w:rsidRDefault="00C720E5" w:rsidP="00C720E5">
      <w:pPr>
        <w:rPr>
          <w:rFonts w:eastAsia="Times New Roman"/>
          <w:color w:val="000000"/>
          <w:sz w:val="20"/>
          <w:szCs w:val="20"/>
          <w:lang w:eastAsia="es-MX"/>
        </w:rPr>
      </w:pPr>
    </w:p>
    <w:p w14:paraId="464CE794" w14:textId="77777777" w:rsidR="00C720E5" w:rsidRDefault="00C720E5" w:rsidP="00C720E5">
      <w:pPr>
        <w:rPr>
          <w:rFonts w:eastAsia="Times New Roman"/>
          <w:color w:val="000000"/>
          <w:sz w:val="20"/>
          <w:szCs w:val="20"/>
          <w:lang w:eastAsia="es-MX"/>
        </w:rPr>
      </w:pPr>
      <w:r w:rsidRPr="00C720E5">
        <w:rPr>
          <w:rFonts w:eastAsia="Times New Roman"/>
          <w:color w:val="000000"/>
          <w:sz w:val="20"/>
          <w:szCs w:val="20"/>
          <w:lang w:eastAsia="es-MX"/>
        </w:rPr>
        <w:t>Desde una perspectiva territorial, el turismo representa un sistema de relaciones que integra recursos naturales y culturales, infraestructura, empresas, comunidades locales, entidades gubernamentales y visitantes. Estos elementos no funcionan de manera aislada; por el contrario, mantienen una interacción permanente que determina la competitividad del destino y la calidad de las experiencias ofrecidas. Como señala Acerenza (2006), el turismo debe comprenderse como un sistema abierto en el que los diferentes componentes se encuentran interrelacionados y responden de manera dinámica a las condiciones económicas, sociales y ambientales del entorno.</w:t>
      </w:r>
    </w:p>
    <w:p w14:paraId="61EA2769" w14:textId="77777777" w:rsidR="00C720E5" w:rsidRPr="00C720E5" w:rsidRDefault="00C720E5" w:rsidP="00C720E5">
      <w:pPr>
        <w:rPr>
          <w:rFonts w:eastAsia="Times New Roman"/>
          <w:color w:val="000000"/>
          <w:sz w:val="20"/>
          <w:szCs w:val="20"/>
          <w:lang w:eastAsia="es-MX"/>
        </w:rPr>
      </w:pPr>
    </w:p>
    <w:p w14:paraId="0F5D0231" w14:textId="77777777" w:rsidR="00C720E5" w:rsidRDefault="00C720E5" w:rsidP="00C720E5">
      <w:pPr>
        <w:rPr>
          <w:rFonts w:eastAsia="Times New Roman"/>
          <w:color w:val="000000"/>
          <w:sz w:val="20"/>
          <w:szCs w:val="20"/>
          <w:lang w:eastAsia="es-MX"/>
        </w:rPr>
      </w:pPr>
      <w:r w:rsidRPr="00C720E5">
        <w:rPr>
          <w:rFonts w:eastAsia="Times New Roman"/>
          <w:color w:val="000000"/>
          <w:sz w:val="20"/>
          <w:szCs w:val="20"/>
          <w:lang w:eastAsia="es-MX"/>
        </w:rPr>
        <w:t>El concepto de sistema turístico permite explicar esta interacción. El turismo funciona mediante un conjunto organizado de elementos que participan en la producción, distribución y consumo de bienes, servicios y experiencias turísticas. Entre estos componentes se encuentran la demanda turística, conformada por las personas visitantes; la oferta turística, integrada por los bienes y servicios disponibles; el espacio geográfico donde se desarrolla la actividad; los organismos encargados de la planificación y regulación; y las comunidades receptoras, cuya participación resulta determinante para promover procesos de desarrollo local sostenible.</w:t>
      </w:r>
    </w:p>
    <w:p w14:paraId="0F6126AA" w14:textId="77777777" w:rsidR="00C720E5" w:rsidRPr="00C720E5" w:rsidRDefault="00C720E5" w:rsidP="00C720E5">
      <w:pPr>
        <w:rPr>
          <w:rFonts w:eastAsia="Times New Roman"/>
          <w:color w:val="000000"/>
          <w:sz w:val="20"/>
          <w:szCs w:val="20"/>
          <w:lang w:eastAsia="es-MX"/>
        </w:rPr>
      </w:pPr>
    </w:p>
    <w:p w14:paraId="7E29DB14" w14:textId="77777777" w:rsidR="00C720E5" w:rsidRDefault="00C720E5" w:rsidP="00C720E5">
      <w:pPr>
        <w:rPr>
          <w:rFonts w:eastAsia="Times New Roman"/>
          <w:color w:val="000000"/>
          <w:sz w:val="20"/>
          <w:szCs w:val="20"/>
          <w:lang w:eastAsia="es-MX"/>
        </w:rPr>
      </w:pPr>
      <w:r w:rsidRPr="00C720E5">
        <w:rPr>
          <w:rFonts w:eastAsia="Times New Roman"/>
          <w:color w:val="000000"/>
          <w:sz w:val="20"/>
          <w:szCs w:val="20"/>
          <w:lang w:eastAsia="es-MX"/>
        </w:rPr>
        <w:t>En el turismo de aventura, la interacción entre los componentes del sistema turístico adquiere especial importancia debido a que las actividades se desarrollan principalmente en escenarios naturales que requieren condiciones específicas de planificación, gestión ambiental y control del riesgo.</w:t>
      </w:r>
    </w:p>
    <w:p w14:paraId="4AC8A985" w14:textId="77777777" w:rsidR="00C720E5" w:rsidRPr="00C720E5" w:rsidRDefault="00C720E5" w:rsidP="00C720E5">
      <w:pPr>
        <w:rPr>
          <w:rFonts w:eastAsia="Times New Roman"/>
          <w:color w:val="000000"/>
          <w:sz w:val="20"/>
          <w:szCs w:val="20"/>
          <w:lang w:eastAsia="es-MX"/>
        </w:rPr>
      </w:pPr>
    </w:p>
    <w:p w14:paraId="26C680D5" w14:textId="77777777" w:rsidR="00C720E5" w:rsidRDefault="00C720E5" w:rsidP="00C720E5">
      <w:pPr>
        <w:rPr>
          <w:rFonts w:eastAsia="Times New Roman"/>
          <w:color w:val="000000"/>
          <w:sz w:val="20"/>
          <w:szCs w:val="20"/>
          <w:lang w:eastAsia="es-MX"/>
        </w:rPr>
      </w:pPr>
      <w:r w:rsidRPr="00C720E5">
        <w:rPr>
          <w:rFonts w:eastAsia="Times New Roman"/>
          <w:color w:val="000000"/>
          <w:sz w:val="20"/>
          <w:szCs w:val="20"/>
          <w:lang w:eastAsia="es-MX"/>
        </w:rPr>
        <w:t>La disponibilidad de senderos, cuerpos de agua, paredes rocosas, cavernas o ecosistemas de montaña no garantiza, por sí sola, la existencia de un producto turístico competitivo. Es indispensable contar con prestadores de servicios legalmente constituidos, infraestructura de apoyo, sistemas de información actualizados, protocolos de seguridad, personal competente y mecanismos de articulación institucional que permitan ofrecer experiencias seguras y responsables.</w:t>
      </w:r>
    </w:p>
    <w:p w14:paraId="449BC49F" w14:textId="77777777" w:rsidR="00C720E5" w:rsidRPr="00C720E5" w:rsidRDefault="00C720E5" w:rsidP="00C720E5">
      <w:pPr>
        <w:rPr>
          <w:rFonts w:eastAsia="Times New Roman"/>
          <w:color w:val="000000"/>
          <w:sz w:val="20"/>
          <w:szCs w:val="20"/>
          <w:lang w:eastAsia="es-MX"/>
        </w:rPr>
      </w:pPr>
    </w:p>
    <w:p w14:paraId="654EEB02" w14:textId="77777777" w:rsidR="000D0525" w:rsidRDefault="000D0525" w:rsidP="000D0525">
      <w:pPr>
        <w:rPr>
          <w:rFonts w:eastAsia="Times New Roman"/>
          <w:color w:val="000000"/>
          <w:sz w:val="20"/>
          <w:szCs w:val="20"/>
          <w:lang w:eastAsia="es-MX"/>
        </w:rPr>
      </w:pPr>
      <w:r w:rsidRPr="00457490">
        <w:rPr>
          <w:rFonts w:eastAsia="Times New Roman"/>
          <w:color w:val="000000"/>
          <w:sz w:val="20"/>
          <w:szCs w:val="20"/>
          <w:lang w:eastAsia="es-MX"/>
        </w:rPr>
        <w:t xml:space="preserve">Los </w:t>
      </w:r>
      <w:r w:rsidRPr="000D0525">
        <w:rPr>
          <w:rFonts w:eastAsia="Times New Roman"/>
          <w:b/>
          <w:bCs/>
          <w:color w:val="000000"/>
          <w:sz w:val="20"/>
          <w:szCs w:val="20"/>
          <w:lang w:eastAsia="es-MX"/>
        </w:rPr>
        <w:t>componentes del sistema turístico</w:t>
      </w:r>
      <w:r w:rsidRPr="00457490">
        <w:rPr>
          <w:rFonts w:eastAsia="Times New Roman"/>
          <w:color w:val="000000"/>
          <w:sz w:val="20"/>
          <w:szCs w:val="20"/>
          <w:lang w:eastAsia="es-MX"/>
        </w:rPr>
        <w:t xml:space="preserve"> mantienen una relación de interdependencia. Una modificación o dificultad en alguno de ellos puede repercutir en el funcionamiento del conjunto. Por esta razón, la planificación turística debe abordarse de manera integral y considerar las condiciones del territorio, las características de las personas visitantes, la capacidad de los prestadores y la participación de las instituciones y comunidades.</w:t>
      </w:r>
    </w:p>
    <w:p w14:paraId="0872A14A" w14:textId="77777777" w:rsidR="000D0525" w:rsidRDefault="000D0525" w:rsidP="00C720E5">
      <w:pPr>
        <w:rPr>
          <w:rFonts w:eastAsia="Times New Roman"/>
          <w:color w:val="000000"/>
          <w:sz w:val="20"/>
          <w:szCs w:val="20"/>
          <w:lang w:eastAsia="es-MX"/>
        </w:rPr>
      </w:pPr>
    </w:p>
    <w:p w14:paraId="01AC6F72" w14:textId="318CD34E" w:rsidR="007B01B9" w:rsidRDefault="000D0525" w:rsidP="00C720E5">
      <w:pPr>
        <w:rPr>
          <w:rFonts w:eastAsia="Times New Roman"/>
          <w:color w:val="000000"/>
          <w:sz w:val="20"/>
          <w:szCs w:val="20"/>
          <w:lang w:eastAsia="es-MX"/>
        </w:rPr>
      </w:pPr>
      <w:r>
        <w:rPr>
          <w:rFonts w:eastAsia="Times New Roman"/>
          <w:color w:val="000000"/>
          <w:sz w:val="20"/>
          <w:szCs w:val="20"/>
          <w:lang w:eastAsia="es-MX"/>
        </w:rPr>
        <w:t>A continuación, se presentan</w:t>
      </w:r>
      <w:r w:rsidR="00C720E5" w:rsidRPr="00C720E5">
        <w:rPr>
          <w:rFonts w:eastAsia="Times New Roman"/>
          <w:color w:val="000000"/>
          <w:sz w:val="20"/>
          <w:szCs w:val="20"/>
          <w:lang w:eastAsia="es-MX"/>
        </w:rPr>
        <w:t xml:space="preserve"> estos componentes y la función que cumplen.</w:t>
      </w:r>
    </w:p>
    <w:p w14:paraId="1FA67E4A" w14:textId="77777777" w:rsidR="00C720E5" w:rsidRPr="00457490" w:rsidRDefault="00C720E5" w:rsidP="00C720E5">
      <w:pPr>
        <w:rPr>
          <w:rFonts w:eastAsia="Times New Roman"/>
          <w:color w:val="000000"/>
          <w:sz w:val="20"/>
          <w:szCs w:val="20"/>
          <w:lang w:eastAsia="es-MX"/>
        </w:rPr>
      </w:pPr>
    </w:p>
    <w:p w14:paraId="0CBB831C" w14:textId="520C3439" w:rsidR="00457490" w:rsidRDefault="00457490" w:rsidP="00457490">
      <w:pPr>
        <w:rPr>
          <w:rFonts w:eastAsia="Times New Roman"/>
          <w:b/>
          <w:bCs/>
          <w:color w:val="000000"/>
          <w:sz w:val="20"/>
          <w:szCs w:val="20"/>
          <w:lang w:eastAsia="es-MX"/>
        </w:rPr>
      </w:pPr>
      <w:commentRangeStart w:id="1"/>
      <w:r w:rsidRPr="00457490">
        <w:rPr>
          <w:rFonts w:eastAsia="Times New Roman"/>
          <w:b/>
          <w:bCs/>
          <w:color w:val="000000"/>
          <w:sz w:val="20"/>
          <w:szCs w:val="20"/>
          <w:lang w:eastAsia="es-MX"/>
        </w:rPr>
        <w:t>Componentes del sistema turístico</w:t>
      </w:r>
    </w:p>
    <w:p w14:paraId="5A2AC3D9" w14:textId="77777777" w:rsidR="007B01B9" w:rsidRPr="00457490" w:rsidRDefault="007B01B9" w:rsidP="00457490">
      <w:pPr>
        <w:rPr>
          <w:rFonts w:eastAsia="Times New Roman"/>
          <w:color w:val="000000"/>
          <w:sz w:val="20"/>
          <w:szCs w:val="20"/>
          <w:lang w:eastAsia="es-MX"/>
        </w:rPr>
      </w:pPr>
    </w:p>
    <w:p w14:paraId="10A176CE"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Ventana 1 - Demanda turística</w:t>
      </w:r>
      <w:r w:rsidRPr="00457490">
        <w:rPr>
          <w:rFonts w:eastAsia="Times New Roman"/>
          <w:color w:val="000000"/>
          <w:sz w:val="20"/>
          <w:szCs w:val="20"/>
          <w:lang w:eastAsia="es-MX"/>
        </w:rPr>
        <w:br/>
        <w:t>Está conformada por las personas visitantes, sus características, motivaciones, intereses y necesidades. La información sobre la demanda permite adaptar la oferta y los servicios del destino.</w:t>
      </w:r>
    </w:p>
    <w:p w14:paraId="1D578811"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Ventana 2 - Oferta turística</w:t>
      </w:r>
      <w:r w:rsidRPr="00457490">
        <w:rPr>
          <w:rFonts w:eastAsia="Times New Roman"/>
          <w:color w:val="000000"/>
          <w:sz w:val="20"/>
          <w:szCs w:val="20"/>
          <w:lang w:eastAsia="es-MX"/>
        </w:rPr>
        <w:br/>
        <w:t>Integra los bienes, servicios, actividades y experiencias disponibles en el destino para responder a las necesidades de las personas visitantes.</w:t>
      </w:r>
    </w:p>
    <w:p w14:paraId="420BB5BD"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Ventana 3 - Espacio geográfico</w:t>
      </w:r>
      <w:r w:rsidRPr="00457490">
        <w:rPr>
          <w:rFonts w:eastAsia="Times New Roman"/>
          <w:color w:val="000000"/>
          <w:sz w:val="20"/>
          <w:szCs w:val="20"/>
          <w:lang w:eastAsia="es-MX"/>
        </w:rPr>
        <w:br/>
        <w:t>Corresponde al territorio donde se encuentran los recursos, atractivos, servicios e infraestructura y donde se desarrollan las actividades turísticas.</w:t>
      </w:r>
    </w:p>
    <w:p w14:paraId="5647EB07"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Ventana 4 - Superestructura turística</w:t>
      </w:r>
      <w:r w:rsidRPr="00457490">
        <w:rPr>
          <w:rFonts w:eastAsia="Times New Roman"/>
          <w:color w:val="000000"/>
          <w:sz w:val="20"/>
          <w:szCs w:val="20"/>
          <w:lang w:eastAsia="es-MX"/>
        </w:rPr>
        <w:br/>
        <w:t>Comprende las instituciones públicas y privadas responsables de planificar, regular, coordinar y promover el desarrollo del turismo.</w:t>
      </w:r>
    </w:p>
    <w:p w14:paraId="20103D71" w14:textId="77777777" w:rsid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Ventana 5 - Comunidad receptora</w:t>
      </w:r>
      <w:r w:rsidRPr="00457490">
        <w:rPr>
          <w:rFonts w:eastAsia="Times New Roman"/>
          <w:color w:val="000000"/>
          <w:sz w:val="20"/>
          <w:szCs w:val="20"/>
          <w:lang w:eastAsia="es-MX"/>
        </w:rPr>
        <w:br/>
        <w:t>Participa en la prestación de servicios, la conservación del patrimonio, el fortalecimiento de la identidad territorial y el desarrollo sostenible del destino.</w:t>
      </w:r>
      <w:commentRangeEnd w:id="1"/>
      <w:r w:rsidR="007B01B9">
        <w:rPr>
          <w:rStyle w:val="Refdecomentario"/>
          <w:rFonts w:eastAsia="Times New Roman"/>
          <w:color w:val="000000"/>
          <w:sz w:val="20"/>
          <w:szCs w:val="20"/>
          <w:lang w:eastAsia="es-MX"/>
        </w:rPr>
        <w:commentReference w:id="1"/>
      </w:r>
    </w:p>
    <w:p w14:paraId="11E0707F" w14:textId="77777777" w:rsidR="007B01B9" w:rsidRPr="00457490" w:rsidRDefault="007B01B9" w:rsidP="00457490">
      <w:pPr>
        <w:rPr>
          <w:rFonts w:eastAsia="Times New Roman"/>
          <w:color w:val="000000"/>
          <w:sz w:val="20"/>
          <w:szCs w:val="20"/>
          <w:lang w:eastAsia="es-MX"/>
        </w:rPr>
      </w:pPr>
    </w:p>
    <w:p w14:paraId="38DC16E2" w14:textId="77777777" w:rsidR="007B01B9" w:rsidRPr="00457490" w:rsidRDefault="007B01B9" w:rsidP="00457490">
      <w:pPr>
        <w:rPr>
          <w:rFonts w:eastAsia="Times New Roman"/>
          <w:color w:val="000000"/>
          <w:sz w:val="20"/>
          <w:szCs w:val="20"/>
          <w:lang w:eastAsia="es-MX"/>
        </w:rPr>
      </w:pPr>
    </w:p>
    <w:p w14:paraId="16DFF106" w14:textId="11BCCEF2"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 xml:space="preserve">Comprender el sistema turístico </w:t>
      </w:r>
      <w:r w:rsidR="000D0525">
        <w:rPr>
          <w:sz w:val="20"/>
          <w:szCs w:val="20"/>
        </w:rPr>
        <w:t xml:space="preserve">es </w:t>
      </w:r>
      <w:r w:rsidR="000D0525" w:rsidRPr="0073177C">
        <w:rPr>
          <w:sz w:val="20"/>
          <w:szCs w:val="20"/>
        </w:rPr>
        <w:t>el punto de partida para el manejo de la información en turismo de aventura, puesto que</w:t>
      </w:r>
      <w:r w:rsidR="000D0525" w:rsidRPr="00457490">
        <w:rPr>
          <w:rFonts w:eastAsia="Times New Roman"/>
          <w:color w:val="000000"/>
          <w:sz w:val="20"/>
          <w:szCs w:val="20"/>
          <w:lang w:eastAsia="es-MX"/>
        </w:rPr>
        <w:t xml:space="preserve"> </w:t>
      </w:r>
      <w:r w:rsidRPr="00457490">
        <w:rPr>
          <w:rFonts w:eastAsia="Times New Roman"/>
          <w:color w:val="000000"/>
          <w:sz w:val="20"/>
          <w:szCs w:val="20"/>
          <w:lang w:eastAsia="es-MX"/>
        </w:rPr>
        <w:t xml:space="preserve">permite identificar qué actores intervienen, cuáles son sus funciones y qué información debe recopilarse para facilitar la planificación, la gestión del riesgo, la promoción del destino y la toma de decisiones. </w:t>
      </w:r>
      <w:r w:rsidRPr="00457490">
        <w:rPr>
          <w:rFonts w:eastAsia="Times New Roman"/>
          <w:color w:val="000000"/>
          <w:sz w:val="20"/>
          <w:szCs w:val="20"/>
          <w:lang w:eastAsia="es-MX"/>
        </w:rPr>
        <w:lastRenderedPageBreak/>
        <w:t>De esta forma, la información deja de ser un conjunto de datos aislados y se convierte en un recurso estratégico para fortalecer la competitividad, la sostenibilidad y la calidad de la experiencia turística.</w:t>
      </w:r>
    </w:p>
    <w:p w14:paraId="721A35DB" w14:textId="77777777" w:rsidR="007B01B9" w:rsidRPr="00457490" w:rsidRDefault="007B01B9" w:rsidP="00457490">
      <w:pPr>
        <w:rPr>
          <w:rFonts w:eastAsia="Times New Roman"/>
          <w:color w:val="000000"/>
          <w:sz w:val="20"/>
          <w:szCs w:val="20"/>
          <w:lang w:eastAsia="es-MX"/>
        </w:rPr>
      </w:pPr>
    </w:p>
    <w:p w14:paraId="282E3498" w14:textId="35BD0AC4"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 xml:space="preserve">Para ampliar la comprensión de este tema, se </w:t>
      </w:r>
      <w:r w:rsidR="000D0525">
        <w:rPr>
          <w:rFonts w:eastAsia="Times New Roman"/>
          <w:color w:val="000000"/>
          <w:sz w:val="20"/>
          <w:szCs w:val="20"/>
          <w:lang w:eastAsia="es-MX"/>
        </w:rPr>
        <w:t>invita a explorar</w:t>
      </w:r>
      <w:r w:rsidRPr="00457490">
        <w:rPr>
          <w:rFonts w:eastAsia="Times New Roman"/>
          <w:color w:val="000000"/>
          <w:sz w:val="20"/>
          <w:szCs w:val="20"/>
          <w:lang w:eastAsia="es-MX"/>
        </w:rPr>
        <w:t xml:space="preserve"> el siguiente recurso audiovisual.</w:t>
      </w:r>
    </w:p>
    <w:p w14:paraId="3E39C640" w14:textId="77777777" w:rsidR="007B01B9" w:rsidRPr="00457490" w:rsidRDefault="007B01B9" w:rsidP="00457490">
      <w:pPr>
        <w:rPr>
          <w:rFonts w:eastAsia="Times New Roman"/>
          <w:color w:val="000000"/>
          <w:sz w:val="20"/>
          <w:szCs w:val="20"/>
          <w:lang w:eastAsia="es-MX"/>
        </w:rPr>
      </w:pPr>
    </w:p>
    <w:p w14:paraId="0FA474A7" w14:textId="5C03C479" w:rsidR="00457490" w:rsidRDefault="007B01B9" w:rsidP="00457490">
      <w:pPr>
        <w:rPr>
          <w:rFonts w:eastAsia="Times New Roman"/>
          <w:color w:val="000000"/>
          <w:sz w:val="20"/>
          <w:szCs w:val="20"/>
          <w:lang w:eastAsia="es-MX"/>
        </w:rPr>
      </w:pPr>
      <w:commentRangeStart w:id="2"/>
      <w:r>
        <w:rPr>
          <w:rFonts w:eastAsia="Times New Roman"/>
          <w:b/>
          <w:bCs/>
          <w:color w:val="000000"/>
          <w:sz w:val="20"/>
          <w:szCs w:val="20"/>
          <w:lang w:eastAsia="es-MX"/>
        </w:rPr>
        <w:t xml:space="preserve">Video: </w:t>
      </w:r>
      <w:hyperlink r:id="rId17" w:history="1">
        <w:r w:rsidR="00CC5F61">
          <w:rPr>
            <w:rStyle w:val="Hipervnculo"/>
            <w:rFonts w:eastAsia="Times New Roman"/>
            <w:sz w:val="20"/>
            <w:szCs w:val="20"/>
            <w:lang w:eastAsia="es-MX"/>
          </w:rPr>
          <w:t>E</w:t>
        </w:r>
        <w:r w:rsidRPr="007B01B9">
          <w:rPr>
            <w:rStyle w:val="Hipervnculo"/>
            <w:rFonts w:eastAsia="Times New Roman"/>
            <w:sz w:val="20"/>
            <w:szCs w:val="20"/>
            <w:lang w:eastAsia="es-MX"/>
          </w:rPr>
          <w:t>l sistema turístico</w:t>
        </w:r>
      </w:hyperlink>
      <w:commentRangeEnd w:id="2"/>
      <w:r>
        <w:rPr>
          <w:rStyle w:val="Refdecomentario"/>
          <w:rFonts w:eastAsia="Times New Roman"/>
          <w:color w:val="000000"/>
          <w:sz w:val="20"/>
          <w:szCs w:val="20"/>
          <w:lang w:eastAsia="es-MX"/>
        </w:rPr>
        <w:commentReference w:id="2"/>
      </w:r>
    </w:p>
    <w:p w14:paraId="4441BB7D" w14:textId="77777777" w:rsidR="007B01B9" w:rsidRPr="00457490" w:rsidRDefault="007B01B9" w:rsidP="00457490">
      <w:pPr>
        <w:rPr>
          <w:rFonts w:eastAsia="Times New Roman"/>
          <w:color w:val="000000"/>
          <w:sz w:val="20"/>
          <w:szCs w:val="20"/>
          <w:lang w:eastAsia="es-MX"/>
        </w:rPr>
      </w:pPr>
    </w:p>
    <w:p w14:paraId="7A18EB61" w14:textId="77777777" w:rsidR="00457490" w:rsidRDefault="00457490" w:rsidP="00457490">
      <w:pPr>
        <w:outlineLvl w:val="2"/>
        <w:rPr>
          <w:rFonts w:eastAsia="Times New Roman"/>
          <w:b/>
          <w:bCs/>
          <w:color w:val="000000"/>
          <w:sz w:val="20"/>
          <w:szCs w:val="20"/>
          <w:lang w:eastAsia="es-MX"/>
        </w:rPr>
      </w:pPr>
      <w:r w:rsidRPr="00457490">
        <w:rPr>
          <w:rFonts w:eastAsia="Times New Roman"/>
          <w:b/>
          <w:bCs/>
          <w:color w:val="000000"/>
          <w:sz w:val="20"/>
          <w:szCs w:val="20"/>
          <w:lang w:eastAsia="es-MX"/>
        </w:rPr>
        <w:t>Cadena de valor del turismo de aventura</w:t>
      </w:r>
    </w:p>
    <w:p w14:paraId="2A3B8504" w14:textId="77777777" w:rsidR="005C7D99" w:rsidRDefault="005C7D99" w:rsidP="00A70904">
      <w:pPr>
        <w:rPr>
          <w:lang w:eastAsia="es-MX"/>
        </w:rPr>
      </w:pPr>
    </w:p>
    <w:p w14:paraId="3F1C6F68" w14:textId="08E2E351" w:rsidR="005C7D99" w:rsidRDefault="005C7D99" w:rsidP="00A70904">
      <w:pPr>
        <w:rPr>
          <w:lang w:eastAsia="es-MX"/>
        </w:rPr>
      </w:pPr>
      <w:commentRangeStart w:id="3"/>
      <w:r>
        <w:rPr>
          <w:noProof/>
          <w:lang w:eastAsia="es-MX"/>
        </w:rPr>
        <w:drawing>
          <wp:anchor distT="0" distB="0" distL="114300" distR="114300" simplePos="0" relativeHeight="251659264" behindDoc="1" locked="0" layoutInCell="1" allowOverlap="1" wp14:anchorId="033755FF" wp14:editId="5D6F919A">
            <wp:simplePos x="0" y="0"/>
            <wp:positionH relativeFrom="column">
              <wp:posOffset>3810</wp:posOffset>
            </wp:positionH>
            <wp:positionV relativeFrom="paragraph">
              <wp:posOffset>1270</wp:posOffset>
            </wp:positionV>
            <wp:extent cx="2475494" cy="1656784"/>
            <wp:effectExtent l="0" t="0" r="1270" b="0"/>
            <wp:wrapTight wrapText="bothSides">
              <wp:wrapPolygon edited="0">
                <wp:start x="0" y="0"/>
                <wp:lineTo x="0" y="21360"/>
                <wp:lineTo x="21500" y="21360"/>
                <wp:lineTo x="21500" y="0"/>
                <wp:lineTo x="0" y="0"/>
              </wp:wrapPolygon>
            </wp:wrapTight>
            <wp:docPr id="6629181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8144" name="Imagen 6629181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5494" cy="1656784"/>
                    </a:xfrm>
                    <a:prstGeom prst="rect">
                      <a:avLst/>
                    </a:prstGeom>
                  </pic:spPr>
                </pic:pic>
              </a:graphicData>
            </a:graphic>
            <wp14:sizeRelH relativeFrom="page">
              <wp14:pctWidth>0</wp14:pctWidth>
            </wp14:sizeRelH>
            <wp14:sizeRelV relativeFrom="page">
              <wp14:pctHeight>0</wp14:pctHeight>
            </wp14:sizeRelV>
          </wp:anchor>
        </w:drawing>
      </w:r>
      <w:commentRangeEnd w:id="3"/>
      <w:r>
        <w:rPr>
          <w:rStyle w:val="Refdecomentario"/>
          <w:sz w:val="22"/>
          <w:szCs w:val="22"/>
          <w:lang w:eastAsia="es-MX"/>
        </w:rPr>
        <w:commentReference w:id="3"/>
      </w:r>
    </w:p>
    <w:p w14:paraId="290AD4F6"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 xml:space="preserve">El turismo es una actividad económica que requiere la participación coordinada de diferentes actores, organizaciones y procesos. Su interacción permite transformar los recursos de un territorio en experiencias capaces de generar valor para las personas visitantes y beneficios para las comunidades receptoras. Esta articulación se conoce como </w:t>
      </w:r>
      <w:r w:rsidRPr="0010560B">
        <w:rPr>
          <w:rFonts w:eastAsia="Times New Roman"/>
          <w:b/>
          <w:bCs/>
          <w:color w:val="000000"/>
          <w:sz w:val="20"/>
          <w:szCs w:val="20"/>
          <w:lang w:eastAsia="es-MX"/>
        </w:rPr>
        <w:t>cadena de valor del turismo</w:t>
      </w:r>
      <w:r w:rsidRPr="00457490">
        <w:rPr>
          <w:rFonts w:eastAsia="Times New Roman"/>
          <w:color w:val="000000"/>
          <w:sz w:val="20"/>
          <w:szCs w:val="20"/>
          <w:lang w:eastAsia="es-MX"/>
        </w:rPr>
        <w:t xml:space="preserve"> y comprende las actividades que intervienen desde la planificación del viaje hasta la evaluación de la experiencia una vez finalizada.</w:t>
      </w:r>
    </w:p>
    <w:p w14:paraId="4EDF095C" w14:textId="77777777" w:rsidR="00A34269" w:rsidRPr="00457490" w:rsidRDefault="00A34269" w:rsidP="00457490">
      <w:pPr>
        <w:rPr>
          <w:rFonts w:eastAsia="Times New Roman"/>
          <w:color w:val="000000"/>
          <w:sz w:val="20"/>
          <w:szCs w:val="20"/>
          <w:lang w:eastAsia="es-MX"/>
        </w:rPr>
      </w:pPr>
    </w:p>
    <w:p w14:paraId="1F98AA6D"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El concepto de cadena de valor fue desarrollado inicialmente por Michael Porter (1985) como una herramienta para analizar la manera en que las organizaciones generan valor mediante la integración de sus procesos. En el sector turístico, esta perspectiva adquiere una dimensión territorial, porque la prestación del servicio depende de la interacción entre entidades públicas, empresas privadas, organizaciones comunitarias y visitantes.</w:t>
      </w:r>
    </w:p>
    <w:p w14:paraId="3956BA5F" w14:textId="77777777" w:rsidR="00A34269" w:rsidRPr="00457490" w:rsidRDefault="00A34269" w:rsidP="00457490">
      <w:pPr>
        <w:rPr>
          <w:rFonts w:eastAsia="Times New Roman"/>
          <w:color w:val="000000"/>
          <w:sz w:val="20"/>
          <w:szCs w:val="20"/>
          <w:lang w:eastAsia="es-MX"/>
        </w:rPr>
      </w:pPr>
    </w:p>
    <w:p w14:paraId="3ECECEE5"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El valor de la experiencia turística no se produce en un único establecimiento. Es el resultado de la coordinación entre los servicios y actores que intervienen antes, durante y después del viaje. En el turismo de aventura, esta integración es especialmente relevante porque las actividades suelen desarrollarse en escenarios naturales donde intervienen factores ambientales, sociales y operativos.</w:t>
      </w:r>
    </w:p>
    <w:p w14:paraId="4829FE33" w14:textId="77777777" w:rsidR="00A34269" w:rsidRPr="00457490" w:rsidRDefault="00A34269" w:rsidP="00457490">
      <w:pPr>
        <w:rPr>
          <w:rFonts w:eastAsia="Times New Roman"/>
          <w:color w:val="000000"/>
          <w:sz w:val="20"/>
          <w:szCs w:val="20"/>
          <w:lang w:eastAsia="es-MX"/>
        </w:rPr>
      </w:pPr>
    </w:p>
    <w:p w14:paraId="1EE402FB"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La calidad de la experiencia no depende exclusivamente del guía o del operador turístico. También se relaciona con el estado de las vías de acceso, la señalización, la disponibilidad de servicios de salud, la infraestructura turística, la gestión ambiental, la información suministrada y la articulación entre los prestadores de servicios.</w:t>
      </w:r>
    </w:p>
    <w:p w14:paraId="793584E8" w14:textId="77777777" w:rsidR="00E55CCE" w:rsidRDefault="00E55CCE" w:rsidP="00457490">
      <w:pPr>
        <w:rPr>
          <w:rFonts w:eastAsia="Times New Roman"/>
          <w:color w:val="000000"/>
          <w:sz w:val="20"/>
          <w:szCs w:val="20"/>
          <w:lang w:eastAsia="es-MX"/>
        </w:rPr>
      </w:pPr>
    </w:p>
    <w:p w14:paraId="2C531E38" w14:textId="249DD62F" w:rsidR="00457490" w:rsidRDefault="00E55CCE" w:rsidP="00457490">
      <w:pPr>
        <w:rPr>
          <w:rFonts w:eastAsia="Times New Roman"/>
          <w:color w:val="000000"/>
          <w:sz w:val="20"/>
          <w:szCs w:val="20"/>
          <w:lang w:eastAsia="es-MX"/>
        </w:rPr>
      </w:pPr>
      <w:r w:rsidRPr="00E55CCE">
        <w:rPr>
          <w:rFonts w:eastAsia="Times New Roman"/>
          <w:color w:val="000000"/>
          <w:sz w:val="20"/>
          <w:szCs w:val="20"/>
          <w:lang w:eastAsia="es-MX"/>
        </w:rPr>
        <w:t>Desde esta perspectiva, la información es un recurso transversal a toda la cadena de valor. Cada actor requiere datos confiables para tomar decisiones relacionadas con la planificación de productos, la atención de visitantes, la gestión de riesgos, la promoción del destino y la evaluación de los resultados obtenidos. Por esta razón, el manejo adecuado de la información representa un factor determinante para mejorar la competitividad de los destinos de turismo de aventura</w:t>
      </w:r>
      <w:r w:rsidR="00C0528F">
        <w:rPr>
          <w:rFonts w:eastAsia="Times New Roman"/>
          <w:color w:val="000000"/>
          <w:sz w:val="20"/>
          <w:szCs w:val="20"/>
          <w:lang w:eastAsia="es-MX"/>
        </w:rPr>
        <w:t xml:space="preserve">. </w:t>
      </w:r>
      <w:r w:rsidR="00457490" w:rsidRPr="00457490">
        <w:rPr>
          <w:rFonts w:eastAsia="Times New Roman"/>
          <w:color w:val="000000"/>
          <w:sz w:val="20"/>
          <w:szCs w:val="20"/>
          <w:lang w:eastAsia="es-MX"/>
        </w:rPr>
        <w:t xml:space="preserve">El siguiente recurso presenta las principales etapas </w:t>
      </w:r>
      <w:r w:rsidR="00C0528F">
        <w:rPr>
          <w:rFonts w:eastAsia="Times New Roman"/>
          <w:color w:val="000000"/>
          <w:sz w:val="20"/>
          <w:szCs w:val="20"/>
          <w:lang w:eastAsia="es-MX"/>
        </w:rPr>
        <w:t xml:space="preserve">de la cadena de valor </w:t>
      </w:r>
      <w:r w:rsidR="00457490" w:rsidRPr="00457490">
        <w:rPr>
          <w:rFonts w:eastAsia="Times New Roman"/>
          <w:color w:val="000000"/>
          <w:sz w:val="20"/>
          <w:szCs w:val="20"/>
          <w:lang w:eastAsia="es-MX"/>
        </w:rPr>
        <w:t>y los datos requeridos en cada una.</w:t>
      </w:r>
    </w:p>
    <w:p w14:paraId="27CC788C" w14:textId="77777777" w:rsidR="00A34269" w:rsidRDefault="00A34269" w:rsidP="00457490">
      <w:pPr>
        <w:rPr>
          <w:rFonts w:eastAsia="Times New Roman"/>
          <w:color w:val="000000"/>
          <w:sz w:val="20"/>
          <w:szCs w:val="20"/>
          <w:lang w:eastAsia="es-MX"/>
        </w:rPr>
      </w:pPr>
    </w:p>
    <w:p w14:paraId="20C7A608" w14:textId="4D9B0D31" w:rsidR="00457490" w:rsidRDefault="00A34269" w:rsidP="00457490">
      <w:pPr>
        <w:rPr>
          <w:rFonts w:eastAsia="Times New Roman"/>
          <w:b/>
          <w:bCs/>
          <w:color w:val="000000"/>
          <w:sz w:val="20"/>
          <w:szCs w:val="20"/>
          <w:lang w:eastAsia="es-MX"/>
        </w:rPr>
      </w:pPr>
      <w:commentRangeStart w:id="4"/>
      <w:r w:rsidRPr="00A34269">
        <w:rPr>
          <w:rFonts w:eastAsia="Times New Roman"/>
          <w:b/>
          <w:bCs/>
          <w:color w:val="000000"/>
          <w:sz w:val="20"/>
          <w:szCs w:val="20"/>
          <w:lang w:eastAsia="es-MX"/>
        </w:rPr>
        <w:t xml:space="preserve">Información </w:t>
      </w:r>
      <w:r w:rsidR="00457490" w:rsidRPr="00457490">
        <w:rPr>
          <w:rFonts w:eastAsia="Times New Roman"/>
          <w:b/>
          <w:bCs/>
          <w:color w:val="000000"/>
          <w:sz w:val="20"/>
          <w:szCs w:val="20"/>
          <w:lang w:eastAsia="es-MX"/>
        </w:rPr>
        <w:t>en la cadena de valor turística</w:t>
      </w:r>
    </w:p>
    <w:p w14:paraId="2C40FB2B" w14:textId="77777777" w:rsidR="00A34269" w:rsidRPr="00457490" w:rsidRDefault="00A34269" w:rsidP="00457490">
      <w:pPr>
        <w:rPr>
          <w:rFonts w:eastAsia="Times New Roman"/>
          <w:color w:val="000000"/>
          <w:sz w:val="20"/>
          <w:szCs w:val="20"/>
          <w:lang w:eastAsia="es-MX"/>
        </w:rPr>
      </w:pPr>
    </w:p>
    <w:p w14:paraId="26393DD3" w14:textId="712DE99E"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 xml:space="preserve">Paso 1 </w:t>
      </w:r>
      <w:r w:rsidR="00E43B0B">
        <w:rPr>
          <w:rFonts w:eastAsia="Times New Roman"/>
          <w:b/>
          <w:bCs/>
          <w:color w:val="000000"/>
          <w:sz w:val="20"/>
          <w:szCs w:val="20"/>
          <w:lang w:eastAsia="es-MX"/>
        </w:rPr>
        <w:t>–</w:t>
      </w:r>
      <w:r w:rsidRPr="00457490">
        <w:rPr>
          <w:rFonts w:eastAsia="Times New Roman"/>
          <w:b/>
          <w:bCs/>
          <w:color w:val="000000"/>
          <w:sz w:val="20"/>
          <w:szCs w:val="20"/>
          <w:lang w:eastAsia="es-MX"/>
        </w:rPr>
        <w:t xml:space="preserve"> Planificació</w:t>
      </w:r>
      <w:r w:rsidR="00E43B0B">
        <w:rPr>
          <w:rFonts w:eastAsia="Times New Roman"/>
          <w:b/>
          <w:bCs/>
          <w:color w:val="000000"/>
          <w:sz w:val="20"/>
          <w:szCs w:val="20"/>
          <w:lang w:eastAsia="es-MX"/>
        </w:rPr>
        <w:t xml:space="preserve">n del destino </w:t>
      </w:r>
      <w:r w:rsidRPr="00457490">
        <w:rPr>
          <w:rFonts w:eastAsia="Times New Roman"/>
          <w:color w:val="000000"/>
          <w:sz w:val="20"/>
          <w:szCs w:val="20"/>
          <w:lang w:eastAsia="es-MX"/>
        </w:rPr>
        <w:br/>
        <w:t>Requiere inventarios turísticos, caracterización del territorio, información sobre capacidad de carga y análisis del mercado.</w:t>
      </w:r>
    </w:p>
    <w:p w14:paraId="7D0594FA"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Paso 2 - Diseño del producto</w:t>
      </w:r>
      <w:r w:rsidRPr="00457490">
        <w:rPr>
          <w:rFonts w:eastAsia="Times New Roman"/>
          <w:color w:val="000000"/>
          <w:sz w:val="20"/>
          <w:szCs w:val="20"/>
          <w:lang w:eastAsia="es-MX"/>
        </w:rPr>
        <w:br/>
        <w:t>Utiliza información sobre el perfil de las personas visitantes, los recursos disponibles, la normatividad y las condiciones del destino.</w:t>
      </w:r>
    </w:p>
    <w:p w14:paraId="5A31260B"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lastRenderedPageBreak/>
        <w:t>Paso 3 - Comercialización</w:t>
      </w:r>
      <w:r w:rsidRPr="00457490">
        <w:rPr>
          <w:rFonts w:eastAsia="Times New Roman"/>
          <w:color w:val="000000"/>
          <w:sz w:val="20"/>
          <w:szCs w:val="20"/>
          <w:lang w:eastAsia="es-MX"/>
        </w:rPr>
        <w:br/>
        <w:t>Necesita datos actualizados sobre la oferta turística, las tarifas, la disponibilidad de servicios y los canales de promoción.</w:t>
      </w:r>
    </w:p>
    <w:p w14:paraId="2A8D4B24" w14:textId="2BCFE9F6"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 xml:space="preserve">Paso 4 </w:t>
      </w:r>
      <w:r w:rsidR="00E43B0B">
        <w:rPr>
          <w:rFonts w:eastAsia="Times New Roman"/>
          <w:b/>
          <w:bCs/>
          <w:color w:val="000000"/>
          <w:sz w:val="20"/>
          <w:szCs w:val="20"/>
          <w:lang w:eastAsia="es-MX"/>
        </w:rPr>
        <w:t>–</w:t>
      </w:r>
      <w:r w:rsidRPr="00457490">
        <w:rPr>
          <w:rFonts w:eastAsia="Times New Roman"/>
          <w:b/>
          <w:bCs/>
          <w:color w:val="000000"/>
          <w:sz w:val="20"/>
          <w:szCs w:val="20"/>
          <w:lang w:eastAsia="es-MX"/>
        </w:rPr>
        <w:t xml:space="preserve"> Operació</w:t>
      </w:r>
      <w:r w:rsidR="00E43B0B">
        <w:rPr>
          <w:rFonts w:eastAsia="Times New Roman"/>
          <w:b/>
          <w:bCs/>
          <w:color w:val="000000"/>
          <w:sz w:val="20"/>
          <w:szCs w:val="20"/>
          <w:lang w:eastAsia="es-MX"/>
        </w:rPr>
        <w:t>n de la experiencia</w:t>
      </w:r>
      <w:r w:rsidRPr="00457490">
        <w:rPr>
          <w:rFonts w:eastAsia="Times New Roman"/>
          <w:color w:val="000000"/>
          <w:sz w:val="20"/>
          <w:szCs w:val="20"/>
          <w:lang w:eastAsia="es-MX"/>
        </w:rPr>
        <w:br/>
        <w:t>Comprende información relacionada con los itinerarios, la logística, los protocolos de seguridad, las condiciones climáticas y el estado de los escenarios.</w:t>
      </w:r>
    </w:p>
    <w:p w14:paraId="09886113" w14:textId="3CF71CEB" w:rsid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 xml:space="preserve">Paso 5 </w:t>
      </w:r>
      <w:r w:rsidR="00E43B0B">
        <w:rPr>
          <w:rFonts w:eastAsia="Times New Roman"/>
          <w:b/>
          <w:bCs/>
          <w:color w:val="000000"/>
          <w:sz w:val="20"/>
          <w:szCs w:val="20"/>
          <w:lang w:eastAsia="es-MX"/>
        </w:rPr>
        <w:t>–</w:t>
      </w:r>
      <w:r w:rsidRPr="00457490">
        <w:rPr>
          <w:rFonts w:eastAsia="Times New Roman"/>
          <w:b/>
          <w:bCs/>
          <w:color w:val="000000"/>
          <w:sz w:val="20"/>
          <w:szCs w:val="20"/>
          <w:lang w:eastAsia="es-MX"/>
        </w:rPr>
        <w:t xml:space="preserve"> Evaluació</w:t>
      </w:r>
      <w:r w:rsidR="00E43B0B">
        <w:rPr>
          <w:rFonts w:eastAsia="Times New Roman"/>
          <w:b/>
          <w:bCs/>
          <w:color w:val="000000"/>
          <w:sz w:val="20"/>
          <w:szCs w:val="20"/>
          <w:lang w:eastAsia="es-MX"/>
        </w:rPr>
        <w:t>n y mejora continua</w:t>
      </w:r>
      <w:r w:rsidRPr="00457490">
        <w:rPr>
          <w:rFonts w:eastAsia="Times New Roman"/>
          <w:color w:val="000000"/>
          <w:sz w:val="20"/>
          <w:szCs w:val="20"/>
          <w:lang w:eastAsia="es-MX"/>
        </w:rPr>
        <w:br/>
        <w:t>Integra información sobre la satisfacción de las personas visitantes, los indicadores de calidad, los incidentes registrados y las oportunidades de mejora.</w:t>
      </w:r>
      <w:commentRangeEnd w:id="4"/>
      <w:r w:rsidR="00C0528F">
        <w:rPr>
          <w:rStyle w:val="Refdecomentario"/>
          <w:rFonts w:eastAsia="Times New Roman"/>
          <w:color w:val="000000"/>
          <w:sz w:val="20"/>
          <w:szCs w:val="20"/>
          <w:lang w:eastAsia="es-MX"/>
        </w:rPr>
        <w:commentReference w:id="4"/>
      </w:r>
    </w:p>
    <w:p w14:paraId="7B061B8A" w14:textId="77777777" w:rsidR="00297F33" w:rsidRPr="00457490" w:rsidRDefault="00297F33" w:rsidP="00457490">
      <w:pPr>
        <w:rPr>
          <w:rFonts w:eastAsia="Times New Roman"/>
          <w:color w:val="000000"/>
          <w:sz w:val="20"/>
          <w:szCs w:val="20"/>
          <w:lang w:eastAsia="es-MX"/>
        </w:rPr>
      </w:pPr>
    </w:p>
    <w:p w14:paraId="4865A97B"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Cada etapa requiere la participación de actores que cumplen funciones complementarias. La ausencia o el funcionamiento inadecuado de alguno de ellos puede afectar la competitividad del destino y disminuir la calidad de la experiencia ofrecida.</w:t>
      </w:r>
    </w:p>
    <w:p w14:paraId="32BC36D2" w14:textId="77777777" w:rsidR="00297F33" w:rsidRPr="00457490" w:rsidRDefault="00297F33" w:rsidP="00457490">
      <w:pPr>
        <w:rPr>
          <w:rFonts w:eastAsia="Times New Roman"/>
          <w:color w:val="000000"/>
          <w:sz w:val="20"/>
          <w:szCs w:val="20"/>
          <w:lang w:eastAsia="es-MX"/>
        </w:rPr>
      </w:pPr>
    </w:p>
    <w:p w14:paraId="7F23AB1F"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El siguiente recurso permite reconocer el aporte de los principales actores que intervienen en la cadena de valor del turismo de aventura.</w:t>
      </w:r>
    </w:p>
    <w:p w14:paraId="20CE213E" w14:textId="77777777" w:rsidR="00297F33" w:rsidRPr="00457490" w:rsidRDefault="00297F33" w:rsidP="00457490">
      <w:pPr>
        <w:rPr>
          <w:rFonts w:eastAsia="Times New Roman"/>
          <w:color w:val="000000"/>
          <w:sz w:val="20"/>
          <w:szCs w:val="20"/>
          <w:lang w:eastAsia="es-MX"/>
        </w:rPr>
      </w:pPr>
    </w:p>
    <w:p w14:paraId="4C207C95" w14:textId="467FAED3" w:rsidR="00457490" w:rsidRDefault="00457490" w:rsidP="00457490">
      <w:pPr>
        <w:rPr>
          <w:rFonts w:eastAsia="Times New Roman"/>
          <w:b/>
          <w:bCs/>
          <w:color w:val="000000"/>
          <w:sz w:val="20"/>
          <w:szCs w:val="20"/>
          <w:lang w:eastAsia="es-MX"/>
        </w:rPr>
      </w:pPr>
      <w:commentRangeStart w:id="5"/>
      <w:r w:rsidRPr="00457490">
        <w:rPr>
          <w:rFonts w:eastAsia="Times New Roman"/>
          <w:b/>
          <w:bCs/>
          <w:color w:val="000000"/>
          <w:sz w:val="20"/>
          <w:szCs w:val="20"/>
          <w:lang w:eastAsia="es-MX"/>
        </w:rPr>
        <w:t>Actores de la cadena de valor turística</w:t>
      </w:r>
    </w:p>
    <w:p w14:paraId="04BE5E96" w14:textId="77777777" w:rsidR="00297F33" w:rsidRPr="00457490" w:rsidRDefault="00297F33" w:rsidP="00457490">
      <w:pPr>
        <w:rPr>
          <w:rFonts w:eastAsia="Times New Roman"/>
          <w:color w:val="000000"/>
          <w:sz w:val="20"/>
          <w:szCs w:val="20"/>
          <w:lang w:eastAsia="es-MX"/>
        </w:rPr>
      </w:pPr>
    </w:p>
    <w:p w14:paraId="155848BB"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Ítem 1 - Entidades públicas</w:t>
      </w:r>
      <w:r w:rsidRPr="00457490">
        <w:rPr>
          <w:rFonts w:eastAsia="Times New Roman"/>
          <w:color w:val="000000"/>
          <w:sz w:val="20"/>
          <w:szCs w:val="20"/>
          <w:lang w:eastAsia="es-MX"/>
        </w:rPr>
        <w:br/>
        <w:t>Formulan políticas, regulan la actividad turística, fortalecen la infraestructura y promueven el desarrollo del destino.</w:t>
      </w:r>
    </w:p>
    <w:p w14:paraId="76EAF749" w14:textId="2DBB12D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Ítem 2 - Prestadores de servicios turísticos</w:t>
      </w:r>
      <w:r w:rsidRPr="00457490">
        <w:rPr>
          <w:rFonts w:eastAsia="Times New Roman"/>
          <w:color w:val="000000"/>
          <w:sz w:val="20"/>
          <w:szCs w:val="20"/>
          <w:lang w:eastAsia="es-MX"/>
        </w:rPr>
        <w:br/>
      </w:r>
      <w:r w:rsidR="00E25E73" w:rsidRPr="00E25E73">
        <w:rPr>
          <w:rFonts w:eastAsia="Times New Roman"/>
          <w:color w:val="000000"/>
          <w:sz w:val="20"/>
          <w:szCs w:val="20"/>
          <w:lang w:eastAsia="es-MX"/>
        </w:rPr>
        <w:t>Diseñan y operan productos turísticos, garantizando calidad, seguridad y cumplimiento normativo</w:t>
      </w:r>
      <w:r w:rsidRPr="00457490">
        <w:rPr>
          <w:rFonts w:eastAsia="Times New Roman"/>
          <w:color w:val="000000"/>
          <w:sz w:val="20"/>
          <w:szCs w:val="20"/>
          <w:lang w:eastAsia="es-MX"/>
        </w:rPr>
        <w:t>.</w:t>
      </w:r>
    </w:p>
    <w:p w14:paraId="2F1DA50E"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Ítem 3 - Comunidades locales</w:t>
      </w:r>
      <w:r w:rsidRPr="00457490">
        <w:rPr>
          <w:rFonts w:eastAsia="Times New Roman"/>
          <w:color w:val="000000"/>
          <w:sz w:val="20"/>
          <w:szCs w:val="20"/>
          <w:lang w:eastAsia="es-MX"/>
        </w:rPr>
        <w:br/>
        <w:t>Participan en la prestación de servicios, conservan el patrimonio natural y cultural y fortalecen la identidad territorial.</w:t>
      </w:r>
    </w:p>
    <w:p w14:paraId="1F51D564"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Ítem 4 - Personas visitantes</w:t>
      </w:r>
      <w:r w:rsidRPr="00457490">
        <w:rPr>
          <w:rFonts w:eastAsia="Times New Roman"/>
          <w:color w:val="000000"/>
          <w:sz w:val="20"/>
          <w:szCs w:val="20"/>
          <w:lang w:eastAsia="es-MX"/>
        </w:rPr>
        <w:br/>
        <w:t>Utilizan la oferta turística y aportan información para el mejoramiento continuo mediante la valoración y retroalimentación de su experiencia.</w:t>
      </w:r>
    </w:p>
    <w:p w14:paraId="217425DC" w14:textId="637115F1" w:rsid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Ítem 5 - Organizaciones de apoyo</w:t>
      </w:r>
      <w:r w:rsidRPr="00457490">
        <w:rPr>
          <w:rFonts w:eastAsia="Times New Roman"/>
          <w:color w:val="000000"/>
          <w:sz w:val="20"/>
          <w:szCs w:val="20"/>
          <w:lang w:eastAsia="es-MX"/>
        </w:rPr>
        <w:br/>
      </w:r>
      <w:r w:rsidR="00E25E73" w:rsidRPr="00E25E73">
        <w:rPr>
          <w:rFonts w:eastAsia="Times New Roman"/>
          <w:color w:val="000000"/>
          <w:sz w:val="20"/>
          <w:szCs w:val="20"/>
          <w:lang w:eastAsia="es-MX"/>
        </w:rPr>
        <w:t>Fortalecen la capacitación, la promoción, la investigación y la innovación turística</w:t>
      </w:r>
      <w:r w:rsidRPr="00457490">
        <w:rPr>
          <w:rFonts w:eastAsia="Times New Roman"/>
          <w:color w:val="000000"/>
          <w:sz w:val="20"/>
          <w:szCs w:val="20"/>
          <w:lang w:eastAsia="es-MX"/>
        </w:rPr>
        <w:t>.</w:t>
      </w:r>
      <w:commentRangeEnd w:id="5"/>
      <w:r w:rsidR="00297F33">
        <w:rPr>
          <w:rStyle w:val="Refdecomentario"/>
          <w:rFonts w:eastAsia="Times New Roman"/>
          <w:color w:val="000000"/>
          <w:sz w:val="20"/>
          <w:szCs w:val="20"/>
          <w:lang w:eastAsia="es-MX"/>
        </w:rPr>
        <w:commentReference w:id="5"/>
      </w:r>
    </w:p>
    <w:p w14:paraId="590DFBCB" w14:textId="77777777" w:rsidR="00297F33" w:rsidRPr="00457490" w:rsidRDefault="00297F33" w:rsidP="00457490">
      <w:pPr>
        <w:rPr>
          <w:rFonts w:eastAsia="Times New Roman"/>
          <w:color w:val="000000"/>
          <w:sz w:val="20"/>
          <w:szCs w:val="20"/>
          <w:lang w:eastAsia="es-MX"/>
        </w:rPr>
      </w:pPr>
    </w:p>
    <w:p w14:paraId="655A0FE4" w14:textId="77777777" w:rsidR="00457490" w:rsidRP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Más allá de la prestación directa del servicio, la cadena de valor incorpora actividades de apoyo como la planificación territorial, la promoción turística, la formación del talento humano, la transformación digital, la innovación y la gestión de la información. Estos procesos permiten mejorar la coordinación entre actores, optimizar la toma de decisiones y responder con mayor eficacia a las necesidades del mercado.</w:t>
      </w:r>
    </w:p>
    <w:p w14:paraId="4B20889A" w14:textId="562E8FBB"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Por ejemplo, un operador turístico puede cumplir los protocolos técnicos establecidos; sin embargo, si el territorio presenta deficiencias en señalización, accesibilidad o articulación institucional, la percepción y la seguridad de la persona visitante pueden verse afectadas. Esta situación demuestra que la experiencia turística depende del funcionamiento articulado de toda la cadena de valor.</w:t>
      </w:r>
    </w:p>
    <w:p w14:paraId="2D75DA9C" w14:textId="77777777" w:rsidR="007F36B4" w:rsidRDefault="007F36B4" w:rsidP="00457490">
      <w:pPr>
        <w:rPr>
          <w:rFonts w:eastAsia="Times New Roman"/>
          <w:color w:val="000000"/>
          <w:sz w:val="20"/>
          <w:szCs w:val="20"/>
          <w:lang w:eastAsia="es-MX"/>
        </w:rPr>
      </w:pPr>
    </w:p>
    <w:p w14:paraId="682A9A6D" w14:textId="77777777" w:rsidR="00A634A5" w:rsidRPr="00457490" w:rsidRDefault="00A634A5" w:rsidP="00457490">
      <w:pPr>
        <w:rPr>
          <w:rFonts w:eastAsia="Times New Roman"/>
          <w:color w:val="000000"/>
          <w:sz w:val="20"/>
          <w:szCs w:val="20"/>
          <w:lang w:eastAsia="es-MX"/>
        </w:rPr>
      </w:pPr>
    </w:p>
    <w:p w14:paraId="446A3C6D" w14:textId="5465F5AF" w:rsidR="00457490" w:rsidRPr="00457490" w:rsidRDefault="00457490" w:rsidP="00457490">
      <w:pPr>
        <w:rPr>
          <w:rFonts w:eastAsia="Times New Roman"/>
          <w:color w:val="000000"/>
          <w:sz w:val="20"/>
          <w:szCs w:val="20"/>
          <w:lang w:eastAsia="es-MX"/>
        </w:rPr>
      </w:pPr>
      <w:commentRangeStart w:id="6"/>
      <w:r w:rsidRPr="00457490">
        <w:rPr>
          <w:rFonts w:eastAsia="Times New Roman"/>
          <w:b/>
          <w:bCs/>
          <w:color w:val="000000"/>
          <w:sz w:val="20"/>
          <w:szCs w:val="20"/>
          <w:lang w:eastAsia="es-MX"/>
        </w:rPr>
        <w:t>Información estratégica para el turismo de aventura</w:t>
      </w:r>
    </w:p>
    <w:p w14:paraId="3A9CF7C4"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En turismo de aventura, la información no se utiliza únicamente para promocionar y comercializar productos. También es un insumo esencial para gestionar riesgos, conservar el patrimonio natural, coordinar a los actores, tomar decisiones y mejorar continuamente la experiencia de las personas visitantes.</w:t>
      </w:r>
    </w:p>
    <w:p w14:paraId="75B6164E" w14:textId="77777777" w:rsidR="00A634A5" w:rsidRPr="00457490" w:rsidRDefault="00A634A5" w:rsidP="00457490">
      <w:pPr>
        <w:rPr>
          <w:rFonts w:eastAsia="Times New Roman"/>
          <w:color w:val="000000"/>
          <w:sz w:val="20"/>
          <w:szCs w:val="20"/>
          <w:lang w:eastAsia="es-MX"/>
        </w:rPr>
      </w:pPr>
    </w:p>
    <w:p w14:paraId="32D9EFB3"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lastRenderedPageBreak/>
        <w:t>El análisis de la cadena de valor evidencia que el turismo funciona como un sistema de relaciones donde la coordinación entre actores resulta indispensable para generar experiencias competitivas y sostenibles. Los destinos no se construyen únicamente a partir de sus recursos naturales o culturales, sino mediante la integración de servicios, infraestructura, instituciones y comunidades que aportan valor en cada etapa del viaje.</w:t>
      </w:r>
      <w:commentRangeEnd w:id="6"/>
      <w:r w:rsidR="00A634A5">
        <w:rPr>
          <w:rStyle w:val="Refdecomentario"/>
          <w:rFonts w:eastAsia="Times New Roman"/>
          <w:color w:val="000000"/>
          <w:sz w:val="20"/>
          <w:szCs w:val="20"/>
          <w:lang w:eastAsia="es-MX"/>
        </w:rPr>
        <w:commentReference w:id="6"/>
      </w:r>
    </w:p>
    <w:p w14:paraId="18F544DB" w14:textId="77777777" w:rsidR="00A634A5" w:rsidRDefault="00A634A5" w:rsidP="00457490">
      <w:pPr>
        <w:rPr>
          <w:rFonts w:eastAsia="Times New Roman"/>
          <w:color w:val="000000"/>
          <w:sz w:val="20"/>
          <w:szCs w:val="20"/>
          <w:lang w:eastAsia="es-MX"/>
        </w:rPr>
      </w:pPr>
    </w:p>
    <w:p w14:paraId="6DCD632B" w14:textId="77777777" w:rsidR="00457490" w:rsidRDefault="00457490" w:rsidP="00457490">
      <w:pPr>
        <w:outlineLvl w:val="1"/>
        <w:rPr>
          <w:rFonts w:eastAsia="Times New Roman"/>
          <w:b/>
          <w:bCs/>
          <w:color w:val="000000"/>
          <w:sz w:val="20"/>
          <w:szCs w:val="20"/>
          <w:lang w:eastAsia="es-MX"/>
        </w:rPr>
      </w:pPr>
      <w:r w:rsidRPr="00457490">
        <w:rPr>
          <w:rFonts w:eastAsia="Times New Roman"/>
          <w:b/>
          <w:bCs/>
          <w:color w:val="000000"/>
          <w:sz w:val="20"/>
          <w:szCs w:val="20"/>
          <w:lang w:eastAsia="es-MX"/>
        </w:rPr>
        <w:t>1.2 Características y tipología del turismo de aventura</w:t>
      </w:r>
    </w:p>
    <w:p w14:paraId="6A36C088" w14:textId="77777777" w:rsidR="00B202DA" w:rsidRDefault="00B202DA" w:rsidP="00A70904">
      <w:pPr>
        <w:rPr>
          <w:lang w:eastAsia="es-MX"/>
        </w:rPr>
      </w:pPr>
    </w:p>
    <w:p w14:paraId="7A3F1CA9" w14:textId="1FE87EC4" w:rsidR="00B202DA" w:rsidRDefault="00B202DA" w:rsidP="00A70904">
      <w:pPr>
        <w:rPr>
          <w:lang w:eastAsia="es-MX"/>
        </w:rPr>
      </w:pPr>
      <w:commentRangeStart w:id="7"/>
      <w:r>
        <w:rPr>
          <w:noProof/>
          <w:lang w:eastAsia="es-MX"/>
        </w:rPr>
        <w:drawing>
          <wp:anchor distT="0" distB="0" distL="114300" distR="114300" simplePos="0" relativeHeight="251660288" behindDoc="1" locked="0" layoutInCell="1" allowOverlap="1" wp14:anchorId="3553DC0D" wp14:editId="49871D8B">
            <wp:simplePos x="0" y="0"/>
            <wp:positionH relativeFrom="column">
              <wp:posOffset>3810</wp:posOffset>
            </wp:positionH>
            <wp:positionV relativeFrom="paragraph">
              <wp:posOffset>0</wp:posOffset>
            </wp:positionV>
            <wp:extent cx="1385180" cy="2061811"/>
            <wp:effectExtent l="0" t="0" r="0" b="0"/>
            <wp:wrapTight wrapText="bothSides">
              <wp:wrapPolygon edited="0">
                <wp:start x="0" y="0"/>
                <wp:lineTo x="0" y="21427"/>
                <wp:lineTo x="21392" y="21427"/>
                <wp:lineTo x="21392" y="0"/>
                <wp:lineTo x="0" y="0"/>
              </wp:wrapPolygon>
            </wp:wrapTight>
            <wp:docPr id="11026381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38126" name="Imagen 11026381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85180" cy="2061811"/>
                    </a:xfrm>
                    <a:prstGeom prst="rect">
                      <a:avLst/>
                    </a:prstGeom>
                  </pic:spPr>
                </pic:pic>
              </a:graphicData>
            </a:graphic>
            <wp14:sizeRelH relativeFrom="page">
              <wp14:pctWidth>0</wp14:pctWidth>
            </wp14:sizeRelH>
            <wp14:sizeRelV relativeFrom="page">
              <wp14:pctHeight>0</wp14:pctHeight>
            </wp14:sizeRelV>
          </wp:anchor>
        </w:drawing>
      </w:r>
      <w:commentRangeEnd w:id="7"/>
      <w:r>
        <w:rPr>
          <w:rStyle w:val="Refdecomentario"/>
          <w:sz w:val="22"/>
          <w:szCs w:val="22"/>
          <w:lang w:eastAsia="es-MX"/>
        </w:rPr>
        <w:commentReference w:id="7"/>
      </w:r>
    </w:p>
    <w:p w14:paraId="7B624AD9"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El turismo de aventura es uno de los segmentos de mayor dinamismo dentro del turismo de naturaleza, porque integra la recreación, la actividad física, la interpretación del entorno y la interacción responsable con escenarios naturales. Durante los últimos años, este tipo de turismo ha experimentado un crecimiento sostenido como resultado de las preferencias de personas que buscan experiencias auténticas, personalizadas y con un nivel activo de participación en el destino.</w:t>
      </w:r>
    </w:p>
    <w:p w14:paraId="6FDADF22" w14:textId="77777777" w:rsidR="00B202DA" w:rsidRPr="00457490" w:rsidRDefault="00B202DA" w:rsidP="00457490">
      <w:pPr>
        <w:rPr>
          <w:rFonts w:eastAsia="Times New Roman"/>
          <w:color w:val="000000"/>
          <w:sz w:val="20"/>
          <w:szCs w:val="20"/>
          <w:lang w:eastAsia="es-MX"/>
        </w:rPr>
      </w:pPr>
    </w:p>
    <w:p w14:paraId="04DE6C22"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La Adventure Travel Trade Association (ATTA, 2024) señala que el mercado internacional mantiene una alta demanda de actividades que combinan naturaleza, cultura y actividad física, especialmente aquellas que generan beneficios para las comunidades locales y promueven prácticas responsables con los ecosistemas.</w:t>
      </w:r>
    </w:p>
    <w:p w14:paraId="5D97F08D" w14:textId="77777777" w:rsidR="00B202DA" w:rsidRPr="00457490" w:rsidRDefault="00B202DA" w:rsidP="00457490">
      <w:pPr>
        <w:rPr>
          <w:rFonts w:eastAsia="Times New Roman"/>
          <w:color w:val="000000"/>
          <w:sz w:val="20"/>
          <w:szCs w:val="20"/>
          <w:lang w:eastAsia="es-MX"/>
        </w:rPr>
      </w:pPr>
    </w:p>
    <w:p w14:paraId="63E70D38"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En Colombia, el turismo de aventura representa una modalidad importante para el aprovechamiento sostenible del patrimonio natural. La diversidad de montañas, ríos, cavernas, bosques, páramos, desiertos y zonas costeras permite desarrollar diferentes actividades durante el año, siempre que se planifiquen bajo criterios de seguridad, sostenibilidad y cumplimiento de la normatividad vigente.</w:t>
      </w:r>
    </w:p>
    <w:p w14:paraId="3D7D6FF2" w14:textId="77777777" w:rsidR="00B202DA" w:rsidRPr="00457490" w:rsidRDefault="00B202DA" w:rsidP="00457490">
      <w:pPr>
        <w:rPr>
          <w:rFonts w:eastAsia="Times New Roman"/>
          <w:color w:val="000000"/>
          <w:sz w:val="20"/>
          <w:szCs w:val="20"/>
          <w:lang w:eastAsia="es-MX"/>
        </w:rPr>
      </w:pPr>
    </w:p>
    <w:p w14:paraId="309DF4D9" w14:textId="48974EC2" w:rsidR="00BC06EE" w:rsidRDefault="005330C2" w:rsidP="00457490">
      <w:pPr>
        <w:rPr>
          <w:rFonts w:eastAsia="Times New Roman"/>
          <w:color w:val="000000"/>
          <w:sz w:val="20"/>
          <w:szCs w:val="20"/>
          <w:lang w:eastAsia="es-MX"/>
        </w:rPr>
      </w:pPr>
      <w:r w:rsidRPr="005330C2">
        <w:rPr>
          <w:rFonts w:eastAsia="Times New Roman"/>
          <w:color w:val="000000"/>
          <w:sz w:val="20"/>
          <w:szCs w:val="20"/>
          <w:lang w:eastAsia="es-MX"/>
        </w:rPr>
        <w:t>De acuerdo con la Política de Turismo de Naturaleza del Ministerio de Comercio, Industria y Turism</w:t>
      </w:r>
      <w:r w:rsidR="00DC4886">
        <w:rPr>
          <w:rFonts w:eastAsia="Times New Roman"/>
          <w:color w:val="000000"/>
          <w:sz w:val="20"/>
          <w:szCs w:val="20"/>
          <w:lang w:eastAsia="es-MX"/>
        </w:rPr>
        <w:t>o</w:t>
      </w:r>
      <w:r w:rsidRPr="005330C2">
        <w:rPr>
          <w:rFonts w:eastAsia="Times New Roman"/>
          <w:color w:val="000000"/>
          <w:sz w:val="20"/>
          <w:szCs w:val="20"/>
          <w:lang w:eastAsia="es-MX"/>
        </w:rPr>
        <w:t>, el turismo de aventura constituye uno de los segmentos del turismo de naturaleza en Colombia</w:t>
      </w:r>
      <w:r w:rsidR="00963E78">
        <w:rPr>
          <w:rFonts w:eastAsia="Times New Roman"/>
          <w:color w:val="000000"/>
          <w:sz w:val="20"/>
          <w:szCs w:val="20"/>
          <w:lang w:eastAsia="es-MX"/>
        </w:rPr>
        <w:t>. Se caracteriza</w:t>
      </w:r>
      <w:r>
        <w:rPr>
          <w:rFonts w:eastAsia="Times New Roman"/>
          <w:color w:val="000000"/>
          <w:sz w:val="20"/>
          <w:szCs w:val="20"/>
          <w:lang w:eastAsia="es-MX"/>
        </w:rPr>
        <w:t xml:space="preserve"> </w:t>
      </w:r>
      <w:r w:rsidR="00BC06EE" w:rsidRPr="00BC06EE">
        <w:rPr>
          <w:rFonts w:eastAsia="Times New Roman"/>
          <w:color w:val="000000"/>
          <w:sz w:val="20"/>
          <w:szCs w:val="20"/>
          <w:lang w:eastAsia="es-MX"/>
        </w:rPr>
        <w:t xml:space="preserve">por la realización de actividades recreativas que implican diferentes niveles de esfuerzo físico y exposición al riesgo controlado, desarrolladas en ambientes naturales mediante la aplicación de protocolos técnicos y medidas de seguridad. </w:t>
      </w:r>
      <w:r w:rsidR="00963E78" w:rsidRPr="00963E78">
        <w:rPr>
          <w:rFonts w:eastAsia="Times New Roman"/>
          <w:color w:val="000000"/>
          <w:sz w:val="20"/>
          <w:szCs w:val="20"/>
          <w:lang w:eastAsia="es-MX"/>
        </w:rPr>
        <w:t>En consecuencia, el desarrollo del turismo de aventura requiere la articulación entre las condiciones del territorio, la prestación de los servicios turísticos y la aplicación de medidas orientadas a la seguridad de las personas participantes.</w:t>
      </w:r>
    </w:p>
    <w:p w14:paraId="4212F45D" w14:textId="77777777" w:rsidR="00963E78" w:rsidRPr="00457490" w:rsidRDefault="00963E78" w:rsidP="00457490">
      <w:pPr>
        <w:rPr>
          <w:rFonts w:eastAsia="Times New Roman"/>
          <w:color w:val="000000"/>
          <w:sz w:val="20"/>
          <w:szCs w:val="20"/>
          <w:lang w:eastAsia="es-MX"/>
        </w:rPr>
      </w:pPr>
    </w:p>
    <w:p w14:paraId="55FAFE74" w14:textId="12928AB8"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 xml:space="preserve">Una </w:t>
      </w:r>
      <w:r w:rsidR="00736BD7">
        <w:rPr>
          <w:rFonts w:eastAsia="Times New Roman"/>
          <w:color w:val="000000"/>
          <w:sz w:val="20"/>
          <w:szCs w:val="20"/>
          <w:lang w:eastAsia="es-MX"/>
        </w:rPr>
        <w:t xml:space="preserve">de las particularidades del turismo de aventura es </w:t>
      </w:r>
      <w:r w:rsidRPr="00457490">
        <w:rPr>
          <w:rFonts w:eastAsia="Times New Roman"/>
          <w:color w:val="000000"/>
          <w:sz w:val="20"/>
          <w:szCs w:val="20"/>
          <w:lang w:eastAsia="es-MX"/>
        </w:rPr>
        <w:t xml:space="preserve">que el riesgo forma parte de la experiencia, </w:t>
      </w:r>
      <w:r w:rsidR="00736BD7">
        <w:rPr>
          <w:rFonts w:eastAsia="Times New Roman"/>
          <w:color w:val="000000"/>
          <w:sz w:val="20"/>
          <w:szCs w:val="20"/>
          <w:lang w:eastAsia="es-MX"/>
        </w:rPr>
        <w:t xml:space="preserve">sin embargo, no </w:t>
      </w:r>
      <w:r w:rsidRPr="00457490">
        <w:rPr>
          <w:rFonts w:eastAsia="Times New Roman"/>
          <w:color w:val="000000"/>
          <w:sz w:val="20"/>
          <w:szCs w:val="20"/>
          <w:lang w:eastAsia="es-MX"/>
        </w:rPr>
        <w:t xml:space="preserve">debe </w:t>
      </w:r>
      <w:r w:rsidR="00736BD7">
        <w:rPr>
          <w:rFonts w:eastAsia="Times New Roman"/>
          <w:color w:val="000000"/>
          <w:sz w:val="20"/>
          <w:szCs w:val="20"/>
          <w:lang w:eastAsia="es-MX"/>
        </w:rPr>
        <w:t>asociarse con la</w:t>
      </w:r>
      <w:r w:rsidRPr="00457490">
        <w:rPr>
          <w:rFonts w:eastAsia="Times New Roman"/>
          <w:color w:val="000000"/>
          <w:sz w:val="20"/>
          <w:szCs w:val="20"/>
          <w:lang w:eastAsia="es-MX"/>
        </w:rPr>
        <w:t xml:space="preserve"> improvisación </w:t>
      </w:r>
      <w:r w:rsidR="00736BD7">
        <w:rPr>
          <w:rFonts w:eastAsia="Times New Roman"/>
          <w:color w:val="000000"/>
          <w:sz w:val="20"/>
          <w:szCs w:val="20"/>
          <w:lang w:eastAsia="es-MX"/>
        </w:rPr>
        <w:t>ni con la</w:t>
      </w:r>
      <w:r w:rsidRPr="00457490">
        <w:rPr>
          <w:rFonts w:eastAsia="Times New Roman"/>
          <w:color w:val="000000"/>
          <w:sz w:val="20"/>
          <w:szCs w:val="20"/>
          <w:lang w:eastAsia="es-MX"/>
        </w:rPr>
        <w:t xml:space="preserve"> ausencia de control. Las actividades se diseñan mediante procesos de planificación, evaluación de las condiciones ambientales, selección de equipos, preparación del personal y aplicación de protocolos orientados a proteger la integridad de las personas participantes y conservar los recursos naturales.</w:t>
      </w:r>
    </w:p>
    <w:p w14:paraId="75CA3A90" w14:textId="77777777" w:rsidR="00B202DA" w:rsidRPr="00457490" w:rsidRDefault="00B202DA" w:rsidP="00457490">
      <w:pPr>
        <w:rPr>
          <w:rFonts w:eastAsia="Times New Roman"/>
          <w:color w:val="000000"/>
          <w:sz w:val="20"/>
          <w:szCs w:val="20"/>
          <w:lang w:eastAsia="es-MX"/>
        </w:rPr>
      </w:pPr>
    </w:p>
    <w:p w14:paraId="19009158" w14:textId="75001199"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 xml:space="preserve">Las principales características de esta modalidad turística se presentan </w:t>
      </w:r>
      <w:r w:rsidR="00736BD7">
        <w:rPr>
          <w:rFonts w:eastAsia="Times New Roman"/>
          <w:color w:val="000000"/>
          <w:sz w:val="20"/>
          <w:szCs w:val="20"/>
          <w:lang w:eastAsia="es-MX"/>
        </w:rPr>
        <w:t>a continuación</w:t>
      </w:r>
      <w:r w:rsidR="008B4ADB">
        <w:rPr>
          <w:rFonts w:eastAsia="Times New Roman"/>
          <w:color w:val="000000"/>
          <w:sz w:val="20"/>
          <w:szCs w:val="20"/>
          <w:lang w:eastAsia="es-MX"/>
        </w:rPr>
        <w:t xml:space="preserve"> (Buckley, 2010; Swarbrooke et al., 2003; ATTA, 2024)</w:t>
      </w:r>
      <w:r w:rsidR="00736BD7">
        <w:rPr>
          <w:rFonts w:eastAsia="Times New Roman"/>
          <w:color w:val="000000"/>
          <w:sz w:val="20"/>
          <w:szCs w:val="20"/>
          <w:lang w:eastAsia="es-MX"/>
        </w:rPr>
        <w:t>:</w:t>
      </w:r>
    </w:p>
    <w:p w14:paraId="5CA91EF0" w14:textId="77777777" w:rsidR="007F36B4" w:rsidRDefault="007F36B4" w:rsidP="00457490">
      <w:pPr>
        <w:rPr>
          <w:rFonts w:eastAsia="Times New Roman"/>
          <w:color w:val="000000"/>
          <w:sz w:val="20"/>
          <w:szCs w:val="20"/>
          <w:lang w:eastAsia="es-MX"/>
        </w:rPr>
      </w:pPr>
    </w:p>
    <w:p w14:paraId="06D8B58A" w14:textId="2163E0CE" w:rsidR="00457490" w:rsidRDefault="00457490" w:rsidP="00457490">
      <w:pPr>
        <w:rPr>
          <w:rFonts w:eastAsia="Times New Roman"/>
          <w:b/>
          <w:bCs/>
          <w:color w:val="000000"/>
          <w:sz w:val="20"/>
          <w:szCs w:val="20"/>
          <w:lang w:eastAsia="es-MX"/>
        </w:rPr>
      </w:pPr>
      <w:commentRangeStart w:id="8"/>
      <w:r w:rsidRPr="00457490">
        <w:rPr>
          <w:rFonts w:eastAsia="Times New Roman"/>
          <w:b/>
          <w:bCs/>
          <w:color w:val="000000"/>
          <w:sz w:val="20"/>
          <w:szCs w:val="20"/>
          <w:lang w:eastAsia="es-MX"/>
        </w:rPr>
        <w:t>Características del turismo de aventura</w:t>
      </w:r>
    </w:p>
    <w:p w14:paraId="07BF5D94" w14:textId="77777777" w:rsidR="00B2367E" w:rsidRPr="00457490" w:rsidRDefault="00B2367E" w:rsidP="00457490">
      <w:pPr>
        <w:rPr>
          <w:rFonts w:eastAsia="Times New Roman"/>
          <w:color w:val="000000"/>
          <w:sz w:val="20"/>
          <w:szCs w:val="20"/>
          <w:lang w:eastAsia="es-MX"/>
        </w:rPr>
      </w:pPr>
    </w:p>
    <w:p w14:paraId="42B91712"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Tarjeta 1 - Interacción con la naturaleza</w:t>
      </w:r>
      <w:r w:rsidRPr="00457490">
        <w:rPr>
          <w:rFonts w:eastAsia="Times New Roman"/>
          <w:color w:val="000000"/>
          <w:sz w:val="20"/>
          <w:szCs w:val="20"/>
          <w:lang w:eastAsia="es-MX"/>
        </w:rPr>
        <w:br/>
        <w:t>Las actividades se desarrollan principalmente en ecosistemas naturales, espacios rurales o territorios con características ambientales particulares.</w:t>
      </w:r>
    </w:p>
    <w:p w14:paraId="51B6E042"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lastRenderedPageBreak/>
        <w:t>Tarjeta 2 - Participación activa</w:t>
      </w:r>
      <w:r w:rsidRPr="00457490">
        <w:rPr>
          <w:rFonts w:eastAsia="Times New Roman"/>
          <w:color w:val="000000"/>
          <w:sz w:val="20"/>
          <w:szCs w:val="20"/>
          <w:lang w:eastAsia="es-MX"/>
        </w:rPr>
        <w:br/>
        <w:t>La persona visitante desempeña un papel dinámico durante la experiencia y participa directamente en el desarrollo de la actividad.</w:t>
      </w:r>
    </w:p>
    <w:p w14:paraId="6FC63232"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Tarjeta 3 - Riesgo controlado</w:t>
      </w:r>
      <w:r w:rsidRPr="00457490">
        <w:rPr>
          <w:rFonts w:eastAsia="Times New Roman"/>
          <w:color w:val="000000"/>
          <w:sz w:val="20"/>
          <w:szCs w:val="20"/>
          <w:lang w:eastAsia="es-MX"/>
        </w:rPr>
        <w:br/>
        <w:t>La actividad incorpora medidas de prevención, procedimientos técnicos y protocolos orientados a minimizar los peligros.</w:t>
      </w:r>
    </w:p>
    <w:p w14:paraId="2180896C"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Tarjeta 4 - Actividad física</w:t>
      </w:r>
      <w:r w:rsidRPr="00457490">
        <w:rPr>
          <w:rFonts w:eastAsia="Times New Roman"/>
          <w:color w:val="000000"/>
          <w:sz w:val="20"/>
          <w:szCs w:val="20"/>
          <w:lang w:eastAsia="es-MX"/>
        </w:rPr>
        <w:br/>
        <w:t>El nivel de esfuerzo varía según la modalidad, la dificultad del recorrido y las características de las personas participantes.</w:t>
      </w:r>
    </w:p>
    <w:p w14:paraId="5B24C53B"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Tarjeta 5 - Interpretación del territorio</w:t>
      </w:r>
      <w:r w:rsidRPr="00457490">
        <w:rPr>
          <w:rFonts w:eastAsia="Times New Roman"/>
          <w:color w:val="000000"/>
          <w:sz w:val="20"/>
          <w:szCs w:val="20"/>
          <w:lang w:eastAsia="es-MX"/>
        </w:rPr>
        <w:br/>
        <w:t>La experiencia favorece el conocimiento de los paisajes, los ecosistemas y el patrimonio natural y cultural del destino.</w:t>
      </w:r>
    </w:p>
    <w:p w14:paraId="2CAF4FD6" w14:textId="77777777" w:rsid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Tarjeta 6 - Sostenibilidad</w:t>
      </w:r>
      <w:r w:rsidRPr="00457490">
        <w:rPr>
          <w:rFonts w:eastAsia="Times New Roman"/>
          <w:color w:val="000000"/>
          <w:sz w:val="20"/>
          <w:szCs w:val="20"/>
          <w:lang w:eastAsia="es-MX"/>
        </w:rPr>
        <w:br/>
        <w:t>La actividad promueve el uso responsable de los recursos naturales y el respeto por las comunidades locales.</w:t>
      </w:r>
      <w:commentRangeEnd w:id="8"/>
      <w:r w:rsidR="00B2367E">
        <w:rPr>
          <w:rStyle w:val="Refdecomentario"/>
          <w:rFonts w:eastAsia="Times New Roman"/>
          <w:color w:val="000000"/>
          <w:sz w:val="20"/>
          <w:szCs w:val="20"/>
          <w:lang w:eastAsia="es-MX"/>
        </w:rPr>
        <w:commentReference w:id="8"/>
      </w:r>
    </w:p>
    <w:p w14:paraId="668941BE" w14:textId="77777777" w:rsidR="00B2367E" w:rsidRPr="00457490" w:rsidRDefault="00B2367E" w:rsidP="00457490">
      <w:pPr>
        <w:rPr>
          <w:rFonts w:eastAsia="Times New Roman"/>
          <w:color w:val="000000"/>
          <w:sz w:val="20"/>
          <w:szCs w:val="20"/>
          <w:lang w:eastAsia="es-MX"/>
        </w:rPr>
      </w:pPr>
    </w:p>
    <w:p w14:paraId="1760220C"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Cada característica responde a principios técnicos que orientan la planificación de experiencias seguras y sostenibles. La interacción con la naturaleza exige considerar las condiciones y la capacidad de uso de los escenarios, mientras que el riesgo controlado requiere procedimientos de prevención, seguimiento y respuesta ante situaciones de emergencia.</w:t>
      </w:r>
    </w:p>
    <w:p w14:paraId="43E96182" w14:textId="77777777" w:rsidR="00247006" w:rsidRPr="00457490" w:rsidRDefault="00247006" w:rsidP="00457490">
      <w:pPr>
        <w:rPr>
          <w:rFonts w:eastAsia="Times New Roman"/>
          <w:color w:val="000000"/>
          <w:sz w:val="20"/>
          <w:szCs w:val="20"/>
          <w:lang w:eastAsia="es-MX"/>
        </w:rPr>
      </w:pPr>
    </w:p>
    <w:p w14:paraId="4A8BD9A2" w14:textId="7DEF7EC7" w:rsidR="00457490" w:rsidRPr="00457490" w:rsidRDefault="00457490" w:rsidP="00457490">
      <w:pPr>
        <w:rPr>
          <w:rFonts w:eastAsia="Times New Roman"/>
          <w:color w:val="000000"/>
          <w:sz w:val="20"/>
          <w:szCs w:val="20"/>
          <w:lang w:eastAsia="es-MX"/>
        </w:rPr>
      </w:pPr>
      <w:commentRangeStart w:id="9"/>
      <w:r w:rsidRPr="00457490">
        <w:rPr>
          <w:rFonts w:eastAsia="Times New Roman"/>
          <w:b/>
          <w:bCs/>
          <w:color w:val="000000"/>
          <w:sz w:val="20"/>
          <w:szCs w:val="20"/>
          <w:lang w:eastAsia="es-MX"/>
        </w:rPr>
        <w:t>Riesgo y seguridad</w:t>
      </w:r>
    </w:p>
    <w:p w14:paraId="722905DF"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El riesgo es un componente inherente al turismo de aventura; sin embargo, la seguridad es una condición obligatoria. La percepción de aventura se genera mediante experiencias planificadas y controladas, no por la exposición innecesaria de las personas al peligro.</w:t>
      </w:r>
    </w:p>
    <w:p w14:paraId="4DF508C1" w14:textId="77777777" w:rsidR="00247006" w:rsidRPr="00457490" w:rsidRDefault="00247006" w:rsidP="00457490">
      <w:pPr>
        <w:rPr>
          <w:rFonts w:eastAsia="Times New Roman"/>
          <w:color w:val="000000"/>
          <w:sz w:val="20"/>
          <w:szCs w:val="20"/>
          <w:lang w:eastAsia="es-MX"/>
        </w:rPr>
      </w:pPr>
    </w:p>
    <w:p w14:paraId="2AD33D0A" w14:textId="5ABE3C45"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Además de sus características, el turismo de aventura puede clasificarse según el medio natural donde se desarrolla</w:t>
      </w:r>
      <w:r w:rsidR="007E1BFB">
        <w:rPr>
          <w:rFonts w:eastAsia="Times New Roman"/>
          <w:color w:val="000000"/>
          <w:sz w:val="20"/>
          <w:szCs w:val="20"/>
          <w:lang w:eastAsia="es-MX"/>
        </w:rPr>
        <w:t xml:space="preserve"> (Buckley, 2010)</w:t>
      </w:r>
      <w:r w:rsidRPr="00457490">
        <w:rPr>
          <w:rFonts w:eastAsia="Times New Roman"/>
          <w:color w:val="000000"/>
          <w:sz w:val="20"/>
          <w:szCs w:val="20"/>
          <w:lang w:eastAsia="es-MX"/>
        </w:rPr>
        <w:t>. Esta clasificación facilita la organización de la oferta, la planificación logística, la selección de equipos y la aplicación de protocolos específicos.</w:t>
      </w:r>
      <w:commentRangeEnd w:id="9"/>
      <w:r w:rsidR="00247006">
        <w:rPr>
          <w:rStyle w:val="Refdecomentario"/>
          <w:rFonts w:eastAsia="Times New Roman"/>
          <w:color w:val="000000"/>
          <w:sz w:val="20"/>
          <w:szCs w:val="20"/>
          <w:lang w:eastAsia="es-MX"/>
        </w:rPr>
        <w:commentReference w:id="9"/>
      </w:r>
    </w:p>
    <w:p w14:paraId="04F613D3" w14:textId="77777777" w:rsidR="00247006" w:rsidRPr="00457490" w:rsidRDefault="00247006" w:rsidP="00457490">
      <w:pPr>
        <w:rPr>
          <w:rFonts w:eastAsia="Times New Roman"/>
          <w:color w:val="000000"/>
          <w:sz w:val="20"/>
          <w:szCs w:val="20"/>
          <w:lang w:eastAsia="es-MX"/>
        </w:rPr>
      </w:pPr>
    </w:p>
    <w:p w14:paraId="2632FBDB" w14:textId="00A04151" w:rsidR="00457490" w:rsidRDefault="00457490" w:rsidP="00457490">
      <w:pPr>
        <w:rPr>
          <w:rFonts w:eastAsia="Times New Roman"/>
          <w:b/>
          <w:bCs/>
          <w:color w:val="000000"/>
          <w:sz w:val="20"/>
          <w:szCs w:val="20"/>
          <w:lang w:eastAsia="es-MX"/>
        </w:rPr>
      </w:pPr>
      <w:commentRangeStart w:id="10"/>
      <w:r w:rsidRPr="00457490">
        <w:rPr>
          <w:rFonts w:eastAsia="Times New Roman"/>
          <w:b/>
          <w:bCs/>
          <w:color w:val="000000"/>
          <w:sz w:val="20"/>
          <w:szCs w:val="20"/>
          <w:lang w:eastAsia="es-MX"/>
        </w:rPr>
        <w:t>Tipología del turismo de aventura</w:t>
      </w:r>
    </w:p>
    <w:p w14:paraId="718C8249" w14:textId="77777777" w:rsidR="00247006" w:rsidRPr="00457490" w:rsidRDefault="00247006" w:rsidP="00457490">
      <w:pPr>
        <w:rPr>
          <w:rFonts w:eastAsia="Times New Roman"/>
          <w:color w:val="000000"/>
          <w:sz w:val="20"/>
          <w:szCs w:val="20"/>
          <w:lang w:eastAsia="es-MX"/>
        </w:rPr>
      </w:pPr>
    </w:p>
    <w:p w14:paraId="0CF4D2E9" w14:textId="418D18AA"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Pestaña 1 - Actividades terrestres</w:t>
      </w:r>
      <w:r w:rsidRPr="00457490">
        <w:rPr>
          <w:rFonts w:eastAsia="Times New Roman"/>
          <w:color w:val="000000"/>
          <w:sz w:val="20"/>
          <w:szCs w:val="20"/>
          <w:lang w:eastAsia="es-MX"/>
        </w:rPr>
        <w:br/>
        <w:t xml:space="preserve">Se desarrollan sobre </w:t>
      </w:r>
      <w:r w:rsidR="00BD2C5D">
        <w:rPr>
          <w:rFonts w:eastAsia="Times New Roman"/>
          <w:color w:val="000000"/>
          <w:sz w:val="20"/>
          <w:szCs w:val="20"/>
          <w:lang w:eastAsia="es-MX"/>
        </w:rPr>
        <w:t>en entornos naturales</w:t>
      </w:r>
      <w:r w:rsidR="00851C56">
        <w:rPr>
          <w:rFonts w:eastAsia="Times New Roman"/>
          <w:color w:val="000000"/>
          <w:sz w:val="20"/>
          <w:szCs w:val="20"/>
          <w:lang w:eastAsia="es-MX"/>
        </w:rPr>
        <w:t xml:space="preserve"> como </w:t>
      </w:r>
      <w:r w:rsidRPr="00457490">
        <w:rPr>
          <w:rFonts w:eastAsia="Times New Roman"/>
          <w:color w:val="000000"/>
          <w:sz w:val="20"/>
          <w:szCs w:val="20"/>
          <w:lang w:eastAsia="es-MX"/>
        </w:rPr>
        <w:t>montañas, senderos, paredes rocosas o cavernas. Entre ellas se encuentran el senderismo, el montañismo, la escalada, la espeleología, el ciclomontañismo y el </w:t>
      </w:r>
      <w:r w:rsidR="00851C56">
        <w:rPr>
          <w:rFonts w:eastAsia="Times New Roman"/>
          <w:color w:val="000000"/>
          <w:sz w:val="20"/>
          <w:szCs w:val="20"/>
          <w:lang w:eastAsia="es-MX"/>
        </w:rPr>
        <w:t>dosel aéreo (</w:t>
      </w:r>
      <w:r w:rsidRPr="00851C56">
        <w:rPr>
          <w:rFonts w:eastAsia="Times New Roman"/>
          <w:i/>
          <w:iCs/>
          <w:color w:val="000000"/>
          <w:sz w:val="20"/>
          <w:szCs w:val="20"/>
          <w:highlight w:val="yellow"/>
          <w:lang w:eastAsia="es-MX"/>
        </w:rPr>
        <w:t>canopy</w:t>
      </w:r>
      <w:r w:rsidR="00851C56">
        <w:rPr>
          <w:rFonts w:eastAsia="Times New Roman"/>
          <w:color w:val="000000"/>
          <w:sz w:val="20"/>
          <w:szCs w:val="20"/>
          <w:lang w:eastAsia="es-MX"/>
        </w:rPr>
        <w:t>)</w:t>
      </w:r>
      <w:r w:rsidRPr="00457490">
        <w:rPr>
          <w:rFonts w:eastAsia="Times New Roman"/>
          <w:color w:val="000000"/>
          <w:sz w:val="20"/>
          <w:szCs w:val="20"/>
          <w:lang w:eastAsia="es-MX"/>
        </w:rPr>
        <w:t>.</w:t>
      </w:r>
    </w:p>
    <w:p w14:paraId="274BD9A9" w14:textId="795C2529"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Pestaña 2 - Actividades acuáticas</w:t>
      </w:r>
      <w:r w:rsidRPr="00457490">
        <w:rPr>
          <w:rFonts w:eastAsia="Times New Roman"/>
          <w:color w:val="000000"/>
          <w:sz w:val="20"/>
          <w:szCs w:val="20"/>
          <w:lang w:eastAsia="es-MX"/>
        </w:rPr>
        <w:br/>
        <w:t>Se realizan en ríos, lagos, mares u otros cuerpos de agua</w:t>
      </w:r>
      <w:r w:rsidR="007E1BFB">
        <w:rPr>
          <w:rFonts w:eastAsia="Times New Roman"/>
          <w:color w:val="000000"/>
          <w:sz w:val="20"/>
          <w:szCs w:val="20"/>
          <w:lang w:eastAsia="es-MX"/>
        </w:rPr>
        <w:t xml:space="preserve"> naturales</w:t>
      </w:r>
      <w:r w:rsidRPr="00457490">
        <w:rPr>
          <w:rFonts w:eastAsia="Times New Roman"/>
          <w:color w:val="000000"/>
          <w:sz w:val="20"/>
          <w:szCs w:val="20"/>
          <w:lang w:eastAsia="es-MX"/>
        </w:rPr>
        <w:t>. Incluyen actividades como </w:t>
      </w:r>
      <w:r w:rsidRPr="007E1BFB">
        <w:rPr>
          <w:rFonts w:eastAsia="Times New Roman"/>
          <w:i/>
          <w:iCs/>
          <w:color w:val="000000"/>
          <w:sz w:val="20"/>
          <w:szCs w:val="20"/>
          <w:highlight w:val="yellow"/>
          <w:lang w:eastAsia="es-MX"/>
        </w:rPr>
        <w:t>rafting</w:t>
      </w:r>
      <w:r w:rsidRPr="00457490">
        <w:rPr>
          <w:rFonts w:eastAsia="Times New Roman"/>
          <w:color w:val="000000"/>
          <w:sz w:val="20"/>
          <w:szCs w:val="20"/>
          <w:lang w:eastAsia="es-MX"/>
        </w:rPr>
        <w:t>, </w:t>
      </w:r>
      <w:r w:rsidRPr="007E1BFB">
        <w:rPr>
          <w:rFonts w:eastAsia="Times New Roman"/>
          <w:i/>
          <w:iCs/>
          <w:color w:val="000000"/>
          <w:sz w:val="20"/>
          <w:szCs w:val="20"/>
          <w:highlight w:val="yellow"/>
          <w:lang w:eastAsia="es-MX"/>
        </w:rPr>
        <w:t>kayak</w:t>
      </w:r>
      <w:r w:rsidRPr="00457490">
        <w:rPr>
          <w:rFonts w:eastAsia="Times New Roman"/>
          <w:color w:val="000000"/>
          <w:sz w:val="20"/>
          <w:szCs w:val="20"/>
          <w:lang w:eastAsia="es-MX"/>
        </w:rPr>
        <w:t>, </w:t>
      </w:r>
      <w:r w:rsidRPr="007E1BFB">
        <w:rPr>
          <w:rFonts w:eastAsia="Times New Roman"/>
          <w:i/>
          <w:iCs/>
          <w:color w:val="000000"/>
          <w:sz w:val="20"/>
          <w:szCs w:val="20"/>
          <w:highlight w:val="yellow"/>
          <w:lang w:eastAsia="es-MX"/>
        </w:rPr>
        <w:t>hidrospeed</w:t>
      </w:r>
      <w:r w:rsidRPr="00457490">
        <w:rPr>
          <w:rFonts w:eastAsia="Times New Roman"/>
          <w:color w:val="000000"/>
          <w:sz w:val="20"/>
          <w:szCs w:val="20"/>
          <w:lang w:eastAsia="es-MX"/>
        </w:rPr>
        <w:t>, buceo, </w:t>
      </w:r>
      <w:r w:rsidRPr="007E1BFB">
        <w:rPr>
          <w:rFonts w:eastAsia="Times New Roman"/>
          <w:i/>
          <w:iCs/>
          <w:color w:val="000000"/>
          <w:sz w:val="20"/>
          <w:szCs w:val="20"/>
          <w:highlight w:val="yellow"/>
          <w:lang w:eastAsia="es-MX"/>
        </w:rPr>
        <w:t>snorkel</w:t>
      </w:r>
      <w:r w:rsidRPr="00457490">
        <w:rPr>
          <w:rFonts w:eastAsia="Times New Roman"/>
          <w:color w:val="000000"/>
          <w:sz w:val="20"/>
          <w:szCs w:val="20"/>
          <w:lang w:eastAsia="es-MX"/>
        </w:rPr>
        <w:t> y </w:t>
      </w:r>
      <w:r w:rsidRPr="007E1BFB">
        <w:rPr>
          <w:rFonts w:eastAsia="Times New Roman"/>
          <w:i/>
          <w:iCs/>
          <w:color w:val="000000"/>
          <w:sz w:val="20"/>
          <w:szCs w:val="20"/>
          <w:highlight w:val="yellow"/>
          <w:lang w:eastAsia="es-MX"/>
        </w:rPr>
        <w:t>paddle surf</w:t>
      </w:r>
      <w:r w:rsidRPr="00457490">
        <w:rPr>
          <w:rFonts w:eastAsia="Times New Roman"/>
          <w:color w:val="000000"/>
          <w:sz w:val="20"/>
          <w:szCs w:val="20"/>
          <w:lang w:eastAsia="es-MX"/>
        </w:rPr>
        <w:t>.</w:t>
      </w:r>
    </w:p>
    <w:p w14:paraId="23E9F7E5"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Pestaña 3 - Actividades aéreas</w:t>
      </w:r>
      <w:r w:rsidRPr="00457490">
        <w:rPr>
          <w:rFonts w:eastAsia="Times New Roman"/>
          <w:color w:val="000000"/>
          <w:sz w:val="20"/>
          <w:szCs w:val="20"/>
          <w:lang w:eastAsia="es-MX"/>
        </w:rPr>
        <w:br/>
        <w:t>Se desarrollan mediante desplazamientos o experiencias en el aire. Entre ellas se encuentran el parapente, el ala delta, el globo aerostático y el paracaidismo.</w:t>
      </w:r>
      <w:commentRangeEnd w:id="10"/>
      <w:r w:rsidR="00247006" w:rsidRPr="00457490">
        <w:rPr>
          <w:rStyle w:val="Refdecomentario"/>
          <w:rFonts w:eastAsia="Times New Roman"/>
          <w:color w:val="000000"/>
          <w:sz w:val="20"/>
          <w:szCs w:val="20"/>
          <w:lang w:eastAsia="es-MX"/>
        </w:rPr>
        <w:commentReference w:id="10"/>
      </w:r>
    </w:p>
    <w:p w14:paraId="73ABB6E7" w14:textId="77777777" w:rsidR="007E1BFB" w:rsidRDefault="007E1BFB" w:rsidP="00457490">
      <w:pPr>
        <w:rPr>
          <w:rFonts w:eastAsia="Times New Roman"/>
          <w:b/>
          <w:bCs/>
          <w:color w:val="000000"/>
          <w:sz w:val="20"/>
          <w:szCs w:val="20"/>
          <w:lang w:eastAsia="es-MX"/>
        </w:rPr>
      </w:pPr>
    </w:p>
    <w:p w14:paraId="31058513"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Cada modalidad demanda condiciones operativas particulares relacionadas con el entorno, los equipos y las competencias técnicas del personal. Las actividades terrestres requieren información sobre el relieve, las rutas y la accesibilidad; las acuáticas dependen de las condiciones de los cuerpos de agua, los caudales y el clima; y las aéreas requieren información sobre el viento, la visibilidad y las condiciones atmosféricas.</w:t>
      </w:r>
    </w:p>
    <w:p w14:paraId="72B17DAE" w14:textId="77777777" w:rsidR="00247006" w:rsidRPr="00457490" w:rsidRDefault="00247006" w:rsidP="00457490">
      <w:pPr>
        <w:rPr>
          <w:rFonts w:eastAsia="Times New Roman"/>
          <w:color w:val="000000"/>
          <w:sz w:val="20"/>
          <w:szCs w:val="20"/>
          <w:lang w:eastAsia="es-MX"/>
        </w:rPr>
      </w:pPr>
    </w:p>
    <w:p w14:paraId="3BCEEACA" w14:textId="77777777" w:rsid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lastRenderedPageBreak/>
        <w:t>La diversidad de modalidades demuestra que el turismo de aventura no puede gestionarse mediante un único procedimiento para todos los escenarios. Cada actividad requiere procesos diferenciados de planificación, manejo de información, gestión del riesgo y operación técnica.</w:t>
      </w:r>
    </w:p>
    <w:p w14:paraId="1E7CE36A" w14:textId="77777777" w:rsidR="00247006" w:rsidRPr="00457490" w:rsidRDefault="00247006" w:rsidP="00457490">
      <w:pPr>
        <w:rPr>
          <w:rFonts w:eastAsia="Times New Roman"/>
          <w:color w:val="000000"/>
          <w:sz w:val="20"/>
          <w:szCs w:val="20"/>
          <w:lang w:eastAsia="es-MX"/>
        </w:rPr>
      </w:pPr>
    </w:p>
    <w:p w14:paraId="0C122CC4" w14:textId="180AD612" w:rsidR="00457490" w:rsidRDefault="00247006" w:rsidP="00457490">
      <w:pPr>
        <w:rPr>
          <w:rFonts w:eastAsia="Times New Roman"/>
          <w:color w:val="000000"/>
          <w:sz w:val="20"/>
          <w:szCs w:val="20"/>
          <w:lang w:eastAsia="es-MX"/>
        </w:rPr>
      </w:pPr>
      <w:r>
        <w:rPr>
          <w:rFonts w:eastAsia="Times New Roman"/>
          <w:color w:val="000000"/>
          <w:sz w:val="20"/>
          <w:szCs w:val="20"/>
          <w:lang w:eastAsia="es-MX"/>
        </w:rPr>
        <w:t>La siguiente información</w:t>
      </w:r>
      <w:r w:rsidR="00457490" w:rsidRPr="00457490">
        <w:rPr>
          <w:rFonts w:eastAsia="Times New Roman"/>
          <w:color w:val="000000"/>
          <w:sz w:val="20"/>
          <w:szCs w:val="20"/>
          <w:lang w:eastAsia="es-MX"/>
        </w:rPr>
        <w:t xml:space="preserve"> reúne los factores que deben articularse para desarrollar actividades de turismo de aventura.</w:t>
      </w:r>
    </w:p>
    <w:p w14:paraId="3737A49A" w14:textId="77777777" w:rsidR="00247006" w:rsidRPr="00457490" w:rsidRDefault="00247006" w:rsidP="00457490">
      <w:pPr>
        <w:rPr>
          <w:rFonts w:eastAsia="Times New Roman"/>
          <w:color w:val="000000"/>
          <w:sz w:val="20"/>
          <w:szCs w:val="20"/>
          <w:lang w:eastAsia="es-MX"/>
        </w:rPr>
      </w:pPr>
    </w:p>
    <w:p w14:paraId="6F7A6ACA" w14:textId="47C46B86" w:rsidR="00457490" w:rsidRDefault="00457490" w:rsidP="00457490">
      <w:pPr>
        <w:rPr>
          <w:rFonts w:eastAsia="Times New Roman"/>
          <w:b/>
          <w:bCs/>
          <w:color w:val="000000"/>
          <w:sz w:val="20"/>
          <w:szCs w:val="20"/>
          <w:lang w:eastAsia="es-MX"/>
        </w:rPr>
      </w:pPr>
      <w:commentRangeStart w:id="11"/>
      <w:r w:rsidRPr="00457490">
        <w:rPr>
          <w:rFonts w:eastAsia="Times New Roman"/>
          <w:b/>
          <w:bCs/>
          <w:color w:val="000000"/>
          <w:sz w:val="20"/>
          <w:szCs w:val="20"/>
          <w:lang w:eastAsia="es-MX"/>
        </w:rPr>
        <w:t>Factores para desarrollar actividades de turismo de aventura</w:t>
      </w:r>
    </w:p>
    <w:p w14:paraId="0B5FF075" w14:textId="77777777" w:rsidR="00247006" w:rsidRPr="00457490" w:rsidRDefault="00247006" w:rsidP="00457490">
      <w:pPr>
        <w:rPr>
          <w:rFonts w:eastAsia="Times New Roman"/>
          <w:color w:val="000000"/>
          <w:sz w:val="20"/>
          <w:szCs w:val="20"/>
          <w:lang w:eastAsia="es-MX"/>
        </w:rPr>
      </w:pPr>
    </w:p>
    <w:p w14:paraId="465FA8F0"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Punto caliente 1 - Entorno natural</w:t>
      </w:r>
      <w:r w:rsidRPr="00457490">
        <w:rPr>
          <w:rFonts w:eastAsia="Times New Roman"/>
          <w:color w:val="000000"/>
          <w:sz w:val="20"/>
          <w:szCs w:val="20"/>
          <w:lang w:eastAsia="es-MX"/>
        </w:rPr>
        <w:br/>
        <w:t>Las características del relieve, los ecosistemas, las rutas, los cuerpos de agua y las condiciones atmosféricas influyen en la viabilidad de cada actividad.</w:t>
      </w:r>
    </w:p>
    <w:p w14:paraId="5EE0EC0F"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Punto caliente 2 - Equipamiento</w:t>
      </w:r>
      <w:r w:rsidRPr="00457490">
        <w:rPr>
          <w:rFonts w:eastAsia="Times New Roman"/>
          <w:color w:val="000000"/>
          <w:sz w:val="20"/>
          <w:szCs w:val="20"/>
          <w:lang w:eastAsia="es-MX"/>
        </w:rPr>
        <w:br/>
        <w:t>Los materiales y equipos deben corresponder con la modalidad practicada, las condiciones del escenario y las medidas de seguridad aplicables.</w:t>
      </w:r>
    </w:p>
    <w:p w14:paraId="75CCD25D"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Punto caliente 3 - Personal competente</w:t>
      </w:r>
      <w:r w:rsidRPr="00457490">
        <w:rPr>
          <w:rFonts w:eastAsia="Times New Roman"/>
          <w:color w:val="000000"/>
          <w:sz w:val="20"/>
          <w:szCs w:val="20"/>
          <w:lang w:eastAsia="es-MX"/>
        </w:rPr>
        <w:br/>
        <w:t>La actividad requiere personas con preparación técnica, conocimiento del territorio y capacidad para aplicar los procedimientos establecidos.</w:t>
      </w:r>
    </w:p>
    <w:p w14:paraId="4DAF2E99" w14:textId="77777777" w:rsidR="00457490" w:rsidRP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Punto caliente 4 - Información actualizada</w:t>
      </w:r>
      <w:r w:rsidRPr="00457490">
        <w:rPr>
          <w:rFonts w:eastAsia="Times New Roman"/>
          <w:color w:val="000000"/>
          <w:sz w:val="20"/>
          <w:szCs w:val="20"/>
          <w:lang w:eastAsia="es-MX"/>
        </w:rPr>
        <w:br/>
        <w:t>La planificación depende de datos confiables sobre el clima, la accesibilidad, las condiciones del escenario, la logística y las características de las personas participantes.</w:t>
      </w:r>
    </w:p>
    <w:p w14:paraId="549B8450" w14:textId="77777777" w:rsidR="00457490" w:rsidRDefault="00457490" w:rsidP="00457490">
      <w:pPr>
        <w:rPr>
          <w:rFonts w:eastAsia="Times New Roman"/>
          <w:color w:val="000000"/>
          <w:sz w:val="20"/>
          <w:szCs w:val="20"/>
          <w:lang w:eastAsia="es-MX"/>
        </w:rPr>
      </w:pPr>
      <w:r w:rsidRPr="00457490">
        <w:rPr>
          <w:rFonts w:eastAsia="Times New Roman"/>
          <w:b/>
          <w:bCs/>
          <w:color w:val="000000"/>
          <w:sz w:val="20"/>
          <w:szCs w:val="20"/>
          <w:lang w:eastAsia="es-MX"/>
        </w:rPr>
        <w:t>Punto caliente 5 - Seguridad y sostenibilidad</w:t>
      </w:r>
      <w:r w:rsidRPr="00457490">
        <w:rPr>
          <w:rFonts w:eastAsia="Times New Roman"/>
          <w:color w:val="000000"/>
          <w:sz w:val="20"/>
          <w:szCs w:val="20"/>
          <w:lang w:eastAsia="es-MX"/>
        </w:rPr>
        <w:br/>
        <w:t>La experiencia debe proteger la integridad de las personas, prevenir impactos negativos y promover el uso responsable de los recursos naturales.</w:t>
      </w:r>
      <w:commentRangeEnd w:id="11"/>
      <w:r w:rsidR="00247006">
        <w:rPr>
          <w:rStyle w:val="Refdecomentario"/>
          <w:rFonts w:eastAsia="Times New Roman"/>
          <w:color w:val="000000"/>
          <w:sz w:val="20"/>
          <w:szCs w:val="20"/>
          <w:lang w:eastAsia="es-MX"/>
        </w:rPr>
        <w:commentReference w:id="11"/>
      </w:r>
    </w:p>
    <w:p w14:paraId="43DDD495" w14:textId="77777777" w:rsidR="00247006" w:rsidRPr="00457490" w:rsidRDefault="00247006" w:rsidP="00457490">
      <w:pPr>
        <w:rPr>
          <w:rFonts w:eastAsia="Times New Roman"/>
          <w:color w:val="000000"/>
          <w:sz w:val="20"/>
          <w:szCs w:val="20"/>
          <w:lang w:eastAsia="es-MX"/>
        </w:rPr>
      </w:pPr>
    </w:p>
    <w:p w14:paraId="6D2FDE01" w14:textId="77777777" w:rsidR="00457490" w:rsidRPr="00457490" w:rsidRDefault="00457490" w:rsidP="00457490">
      <w:pPr>
        <w:rPr>
          <w:rFonts w:eastAsia="Times New Roman"/>
          <w:color w:val="000000"/>
          <w:sz w:val="20"/>
          <w:szCs w:val="20"/>
          <w:lang w:eastAsia="es-MX"/>
        </w:rPr>
      </w:pPr>
      <w:r w:rsidRPr="00457490">
        <w:rPr>
          <w:rFonts w:eastAsia="Times New Roman"/>
          <w:color w:val="000000"/>
          <w:sz w:val="20"/>
          <w:szCs w:val="20"/>
          <w:lang w:eastAsia="es-MX"/>
        </w:rPr>
        <w:t>La relación entre estos factores demuestra que el éxito de una experiencia de turismo de aventura no depende únicamente del atractivo donde se desarrolla. La información técnica proporciona los insumos necesarios para diseñar productos turísticos seguros, sostenibles y acordes con las características del territorio y del mercado.</w:t>
      </w:r>
    </w:p>
    <w:p w14:paraId="19427CFD" w14:textId="77777777" w:rsidR="007023EE" w:rsidRPr="00A70904" w:rsidRDefault="00457490" w:rsidP="00A70904">
      <w:pPr>
        <w:pStyle w:val="Ttulo1"/>
        <w:rPr>
          <w:rStyle w:val="Fuerte"/>
          <w:b/>
          <w:bCs w:val="0"/>
          <w:color w:val="000000"/>
          <w:szCs w:val="20"/>
        </w:rPr>
      </w:pPr>
      <w:r w:rsidRPr="00A70904">
        <w:rPr>
          <w:rStyle w:val="Fuerte"/>
          <w:b/>
          <w:bCs w:val="0"/>
          <w:color w:val="000000"/>
          <w:szCs w:val="20"/>
        </w:rPr>
        <w:t>2. Destino y oferta turística territorial</w:t>
      </w:r>
    </w:p>
    <w:p w14:paraId="20BA786A" w14:textId="77777777" w:rsidR="007023EE" w:rsidRDefault="007023EE" w:rsidP="00457490">
      <w:pPr>
        <w:pStyle w:val="isselectedend"/>
        <w:spacing w:before="0" w:beforeAutospacing="0" w:after="0" w:afterAutospacing="0" w:line="276" w:lineRule="auto"/>
        <w:rPr>
          <w:rStyle w:val="Fuerte"/>
          <w:rFonts w:ascii="Arial" w:hAnsi="Arial" w:cs="Arial"/>
          <w:color w:val="000000"/>
          <w:sz w:val="20"/>
          <w:szCs w:val="20"/>
        </w:rPr>
      </w:pPr>
    </w:p>
    <w:p w14:paraId="1C13FBC9" w14:textId="66633099" w:rsidR="007023EE" w:rsidRDefault="007023EE" w:rsidP="00457490">
      <w:pPr>
        <w:pStyle w:val="isselectedend"/>
        <w:spacing w:before="0" w:beforeAutospacing="0" w:after="0" w:afterAutospacing="0" w:line="276" w:lineRule="auto"/>
        <w:rPr>
          <w:rStyle w:val="Fuerte"/>
          <w:rFonts w:ascii="Arial" w:hAnsi="Arial" w:cs="Arial"/>
          <w:color w:val="000000"/>
          <w:sz w:val="20"/>
          <w:szCs w:val="20"/>
        </w:rPr>
      </w:pPr>
      <w:commentRangeStart w:id="12"/>
      <w:r>
        <w:rPr>
          <w:rFonts w:ascii="Arial" w:hAnsi="Arial" w:cs="Arial"/>
          <w:b/>
          <w:bCs/>
          <w:noProof/>
          <w:color w:val="000000"/>
          <w:sz w:val="20"/>
          <w:szCs w:val="20"/>
        </w:rPr>
        <w:drawing>
          <wp:anchor distT="0" distB="0" distL="114300" distR="114300" simplePos="0" relativeHeight="251661312" behindDoc="1" locked="0" layoutInCell="1" allowOverlap="1" wp14:anchorId="064C5758" wp14:editId="23A0D7CB">
            <wp:simplePos x="0" y="0"/>
            <wp:positionH relativeFrom="column">
              <wp:posOffset>3810</wp:posOffset>
            </wp:positionH>
            <wp:positionV relativeFrom="paragraph">
              <wp:posOffset>-3810</wp:posOffset>
            </wp:positionV>
            <wp:extent cx="2203946" cy="1484768"/>
            <wp:effectExtent l="0" t="0" r="6350" b="1270"/>
            <wp:wrapTight wrapText="bothSides">
              <wp:wrapPolygon edited="0">
                <wp:start x="0" y="0"/>
                <wp:lineTo x="0" y="21434"/>
                <wp:lineTo x="21538" y="21434"/>
                <wp:lineTo x="21538" y="0"/>
                <wp:lineTo x="0" y="0"/>
              </wp:wrapPolygon>
            </wp:wrapTight>
            <wp:docPr id="588663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353" name="Imagen 588663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3946" cy="1484768"/>
                    </a:xfrm>
                    <a:prstGeom prst="rect">
                      <a:avLst/>
                    </a:prstGeom>
                  </pic:spPr>
                </pic:pic>
              </a:graphicData>
            </a:graphic>
            <wp14:sizeRelH relativeFrom="page">
              <wp14:pctWidth>0</wp14:pctWidth>
            </wp14:sizeRelH>
            <wp14:sizeRelV relativeFrom="page">
              <wp14:pctHeight>0</wp14:pctHeight>
            </wp14:sizeRelV>
          </wp:anchor>
        </w:drawing>
      </w:r>
      <w:commentRangeEnd w:id="12"/>
      <w:r>
        <w:rPr>
          <w:rStyle w:val="Refdecomentario"/>
          <w:rFonts w:ascii="Arial" w:hAnsi="Arial" w:cs="Arial"/>
          <w:b/>
          <w:bCs/>
          <w:color w:val="000000"/>
          <w:sz w:val="20"/>
          <w:szCs w:val="20"/>
        </w:rPr>
        <w:commentReference w:id="12"/>
      </w:r>
    </w:p>
    <w:p w14:paraId="12193D54" w14:textId="085024BD"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El desarrollo del turismo de aventura depende, en gran medida, de las condiciones del territorio donde se lleva a cabo la actividad. La existencia de paisajes naturales, ecosistemas estratégicos o escenarios propicios para la práctica de actividades de aventura constituye el punto de partida para la configuración de un destino turístico. Sin embargo, la competitividad del territorio se consolida cuando estos recursos se articulan con servicios, infraestructura, procesos de planificación, actores locales y estrategias de gestión que permiten transformar su potencial en experiencias seguras, organizadas y sostenibles.</w:t>
      </w:r>
    </w:p>
    <w:p w14:paraId="508AFFCA" w14:textId="77777777" w:rsidR="00F414A8" w:rsidRPr="007023EE" w:rsidRDefault="00F414A8" w:rsidP="007023EE">
      <w:pPr>
        <w:pStyle w:val="isselectedend"/>
        <w:spacing w:before="0" w:beforeAutospacing="0" w:after="0" w:afterAutospacing="0" w:line="276" w:lineRule="auto"/>
        <w:rPr>
          <w:rFonts w:ascii="Arial" w:hAnsi="Arial" w:cs="Arial"/>
          <w:color w:val="000000"/>
          <w:sz w:val="20"/>
          <w:szCs w:val="20"/>
        </w:rPr>
      </w:pPr>
    </w:p>
    <w:p w14:paraId="6D528426"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En Colombia, la diversidad geográfica y biológica ha favorecido la consolidación de múltiples destinos especializados en turismo de aventura. Las regiones de montaña, los sistemas cavernarios, los cañones, los ríos, los bosques, los páramos, los desiertos y las zonas costeras ofrecen condiciones para el desarrollo de actividades como senderismo,</w:t>
      </w:r>
      <w:r w:rsidRPr="007023EE">
        <w:rPr>
          <w:rStyle w:val="apple-converted-space"/>
          <w:rFonts w:ascii="Arial" w:hAnsi="Arial" w:cs="Arial"/>
          <w:color w:val="000000"/>
          <w:sz w:val="20"/>
          <w:szCs w:val="20"/>
        </w:rPr>
        <w:t> </w:t>
      </w:r>
      <w:r w:rsidRPr="00873FDF">
        <w:rPr>
          <w:rStyle w:val="nfasis"/>
          <w:rFonts w:ascii="Arial" w:hAnsi="Arial" w:cs="Arial"/>
          <w:color w:val="000000"/>
          <w:sz w:val="20"/>
          <w:szCs w:val="20"/>
          <w:highlight w:val="yellow"/>
        </w:rPr>
        <w:t>rafting</w:t>
      </w:r>
      <w:r w:rsidRPr="007023EE">
        <w:rPr>
          <w:rFonts w:ascii="Arial" w:hAnsi="Arial" w:cs="Arial"/>
          <w:color w:val="000000"/>
          <w:sz w:val="20"/>
          <w:szCs w:val="20"/>
        </w:rPr>
        <w:t>, escalada, torrentismo, parapente y ciclomontañismo.</w:t>
      </w:r>
    </w:p>
    <w:p w14:paraId="1C40EF31"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p>
    <w:p w14:paraId="11A48E55"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lastRenderedPageBreak/>
        <w:t>No obstante, la disponibilidad de estos escenarios no garantiza por sí sola el desarrollo turístico. También se requieren procesos de planificación territorial, inventarios turísticos actualizados, prestadores de servicios formalizados y mecanismos de coordinación institucional que permitan gestionar adecuadamente los recursos disponibles.</w:t>
      </w:r>
    </w:p>
    <w:p w14:paraId="24D500F0"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p>
    <w:p w14:paraId="70F51556" w14:textId="31905FCD"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Desde esta perspectiva, el destino turístico debe comprenderse como un sistema territorial donde interactúan componentes naturales, culturales, económicos e institucionales. La Organización Mundial del Turismo señala que un destino integra productos, servicios y experiencias que son percibidos de manera conjunta por quienes visitan el territorio. Por esta razón, la calidad del destino depende del funcionamiento articulado de todos sus componentes (</w:t>
      </w:r>
      <w:r w:rsidR="00F376C2">
        <w:rPr>
          <w:rFonts w:ascii="Arial" w:hAnsi="Arial" w:cs="Arial"/>
          <w:color w:val="000000"/>
          <w:sz w:val="20"/>
          <w:szCs w:val="20"/>
        </w:rPr>
        <w:t>ONU</w:t>
      </w:r>
      <w:r w:rsidRPr="007023EE">
        <w:rPr>
          <w:rFonts w:ascii="Arial" w:hAnsi="Arial" w:cs="Arial"/>
          <w:color w:val="000000"/>
          <w:sz w:val="20"/>
          <w:szCs w:val="20"/>
        </w:rPr>
        <w:t xml:space="preserve"> Turismo, 2019).</w:t>
      </w:r>
    </w:p>
    <w:p w14:paraId="61A9094A"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p>
    <w:p w14:paraId="054088DF"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Esta visión sistémica adquiere especial importancia en el turismo de aventura, debido a que las actividades se desarrollan en espacios cuyas condiciones ambientales pueden cambiar constantemente. En consecuencia, se requiere información actualizada sobre accesibilidad, estado de los escenarios, condiciones climáticas, capacidad de carga, seguridad y conservación de los recursos naturales.</w:t>
      </w:r>
    </w:p>
    <w:p w14:paraId="34026769"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p>
    <w:p w14:paraId="17CF7375"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gestión de la información se convierte, de esta manera, en un proceso transversal para la planificación y administración del destino. Permite reconocer los recursos disponibles, identificar las condiciones del territorio, organizar la oferta y orientar decisiones relacionadas con la seguridad, la sostenibilidad y la prestación de los servicios.</w:t>
      </w:r>
    </w:p>
    <w:p w14:paraId="7D1AD23D" w14:textId="77777777" w:rsidR="00F414A8" w:rsidRDefault="00F414A8" w:rsidP="007023EE">
      <w:pPr>
        <w:pStyle w:val="isselectedend"/>
        <w:spacing w:before="0" w:beforeAutospacing="0" w:after="0" w:afterAutospacing="0" w:line="276" w:lineRule="auto"/>
        <w:rPr>
          <w:rFonts w:ascii="Arial" w:hAnsi="Arial" w:cs="Arial"/>
          <w:color w:val="000000"/>
          <w:sz w:val="20"/>
          <w:szCs w:val="20"/>
        </w:rPr>
      </w:pPr>
    </w:p>
    <w:p w14:paraId="0C8D1BEF" w14:textId="77777777" w:rsidR="007023EE" w:rsidRDefault="007023EE" w:rsidP="007023EE">
      <w:pPr>
        <w:pStyle w:val="Ttulo2"/>
        <w:spacing w:before="0" w:after="0"/>
        <w:rPr>
          <w:color w:val="000000"/>
          <w:szCs w:val="20"/>
        </w:rPr>
      </w:pPr>
      <w:r w:rsidRPr="007023EE">
        <w:rPr>
          <w:color w:val="000000"/>
          <w:szCs w:val="20"/>
        </w:rPr>
        <w:t>2.1 Recursos, atractivos e inventario turístico</w:t>
      </w:r>
    </w:p>
    <w:p w14:paraId="41FD9BB8" w14:textId="77777777" w:rsidR="00202169" w:rsidRDefault="00202169" w:rsidP="00202169"/>
    <w:p w14:paraId="29B6C259" w14:textId="425B0C90" w:rsidR="00202169" w:rsidRPr="00202169" w:rsidRDefault="00202169" w:rsidP="00202169">
      <w:commentRangeStart w:id="13"/>
      <w:r>
        <w:rPr>
          <w:noProof/>
        </w:rPr>
        <w:drawing>
          <wp:anchor distT="0" distB="0" distL="114300" distR="114300" simplePos="0" relativeHeight="251662336" behindDoc="1" locked="0" layoutInCell="1" allowOverlap="1" wp14:anchorId="39FDC030" wp14:editId="1F512BFE">
            <wp:simplePos x="0" y="0"/>
            <wp:positionH relativeFrom="column">
              <wp:posOffset>3810</wp:posOffset>
            </wp:positionH>
            <wp:positionV relativeFrom="paragraph">
              <wp:posOffset>2540</wp:posOffset>
            </wp:positionV>
            <wp:extent cx="2661719" cy="1886319"/>
            <wp:effectExtent l="0" t="0" r="5715" b="6350"/>
            <wp:wrapTight wrapText="bothSides">
              <wp:wrapPolygon edited="0">
                <wp:start x="0" y="0"/>
                <wp:lineTo x="0" y="21527"/>
                <wp:lineTo x="21543" y="21527"/>
                <wp:lineTo x="21543" y="0"/>
                <wp:lineTo x="0" y="0"/>
              </wp:wrapPolygon>
            </wp:wrapTight>
            <wp:docPr id="2705808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0824" name="Imagen 2705808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61719" cy="1886319"/>
                    </a:xfrm>
                    <a:prstGeom prst="rect">
                      <a:avLst/>
                    </a:prstGeom>
                  </pic:spPr>
                </pic:pic>
              </a:graphicData>
            </a:graphic>
            <wp14:sizeRelH relativeFrom="page">
              <wp14:pctWidth>0</wp14:pctWidth>
            </wp14:sizeRelH>
            <wp14:sizeRelV relativeFrom="page">
              <wp14:pctHeight>0</wp14:pctHeight>
            </wp14:sizeRelV>
          </wp:anchor>
        </w:drawing>
      </w:r>
      <w:commentRangeEnd w:id="13"/>
      <w:r w:rsidRPr="00202169">
        <w:rPr>
          <w:rStyle w:val="Refdecomentario"/>
          <w:sz w:val="22"/>
          <w:szCs w:val="22"/>
        </w:rPr>
        <w:commentReference w:id="13"/>
      </w:r>
    </w:p>
    <w:p w14:paraId="1C755DCB"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El destino turístico es la unidad básica sobre la cual se planifican, organizan y comercializan las experiencias turísticas. Su importancia radica en que concentra los elementos naturales, culturales, sociales y económicos que motivan el desplazamiento de las personas visitantes y permiten desarrollar actividades recreativas, educativas y de interpretación del patrimonio.</w:t>
      </w:r>
    </w:p>
    <w:p w14:paraId="61136D17" w14:textId="77777777" w:rsidR="00202169" w:rsidRPr="007023EE" w:rsidRDefault="00202169" w:rsidP="007023EE">
      <w:pPr>
        <w:pStyle w:val="isselectedend"/>
        <w:spacing w:before="0" w:beforeAutospacing="0" w:after="0" w:afterAutospacing="0" w:line="276" w:lineRule="auto"/>
        <w:rPr>
          <w:rFonts w:ascii="Arial" w:hAnsi="Arial" w:cs="Arial"/>
          <w:color w:val="000000"/>
          <w:sz w:val="20"/>
          <w:szCs w:val="20"/>
        </w:rPr>
      </w:pPr>
    </w:p>
    <w:p w14:paraId="4C3A71F0" w14:textId="4BF08589" w:rsidR="00202169"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Desde la perspectiva de la Organización Mundial del Turismo, un destino comprende un espacio físico con productos, servicios y recursos turísticos que generan una experiencia integral durante la estancia de la persona visitante (</w:t>
      </w:r>
      <w:r w:rsidR="00F376C2">
        <w:rPr>
          <w:rFonts w:ascii="Arial" w:hAnsi="Arial" w:cs="Arial"/>
          <w:color w:val="000000"/>
          <w:sz w:val="20"/>
          <w:szCs w:val="20"/>
        </w:rPr>
        <w:t>ONU Turismo</w:t>
      </w:r>
      <w:r w:rsidRPr="007023EE">
        <w:rPr>
          <w:rFonts w:ascii="Arial" w:hAnsi="Arial" w:cs="Arial"/>
          <w:color w:val="000000"/>
          <w:sz w:val="20"/>
          <w:szCs w:val="20"/>
        </w:rPr>
        <w:t>, 2019).</w:t>
      </w:r>
    </w:p>
    <w:p w14:paraId="076A97E0" w14:textId="77777777" w:rsidR="00202169" w:rsidRDefault="00202169" w:rsidP="007023EE">
      <w:pPr>
        <w:pStyle w:val="isselectedend"/>
        <w:spacing w:before="0" w:beforeAutospacing="0" w:after="0" w:afterAutospacing="0" w:line="276" w:lineRule="auto"/>
        <w:rPr>
          <w:rFonts w:ascii="Arial" w:hAnsi="Arial" w:cs="Arial"/>
          <w:color w:val="000000"/>
          <w:sz w:val="20"/>
          <w:szCs w:val="20"/>
        </w:rPr>
      </w:pPr>
    </w:p>
    <w:p w14:paraId="4267B606" w14:textId="4DDDACC9"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En Colombia, la gestión de los destinos turísticos se orienta mediante instrumentos técnicos que facilitan la identificación, valoración y organización de los recursos existentes en el territorio. Entre ellos se encuentra la Metodología para la Elaboración del Inventario Turístico, adoptada por el Ministerio de Comercio, Industria y Turismo, la cual establece criterios para registrar los recursos y atractivos turísticos con el propósito de apoyar la planificación, el ordenamiento y el desarrollo sostenible de los destinos.</w:t>
      </w:r>
    </w:p>
    <w:p w14:paraId="1FBEE07E" w14:textId="43A420A8"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Esta metodología reconoce que el conocimiento detallado del territorio es el punto de partida para formular productos turísticos competitivos y acordes con las características locales. Para aplicar este instrumento, es necesario diferenciar los conceptos de recurso turístico y atractivo turístico.</w:t>
      </w:r>
    </w:p>
    <w:p w14:paraId="20A5B202" w14:textId="77777777" w:rsidR="00DF3FC2" w:rsidRPr="007023EE" w:rsidRDefault="00DF3FC2" w:rsidP="007023EE">
      <w:pPr>
        <w:pStyle w:val="isselectedend"/>
        <w:spacing w:before="0" w:beforeAutospacing="0" w:after="0" w:afterAutospacing="0" w:line="276" w:lineRule="auto"/>
        <w:rPr>
          <w:rFonts w:ascii="Arial" w:hAnsi="Arial" w:cs="Arial"/>
          <w:color w:val="000000"/>
          <w:sz w:val="20"/>
          <w:szCs w:val="20"/>
        </w:rPr>
      </w:pPr>
    </w:p>
    <w:p w14:paraId="78B71338" w14:textId="6ACE1B50"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 xml:space="preserve">Aunque ambos se encuentran estrechamente relacionados, cumplen funciones distintas dentro de la planificación del destino. </w:t>
      </w:r>
      <w:r w:rsidR="00DF3FC2">
        <w:rPr>
          <w:rFonts w:ascii="Arial" w:hAnsi="Arial" w:cs="Arial"/>
          <w:color w:val="000000"/>
          <w:sz w:val="20"/>
          <w:szCs w:val="20"/>
        </w:rPr>
        <w:t xml:space="preserve">A </w:t>
      </w:r>
      <w:r w:rsidR="005171DC">
        <w:rPr>
          <w:rFonts w:ascii="Arial" w:hAnsi="Arial" w:cs="Arial"/>
          <w:color w:val="000000"/>
          <w:sz w:val="20"/>
          <w:szCs w:val="20"/>
        </w:rPr>
        <w:t>continuación,</w:t>
      </w:r>
      <w:r w:rsidR="00DF3FC2">
        <w:rPr>
          <w:rFonts w:ascii="Arial" w:hAnsi="Arial" w:cs="Arial"/>
          <w:color w:val="000000"/>
          <w:sz w:val="20"/>
          <w:szCs w:val="20"/>
        </w:rPr>
        <w:t xml:space="preserve"> se </w:t>
      </w:r>
      <w:r w:rsidRPr="007023EE">
        <w:rPr>
          <w:rFonts w:ascii="Arial" w:hAnsi="Arial" w:cs="Arial"/>
          <w:color w:val="000000"/>
          <w:sz w:val="20"/>
          <w:szCs w:val="20"/>
        </w:rPr>
        <w:t>presenta</w:t>
      </w:r>
      <w:r w:rsidR="00DF3FC2">
        <w:rPr>
          <w:rFonts w:ascii="Arial" w:hAnsi="Arial" w:cs="Arial"/>
          <w:color w:val="000000"/>
          <w:sz w:val="20"/>
          <w:szCs w:val="20"/>
        </w:rPr>
        <w:t>n</w:t>
      </w:r>
      <w:r w:rsidRPr="007023EE">
        <w:rPr>
          <w:rFonts w:ascii="Arial" w:hAnsi="Arial" w:cs="Arial"/>
          <w:color w:val="000000"/>
          <w:sz w:val="20"/>
          <w:szCs w:val="20"/>
        </w:rPr>
        <w:t xml:space="preserve"> sus principales diferencias.</w:t>
      </w:r>
    </w:p>
    <w:p w14:paraId="24E5554F" w14:textId="77777777" w:rsidR="00DF3FC2" w:rsidRPr="007023EE" w:rsidRDefault="00DF3FC2" w:rsidP="007023EE">
      <w:pPr>
        <w:pStyle w:val="isselectedend"/>
        <w:spacing w:before="0" w:beforeAutospacing="0" w:after="0" w:afterAutospacing="0" w:line="276" w:lineRule="auto"/>
        <w:rPr>
          <w:rFonts w:ascii="Arial" w:hAnsi="Arial" w:cs="Arial"/>
          <w:color w:val="000000"/>
          <w:sz w:val="20"/>
          <w:szCs w:val="20"/>
        </w:rPr>
      </w:pPr>
    </w:p>
    <w:p w14:paraId="3950D064" w14:textId="599279D3" w:rsidR="007023EE" w:rsidRDefault="007023EE" w:rsidP="007023EE">
      <w:pPr>
        <w:pStyle w:val="isselectedend"/>
        <w:spacing w:before="0" w:beforeAutospacing="0" w:after="0" w:afterAutospacing="0" w:line="276" w:lineRule="auto"/>
        <w:rPr>
          <w:rStyle w:val="Fuerte"/>
          <w:rFonts w:ascii="Arial" w:hAnsi="Arial" w:cs="Arial"/>
          <w:color w:val="000000"/>
          <w:sz w:val="20"/>
          <w:szCs w:val="20"/>
        </w:rPr>
      </w:pPr>
      <w:commentRangeStart w:id="14"/>
      <w:r w:rsidRPr="007023EE">
        <w:rPr>
          <w:rStyle w:val="Fuerte"/>
          <w:rFonts w:ascii="Arial" w:hAnsi="Arial" w:cs="Arial"/>
          <w:color w:val="000000"/>
          <w:sz w:val="20"/>
          <w:szCs w:val="20"/>
        </w:rPr>
        <w:t>Recurso y atractivo turístico</w:t>
      </w:r>
    </w:p>
    <w:p w14:paraId="1646FD38" w14:textId="77777777" w:rsidR="00DF3FC2" w:rsidRPr="007023EE" w:rsidRDefault="00DF3FC2" w:rsidP="007023EE">
      <w:pPr>
        <w:pStyle w:val="isselectedend"/>
        <w:spacing w:before="0" w:beforeAutospacing="0" w:after="0" w:afterAutospacing="0" w:line="276" w:lineRule="auto"/>
        <w:rPr>
          <w:rFonts w:ascii="Arial" w:hAnsi="Arial" w:cs="Arial"/>
          <w:color w:val="000000"/>
          <w:sz w:val="20"/>
          <w:szCs w:val="20"/>
        </w:rPr>
      </w:pPr>
    </w:p>
    <w:p w14:paraId="6C5756F4"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Pestaña 1 - Recurso turístico</w:t>
      </w:r>
      <w:r w:rsidRPr="007023EE">
        <w:rPr>
          <w:rFonts w:ascii="Arial" w:hAnsi="Arial" w:cs="Arial"/>
          <w:color w:val="000000"/>
          <w:sz w:val="20"/>
          <w:szCs w:val="20"/>
        </w:rPr>
        <w:br/>
        <w:t>Es un elemento natural o cultural con potencial para ser aprovechado mediante actividades turísticas. Puede existir sin que se desarrolle todavía una actividad turística organizada y constituye la base para diseñar productos y experiencias.</w:t>
      </w:r>
    </w:p>
    <w:p w14:paraId="6DAFCB8B"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Pestaña 2 - Atractivo turístico</w:t>
      </w:r>
      <w:r w:rsidRPr="007023EE">
        <w:rPr>
          <w:rFonts w:ascii="Arial" w:hAnsi="Arial" w:cs="Arial"/>
          <w:color w:val="000000"/>
          <w:sz w:val="20"/>
          <w:szCs w:val="20"/>
        </w:rPr>
        <w:br/>
        <w:t>Es un recurso que ha sido puesto en valor mediante procesos de planificación, conservación, accesibilidad, interpretación o prestación de servicios. Se convierte así en un motivo efectivo de visita al destino.</w:t>
      </w:r>
    </w:p>
    <w:p w14:paraId="0C208BE9"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Pestaña 3 - Diferencia principal</w:t>
      </w:r>
      <w:r w:rsidRPr="007023EE">
        <w:rPr>
          <w:rFonts w:ascii="Arial" w:hAnsi="Arial" w:cs="Arial"/>
          <w:color w:val="000000"/>
          <w:sz w:val="20"/>
          <w:szCs w:val="20"/>
        </w:rPr>
        <w:br/>
        <w:t>El recurso posee potencial turístico, mientras que el atractivo cuenta con condiciones que permiten su aprovechamiento y disfrute por parte de las personas visitantes.</w:t>
      </w:r>
    </w:p>
    <w:p w14:paraId="57A41939"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Pestaña 4 - Aplicación territorial</w:t>
      </w:r>
      <w:r w:rsidRPr="007023EE">
        <w:rPr>
          <w:rFonts w:ascii="Arial" w:hAnsi="Arial" w:cs="Arial"/>
          <w:color w:val="000000"/>
          <w:sz w:val="20"/>
          <w:szCs w:val="20"/>
        </w:rPr>
        <w:br/>
        <w:t>La identificación del recurso forma parte del diagnóstico del territorio. Su consolidación como atractivo requiere infraestructura, servicios, gestión, interpretación y medidas de conservación.</w:t>
      </w:r>
      <w:commentRangeEnd w:id="14"/>
      <w:r w:rsidR="002514CF">
        <w:rPr>
          <w:rStyle w:val="Refdecomentario"/>
          <w:rFonts w:ascii="Arial" w:hAnsi="Arial" w:cs="Arial"/>
          <w:color w:val="000000"/>
          <w:sz w:val="20"/>
          <w:szCs w:val="20"/>
        </w:rPr>
        <w:commentReference w:id="14"/>
      </w:r>
    </w:p>
    <w:p w14:paraId="18A2D658" w14:textId="77777777" w:rsidR="002514CF" w:rsidRPr="007023EE" w:rsidRDefault="002514CF" w:rsidP="007023EE">
      <w:pPr>
        <w:pStyle w:val="isselectedend"/>
        <w:spacing w:before="0" w:beforeAutospacing="0" w:after="0" w:afterAutospacing="0" w:line="276" w:lineRule="auto"/>
        <w:rPr>
          <w:rFonts w:ascii="Arial" w:hAnsi="Arial" w:cs="Arial"/>
          <w:color w:val="000000"/>
          <w:sz w:val="20"/>
          <w:szCs w:val="20"/>
        </w:rPr>
      </w:pPr>
    </w:p>
    <w:p w14:paraId="3E02CAE6"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Esta diferenciación es especialmente relevante en el turismo de aventura, donde numerosos territorios poseen recursos naturales con alto potencial para el desarrollo de actividades especializadas, pero no todos reúnen las condiciones necesarias para consolidarse como atractivos turísticos.</w:t>
      </w:r>
    </w:p>
    <w:p w14:paraId="63A02EC4"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0C2EBAAA"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existencia de un cañón, una cascada o una pared rocosa no garantiza, por sí sola, que sea posible desarrollar una actividad de aventura. También deben evaluarse aspectos relacionados con la accesibilidad, la seguridad, la capacidad de carga, la normatividad ambiental, la infraestructura disponible y la capacidad operativa de los prestadores de servicios.</w:t>
      </w:r>
    </w:p>
    <w:p w14:paraId="0EFEF7D9"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77BBCED1"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 xml:space="preserve">La valoración de los recursos y atractivos se realiza mediante el </w:t>
      </w:r>
      <w:r w:rsidRPr="007158B6">
        <w:rPr>
          <w:rFonts w:ascii="Arial" w:hAnsi="Arial" w:cs="Arial"/>
          <w:b/>
          <w:bCs/>
          <w:color w:val="000000"/>
          <w:sz w:val="20"/>
          <w:szCs w:val="20"/>
        </w:rPr>
        <w:t>inventario turístico</w:t>
      </w:r>
      <w:r w:rsidRPr="007023EE">
        <w:rPr>
          <w:rFonts w:ascii="Arial" w:hAnsi="Arial" w:cs="Arial"/>
          <w:color w:val="000000"/>
          <w:sz w:val="20"/>
          <w:szCs w:val="20"/>
        </w:rPr>
        <w:t>. Este instrumento técnico permite registrar de manera organizada la información relacionada con los bienes naturales y culturales presentes en un territorio.</w:t>
      </w:r>
    </w:p>
    <w:p w14:paraId="7B109E80"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7AFA1791"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Además de identificar las características de cada recurso, el inventario incorpora información sobre su estado de conservación, accesibilidad, condiciones de uso, potencial turístico y necesidades de intervención. Estos datos son una fuente primaria para tomar decisiones relacionadas con la planificación del destino y el diseño de productos turísticos.</w:t>
      </w:r>
    </w:p>
    <w:p w14:paraId="00D20C6C"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6767083D"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En turismo de aventura, el inventario cumple una función adicional, ya que proporciona información indispensable para evaluar riesgos, seleccionar escenarios apropiados y definir medidas de manejo. Variables como el relieve, las condiciones climáticas, la disponibilidad hídrica, la cobertura vegetal, la biodiversidad y la capacidad de carga ambiental influyen directamente en la viabilidad y seguridad de las actividades.</w:t>
      </w:r>
    </w:p>
    <w:p w14:paraId="5574ADFB" w14:textId="77777777" w:rsidR="005E47E2" w:rsidRDefault="005E47E2" w:rsidP="007023EE">
      <w:pPr>
        <w:pStyle w:val="isselectedend"/>
        <w:spacing w:before="0" w:beforeAutospacing="0" w:after="0" w:afterAutospacing="0" w:line="276" w:lineRule="auto"/>
        <w:rPr>
          <w:rFonts w:ascii="Arial" w:hAnsi="Arial" w:cs="Arial"/>
          <w:color w:val="000000"/>
          <w:sz w:val="20"/>
          <w:szCs w:val="20"/>
        </w:rPr>
      </w:pPr>
    </w:p>
    <w:p w14:paraId="76B40205" w14:textId="7DF31ECD" w:rsidR="007023EE" w:rsidRDefault="00C26B98" w:rsidP="007023EE">
      <w:pPr>
        <w:pStyle w:val="isselectedend"/>
        <w:spacing w:before="0" w:beforeAutospacing="0" w:after="0" w:afterAutospacing="0" w:line="276" w:lineRule="auto"/>
        <w:rPr>
          <w:rFonts w:ascii="Arial" w:hAnsi="Arial" w:cs="Arial"/>
          <w:color w:val="000000"/>
          <w:sz w:val="20"/>
          <w:szCs w:val="20"/>
        </w:rPr>
      </w:pPr>
      <w:r>
        <w:rPr>
          <w:rFonts w:ascii="Arial" w:hAnsi="Arial" w:cs="Arial"/>
          <w:color w:val="000000"/>
          <w:sz w:val="20"/>
          <w:szCs w:val="20"/>
        </w:rPr>
        <w:t xml:space="preserve">A </w:t>
      </w:r>
      <w:r w:rsidR="005E47E2">
        <w:rPr>
          <w:rFonts w:ascii="Arial" w:hAnsi="Arial" w:cs="Arial"/>
          <w:color w:val="000000"/>
          <w:sz w:val="20"/>
          <w:szCs w:val="20"/>
        </w:rPr>
        <w:t>continuación,</w:t>
      </w:r>
      <w:r>
        <w:rPr>
          <w:rFonts w:ascii="Arial" w:hAnsi="Arial" w:cs="Arial"/>
          <w:color w:val="000000"/>
          <w:sz w:val="20"/>
          <w:szCs w:val="20"/>
        </w:rPr>
        <w:t xml:space="preserve"> se</w:t>
      </w:r>
      <w:r w:rsidR="007023EE" w:rsidRPr="007023EE">
        <w:rPr>
          <w:rFonts w:ascii="Arial" w:hAnsi="Arial" w:cs="Arial"/>
          <w:color w:val="000000"/>
          <w:sz w:val="20"/>
          <w:szCs w:val="20"/>
        </w:rPr>
        <w:t xml:space="preserve"> presenta la información básica que debe recopilarse durante la elaboración del inventario turístico.</w:t>
      </w:r>
    </w:p>
    <w:p w14:paraId="6C1EA516"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0EC0D5FC" w14:textId="29D7D874" w:rsidR="007023EE" w:rsidRDefault="007023EE" w:rsidP="007023EE">
      <w:pPr>
        <w:pStyle w:val="isselectedend"/>
        <w:spacing w:before="0" w:beforeAutospacing="0" w:after="0" w:afterAutospacing="0" w:line="276" w:lineRule="auto"/>
        <w:rPr>
          <w:rStyle w:val="Fuerte"/>
          <w:rFonts w:ascii="Arial" w:hAnsi="Arial" w:cs="Arial"/>
          <w:color w:val="000000"/>
          <w:sz w:val="20"/>
          <w:szCs w:val="20"/>
        </w:rPr>
      </w:pPr>
      <w:commentRangeStart w:id="15"/>
      <w:r w:rsidRPr="007023EE">
        <w:rPr>
          <w:rStyle w:val="Fuerte"/>
          <w:rFonts w:ascii="Arial" w:hAnsi="Arial" w:cs="Arial"/>
          <w:color w:val="000000"/>
          <w:sz w:val="20"/>
          <w:szCs w:val="20"/>
        </w:rPr>
        <w:t>Información del inventario turístico</w:t>
      </w:r>
    </w:p>
    <w:p w14:paraId="59CC4A54"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16DDE583"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1 - Localización del recurso</w:t>
      </w:r>
      <w:r w:rsidRPr="007023EE">
        <w:rPr>
          <w:rFonts w:ascii="Arial" w:hAnsi="Arial" w:cs="Arial"/>
          <w:color w:val="000000"/>
          <w:sz w:val="20"/>
          <w:szCs w:val="20"/>
        </w:rPr>
        <w:br/>
        <w:t>Permite identificar su ubicación y apoyar la planificación de rutas, medios de acceso y desplazamientos hacia el escenario turístico.</w:t>
      </w:r>
    </w:p>
    <w:p w14:paraId="59BA9892"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lastRenderedPageBreak/>
        <w:t>Ítem 2 - Características físicas</w:t>
      </w:r>
      <w:r w:rsidRPr="007023EE">
        <w:rPr>
          <w:rFonts w:ascii="Arial" w:hAnsi="Arial" w:cs="Arial"/>
          <w:color w:val="000000"/>
          <w:sz w:val="20"/>
          <w:szCs w:val="20"/>
        </w:rPr>
        <w:br/>
        <w:t>Describe las condiciones naturales o culturales del recurso y facilita la definición de las actividades compatibles con el lugar.</w:t>
      </w:r>
    </w:p>
    <w:p w14:paraId="667C0BE7"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3 - Estado de conservación</w:t>
      </w:r>
      <w:r w:rsidRPr="007023EE">
        <w:rPr>
          <w:rFonts w:ascii="Arial" w:hAnsi="Arial" w:cs="Arial"/>
          <w:color w:val="000000"/>
          <w:sz w:val="20"/>
          <w:szCs w:val="20"/>
        </w:rPr>
        <w:br/>
        <w:t>Aporta información para evaluar la sostenibilidad del aprovechamiento turístico y establecer medidas de manejo ambiental.</w:t>
      </w:r>
    </w:p>
    <w:p w14:paraId="3FE18837"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4 - Servicios disponibles</w:t>
      </w:r>
      <w:r w:rsidRPr="007023EE">
        <w:rPr>
          <w:rFonts w:ascii="Arial" w:hAnsi="Arial" w:cs="Arial"/>
          <w:color w:val="000000"/>
          <w:sz w:val="20"/>
          <w:szCs w:val="20"/>
        </w:rPr>
        <w:br/>
        <w:t>Permite reconocer los servicios existentes y determinar cuáles deben incorporarse o fortalecerse para estructurar un producto turístico.</w:t>
      </w:r>
    </w:p>
    <w:p w14:paraId="4A338404"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5 - Condiciones de seguridad</w:t>
      </w:r>
      <w:r w:rsidRPr="007023EE">
        <w:rPr>
          <w:rFonts w:ascii="Arial" w:hAnsi="Arial" w:cs="Arial"/>
          <w:color w:val="000000"/>
          <w:sz w:val="20"/>
          <w:szCs w:val="20"/>
        </w:rPr>
        <w:br/>
        <w:t>Facilita la identificación de riesgos y la definición de medidas preventivas para el desarrollo de las actividades.</w:t>
      </w:r>
    </w:p>
    <w:p w14:paraId="355C65B8"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6 - Potencial turístico</w:t>
      </w:r>
      <w:r w:rsidRPr="007023EE">
        <w:rPr>
          <w:rFonts w:ascii="Arial" w:hAnsi="Arial" w:cs="Arial"/>
          <w:color w:val="000000"/>
          <w:sz w:val="20"/>
          <w:szCs w:val="20"/>
        </w:rPr>
        <w:br/>
        <w:t>Orienta la priorización de recursos para los procesos de planificación, adecuación, conservación y promoción del destino.</w:t>
      </w:r>
      <w:commentRangeEnd w:id="15"/>
      <w:r w:rsidR="00C26B98">
        <w:rPr>
          <w:rStyle w:val="Refdecomentario"/>
          <w:rFonts w:ascii="Arial" w:hAnsi="Arial" w:cs="Arial"/>
          <w:color w:val="000000"/>
          <w:sz w:val="20"/>
          <w:szCs w:val="20"/>
        </w:rPr>
        <w:commentReference w:id="15"/>
      </w:r>
    </w:p>
    <w:p w14:paraId="50EAC1B8"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733C43CE" w14:textId="0E376974"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información generada mediante el inventario turístico es uno de los principales insumos para el manejo de la información en los destinos de aventura. Su actualización facilita la formulación de estrategias de promoción, la organización de la oferta, la elaboración de materiales informativos y el fortalecimiento de los procesos de planificación territorial.</w:t>
      </w:r>
      <w:r w:rsidR="005E47E2">
        <w:rPr>
          <w:rFonts w:ascii="Arial" w:hAnsi="Arial" w:cs="Arial"/>
          <w:color w:val="000000"/>
          <w:sz w:val="20"/>
          <w:szCs w:val="20"/>
        </w:rPr>
        <w:t xml:space="preserve"> </w:t>
      </w:r>
      <w:r w:rsidRPr="007023EE">
        <w:rPr>
          <w:rFonts w:ascii="Arial" w:hAnsi="Arial" w:cs="Arial"/>
          <w:color w:val="000000"/>
          <w:sz w:val="20"/>
          <w:szCs w:val="20"/>
        </w:rPr>
        <w:t>Asimismo, favorece la articulación entre entidades públicas, prestadores de servicios turísticos y comunidades locales, al promover decisiones fundamentadas en información técnica y verificable.</w:t>
      </w:r>
    </w:p>
    <w:p w14:paraId="0006FDF5" w14:textId="77777777" w:rsidR="00C26B98" w:rsidRPr="007023EE" w:rsidRDefault="00C26B98" w:rsidP="007023EE">
      <w:pPr>
        <w:pStyle w:val="isselectedend"/>
        <w:spacing w:before="0" w:beforeAutospacing="0" w:after="0" w:afterAutospacing="0" w:line="276" w:lineRule="auto"/>
        <w:rPr>
          <w:rFonts w:ascii="Arial" w:hAnsi="Arial" w:cs="Arial"/>
          <w:color w:val="000000"/>
          <w:sz w:val="20"/>
          <w:szCs w:val="20"/>
        </w:rPr>
      </w:pPr>
    </w:p>
    <w:p w14:paraId="6A022541" w14:textId="77777777" w:rsidR="007023EE" w:rsidRDefault="007023EE" w:rsidP="007023EE">
      <w:pPr>
        <w:pStyle w:val="Ttulo2"/>
        <w:spacing w:before="0" w:after="0"/>
        <w:rPr>
          <w:color w:val="000000"/>
          <w:szCs w:val="20"/>
        </w:rPr>
      </w:pPr>
      <w:r w:rsidRPr="007023EE">
        <w:rPr>
          <w:color w:val="000000"/>
          <w:szCs w:val="20"/>
        </w:rPr>
        <w:t>2.2 Planta, infraestructura, superestructura y patrimonio</w:t>
      </w:r>
    </w:p>
    <w:p w14:paraId="1176C52E" w14:textId="77777777" w:rsidR="00CE750E" w:rsidRDefault="00CE750E" w:rsidP="00CE750E"/>
    <w:p w14:paraId="3BB019E2" w14:textId="7208FFD7" w:rsidR="00CE750E" w:rsidRPr="00CE750E" w:rsidRDefault="00CE750E" w:rsidP="00CE750E">
      <w:commentRangeStart w:id="16"/>
      <w:r>
        <w:rPr>
          <w:noProof/>
        </w:rPr>
        <w:drawing>
          <wp:anchor distT="0" distB="0" distL="114300" distR="114300" simplePos="0" relativeHeight="251663360" behindDoc="1" locked="0" layoutInCell="1" allowOverlap="1" wp14:anchorId="5E4BC979" wp14:editId="173B16E3">
            <wp:simplePos x="0" y="0"/>
            <wp:positionH relativeFrom="column">
              <wp:posOffset>3810</wp:posOffset>
            </wp:positionH>
            <wp:positionV relativeFrom="paragraph">
              <wp:posOffset>0</wp:posOffset>
            </wp:positionV>
            <wp:extent cx="2399169" cy="1597762"/>
            <wp:effectExtent l="0" t="0" r="1270" b="2540"/>
            <wp:wrapTight wrapText="bothSides">
              <wp:wrapPolygon edited="0">
                <wp:start x="0" y="0"/>
                <wp:lineTo x="0" y="21463"/>
                <wp:lineTo x="21497" y="21463"/>
                <wp:lineTo x="21497" y="0"/>
                <wp:lineTo x="0" y="0"/>
              </wp:wrapPolygon>
            </wp:wrapTight>
            <wp:docPr id="13743139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13961" name="Imagen 13743139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99169" cy="1597762"/>
                    </a:xfrm>
                    <a:prstGeom prst="rect">
                      <a:avLst/>
                    </a:prstGeom>
                  </pic:spPr>
                </pic:pic>
              </a:graphicData>
            </a:graphic>
            <wp14:sizeRelH relativeFrom="page">
              <wp14:pctWidth>0</wp14:pctWidth>
            </wp14:sizeRelH>
            <wp14:sizeRelV relativeFrom="page">
              <wp14:pctHeight>0</wp14:pctHeight>
            </wp14:sizeRelV>
          </wp:anchor>
        </w:drawing>
      </w:r>
      <w:commentRangeEnd w:id="16"/>
      <w:r w:rsidRPr="00CE750E">
        <w:rPr>
          <w:rStyle w:val="Refdecomentario"/>
          <w:sz w:val="22"/>
          <w:szCs w:val="22"/>
        </w:rPr>
        <w:commentReference w:id="16"/>
      </w:r>
    </w:p>
    <w:p w14:paraId="6F5C0C59"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El funcionamiento de un destino turístico depende de la articulación de diversos componentes que permiten transformar los recursos disponibles en experiencias organizadas, accesibles y competitivas. Aunque los elementos naturales y culturales suelen ser la principal motivación para el desplazamiento de las personas visitantes, su aprovechamiento requiere servicios, equipamientos, instituciones y procesos de gestión que faciliten el desarrollo de la actividad turística.</w:t>
      </w:r>
    </w:p>
    <w:p w14:paraId="1A490B24" w14:textId="77777777" w:rsidR="000F00FC" w:rsidRPr="007023EE" w:rsidRDefault="000F00FC" w:rsidP="007023EE">
      <w:pPr>
        <w:pStyle w:val="isselectedend"/>
        <w:spacing w:before="0" w:beforeAutospacing="0" w:after="0" w:afterAutospacing="0" w:line="276" w:lineRule="auto"/>
        <w:rPr>
          <w:rFonts w:ascii="Arial" w:hAnsi="Arial" w:cs="Arial"/>
          <w:color w:val="000000"/>
          <w:sz w:val="20"/>
          <w:szCs w:val="20"/>
        </w:rPr>
      </w:pPr>
    </w:p>
    <w:p w14:paraId="39529517"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Esta integración favorece el fortalecimiento de los destinos y contribuye a mejorar la calidad de la experiencia, especialmente en modalidades especializadas como el turismo de aventura.</w:t>
      </w:r>
    </w:p>
    <w:p w14:paraId="193F541D" w14:textId="77777777" w:rsidR="00E7653A" w:rsidRDefault="00E7653A" w:rsidP="007023EE">
      <w:pPr>
        <w:pStyle w:val="isselectedend"/>
        <w:spacing w:before="0" w:beforeAutospacing="0" w:after="0" w:afterAutospacing="0" w:line="276" w:lineRule="auto"/>
        <w:rPr>
          <w:rFonts w:ascii="Arial" w:hAnsi="Arial" w:cs="Arial"/>
          <w:color w:val="000000"/>
          <w:sz w:val="20"/>
          <w:szCs w:val="20"/>
        </w:rPr>
      </w:pPr>
    </w:p>
    <w:p w14:paraId="73628F9A" w14:textId="4BAB1ADF" w:rsidR="007023EE" w:rsidRPr="00A70904" w:rsidRDefault="007023EE" w:rsidP="00A70904">
      <w:pPr>
        <w:outlineLvl w:val="2"/>
        <w:rPr>
          <w:rFonts w:eastAsia="Times New Roman"/>
          <w:b/>
          <w:bCs/>
          <w:sz w:val="20"/>
          <w:szCs w:val="20"/>
          <w:lang w:eastAsia="es-MX"/>
        </w:rPr>
      </w:pPr>
      <w:r w:rsidRPr="00A70904">
        <w:rPr>
          <w:rFonts w:eastAsia="Times New Roman"/>
          <w:b/>
          <w:bCs/>
          <w:sz w:val="20"/>
          <w:szCs w:val="20"/>
          <w:lang w:eastAsia="es-MX"/>
        </w:rPr>
        <w:t>Componentes del destino turístico</w:t>
      </w:r>
    </w:p>
    <w:p w14:paraId="7F75295F" w14:textId="77777777" w:rsidR="000439AE" w:rsidRDefault="000439AE" w:rsidP="007023EE">
      <w:pPr>
        <w:pStyle w:val="isselectedend"/>
        <w:spacing w:before="0" w:beforeAutospacing="0" w:after="0" w:afterAutospacing="0" w:line="276" w:lineRule="auto"/>
        <w:rPr>
          <w:rStyle w:val="Fuerte"/>
          <w:rFonts w:ascii="Arial" w:hAnsi="Arial" w:cs="Arial"/>
          <w:color w:val="000000"/>
          <w:sz w:val="20"/>
          <w:szCs w:val="20"/>
        </w:rPr>
      </w:pPr>
    </w:p>
    <w:p w14:paraId="36A50209" w14:textId="77777777" w:rsidR="000439AE" w:rsidRDefault="000439AE" w:rsidP="000439A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planificación turística reconoce cuatro componentes fundamentales</w:t>
      </w:r>
      <w:r>
        <w:rPr>
          <w:rFonts w:ascii="Arial" w:hAnsi="Arial" w:cs="Arial"/>
          <w:color w:val="000000"/>
          <w:sz w:val="20"/>
          <w:szCs w:val="20"/>
        </w:rPr>
        <w:t xml:space="preserve"> del destino turístico</w:t>
      </w:r>
      <w:r w:rsidRPr="007023EE">
        <w:rPr>
          <w:rFonts w:ascii="Arial" w:hAnsi="Arial" w:cs="Arial"/>
          <w:color w:val="000000"/>
          <w:sz w:val="20"/>
          <w:szCs w:val="20"/>
        </w:rPr>
        <w:t>: planta turística, infraestructura, superestructura y patrimonio. Cada uno cumple una función específica, pero su interacción determina la capacidad del territorio para atender visitantes de manera segura, sostenible y organizada.</w:t>
      </w:r>
    </w:p>
    <w:p w14:paraId="28A75643" w14:textId="77777777" w:rsidR="000439AE" w:rsidRDefault="000439AE" w:rsidP="007023EE">
      <w:pPr>
        <w:pStyle w:val="isselectedend"/>
        <w:spacing w:before="0" w:beforeAutospacing="0" w:after="0" w:afterAutospacing="0" w:line="276" w:lineRule="auto"/>
        <w:rPr>
          <w:rStyle w:val="Fuerte"/>
          <w:rFonts w:ascii="Arial" w:hAnsi="Arial" w:cs="Arial"/>
          <w:color w:val="000000"/>
          <w:sz w:val="20"/>
          <w:szCs w:val="20"/>
        </w:rPr>
      </w:pPr>
    </w:p>
    <w:p w14:paraId="2D437582" w14:textId="77777777" w:rsidR="003A2B71" w:rsidRPr="007023EE" w:rsidRDefault="003A2B71" w:rsidP="007023EE">
      <w:pPr>
        <w:pStyle w:val="isselectedend"/>
        <w:spacing w:before="0" w:beforeAutospacing="0" w:after="0" w:afterAutospacing="0" w:line="276" w:lineRule="auto"/>
        <w:rPr>
          <w:rFonts w:ascii="Arial" w:hAnsi="Arial" w:cs="Arial"/>
          <w:color w:val="000000"/>
          <w:sz w:val="20"/>
          <w:szCs w:val="20"/>
        </w:rPr>
      </w:pPr>
    </w:p>
    <w:p w14:paraId="1C9FACC5" w14:textId="77777777" w:rsidR="007023EE" w:rsidRPr="00E7653A" w:rsidRDefault="007023EE" w:rsidP="00E7653A">
      <w:pPr>
        <w:pStyle w:val="Prrafodelista"/>
        <w:numPr>
          <w:ilvl w:val="0"/>
          <w:numId w:val="43"/>
        </w:numPr>
        <w:rPr>
          <w:b/>
          <w:bCs/>
          <w:sz w:val="20"/>
          <w:szCs w:val="20"/>
        </w:rPr>
      </w:pPr>
      <w:r w:rsidRPr="00E7653A">
        <w:rPr>
          <w:b/>
          <w:bCs/>
          <w:sz w:val="20"/>
          <w:szCs w:val="20"/>
        </w:rPr>
        <w:t>Planta turística</w:t>
      </w:r>
    </w:p>
    <w:p w14:paraId="617FA17B" w14:textId="77777777" w:rsidR="003A2B71" w:rsidRPr="003A2B71" w:rsidRDefault="003A2B71" w:rsidP="003A2B71"/>
    <w:p w14:paraId="44BAA1F0" w14:textId="4FE782C7" w:rsidR="00E7653A" w:rsidRP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 xml:space="preserve">La planta turística está conformada por los establecimientos y servicios que atienden directamente las necesidades de las personas visitantes durante su permanencia en el destino. </w:t>
      </w:r>
    </w:p>
    <w:p w14:paraId="76C501E8" w14:textId="77777777" w:rsidR="00E7653A" w:rsidRP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lastRenderedPageBreak/>
        <w:t>Su función consiste en facilitar el acceso, la estancia y el disfrute de las actividades mediante la prestación de servicios especializados.</w:t>
      </w:r>
      <w:r w:rsidR="00E7653A">
        <w:rPr>
          <w:rFonts w:ascii="Arial" w:hAnsi="Arial" w:cs="Arial"/>
          <w:color w:val="000000"/>
          <w:sz w:val="20"/>
          <w:szCs w:val="20"/>
        </w:rPr>
        <w:t xml:space="preserve"> </w:t>
      </w:r>
      <w:r w:rsidR="00E7653A" w:rsidRPr="007023EE">
        <w:rPr>
          <w:rFonts w:ascii="Arial" w:hAnsi="Arial" w:cs="Arial"/>
          <w:color w:val="000000"/>
          <w:sz w:val="20"/>
          <w:szCs w:val="20"/>
        </w:rPr>
        <w:t>Incluye alojamientos, servicios de alimentación, agencias de viajes, operadores de turismo de aventura, guías de turismo y empresas de transporte turístico.</w:t>
      </w:r>
    </w:p>
    <w:p w14:paraId="34B3D364" w14:textId="7EE712F2" w:rsidR="007023EE" w:rsidRDefault="007023EE" w:rsidP="00E7653A">
      <w:pPr>
        <w:pStyle w:val="isselectedend"/>
        <w:spacing w:before="0" w:beforeAutospacing="0" w:after="0" w:afterAutospacing="0" w:line="276" w:lineRule="auto"/>
        <w:ind w:left="360"/>
        <w:rPr>
          <w:rFonts w:ascii="Arial" w:hAnsi="Arial" w:cs="Arial"/>
          <w:color w:val="000000"/>
          <w:sz w:val="20"/>
          <w:szCs w:val="20"/>
        </w:rPr>
      </w:pPr>
    </w:p>
    <w:p w14:paraId="71C1644A" w14:textId="77777777" w:rsid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En el turismo de aventura, la planta turística adquiere especial importancia, debido a que gran parte de las actividades requieren personal con competencias técnicas específicas, equipos certificados, protocolos de seguridad y capacidad para gestionar los riesgos asociados al entorno natural.</w:t>
      </w:r>
    </w:p>
    <w:p w14:paraId="1A272F34" w14:textId="77777777" w:rsidR="003A2B71" w:rsidRPr="007023EE" w:rsidRDefault="003A2B71" w:rsidP="00E7653A">
      <w:pPr>
        <w:pStyle w:val="isselectedend"/>
        <w:spacing w:before="0" w:beforeAutospacing="0" w:after="0" w:afterAutospacing="0" w:line="276" w:lineRule="auto"/>
        <w:ind w:left="360"/>
        <w:rPr>
          <w:rFonts w:ascii="Arial" w:hAnsi="Arial" w:cs="Arial"/>
          <w:color w:val="000000"/>
          <w:sz w:val="20"/>
          <w:szCs w:val="20"/>
        </w:rPr>
      </w:pPr>
    </w:p>
    <w:p w14:paraId="2331573B" w14:textId="77777777" w:rsid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La prestación del servicio trasciende la atención a la persona visitante e incorpora procesos de planificación operativa, interpretación del patrimonio, primeros auxilios y respuesta ante emergencias.</w:t>
      </w:r>
    </w:p>
    <w:p w14:paraId="036158B4" w14:textId="77777777" w:rsidR="003A2B71" w:rsidRPr="007023EE" w:rsidRDefault="003A2B71" w:rsidP="00E7653A">
      <w:pPr>
        <w:pStyle w:val="isselectedend"/>
        <w:spacing w:before="0" w:beforeAutospacing="0" w:after="0" w:afterAutospacing="0" w:line="276" w:lineRule="auto"/>
        <w:ind w:left="360"/>
        <w:rPr>
          <w:rFonts w:ascii="Arial" w:hAnsi="Arial" w:cs="Arial"/>
          <w:color w:val="000000"/>
          <w:sz w:val="20"/>
          <w:szCs w:val="20"/>
        </w:rPr>
      </w:pPr>
    </w:p>
    <w:p w14:paraId="36EC3EF0" w14:textId="03985FB6" w:rsid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 xml:space="preserve">Los principales integrantes de la planta turística se presentan </w:t>
      </w:r>
      <w:r w:rsidR="003A2B71">
        <w:rPr>
          <w:rFonts w:ascii="Arial" w:hAnsi="Arial" w:cs="Arial"/>
          <w:color w:val="000000"/>
          <w:sz w:val="20"/>
          <w:szCs w:val="20"/>
        </w:rPr>
        <w:t>a continuación.</w:t>
      </w:r>
    </w:p>
    <w:p w14:paraId="18B54CC8" w14:textId="77777777" w:rsidR="003A2B71" w:rsidRPr="007023EE" w:rsidRDefault="003A2B71" w:rsidP="007023EE">
      <w:pPr>
        <w:pStyle w:val="isselectedend"/>
        <w:spacing w:before="0" w:beforeAutospacing="0" w:after="0" w:afterAutospacing="0" w:line="276" w:lineRule="auto"/>
        <w:rPr>
          <w:rFonts w:ascii="Arial" w:hAnsi="Arial" w:cs="Arial"/>
          <w:color w:val="000000"/>
          <w:sz w:val="20"/>
          <w:szCs w:val="20"/>
        </w:rPr>
      </w:pPr>
    </w:p>
    <w:p w14:paraId="02F07D4D" w14:textId="5DB518F9" w:rsidR="007023EE" w:rsidRDefault="007023EE" w:rsidP="00E7653A">
      <w:pPr>
        <w:pStyle w:val="isselectedend"/>
        <w:spacing w:before="0" w:beforeAutospacing="0" w:after="0" w:afterAutospacing="0" w:line="276" w:lineRule="auto"/>
        <w:ind w:left="360"/>
        <w:rPr>
          <w:rStyle w:val="Fuerte"/>
          <w:rFonts w:ascii="Arial" w:hAnsi="Arial" w:cs="Arial"/>
          <w:color w:val="000000"/>
          <w:sz w:val="20"/>
          <w:szCs w:val="20"/>
        </w:rPr>
      </w:pPr>
      <w:commentRangeStart w:id="17"/>
      <w:r w:rsidRPr="007023EE">
        <w:rPr>
          <w:rStyle w:val="Fuerte"/>
          <w:rFonts w:ascii="Arial" w:hAnsi="Arial" w:cs="Arial"/>
          <w:color w:val="000000"/>
          <w:sz w:val="20"/>
          <w:szCs w:val="20"/>
        </w:rPr>
        <w:t>Servicios de la planta turística</w:t>
      </w:r>
    </w:p>
    <w:p w14:paraId="2ECDAF32" w14:textId="77777777" w:rsidR="003A2B71" w:rsidRPr="007023EE" w:rsidRDefault="003A2B71" w:rsidP="00E7653A">
      <w:pPr>
        <w:pStyle w:val="isselectedend"/>
        <w:spacing w:before="0" w:beforeAutospacing="0" w:after="0" w:afterAutospacing="0" w:line="276" w:lineRule="auto"/>
        <w:ind w:left="360"/>
        <w:rPr>
          <w:rFonts w:ascii="Arial" w:hAnsi="Arial" w:cs="Arial"/>
          <w:color w:val="000000"/>
          <w:sz w:val="20"/>
          <w:szCs w:val="20"/>
        </w:rPr>
      </w:pPr>
    </w:p>
    <w:p w14:paraId="5F03A4E0" w14:textId="3CD6752E" w:rsidR="007023EE" w:rsidRPr="007023EE" w:rsidRDefault="00186202" w:rsidP="00E7653A">
      <w:pPr>
        <w:pStyle w:val="isselectedend"/>
        <w:spacing w:before="0" w:beforeAutospacing="0" w:after="0" w:afterAutospacing="0" w:line="276" w:lineRule="auto"/>
        <w:ind w:left="360"/>
        <w:rPr>
          <w:rFonts w:ascii="Arial" w:hAnsi="Arial" w:cs="Arial"/>
          <w:color w:val="000000"/>
          <w:sz w:val="20"/>
          <w:szCs w:val="20"/>
        </w:rPr>
      </w:pPr>
      <w:r>
        <w:rPr>
          <w:rStyle w:val="Fuerte"/>
          <w:rFonts w:ascii="Arial" w:hAnsi="Arial" w:cs="Arial"/>
          <w:color w:val="000000"/>
          <w:sz w:val="20"/>
          <w:szCs w:val="20"/>
        </w:rPr>
        <w:t>Ventana</w:t>
      </w:r>
      <w:r w:rsidR="007023EE" w:rsidRPr="007023EE">
        <w:rPr>
          <w:rStyle w:val="Fuerte"/>
          <w:rFonts w:ascii="Arial" w:hAnsi="Arial" w:cs="Arial"/>
          <w:color w:val="000000"/>
          <w:sz w:val="20"/>
          <w:szCs w:val="20"/>
        </w:rPr>
        <w:t xml:space="preserve"> 1 - Empresas operadoras</w:t>
      </w:r>
      <w:r w:rsidR="007023EE" w:rsidRPr="007023EE">
        <w:rPr>
          <w:rFonts w:ascii="Arial" w:hAnsi="Arial" w:cs="Arial"/>
          <w:color w:val="000000"/>
          <w:sz w:val="20"/>
          <w:szCs w:val="20"/>
        </w:rPr>
        <w:br/>
        <w:t>Diseñan, organizan y desarrollan actividades de turismo de aventura en los diferentes escenarios del destino.</w:t>
      </w:r>
    </w:p>
    <w:p w14:paraId="29D8FE2B" w14:textId="01115EBC" w:rsidR="007023EE" w:rsidRPr="007023EE" w:rsidRDefault="00186202" w:rsidP="00E7653A">
      <w:pPr>
        <w:pStyle w:val="isselectedend"/>
        <w:spacing w:before="0" w:beforeAutospacing="0" w:after="0" w:afterAutospacing="0" w:line="276" w:lineRule="auto"/>
        <w:ind w:left="360"/>
        <w:rPr>
          <w:rFonts w:ascii="Arial" w:hAnsi="Arial" w:cs="Arial"/>
          <w:color w:val="000000"/>
          <w:sz w:val="20"/>
          <w:szCs w:val="20"/>
        </w:rPr>
      </w:pPr>
      <w:r>
        <w:rPr>
          <w:rStyle w:val="Fuerte"/>
          <w:rFonts w:ascii="Arial" w:hAnsi="Arial" w:cs="Arial"/>
          <w:color w:val="000000"/>
          <w:sz w:val="20"/>
          <w:szCs w:val="20"/>
        </w:rPr>
        <w:t>Ventana</w:t>
      </w:r>
      <w:r w:rsidR="007023EE" w:rsidRPr="007023EE">
        <w:rPr>
          <w:rStyle w:val="Fuerte"/>
          <w:rFonts w:ascii="Arial" w:hAnsi="Arial" w:cs="Arial"/>
          <w:color w:val="000000"/>
          <w:sz w:val="20"/>
          <w:szCs w:val="20"/>
        </w:rPr>
        <w:t xml:space="preserve"> 2 - Guías de turismo</w:t>
      </w:r>
      <w:r w:rsidR="007023EE" w:rsidRPr="007023EE">
        <w:rPr>
          <w:rFonts w:ascii="Arial" w:hAnsi="Arial" w:cs="Arial"/>
          <w:color w:val="000000"/>
          <w:sz w:val="20"/>
          <w:szCs w:val="20"/>
        </w:rPr>
        <w:br/>
        <w:t>Orientan a las personas visitantes, interpretan el patrimonio y acompañan el desarrollo de las actividades.</w:t>
      </w:r>
    </w:p>
    <w:p w14:paraId="049B8B78" w14:textId="48973F16" w:rsidR="007023EE" w:rsidRPr="007023EE" w:rsidRDefault="00186202" w:rsidP="00E7653A">
      <w:pPr>
        <w:pStyle w:val="isselectedend"/>
        <w:spacing w:before="0" w:beforeAutospacing="0" w:after="0" w:afterAutospacing="0" w:line="276" w:lineRule="auto"/>
        <w:ind w:left="360"/>
        <w:rPr>
          <w:rFonts w:ascii="Arial" w:hAnsi="Arial" w:cs="Arial"/>
          <w:color w:val="000000"/>
          <w:sz w:val="20"/>
          <w:szCs w:val="20"/>
        </w:rPr>
      </w:pPr>
      <w:r>
        <w:rPr>
          <w:rStyle w:val="Fuerte"/>
          <w:rFonts w:ascii="Arial" w:hAnsi="Arial" w:cs="Arial"/>
          <w:color w:val="000000"/>
          <w:sz w:val="20"/>
          <w:szCs w:val="20"/>
        </w:rPr>
        <w:t>Ventana</w:t>
      </w:r>
      <w:r w:rsidR="007023EE" w:rsidRPr="007023EE">
        <w:rPr>
          <w:rStyle w:val="Fuerte"/>
          <w:rFonts w:ascii="Arial" w:hAnsi="Arial" w:cs="Arial"/>
          <w:color w:val="000000"/>
          <w:sz w:val="20"/>
          <w:szCs w:val="20"/>
        </w:rPr>
        <w:t xml:space="preserve"> 3 - Establecimientos de alojamiento</w:t>
      </w:r>
      <w:r w:rsidR="007023EE" w:rsidRPr="007023EE">
        <w:rPr>
          <w:rFonts w:ascii="Arial" w:hAnsi="Arial" w:cs="Arial"/>
          <w:color w:val="000000"/>
          <w:sz w:val="20"/>
          <w:szCs w:val="20"/>
        </w:rPr>
        <w:br/>
        <w:t>Proporcionan hospedaje y apoyo logístico durante la permanencia de las personas visitantes.</w:t>
      </w:r>
    </w:p>
    <w:p w14:paraId="5E4237E2" w14:textId="5C9B298E" w:rsidR="007023EE" w:rsidRPr="007023EE" w:rsidRDefault="00186202" w:rsidP="00E7653A">
      <w:pPr>
        <w:pStyle w:val="isselectedend"/>
        <w:spacing w:before="0" w:beforeAutospacing="0" w:after="0" w:afterAutospacing="0" w:line="276" w:lineRule="auto"/>
        <w:ind w:left="360"/>
        <w:rPr>
          <w:rFonts w:ascii="Arial" w:hAnsi="Arial" w:cs="Arial"/>
          <w:color w:val="000000"/>
          <w:sz w:val="20"/>
          <w:szCs w:val="20"/>
        </w:rPr>
      </w:pPr>
      <w:r>
        <w:rPr>
          <w:rStyle w:val="Fuerte"/>
          <w:rFonts w:ascii="Arial" w:hAnsi="Arial" w:cs="Arial"/>
          <w:color w:val="000000"/>
          <w:sz w:val="20"/>
          <w:szCs w:val="20"/>
        </w:rPr>
        <w:t>Ventana</w:t>
      </w:r>
      <w:r w:rsidR="007023EE" w:rsidRPr="007023EE">
        <w:rPr>
          <w:rStyle w:val="Fuerte"/>
          <w:rFonts w:ascii="Arial" w:hAnsi="Arial" w:cs="Arial"/>
          <w:color w:val="000000"/>
          <w:sz w:val="20"/>
          <w:szCs w:val="20"/>
        </w:rPr>
        <w:t xml:space="preserve"> 4 - Servicios de alimentación</w:t>
      </w:r>
      <w:r w:rsidR="007023EE" w:rsidRPr="007023EE">
        <w:rPr>
          <w:rFonts w:ascii="Arial" w:hAnsi="Arial" w:cs="Arial"/>
          <w:color w:val="000000"/>
          <w:sz w:val="20"/>
          <w:szCs w:val="20"/>
        </w:rPr>
        <w:br/>
        <w:t>Complementan la experiencia turística mediante la oferta gastronómica del territorio.</w:t>
      </w:r>
    </w:p>
    <w:p w14:paraId="2D66C945" w14:textId="42BCF210" w:rsidR="007023EE" w:rsidRDefault="00186202" w:rsidP="00E7653A">
      <w:pPr>
        <w:pStyle w:val="isselectedend"/>
        <w:spacing w:before="0" w:beforeAutospacing="0" w:after="0" w:afterAutospacing="0" w:line="276" w:lineRule="auto"/>
        <w:ind w:left="360"/>
        <w:rPr>
          <w:rFonts w:ascii="Arial" w:hAnsi="Arial" w:cs="Arial"/>
          <w:color w:val="000000"/>
          <w:sz w:val="20"/>
          <w:szCs w:val="20"/>
        </w:rPr>
      </w:pPr>
      <w:r>
        <w:rPr>
          <w:rStyle w:val="Fuerte"/>
          <w:rFonts w:ascii="Arial" w:hAnsi="Arial" w:cs="Arial"/>
          <w:color w:val="000000"/>
          <w:sz w:val="20"/>
          <w:szCs w:val="20"/>
        </w:rPr>
        <w:t>Ventana</w:t>
      </w:r>
      <w:r w:rsidR="007023EE" w:rsidRPr="007023EE">
        <w:rPr>
          <w:rStyle w:val="Fuerte"/>
          <w:rFonts w:ascii="Arial" w:hAnsi="Arial" w:cs="Arial"/>
          <w:color w:val="000000"/>
          <w:sz w:val="20"/>
          <w:szCs w:val="20"/>
        </w:rPr>
        <w:t xml:space="preserve"> 5 - Transporte turístico</w:t>
      </w:r>
      <w:r w:rsidR="007023EE" w:rsidRPr="007023EE">
        <w:rPr>
          <w:rFonts w:ascii="Arial" w:hAnsi="Arial" w:cs="Arial"/>
          <w:color w:val="000000"/>
          <w:sz w:val="20"/>
          <w:szCs w:val="20"/>
        </w:rPr>
        <w:br/>
        <w:t>Facilita el desplazamiento hacia los atractivos y escenarios donde se desarrollan las actividades.</w:t>
      </w:r>
      <w:commentRangeEnd w:id="17"/>
      <w:r w:rsidR="003A2B71">
        <w:rPr>
          <w:rStyle w:val="Refdecomentario"/>
          <w:rFonts w:ascii="Arial" w:hAnsi="Arial" w:cs="Arial"/>
          <w:color w:val="000000"/>
          <w:sz w:val="20"/>
          <w:szCs w:val="20"/>
        </w:rPr>
        <w:commentReference w:id="17"/>
      </w:r>
    </w:p>
    <w:p w14:paraId="1CD1497A" w14:textId="77777777" w:rsidR="003A2B71" w:rsidRPr="007023EE" w:rsidRDefault="003A2B71" w:rsidP="007023EE">
      <w:pPr>
        <w:pStyle w:val="isselectedend"/>
        <w:spacing w:before="0" w:beforeAutospacing="0" w:after="0" w:afterAutospacing="0" w:line="276" w:lineRule="auto"/>
        <w:rPr>
          <w:rFonts w:ascii="Arial" w:hAnsi="Arial" w:cs="Arial"/>
          <w:color w:val="000000"/>
          <w:sz w:val="20"/>
          <w:szCs w:val="20"/>
        </w:rPr>
      </w:pPr>
    </w:p>
    <w:p w14:paraId="62593C83" w14:textId="77777777" w:rsidR="007023EE" w:rsidRPr="00E7653A" w:rsidRDefault="007023EE" w:rsidP="00E7653A">
      <w:pPr>
        <w:pStyle w:val="Prrafodelista"/>
        <w:numPr>
          <w:ilvl w:val="0"/>
          <w:numId w:val="43"/>
        </w:numPr>
        <w:rPr>
          <w:b/>
          <w:bCs/>
          <w:sz w:val="20"/>
          <w:szCs w:val="20"/>
        </w:rPr>
      </w:pPr>
      <w:r w:rsidRPr="00E7653A">
        <w:rPr>
          <w:b/>
          <w:bCs/>
          <w:sz w:val="20"/>
          <w:szCs w:val="20"/>
        </w:rPr>
        <w:t>Infraestructura turística</w:t>
      </w:r>
    </w:p>
    <w:p w14:paraId="4724F664" w14:textId="77777777" w:rsidR="000B19E6" w:rsidRPr="000B19E6" w:rsidRDefault="000B19E6" w:rsidP="000B19E6"/>
    <w:p w14:paraId="14735EBC" w14:textId="77777777" w:rsid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La infraestructura turística corresponde al conjunto de obras físicas y servicios básicos que hacen posible el acceso, la movilidad y el funcionamiento del destino. A diferencia de la planta turística, cuyos servicios se prestan directamente a las personas visitantes, la infraestructura constituye el soporte para desarrollar la actividad en condiciones adecuadas.</w:t>
      </w:r>
    </w:p>
    <w:p w14:paraId="4518ACFC"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2906106A" w14:textId="77777777" w:rsid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Este componente incluye vías de acceso, puentes, senderos, redes de energía, sistemas de abastecimiento de agua, telecomunicaciones, señalización, centros de atención, servicios de emergencia y demás equipamientos que favorecen la conectividad y la operación del destino.</w:t>
      </w:r>
    </w:p>
    <w:p w14:paraId="49840F85"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68B07C3C" w14:textId="77777777" w:rsidR="007023EE" w:rsidRDefault="007023EE" w:rsidP="00E7653A">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En los escenarios de turismo de aventura, la infraestructura debe responder a criterios de funcionalidad, seguridad y sostenibilidad. La construcción o adecuación de senderos, miradores, zonas de descanso y sistemas de señalización debe minimizar los impactos ambientales y facilitar el tránsito seguro.</w:t>
      </w:r>
    </w:p>
    <w:p w14:paraId="3A8B54EE"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559AFFCF" w14:textId="77777777" w:rsidR="007023EE" w:rsidRDefault="007023EE" w:rsidP="0018620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De igual manera, la disponibilidad de sistemas de comunicación y servicios de atención de emergencias fortalece la capacidad de respuesta frente a situaciones imprevistas.</w:t>
      </w:r>
    </w:p>
    <w:p w14:paraId="1310EE9C" w14:textId="77777777" w:rsidR="00206E03" w:rsidRDefault="00206E03" w:rsidP="007023EE">
      <w:pPr>
        <w:pStyle w:val="isselectedend"/>
        <w:spacing w:before="0" w:beforeAutospacing="0" w:after="0" w:afterAutospacing="0" w:line="276" w:lineRule="auto"/>
        <w:rPr>
          <w:rFonts w:ascii="Arial" w:hAnsi="Arial" w:cs="Arial"/>
          <w:color w:val="000000"/>
          <w:sz w:val="20"/>
          <w:szCs w:val="20"/>
        </w:rPr>
      </w:pPr>
    </w:p>
    <w:p w14:paraId="6F3C8534" w14:textId="77777777" w:rsidR="00206E03" w:rsidRDefault="00206E03" w:rsidP="007023EE">
      <w:pPr>
        <w:pStyle w:val="isselectedend"/>
        <w:spacing w:before="0" w:beforeAutospacing="0" w:after="0" w:afterAutospacing="0" w:line="276" w:lineRule="auto"/>
        <w:rPr>
          <w:rFonts w:ascii="Arial" w:hAnsi="Arial" w:cs="Arial"/>
          <w:color w:val="000000"/>
          <w:sz w:val="20"/>
          <w:szCs w:val="20"/>
        </w:rPr>
      </w:pPr>
    </w:p>
    <w:p w14:paraId="47F130FB" w14:textId="77777777" w:rsidR="00206E03" w:rsidRDefault="00206E03" w:rsidP="007023EE">
      <w:pPr>
        <w:pStyle w:val="isselectedend"/>
        <w:spacing w:before="0" w:beforeAutospacing="0" w:after="0" w:afterAutospacing="0" w:line="276" w:lineRule="auto"/>
        <w:rPr>
          <w:rFonts w:ascii="Arial" w:hAnsi="Arial" w:cs="Arial"/>
          <w:color w:val="000000"/>
          <w:sz w:val="20"/>
          <w:szCs w:val="20"/>
        </w:rPr>
      </w:pPr>
    </w:p>
    <w:p w14:paraId="5554B470" w14:textId="77777777" w:rsidR="00206E03" w:rsidRPr="007023EE" w:rsidRDefault="00206E03" w:rsidP="007023EE">
      <w:pPr>
        <w:pStyle w:val="isselectedend"/>
        <w:spacing w:before="0" w:beforeAutospacing="0" w:after="0" w:afterAutospacing="0" w:line="276" w:lineRule="auto"/>
        <w:rPr>
          <w:rFonts w:ascii="Arial" w:hAnsi="Arial" w:cs="Arial"/>
          <w:color w:val="000000"/>
          <w:sz w:val="20"/>
          <w:szCs w:val="20"/>
        </w:rPr>
      </w:pPr>
    </w:p>
    <w:p w14:paraId="36548543" w14:textId="77777777" w:rsidR="007023EE" w:rsidRPr="008539EB" w:rsidRDefault="007023EE" w:rsidP="008539EB">
      <w:pPr>
        <w:pStyle w:val="Prrafodelista"/>
        <w:numPr>
          <w:ilvl w:val="0"/>
          <w:numId w:val="43"/>
        </w:numPr>
        <w:rPr>
          <w:b/>
          <w:bCs/>
          <w:sz w:val="20"/>
          <w:szCs w:val="20"/>
        </w:rPr>
      </w:pPr>
      <w:r w:rsidRPr="008539EB">
        <w:rPr>
          <w:b/>
          <w:bCs/>
          <w:sz w:val="20"/>
          <w:szCs w:val="20"/>
        </w:rPr>
        <w:lastRenderedPageBreak/>
        <w:t>Superestructura turística</w:t>
      </w:r>
    </w:p>
    <w:p w14:paraId="02DC30C2" w14:textId="77777777" w:rsidR="000B19E6" w:rsidRPr="000B19E6" w:rsidRDefault="000B19E6" w:rsidP="000B19E6"/>
    <w:p w14:paraId="03B425A1" w14:textId="77777777" w:rsidR="00206E03"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La superestructura turística está integrada por las organizaciones públicas y privadas responsables de orientar, regular, promover y coordinar el desarrollo del turismo.</w:t>
      </w:r>
      <w:r w:rsidR="00206E03">
        <w:rPr>
          <w:rFonts w:ascii="Arial" w:hAnsi="Arial" w:cs="Arial"/>
          <w:color w:val="000000"/>
          <w:sz w:val="20"/>
          <w:szCs w:val="20"/>
        </w:rPr>
        <w:t xml:space="preserve"> </w:t>
      </w:r>
    </w:p>
    <w:p w14:paraId="1F79D207" w14:textId="4BD34969" w:rsidR="007023EE"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Comprende entidades gubernamentales del orden nacional, departamental y municipal, autoridades ambientales, gremios, organizaciones comunitarias, cámaras de comercio y demás instituciones que participan en la formulación de políticas, la regulación de la actividad, la promoción de los destinos y el fortalecimiento de la competitividad turística.</w:t>
      </w:r>
    </w:p>
    <w:p w14:paraId="4AD0E49C"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1F7B0E84" w14:textId="77777777" w:rsidR="007023EE"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En Colombia, la superestructura desempeña un papel estratégico en el turismo de aventura, debido a que muchas actividades se desarrollan en áreas de especial importancia ambiental. En estos espacios convergen responsabilidades relacionadas con el turismo, la conservación de la biodiversidad, la gestión del riesgo y el ordenamiento territorial.</w:t>
      </w:r>
    </w:p>
    <w:p w14:paraId="684B3FA2"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4EE8ABBA" w14:textId="77777777" w:rsidR="007023EE"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La coordinación entre las instituciones favorece el aprovechamiento sostenible de los recursos naturales y contribuye al cumplimiento de la normatividad vigente.</w:t>
      </w:r>
    </w:p>
    <w:p w14:paraId="569EEF74" w14:textId="77777777" w:rsidR="000B19E6" w:rsidRDefault="000B19E6" w:rsidP="007023EE">
      <w:pPr>
        <w:pStyle w:val="isselectedend"/>
        <w:spacing w:before="0" w:beforeAutospacing="0" w:after="0" w:afterAutospacing="0" w:line="276" w:lineRule="auto"/>
        <w:rPr>
          <w:rFonts w:ascii="Arial" w:hAnsi="Arial" w:cs="Arial"/>
          <w:color w:val="000000"/>
          <w:sz w:val="20"/>
          <w:szCs w:val="20"/>
        </w:rPr>
      </w:pPr>
    </w:p>
    <w:p w14:paraId="4F10ED3D" w14:textId="77777777" w:rsidR="007023EE" w:rsidRPr="000600E2" w:rsidRDefault="007023EE" w:rsidP="000600E2">
      <w:pPr>
        <w:pStyle w:val="Prrafodelista"/>
        <w:numPr>
          <w:ilvl w:val="0"/>
          <w:numId w:val="43"/>
        </w:numPr>
        <w:rPr>
          <w:b/>
          <w:bCs/>
          <w:sz w:val="20"/>
          <w:szCs w:val="20"/>
        </w:rPr>
      </w:pPr>
      <w:r w:rsidRPr="000600E2">
        <w:rPr>
          <w:b/>
          <w:bCs/>
          <w:sz w:val="20"/>
          <w:szCs w:val="20"/>
        </w:rPr>
        <w:t>Patrimonio turístico</w:t>
      </w:r>
    </w:p>
    <w:p w14:paraId="2F736178" w14:textId="77777777" w:rsidR="000B19E6" w:rsidRPr="000B19E6" w:rsidRDefault="000B19E6" w:rsidP="000B19E6"/>
    <w:p w14:paraId="576A21DD" w14:textId="77777777" w:rsidR="007023EE"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El patrimonio turístico es el conjunto de bienes naturales y culturales que representan el principal elemento diferenciador de un destino. Incluye paisajes, ecosistemas, manifestaciones culturales, tradiciones, conocimientos ancestrales, arquitectura, gastronomía, festividades y demás expresiones que conforman la identidad territorial.</w:t>
      </w:r>
    </w:p>
    <w:p w14:paraId="798A9199"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1DA1F9EC" w14:textId="77777777" w:rsidR="007023EE" w:rsidRPr="007023EE"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Su conservación es un principio fundamental para el desarrollo del turismo sostenible, ya que el deterioro de estos recursos afecta directamente la competitividad y el atractivo del destino.</w:t>
      </w:r>
    </w:p>
    <w:p w14:paraId="69FD9605" w14:textId="77777777" w:rsidR="007023EE"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En el turismo de aventura, el patrimonio natural constituye el escenario donde se desarrollan las experiencias recreativas. El patrimonio cultural, por su parte, aporta elementos de interpretación que enriquecen la experiencia y fortalecen la identidad del territorio.</w:t>
      </w:r>
    </w:p>
    <w:p w14:paraId="335F121C"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40711C00" w14:textId="77777777" w:rsidR="007023EE" w:rsidRDefault="007023EE" w:rsidP="000600E2">
      <w:pPr>
        <w:pStyle w:val="isselectedend"/>
        <w:spacing w:before="0" w:beforeAutospacing="0" w:after="0" w:afterAutospacing="0" w:line="276" w:lineRule="auto"/>
        <w:ind w:left="360"/>
        <w:rPr>
          <w:rFonts w:ascii="Arial" w:hAnsi="Arial" w:cs="Arial"/>
          <w:color w:val="000000"/>
          <w:sz w:val="20"/>
          <w:szCs w:val="20"/>
        </w:rPr>
      </w:pPr>
      <w:r w:rsidRPr="007023EE">
        <w:rPr>
          <w:rFonts w:ascii="Arial" w:hAnsi="Arial" w:cs="Arial"/>
          <w:color w:val="000000"/>
          <w:sz w:val="20"/>
          <w:szCs w:val="20"/>
        </w:rPr>
        <w:t>La integración de ambos componentes favorece la construcción de productos turísticos con mayor valor agregado y promueve una relación respetuosa entre las personas visitantes y las comunidades receptoras.</w:t>
      </w:r>
    </w:p>
    <w:p w14:paraId="6D0116BB"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57632570" w14:textId="55DAEFCF"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commentRangeStart w:id="18"/>
      <w:r w:rsidRPr="007023EE">
        <w:rPr>
          <w:rStyle w:val="Fuerte"/>
          <w:rFonts w:ascii="Arial" w:hAnsi="Arial" w:cs="Arial"/>
          <w:color w:val="000000"/>
          <w:sz w:val="20"/>
          <w:szCs w:val="20"/>
        </w:rPr>
        <w:t>Articulación de los componentes del destino</w:t>
      </w:r>
    </w:p>
    <w:p w14:paraId="11A01DA5"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planta turística, la infraestructura, la superestructura y el patrimonio no funcionan de manera aislada. Su articulación permite consolidar destinos competitivos y con capacidad para responder a cambios, dificultades o situaciones imprevistas. El funcionamiento inadecuado de uno de estos componentes puede afectar la seguridad, la calidad de la experiencia y las posibilidades de desarrollo del territorio.</w:t>
      </w:r>
      <w:commentRangeEnd w:id="18"/>
      <w:r w:rsidR="000B19E6">
        <w:rPr>
          <w:rStyle w:val="Refdecomentario"/>
          <w:rFonts w:ascii="Arial" w:hAnsi="Arial" w:cs="Arial"/>
          <w:color w:val="000000"/>
          <w:sz w:val="20"/>
          <w:szCs w:val="20"/>
        </w:rPr>
        <w:commentReference w:id="18"/>
      </w:r>
    </w:p>
    <w:p w14:paraId="42B6F35C"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469E0241"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Desde el enfoque del manejo de la información, cada componente genera datos relevantes para la planificación y gestión del destino. La identificación de prestadores, el estado de la infraestructura, las condiciones del patrimonio, la capacidad institucional y los procesos de conservación constituyen información estratégica para diseñar productos, tomar decisiones y hacer seguimiento a la actividad turística.</w:t>
      </w:r>
    </w:p>
    <w:p w14:paraId="6C86A1F5" w14:textId="77777777" w:rsidR="000B19E6" w:rsidRPr="007023EE" w:rsidRDefault="000B19E6" w:rsidP="007023EE">
      <w:pPr>
        <w:pStyle w:val="isselectedend"/>
        <w:spacing w:before="0" w:beforeAutospacing="0" w:after="0" w:afterAutospacing="0" w:line="276" w:lineRule="auto"/>
        <w:rPr>
          <w:rFonts w:ascii="Arial" w:hAnsi="Arial" w:cs="Arial"/>
          <w:color w:val="000000"/>
          <w:sz w:val="20"/>
          <w:szCs w:val="20"/>
        </w:rPr>
      </w:pPr>
    </w:p>
    <w:p w14:paraId="36C9641C"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Mantener esta información organizada y actualizada fortalece la capacidad de respuesta de los destinos, favorece la gestión sostenible del territorio y contribuye a mejorar la experiencia de las personas visitantes.</w:t>
      </w:r>
    </w:p>
    <w:p w14:paraId="578751E0" w14:textId="77777777" w:rsidR="00F414A8" w:rsidRDefault="00F414A8" w:rsidP="007023EE">
      <w:pPr>
        <w:pStyle w:val="isselectedend"/>
        <w:spacing w:before="0" w:beforeAutospacing="0" w:after="0" w:afterAutospacing="0" w:line="276" w:lineRule="auto"/>
        <w:rPr>
          <w:rFonts w:ascii="Arial" w:hAnsi="Arial" w:cs="Arial"/>
          <w:color w:val="000000"/>
          <w:sz w:val="20"/>
          <w:szCs w:val="20"/>
        </w:rPr>
      </w:pPr>
    </w:p>
    <w:p w14:paraId="6712609C" w14:textId="399E998A" w:rsidR="007023EE" w:rsidRDefault="007023EE" w:rsidP="007023EE">
      <w:pPr>
        <w:pStyle w:val="Ttulo2"/>
        <w:spacing w:before="0" w:after="0"/>
        <w:rPr>
          <w:color w:val="000000"/>
          <w:szCs w:val="20"/>
        </w:rPr>
      </w:pPr>
      <w:r w:rsidRPr="007023EE">
        <w:rPr>
          <w:color w:val="000000"/>
          <w:szCs w:val="20"/>
        </w:rPr>
        <w:lastRenderedPageBreak/>
        <w:t xml:space="preserve">2.3 Prestadores, productos e identidad </w:t>
      </w:r>
      <w:r w:rsidR="00525C96">
        <w:rPr>
          <w:color w:val="000000"/>
          <w:szCs w:val="20"/>
        </w:rPr>
        <w:t>de la oferta turística territorial</w:t>
      </w:r>
    </w:p>
    <w:p w14:paraId="149EDA0C" w14:textId="77777777" w:rsidR="002B7956" w:rsidRDefault="002B7956" w:rsidP="002B7956"/>
    <w:p w14:paraId="36A53182" w14:textId="2A5BC53E" w:rsidR="002B7956" w:rsidRPr="002B7956" w:rsidRDefault="002B7956" w:rsidP="002B7956">
      <w:commentRangeStart w:id="19"/>
      <w:r>
        <w:rPr>
          <w:noProof/>
        </w:rPr>
        <w:drawing>
          <wp:anchor distT="0" distB="0" distL="114300" distR="114300" simplePos="0" relativeHeight="251664384" behindDoc="1" locked="0" layoutInCell="1" allowOverlap="1" wp14:anchorId="1DAAA9AD" wp14:editId="667EF40B">
            <wp:simplePos x="0" y="0"/>
            <wp:positionH relativeFrom="column">
              <wp:posOffset>3810</wp:posOffset>
            </wp:positionH>
            <wp:positionV relativeFrom="paragraph">
              <wp:posOffset>1905</wp:posOffset>
            </wp:positionV>
            <wp:extent cx="2797521" cy="1871466"/>
            <wp:effectExtent l="0" t="0" r="0" b="0"/>
            <wp:wrapTight wrapText="bothSides">
              <wp:wrapPolygon edited="0">
                <wp:start x="0" y="0"/>
                <wp:lineTo x="0" y="21402"/>
                <wp:lineTo x="21477" y="21402"/>
                <wp:lineTo x="21477" y="0"/>
                <wp:lineTo x="0" y="0"/>
              </wp:wrapPolygon>
            </wp:wrapTight>
            <wp:docPr id="12626765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76531" name="Imagen 12626765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97521" cy="1871466"/>
                    </a:xfrm>
                    <a:prstGeom prst="rect">
                      <a:avLst/>
                    </a:prstGeom>
                  </pic:spPr>
                </pic:pic>
              </a:graphicData>
            </a:graphic>
            <wp14:sizeRelH relativeFrom="page">
              <wp14:pctWidth>0</wp14:pctWidth>
            </wp14:sizeRelH>
            <wp14:sizeRelV relativeFrom="page">
              <wp14:pctHeight>0</wp14:pctHeight>
            </wp14:sizeRelV>
          </wp:anchor>
        </w:drawing>
      </w:r>
      <w:commentRangeEnd w:id="19"/>
      <w:r w:rsidRPr="002B7956">
        <w:rPr>
          <w:rStyle w:val="Refdecomentario"/>
          <w:sz w:val="22"/>
          <w:szCs w:val="22"/>
        </w:rPr>
        <w:commentReference w:id="19"/>
      </w:r>
    </w:p>
    <w:p w14:paraId="471123BA"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oferta turística territorial corresponde al conjunto de bienes, servicios, experiencias y recursos que un destino pone a disposición de las personas visitantes para satisfacer sus motivaciones de viaje.</w:t>
      </w:r>
    </w:p>
    <w:p w14:paraId="2666BFCD" w14:textId="77777777" w:rsidR="002B7956" w:rsidRPr="007023EE" w:rsidRDefault="002B7956" w:rsidP="007023EE">
      <w:pPr>
        <w:pStyle w:val="isselectedend"/>
        <w:spacing w:before="0" w:beforeAutospacing="0" w:after="0" w:afterAutospacing="0" w:line="276" w:lineRule="auto"/>
        <w:rPr>
          <w:rFonts w:ascii="Arial" w:hAnsi="Arial" w:cs="Arial"/>
          <w:color w:val="000000"/>
          <w:sz w:val="20"/>
          <w:szCs w:val="20"/>
        </w:rPr>
      </w:pPr>
    </w:p>
    <w:p w14:paraId="7794755A"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Su construcción no depende exclusivamente de la existencia de atractivos turísticos. Es el resultado de la articulación entre los recursos del territorio, la capacidad empresarial, la organización institucional y la participación de las comunidades locales.</w:t>
      </w:r>
    </w:p>
    <w:p w14:paraId="73BAF612" w14:textId="77777777" w:rsidR="002B7956" w:rsidRPr="007023EE" w:rsidRDefault="002B7956" w:rsidP="007023EE">
      <w:pPr>
        <w:pStyle w:val="isselectedend"/>
        <w:spacing w:before="0" w:beforeAutospacing="0" w:after="0" w:afterAutospacing="0" w:line="276" w:lineRule="auto"/>
        <w:rPr>
          <w:rFonts w:ascii="Arial" w:hAnsi="Arial" w:cs="Arial"/>
          <w:color w:val="000000"/>
          <w:sz w:val="20"/>
          <w:szCs w:val="20"/>
        </w:rPr>
      </w:pPr>
    </w:p>
    <w:p w14:paraId="1566F549"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Desde esta perspectiva, la oferta turística representa la expresión organizada del potencial de un destino y constituye uno de los principales elementos para fortalecer su competitividad.</w:t>
      </w:r>
    </w:p>
    <w:p w14:paraId="29DCA11A"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En el turismo de aventura, la oferta adquiere características particulares debido a que las experiencias se desarrollan en escenarios naturales que requieren condiciones específicas de planificación, operación y seguridad.</w:t>
      </w:r>
    </w:p>
    <w:p w14:paraId="65B2BDC6" w14:textId="77777777" w:rsidR="008060F3" w:rsidRPr="007023EE" w:rsidRDefault="008060F3" w:rsidP="007023EE">
      <w:pPr>
        <w:pStyle w:val="isselectedend"/>
        <w:spacing w:before="0" w:beforeAutospacing="0" w:after="0" w:afterAutospacing="0" w:line="276" w:lineRule="auto"/>
        <w:rPr>
          <w:rFonts w:ascii="Arial" w:hAnsi="Arial" w:cs="Arial"/>
          <w:color w:val="000000"/>
          <w:sz w:val="20"/>
          <w:szCs w:val="20"/>
        </w:rPr>
      </w:pPr>
    </w:p>
    <w:p w14:paraId="101D2309"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organización de la oferta implica reconocer las características ambientales del territorio, identificar los recursos disponibles, consolidar productos diferenciados y garantizar que las actividades se desarrollen conforme a los principios de sostenibilidad y gestión del riesgo.</w:t>
      </w:r>
    </w:p>
    <w:p w14:paraId="1B680B2C" w14:textId="77777777" w:rsidR="008060F3" w:rsidRPr="007023EE" w:rsidRDefault="008060F3" w:rsidP="007023EE">
      <w:pPr>
        <w:pStyle w:val="isselectedend"/>
        <w:spacing w:before="0" w:beforeAutospacing="0" w:after="0" w:afterAutospacing="0" w:line="276" w:lineRule="auto"/>
        <w:rPr>
          <w:rFonts w:ascii="Arial" w:hAnsi="Arial" w:cs="Arial"/>
          <w:color w:val="000000"/>
          <w:sz w:val="20"/>
          <w:szCs w:val="20"/>
        </w:rPr>
      </w:pPr>
    </w:p>
    <w:p w14:paraId="48D5D9C6" w14:textId="77777777" w:rsidR="007023EE" w:rsidRDefault="007023EE" w:rsidP="007023EE">
      <w:pPr>
        <w:pStyle w:val="Ttulo3"/>
        <w:spacing w:before="0" w:after="0"/>
        <w:rPr>
          <w:b/>
          <w:bCs/>
          <w:color w:val="000000"/>
          <w:sz w:val="20"/>
          <w:szCs w:val="20"/>
        </w:rPr>
      </w:pPr>
      <w:r w:rsidRPr="008060F3">
        <w:rPr>
          <w:b/>
          <w:bCs/>
          <w:color w:val="000000"/>
          <w:sz w:val="20"/>
          <w:szCs w:val="20"/>
        </w:rPr>
        <w:t>Prestadores de servicios turísticos</w:t>
      </w:r>
    </w:p>
    <w:p w14:paraId="797413AA" w14:textId="77777777" w:rsidR="008060F3" w:rsidRPr="008060F3" w:rsidRDefault="008060F3" w:rsidP="008060F3"/>
    <w:p w14:paraId="4F106209"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Los prestadores de servicios turísticos son uno de los componentes fundamentales de la oferta territorial. La legislación colombiana establece que son las personas naturales o jurídicas que ofrecen servicios relacionados con la actividad turística y que deben cumplir los requisitos establecidos para su funcionamiento, incluida la inscripción en el Registro Nacional de Turismo cuando corresponda (Ley 300 de 1996; Ley 2068 de 2020).</w:t>
      </w:r>
    </w:p>
    <w:p w14:paraId="66E74A95" w14:textId="77777777" w:rsidR="008060F3" w:rsidRPr="007023EE" w:rsidRDefault="008060F3" w:rsidP="007023EE">
      <w:pPr>
        <w:pStyle w:val="isselectedend"/>
        <w:spacing w:before="0" w:beforeAutospacing="0" w:after="0" w:afterAutospacing="0" w:line="276" w:lineRule="auto"/>
        <w:rPr>
          <w:rFonts w:ascii="Arial" w:hAnsi="Arial" w:cs="Arial"/>
          <w:color w:val="000000"/>
          <w:sz w:val="20"/>
          <w:szCs w:val="20"/>
        </w:rPr>
      </w:pPr>
    </w:p>
    <w:p w14:paraId="428DDCB2"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Su participación permite transformar los recursos del territorio en experiencias organizadas que generan valor para las personas visitantes y oportunidades de desarrollo para las comunidades receptoras.</w:t>
      </w:r>
    </w:p>
    <w:p w14:paraId="77E47515" w14:textId="77777777" w:rsidR="008060F3" w:rsidRPr="007023EE" w:rsidRDefault="008060F3" w:rsidP="007023EE">
      <w:pPr>
        <w:pStyle w:val="isselectedend"/>
        <w:spacing w:before="0" w:beforeAutospacing="0" w:after="0" w:afterAutospacing="0" w:line="276" w:lineRule="auto"/>
        <w:rPr>
          <w:rFonts w:ascii="Arial" w:hAnsi="Arial" w:cs="Arial"/>
          <w:color w:val="000000"/>
          <w:sz w:val="20"/>
          <w:szCs w:val="20"/>
        </w:rPr>
      </w:pPr>
    </w:p>
    <w:p w14:paraId="575861F1"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En los destinos de turismo de aventura participan diferentes tipos de prestadores que intervienen en diversos momentos de la experiencia. La coordinación entre estos actores favorece la integración de servicios, mejora la calidad de la atención y fortalece la competitividad del destino.</w:t>
      </w:r>
    </w:p>
    <w:p w14:paraId="6DBC05F3" w14:textId="77777777" w:rsidR="008060F3" w:rsidRPr="007023EE" w:rsidRDefault="008060F3" w:rsidP="007023EE">
      <w:pPr>
        <w:pStyle w:val="isselectedend"/>
        <w:spacing w:before="0" w:beforeAutospacing="0" w:after="0" w:afterAutospacing="0" w:line="276" w:lineRule="auto"/>
        <w:rPr>
          <w:rFonts w:ascii="Arial" w:hAnsi="Arial" w:cs="Arial"/>
          <w:color w:val="000000"/>
          <w:sz w:val="20"/>
          <w:szCs w:val="20"/>
        </w:rPr>
      </w:pPr>
    </w:p>
    <w:p w14:paraId="77454752" w14:textId="1E842FDD" w:rsidR="007023EE" w:rsidRDefault="007023EE" w:rsidP="00423DAE">
      <w:pPr>
        <w:pStyle w:val="isselectedend"/>
        <w:spacing w:before="0" w:beforeAutospacing="0" w:after="0" w:afterAutospacing="0" w:line="276" w:lineRule="auto"/>
        <w:rPr>
          <w:rStyle w:val="Fuerte"/>
          <w:rFonts w:ascii="Arial" w:hAnsi="Arial" w:cs="Arial"/>
          <w:color w:val="000000"/>
          <w:sz w:val="20"/>
          <w:szCs w:val="20"/>
        </w:rPr>
      </w:pPr>
      <w:commentRangeStart w:id="20"/>
      <w:r w:rsidRPr="007023EE">
        <w:rPr>
          <w:rStyle w:val="Fuerte"/>
          <w:rFonts w:ascii="Arial" w:hAnsi="Arial" w:cs="Arial"/>
          <w:color w:val="000000"/>
          <w:sz w:val="20"/>
          <w:szCs w:val="20"/>
        </w:rPr>
        <w:t>Prestadores de la oferta turística</w:t>
      </w:r>
    </w:p>
    <w:p w14:paraId="508F5999" w14:textId="77777777" w:rsidR="008060F3" w:rsidRPr="007023EE" w:rsidRDefault="008060F3" w:rsidP="00423DAE">
      <w:pPr>
        <w:pStyle w:val="isselectedend"/>
        <w:spacing w:before="0" w:beforeAutospacing="0" w:after="0" w:afterAutospacing="0" w:line="276" w:lineRule="auto"/>
        <w:ind w:left="720"/>
        <w:rPr>
          <w:rFonts w:ascii="Arial" w:hAnsi="Arial" w:cs="Arial"/>
          <w:color w:val="000000"/>
          <w:sz w:val="20"/>
          <w:szCs w:val="20"/>
        </w:rPr>
      </w:pPr>
    </w:p>
    <w:p w14:paraId="37CE034F"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1 - Operadores de turismo de aventura</w:t>
      </w:r>
      <w:r w:rsidRPr="007023EE">
        <w:rPr>
          <w:rFonts w:ascii="Arial" w:hAnsi="Arial" w:cs="Arial"/>
          <w:color w:val="000000"/>
          <w:sz w:val="20"/>
          <w:szCs w:val="20"/>
        </w:rPr>
        <w:br/>
        <w:t>Diseñan, organizan y desarrollan actividades especializadas en ambientes naturales.</w:t>
      </w:r>
    </w:p>
    <w:p w14:paraId="7561C48A"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2 - Agencias de viajes</w:t>
      </w:r>
      <w:r w:rsidRPr="007023EE">
        <w:rPr>
          <w:rFonts w:ascii="Arial" w:hAnsi="Arial" w:cs="Arial"/>
          <w:color w:val="000000"/>
          <w:sz w:val="20"/>
          <w:szCs w:val="20"/>
        </w:rPr>
        <w:br/>
        <w:t>Comercializan productos turísticos y articulan diferentes servicios para facilitar la experiencia de viaje.</w:t>
      </w:r>
    </w:p>
    <w:p w14:paraId="42BDCFFA"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3 - Establecimientos de alojamiento</w:t>
      </w:r>
      <w:r w:rsidRPr="007023EE">
        <w:rPr>
          <w:rFonts w:ascii="Arial" w:hAnsi="Arial" w:cs="Arial"/>
          <w:color w:val="000000"/>
          <w:sz w:val="20"/>
          <w:szCs w:val="20"/>
        </w:rPr>
        <w:br/>
        <w:t>Proporcionan hospedaje y servicios complementarios durante la permanencia en el destino.</w:t>
      </w:r>
    </w:p>
    <w:p w14:paraId="06E08E9A"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4 - Establecimientos gastronómicos</w:t>
      </w:r>
      <w:r w:rsidRPr="007023EE">
        <w:rPr>
          <w:rFonts w:ascii="Arial" w:hAnsi="Arial" w:cs="Arial"/>
          <w:color w:val="000000"/>
          <w:sz w:val="20"/>
          <w:szCs w:val="20"/>
        </w:rPr>
        <w:br/>
        <w:t>Integran la oferta culinaria del territorio y complementan la experiencia turística.</w:t>
      </w:r>
    </w:p>
    <w:p w14:paraId="6FCB692F"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lastRenderedPageBreak/>
        <w:t>Ítem 5 - Guías profesionales de turismo</w:t>
      </w:r>
      <w:r w:rsidRPr="007023EE">
        <w:rPr>
          <w:rFonts w:ascii="Arial" w:hAnsi="Arial" w:cs="Arial"/>
          <w:color w:val="000000"/>
          <w:sz w:val="20"/>
          <w:szCs w:val="20"/>
        </w:rPr>
        <w:br/>
        <w:t>Orientan a las personas visitantes e interpretan el patrimonio natural y cultural.</w:t>
      </w:r>
    </w:p>
    <w:p w14:paraId="698F159A" w14:textId="77777777" w:rsid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Ítem 6 - Empresas de transporte turístico</w:t>
      </w:r>
      <w:r w:rsidRPr="007023EE">
        <w:rPr>
          <w:rFonts w:ascii="Arial" w:hAnsi="Arial" w:cs="Arial"/>
          <w:color w:val="000000"/>
          <w:sz w:val="20"/>
          <w:szCs w:val="20"/>
        </w:rPr>
        <w:br/>
        <w:t>Facilitan la movilidad hacia los atractivos y escenarios donde se desarrollan las actividades de aventura.</w:t>
      </w:r>
      <w:commentRangeEnd w:id="20"/>
      <w:r w:rsidR="008060F3">
        <w:rPr>
          <w:rStyle w:val="Refdecomentario"/>
          <w:rFonts w:ascii="Arial" w:hAnsi="Arial" w:cs="Arial"/>
          <w:color w:val="000000"/>
          <w:sz w:val="20"/>
          <w:szCs w:val="20"/>
        </w:rPr>
        <w:commentReference w:id="20"/>
      </w:r>
    </w:p>
    <w:p w14:paraId="4C5CF635" w14:textId="77777777" w:rsidR="00025934" w:rsidRPr="00025934" w:rsidRDefault="00025934" w:rsidP="007023EE">
      <w:pPr>
        <w:pStyle w:val="isselectedend"/>
        <w:spacing w:before="0" w:beforeAutospacing="0" w:after="0" w:afterAutospacing="0" w:line="276" w:lineRule="auto"/>
        <w:rPr>
          <w:rFonts w:ascii="Arial" w:hAnsi="Arial" w:cs="Arial"/>
          <w:b/>
          <w:bCs/>
          <w:color w:val="000000"/>
          <w:sz w:val="20"/>
          <w:szCs w:val="20"/>
        </w:rPr>
      </w:pPr>
    </w:p>
    <w:p w14:paraId="7BF67E69" w14:textId="77777777" w:rsidR="007023EE" w:rsidRDefault="007023EE" w:rsidP="007023EE">
      <w:pPr>
        <w:pStyle w:val="Ttulo3"/>
        <w:spacing w:before="0" w:after="0"/>
        <w:rPr>
          <w:b/>
          <w:bCs/>
          <w:color w:val="000000"/>
          <w:sz w:val="20"/>
          <w:szCs w:val="20"/>
        </w:rPr>
      </w:pPr>
      <w:r w:rsidRPr="00025934">
        <w:rPr>
          <w:b/>
          <w:bCs/>
          <w:color w:val="000000"/>
          <w:sz w:val="20"/>
          <w:szCs w:val="20"/>
        </w:rPr>
        <w:t>Productos turísticos de aventura</w:t>
      </w:r>
    </w:p>
    <w:p w14:paraId="25F56DF1" w14:textId="77777777" w:rsidR="00025934" w:rsidRPr="00025934" w:rsidRDefault="00025934" w:rsidP="00025934"/>
    <w:p w14:paraId="3A5C86B1"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integración de los prestadores favorece la construcción de productos turísticos, entendidos como el conjunto organizado de bienes, servicios y experiencias que responde a las necesidades de un segmento específico del mercado.</w:t>
      </w:r>
    </w:p>
    <w:p w14:paraId="11DAE817" w14:textId="77777777" w:rsidR="00025934" w:rsidRPr="007023EE" w:rsidRDefault="00025934" w:rsidP="007023EE">
      <w:pPr>
        <w:pStyle w:val="isselectedend"/>
        <w:spacing w:before="0" w:beforeAutospacing="0" w:after="0" w:afterAutospacing="0" w:line="276" w:lineRule="auto"/>
        <w:rPr>
          <w:rFonts w:ascii="Arial" w:hAnsi="Arial" w:cs="Arial"/>
          <w:color w:val="000000"/>
          <w:sz w:val="20"/>
          <w:szCs w:val="20"/>
        </w:rPr>
      </w:pPr>
    </w:p>
    <w:p w14:paraId="0AA81A95"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En turismo de aventura, el producto combina actividades recreativas, servicios de apoyo, interpretación ambiental, logística, seguridad y acompañamiento especializado. Esta integración configura una experiencia completa para las personas visitantes.</w:t>
      </w:r>
    </w:p>
    <w:p w14:paraId="64E52FE9" w14:textId="77777777" w:rsidR="00272C11" w:rsidRPr="007023EE" w:rsidRDefault="00272C11" w:rsidP="007023EE">
      <w:pPr>
        <w:pStyle w:val="isselectedend"/>
        <w:spacing w:before="0" w:beforeAutospacing="0" w:after="0" w:afterAutospacing="0" w:line="276" w:lineRule="auto"/>
        <w:rPr>
          <w:rFonts w:ascii="Arial" w:hAnsi="Arial" w:cs="Arial"/>
          <w:color w:val="000000"/>
          <w:sz w:val="20"/>
          <w:szCs w:val="20"/>
        </w:rPr>
      </w:pPr>
    </w:p>
    <w:p w14:paraId="6E107748"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El diseño de productos turísticos requiere información técnica relacionada con el territorio, el mercado y las condiciones operativas del destino. Aspectos como la duración de las actividades, el nivel de dificultad, la capacidad de carga, la estacionalidad, la disponibilidad de servicios y las condiciones climáticas son variables indispensables para estructurar experiencias seguras y acordes con las expectativas de las personas visitantes.</w:t>
      </w:r>
    </w:p>
    <w:p w14:paraId="0A7F9088" w14:textId="77777777" w:rsidR="00272C11" w:rsidRPr="007023EE" w:rsidRDefault="00272C11" w:rsidP="007023EE">
      <w:pPr>
        <w:pStyle w:val="isselectedend"/>
        <w:spacing w:before="0" w:beforeAutospacing="0" w:after="0" w:afterAutospacing="0" w:line="276" w:lineRule="auto"/>
        <w:rPr>
          <w:rFonts w:ascii="Arial" w:hAnsi="Arial" w:cs="Arial"/>
          <w:color w:val="000000"/>
          <w:sz w:val="20"/>
          <w:szCs w:val="20"/>
        </w:rPr>
      </w:pPr>
    </w:p>
    <w:p w14:paraId="08BCE4FE" w14:textId="0A84198F"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 xml:space="preserve">Los principales elementos de un producto turístico de aventura se presentan </w:t>
      </w:r>
      <w:r w:rsidR="00272C11">
        <w:rPr>
          <w:rFonts w:ascii="Arial" w:hAnsi="Arial" w:cs="Arial"/>
          <w:color w:val="000000"/>
          <w:sz w:val="20"/>
          <w:szCs w:val="20"/>
        </w:rPr>
        <w:t>a continuación</w:t>
      </w:r>
      <w:r w:rsidR="00423DAE">
        <w:rPr>
          <w:rFonts w:ascii="Arial" w:hAnsi="Arial" w:cs="Arial"/>
          <w:color w:val="000000"/>
          <w:sz w:val="20"/>
          <w:szCs w:val="20"/>
        </w:rPr>
        <w:t xml:space="preserve"> (</w:t>
      </w:r>
      <w:r w:rsidR="00423DAE" w:rsidRPr="007023EE">
        <w:rPr>
          <w:rFonts w:ascii="Arial" w:hAnsi="Arial" w:cs="Arial"/>
          <w:color w:val="000000"/>
          <w:sz w:val="20"/>
          <w:szCs w:val="20"/>
        </w:rPr>
        <w:t>Buckley</w:t>
      </w:r>
      <w:r w:rsidR="00423DAE">
        <w:rPr>
          <w:rFonts w:ascii="Arial" w:hAnsi="Arial" w:cs="Arial"/>
          <w:color w:val="000000"/>
          <w:sz w:val="20"/>
          <w:szCs w:val="20"/>
        </w:rPr>
        <w:t>, 2</w:t>
      </w:r>
      <w:r w:rsidR="00423DAE" w:rsidRPr="007023EE">
        <w:rPr>
          <w:rFonts w:ascii="Arial" w:hAnsi="Arial" w:cs="Arial"/>
          <w:color w:val="000000"/>
          <w:sz w:val="20"/>
          <w:szCs w:val="20"/>
        </w:rPr>
        <w:t>010</w:t>
      </w:r>
      <w:r w:rsidR="00423DAE">
        <w:rPr>
          <w:rFonts w:ascii="Arial" w:hAnsi="Arial" w:cs="Arial"/>
          <w:color w:val="000000"/>
          <w:sz w:val="20"/>
          <w:szCs w:val="20"/>
        </w:rPr>
        <w:t xml:space="preserve">; </w:t>
      </w:r>
      <w:r w:rsidR="00423DAE" w:rsidRPr="007023EE">
        <w:rPr>
          <w:rFonts w:ascii="Arial" w:hAnsi="Arial" w:cs="Arial"/>
          <w:color w:val="000000"/>
          <w:sz w:val="20"/>
          <w:szCs w:val="20"/>
        </w:rPr>
        <w:t>Swarbrooke et al.</w:t>
      </w:r>
      <w:r w:rsidR="00423DAE">
        <w:rPr>
          <w:rFonts w:ascii="Arial" w:hAnsi="Arial" w:cs="Arial"/>
          <w:color w:val="000000"/>
          <w:sz w:val="20"/>
          <w:szCs w:val="20"/>
        </w:rPr>
        <w:t xml:space="preserve">, </w:t>
      </w:r>
      <w:r w:rsidR="00423DAE" w:rsidRPr="007023EE">
        <w:rPr>
          <w:rFonts w:ascii="Arial" w:hAnsi="Arial" w:cs="Arial"/>
          <w:color w:val="000000"/>
          <w:sz w:val="20"/>
          <w:szCs w:val="20"/>
        </w:rPr>
        <w:t>2003</w:t>
      </w:r>
      <w:r w:rsidR="00423DAE">
        <w:rPr>
          <w:rFonts w:ascii="Arial" w:hAnsi="Arial" w:cs="Arial"/>
          <w:color w:val="000000"/>
          <w:sz w:val="20"/>
          <w:szCs w:val="20"/>
        </w:rPr>
        <w:t xml:space="preserve">; </w:t>
      </w:r>
      <w:r w:rsidR="00F376C2">
        <w:rPr>
          <w:rFonts w:ascii="Arial" w:hAnsi="Arial" w:cs="Arial"/>
          <w:color w:val="000000"/>
          <w:sz w:val="20"/>
          <w:szCs w:val="20"/>
        </w:rPr>
        <w:t>ONU</w:t>
      </w:r>
      <w:r w:rsidR="00423DAE" w:rsidRPr="007023EE">
        <w:rPr>
          <w:rFonts w:ascii="Arial" w:hAnsi="Arial" w:cs="Arial"/>
          <w:color w:val="000000"/>
          <w:sz w:val="20"/>
          <w:szCs w:val="20"/>
        </w:rPr>
        <w:t xml:space="preserve"> Turismo</w:t>
      </w:r>
      <w:r w:rsidR="00423DAE">
        <w:rPr>
          <w:rFonts w:ascii="Arial" w:hAnsi="Arial" w:cs="Arial"/>
          <w:color w:val="000000"/>
          <w:sz w:val="20"/>
          <w:szCs w:val="20"/>
        </w:rPr>
        <w:t xml:space="preserve">, </w:t>
      </w:r>
      <w:r w:rsidR="00423DAE" w:rsidRPr="007023EE">
        <w:rPr>
          <w:rFonts w:ascii="Arial" w:hAnsi="Arial" w:cs="Arial"/>
          <w:color w:val="000000"/>
          <w:sz w:val="20"/>
          <w:szCs w:val="20"/>
        </w:rPr>
        <w:t>2019)</w:t>
      </w:r>
      <w:r w:rsidR="00272C11">
        <w:rPr>
          <w:rFonts w:ascii="Arial" w:hAnsi="Arial" w:cs="Arial"/>
          <w:color w:val="000000"/>
          <w:sz w:val="20"/>
          <w:szCs w:val="20"/>
        </w:rPr>
        <w:t>.</w:t>
      </w:r>
    </w:p>
    <w:p w14:paraId="13BCED9A" w14:textId="77777777" w:rsidR="00272C11" w:rsidRPr="007023EE" w:rsidRDefault="00272C11" w:rsidP="007023EE">
      <w:pPr>
        <w:pStyle w:val="isselectedend"/>
        <w:spacing w:before="0" w:beforeAutospacing="0" w:after="0" w:afterAutospacing="0" w:line="276" w:lineRule="auto"/>
        <w:rPr>
          <w:rFonts w:ascii="Arial" w:hAnsi="Arial" w:cs="Arial"/>
          <w:color w:val="000000"/>
          <w:sz w:val="20"/>
          <w:szCs w:val="20"/>
        </w:rPr>
      </w:pPr>
    </w:p>
    <w:p w14:paraId="7406DD36" w14:textId="3B71891A" w:rsidR="007023EE" w:rsidRDefault="007023EE" w:rsidP="00423DAE">
      <w:pPr>
        <w:pStyle w:val="isselectedend"/>
        <w:spacing w:before="0" w:beforeAutospacing="0" w:after="0" w:afterAutospacing="0" w:line="276" w:lineRule="auto"/>
        <w:rPr>
          <w:rStyle w:val="Fuerte"/>
          <w:rFonts w:ascii="Arial" w:hAnsi="Arial" w:cs="Arial"/>
          <w:color w:val="000000"/>
          <w:sz w:val="20"/>
          <w:szCs w:val="20"/>
        </w:rPr>
      </w:pPr>
      <w:commentRangeStart w:id="21"/>
      <w:r w:rsidRPr="007023EE">
        <w:rPr>
          <w:rStyle w:val="Fuerte"/>
          <w:rFonts w:ascii="Arial" w:hAnsi="Arial" w:cs="Arial"/>
          <w:color w:val="000000"/>
          <w:sz w:val="20"/>
          <w:szCs w:val="20"/>
        </w:rPr>
        <w:t>Elementos del producto turístico de aventura</w:t>
      </w:r>
    </w:p>
    <w:p w14:paraId="2271AEF4" w14:textId="77777777" w:rsidR="00272C11" w:rsidRPr="007023EE" w:rsidRDefault="00272C11" w:rsidP="00423DAE">
      <w:pPr>
        <w:pStyle w:val="isselectedend"/>
        <w:spacing w:before="0" w:beforeAutospacing="0" w:after="0" w:afterAutospacing="0" w:line="276" w:lineRule="auto"/>
        <w:ind w:left="720"/>
        <w:rPr>
          <w:rFonts w:ascii="Arial" w:hAnsi="Arial" w:cs="Arial"/>
          <w:color w:val="000000"/>
          <w:sz w:val="20"/>
          <w:szCs w:val="20"/>
        </w:rPr>
      </w:pPr>
    </w:p>
    <w:p w14:paraId="466148B1"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Tarjeta 1 - Recurso o atractivo turístico</w:t>
      </w:r>
      <w:r w:rsidRPr="007023EE">
        <w:rPr>
          <w:rFonts w:ascii="Arial" w:hAnsi="Arial" w:cs="Arial"/>
          <w:color w:val="000000"/>
          <w:sz w:val="20"/>
          <w:szCs w:val="20"/>
        </w:rPr>
        <w:br/>
        <w:t>Constituye el escenario principal donde se desarrolla la experiencia.</w:t>
      </w:r>
    </w:p>
    <w:p w14:paraId="1D2E93AE"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Tarjeta 2 - Actividad de aventura</w:t>
      </w:r>
      <w:r w:rsidRPr="007023EE">
        <w:rPr>
          <w:rFonts w:ascii="Arial" w:hAnsi="Arial" w:cs="Arial"/>
          <w:color w:val="000000"/>
          <w:sz w:val="20"/>
          <w:szCs w:val="20"/>
        </w:rPr>
        <w:br/>
        <w:t>Representa la experiencia central que se ofrece a las personas visitantes.</w:t>
      </w:r>
    </w:p>
    <w:p w14:paraId="1EE44AD6"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Tarjeta 3 - Servicios complementarios</w:t>
      </w:r>
      <w:r w:rsidRPr="007023EE">
        <w:rPr>
          <w:rFonts w:ascii="Arial" w:hAnsi="Arial" w:cs="Arial"/>
          <w:color w:val="000000"/>
          <w:sz w:val="20"/>
          <w:szCs w:val="20"/>
        </w:rPr>
        <w:br/>
        <w:t>Facilitan el acceso, la permanencia, la alimentación, el transporte y la comodidad durante el recorrido.</w:t>
      </w:r>
    </w:p>
    <w:p w14:paraId="3717B84D" w14:textId="77777777" w:rsidR="007023EE" w:rsidRP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Tarjeta 4 - Interpretación del patrimonio</w:t>
      </w:r>
      <w:r w:rsidRPr="007023EE">
        <w:rPr>
          <w:rFonts w:ascii="Arial" w:hAnsi="Arial" w:cs="Arial"/>
          <w:color w:val="000000"/>
          <w:sz w:val="20"/>
          <w:szCs w:val="20"/>
        </w:rPr>
        <w:br/>
        <w:t>Enriquece la experiencia mediante el conocimiento de las características naturales y culturales del territorio.</w:t>
      </w:r>
    </w:p>
    <w:p w14:paraId="24064388" w14:textId="77777777" w:rsidR="007023EE" w:rsidRDefault="007023EE" w:rsidP="00423DA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Tarjeta 5 - Seguridad</w:t>
      </w:r>
      <w:r w:rsidRPr="007023EE">
        <w:rPr>
          <w:rFonts w:ascii="Arial" w:hAnsi="Arial" w:cs="Arial"/>
          <w:color w:val="000000"/>
          <w:sz w:val="20"/>
          <w:szCs w:val="20"/>
        </w:rPr>
        <w:br/>
        <w:t>Integra las medidas, procedimientos y condiciones necesarias para desarrollar la actividad de manera responsable.</w:t>
      </w:r>
      <w:commentRangeEnd w:id="21"/>
      <w:r w:rsidR="00272C11">
        <w:rPr>
          <w:rStyle w:val="Refdecomentario"/>
          <w:rFonts w:ascii="Arial" w:hAnsi="Arial" w:cs="Arial"/>
          <w:color w:val="000000"/>
          <w:sz w:val="20"/>
          <w:szCs w:val="20"/>
        </w:rPr>
        <w:commentReference w:id="21"/>
      </w:r>
    </w:p>
    <w:p w14:paraId="1D672DF3" w14:textId="77777777" w:rsidR="00272C11" w:rsidRPr="007023EE" w:rsidRDefault="00272C11" w:rsidP="007023EE">
      <w:pPr>
        <w:pStyle w:val="isselectedend"/>
        <w:spacing w:before="0" w:beforeAutospacing="0" w:after="0" w:afterAutospacing="0" w:line="276" w:lineRule="auto"/>
        <w:rPr>
          <w:rFonts w:ascii="Arial" w:hAnsi="Arial" w:cs="Arial"/>
          <w:color w:val="000000"/>
          <w:sz w:val="20"/>
          <w:szCs w:val="20"/>
        </w:rPr>
      </w:pPr>
    </w:p>
    <w:p w14:paraId="4766ADED" w14:textId="7B6BE3A9" w:rsidR="007023EE" w:rsidRPr="00C96AED"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gestión de la información desempeña un papel determinante en la planificación y actualización de la oferta.</w:t>
      </w:r>
      <w:r w:rsidR="00423DAE">
        <w:rPr>
          <w:rFonts w:ascii="Arial" w:hAnsi="Arial" w:cs="Arial"/>
          <w:color w:val="000000"/>
          <w:sz w:val="20"/>
          <w:szCs w:val="20"/>
        </w:rPr>
        <w:t xml:space="preserve"> </w:t>
      </w:r>
      <w:r w:rsidRPr="00C96AED">
        <w:rPr>
          <w:rFonts w:ascii="Arial" w:hAnsi="Arial" w:cs="Arial"/>
          <w:color w:val="000000"/>
          <w:sz w:val="20"/>
          <w:szCs w:val="20"/>
        </w:rPr>
        <w:t>La disponibilidad de información confiable permite ajustar los productos a las condiciones del territorio, las necesidades del mercado y los requerimientos de seguridad.</w:t>
      </w:r>
    </w:p>
    <w:p w14:paraId="3B21BCDB" w14:textId="77777777" w:rsidR="00C96AED" w:rsidRPr="00C96AED" w:rsidRDefault="00C96AED" w:rsidP="007023EE">
      <w:pPr>
        <w:pStyle w:val="isselectedend"/>
        <w:spacing w:before="0" w:beforeAutospacing="0" w:after="0" w:afterAutospacing="0" w:line="276" w:lineRule="auto"/>
        <w:rPr>
          <w:rFonts w:ascii="Arial" w:hAnsi="Arial" w:cs="Arial"/>
          <w:color w:val="000000"/>
          <w:sz w:val="20"/>
          <w:szCs w:val="20"/>
        </w:rPr>
      </w:pPr>
    </w:p>
    <w:p w14:paraId="492B2B8C" w14:textId="77777777" w:rsidR="007023EE" w:rsidRDefault="007023EE" w:rsidP="007023EE">
      <w:pPr>
        <w:pStyle w:val="Ttulo3"/>
        <w:spacing w:before="0" w:after="0"/>
        <w:rPr>
          <w:b/>
          <w:bCs/>
          <w:color w:val="000000"/>
          <w:sz w:val="20"/>
          <w:szCs w:val="20"/>
        </w:rPr>
      </w:pPr>
      <w:r w:rsidRPr="00C96AED">
        <w:rPr>
          <w:b/>
          <w:bCs/>
          <w:color w:val="000000"/>
          <w:sz w:val="20"/>
          <w:szCs w:val="20"/>
        </w:rPr>
        <w:t>Identidad territorial</w:t>
      </w:r>
    </w:p>
    <w:p w14:paraId="17B37793" w14:textId="77777777" w:rsidR="00C96AED" w:rsidRPr="00C96AED" w:rsidRDefault="00C96AED" w:rsidP="00C96AED"/>
    <w:p w14:paraId="18327A85"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Otro componente esencial de la oferta turística es la identidad territorial. Este concepto hace referencia al conjunto de características naturales, culturales, históricas y sociales que diferencian un territorio de otros destinos y le otorgan un carácter propio.</w:t>
      </w:r>
    </w:p>
    <w:p w14:paraId="0564854C"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6392FFEE"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lastRenderedPageBreak/>
        <w:t>La identidad territorial no solo fortalece el posicionamiento del destino, sino que también contribuye a conservar el patrimonio y reconocer a las comunidades como protagonistas del desarrollo turístico.</w:t>
      </w:r>
    </w:p>
    <w:p w14:paraId="77C30A9B"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19712F78"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En el turismo de aventura, la identidad territorial trasciende los escenarios naturales donde se desarrollan las actividades. Los saberes tradicionales, la gastronomía local, las expresiones culturales, las prácticas productivas, la historia y la relación de las comunidades con el entorno enriquecen la experiencia y favorecen procesos turísticos más auténticos y sostenibles.</w:t>
      </w:r>
    </w:p>
    <w:p w14:paraId="528A54DC"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2636D88D"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Esta integración permite complementar las actividades de aventura con experiencias culturales, aumentar la permanencia de las personas visitantes, diversificar la oferta y fortalecer la economía local.</w:t>
      </w:r>
    </w:p>
    <w:p w14:paraId="620A904C"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240C4E35" w14:textId="5E91229E" w:rsidR="007023EE" w:rsidRDefault="007023EE" w:rsidP="007023EE">
      <w:pPr>
        <w:pStyle w:val="isselectedend"/>
        <w:spacing w:before="0" w:beforeAutospacing="0" w:after="0" w:afterAutospacing="0" w:line="276" w:lineRule="auto"/>
        <w:rPr>
          <w:rStyle w:val="Fuerte"/>
          <w:rFonts w:ascii="Arial" w:hAnsi="Arial" w:cs="Arial"/>
          <w:color w:val="000000"/>
          <w:sz w:val="20"/>
          <w:szCs w:val="20"/>
        </w:rPr>
      </w:pPr>
      <w:commentRangeStart w:id="22"/>
      <w:r w:rsidRPr="007023EE">
        <w:rPr>
          <w:rStyle w:val="Fuerte"/>
          <w:rFonts w:ascii="Arial" w:hAnsi="Arial" w:cs="Arial"/>
          <w:color w:val="000000"/>
          <w:sz w:val="20"/>
          <w:szCs w:val="20"/>
        </w:rPr>
        <w:t>Componentes de la identidad territorial</w:t>
      </w:r>
    </w:p>
    <w:p w14:paraId="628C2908"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072112C9"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Diapositiva 1 - Patrimonio natural</w:t>
      </w:r>
      <w:r w:rsidRPr="007023EE">
        <w:rPr>
          <w:rFonts w:ascii="Arial" w:hAnsi="Arial" w:cs="Arial"/>
          <w:color w:val="000000"/>
          <w:sz w:val="20"/>
          <w:szCs w:val="20"/>
        </w:rPr>
        <w:br/>
        <w:t>Diferencia el territorio mediante sus paisajes, ecosistemas, especies y características ambientales.</w:t>
      </w:r>
    </w:p>
    <w:p w14:paraId="1ADA6018"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Diapositiva 2 - Patrimonio cultural</w:t>
      </w:r>
      <w:r w:rsidRPr="007023EE">
        <w:rPr>
          <w:rFonts w:ascii="Arial" w:hAnsi="Arial" w:cs="Arial"/>
          <w:color w:val="000000"/>
          <w:sz w:val="20"/>
          <w:szCs w:val="20"/>
        </w:rPr>
        <w:br/>
        <w:t>Conserva y comunica las manifestaciones materiales e inmateriales de la comunidad.</w:t>
      </w:r>
    </w:p>
    <w:p w14:paraId="46A53F9A"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Diapositiva 3 - Gastronomía local</w:t>
      </w:r>
      <w:r w:rsidRPr="007023EE">
        <w:rPr>
          <w:rFonts w:ascii="Arial" w:hAnsi="Arial" w:cs="Arial"/>
          <w:color w:val="000000"/>
          <w:sz w:val="20"/>
          <w:szCs w:val="20"/>
        </w:rPr>
        <w:br/>
        <w:t>Fortalece la autenticidad de la experiencia y permite reconocer ingredientes, preparaciones y tradiciones del destino.</w:t>
      </w:r>
    </w:p>
    <w:p w14:paraId="4C85CA57" w14:textId="77777777" w:rsidR="007023EE" w:rsidRP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Diapositiva 4 - Tradiciones y saberes</w:t>
      </w:r>
      <w:r w:rsidRPr="007023EE">
        <w:rPr>
          <w:rFonts w:ascii="Arial" w:hAnsi="Arial" w:cs="Arial"/>
          <w:color w:val="000000"/>
          <w:sz w:val="20"/>
          <w:szCs w:val="20"/>
        </w:rPr>
        <w:br/>
        <w:t>Favorecen la apropiación del territorio y enriquecen la interpretación cultural de la experiencia turística.</w:t>
      </w:r>
    </w:p>
    <w:p w14:paraId="43B04BD0"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Style w:val="Fuerte"/>
          <w:rFonts w:ascii="Arial" w:hAnsi="Arial" w:cs="Arial"/>
          <w:color w:val="000000"/>
          <w:sz w:val="20"/>
          <w:szCs w:val="20"/>
        </w:rPr>
        <w:t>Diapositiva 5 - Participación comunitaria</w:t>
      </w:r>
      <w:r w:rsidRPr="007023EE">
        <w:rPr>
          <w:rFonts w:ascii="Arial" w:hAnsi="Arial" w:cs="Arial"/>
          <w:color w:val="000000"/>
          <w:sz w:val="20"/>
          <w:szCs w:val="20"/>
        </w:rPr>
        <w:br/>
        <w:t>Genera oportunidades económicas, fortalece la organización local y promueve la participación de la comunidad en la gestión del destino.</w:t>
      </w:r>
      <w:commentRangeEnd w:id="22"/>
      <w:r w:rsidR="00C96AED">
        <w:rPr>
          <w:rStyle w:val="Refdecomentario"/>
          <w:rFonts w:ascii="Arial" w:hAnsi="Arial" w:cs="Arial"/>
          <w:color w:val="000000"/>
          <w:sz w:val="20"/>
          <w:szCs w:val="20"/>
        </w:rPr>
        <w:commentReference w:id="22"/>
      </w:r>
    </w:p>
    <w:p w14:paraId="27BCE92E"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45EF6617"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consolidación de una oferta turística territorial competitiva exige procesos permanentes de recopilación, organización y actualización de información relacionada con los prestadores, los productos turísticos, las condiciones del destino y las características del mercado.</w:t>
      </w:r>
    </w:p>
    <w:p w14:paraId="2BA1C021"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0C2C4811"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Esta información facilita la promoción del territorio, fortalece la articulación entre los actores del sistema turístico y contribuye a la toma de decisiones fundamentada en evidencia.</w:t>
      </w:r>
    </w:p>
    <w:p w14:paraId="7FB36AA2"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19D56123" w14:textId="77777777" w:rsidR="007023EE" w:rsidRDefault="007023EE" w:rsidP="007023EE">
      <w:pPr>
        <w:pStyle w:val="isselectedend"/>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Desde la perspectiva del manejo de la información, la oferta turística constituye una fuente dinámica de datos que requiere actualización continua para responder a las transformaciones del territorio y a las nuevas tendencias de la demanda.</w:t>
      </w:r>
    </w:p>
    <w:p w14:paraId="5182D5F7" w14:textId="77777777" w:rsidR="00C96AED" w:rsidRPr="007023EE" w:rsidRDefault="00C96AED" w:rsidP="007023EE">
      <w:pPr>
        <w:pStyle w:val="isselectedend"/>
        <w:spacing w:before="0" w:beforeAutospacing="0" w:after="0" w:afterAutospacing="0" w:line="276" w:lineRule="auto"/>
        <w:rPr>
          <w:rFonts w:ascii="Arial" w:hAnsi="Arial" w:cs="Arial"/>
          <w:color w:val="000000"/>
          <w:sz w:val="20"/>
          <w:szCs w:val="20"/>
        </w:rPr>
      </w:pPr>
    </w:p>
    <w:p w14:paraId="29FC2E98" w14:textId="77777777" w:rsidR="007023EE" w:rsidRDefault="007023EE" w:rsidP="007023EE">
      <w:pPr>
        <w:pStyle w:val="NormalWeb"/>
        <w:spacing w:before="0" w:beforeAutospacing="0" w:after="0" w:afterAutospacing="0" w:line="276" w:lineRule="auto"/>
        <w:rPr>
          <w:rFonts w:ascii="Arial" w:hAnsi="Arial" w:cs="Arial"/>
          <w:color w:val="000000"/>
          <w:sz w:val="20"/>
          <w:szCs w:val="20"/>
        </w:rPr>
      </w:pPr>
      <w:r w:rsidRPr="007023EE">
        <w:rPr>
          <w:rFonts w:ascii="Arial" w:hAnsi="Arial" w:cs="Arial"/>
          <w:color w:val="000000"/>
          <w:sz w:val="20"/>
          <w:szCs w:val="20"/>
        </w:rPr>
        <w:t>La disponibilidad de información confiable sobre los servicios, las experiencias y la identidad del destino favorece la construcción de estrategias de promoción más efectivas, mejora la calidad de la atención y fortalece la competitividad del turismo de aventura en los ámbitos local, regional y nacional.</w:t>
      </w:r>
    </w:p>
    <w:p w14:paraId="4A55EEAB" w14:textId="77777777" w:rsidR="00F414A8" w:rsidRDefault="00F414A8" w:rsidP="007023EE">
      <w:pPr>
        <w:pStyle w:val="NormalWeb"/>
        <w:spacing w:before="0" w:beforeAutospacing="0" w:after="0" w:afterAutospacing="0" w:line="276" w:lineRule="auto"/>
        <w:rPr>
          <w:rFonts w:ascii="Arial" w:hAnsi="Arial" w:cs="Arial"/>
          <w:color w:val="000000"/>
          <w:sz w:val="20"/>
          <w:szCs w:val="20"/>
        </w:rPr>
      </w:pPr>
    </w:p>
    <w:p w14:paraId="645C653B" w14:textId="77777777" w:rsidR="00D70B3A" w:rsidRDefault="00D70B3A" w:rsidP="007023EE">
      <w:pPr>
        <w:pStyle w:val="NormalWeb"/>
        <w:spacing w:before="0" w:beforeAutospacing="0" w:after="0" w:afterAutospacing="0" w:line="276" w:lineRule="auto"/>
        <w:rPr>
          <w:rFonts w:ascii="Arial" w:hAnsi="Arial" w:cs="Arial"/>
          <w:color w:val="000000"/>
          <w:sz w:val="20"/>
          <w:szCs w:val="20"/>
        </w:rPr>
      </w:pPr>
    </w:p>
    <w:p w14:paraId="0CF29436" w14:textId="77777777" w:rsidR="00D70B3A" w:rsidRDefault="00D70B3A" w:rsidP="007023EE">
      <w:pPr>
        <w:pStyle w:val="NormalWeb"/>
        <w:spacing w:before="0" w:beforeAutospacing="0" w:after="0" w:afterAutospacing="0" w:line="276" w:lineRule="auto"/>
        <w:rPr>
          <w:rFonts w:ascii="Arial" w:hAnsi="Arial" w:cs="Arial"/>
          <w:color w:val="000000"/>
          <w:sz w:val="20"/>
          <w:szCs w:val="20"/>
        </w:rPr>
      </w:pPr>
    </w:p>
    <w:p w14:paraId="35C7F9E6" w14:textId="77777777" w:rsidR="00D70B3A" w:rsidRDefault="00D70B3A" w:rsidP="007023EE">
      <w:pPr>
        <w:pStyle w:val="NormalWeb"/>
        <w:spacing w:before="0" w:beforeAutospacing="0" w:after="0" w:afterAutospacing="0" w:line="276" w:lineRule="auto"/>
        <w:rPr>
          <w:rFonts w:ascii="Arial" w:hAnsi="Arial" w:cs="Arial"/>
          <w:color w:val="000000"/>
          <w:sz w:val="20"/>
          <w:szCs w:val="20"/>
        </w:rPr>
      </w:pPr>
    </w:p>
    <w:p w14:paraId="25AB3C8C" w14:textId="77777777" w:rsidR="00D70B3A" w:rsidRDefault="00D70B3A" w:rsidP="007023EE">
      <w:pPr>
        <w:pStyle w:val="NormalWeb"/>
        <w:spacing w:before="0" w:beforeAutospacing="0" w:after="0" w:afterAutospacing="0" w:line="276" w:lineRule="auto"/>
        <w:rPr>
          <w:rFonts w:ascii="Arial" w:hAnsi="Arial" w:cs="Arial"/>
          <w:color w:val="000000"/>
          <w:sz w:val="20"/>
          <w:szCs w:val="20"/>
        </w:rPr>
      </w:pPr>
    </w:p>
    <w:p w14:paraId="39CB1CB3" w14:textId="77777777" w:rsidR="00D70B3A" w:rsidRDefault="00D70B3A" w:rsidP="007023EE">
      <w:pPr>
        <w:pStyle w:val="NormalWeb"/>
        <w:spacing w:before="0" w:beforeAutospacing="0" w:after="0" w:afterAutospacing="0" w:line="276" w:lineRule="auto"/>
        <w:rPr>
          <w:rFonts w:ascii="Arial" w:hAnsi="Arial" w:cs="Arial"/>
          <w:color w:val="000000"/>
          <w:sz w:val="20"/>
          <w:szCs w:val="20"/>
        </w:rPr>
      </w:pPr>
    </w:p>
    <w:p w14:paraId="11678F4D" w14:textId="77777777" w:rsidR="00D70B3A" w:rsidRDefault="00D70B3A" w:rsidP="007023EE">
      <w:pPr>
        <w:pStyle w:val="NormalWeb"/>
        <w:spacing w:before="0" w:beforeAutospacing="0" w:after="0" w:afterAutospacing="0" w:line="276" w:lineRule="auto"/>
        <w:rPr>
          <w:rFonts w:ascii="Arial" w:hAnsi="Arial" w:cs="Arial"/>
          <w:color w:val="000000"/>
          <w:sz w:val="20"/>
          <w:szCs w:val="20"/>
        </w:rPr>
      </w:pPr>
    </w:p>
    <w:p w14:paraId="5E0D043B" w14:textId="77777777" w:rsidR="00D70B3A" w:rsidRDefault="00D70B3A" w:rsidP="007023EE">
      <w:pPr>
        <w:pStyle w:val="NormalWeb"/>
        <w:spacing w:before="0" w:beforeAutospacing="0" w:after="0" w:afterAutospacing="0" w:line="276" w:lineRule="auto"/>
        <w:rPr>
          <w:rFonts w:ascii="Arial" w:hAnsi="Arial" w:cs="Arial"/>
          <w:color w:val="000000"/>
          <w:sz w:val="20"/>
          <w:szCs w:val="20"/>
        </w:rPr>
      </w:pPr>
    </w:p>
    <w:p w14:paraId="0BD9D6DE" w14:textId="77777777" w:rsidR="00926F75" w:rsidRPr="00D37596" w:rsidRDefault="00457490" w:rsidP="00D37596">
      <w:pPr>
        <w:pStyle w:val="Ttulo1"/>
        <w:rPr>
          <w:rStyle w:val="Fuerte"/>
          <w:b/>
          <w:bCs w:val="0"/>
          <w:color w:val="000000"/>
          <w:szCs w:val="20"/>
        </w:rPr>
      </w:pPr>
      <w:r w:rsidRPr="00D37596">
        <w:rPr>
          <w:rStyle w:val="Fuerte"/>
          <w:b/>
          <w:bCs w:val="0"/>
          <w:color w:val="000000"/>
          <w:szCs w:val="20"/>
        </w:rPr>
        <w:lastRenderedPageBreak/>
        <w:t>3. Gestión de la información turística</w:t>
      </w:r>
    </w:p>
    <w:p w14:paraId="198770B2" w14:textId="77777777" w:rsidR="00926F75" w:rsidRDefault="00926F75" w:rsidP="00457490">
      <w:pPr>
        <w:pStyle w:val="isselectedend"/>
        <w:spacing w:before="0" w:beforeAutospacing="0" w:after="0" w:afterAutospacing="0" w:line="276" w:lineRule="auto"/>
        <w:rPr>
          <w:rStyle w:val="Fuerte"/>
          <w:rFonts w:ascii="Arial" w:hAnsi="Arial" w:cs="Arial"/>
          <w:color w:val="000000"/>
          <w:sz w:val="20"/>
          <w:szCs w:val="20"/>
        </w:rPr>
      </w:pPr>
    </w:p>
    <w:p w14:paraId="6AAF7ADA" w14:textId="7CD411FD" w:rsidR="00926F75" w:rsidRDefault="00926F75" w:rsidP="00457490">
      <w:pPr>
        <w:pStyle w:val="isselectedend"/>
        <w:spacing w:before="0" w:beforeAutospacing="0" w:after="0" w:afterAutospacing="0" w:line="276" w:lineRule="auto"/>
        <w:rPr>
          <w:rStyle w:val="Fuerte"/>
          <w:rFonts w:ascii="Arial" w:hAnsi="Arial" w:cs="Arial"/>
          <w:color w:val="000000"/>
          <w:sz w:val="20"/>
          <w:szCs w:val="20"/>
        </w:rPr>
      </w:pPr>
      <w:commentRangeStart w:id="23"/>
      <w:r>
        <w:rPr>
          <w:rFonts w:ascii="Arial" w:hAnsi="Arial" w:cs="Arial"/>
          <w:b/>
          <w:bCs/>
          <w:noProof/>
          <w:color w:val="000000"/>
          <w:sz w:val="20"/>
          <w:szCs w:val="20"/>
        </w:rPr>
        <w:drawing>
          <wp:anchor distT="0" distB="0" distL="114300" distR="114300" simplePos="0" relativeHeight="251665408" behindDoc="1" locked="0" layoutInCell="1" allowOverlap="1" wp14:anchorId="6EC3122A" wp14:editId="18BCB39F">
            <wp:simplePos x="0" y="0"/>
            <wp:positionH relativeFrom="column">
              <wp:posOffset>3810</wp:posOffset>
            </wp:positionH>
            <wp:positionV relativeFrom="paragraph">
              <wp:posOffset>0</wp:posOffset>
            </wp:positionV>
            <wp:extent cx="2027976" cy="1301956"/>
            <wp:effectExtent l="0" t="0" r="4445" b="0"/>
            <wp:wrapTight wrapText="bothSides">
              <wp:wrapPolygon edited="0">
                <wp:start x="0" y="0"/>
                <wp:lineTo x="0" y="21284"/>
                <wp:lineTo x="21512" y="21284"/>
                <wp:lineTo x="21512" y="0"/>
                <wp:lineTo x="0" y="0"/>
              </wp:wrapPolygon>
            </wp:wrapTight>
            <wp:docPr id="1110962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2884" name="Imagen 11109628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27976" cy="1301956"/>
                    </a:xfrm>
                    <a:prstGeom prst="rect">
                      <a:avLst/>
                    </a:prstGeom>
                  </pic:spPr>
                </pic:pic>
              </a:graphicData>
            </a:graphic>
            <wp14:sizeRelH relativeFrom="page">
              <wp14:pctWidth>0</wp14:pctWidth>
            </wp14:sizeRelH>
            <wp14:sizeRelV relativeFrom="page">
              <wp14:pctHeight>0</wp14:pctHeight>
            </wp14:sizeRelV>
          </wp:anchor>
        </w:drawing>
      </w:r>
      <w:commentRangeEnd w:id="23"/>
      <w:r>
        <w:rPr>
          <w:rStyle w:val="Refdecomentario"/>
          <w:rFonts w:ascii="Arial" w:hAnsi="Arial" w:cs="Arial"/>
          <w:b/>
          <w:bCs/>
          <w:color w:val="000000"/>
          <w:sz w:val="20"/>
          <w:szCs w:val="20"/>
        </w:rPr>
        <w:commentReference w:id="23"/>
      </w:r>
    </w:p>
    <w:p w14:paraId="6CB27B8B" w14:textId="054A577E"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información es uno de los recursos estratégicos más importantes para el desarrollo del turismo de aventura. Su adecuada gestión permite conocer las características del territorio, identificar la oferta disponible, comprender el comportamiento de las personas visitantes y apoyar la toma de decisiones relacionadas con la planificación, la operación y la promoción de los destinos turísticos.</w:t>
      </w:r>
    </w:p>
    <w:p w14:paraId="1B3E99FD"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163A7218"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En un entorno caracterizado por cambios permanentes en las preferencias del mercado, las condiciones ambientales y la normatividad, disponer de información confiable y actualizada favorece la prestación de servicios de mayor calidad y fortalece la competitividad de los territorios.</w:t>
      </w:r>
    </w:p>
    <w:p w14:paraId="41695754"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5B37BA17"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 xml:space="preserve">La </w:t>
      </w:r>
      <w:r w:rsidRPr="003433B2">
        <w:rPr>
          <w:rFonts w:ascii="Arial" w:hAnsi="Arial" w:cs="Arial"/>
          <w:b/>
          <w:bCs/>
          <w:color w:val="000000"/>
          <w:sz w:val="20"/>
          <w:szCs w:val="20"/>
        </w:rPr>
        <w:t>gestión de la información turística</w:t>
      </w:r>
      <w:r w:rsidRPr="00926F75">
        <w:rPr>
          <w:rFonts w:ascii="Arial" w:hAnsi="Arial" w:cs="Arial"/>
          <w:color w:val="000000"/>
          <w:sz w:val="20"/>
          <w:szCs w:val="20"/>
        </w:rPr>
        <w:t xml:space="preserve"> comprende un conjunto de procesos orientados a obtener, verificar, organizar, almacenar, proteger y utilizar datos relevantes para el funcionamiento del sistema turístico. Estos procesos no se limitan a recopilar información, sino que incluyen su análisis, interpretación y actualización para convertir los datos en conocimiento útil para la formulación de estrategias y la solución de problemas.</w:t>
      </w:r>
    </w:p>
    <w:p w14:paraId="03EAE71D"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En el turismo de aventura, la información interviene en todas las etapas de la experiencia turística. Antes del viaje facilita la planificación y la comercialización del producto; durante la prestación del servicio contribuye a la operación y la seguridad; y después de la actividad permite evaluar la satisfacción de las personas visitantes, identificar oportunidades de mejora y fortalecer la competitividad del destino.</w:t>
      </w:r>
    </w:p>
    <w:p w14:paraId="4244C69D"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65B10672"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transformación digital también ha modificado la forma en que se produce y administra la información turística. Actualmente, los destinos disponen de plataformas digitales, sistemas de información geográfica, aplicaciones móviles, redes sociales y bases de datos que permiten recopilar información sobre la demanda, la oferta, el comportamiento de las personas visitantes y las condiciones de operación.</w:t>
      </w:r>
    </w:p>
    <w:p w14:paraId="63EFDA3C"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5351251F"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Estas herramientas fortalecen los procesos de planificación y permiten responder con mayor rapidez a los cambios del entorno. Sin embargo, su aprovechamiento requiere criterios que garanticen la calidad, confiabilidad y utilidad de la información.</w:t>
      </w:r>
    </w:p>
    <w:p w14:paraId="66026D2E"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767DF06D" w14:textId="562C1822"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commentRangeStart w:id="24"/>
      <w:r w:rsidRPr="00926F75">
        <w:rPr>
          <w:rStyle w:val="Fuerte"/>
          <w:rFonts w:ascii="Arial" w:hAnsi="Arial" w:cs="Arial"/>
          <w:color w:val="000000"/>
          <w:sz w:val="20"/>
          <w:szCs w:val="20"/>
        </w:rPr>
        <w:t>La información como activo estratégico</w:t>
      </w:r>
    </w:p>
    <w:p w14:paraId="587D7B29"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El valor de la información turística no depende de la cantidad de datos disponibles, sino de su calidad, actualización, pertinencia y capacidad para apoyar las decisiones relacionadas con la planificación, la seguridad, la operación y la promoción del destino.</w:t>
      </w:r>
      <w:commentRangeEnd w:id="24"/>
      <w:r w:rsidR="00D53F37">
        <w:rPr>
          <w:rStyle w:val="Refdecomentario"/>
          <w:rFonts w:ascii="Arial" w:hAnsi="Arial" w:cs="Arial"/>
          <w:color w:val="000000"/>
          <w:sz w:val="20"/>
          <w:szCs w:val="20"/>
        </w:rPr>
        <w:commentReference w:id="24"/>
      </w:r>
    </w:p>
    <w:p w14:paraId="16C160A9"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60EAAD95" w14:textId="77777777" w:rsidR="00926F75" w:rsidRDefault="00926F75" w:rsidP="00926F75">
      <w:pPr>
        <w:pStyle w:val="Ttulo2"/>
        <w:spacing w:before="0" w:after="0"/>
        <w:rPr>
          <w:color w:val="000000"/>
          <w:szCs w:val="20"/>
        </w:rPr>
      </w:pPr>
      <w:r w:rsidRPr="00926F75">
        <w:rPr>
          <w:color w:val="000000"/>
          <w:szCs w:val="20"/>
        </w:rPr>
        <w:t>3.1 Búsqueda y validación de la información</w:t>
      </w:r>
    </w:p>
    <w:p w14:paraId="11474E54" w14:textId="77777777" w:rsidR="00D53F37" w:rsidRPr="00D53F37" w:rsidRDefault="00D53F37" w:rsidP="00D53F37"/>
    <w:p w14:paraId="2612173B"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gestión de la información comienza con la identificación de las necesidades de consulta y la selección de fuentes confiables que permitan responder a los objetivos de planificación, operación y promoción del destino turístico.</w:t>
      </w:r>
    </w:p>
    <w:p w14:paraId="1F1D7EAB"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1F11EDB4"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En turismo de aventura, este proceso adquiere especial importancia porque muchas decisiones dependen de información relacionada con las condiciones ambientales, la normatividad vigente, la oferta de servicios, las características del territorio y el comportamiento del mercado.</w:t>
      </w:r>
    </w:p>
    <w:p w14:paraId="5FA98794"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0DD8DFDF"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lastRenderedPageBreak/>
        <w:t xml:space="preserve">La </w:t>
      </w:r>
      <w:r w:rsidRPr="00D032C7">
        <w:rPr>
          <w:rFonts w:ascii="Arial" w:hAnsi="Arial" w:cs="Arial"/>
          <w:b/>
          <w:bCs/>
          <w:color w:val="000000"/>
          <w:sz w:val="20"/>
          <w:szCs w:val="20"/>
        </w:rPr>
        <w:t xml:space="preserve">búsqueda </w:t>
      </w:r>
      <w:r w:rsidRPr="00926F75">
        <w:rPr>
          <w:rFonts w:ascii="Arial" w:hAnsi="Arial" w:cs="Arial"/>
          <w:color w:val="000000"/>
          <w:sz w:val="20"/>
          <w:szCs w:val="20"/>
        </w:rPr>
        <w:t>corresponde al proceso mediante el cual se localizan datos provenientes de diferentes fuentes documentales, institucionales y tecnológicas. Su propósito consiste en obtener información pertinente para apoyar la toma de decisiones y reducir la incertidumbre durante la planificación de las actividades.</w:t>
      </w:r>
    </w:p>
    <w:p w14:paraId="2A53F776"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54111A71"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disponibilidad de grandes volúmenes de información exige establecer criterios que permitan distinguir los datos útiles y confiables de aquellos que carecen de respaldo técnico, presentan inconsistencias o no responden a las necesidades de la consulta.</w:t>
      </w:r>
    </w:p>
    <w:p w14:paraId="7DA0A07A"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2F30563D"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En Colombia, la información turística puede obtenerse de fuentes institucionales, empresariales, territoriales, académicas y tecnológicas. A estas se suman organismos internacionales que aportan estudios y tendencias del turismo de aventura. El siguiente recurso presenta sus principales características.</w:t>
      </w:r>
    </w:p>
    <w:p w14:paraId="333DB07F" w14:textId="77777777" w:rsidR="00D53F37" w:rsidRPr="00926F75" w:rsidRDefault="00D53F37" w:rsidP="00926F75">
      <w:pPr>
        <w:pStyle w:val="isselectedend"/>
        <w:spacing w:before="0" w:beforeAutospacing="0" w:after="0" w:afterAutospacing="0" w:line="276" w:lineRule="auto"/>
        <w:rPr>
          <w:rFonts w:ascii="Arial" w:hAnsi="Arial" w:cs="Arial"/>
          <w:color w:val="000000"/>
          <w:sz w:val="20"/>
          <w:szCs w:val="20"/>
        </w:rPr>
      </w:pPr>
    </w:p>
    <w:p w14:paraId="1CAE17FC" w14:textId="701E0027" w:rsidR="00926F75" w:rsidRDefault="00926F75" w:rsidP="00926F75">
      <w:pPr>
        <w:pStyle w:val="isselectedend"/>
        <w:spacing w:before="0" w:beforeAutospacing="0" w:after="0" w:afterAutospacing="0" w:line="276" w:lineRule="auto"/>
        <w:rPr>
          <w:rStyle w:val="Fuerte"/>
          <w:rFonts w:ascii="Arial" w:hAnsi="Arial" w:cs="Arial"/>
          <w:color w:val="000000"/>
          <w:sz w:val="20"/>
          <w:szCs w:val="20"/>
        </w:rPr>
      </w:pPr>
      <w:commentRangeStart w:id="25"/>
      <w:commentRangeStart w:id="26"/>
      <w:r w:rsidRPr="00926F75">
        <w:rPr>
          <w:rStyle w:val="Fuerte"/>
          <w:rFonts w:ascii="Arial" w:hAnsi="Arial" w:cs="Arial"/>
          <w:color w:val="000000"/>
          <w:sz w:val="20"/>
          <w:szCs w:val="20"/>
        </w:rPr>
        <w:t>Fuentes para consultar información turística</w:t>
      </w:r>
    </w:p>
    <w:p w14:paraId="18C7D261" w14:textId="77777777" w:rsidR="002872FD" w:rsidRPr="00926F75" w:rsidRDefault="002872FD" w:rsidP="00926F75">
      <w:pPr>
        <w:pStyle w:val="isselectedend"/>
        <w:spacing w:before="0" w:beforeAutospacing="0" w:after="0" w:afterAutospacing="0" w:line="276" w:lineRule="auto"/>
        <w:rPr>
          <w:rFonts w:ascii="Arial" w:hAnsi="Arial" w:cs="Arial"/>
          <w:color w:val="000000"/>
          <w:sz w:val="20"/>
          <w:szCs w:val="20"/>
        </w:rPr>
      </w:pPr>
    </w:p>
    <w:p w14:paraId="30393086" w14:textId="3D84A2C4"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Punto caliente 1 - Institucionales</w:t>
      </w:r>
      <w:r w:rsidRPr="00926F75">
        <w:rPr>
          <w:rFonts w:ascii="Arial" w:hAnsi="Arial" w:cs="Arial"/>
          <w:color w:val="000000"/>
          <w:sz w:val="20"/>
          <w:szCs w:val="20"/>
        </w:rPr>
        <w:br/>
        <w:t xml:space="preserve">Comprenden las publicaciones del Ministerio de Comercio, Industria y Turismo, </w:t>
      </w:r>
      <w:r w:rsidR="004A2C4A">
        <w:rPr>
          <w:rFonts w:ascii="Arial" w:hAnsi="Arial" w:cs="Arial"/>
          <w:color w:val="000000"/>
          <w:sz w:val="20"/>
          <w:szCs w:val="20"/>
        </w:rPr>
        <w:t xml:space="preserve">el </w:t>
      </w:r>
      <w:r w:rsidRPr="00926F75">
        <w:rPr>
          <w:rFonts w:ascii="Arial" w:hAnsi="Arial" w:cs="Arial"/>
          <w:color w:val="000000"/>
          <w:sz w:val="20"/>
          <w:szCs w:val="20"/>
        </w:rPr>
        <w:t>F</w:t>
      </w:r>
      <w:r w:rsidR="004A2C4A">
        <w:rPr>
          <w:rFonts w:ascii="Arial" w:hAnsi="Arial" w:cs="Arial"/>
          <w:color w:val="000000"/>
          <w:sz w:val="20"/>
          <w:szCs w:val="20"/>
        </w:rPr>
        <w:t>ondo Nacional de Turismo (F</w:t>
      </w:r>
      <w:r w:rsidRPr="00926F75">
        <w:rPr>
          <w:rFonts w:ascii="Arial" w:hAnsi="Arial" w:cs="Arial"/>
          <w:color w:val="000000"/>
          <w:sz w:val="20"/>
          <w:szCs w:val="20"/>
        </w:rPr>
        <w:t>ONTUR</w:t>
      </w:r>
      <w:r w:rsidR="004A2C4A">
        <w:rPr>
          <w:rFonts w:ascii="Arial" w:hAnsi="Arial" w:cs="Arial"/>
          <w:color w:val="000000"/>
          <w:sz w:val="20"/>
          <w:szCs w:val="20"/>
        </w:rPr>
        <w:t>)</w:t>
      </w:r>
      <w:r w:rsidRPr="00926F75">
        <w:rPr>
          <w:rFonts w:ascii="Arial" w:hAnsi="Arial" w:cs="Arial"/>
          <w:color w:val="000000"/>
          <w:sz w:val="20"/>
          <w:szCs w:val="20"/>
        </w:rPr>
        <w:t xml:space="preserve">, el Departamento Administrativo Nacional de Estadística </w:t>
      </w:r>
      <w:r w:rsidR="004A2C4A">
        <w:rPr>
          <w:rFonts w:ascii="Arial" w:hAnsi="Arial" w:cs="Arial"/>
          <w:color w:val="000000"/>
          <w:sz w:val="20"/>
          <w:szCs w:val="20"/>
        </w:rPr>
        <w:t xml:space="preserve">(DANE) </w:t>
      </w:r>
      <w:r w:rsidRPr="00926F75">
        <w:rPr>
          <w:rFonts w:ascii="Arial" w:hAnsi="Arial" w:cs="Arial"/>
          <w:color w:val="000000"/>
          <w:sz w:val="20"/>
          <w:szCs w:val="20"/>
        </w:rPr>
        <w:t>y las autoridades ambientales</w:t>
      </w:r>
      <w:r w:rsidR="00CD4BA1">
        <w:rPr>
          <w:rFonts w:ascii="Arial" w:hAnsi="Arial" w:cs="Arial"/>
          <w:color w:val="000000"/>
          <w:sz w:val="20"/>
          <w:szCs w:val="20"/>
        </w:rPr>
        <w:t>.</w:t>
      </w:r>
      <w:r w:rsidRPr="00926F75">
        <w:rPr>
          <w:rFonts w:ascii="Arial" w:hAnsi="Arial" w:cs="Arial"/>
          <w:color w:val="000000"/>
          <w:sz w:val="20"/>
          <w:szCs w:val="20"/>
        </w:rPr>
        <w:t xml:space="preserve"> Proporcionan datos para la planificación, la consulta de estadísticas y el reconocimiento de la normatividad.</w:t>
      </w:r>
    </w:p>
    <w:p w14:paraId="1D074EF0"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Punto caliente 2 - Empresariales</w:t>
      </w:r>
      <w:r w:rsidRPr="00926F75">
        <w:rPr>
          <w:rFonts w:ascii="Arial" w:hAnsi="Arial" w:cs="Arial"/>
          <w:color w:val="000000"/>
          <w:sz w:val="20"/>
          <w:szCs w:val="20"/>
        </w:rPr>
        <w:br/>
        <w:t>Incluyen la información suministrada por prestadores de servicios turísticos y operadores. Permiten conocer la oferta disponible, los horarios, las tarifas y las condiciones operativas de las actividades.</w:t>
      </w:r>
    </w:p>
    <w:p w14:paraId="3C6C00E3"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Punto caliente 3 - Territoriales</w:t>
      </w:r>
      <w:r w:rsidRPr="00926F75">
        <w:rPr>
          <w:rFonts w:ascii="Arial" w:hAnsi="Arial" w:cs="Arial"/>
          <w:color w:val="000000"/>
          <w:sz w:val="20"/>
          <w:szCs w:val="20"/>
        </w:rPr>
        <w:br/>
        <w:t>Comprenden inventarios turísticos, planes de desarrollo y documentos de ordenamiento territorial. Apoyan la caracterización y planificación del destino.</w:t>
      </w:r>
    </w:p>
    <w:p w14:paraId="166AEB0B"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Punto caliente 4 - Académicas</w:t>
      </w:r>
      <w:r w:rsidRPr="00926F75">
        <w:rPr>
          <w:rFonts w:ascii="Arial" w:hAnsi="Arial" w:cs="Arial"/>
          <w:color w:val="000000"/>
          <w:sz w:val="20"/>
          <w:szCs w:val="20"/>
        </w:rPr>
        <w:br/>
        <w:t>Incluyen libros, artículos científicos, investigaciones y estudios especializados que contribuyen al análisis y la innovación turística.</w:t>
      </w:r>
    </w:p>
    <w:p w14:paraId="1EC7D206"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Punto caliente 5 - Tecnológicas</w:t>
      </w:r>
      <w:r w:rsidRPr="00926F75">
        <w:rPr>
          <w:rFonts w:ascii="Arial" w:hAnsi="Arial" w:cs="Arial"/>
          <w:color w:val="000000"/>
          <w:sz w:val="20"/>
          <w:szCs w:val="20"/>
        </w:rPr>
        <w:br/>
        <w:t>Comprenden sistemas de información, aplicaciones móviles y plataformas digitales que facilitan la consulta y actualización de datos.</w:t>
      </w:r>
    </w:p>
    <w:p w14:paraId="72D0FF87"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Punto caliente 6 - Internacionales</w:t>
      </w:r>
      <w:r w:rsidRPr="00926F75">
        <w:rPr>
          <w:rFonts w:ascii="Arial" w:hAnsi="Arial" w:cs="Arial"/>
          <w:color w:val="000000"/>
          <w:sz w:val="20"/>
          <w:szCs w:val="20"/>
        </w:rPr>
        <w:br/>
        <w:t>Incluyen organismos como ONU Turismo y la Adventure Travel Trade Association, cuyas publicaciones permiten reconocer tendencias del turismo de aventura.</w:t>
      </w:r>
      <w:commentRangeEnd w:id="25"/>
      <w:r w:rsidR="002872FD">
        <w:rPr>
          <w:rStyle w:val="Refdecomentario"/>
          <w:rFonts w:ascii="Arial" w:hAnsi="Arial" w:cs="Arial"/>
          <w:color w:val="000000"/>
          <w:sz w:val="20"/>
          <w:szCs w:val="20"/>
        </w:rPr>
        <w:commentReference w:id="25"/>
      </w:r>
      <w:commentRangeEnd w:id="26"/>
      <w:r w:rsidR="002872FD">
        <w:rPr>
          <w:rStyle w:val="Refdecomentario"/>
          <w:rFonts w:ascii="Arial" w:hAnsi="Arial" w:cs="Arial"/>
          <w:color w:val="000000"/>
          <w:sz w:val="20"/>
          <w:szCs w:val="20"/>
        </w:rPr>
        <w:commentReference w:id="26"/>
      </w:r>
    </w:p>
    <w:p w14:paraId="32453269" w14:textId="77777777" w:rsidR="002872FD" w:rsidRDefault="002872FD" w:rsidP="00926F75">
      <w:pPr>
        <w:pStyle w:val="isselectedend"/>
        <w:spacing w:before="0" w:beforeAutospacing="0" w:after="0" w:afterAutospacing="0" w:line="276" w:lineRule="auto"/>
        <w:rPr>
          <w:rFonts w:ascii="Arial" w:hAnsi="Arial" w:cs="Arial"/>
          <w:color w:val="000000"/>
          <w:sz w:val="20"/>
          <w:szCs w:val="20"/>
        </w:rPr>
      </w:pPr>
    </w:p>
    <w:p w14:paraId="7096DE2A" w14:textId="5B9E8B21" w:rsidR="002872FD" w:rsidRDefault="002872FD" w:rsidP="00926F75">
      <w:pPr>
        <w:pStyle w:val="isselectedend"/>
        <w:spacing w:before="0" w:beforeAutospacing="0" w:after="0" w:afterAutospacing="0" w:line="276" w:lineRule="auto"/>
        <w:rPr>
          <w:rFonts w:ascii="Arial" w:hAnsi="Arial" w:cs="Arial"/>
          <w:color w:val="000000"/>
          <w:sz w:val="20"/>
          <w:szCs w:val="20"/>
        </w:rPr>
      </w:pPr>
      <w:r w:rsidRPr="002872FD">
        <w:rPr>
          <w:rFonts w:ascii="Arial" w:hAnsi="Arial" w:cs="Arial"/>
          <w:color w:val="000000"/>
          <w:sz w:val="20"/>
          <w:szCs w:val="20"/>
        </w:rPr>
        <w:t xml:space="preserve">Una vez identificadas las principales fuentes de información turística, es necesario aplicar criterios que permitan </w:t>
      </w:r>
      <w:r w:rsidR="007E5472">
        <w:rPr>
          <w:rFonts w:ascii="Arial" w:hAnsi="Arial" w:cs="Arial"/>
          <w:color w:val="000000"/>
          <w:sz w:val="20"/>
          <w:szCs w:val="20"/>
        </w:rPr>
        <w:t>validar</w:t>
      </w:r>
      <w:r w:rsidRPr="002872FD">
        <w:rPr>
          <w:rFonts w:ascii="Arial" w:hAnsi="Arial" w:cs="Arial"/>
          <w:color w:val="000000"/>
          <w:sz w:val="20"/>
          <w:szCs w:val="20"/>
        </w:rPr>
        <w:t xml:space="preserve"> la calidad de los datos recopilados. La siguiente ruta presenta los pasos para </w:t>
      </w:r>
      <w:r w:rsidR="007E5472" w:rsidRPr="007E5472">
        <w:rPr>
          <w:rFonts w:ascii="Arial" w:hAnsi="Arial" w:cs="Arial"/>
          <w:color w:val="000000"/>
          <w:sz w:val="20"/>
          <w:szCs w:val="20"/>
        </w:rPr>
        <w:t>determinar si la información es actual, confiable, pertinente, exacta y completa antes de utilizarla en la planificación o prestación de servicios turísticos.</w:t>
      </w:r>
    </w:p>
    <w:p w14:paraId="654B6FDF" w14:textId="77777777" w:rsidR="007E5472" w:rsidRDefault="007E5472" w:rsidP="00926F75">
      <w:pPr>
        <w:pStyle w:val="isselectedend"/>
        <w:spacing w:before="0" w:beforeAutospacing="0" w:after="0" w:afterAutospacing="0" w:line="276" w:lineRule="auto"/>
        <w:rPr>
          <w:rFonts w:ascii="Arial" w:hAnsi="Arial" w:cs="Arial"/>
          <w:color w:val="000000"/>
          <w:sz w:val="20"/>
          <w:szCs w:val="20"/>
        </w:rPr>
      </w:pPr>
      <w:commentRangeStart w:id="27"/>
    </w:p>
    <w:p w14:paraId="1BA0FD1D" w14:textId="1BEF5EE0" w:rsidR="00926F75" w:rsidRDefault="00926F75" w:rsidP="00926F75">
      <w:pPr>
        <w:pStyle w:val="isselectedend"/>
        <w:spacing w:before="0" w:beforeAutospacing="0" w:after="0" w:afterAutospacing="0" w:line="276" w:lineRule="auto"/>
        <w:rPr>
          <w:rStyle w:val="Fuerte"/>
          <w:rFonts w:ascii="Arial" w:hAnsi="Arial" w:cs="Arial"/>
          <w:color w:val="000000"/>
          <w:sz w:val="20"/>
          <w:szCs w:val="20"/>
        </w:rPr>
      </w:pPr>
      <w:r w:rsidRPr="00926F75">
        <w:rPr>
          <w:rStyle w:val="Fuerte"/>
          <w:rFonts w:ascii="Arial" w:hAnsi="Arial" w:cs="Arial"/>
          <w:color w:val="000000"/>
          <w:sz w:val="20"/>
          <w:szCs w:val="20"/>
        </w:rPr>
        <w:t>Ruta para validar la información turística</w:t>
      </w:r>
    </w:p>
    <w:p w14:paraId="286230DC" w14:textId="77777777" w:rsidR="002872FD" w:rsidRPr="00926F75" w:rsidRDefault="002872FD" w:rsidP="00926F75">
      <w:pPr>
        <w:pStyle w:val="isselectedend"/>
        <w:spacing w:before="0" w:beforeAutospacing="0" w:after="0" w:afterAutospacing="0" w:line="276" w:lineRule="auto"/>
        <w:rPr>
          <w:rFonts w:ascii="Arial" w:hAnsi="Arial" w:cs="Arial"/>
          <w:color w:val="000000"/>
          <w:sz w:val="20"/>
          <w:szCs w:val="20"/>
        </w:rPr>
      </w:pPr>
    </w:p>
    <w:p w14:paraId="0A1AF996"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1 - Revisar la actualidad</w:t>
      </w:r>
      <w:r w:rsidRPr="00926F75">
        <w:rPr>
          <w:rFonts w:ascii="Arial" w:hAnsi="Arial" w:cs="Arial"/>
          <w:color w:val="000000"/>
          <w:sz w:val="20"/>
          <w:szCs w:val="20"/>
        </w:rPr>
        <w:br/>
        <w:t>Comprobar la fecha de publicación o actualización. En turismo de aventura, este criterio permite identificar cambios en rutas, condiciones climáticas, restricciones de acceso o normatividad.</w:t>
      </w:r>
    </w:p>
    <w:p w14:paraId="47E59DDF"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2 - Verificar la confiabilidad</w:t>
      </w:r>
      <w:r w:rsidRPr="00926F75">
        <w:rPr>
          <w:rFonts w:ascii="Arial" w:hAnsi="Arial" w:cs="Arial"/>
          <w:color w:val="000000"/>
          <w:sz w:val="20"/>
          <w:szCs w:val="20"/>
        </w:rPr>
        <w:br/>
        <w:t>Identificar la procedencia de los datos y priorizar fuentes institucionales o publicaciones con respaldo técnico.</w:t>
      </w:r>
    </w:p>
    <w:p w14:paraId="4EE65E8F"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lastRenderedPageBreak/>
        <w:t>Paso 3 - Confirmar la pertinencia</w:t>
      </w:r>
      <w:r w:rsidRPr="00926F75">
        <w:rPr>
          <w:rFonts w:ascii="Arial" w:hAnsi="Arial" w:cs="Arial"/>
          <w:color w:val="000000"/>
          <w:sz w:val="20"/>
          <w:szCs w:val="20"/>
        </w:rPr>
        <w:br/>
        <w:t>Determinar si la información responde al objetivo de la consulta y resulta útil para planificar, promocionar u operar una actividad turística.</w:t>
      </w:r>
    </w:p>
    <w:p w14:paraId="76C67906"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4 - Comprobar la exactitud</w:t>
      </w:r>
      <w:r w:rsidRPr="00926F75">
        <w:rPr>
          <w:rFonts w:ascii="Arial" w:hAnsi="Arial" w:cs="Arial"/>
          <w:color w:val="000000"/>
          <w:sz w:val="20"/>
          <w:szCs w:val="20"/>
        </w:rPr>
        <w:br/>
        <w:t>Revisar la coherencia y precisión de datos como la localización, las distancias, los niveles de dificultad y los servicios disponibles.</w:t>
      </w:r>
    </w:p>
    <w:p w14:paraId="371DDCA8"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5 - Evaluar la integridad</w:t>
      </w:r>
      <w:r w:rsidRPr="00926F75">
        <w:rPr>
          <w:rFonts w:ascii="Arial" w:hAnsi="Arial" w:cs="Arial"/>
          <w:color w:val="000000"/>
          <w:sz w:val="20"/>
          <w:szCs w:val="20"/>
        </w:rPr>
        <w:br/>
        <w:t>Verificar que la información esté completa y permita tomar decisiones sin depender de datos parciales.</w:t>
      </w:r>
      <w:commentRangeEnd w:id="27"/>
      <w:r w:rsidR="002872FD">
        <w:rPr>
          <w:rStyle w:val="Refdecomentario"/>
          <w:rFonts w:ascii="Arial" w:hAnsi="Arial" w:cs="Arial"/>
          <w:color w:val="000000"/>
          <w:sz w:val="20"/>
          <w:szCs w:val="20"/>
        </w:rPr>
        <w:commentReference w:id="27"/>
      </w:r>
    </w:p>
    <w:p w14:paraId="457FFF83" w14:textId="77777777" w:rsidR="002872FD" w:rsidRPr="00926F75" w:rsidRDefault="002872FD" w:rsidP="00926F75">
      <w:pPr>
        <w:pStyle w:val="isselectedend"/>
        <w:spacing w:before="0" w:beforeAutospacing="0" w:after="0" w:afterAutospacing="0" w:line="276" w:lineRule="auto"/>
        <w:rPr>
          <w:rFonts w:ascii="Arial" w:hAnsi="Arial" w:cs="Arial"/>
          <w:color w:val="000000"/>
          <w:sz w:val="20"/>
          <w:szCs w:val="20"/>
        </w:rPr>
      </w:pPr>
    </w:p>
    <w:p w14:paraId="12082EF7"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aplicación de estos criterios favorece la construcción de diagnósticos más precisos y mejora la capacidad de respuesta frente a los cambios del entorno turístico.</w:t>
      </w:r>
    </w:p>
    <w:p w14:paraId="366C23FC" w14:textId="77777777" w:rsidR="002872FD" w:rsidRPr="00926F75" w:rsidRDefault="002872FD" w:rsidP="00926F75">
      <w:pPr>
        <w:pStyle w:val="isselectedend"/>
        <w:spacing w:before="0" w:beforeAutospacing="0" w:after="0" w:afterAutospacing="0" w:line="276" w:lineRule="auto"/>
        <w:rPr>
          <w:rFonts w:ascii="Arial" w:hAnsi="Arial" w:cs="Arial"/>
          <w:color w:val="000000"/>
          <w:sz w:val="20"/>
          <w:szCs w:val="20"/>
        </w:rPr>
      </w:pPr>
    </w:p>
    <w:p w14:paraId="04FCA985" w14:textId="77777777" w:rsidR="00FB2A88" w:rsidRDefault="00FB2A88" w:rsidP="00926F75">
      <w:pPr>
        <w:pStyle w:val="isselectedend"/>
        <w:spacing w:before="0" w:beforeAutospacing="0" w:after="0" w:afterAutospacing="0" w:line="276" w:lineRule="auto"/>
        <w:rPr>
          <w:rFonts w:ascii="Arial" w:hAnsi="Arial" w:cs="Arial"/>
          <w:color w:val="000000"/>
          <w:sz w:val="20"/>
          <w:szCs w:val="20"/>
        </w:rPr>
      </w:pPr>
      <w:r w:rsidRPr="00FB2A88">
        <w:rPr>
          <w:rFonts w:ascii="Arial" w:hAnsi="Arial" w:cs="Arial"/>
          <w:color w:val="000000"/>
          <w:sz w:val="20"/>
          <w:szCs w:val="20"/>
        </w:rPr>
        <w:t>Algunos datos pueden modificarse por las condiciones del territorio, las decisiones de las autoridades o los cambios en la oferta de servicios. El siguiente recurso presenta situaciones que deben verificarse antes de utilizar la información.</w:t>
      </w:r>
    </w:p>
    <w:p w14:paraId="56511A3F" w14:textId="77777777" w:rsidR="00FB2A88" w:rsidRDefault="00FB2A88" w:rsidP="00926F75">
      <w:pPr>
        <w:pStyle w:val="isselectedend"/>
        <w:spacing w:before="0" w:beforeAutospacing="0" w:after="0" w:afterAutospacing="0" w:line="276" w:lineRule="auto"/>
        <w:rPr>
          <w:rFonts w:ascii="Arial" w:hAnsi="Arial" w:cs="Arial"/>
          <w:color w:val="000000"/>
          <w:sz w:val="20"/>
          <w:szCs w:val="20"/>
        </w:rPr>
      </w:pPr>
    </w:p>
    <w:p w14:paraId="7520E622" w14:textId="476537B1" w:rsidR="00926F75" w:rsidRDefault="00C85EA5" w:rsidP="00926F75">
      <w:pPr>
        <w:pStyle w:val="isselectedend"/>
        <w:spacing w:before="0" w:beforeAutospacing="0" w:after="0" w:afterAutospacing="0" w:line="276" w:lineRule="auto"/>
        <w:rPr>
          <w:rStyle w:val="Fuerte"/>
          <w:rFonts w:ascii="Arial" w:hAnsi="Arial" w:cs="Arial"/>
          <w:color w:val="000000"/>
          <w:sz w:val="20"/>
          <w:szCs w:val="20"/>
        </w:rPr>
      </w:pPr>
      <w:commentRangeStart w:id="28"/>
      <w:r>
        <w:rPr>
          <w:rStyle w:val="Fuerte"/>
          <w:rFonts w:ascii="Arial" w:hAnsi="Arial" w:cs="Arial"/>
          <w:color w:val="000000"/>
          <w:sz w:val="20"/>
          <w:szCs w:val="20"/>
        </w:rPr>
        <w:t>Aspectos que deben verificarse an</w:t>
      </w:r>
      <w:r w:rsidR="00926F75" w:rsidRPr="00926F75">
        <w:rPr>
          <w:rStyle w:val="Fuerte"/>
          <w:rFonts w:ascii="Arial" w:hAnsi="Arial" w:cs="Arial"/>
          <w:color w:val="000000"/>
          <w:sz w:val="20"/>
          <w:szCs w:val="20"/>
        </w:rPr>
        <w:t>tes de utilizar la información</w:t>
      </w:r>
    </w:p>
    <w:p w14:paraId="478CCF14" w14:textId="77777777" w:rsidR="002872FD" w:rsidRPr="00926F75" w:rsidRDefault="002872FD" w:rsidP="00926F75">
      <w:pPr>
        <w:pStyle w:val="isselectedend"/>
        <w:spacing w:before="0" w:beforeAutospacing="0" w:after="0" w:afterAutospacing="0" w:line="276" w:lineRule="auto"/>
        <w:rPr>
          <w:rFonts w:ascii="Arial" w:hAnsi="Arial" w:cs="Arial"/>
          <w:color w:val="000000"/>
          <w:sz w:val="20"/>
          <w:szCs w:val="20"/>
        </w:rPr>
      </w:pPr>
    </w:p>
    <w:p w14:paraId="0A29AFA0"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Diapositiva 1 - Estado de las rutas</w:t>
      </w:r>
      <w:r w:rsidRPr="00926F75">
        <w:rPr>
          <w:rFonts w:ascii="Arial" w:hAnsi="Arial" w:cs="Arial"/>
          <w:color w:val="000000"/>
          <w:sz w:val="20"/>
          <w:szCs w:val="20"/>
        </w:rPr>
        <w:br/>
        <w:t>Una publicación antigua puede describir una ruta que actualmente se encuentra cerrada, deteriorada o restringida.</w:t>
      </w:r>
    </w:p>
    <w:p w14:paraId="742061C0" w14:textId="77777777" w:rsidR="00D56F99"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Diapositiva 2 - Condiciones climáticas</w:t>
      </w:r>
      <w:r w:rsidRPr="00926F75">
        <w:rPr>
          <w:rFonts w:ascii="Arial" w:hAnsi="Arial" w:cs="Arial"/>
          <w:color w:val="000000"/>
          <w:sz w:val="20"/>
          <w:szCs w:val="20"/>
        </w:rPr>
        <w:br/>
      </w:r>
      <w:r w:rsidR="00D56F99" w:rsidRPr="00D56F99">
        <w:rPr>
          <w:rFonts w:ascii="Arial" w:hAnsi="Arial" w:cs="Arial"/>
          <w:color w:val="000000"/>
          <w:sz w:val="20"/>
          <w:szCs w:val="20"/>
        </w:rPr>
        <w:t>La información climática debe consultarse antes de desarrollar una actividad, ya que las condiciones meteorológicas pueden cambiar y modificar el escenario previsto.</w:t>
      </w:r>
    </w:p>
    <w:p w14:paraId="39B93523" w14:textId="11AB4FC8"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Diapositiva 3 - Acceso al territorio</w:t>
      </w:r>
      <w:r w:rsidRPr="00926F75">
        <w:rPr>
          <w:rFonts w:ascii="Arial" w:hAnsi="Arial" w:cs="Arial"/>
          <w:color w:val="000000"/>
          <w:sz w:val="20"/>
          <w:szCs w:val="20"/>
        </w:rPr>
        <w:br/>
        <w:t>Las autoridades ambientales o territoriales pueden establecer restricciones temporales de ingreso a determinadas áreas.</w:t>
      </w:r>
    </w:p>
    <w:p w14:paraId="113854E9"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Diapositiva 4 - Oferta de servicios</w:t>
      </w:r>
      <w:r w:rsidRPr="00926F75">
        <w:rPr>
          <w:rFonts w:ascii="Arial" w:hAnsi="Arial" w:cs="Arial"/>
          <w:color w:val="000000"/>
          <w:sz w:val="20"/>
          <w:szCs w:val="20"/>
        </w:rPr>
        <w:br/>
        <w:t>Las tarifas, los horarios, la disponibilidad y las condiciones de los servicios pueden cambiar y deben confirmarse directamente con los prestadores.</w:t>
      </w:r>
    </w:p>
    <w:p w14:paraId="391E3647"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Diapositiva 5 - Seguridad de la actividad</w:t>
      </w:r>
      <w:r w:rsidRPr="00926F75">
        <w:rPr>
          <w:rFonts w:ascii="Arial" w:hAnsi="Arial" w:cs="Arial"/>
          <w:color w:val="000000"/>
          <w:sz w:val="20"/>
          <w:szCs w:val="20"/>
        </w:rPr>
        <w:br/>
        <w:t>Las decisiones operativas deben sustentarse en información actual, completa y verificada para evitar riesgos innecesarios.</w:t>
      </w:r>
      <w:commentRangeEnd w:id="28"/>
      <w:r w:rsidR="002872FD">
        <w:rPr>
          <w:rStyle w:val="Refdecomentario"/>
          <w:rFonts w:ascii="Arial" w:hAnsi="Arial" w:cs="Arial"/>
          <w:color w:val="000000"/>
          <w:sz w:val="20"/>
          <w:szCs w:val="20"/>
        </w:rPr>
        <w:commentReference w:id="28"/>
      </w:r>
    </w:p>
    <w:p w14:paraId="0D003AE0" w14:textId="77777777" w:rsidR="00E82C71" w:rsidRDefault="00E82C71" w:rsidP="00926F75">
      <w:pPr>
        <w:pStyle w:val="isselectedend"/>
        <w:spacing w:before="0" w:beforeAutospacing="0" w:after="0" w:afterAutospacing="0" w:line="276" w:lineRule="auto"/>
        <w:rPr>
          <w:rFonts w:ascii="Arial" w:hAnsi="Arial" w:cs="Arial"/>
          <w:color w:val="000000"/>
          <w:sz w:val="20"/>
          <w:szCs w:val="20"/>
        </w:rPr>
      </w:pPr>
    </w:p>
    <w:p w14:paraId="7FDCF1D0" w14:textId="69C9EDCE" w:rsidR="00E82C71" w:rsidRDefault="00E82C71" w:rsidP="00926F75">
      <w:pPr>
        <w:pStyle w:val="isselectedend"/>
        <w:spacing w:before="0" w:beforeAutospacing="0" w:after="0" w:afterAutospacing="0" w:line="276" w:lineRule="auto"/>
        <w:rPr>
          <w:rFonts w:ascii="Arial" w:hAnsi="Arial" w:cs="Arial"/>
          <w:color w:val="000000"/>
          <w:sz w:val="20"/>
          <w:szCs w:val="20"/>
        </w:rPr>
      </w:pPr>
      <w:r w:rsidRPr="00E82C71">
        <w:rPr>
          <w:rFonts w:ascii="Arial" w:hAnsi="Arial" w:cs="Arial"/>
          <w:color w:val="000000"/>
          <w:sz w:val="20"/>
          <w:szCs w:val="20"/>
        </w:rPr>
        <w:t>Estas situaciones evidencian que la verificación debe realizarse antes de emplear los datos en cualquier etapa del servicio turístico.</w:t>
      </w:r>
    </w:p>
    <w:p w14:paraId="341AA074" w14:textId="77777777" w:rsidR="007F36B4" w:rsidRDefault="007F36B4" w:rsidP="00926F75">
      <w:pPr>
        <w:pStyle w:val="isselectedend"/>
        <w:spacing w:before="0" w:beforeAutospacing="0" w:after="0" w:afterAutospacing="0" w:line="276" w:lineRule="auto"/>
        <w:rPr>
          <w:rFonts w:ascii="Arial" w:hAnsi="Arial" w:cs="Arial"/>
          <w:color w:val="000000"/>
          <w:sz w:val="20"/>
          <w:szCs w:val="20"/>
        </w:rPr>
      </w:pPr>
    </w:p>
    <w:p w14:paraId="5DCC7ECD" w14:textId="00C9B8BD" w:rsidR="00926F75" w:rsidRDefault="00926F75" w:rsidP="00926F75">
      <w:pPr>
        <w:pStyle w:val="isselectedend"/>
        <w:spacing w:before="0" w:beforeAutospacing="0" w:after="0" w:afterAutospacing="0" w:line="276" w:lineRule="auto"/>
        <w:rPr>
          <w:rStyle w:val="Fuerte"/>
          <w:rFonts w:ascii="Arial" w:hAnsi="Arial" w:cs="Arial"/>
          <w:color w:val="000000"/>
          <w:sz w:val="20"/>
          <w:szCs w:val="20"/>
        </w:rPr>
      </w:pPr>
      <w:commentRangeStart w:id="29"/>
      <w:r w:rsidRPr="00926F75">
        <w:rPr>
          <w:rStyle w:val="Fuerte"/>
          <w:rFonts w:ascii="Arial" w:hAnsi="Arial" w:cs="Arial"/>
          <w:color w:val="000000"/>
          <w:sz w:val="20"/>
          <w:szCs w:val="20"/>
        </w:rPr>
        <w:t>V</w:t>
      </w:r>
      <w:r w:rsidR="00C17260">
        <w:rPr>
          <w:rStyle w:val="Fuerte"/>
          <w:rFonts w:ascii="Arial" w:hAnsi="Arial" w:cs="Arial"/>
          <w:color w:val="000000"/>
          <w:sz w:val="20"/>
          <w:szCs w:val="20"/>
        </w:rPr>
        <w:t>erificar</w:t>
      </w:r>
      <w:r w:rsidRPr="00926F75">
        <w:rPr>
          <w:rStyle w:val="Fuerte"/>
          <w:rFonts w:ascii="Arial" w:hAnsi="Arial" w:cs="Arial"/>
          <w:color w:val="000000"/>
          <w:sz w:val="20"/>
          <w:szCs w:val="20"/>
        </w:rPr>
        <w:t xml:space="preserve"> antes de utilizar</w:t>
      </w:r>
    </w:p>
    <w:p w14:paraId="7046AFB6" w14:textId="77777777" w:rsidR="00E82C71" w:rsidRPr="00926F75" w:rsidRDefault="00E82C71" w:rsidP="00926F75">
      <w:pPr>
        <w:pStyle w:val="isselectedend"/>
        <w:spacing w:before="0" w:beforeAutospacing="0" w:after="0" w:afterAutospacing="0" w:line="276" w:lineRule="auto"/>
        <w:rPr>
          <w:rFonts w:ascii="Arial" w:hAnsi="Arial" w:cs="Arial"/>
          <w:color w:val="000000"/>
          <w:sz w:val="20"/>
          <w:szCs w:val="20"/>
        </w:rPr>
      </w:pPr>
    </w:p>
    <w:p w14:paraId="092964C1"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información debe verificarse antes de emplearse en la planificación, promoción u operación de actividades turísticas. En turismo de aventura, la calidad de los datos puede incidir directamente en la seguridad de las personas visitantes y en la sostenibilidad del destino.</w:t>
      </w:r>
    </w:p>
    <w:commentRangeEnd w:id="29"/>
    <w:p w14:paraId="0DE9F688" w14:textId="1165212F" w:rsidR="001B58F7" w:rsidRPr="001B58F7" w:rsidRDefault="002872FD" w:rsidP="001B58F7">
      <w:pPr>
        <w:pStyle w:val="isselectedend"/>
        <w:rPr>
          <w:rFonts w:ascii="Arial" w:hAnsi="Arial" w:cs="Arial"/>
          <w:color w:val="000000"/>
          <w:sz w:val="20"/>
          <w:szCs w:val="20"/>
        </w:rPr>
      </w:pPr>
      <w:r w:rsidRPr="001B58F7">
        <w:rPr>
          <w:rStyle w:val="Refdecomentario"/>
          <w:rFonts w:ascii="Arial" w:hAnsi="Arial" w:cs="Arial"/>
          <w:color w:val="000000"/>
          <w:sz w:val="20"/>
          <w:szCs w:val="20"/>
        </w:rPr>
        <w:commentReference w:id="29"/>
      </w:r>
      <w:r w:rsidR="001B58F7" w:rsidRPr="001B58F7">
        <w:rPr>
          <w:rFonts w:ascii="Arial" w:hAnsi="Arial" w:cs="Arial"/>
          <w:color w:val="000000"/>
          <w:sz w:val="20"/>
          <w:szCs w:val="20"/>
        </w:rPr>
        <w:t xml:space="preserve">Para reconocer cómo la calidad de la información influye en la seguridad, la planificación y la experiencia de las personas visitantes, </w:t>
      </w:r>
      <w:r w:rsidR="00C17260">
        <w:rPr>
          <w:rFonts w:ascii="Arial" w:hAnsi="Arial" w:cs="Arial"/>
          <w:color w:val="000000"/>
          <w:sz w:val="20"/>
          <w:szCs w:val="20"/>
        </w:rPr>
        <w:t>se invita a explorar</w:t>
      </w:r>
      <w:r w:rsidR="001B58F7" w:rsidRPr="001B58F7">
        <w:rPr>
          <w:rFonts w:ascii="Arial" w:hAnsi="Arial" w:cs="Arial"/>
          <w:color w:val="000000"/>
          <w:sz w:val="20"/>
          <w:szCs w:val="20"/>
        </w:rPr>
        <w:t xml:space="preserve"> el siguiente pódcast.</w:t>
      </w:r>
    </w:p>
    <w:p w14:paraId="0FF3FFDB" w14:textId="53314045" w:rsidR="001B58F7" w:rsidRPr="001B58F7" w:rsidRDefault="001B58F7" w:rsidP="001B58F7">
      <w:pPr>
        <w:pStyle w:val="isselectedend"/>
        <w:rPr>
          <w:rFonts w:ascii="Arial" w:hAnsi="Arial" w:cs="Arial"/>
          <w:color w:val="000000"/>
          <w:sz w:val="20"/>
          <w:szCs w:val="20"/>
        </w:rPr>
      </w:pPr>
      <w:commentRangeStart w:id="30"/>
      <w:r>
        <w:rPr>
          <w:rFonts w:ascii="Arial" w:hAnsi="Arial" w:cs="Arial"/>
          <w:color w:val="000000"/>
          <w:sz w:val="20"/>
          <w:szCs w:val="20"/>
        </w:rPr>
        <w:t>P</w:t>
      </w:r>
      <w:r w:rsidRPr="001B58F7">
        <w:rPr>
          <w:rFonts w:ascii="Arial" w:hAnsi="Arial" w:cs="Arial"/>
          <w:color w:val="000000"/>
          <w:sz w:val="20"/>
          <w:szCs w:val="20"/>
        </w:rPr>
        <w:t xml:space="preserve">ódcast: </w:t>
      </w:r>
      <w:hyperlink r:id="rId25" w:history="1">
        <w:r w:rsidR="00C17260">
          <w:rPr>
            <w:rStyle w:val="Hipervnculo"/>
            <w:rFonts w:ascii="Arial" w:hAnsi="Arial" w:cs="Arial"/>
            <w:sz w:val="20"/>
            <w:szCs w:val="20"/>
          </w:rPr>
          <w:t>I</w:t>
        </w:r>
        <w:r w:rsidRPr="001B58F7">
          <w:rPr>
            <w:rStyle w:val="Hipervnculo"/>
            <w:rFonts w:ascii="Arial" w:hAnsi="Arial" w:cs="Arial"/>
            <w:sz w:val="20"/>
            <w:szCs w:val="20"/>
          </w:rPr>
          <w:t>nformación confiable, aventura segura</w:t>
        </w:r>
      </w:hyperlink>
      <w:commentRangeEnd w:id="30"/>
      <w:r w:rsidR="00F47156" w:rsidRPr="001B58F7">
        <w:rPr>
          <w:rStyle w:val="Refdecomentario"/>
          <w:rFonts w:ascii="Arial" w:hAnsi="Arial" w:cs="Arial"/>
          <w:color w:val="000000"/>
          <w:sz w:val="20"/>
          <w:szCs w:val="20"/>
        </w:rPr>
        <w:commentReference w:id="30"/>
      </w:r>
    </w:p>
    <w:p w14:paraId="223F3BEA" w14:textId="16674301" w:rsidR="001B58F7" w:rsidRDefault="001B58F7" w:rsidP="001B58F7">
      <w:pPr>
        <w:pStyle w:val="isselectedend"/>
        <w:spacing w:before="0" w:beforeAutospacing="0" w:after="0" w:afterAutospacing="0" w:line="276" w:lineRule="auto"/>
        <w:rPr>
          <w:rFonts w:ascii="Arial" w:hAnsi="Arial" w:cs="Arial"/>
          <w:color w:val="000000"/>
          <w:sz w:val="20"/>
          <w:szCs w:val="20"/>
        </w:rPr>
      </w:pPr>
      <w:r w:rsidRPr="001B58F7">
        <w:rPr>
          <w:rFonts w:ascii="Arial" w:hAnsi="Arial" w:cs="Arial"/>
          <w:color w:val="000000"/>
          <w:sz w:val="20"/>
          <w:szCs w:val="20"/>
        </w:rPr>
        <w:lastRenderedPageBreak/>
        <w:t>La búsqueda y la validación constituyen la base de las etapas posteriores de la gestión de la información. Una vez recopilados y v</w:t>
      </w:r>
      <w:r w:rsidR="00D120A2">
        <w:rPr>
          <w:rFonts w:ascii="Arial" w:hAnsi="Arial" w:cs="Arial"/>
          <w:color w:val="000000"/>
          <w:sz w:val="20"/>
          <w:szCs w:val="20"/>
        </w:rPr>
        <w:t>alidados</w:t>
      </w:r>
      <w:r w:rsidRPr="001B58F7">
        <w:rPr>
          <w:rFonts w:ascii="Arial" w:hAnsi="Arial" w:cs="Arial"/>
          <w:color w:val="000000"/>
          <w:sz w:val="20"/>
          <w:szCs w:val="20"/>
        </w:rPr>
        <w:t xml:space="preserve"> los datos, deben organizarse sistemáticamente para facilitar su consulta, actualización y aprovechamiento.</w:t>
      </w:r>
    </w:p>
    <w:p w14:paraId="3712C10B" w14:textId="77777777" w:rsidR="002872FD" w:rsidRPr="00926F75" w:rsidRDefault="002872FD" w:rsidP="00926F75">
      <w:pPr>
        <w:pStyle w:val="isselectedend"/>
        <w:spacing w:before="0" w:beforeAutospacing="0" w:after="0" w:afterAutospacing="0" w:line="276" w:lineRule="auto"/>
        <w:rPr>
          <w:rFonts w:ascii="Arial" w:hAnsi="Arial" w:cs="Arial"/>
          <w:color w:val="000000"/>
          <w:sz w:val="20"/>
          <w:szCs w:val="20"/>
        </w:rPr>
      </w:pPr>
    </w:p>
    <w:p w14:paraId="02D69D8A" w14:textId="3E5F1776" w:rsidR="00926F75" w:rsidRDefault="00926F75" w:rsidP="00926F75">
      <w:pPr>
        <w:pStyle w:val="Ttulo2"/>
        <w:spacing w:before="0" w:after="0"/>
        <w:rPr>
          <w:color w:val="000000"/>
          <w:szCs w:val="20"/>
        </w:rPr>
      </w:pPr>
      <w:r w:rsidRPr="00926F75">
        <w:rPr>
          <w:color w:val="000000"/>
          <w:szCs w:val="20"/>
        </w:rPr>
        <w:t xml:space="preserve">3.2 Organización, </w:t>
      </w:r>
      <w:r w:rsidR="00F42F7C">
        <w:rPr>
          <w:color w:val="000000"/>
          <w:szCs w:val="20"/>
        </w:rPr>
        <w:t xml:space="preserve">registro, </w:t>
      </w:r>
      <w:r w:rsidRPr="00926F75">
        <w:rPr>
          <w:color w:val="000000"/>
          <w:szCs w:val="20"/>
        </w:rPr>
        <w:t>almacenamiento y protección de la información</w:t>
      </w:r>
    </w:p>
    <w:p w14:paraId="5F6AB2D9" w14:textId="17BEBDAF" w:rsidR="000D5FC1" w:rsidRDefault="000D5FC1" w:rsidP="000D5FC1">
      <w:commentRangeStart w:id="31"/>
      <w:r>
        <w:rPr>
          <w:noProof/>
        </w:rPr>
        <w:drawing>
          <wp:anchor distT="0" distB="0" distL="114300" distR="114300" simplePos="0" relativeHeight="251666432" behindDoc="1" locked="0" layoutInCell="1" allowOverlap="1" wp14:anchorId="2DFB3229" wp14:editId="136A8EAC">
            <wp:simplePos x="0" y="0"/>
            <wp:positionH relativeFrom="column">
              <wp:posOffset>3810</wp:posOffset>
            </wp:positionH>
            <wp:positionV relativeFrom="paragraph">
              <wp:posOffset>186690</wp:posOffset>
            </wp:positionV>
            <wp:extent cx="2607310" cy="1889125"/>
            <wp:effectExtent l="0" t="0" r="0" b="3175"/>
            <wp:wrapTight wrapText="bothSides">
              <wp:wrapPolygon edited="0">
                <wp:start x="0" y="0"/>
                <wp:lineTo x="0" y="21491"/>
                <wp:lineTo x="21463" y="21491"/>
                <wp:lineTo x="21463" y="0"/>
                <wp:lineTo x="0" y="0"/>
              </wp:wrapPolygon>
            </wp:wrapTight>
            <wp:docPr id="13132054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05400" name="Imagen 13132054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7310" cy="1889125"/>
                    </a:xfrm>
                    <a:prstGeom prst="rect">
                      <a:avLst/>
                    </a:prstGeom>
                  </pic:spPr>
                </pic:pic>
              </a:graphicData>
            </a:graphic>
            <wp14:sizeRelH relativeFrom="page">
              <wp14:pctWidth>0</wp14:pctWidth>
            </wp14:sizeRelH>
            <wp14:sizeRelV relativeFrom="page">
              <wp14:pctHeight>0</wp14:pctHeight>
            </wp14:sizeRelV>
          </wp:anchor>
        </w:drawing>
      </w:r>
      <w:commentRangeEnd w:id="31"/>
      <w:r>
        <w:rPr>
          <w:rStyle w:val="Refdecomentario"/>
          <w:sz w:val="22"/>
          <w:szCs w:val="22"/>
        </w:rPr>
        <w:commentReference w:id="31"/>
      </w:r>
    </w:p>
    <w:p w14:paraId="41F398E2" w14:textId="03C309FF" w:rsidR="00673BE5" w:rsidRPr="00673BE5" w:rsidRDefault="00673BE5" w:rsidP="00673BE5">
      <w:pPr>
        <w:pStyle w:val="Ttulo3"/>
        <w:spacing w:before="0" w:after="0"/>
        <w:rPr>
          <w:b/>
          <w:bCs/>
          <w:color w:val="000000"/>
          <w:sz w:val="20"/>
          <w:szCs w:val="20"/>
        </w:rPr>
      </w:pPr>
      <w:r w:rsidRPr="00673BE5">
        <w:rPr>
          <w:b/>
          <w:bCs/>
          <w:color w:val="000000"/>
          <w:sz w:val="20"/>
          <w:szCs w:val="20"/>
        </w:rPr>
        <w:t>Organización y registro de la información</w:t>
      </w:r>
    </w:p>
    <w:p w14:paraId="32920E8A" w14:textId="77777777" w:rsidR="00673BE5" w:rsidRDefault="00673BE5" w:rsidP="00926F75">
      <w:pPr>
        <w:pStyle w:val="isselectedend"/>
        <w:spacing w:before="0" w:beforeAutospacing="0" w:after="0" w:afterAutospacing="0" w:line="276" w:lineRule="auto"/>
        <w:rPr>
          <w:rFonts w:ascii="Arial" w:hAnsi="Arial" w:cs="Arial"/>
          <w:color w:val="000000"/>
          <w:sz w:val="20"/>
          <w:szCs w:val="20"/>
        </w:rPr>
      </w:pPr>
    </w:p>
    <w:p w14:paraId="3BE93F44" w14:textId="5D4BD9E9"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recopilación de datos representa solamente la primera etapa de un proceso orientado a generar conocimiento para la gestión turística. Una vez obtenida y v</w:t>
      </w:r>
      <w:r w:rsidR="00F42F7C">
        <w:rPr>
          <w:rFonts w:ascii="Arial" w:hAnsi="Arial" w:cs="Arial"/>
          <w:color w:val="000000"/>
          <w:sz w:val="20"/>
          <w:szCs w:val="20"/>
        </w:rPr>
        <w:t>alidada</w:t>
      </w:r>
      <w:r w:rsidRPr="00926F75">
        <w:rPr>
          <w:rFonts w:ascii="Arial" w:hAnsi="Arial" w:cs="Arial"/>
          <w:color w:val="000000"/>
          <w:sz w:val="20"/>
          <w:szCs w:val="20"/>
        </w:rPr>
        <w:t xml:space="preserve"> la información, es necesario organizarla sistemáticamente para facilitar su localización, consulta, actualización y utilización.</w:t>
      </w:r>
    </w:p>
    <w:p w14:paraId="0E54012B"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7E2CF089"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En los destinos turísticos convergen diferentes tipos de información, entre ellos inventarios turísticos, registros de visitantes, bases de datos de prestadores de servicios, itinerarios, reportes de operación, registros de incidentes, estudios de mercado, cartografía, material fotográfico y documentos normativos.</w:t>
      </w:r>
    </w:p>
    <w:p w14:paraId="4FB88246"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1D14B9FF"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diversidad de estos insumos exige establecer mecanismos para clasificarlos según su naturaleza, finalidad y nivel de actualización. De esta manera, se evita la dispersión de la información y se reduce la posibilidad de utilizar datos inconsistentes durante la toma de decisiones.</w:t>
      </w:r>
    </w:p>
    <w:p w14:paraId="396D5D8E"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3F3039A3"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Una adecuada organización también fortalece la continuidad de los procesos institucionales. Cuando los documentos y registros se encuentran correctamente estructurados, es posible hacer seguimiento a las actividades, conservar el historial de los cambios y facilitar el acceso oportuno por parte de las personas autorizadas.</w:t>
      </w:r>
    </w:p>
    <w:p w14:paraId="3E606FBC"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381FFF6D" w14:textId="0D78D570"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 xml:space="preserve">Los criterios esenciales para organizar la información turística se presentan </w:t>
      </w:r>
      <w:r w:rsidR="000D5FC1">
        <w:rPr>
          <w:rFonts w:ascii="Arial" w:hAnsi="Arial" w:cs="Arial"/>
          <w:color w:val="000000"/>
          <w:sz w:val="20"/>
          <w:szCs w:val="20"/>
        </w:rPr>
        <w:t>a continuación.</w:t>
      </w:r>
    </w:p>
    <w:p w14:paraId="0E984D98"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3ADA66F2" w14:textId="36AA1DF1" w:rsidR="00926F75" w:rsidRDefault="00926F75" w:rsidP="00926F75">
      <w:pPr>
        <w:pStyle w:val="isselectedend"/>
        <w:spacing w:before="0" w:beforeAutospacing="0" w:after="0" w:afterAutospacing="0" w:line="276" w:lineRule="auto"/>
        <w:rPr>
          <w:rStyle w:val="Fuerte"/>
          <w:rFonts w:ascii="Arial" w:hAnsi="Arial" w:cs="Arial"/>
          <w:color w:val="000000"/>
          <w:sz w:val="20"/>
          <w:szCs w:val="20"/>
        </w:rPr>
      </w:pPr>
      <w:commentRangeStart w:id="32"/>
      <w:r w:rsidRPr="00926F75">
        <w:rPr>
          <w:rStyle w:val="Fuerte"/>
          <w:rFonts w:ascii="Arial" w:hAnsi="Arial" w:cs="Arial"/>
          <w:color w:val="000000"/>
          <w:sz w:val="20"/>
          <w:szCs w:val="20"/>
        </w:rPr>
        <w:t>Ruta para organizar la información turística</w:t>
      </w:r>
    </w:p>
    <w:p w14:paraId="7C8F822F"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67AC30FF"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1 - Clasificar</w:t>
      </w:r>
      <w:r w:rsidRPr="00926F75">
        <w:rPr>
          <w:rFonts w:ascii="Arial" w:hAnsi="Arial" w:cs="Arial"/>
          <w:color w:val="000000"/>
          <w:sz w:val="20"/>
          <w:szCs w:val="20"/>
        </w:rPr>
        <w:br/>
        <w:t>Agrupar la información según su temática o función, como registros de visitantes, inventarios, rutas, prestadores y documentos operativos.</w:t>
      </w:r>
    </w:p>
    <w:p w14:paraId="53E093BB"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2 - Identificar</w:t>
      </w:r>
      <w:r w:rsidRPr="00926F75">
        <w:rPr>
          <w:rFonts w:ascii="Arial" w:hAnsi="Arial" w:cs="Arial"/>
          <w:color w:val="000000"/>
          <w:sz w:val="20"/>
          <w:szCs w:val="20"/>
        </w:rPr>
        <w:br/>
        <w:t>Asignar nombres, códigos, fechas y otros datos que faciliten la localización y consulta de los documentos.</w:t>
      </w:r>
    </w:p>
    <w:p w14:paraId="699058C1"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3 - Actualizar</w:t>
      </w:r>
      <w:r w:rsidRPr="00926F75">
        <w:rPr>
          <w:rFonts w:ascii="Arial" w:hAnsi="Arial" w:cs="Arial"/>
          <w:color w:val="000000"/>
          <w:sz w:val="20"/>
          <w:szCs w:val="20"/>
        </w:rPr>
        <w:br/>
        <w:t>Incorporar los cambios relacionados con las rutas, los servicios, la normatividad o las condiciones del destino.</w:t>
      </w:r>
    </w:p>
    <w:p w14:paraId="61A9CC90"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4 - Facilitar el acceso</w:t>
      </w:r>
      <w:r w:rsidRPr="00926F75">
        <w:rPr>
          <w:rFonts w:ascii="Arial" w:hAnsi="Arial" w:cs="Arial"/>
          <w:color w:val="000000"/>
          <w:sz w:val="20"/>
          <w:szCs w:val="20"/>
        </w:rPr>
        <w:br/>
        <w:t>Permitir que las personas autorizadas consulten oportunamente la información necesaria para la planificación y la operación turística.</w:t>
      </w:r>
    </w:p>
    <w:p w14:paraId="4A199218"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Paso 5 - Conservar la trazabilidad</w:t>
      </w:r>
      <w:r w:rsidRPr="00926F75">
        <w:rPr>
          <w:rFonts w:ascii="Arial" w:hAnsi="Arial" w:cs="Arial"/>
          <w:color w:val="000000"/>
          <w:sz w:val="20"/>
          <w:szCs w:val="20"/>
        </w:rPr>
        <w:br/>
        <w:t>Mantener el historial de las modificaciones realizadas y controlar las diferentes versiones de los documentos.</w:t>
      </w:r>
      <w:commentRangeEnd w:id="32"/>
      <w:r w:rsidR="000D5FC1">
        <w:rPr>
          <w:rStyle w:val="Refdecomentario"/>
          <w:rFonts w:ascii="Arial" w:hAnsi="Arial" w:cs="Arial"/>
          <w:color w:val="000000"/>
          <w:sz w:val="20"/>
          <w:szCs w:val="20"/>
        </w:rPr>
        <w:commentReference w:id="32"/>
      </w:r>
    </w:p>
    <w:p w14:paraId="27F08ED2"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5E21A8E7"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lastRenderedPageBreak/>
        <w:t>La organización facilita el registro de la información. Registrar consiste en documentar sistemáticamente los datos obtenidos durante la operación turística mediante formatos, bases de datos o sistemas diseñados para tal fin.</w:t>
      </w:r>
    </w:p>
    <w:p w14:paraId="09568258"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4C599BDB"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Este procedimiento permite conservar evidencia sobre las actividades desarrolladas y garantiza que la información se encuentre disponible para consultas posteriores.</w:t>
      </w:r>
    </w:p>
    <w:p w14:paraId="7D9E9EC1"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24BCF6A7"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calidad del registro depende de que los datos sean claros, completos, legibles y elaborados bajo criterios uniformes. Cada documento debe permitir identificar el momento en que fue elaborado, la actividad desarrollada, las personas responsables y las observaciones relevantes para la operación.</w:t>
      </w:r>
    </w:p>
    <w:p w14:paraId="4E35DA12"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36A46450" w14:textId="6AEAE751" w:rsidR="000D5FC1" w:rsidRPr="00926F75" w:rsidRDefault="00926F75" w:rsidP="00926F75">
      <w:pPr>
        <w:pStyle w:val="isselectedend"/>
        <w:spacing w:before="0" w:beforeAutospacing="0" w:after="0" w:afterAutospacing="0" w:line="276" w:lineRule="auto"/>
        <w:rPr>
          <w:rFonts w:ascii="Arial" w:hAnsi="Arial" w:cs="Arial"/>
          <w:color w:val="000000"/>
          <w:sz w:val="20"/>
          <w:szCs w:val="20"/>
        </w:rPr>
      </w:pPr>
      <w:commentRangeStart w:id="33"/>
      <w:r w:rsidRPr="00926F75">
        <w:rPr>
          <w:rStyle w:val="Fuerte"/>
          <w:rFonts w:ascii="Arial" w:hAnsi="Arial" w:cs="Arial"/>
          <w:color w:val="000000"/>
          <w:sz w:val="20"/>
          <w:szCs w:val="20"/>
        </w:rPr>
        <w:t>El valor de registrar</w:t>
      </w:r>
    </w:p>
    <w:p w14:paraId="36A82575"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Registrar información no consiste únicamente en diligenciar formatos. Significa documentar de manera organizada hechos, condiciones y resultados que respaldan la planificación, la operación, la evaluación y el mejoramiento continuo de los servicios turísticos.</w:t>
      </w:r>
    </w:p>
    <w:p w14:paraId="6B1359C4" w14:textId="77777777" w:rsidR="00856752"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 xml:space="preserve">En turismo de aventura, los registros cumplen funciones administrativas, operativas, comerciales y preventivas. </w:t>
      </w:r>
    </w:p>
    <w:p w14:paraId="05139072" w14:textId="77777777" w:rsidR="00856752" w:rsidRDefault="00856752" w:rsidP="00926F75">
      <w:pPr>
        <w:pStyle w:val="isselectedend"/>
        <w:spacing w:before="0" w:beforeAutospacing="0" w:after="0" w:afterAutospacing="0" w:line="276" w:lineRule="auto"/>
        <w:rPr>
          <w:rFonts w:ascii="Arial" w:hAnsi="Arial" w:cs="Arial"/>
          <w:color w:val="000000"/>
          <w:sz w:val="20"/>
          <w:szCs w:val="20"/>
        </w:rPr>
      </w:pPr>
    </w:p>
    <w:p w14:paraId="6BB1C3E8" w14:textId="6067B18E"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El siguiente recurso presenta los principales documentos utilizados durante la prestación del servicio.</w:t>
      </w:r>
      <w:commentRangeEnd w:id="33"/>
      <w:r w:rsidR="000D5FC1">
        <w:rPr>
          <w:rStyle w:val="Refdecomentario"/>
          <w:rFonts w:ascii="Arial" w:hAnsi="Arial" w:cs="Arial"/>
          <w:color w:val="000000"/>
          <w:sz w:val="20"/>
          <w:szCs w:val="20"/>
        </w:rPr>
        <w:commentReference w:id="33"/>
      </w:r>
    </w:p>
    <w:p w14:paraId="194443D4" w14:textId="77777777" w:rsidR="000D5FC1" w:rsidRPr="00926F75" w:rsidRDefault="000D5FC1" w:rsidP="00926F75">
      <w:pPr>
        <w:pStyle w:val="isselectedend"/>
        <w:spacing w:before="0" w:beforeAutospacing="0" w:after="0" w:afterAutospacing="0" w:line="276" w:lineRule="auto"/>
        <w:rPr>
          <w:rFonts w:ascii="Arial" w:hAnsi="Arial" w:cs="Arial"/>
          <w:color w:val="000000"/>
          <w:sz w:val="20"/>
          <w:szCs w:val="20"/>
        </w:rPr>
      </w:pPr>
    </w:p>
    <w:p w14:paraId="577A3F7D" w14:textId="5D34ACF5" w:rsidR="00926F75" w:rsidRDefault="00926F75" w:rsidP="00926F75">
      <w:pPr>
        <w:pStyle w:val="isselectedend"/>
        <w:spacing w:before="0" w:beforeAutospacing="0" w:after="0" w:afterAutospacing="0" w:line="276" w:lineRule="auto"/>
        <w:rPr>
          <w:rStyle w:val="Fuerte"/>
          <w:rFonts w:ascii="Arial" w:hAnsi="Arial" w:cs="Arial"/>
          <w:color w:val="000000"/>
          <w:sz w:val="20"/>
          <w:szCs w:val="20"/>
        </w:rPr>
      </w:pPr>
      <w:commentRangeStart w:id="34"/>
      <w:r w:rsidRPr="00926F75">
        <w:rPr>
          <w:rStyle w:val="Fuerte"/>
          <w:rFonts w:ascii="Arial" w:hAnsi="Arial" w:cs="Arial"/>
          <w:color w:val="000000"/>
          <w:sz w:val="20"/>
          <w:szCs w:val="20"/>
        </w:rPr>
        <w:t>Registros de la operación turística</w:t>
      </w:r>
    </w:p>
    <w:p w14:paraId="75A3DEFF" w14:textId="77777777" w:rsidR="00332241" w:rsidRPr="00926F75" w:rsidRDefault="00332241" w:rsidP="00926F75">
      <w:pPr>
        <w:pStyle w:val="isselectedend"/>
        <w:spacing w:before="0" w:beforeAutospacing="0" w:after="0" w:afterAutospacing="0" w:line="276" w:lineRule="auto"/>
        <w:rPr>
          <w:rFonts w:ascii="Arial" w:hAnsi="Arial" w:cs="Arial"/>
          <w:color w:val="000000"/>
          <w:sz w:val="20"/>
          <w:szCs w:val="20"/>
        </w:rPr>
      </w:pPr>
    </w:p>
    <w:p w14:paraId="07E2928E"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Ítem 1 - Registro de visitantes</w:t>
      </w:r>
      <w:r w:rsidRPr="00926F75">
        <w:rPr>
          <w:rFonts w:ascii="Arial" w:hAnsi="Arial" w:cs="Arial"/>
          <w:color w:val="000000"/>
          <w:sz w:val="20"/>
          <w:szCs w:val="20"/>
        </w:rPr>
        <w:br/>
        <w:t>Permite identificar a las personas que participan en la actividad.</w:t>
      </w:r>
    </w:p>
    <w:p w14:paraId="1A1CF388"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Ítem 2 - Formato de reserva</w:t>
      </w:r>
      <w:r w:rsidRPr="00926F75">
        <w:rPr>
          <w:rFonts w:ascii="Arial" w:hAnsi="Arial" w:cs="Arial"/>
          <w:color w:val="000000"/>
          <w:sz w:val="20"/>
          <w:szCs w:val="20"/>
        </w:rPr>
        <w:br/>
        <w:t>Documenta la contratación y las características principales del servicio solicitado.</w:t>
      </w:r>
    </w:p>
    <w:p w14:paraId="63B766BF" w14:textId="3DD116C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Ítem 3 - Consentimiento informado</w:t>
      </w:r>
      <w:r w:rsidRPr="00926F75">
        <w:rPr>
          <w:rFonts w:ascii="Arial" w:hAnsi="Arial" w:cs="Arial"/>
          <w:color w:val="000000"/>
          <w:sz w:val="20"/>
          <w:szCs w:val="20"/>
        </w:rPr>
        <w:br/>
      </w:r>
      <w:r w:rsidR="00AA5548" w:rsidRPr="00AA5548">
        <w:rPr>
          <w:rFonts w:ascii="Arial" w:hAnsi="Arial" w:cs="Arial"/>
          <w:color w:val="000000"/>
          <w:sz w:val="20"/>
          <w:szCs w:val="20"/>
        </w:rPr>
        <w:t>Documenta que la persona recibió información sobre las condiciones, riesgos y requisitos de participación y manifestó su consentimiento.</w:t>
      </w:r>
    </w:p>
    <w:p w14:paraId="0DED8C06"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Ítem 4 - Lista de verificación de equipos</w:t>
      </w:r>
      <w:r w:rsidRPr="00926F75">
        <w:rPr>
          <w:rFonts w:ascii="Arial" w:hAnsi="Arial" w:cs="Arial"/>
          <w:color w:val="000000"/>
          <w:sz w:val="20"/>
          <w:szCs w:val="20"/>
        </w:rPr>
        <w:br/>
        <w:t>Permite comprobar el estado de los elementos utilizados antes y después de cada actividad.</w:t>
      </w:r>
    </w:p>
    <w:p w14:paraId="6D218576"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Ítem 5 - Reporte de novedades</w:t>
      </w:r>
      <w:r w:rsidRPr="00926F75">
        <w:rPr>
          <w:rFonts w:ascii="Arial" w:hAnsi="Arial" w:cs="Arial"/>
          <w:color w:val="000000"/>
          <w:sz w:val="20"/>
          <w:szCs w:val="20"/>
        </w:rPr>
        <w:br/>
        <w:t>Documenta incidentes, observaciones o situaciones relevantes presentadas durante la operación.</w:t>
      </w:r>
    </w:p>
    <w:p w14:paraId="3A0A046B"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Ítem 6 - Encuesta de satisfacción</w:t>
      </w:r>
      <w:r w:rsidRPr="00926F75">
        <w:rPr>
          <w:rFonts w:ascii="Arial" w:hAnsi="Arial" w:cs="Arial"/>
          <w:color w:val="000000"/>
          <w:sz w:val="20"/>
          <w:szCs w:val="20"/>
        </w:rPr>
        <w:br/>
        <w:t>Recopila información sobre la experiencia de las personas visitantes y apoya el mejoramiento continuo del servicio.</w:t>
      </w:r>
      <w:commentRangeEnd w:id="34"/>
      <w:r w:rsidR="00332241">
        <w:rPr>
          <w:rStyle w:val="Refdecomentario"/>
          <w:rFonts w:ascii="Arial" w:hAnsi="Arial" w:cs="Arial"/>
          <w:color w:val="000000"/>
          <w:sz w:val="20"/>
          <w:szCs w:val="20"/>
        </w:rPr>
        <w:commentReference w:id="34"/>
      </w:r>
    </w:p>
    <w:p w14:paraId="0FF685E4" w14:textId="77777777" w:rsidR="00332241" w:rsidRPr="00926F75" w:rsidRDefault="00332241" w:rsidP="00926F75">
      <w:pPr>
        <w:pStyle w:val="isselectedend"/>
        <w:spacing w:before="0" w:beforeAutospacing="0" w:after="0" w:afterAutospacing="0" w:line="276" w:lineRule="auto"/>
        <w:rPr>
          <w:rFonts w:ascii="Arial" w:hAnsi="Arial" w:cs="Arial"/>
          <w:color w:val="000000"/>
          <w:sz w:val="20"/>
          <w:szCs w:val="20"/>
        </w:rPr>
      </w:pPr>
    </w:p>
    <w:p w14:paraId="2D583CC9" w14:textId="1A23D761" w:rsidR="00926F75" w:rsidRPr="00673BE5" w:rsidRDefault="00926F75" w:rsidP="00673BE5">
      <w:pPr>
        <w:pStyle w:val="Ttulo3"/>
        <w:spacing w:before="0" w:after="0"/>
        <w:rPr>
          <w:b/>
          <w:bCs/>
          <w:color w:val="000000"/>
          <w:sz w:val="20"/>
          <w:szCs w:val="20"/>
        </w:rPr>
      </w:pPr>
      <w:r w:rsidRPr="00673BE5">
        <w:rPr>
          <w:b/>
          <w:bCs/>
          <w:color w:val="000000"/>
          <w:sz w:val="20"/>
          <w:szCs w:val="20"/>
        </w:rPr>
        <w:t>Almacenamiento de la información</w:t>
      </w:r>
    </w:p>
    <w:p w14:paraId="4906BCAA" w14:textId="77777777" w:rsidR="00332241" w:rsidRPr="00332241" w:rsidRDefault="00332241" w:rsidP="00332241"/>
    <w:p w14:paraId="5CD3E19A" w14:textId="028FED7D"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Después de ser registrada, la información debe almacenarse de manera que se garantice su disponibilidad, integridad y conservación durante el tiempo requerido por la organización y la normatividad aplicable.</w:t>
      </w:r>
      <w:r w:rsidR="00A70904">
        <w:rPr>
          <w:rFonts w:ascii="Arial" w:hAnsi="Arial" w:cs="Arial"/>
          <w:color w:val="000000"/>
          <w:sz w:val="20"/>
          <w:szCs w:val="20"/>
        </w:rPr>
        <w:t xml:space="preserve"> </w:t>
      </w:r>
      <w:r w:rsidRPr="00926F75">
        <w:rPr>
          <w:rFonts w:ascii="Arial" w:hAnsi="Arial" w:cs="Arial"/>
          <w:color w:val="000000"/>
          <w:sz w:val="20"/>
          <w:szCs w:val="20"/>
        </w:rPr>
        <w:t>El almacenamiento comprende los procedimientos destinados a conservar documentos y datos en medios físicos o digitales para que puedan consultarse cuando sean necesarios.</w:t>
      </w:r>
    </w:p>
    <w:p w14:paraId="3E8DFEB1" w14:textId="77777777" w:rsidR="00332241" w:rsidRPr="00926F75" w:rsidRDefault="00332241" w:rsidP="00926F75">
      <w:pPr>
        <w:pStyle w:val="isselectedend"/>
        <w:spacing w:before="0" w:beforeAutospacing="0" w:after="0" w:afterAutospacing="0" w:line="276" w:lineRule="auto"/>
        <w:rPr>
          <w:rFonts w:ascii="Arial" w:hAnsi="Arial" w:cs="Arial"/>
          <w:color w:val="000000"/>
          <w:sz w:val="20"/>
          <w:szCs w:val="20"/>
        </w:rPr>
      </w:pPr>
    </w:p>
    <w:p w14:paraId="4782B6FF"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El avance de las tecnologías de la información ha favorecido la implementación de sistemas digitales para la gestión documental en el sector turístico. Las bases de datos, las plataformas de reservas, las aplicaciones móviles, los servicios de almacenamiento en la nube y los sistemas de información turística permiten administrar grandes volúmenes de datos, reducir los tiempos de búsqueda y facilitar la actualización de los registros.</w:t>
      </w:r>
    </w:p>
    <w:p w14:paraId="41750959" w14:textId="77777777" w:rsidR="00332241" w:rsidRPr="00926F75" w:rsidRDefault="00332241" w:rsidP="00926F75">
      <w:pPr>
        <w:pStyle w:val="isselectedend"/>
        <w:spacing w:before="0" w:beforeAutospacing="0" w:after="0" w:afterAutospacing="0" w:line="276" w:lineRule="auto"/>
        <w:rPr>
          <w:rFonts w:ascii="Arial" w:hAnsi="Arial" w:cs="Arial"/>
          <w:color w:val="000000"/>
          <w:sz w:val="20"/>
          <w:szCs w:val="20"/>
        </w:rPr>
      </w:pPr>
    </w:p>
    <w:p w14:paraId="7CB33D9C"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No obstante, la utilización de herramientas digitales también exige establecer medidas que protejan la integridad de la información y reduzcan el riesgo de pérdida o alteración de los datos.</w:t>
      </w:r>
    </w:p>
    <w:p w14:paraId="034F75DF"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La selección del medio de almacenamiento depende de las necesidades de la organización, el volumen de información generado y los procesos desarrollados. En algunos casos, los sistemas físicos y digitales coexisten como parte de una estrategia de respaldo documental.</w:t>
      </w:r>
    </w:p>
    <w:p w14:paraId="081C7DE3" w14:textId="77777777" w:rsidR="00740654" w:rsidRDefault="00740654" w:rsidP="00926F75">
      <w:pPr>
        <w:pStyle w:val="isselectedend"/>
        <w:spacing w:before="0" w:beforeAutospacing="0" w:after="0" w:afterAutospacing="0" w:line="276" w:lineRule="auto"/>
        <w:rPr>
          <w:rFonts w:ascii="Arial" w:hAnsi="Arial" w:cs="Arial"/>
          <w:color w:val="000000"/>
          <w:sz w:val="20"/>
          <w:szCs w:val="20"/>
        </w:rPr>
      </w:pPr>
    </w:p>
    <w:p w14:paraId="62C1BCF1" w14:textId="6C19A670" w:rsidR="00926F75" w:rsidRDefault="00926F75" w:rsidP="00926F75">
      <w:pPr>
        <w:pStyle w:val="isselectedend"/>
        <w:spacing w:before="0" w:beforeAutospacing="0" w:after="0" w:afterAutospacing="0" w:line="276" w:lineRule="auto"/>
        <w:rPr>
          <w:rStyle w:val="Fuerte"/>
          <w:rFonts w:ascii="Arial" w:hAnsi="Arial" w:cs="Arial"/>
          <w:color w:val="000000"/>
          <w:sz w:val="20"/>
          <w:szCs w:val="20"/>
        </w:rPr>
      </w:pPr>
      <w:commentRangeStart w:id="35"/>
      <w:r w:rsidRPr="00926F75">
        <w:rPr>
          <w:rStyle w:val="Fuerte"/>
          <w:rFonts w:ascii="Arial" w:hAnsi="Arial" w:cs="Arial"/>
          <w:color w:val="000000"/>
          <w:sz w:val="20"/>
          <w:szCs w:val="20"/>
        </w:rPr>
        <w:t>Medios para almacenar información turística</w:t>
      </w:r>
    </w:p>
    <w:p w14:paraId="65EE3B6E" w14:textId="77777777" w:rsidR="00332241" w:rsidRPr="00926F75" w:rsidRDefault="00332241" w:rsidP="00926F75">
      <w:pPr>
        <w:pStyle w:val="isselectedend"/>
        <w:spacing w:before="0" w:beforeAutospacing="0" w:after="0" w:afterAutospacing="0" w:line="276" w:lineRule="auto"/>
        <w:rPr>
          <w:rFonts w:ascii="Arial" w:hAnsi="Arial" w:cs="Arial"/>
          <w:color w:val="000000"/>
          <w:sz w:val="20"/>
          <w:szCs w:val="20"/>
        </w:rPr>
      </w:pPr>
    </w:p>
    <w:p w14:paraId="3D7A5DD7"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Pestaña 1 - Archivo físico</w:t>
      </w:r>
      <w:r w:rsidRPr="00926F75">
        <w:rPr>
          <w:rFonts w:ascii="Arial" w:hAnsi="Arial" w:cs="Arial"/>
          <w:color w:val="000000"/>
          <w:sz w:val="20"/>
          <w:szCs w:val="20"/>
        </w:rPr>
        <w:br/>
        <w:t>Conserva documentos impresos debidamente identificados y organizados. Puede utilizarse para contratos, consentimientos y documentación legal.</w:t>
      </w:r>
    </w:p>
    <w:p w14:paraId="1A6ED75A"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Pestaña 2 - Base de datos</w:t>
      </w:r>
      <w:r w:rsidRPr="00926F75">
        <w:rPr>
          <w:rFonts w:ascii="Arial" w:hAnsi="Arial" w:cs="Arial"/>
          <w:color w:val="000000"/>
          <w:sz w:val="20"/>
          <w:szCs w:val="20"/>
        </w:rPr>
        <w:br/>
        <w:t>Permite organizar información estructurada y facilita la consulta de registros de visitantes y prestadores de servicios.</w:t>
      </w:r>
    </w:p>
    <w:p w14:paraId="29484DCC" w14:textId="77777777" w:rsidR="00926F75" w:rsidRP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Pestaña 3 - Plataforma digital</w:t>
      </w:r>
      <w:r w:rsidRPr="00926F75">
        <w:rPr>
          <w:rFonts w:ascii="Arial" w:hAnsi="Arial" w:cs="Arial"/>
          <w:color w:val="000000"/>
          <w:sz w:val="20"/>
          <w:szCs w:val="20"/>
        </w:rPr>
        <w:br/>
        <w:t>Centraliza información operativa y administrativa, como reservas, programación de actividades y reportes.</w:t>
      </w:r>
    </w:p>
    <w:p w14:paraId="55DD4421"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Style w:val="Fuerte"/>
          <w:rFonts w:ascii="Arial" w:hAnsi="Arial" w:cs="Arial"/>
          <w:color w:val="000000"/>
          <w:sz w:val="20"/>
          <w:szCs w:val="20"/>
        </w:rPr>
        <w:t>Pestaña 4 - Almacenamiento en la nube</w:t>
      </w:r>
      <w:r w:rsidRPr="00926F75">
        <w:rPr>
          <w:rFonts w:ascii="Arial" w:hAnsi="Arial" w:cs="Arial"/>
          <w:color w:val="000000"/>
          <w:sz w:val="20"/>
          <w:szCs w:val="20"/>
        </w:rPr>
        <w:br/>
        <w:t>Facilita el acceso remoto, la consulta de información y la generación de copias de respaldo.</w:t>
      </w:r>
      <w:commentRangeEnd w:id="35"/>
      <w:r w:rsidR="00332241">
        <w:rPr>
          <w:rStyle w:val="Refdecomentario"/>
          <w:rFonts w:ascii="Arial" w:hAnsi="Arial" w:cs="Arial"/>
          <w:color w:val="000000"/>
          <w:sz w:val="20"/>
          <w:szCs w:val="20"/>
        </w:rPr>
        <w:commentReference w:id="35"/>
      </w:r>
    </w:p>
    <w:p w14:paraId="3EA5174A" w14:textId="77777777" w:rsidR="00332241" w:rsidRPr="00926F75" w:rsidRDefault="00332241" w:rsidP="00926F75">
      <w:pPr>
        <w:pStyle w:val="isselectedend"/>
        <w:spacing w:before="0" w:beforeAutospacing="0" w:after="0" w:afterAutospacing="0" w:line="276" w:lineRule="auto"/>
        <w:rPr>
          <w:rFonts w:ascii="Arial" w:hAnsi="Arial" w:cs="Arial"/>
          <w:color w:val="000000"/>
          <w:sz w:val="20"/>
          <w:szCs w:val="20"/>
        </w:rPr>
      </w:pPr>
    </w:p>
    <w:p w14:paraId="6E15D388" w14:textId="77777777" w:rsidR="00926F75" w:rsidRDefault="00926F75" w:rsidP="00926F75">
      <w:pPr>
        <w:pStyle w:val="isselectedend"/>
        <w:spacing w:before="0" w:beforeAutospacing="0" w:after="0" w:afterAutospacing="0" w:line="276" w:lineRule="auto"/>
        <w:rPr>
          <w:rFonts w:ascii="Arial" w:hAnsi="Arial" w:cs="Arial"/>
          <w:color w:val="000000"/>
          <w:sz w:val="20"/>
          <w:szCs w:val="20"/>
        </w:rPr>
      </w:pPr>
      <w:r w:rsidRPr="00926F75">
        <w:rPr>
          <w:rFonts w:ascii="Arial" w:hAnsi="Arial" w:cs="Arial"/>
          <w:color w:val="000000"/>
          <w:sz w:val="20"/>
          <w:szCs w:val="20"/>
        </w:rPr>
        <w:t>Estos procesos permiten construir una memoria institucional que favorece el aprendizaje organizacional, el seguimiento de las actividades y el mejoramiento continuo de la gestión turística.</w:t>
      </w:r>
    </w:p>
    <w:p w14:paraId="77F7DAAE"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72BA5109" w14:textId="77777777" w:rsidR="00957A70" w:rsidRPr="00957A70" w:rsidRDefault="00957A70" w:rsidP="00957A70">
      <w:pPr>
        <w:pStyle w:val="Ttulo3"/>
        <w:spacing w:before="0" w:after="0"/>
        <w:rPr>
          <w:b/>
          <w:bCs/>
          <w:color w:val="000000"/>
          <w:sz w:val="20"/>
          <w:szCs w:val="20"/>
        </w:rPr>
      </w:pPr>
      <w:r w:rsidRPr="00957A70">
        <w:rPr>
          <w:b/>
          <w:bCs/>
          <w:color w:val="000000"/>
          <w:sz w:val="20"/>
          <w:szCs w:val="20"/>
        </w:rPr>
        <w:t>Protección de datos e información turística</w:t>
      </w:r>
    </w:p>
    <w:p w14:paraId="51CB30B3" w14:textId="77777777" w:rsidR="00957A70" w:rsidRPr="00957A70" w:rsidRDefault="00957A70" w:rsidP="00957A70"/>
    <w:p w14:paraId="70C3B2C3"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 gestión de la información turística implica una responsabilidad permanente relacionada con el tratamiento adecuado de los datos recopilados durante la prestación de los servicios.</w:t>
      </w:r>
    </w:p>
    <w:p w14:paraId="667D094D"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1EADE3A5"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En el turismo de aventura es habitual obtener información personal mediante reservas, formatos de inscripción, consentimientos informados, registros de ingreso, pólizas de asistencia y encuestas de satisfacción. Estos datos permiten planificar las actividades, fortalecer la seguridad y mejorar la calidad del servicio, pero requieren mecanismos que garanticen su protección y uso responsable.</w:t>
      </w:r>
    </w:p>
    <w:p w14:paraId="151450FD"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1002EDB6"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En Colombia, el tratamiento de datos personales se encuentra regulado por la Ley 1581 de 2012, que establece los principios y procedimientos para garantizar el derecho de las personas a conocer, actualizar y rectificar la información que repose sobre ellas en bases de datos o archivos. Esta regulación se desarrolla en el capítulo 25 del Decreto 1074 de 2015, Decreto Único Reglamentario del Sector Comercio, Industria y Turismo.</w:t>
      </w:r>
    </w:p>
    <w:p w14:paraId="3F339995"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5B661E81"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 protección de los datos es esencial para generar confianza entre los prestadores de servicios turísticos y las personas visitantes. Su manejo responsable fortalece la transparencia institucional, reduce los riesgos asociados con el uso indebido de la información y favorece el cumplimiento de la normatividad vigente.</w:t>
      </w:r>
    </w:p>
    <w:p w14:paraId="0B8493C6"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77AD2E53"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En turismo de aventura pueden recopilarse datos de contacto, contactos para emergencias y, en algunos casos, información relacionada con la salud de las personas participantes. Los datos relativos a la salud tienen carácter sensible y requieren medidas especiales de protección. Cuando su tratamiento requiera autorización, esta debe ser previa, expresa e informada, y debe aclararse que la persona no está obligada a autorizar el tratamiento de datos sensibles, salvo las excepciones previstas en la ley.</w:t>
      </w:r>
    </w:p>
    <w:p w14:paraId="5BB51B67"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49D722D5"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lastRenderedPageBreak/>
        <w:t>Los siguientes principios orientan el tratamiento responsable de la información personal.</w:t>
      </w:r>
    </w:p>
    <w:p w14:paraId="01ECF24F"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4D0A6876" w14:textId="1658FD98" w:rsidR="00957A70" w:rsidRPr="00957A70" w:rsidRDefault="00957A70" w:rsidP="00957A70">
      <w:pPr>
        <w:pStyle w:val="isselectedend"/>
        <w:spacing w:before="0" w:beforeAutospacing="0" w:after="0" w:afterAutospacing="0" w:line="276" w:lineRule="auto"/>
        <w:rPr>
          <w:rFonts w:ascii="Arial" w:hAnsi="Arial" w:cs="Arial"/>
          <w:b/>
          <w:bCs/>
          <w:color w:val="000000"/>
          <w:sz w:val="20"/>
          <w:szCs w:val="20"/>
        </w:rPr>
      </w:pPr>
      <w:commentRangeStart w:id="36"/>
      <w:r w:rsidRPr="00957A70">
        <w:rPr>
          <w:rFonts w:ascii="Arial" w:hAnsi="Arial" w:cs="Arial"/>
          <w:b/>
          <w:bCs/>
          <w:color w:val="000000"/>
          <w:sz w:val="20"/>
          <w:szCs w:val="20"/>
        </w:rPr>
        <w:t>Principios esenciales para proteger los datos personales</w:t>
      </w:r>
    </w:p>
    <w:p w14:paraId="3FE211E7"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p>
    <w:p w14:paraId="235659D9"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Tarjeta 1 - Legalidad</w:t>
      </w:r>
      <w:r w:rsidRPr="00957A70">
        <w:rPr>
          <w:rFonts w:ascii="Arial" w:hAnsi="Arial" w:cs="Arial"/>
          <w:color w:val="000000"/>
          <w:sz w:val="20"/>
          <w:szCs w:val="20"/>
        </w:rPr>
        <w:br/>
        <w:t>El tratamiento de los datos personales debe realizarse conforme a la legislación vigente.</w:t>
      </w:r>
    </w:p>
    <w:p w14:paraId="42C1B1A6"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Tarjeta 2 - Finalidad</w:t>
      </w:r>
      <w:r w:rsidRPr="00957A70">
        <w:rPr>
          <w:rFonts w:ascii="Arial" w:hAnsi="Arial" w:cs="Arial"/>
          <w:color w:val="000000"/>
          <w:sz w:val="20"/>
          <w:szCs w:val="20"/>
        </w:rPr>
        <w:br/>
        <w:t>La información solo puede utilizarse para los propósitos legítimos, informados y autorizados por la persona titular.</w:t>
      </w:r>
    </w:p>
    <w:p w14:paraId="1BC902A7"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Tarjeta 3 - Confidencialidad</w:t>
      </w:r>
      <w:r w:rsidRPr="00957A70">
        <w:rPr>
          <w:rFonts w:ascii="Arial" w:hAnsi="Arial" w:cs="Arial"/>
          <w:color w:val="000000"/>
          <w:sz w:val="20"/>
          <w:szCs w:val="20"/>
        </w:rPr>
        <w:br/>
        <w:t>Los datos deben mantenerse bajo reserva y protegerse para evitar que sean conocidos o utilizados por personas no autorizadas.</w:t>
      </w:r>
    </w:p>
    <w:p w14:paraId="09776FE0"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Tarjeta 4 - Seguridad</w:t>
      </w:r>
      <w:r w:rsidRPr="00957A70">
        <w:rPr>
          <w:rFonts w:ascii="Arial" w:hAnsi="Arial" w:cs="Arial"/>
          <w:color w:val="000000"/>
          <w:sz w:val="20"/>
          <w:szCs w:val="20"/>
        </w:rPr>
        <w:br/>
        <w:t>Deben implementarse medidas técnicas, humanas y administrativas para evitar la pérdida, alteración, consulta o utilización indebida de la información.</w:t>
      </w:r>
    </w:p>
    <w:p w14:paraId="460BA87C"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Tarjeta 5 - Acceso y circulación restringida</w:t>
      </w:r>
      <w:r w:rsidRPr="00957A70">
        <w:rPr>
          <w:rFonts w:ascii="Arial" w:hAnsi="Arial" w:cs="Arial"/>
          <w:color w:val="000000"/>
          <w:sz w:val="20"/>
          <w:szCs w:val="20"/>
        </w:rPr>
        <w:br/>
        <w:t>Los datos personales solo pueden ser consultados, utilizados o compartidos por las personas autorizadas y en las condiciones permitidas por la ley.</w:t>
      </w:r>
      <w:commentRangeEnd w:id="36"/>
      <w:r>
        <w:rPr>
          <w:rStyle w:val="Refdecomentario"/>
          <w:rFonts w:ascii="Arial" w:hAnsi="Arial" w:cs="Arial"/>
          <w:color w:val="000000"/>
          <w:sz w:val="20"/>
          <w:szCs w:val="20"/>
        </w:rPr>
        <w:commentReference w:id="36"/>
      </w:r>
    </w:p>
    <w:p w14:paraId="5D99F547" w14:textId="77777777" w:rsidR="00D8789D" w:rsidRDefault="00D8789D" w:rsidP="00957A70">
      <w:pPr>
        <w:pStyle w:val="isselectedend"/>
        <w:spacing w:before="0" w:beforeAutospacing="0" w:after="0" w:afterAutospacing="0" w:line="276" w:lineRule="auto"/>
        <w:rPr>
          <w:rStyle w:val="Fuerte"/>
          <w:rFonts w:ascii="Arial" w:hAnsi="Arial" w:cs="Arial"/>
          <w:color w:val="000000"/>
          <w:sz w:val="20"/>
          <w:szCs w:val="20"/>
        </w:rPr>
      </w:pPr>
    </w:p>
    <w:p w14:paraId="12C08CC5" w14:textId="7B46939D"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 protección no se limita a los datos personales. También comprende los documentos técnicos, inventarios turísticos, registros operativos, cartografía, bases de datos institucionales y demás información que respalda la gestión del destino.</w:t>
      </w:r>
    </w:p>
    <w:p w14:paraId="66F4655C" w14:textId="77777777" w:rsidR="00D8789D" w:rsidRPr="00957A70" w:rsidRDefault="00D8789D" w:rsidP="00957A70">
      <w:pPr>
        <w:pStyle w:val="isselectedend"/>
        <w:spacing w:before="0" w:beforeAutospacing="0" w:after="0" w:afterAutospacing="0" w:line="276" w:lineRule="auto"/>
        <w:rPr>
          <w:rFonts w:ascii="Arial" w:hAnsi="Arial" w:cs="Arial"/>
          <w:color w:val="000000"/>
          <w:sz w:val="20"/>
          <w:szCs w:val="20"/>
        </w:rPr>
      </w:pPr>
    </w:p>
    <w:p w14:paraId="7FE50FDE"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 pérdida, alteración o divulgación no autorizada de estos registros puede afectar la continuidad de los procesos, dificultar la toma de decisiones y limitar la capacidad de respuesta ante situaciones de emergencia. Por esta razón, el tratamiento responsable debe aplicarse durante la recopilación, utilización, almacenamiento y conservación de la información.</w:t>
      </w:r>
    </w:p>
    <w:p w14:paraId="0A55BE64" w14:textId="77777777" w:rsidR="00D8789D" w:rsidRPr="00957A70" w:rsidRDefault="00D8789D" w:rsidP="00957A70">
      <w:pPr>
        <w:pStyle w:val="isselectedend"/>
        <w:spacing w:before="0" w:beforeAutospacing="0" w:after="0" w:afterAutospacing="0" w:line="276" w:lineRule="auto"/>
        <w:rPr>
          <w:rFonts w:ascii="Arial" w:hAnsi="Arial" w:cs="Arial"/>
          <w:color w:val="000000"/>
          <w:sz w:val="20"/>
          <w:szCs w:val="20"/>
        </w:rPr>
      </w:pPr>
    </w:p>
    <w:p w14:paraId="119EC198"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Las siguientes acciones permiten llevar estos principios a la práctica durante la gestión de la información turística.</w:t>
      </w:r>
    </w:p>
    <w:p w14:paraId="46A8DA95" w14:textId="77777777" w:rsidR="00D37596" w:rsidRPr="00957A70" w:rsidRDefault="00D37596" w:rsidP="00957A70">
      <w:pPr>
        <w:pStyle w:val="isselectedend"/>
        <w:spacing w:before="0" w:beforeAutospacing="0" w:after="0" w:afterAutospacing="0" w:line="276" w:lineRule="auto"/>
        <w:rPr>
          <w:rFonts w:ascii="Arial" w:hAnsi="Arial" w:cs="Arial"/>
          <w:color w:val="000000"/>
          <w:sz w:val="20"/>
          <w:szCs w:val="20"/>
        </w:rPr>
      </w:pPr>
    </w:p>
    <w:p w14:paraId="46997EB2" w14:textId="766BCA55" w:rsidR="00957A70" w:rsidRPr="00D8789D" w:rsidRDefault="00957A70" w:rsidP="00957A70">
      <w:pPr>
        <w:pStyle w:val="isselectedend"/>
        <w:spacing w:before="0" w:beforeAutospacing="0" w:after="0" w:afterAutospacing="0" w:line="276" w:lineRule="auto"/>
        <w:rPr>
          <w:rFonts w:ascii="Arial" w:hAnsi="Arial" w:cs="Arial"/>
          <w:b/>
          <w:bCs/>
          <w:color w:val="000000"/>
          <w:sz w:val="20"/>
          <w:szCs w:val="20"/>
        </w:rPr>
      </w:pPr>
      <w:commentRangeStart w:id="37"/>
      <w:r w:rsidRPr="00D8789D">
        <w:rPr>
          <w:rFonts w:ascii="Arial" w:hAnsi="Arial" w:cs="Arial"/>
          <w:b/>
          <w:bCs/>
          <w:color w:val="000000"/>
          <w:sz w:val="20"/>
          <w:szCs w:val="20"/>
        </w:rPr>
        <w:t>Acciones para proteger la información turística</w:t>
      </w:r>
    </w:p>
    <w:p w14:paraId="0A2CDAF3" w14:textId="77777777" w:rsidR="00D8789D" w:rsidRPr="00957A70" w:rsidRDefault="00D8789D" w:rsidP="00957A70">
      <w:pPr>
        <w:pStyle w:val="isselectedend"/>
        <w:spacing w:before="0" w:beforeAutospacing="0" w:after="0" w:afterAutospacing="0" w:line="276" w:lineRule="auto"/>
        <w:rPr>
          <w:rFonts w:ascii="Arial" w:hAnsi="Arial" w:cs="Arial"/>
          <w:color w:val="000000"/>
          <w:sz w:val="20"/>
          <w:szCs w:val="20"/>
        </w:rPr>
      </w:pPr>
    </w:p>
    <w:p w14:paraId="099E471D"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Paso 1 - Obtener la autorización</w:t>
      </w:r>
      <w:r w:rsidRPr="00957A70">
        <w:rPr>
          <w:rFonts w:ascii="Arial" w:hAnsi="Arial" w:cs="Arial"/>
          <w:color w:val="000000"/>
          <w:sz w:val="20"/>
          <w:szCs w:val="20"/>
        </w:rPr>
        <w:br/>
        <w:t>Obtener la autorización previa, expresa e informada de la persona titular antes de tratar sus datos personales, salvo las excepciones previstas en la ley.</w:t>
      </w:r>
    </w:p>
    <w:p w14:paraId="181ACBD9"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Paso 2 - Limitar la utilización</w:t>
      </w:r>
      <w:r w:rsidRPr="00957A70">
        <w:rPr>
          <w:rFonts w:ascii="Arial" w:hAnsi="Arial" w:cs="Arial"/>
          <w:color w:val="000000"/>
          <w:sz w:val="20"/>
          <w:szCs w:val="20"/>
        </w:rPr>
        <w:br/>
        <w:t>Emplear la información únicamente para la finalidad que fue informada y autorizada.</w:t>
      </w:r>
    </w:p>
    <w:p w14:paraId="570B1308"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Paso 3 - Controlar el acceso</w:t>
      </w:r>
      <w:r w:rsidRPr="00957A70">
        <w:rPr>
          <w:rFonts w:ascii="Arial" w:hAnsi="Arial" w:cs="Arial"/>
          <w:color w:val="000000"/>
          <w:sz w:val="20"/>
          <w:szCs w:val="20"/>
        </w:rPr>
        <w:br/>
        <w:t>Permitir la consulta únicamente a las personas que requieren la información para cumplir sus funciones.</w:t>
      </w:r>
    </w:p>
    <w:p w14:paraId="5EE5F385" w14:textId="77777777" w:rsidR="00957A70" w:rsidRP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Paso 4 - Conservar los respaldos</w:t>
      </w:r>
      <w:r w:rsidRPr="00957A70">
        <w:rPr>
          <w:rFonts w:ascii="Arial" w:hAnsi="Arial" w:cs="Arial"/>
          <w:color w:val="000000"/>
          <w:sz w:val="20"/>
          <w:szCs w:val="20"/>
        </w:rPr>
        <w:br/>
        <w:t>Mantener copias de seguridad que permitan recuperar la información en caso de pérdida, daño o fallas tecnológicas.</w:t>
      </w:r>
    </w:p>
    <w:p w14:paraId="36BC1873"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Style w:val="Fuerte"/>
          <w:rFonts w:ascii="Arial" w:hAnsi="Arial" w:cs="Arial"/>
          <w:color w:val="000000"/>
          <w:sz w:val="20"/>
          <w:szCs w:val="20"/>
        </w:rPr>
        <w:t>Paso 5 - Evitar la divulgación</w:t>
      </w:r>
      <w:r w:rsidRPr="00957A70">
        <w:rPr>
          <w:rFonts w:ascii="Arial" w:hAnsi="Arial" w:cs="Arial"/>
          <w:color w:val="000000"/>
          <w:sz w:val="20"/>
          <w:szCs w:val="20"/>
        </w:rPr>
        <w:br/>
        <w:t>Proteger los datos y documentos frente al acceso, publicación, circulación o utilización no autorizada.</w:t>
      </w:r>
      <w:commentRangeEnd w:id="37"/>
      <w:r w:rsidR="00D8789D">
        <w:rPr>
          <w:rStyle w:val="Refdecomentario"/>
          <w:rFonts w:ascii="Arial" w:hAnsi="Arial" w:cs="Arial"/>
          <w:color w:val="000000"/>
          <w:sz w:val="20"/>
          <w:szCs w:val="20"/>
        </w:rPr>
        <w:commentReference w:id="37"/>
      </w:r>
    </w:p>
    <w:p w14:paraId="670595EF" w14:textId="77777777" w:rsidR="00D8789D" w:rsidRPr="00957A70" w:rsidRDefault="00D8789D" w:rsidP="00957A70">
      <w:pPr>
        <w:pStyle w:val="isselectedend"/>
        <w:spacing w:before="0" w:beforeAutospacing="0" w:after="0" w:afterAutospacing="0" w:line="276" w:lineRule="auto"/>
        <w:rPr>
          <w:rFonts w:ascii="Arial" w:hAnsi="Arial" w:cs="Arial"/>
          <w:color w:val="000000"/>
          <w:sz w:val="20"/>
          <w:szCs w:val="20"/>
        </w:rPr>
      </w:pPr>
    </w:p>
    <w:p w14:paraId="27A045B9"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 aplicación conjunta de estos principios y acciones ayuda a conservar la integridad y confidencialidad de la información y fortalece la responsabilidad de las organizaciones frente a las personas titulares de los datos.</w:t>
      </w:r>
    </w:p>
    <w:p w14:paraId="2254CDB4" w14:textId="77777777" w:rsidR="00D8789D" w:rsidRPr="00957A70" w:rsidRDefault="00D8789D" w:rsidP="00957A70">
      <w:pPr>
        <w:pStyle w:val="isselectedend"/>
        <w:spacing w:before="0" w:beforeAutospacing="0" w:after="0" w:afterAutospacing="0" w:line="276" w:lineRule="auto"/>
        <w:rPr>
          <w:rFonts w:ascii="Arial" w:hAnsi="Arial" w:cs="Arial"/>
          <w:color w:val="000000"/>
          <w:sz w:val="20"/>
          <w:szCs w:val="20"/>
        </w:rPr>
      </w:pPr>
    </w:p>
    <w:p w14:paraId="68DE181B" w14:textId="30D3DDE2" w:rsidR="00957A70" w:rsidRPr="00D8789D" w:rsidRDefault="00957A70" w:rsidP="00957A70">
      <w:pPr>
        <w:pStyle w:val="isselectedend"/>
        <w:spacing w:before="0" w:beforeAutospacing="0" w:after="0" w:afterAutospacing="0" w:line="276" w:lineRule="auto"/>
        <w:rPr>
          <w:rFonts w:ascii="Arial" w:hAnsi="Arial" w:cs="Arial"/>
          <w:b/>
          <w:bCs/>
          <w:color w:val="000000"/>
          <w:sz w:val="20"/>
          <w:szCs w:val="20"/>
        </w:rPr>
      </w:pPr>
      <w:commentRangeStart w:id="38"/>
      <w:r w:rsidRPr="00D8789D">
        <w:rPr>
          <w:rFonts w:ascii="Arial" w:hAnsi="Arial" w:cs="Arial"/>
          <w:b/>
          <w:bCs/>
          <w:color w:val="000000"/>
          <w:sz w:val="20"/>
          <w:szCs w:val="20"/>
        </w:rPr>
        <w:t>Protección de la información turística</w:t>
      </w:r>
    </w:p>
    <w:p w14:paraId="2B4FC570"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 información turística es un activo institucional. Su protección garantiza la continuidad de los procesos, fortalece la confianza de las personas visitantes y contribuye al cumplimiento de los principios éticos y legales que orientan el turismo sostenible.</w:t>
      </w:r>
    </w:p>
    <w:p w14:paraId="397DFE98" w14:textId="77777777" w:rsidR="006F202A" w:rsidRPr="00957A70" w:rsidRDefault="006F202A" w:rsidP="00957A70">
      <w:pPr>
        <w:pStyle w:val="isselectedend"/>
        <w:spacing w:before="0" w:beforeAutospacing="0" w:after="0" w:afterAutospacing="0" w:line="276" w:lineRule="auto"/>
        <w:rPr>
          <w:rFonts w:ascii="Arial" w:hAnsi="Arial" w:cs="Arial"/>
          <w:color w:val="000000"/>
          <w:sz w:val="20"/>
          <w:szCs w:val="20"/>
        </w:rPr>
      </w:pPr>
    </w:p>
    <w:p w14:paraId="2E56164E" w14:textId="77777777" w:rsidR="00957A70" w:rsidRDefault="00957A70" w:rsidP="00957A70">
      <w:pPr>
        <w:pStyle w:val="isselectedend"/>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La implementación de procedimientos para organizar, almacenar y proteger la información fortalece la calidad de la gestión turística y promueve una cultura basada en la responsabilidad, la transparencia y el respeto por los derechos de las personas.</w:t>
      </w:r>
    </w:p>
    <w:p w14:paraId="67A186ED" w14:textId="77777777" w:rsidR="006F202A" w:rsidRPr="00957A70" w:rsidRDefault="006F202A" w:rsidP="00957A70">
      <w:pPr>
        <w:pStyle w:val="isselectedend"/>
        <w:spacing w:before="0" w:beforeAutospacing="0" w:after="0" w:afterAutospacing="0" w:line="276" w:lineRule="auto"/>
        <w:rPr>
          <w:rFonts w:ascii="Arial" w:hAnsi="Arial" w:cs="Arial"/>
          <w:color w:val="000000"/>
          <w:sz w:val="20"/>
          <w:szCs w:val="20"/>
        </w:rPr>
      </w:pPr>
    </w:p>
    <w:p w14:paraId="37A28627" w14:textId="77777777" w:rsidR="00957A70" w:rsidRDefault="00957A70" w:rsidP="00957A70">
      <w:pPr>
        <w:pStyle w:val="NormalWeb"/>
        <w:spacing w:before="0" w:beforeAutospacing="0" w:after="0" w:afterAutospacing="0" w:line="276" w:lineRule="auto"/>
        <w:rPr>
          <w:rFonts w:ascii="Arial" w:hAnsi="Arial" w:cs="Arial"/>
          <w:color w:val="000000"/>
          <w:sz w:val="20"/>
          <w:szCs w:val="20"/>
        </w:rPr>
      </w:pPr>
      <w:r w:rsidRPr="00957A70">
        <w:rPr>
          <w:rFonts w:ascii="Arial" w:hAnsi="Arial" w:cs="Arial"/>
          <w:color w:val="000000"/>
          <w:sz w:val="20"/>
          <w:szCs w:val="20"/>
        </w:rPr>
        <w:t>Estos principios deben aplicarse transversalmente en los procesos de planificación, operación y evaluación de las actividades de turismo de aventura.</w:t>
      </w:r>
      <w:commentRangeEnd w:id="38"/>
      <w:r w:rsidR="00D8789D">
        <w:rPr>
          <w:rStyle w:val="Refdecomentario"/>
          <w:rFonts w:ascii="Arial" w:hAnsi="Arial" w:cs="Arial"/>
          <w:color w:val="000000"/>
          <w:sz w:val="20"/>
          <w:szCs w:val="20"/>
        </w:rPr>
        <w:commentReference w:id="38"/>
      </w:r>
    </w:p>
    <w:p w14:paraId="37F1C85F" w14:textId="77777777" w:rsidR="00B0783B" w:rsidRDefault="00B0783B" w:rsidP="00957A70">
      <w:pPr>
        <w:pStyle w:val="NormalWeb"/>
        <w:spacing w:before="0" w:beforeAutospacing="0" w:after="0" w:afterAutospacing="0" w:line="276" w:lineRule="auto"/>
        <w:rPr>
          <w:rFonts w:ascii="Arial" w:hAnsi="Arial" w:cs="Arial"/>
          <w:color w:val="000000"/>
          <w:sz w:val="20"/>
          <w:szCs w:val="20"/>
        </w:rPr>
      </w:pPr>
    </w:p>
    <w:p w14:paraId="7A85E824" w14:textId="77777777" w:rsidR="00457490" w:rsidRPr="00D37596" w:rsidRDefault="00457490" w:rsidP="00D37596">
      <w:pPr>
        <w:pStyle w:val="Ttulo1"/>
        <w:rPr>
          <w:rStyle w:val="Fuerte"/>
          <w:b/>
          <w:bCs w:val="0"/>
          <w:color w:val="000000"/>
          <w:szCs w:val="20"/>
        </w:rPr>
      </w:pPr>
      <w:r w:rsidRPr="00D37596">
        <w:rPr>
          <w:rStyle w:val="Fuerte"/>
          <w:b/>
          <w:bCs w:val="0"/>
          <w:color w:val="000000"/>
          <w:szCs w:val="20"/>
        </w:rPr>
        <w:t>4. Caracterización del visitante de turismo de aventura</w:t>
      </w:r>
    </w:p>
    <w:p w14:paraId="701F117B" w14:textId="77777777" w:rsidR="00B0783B" w:rsidRDefault="00B0783B" w:rsidP="00457490">
      <w:pPr>
        <w:pStyle w:val="isselectedend"/>
        <w:spacing w:before="0" w:beforeAutospacing="0" w:after="0" w:afterAutospacing="0" w:line="276" w:lineRule="auto"/>
        <w:rPr>
          <w:rStyle w:val="Fuerte"/>
          <w:rFonts w:ascii="Arial" w:hAnsi="Arial" w:cs="Arial"/>
          <w:color w:val="000000"/>
          <w:sz w:val="20"/>
          <w:szCs w:val="20"/>
        </w:rPr>
      </w:pPr>
    </w:p>
    <w:p w14:paraId="46BF9219" w14:textId="50CFBFD6" w:rsidR="00B0783B" w:rsidRDefault="00B0783B" w:rsidP="00457490">
      <w:pPr>
        <w:pStyle w:val="isselectedend"/>
        <w:spacing w:before="0" w:beforeAutospacing="0" w:after="0" w:afterAutospacing="0" w:line="276" w:lineRule="auto"/>
        <w:rPr>
          <w:rStyle w:val="Fuerte"/>
          <w:rFonts w:ascii="Arial" w:hAnsi="Arial" w:cs="Arial"/>
          <w:color w:val="000000"/>
          <w:sz w:val="20"/>
          <w:szCs w:val="20"/>
        </w:rPr>
      </w:pPr>
      <w:commentRangeStart w:id="39"/>
      <w:r>
        <w:rPr>
          <w:rFonts w:ascii="Arial" w:hAnsi="Arial" w:cs="Arial"/>
          <w:b/>
          <w:bCs/>
          <w:noProof/>
          <w:color w:val="000000"/>
          <w:sz w:val="20"/>
          <w:szCs w:val="20"/>
        </w:rPr>
        <w:drawing>
          <wp:anchor distT="0" distB="0" distL="114300" distR="114300" simplePos="0" relativeHeight="251667456" behindDoc="1" locked="0" layoutInCell="1" allowOverlap="1" wp14:anchorId="4CFF5014" wp14:editId="2C2916D4">
            <wp:simplePos x="0" y="0"/>
            <wp:positionH relativeFrom="column">
              <wp:posOffset>3810</wp:posOffset>
            </wp:positionH>
            <wp:positionV relativeFrom="paragraph">
              <wp:posOffset>4445</wp:posOffset>
            </wp:positionV>
            <wp:extent cx="2335794" cy="1757936"/>
            <wp:effectExtent l="0" t="0" r="1270" b="0"/>
            <wp:wrapTight wrapText="bothSides">
              <wp:wrapPolygon edited="0">
                <wp:start x="0" y="0"/>
                <wp:lineTo x="0" y="21382"/>
                <wp:lineTo x="21494" y="21382"/>
                <wp:lineTo x="21494" y="0"/>
                <wp:lineTo x="0" y="0"/>
              </wp:wrapPolygon>
            </wp:wrapTight>
            <wp:docPr id="8535896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89624" name="Imagen 8535896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35794" cy="1757936"/>
                    </a:xfrm>
                    <a:prstGeom prst="rect">
                      <a:avLst/>
                    </a:prstGeom>
                  </pic:spPr>
                </pic:pic>
              </a:graphicData>
            </a:graphic>
            <wp14:sizeRelH relativeFrom="page">
              <wp14:pctWidth>0</wp14:pctWidth>
            </wp14:sizeRelH>
            <wp14:sizeRelV relativeFrom="page">
              <wp14:pctHeight>0</wp14:pctHeight>
            </wp14:sizeRelV>
          </wp:anchor>
        </w:drawing>
      </w:r>
      <w:commentRangeEnd w:id="39"/>
      <w:r>
        <w:rPr>
          <w:rStyle w:val="Refdecomentario"/>
          <w:rFonts w:ascii="Arial" w:hAnsi="Arial" w:cs="Arial"/>
          <w:b/>
          <w:bCs/>
          <w:color w:val="000000"/>
          <w:sz w:val="20"/>
          <w:szCs w:val="20"/>
        </w:rPr>
        <w:commentReference w:id="39"/>
      </w:r>
    </w:p>
    <w:p w14:paraId="145DC38C"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El conocimiento de las características de las personas que visitan un destino constituye un elemento fundamental para la planificación y gestión del turismo de aventura. Comprender quiénes son, cuáles son sus motivaciones, expectativas y comportamientos permite diseñar productos turísticos acordes con las condiciones del territorio y ofrecer experiencias seguras, satisfactorias y sostenibles.</w:t>
      </w:r>
    </w:p>
    <w:p w14:paraId="5301F473"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p>
    <w:p w14:paraId="6C238C73"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Esta información también facilita la toma de decisiones relacionadas con la promoción del destino, la segmentación del mercado y el mejoramiento continuo de los servicios. La caracterización de las personas visitantes permite identificar tendencias, reconocer cambios en las preferencias de viaje y adaptar la oferta turística a las nuevas dinámicas del sector.</w:t>
      </w:r>
    </w:p>
    <w:p w14:paraId="1507FDA5"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p>
    <w:p w14:paraId="2AD019A1" w14:textId="7AF374D0"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 Organización Mundial del Turismo establece que la demanda turística está conformada por las personas que realizan desplazamientos fuera de su entorno habitual por diferentes motivos y que, durante su permanencia en el destino, generan necesidades específicas de información, servicios e infraestructura (</w:t>
      </w:r>
      <w:r w:rsidR="00F376C2">
        <w:rPr>
          <w:rFonts w:ascii="Arial" w:hAnsi="Arial" w:cs="Arial"/>
          <w:color w:val="000000"/>
          <w:sz w:val="20"/>
          <w:szCs w:val="20"/>
        </w:rPr>
        <w:t xml:space="preserve">ONU </w:t>
      </w:r>
      <w:r w:rsidR="00022280" w:rsidRPr="00022280">
        <w:rPr>
          <w:rFonts w:ascii="Arial" w:hAnsi="Arial" w:cs="Arial"/>
          <w:color w:val="000000"/>
          <w:sz w:val="20"/>
          <w:szCs w:val="20"/>
        </w:rPr>
        <w:t>Turismo</w:t>
      </w:r>
      <w:r w:rsidRPr="00AA55EC">
        <w:rPr>
          <w:rFonts w:ascii="Arial" w:hAnsi="Arial" w:cs="Arial"/>
          <w:color w:val="000000"/>
          <w:sz w:val="20"/>
          <w:szCs w:val="20"/>
        </w:rPr>
        <w:t>, 2019).</w:t>
      </w:r>
    </w:p>
    <w:p w14:paraId="31961CAF"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p>
    <w:p w14:paraId="0C740717"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En el turismo de aventura, las decisiones relacionadas con la planificación de las actividades dependen en gran medida del conocimiento del perfil de las personas participantes. Aspectos como la edad, la experiencia previa, la condición física, las motivaciones de viaje y la percepción del riesgo influyen en la selección de las actividades, el nivel de dificultad, la logística y las medidas de seguridad requeridas durante la prestación del servicio.</w:t>
      </w:r>
    </w:p>
    <w:p w14:paraId="675B7D33"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commentRangeStart w:id="40"/>
    </w:p>
    <w:p w14:paraId="7DB019DA" w14:textId="74A62D0E" w:rsidR="00AA55EC" w:rsidRPr="00AA55EC" w:rsidRDefault="00AA55EC" w:rsidP="00AA55EC">
      <w:pPr>
        <w:pStyle w:val="isselectedend"/>
        <w:spacing w:before="0" w:beforeAutospacing="0" w:after="0" w:afterAutospacing="0" w:line="276" w:lineRule="auto"/>
        <w:rPr>
          <w:rFonts w:ascii="Arial" w:hAnsi="Arial" w:cs="Arial"/>
          <w:b/>
          <w:bCs/>
          <w:color w:val="000000"/>
          <w:sz w:val="20"/>
          <w:szCs w:val="20"/>
        </w:rPr>
      </w:pPr>
      <w:r w:rsidRPr="00AA55EC">
        <w:rPr>
          <w:rFonts w:ascii="Arial" w:hAnsi="Arial" w:cs="Arial"/>
          <w:b/>
          <w:bCs/>
          <w:color w:val="000000"/>
          <w:sz w:val="20"/>
          <w:szCs w:val="20"/>
        </w:rPr>
        <w:t>Conocer para planificar</w:t>
      </w:r>
    </w:p>
    <w:p w14:paraId="03CEABB9"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p>
    <w:p w14:paraId="67DCB1EF"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 información sobre las personas visitantes es un insumo estratégico para diseñar experiencias de turismo de aventura acordes con las características del mercado, fortalecer la seguridad y mejorar la calidad del servicio.</w:t>
      </w:r>
      <w:commentRangeEnd w:id="40"/>
      <w:r>
        <w:rPr>
          <w:rStyle w:val="Refdecomentario"/>
          <w:rFonts w:ascii="Arial" w:hAnsi="Arial" w:cs="Arial"/>
          <w:color w:val="000000"/>
          <w:sz w:val="20"/>
          <w:szCs w:val="20"/>
        </w:rPr>
        <w:commentReference w:id="40"/>
      </w:r>
    </w:p>
    <w:p w14:paraId="79DA94D6" w14:textId="77777777" w:rsidR="00C447EE" w:rsidRDefault="00C447EE" w:rsidP="00C447EE"/>
    <w:p w14:paraId="1F6C1F88" w14:textId="77777777" w:rsidR="00C447EE" w:rsidRDefault="00C447EE" w:rsidP="00C447EE"/>
    <w:p w14:paraId="7F9BE324" w14:textId="77777777" w:rsidR="00C447EE" w:rsidRDefault="00C447EE" w:rsidP="00C447EE"/>
    <w:p w14:paraId="18A313B0" w14:textId="12025C4E" w:rsidR="00AA55EC" w:rsidRDefault="00AA55EC" w:rsidP="00AA55EC">
      <w:pPr>
        <w:pStyle w:val="Ttulo2"/>
        <w:spacing w:before="0" w:after="0"/>
        <w:rPr>
          <w:color w:val="000000"/>
          <w:szCs w:val="20"/>
        </w:rPr>
      </w:pPr>
      <w:r w:rsidRPr="00AA55EC">
        <w:rPr>
          <w:color w:val="000000"/>
          <w:szCs w:val="20"/>
        </w:rPr>
        <w:lastRenderedPageBreak/>
        <w:t>Visitante, turista y excursionista</w:t>
      </w:r>
    </w:p>
    <w:p w14:paraId="536D83D5" w14:textId="77777777" w:rsidR="00793E49" w:rsidRPr="00793E49" w:rsidRDefault="00793E49" w:rsidP="00793E49"/>
    <w:p w14:paraId="43371610"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Las personas que se desplazan hacia un destino pueden clasificarse de acuerdo con las características de su viaje y el tiempo de permanencia. Esta diferenciación facilita la generación de estadísticas, la planificación de los servicios y la organización de la oferta turística.</w:t>
      </w:r>
    </w:p>
    <w:p w14:paraId="35B45440"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33563676" w14:textId="4D49D0D4"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De acuerdo con la Organización Mundial del Turismo, una persona visitante es aquella que se desplaza fuera de su entorno habitual por un periodo inferior a un año y cuyo motivo principal no consiste en desarrollar una actividad remunerada en el lugar visitado (</w:t>
      </w:r>
      <w:r w:rsidR="00F376C2">
        <w:rPr>
          <w:rFonts w:ascii="Arial" w:hAnsi="Arial" w:cs="Arial"/>
          <w:color w:val="000000"/>
          <w:sz w:val="20"/>
          <w:szCs w:val="20"/>
        </w:rPr>
        <w:t>ONU Turismo</w:t>
      </w:r>
      <w:r w:rsidR="00022280" w:rsidRPr="00022280">
        <w:rPr>
          <w:rFonts w:ascii="Arial" w:hAnsi="Arial" w:cs="Arial"/>
          <w:color w:val="000000"/>
          <w:sz w:val="20"/>
          <w:szCs w:val="20"/>
        </w:rPr>
        <w:t>, 2019</w:t>
      </w:r>
      <w:r w:rsidRPr="00AA55EC">
        <w:rPr>
          <w:rFonts w:ascii="Arial" w:hAnsi="Arial" w:cs="Arial"/>
          <w:color w:val="000000"/>
          <w:sz w:val="20"/>
          <w:szCs w:val="20"/>
        </w:rPr>
        <w:t>).</w:t>
      </w:r>
    </w:p>
    <w:p w14:paraId="405D9C1B"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0D740DC2" w14:textId="546AC8AA"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 xml:space="preserve">Dentro de esta categoría se encuentran turistas y excursionistas. </w:t>
      </w:r>
      <w:r w:rsidR="00793E49">
        <w:rPr>
          <w:rFonts w:ascii="Arial" w:hAnsi="Arial" w:cs="Arial"/>
          <w:color w:val="000000"/>
          <w:sz w:val="20"/>
          <w:szCs w:val="20"/>
        </w:rPr>
        <w:t>La siguiente información</w:t>
      </w:r>
      <w:r w:rsidRPr="00AA55EC">
        <w:rPr>
          <w:rFonts w:ascii="Arial" w:hAnsi="Arial" w:cs="Arial"/>
          <w:color w:val="000000"/>
          <w:sz w:val="20"/>
          <w:szCs w:val="20"/>
        </w:rPr>
        <w:t xml:space="preserve"> permite reconocer sus diferencias.</w:t>
      </w:r>
    </w:p>
    <w:p w14:paraId="79829B09"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commentRangeStart w:id="41"/>
    </w:p>
    <w:p w14:paraId="1F0DD466" w14:textId="75E95F95" w:rsidR="00AA55EC" w:rsidRPr="00793E49" w:rsidRDefault="00AA55EC" w:rsidP="00AA55EC">
      <w:pPr>
        <w:pStyle w:val="isselectedend"/>
        <w:spacing w:before="0" w:beforeAutospacing="0" w:after="0" w:afterAutospacing="0" w:line="276" w:lineRule="auto"/>
        <w:rPr>
          <w:rFonts w:ascii="Arial" w:hAnsi="Arial" w:cs="Arial"/>
          <w:b/>
          <w:bCs/>
          <w:color w:val="000000"/>
          <w:sz w:val="20"/>
          <w:szCs w:val="20"/>
        </w:rPr>
      </w:pPr>
      <w:r w:rsidRPr="00793E49">
        <w:rPr>
          <w:rFonts w:ascii="Arial" w:hAnsi="Arial" w:cs="Arial"/>
          <w:b/>
          <w:bCs/>
          <w:color w:val="000000"/>
          <w:sz w:val="20"/>
          <w:szCs w:val="20"/>
        </w:rPr>
        <w:t>Visitante, turista y excursionista</w:t>
      </w:r>
    </w:p>
    <w:p w14:paraId="7632E4B5"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709A119D" w14:textId="607ECF6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Pestaña 1 - Visitante</w:t>
      </w:r>
      <w:r w:rsidRPr="00AA55EC">
        <w:rPr>
          <w:rFonts w:ascii="Arial" w:hAnsi="Arial" w:cs="Arial"/>
          <w:color w:val="000000"/>
          <w:sz w:val="20"/>
          <w:szCs w:val="20"/>
        </w:rPr>
        <w:br/>
      </w:r>
      <w:r w:rsidR="00B51408" w:rsidRPr="00B51408">
        <w:rPr>
          <w:rFonts w:ascii="Arial" w:hAnsi="Arial" w:cs="Arial"/>
          <w:color w:val="000000"/>
          <w:sz w:val="20"/>
          <w:szCs w:val="20"/>
        </w:rPr>
        <w:t>Es la persona que se desplaza fuera de su entorno habitual por un periodo inferior a un año, con fines personales, recreativos, culturales, educativos o de negocios, sin desarrollar una actividad remunerada en el lugar visitado. Según la duración de la estancia, puede clasificarse como turista o excursionista.</w:t>
      </w:r>
    </w:p>
    <w:p w14:paraId="006E36EE" w14:textId="77777777" w:rsidR="00B51408"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Pestaña 2 - Turista</w:t>
      </w:r>
      <w:r w:rsidRPr="00AA55EC">
        <w:rPr>
          <w:rFonts w:ascii="Arial" w:hAnsi="Arial" w:cs="Arial"/>
          <w:color w:val="000000"/>
          <w:sz w:val="20"/>
          <w:szCs w:val="20"/>
        </w:rPr>
        <w:br/>
      </w:r>
      <w:r w:rsidR="00B51408" w:rsidRPr="00B51408">
        <w:rPr>
          <w:rFonts w:ascii="Arial" w:hAnsi="Arial" w:cs="Arial"/>
          <w:color w:val="000000"/>
          <w:sz w:val="20"/>
          <w:szCs w:val="20"/>
        </w:rPr>
        <w:t>Es la persona visitante que permanece en el destino y pernocta al menos una noche.</w:t>
      </w:r>
    </w:p>
    <w:p w14:paraId="3551AEBA" w14:textId="47BE8ABF"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Pestaña 3 - Excursionista</w:t>
      </w:r>
      <w:r w:rsidRPr="00AA55EC">
        <w:rPr>
          <w:rFonts w:ascii="Arial" w:hAnsi="Arial" w:cs="Arial"/>
          <w:color w:val="000000"/>
          <w:sz w:val="20"/>
          <w:szCs w:val="20"/>
        </w:rPr>
        <w:br/>
      </w:r>
      <w:r w:rsidR="00B51408" w:rsidRPr="00B51408">
        <w:rPr>
          <w:rFonts w:ascii="Arial" w:hAnsi="Arial" w:cs="Arial"/>
          <w:color w:val="000000"/>
          <w:sz w:val="20"/>
          <w:szCs w:val="20"/>
        </w:rPr>
        <w:t>Es la persona visitante que realiza la visita sin pernoctar en el destino, independientemente de que regrese a su lugar de origen o continúe su desplazamiento hacia otro destino.</w:t>
      </w:r>
      <w:commentRangeEnd w:id="41"/>
      <w:r w:rsidR="00B51408">
        <w:rPr>
          <w:rStyle w:val="Refdecomentario"/>
          <w:rFonts w:ascii="Arial" w:hAnsi="Arial" w:cs="Arial"/>
          <w:color w:val="000000"/>
          <w:sz w:val="20"/>
          <w:szCs w:val="20"/>
        </w:rPr>
        <w:commentReference w:id="41"/>
      </w:r>
    </w:p>
    <w:p w14:paraId="49F8B514"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19A8EC7D"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Reconocer estas diferencias permite comprender mejor el comportamiento de la demanda y prever las necesidades relacionadas con alojamiento, alimentación, transporte, orientación y duración de las actividades.</w:t>
      </w:r>
    </w:p>
    <w:p w14:paraId="463D6313"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008545DD" w14:textId="77777777" w:rsidR="00AA55EC" w:rsidRDefault="00AA55EC" w:rsidP="00AA55EC">
      <w:pPr>
        <w:pStyle w:val="Ttulo2"/>
        <w:spacing w:before="0" w:after="0"/>
        <w:rPr>
          <w:color w:val="000000"/>
          <w:szCs w:val="20"/>
        </w:rPr>
      </w:pPr>
      <w:r w:rsidRPr="00AA55EC">
        <w:rPr>
          <w:color w:val="000000"/>
          <w:szCs w:val="20"/>
        </w:rPr>
        <w:t>Motivaciones y necesidades</w:t>
      </w:r>
    </w:p>
    <w:p w14:paraId="19451331" w14:textId="77777777" w:rsidR="00793E49" w:rsidRPr="00793E49" w:rsidRDefault="00793E49" w:rsidP="00793E49"/>
    <w:p w14:paraId="13D5E995"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Las personas que participan en actividades de turismo de aventura presentan características, intereses y expectativas diferentes. Por esta razón, identificar sus motivaciones y necesidades permite comprender el comportamiento del mercado y diseñar experiencias acordes con cada grupo.</w:t>
      </w:r>
    </w:p>
    <w:p w14:paraId="6DA086D5"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106EB8BF"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Las motivaciones representan las razones que impulsan a una persona a elegir un destino o una actividad. En el turismo de aventura predominan intereses relacionados con el contacto con la naturaleza, la búsqueda de experiencias auténticas, el bienestar físico, la superación personal y el aprendizaje sobre el territorio.</w:t>
      </w:r>
    </w:p>
    <w:p w14:paraId="35F1936E"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02B23E89"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Las tendencias recientes también muestran un creciente interés por actividades que integran sostenibilidad, cultura local y experiencias personalizadas, aspectos identificados por la Adventure Travel Trade Association como factores determinantes en la elección de los destinos.</w:t>
      </w:r>
    </w:p>
    <w:p w14:paraId="2FDE7F12"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0B15C003" w14:textId="487D2BEB"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 xml:space="preserve">Las principales motivaciones de las personas que practican turismo de aventura se presentan </w:t>
      </w:r>
      <w:r w:rsidR="00D2208A">
        <w:rPr>
          <w:rFonts w:ascii="Arial" w:hAnsi="Arial" w:cs="Arial"/>
          <w:color w:val="000000"/>
          <w:sz w:val="20"/>
          <w:szCs w:val="20"/>
        </w:rPr>
        <w:t>a continuación.</w:t>
      </w:r>
    </w:p>
    <w:p w14:paraId="558B759D" w14:textId="77777777" w:rsidR="00793E49" w:rsidRPr="00AA55EC" w:rsidRDefault="00793E49" w:rsidP="00AA55EC">
      <w:pPr>
        <w:pStyle w:val="isselectedend"/>
        <w:spacing w:before="0" w:beforeAutospacing="0" w:after="0" w:afterAutospacing="0" w:line="276" w:lineRule="auto"/>
        <w:rPr>
          <w:rFonts w:ascii="Arial" w:hAnsi="Arial" w:cs="Arial"/>
          <w:color w:val="000000"/>
          <w:sz w:val="20"/>
          <w:szCs w:val="20"/>
        </w:rPr>
      </w:pPr>
    </w:p>
    <w:p w14:paraId="670C0E22" w14:textId="3BF6B511" w:rsidR="00AA55EC" w:rsidRDefault="00AA55EC" w:rsidP="00AA55EC">
      <w:pPr>
        <w:pStyle w:val="isselectedend"/>
        <w:spacing w:before="0" w:beforeAutospacing="0" w:after="0" w:afterAutospacing="0" w:line="276" w:lineRule="auto"/>
        <w:rPr>
          <w:rFonts w:ascii="Arial" w:hAnsi="Arial" w:cs="Arial"/>
          <w:b/>
          <w:bCs/>
          <w:color w:val="000000"/>
          <w:sz w:val="20"/>
          <w:szCs w:val="20"/>
        </w:rPr>
      </w:pPr>
      <w:commentRangeStart w:id="42"/>
      <w:r w:rsidRPr="00D2208A">
        <w:rPr>
          <w:rFonts w:ascii="Arial" w:hAnsi="Arial" w:cs="Arial"/>
          <w:b/>
          <w:bCs/>
          <w:color w:val="000000"/>
          <w:sz w:val="20"/>
          <w:szCs w:val="20"/>
        </w:rPr>
        <w:t xml:space="preserve">Motivaciones </w:t>
      </w:r>
      <w:r w:rsidR="0086647B">
        <w:rPr>
          <w:rFonts w:ascii="Arial" w:hAnsi="Arial" w:cs="Arial"/>
          <w:b/>
          <w:bCs/>
          <w:color w:val="000000"/>
          <w:sz w:val="20"/>
          <w:szCs w:val="20"/>
        </w:rPr>
        <w:t>del visitante de aventura</w:t>
      </w:r>
    </w:p>
    <w:p w14:paraId="2400F6B4" w14:textId="77777777" w:rsidR="00D2208A" w:rsidRPr="00D2208A" w:rsidRDefault="00D2208A" w:rsidP="00AA55EC">
      <w:pPr>
        <w:pStyle w:val="isselectedend"/>
        <w:spacing w:before="0" w:beforeAutospacing="0" w:after="0" w:afterAutospacing="0" w:line="276" w:lineRule="auto"/>
        <w:rPr>
          <w:rFonts w:ascii="Arial" w:hAnsi="Arial" w:cs="Arial"/>
          <w:b/>
          <w:bCs/>
          <w:color w:val="000000"/>
          <w:sz w:val="20"/>
          <w:szCs w:val="20"/>
        </w:rPr>
      </w:pPr>
    </w:p>
    <w:p w14:paraId="54872ACE"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1 - Contacto con la naturaleza</w:t>
      </w:r>
      <w:r w:rsidRPr="00AA55EC">
        <w:rPr>
          <w:rFonts w:ascii="Arial" w:hAnsi="Arial" w:cs="Arial"/>
          <w:color w:val="000000"/>
          <w:sz w:val="20"/>
          <w:szCs w:val="20"/>
        </w:rPr>
        <w:br/>
        <w:t>Busca explorar ecosistemas, paisajes naturales y escenarios alejados de los entornos cotidianos.</w:t>
      </w:r>
    </w:p>
    <w:p w14:paraId="608215B9"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lastRenderedPageBreak/>
        <w:t>Tarjeta 2 - Desarrollo personal</w:t>
      </w:r>
      <w:r w:rsidRPr="00AA55EC">
        <w:rPr>
          <w:rFonts w:ascii="Arial" w:hAnsi="Arial" w:cs="Arial"/>
          <w:color w:val="000000"/>
          <w:sz w:val="20"/>
          <w:szCs w:val="20"/>
        </w:rPr>
        <w:br/>
        <w:t>Desea superar retos físicos y emocionales mediante la participación en actividades de aventura.</w:t>
      </w:r>
    </w:p>
    <w:p w14:paraId="798841D4"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3 - Aprendizaje</w:t>
      </w:r>
      <w:r w:rsidRPr="00AA55EC">
        <w:rPr>
          <w:rFonts w:ascii="Arial" w:hAnsi="Arial" w:cs="Arial"/>
          <w:color w:val="000000"/>
          <w:sz w:val="20"/>
          <w:szCs w:val="20"/>
        </w:rPr>
        <w:br/>
        <w:t>Se interesa por conocer la biodiversidad, la cultura y el patrimonio del territorio visitado.</w:t>
      </w:r>
    </w:p>
    <w:p w14:paraId="7B526A3B"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4 - Bienestar</w:t>
      </w:r>
      <w:r w:rsidRPr="00AA55EC">
        <w:rPr>
          <w:rFonts w:ascii="Arial" w:hAnsi="Arial" w:cs="Arial"/>
          <w:color w:val="000000"/>
          <w:sz w:val="20"/>
          <w:szCs w:val="20"/>
        </w:rPr>
        <w:br/>
        <w:t>Valora las actividades al aire libre que favorecen la salud física y emocional.</w:t>
      </w:r>
    </w:p>
    <w:p w14:paraId="23C2622E"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5 - Experiencias auténticas</w:t>
      </w:r>
      <w:r w:rsidRPr="00AA55EC">
        <w:rPr>
          <w:rFonts w:ascii="Arial" w:hAnsi="Arial" w:cs="Arial"/>
          <w:color w:val="000000"/>
          <w:sz w:val="20"/>
          <w:szCs w:val="20"/>
        </w:rPr>
        <w:br/>
        <w:t>Busca interactuar con las comunidades y conocer las características propias de la identidad local.</w:t>
      </w:r>
      <w:commentRangeEnd w:id="42"/>
      <w:r w:rsidR="00D2208A">
        <w:rPr>
          <w:rStyle w:val="Refdecomentario"/>
          <w:rFonts w:ascii="Arial" w:hAnsi="Arial" w:cs="Arial"/>
          <w:color w:val="000000"/>
          <w:sz w:val="20"/>
          <w:szCs w:val="20"/>
        </w:rPr>
        <w:commentReference w:id="42"/>
      </w:r>
    </w:p>
    <w:p w14:paraId="65588073" w14:textId="77777777" w:rsidR="00D2208A" w:rsidRPr="00AA55EC" w:rsidRDefault="00D2208A" w:rsidP="00AA55EC">
      <w:pPr>
        <w:pStyle w:val="isselectedend"/>
        <w:spacing w:before="0" w:beforeAutospacing="0" w:after="0" w:afterAutospacing="0" w:line="276" w:lineRule="auto"/>
        <w:rPr>
          <w:rFonts w:ascii="Arial" w:hAnsi="Arial" w:cs="Arial"/>
          <w:color w:val="000000"/>
          <w:sz w:val="20"/>
          <w:szCs w:val="20"/>
        </w:rPr>
      </w:pPr>
    </w:p>
    <w:p w14:paraId="733D4537"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Las necesidades pueden variar de acuerdo con el tipo de actividad, el nivel de experiencia y las condiciones del destino. Algunas personas priorizan el desafío físico y la sensación de aventura, mientras otras valoran la interpretación ambiental, la comodidad, la accesibilidad o el acompañamiento especializado.</w:t>
      </w:r>
    </w:p>
    <w:p w14:paraId="086F9E43" w14:textId="77777777" w:rsidR="00D2208A" w:rsidRPr="00AA55EC" w:rsidRDefault="00D2208A" w:rsidP="00AA55EC">
      <w:pPr>
        <w:pStyle w:val="isselectedend"/>
        <w:spacing w:before="0" w:beforeAutospacing="0" w:after="0" w:afterAutospacing="0" w:line="276" w:lineRule="auto"/>
        <w:rPr>
          <w:rFonts w:ascii="Arial" w:hAnsi="Arial" w:cs="Arial"/>
          <w:color w:val="000000"/>
          <w:sz w:val="20"/>
          <w:szCs w:val="20"/>
        </w:rPr>
      </w:pPr>
    </w:p>
    <w:p w14:paraId="10954C44" w14:textId="3C9BDC55"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 xml:space="preserve">Estas diferencias deben tenerse en cuenta al organizar la oferta y seleccionar las actividades que se ofrecen a cada grupo. </w:t>
      </w:r>
    </w:p>
    <w:p w14:paraId="3EDC5709" w14:textId="77777777" w:rsidR="00D2208A" w:rsidRDefault="00D2208A" w:rsidP="00AA55EC">
      <w:pPr>
        <w:pStyle w:val="isselectedend"/>
        <w:spacing w:before="0" w:beforeAutospacing="0" w:after="0" w:afterAutospacing="0" w:line="276" w:lineRule="auto"/>
        <w:rPr>
          <w:rFonts w:ascii="Arial" w:hAnsi="Arial" w:cs="Arial"/>
          <w:color w:val="000000"/>
          <w:sz w:val="20"/>
          <w:szCs w:val="20"/>
        </w:rPr>
      </w:pPr>
    </w:p>
    <w:p w14:paraId="48DC4A0A" w14:textId="0485C755" w:rsidR="00AA55EC" w:rsidRDefault="00AA55EC" w:rsidP="00AA55EC">
      <w:pPr>
        <w:pStyle w:val="isselectedend"/>
        <w:spacing w:before="0" w:beforeAutospacing="0" w:after="0" w:afterAutospacing="0" w:line="276" w:lineRule="auto"/>
        <w:rPr>
          <w:rFonts w:ascii="Arial" w:hAnsi="Arial" w:cs="Arial"/>
          <w:b/>
          <w:bCs/>
          <w:color w:val="000000"/>
          <w:sz w:val="20"/>
          <w:szCs w:val="20"/>
        </w:rPr>
      </w:pPr>
      <w:commentRangeStart w:id="43"/>
      <w:r w:rsidRPr="00FF24A0">
        <w:rPr>
          <w:rFonts w:ascii="Arial" w:hAnsi="Arial" w:cs="Arial"/>
          <w:b/>
          <w:bCs/>
          <w:color w:val="000000"/>
          <w:sz w:val="20"/>
          <w:szCs w:val="20"/>
        </w:rPr>
        <w:t>Necesidades de las personas participantes</w:t>
      </w:r>
    </w:p>
    <w:p w14:paraId="1D6227B1" w14:textId="77777777" w:rsidR="00FF24A0" w:rsidRPr="00FF24A0" w:rsidRDefault="00FF24A0" w:rsidP="00AA55EC">
      <w:pPr>
        <w:pStyle w:val="isselectedend"/>
        <w:spacing w:before="0" w:beforeAutospacing="0" w:after="0" w:afterAutospacing="0" w:line="276" w:lineRule="auto"/>
        <w:rPr>
          <w:rFonts w:ascii="Arial" w:hAnsi="Arial" w:cs="Arial"/>
          <w:b/>
          <w:bCs/>
          <w:color w:val="000000"/>
          <w:sz w:val="20"/>
          <w:szCs w:val="20"/>
        </w:rPr>
      </w:pPr>
    </w:p>
    <w:p w14:paraId="4611479C"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Ítem 1 - Información clara</w:t>
      </w:r>
      <w:r w:rsidRPr="00AA55EC">
        <w:rPr>
          <w:rFonts w:ascii="Arial" w:hAnsi="Arial" w:cs="Arial"/>
          <w:color w:val="000000"/>
          <w:sz w:val="20"/>
          <w:szCs w:val="20"/>
        </w:rPr>
        <w:br/>
        <w:t>Las personas requieren conocer las características de la actividad, su duración, nivel de dificultad, condiciones de participación y recomendaciones generales.</w:t>
      </w:r>
    </w:p>
    <w:p w14:paraId="1FF50DAE"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Ítem 2 - Seguridad</w:t>
      </w:r>
      <w:r w:rsidRPr="00AA55EC">
        <w:rPr>
          <w:rFonts w:ascii="Arial" w:hAnsi="Arial" w:cs="Arial"/>
          <w:color w:val="000000"/>
          <w:sz w:val="20"/>
          <w:szCs w:val="20"/>
        </w:rPr>
        <w:br/>
        <w:t>Necesitan contar con protocolos, equipos adecuados, acompañamiento especializado y orientación sobre los riesgos asociados a la actividad.</w:t>
      </w:r>
    </w:p>
    <w:p w14:paraId="171A962B"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Ítem 3 - Acompañamiento</w:t>
      </w:r>
      <w:r w:rsidRPr="00AA55EC">
        <w:rPr>
          <w:rFonts w:ascii="Arial" w:hAnsi="Arial" w:cs="Arial"/>
          <w:color w:val="000000"/>
          <w:sz w:val="20"/>
          <w:szCs w:val="20"/>
        </w:rPr>
        <w:br/>
        <w:t>El nivel de orientación debe corresponder con la experiencia previa y las capacidades de las personas participantes.</w:t>
      </w:r>
    </w:p>
    <w:p w14:paraId="71FFADCF"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Ítem 4 - Accesibilidad</w:t>
      </w:r>
      <w:r w:rsidRPr="00AA55EC">
        <w:rPr>
          <w:rFonts w:ascii="Arial" w:hAnsi="Arial" w:cs="Arial"/>
          <w:color w:val="000000"/>
          <w:sz w:val="20"/>
          <w:szCs w:val="20"/>
        </w:rPr>
        <w:br/>
        <w:t>Las condiciones de acceso, desplazamiento y participación deben analizarse de acuerdo con las características del destino y de las personas visitantes.</w:t>
      </w:r>
    </w:p>
    <w:p w14:paraId="78BBD542"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Ítem 5 - Experiencia significativa</w:t>
      </w:r>
      <w:r w:rsidRPr="00AA55EC">
        <w:rPr>
          <w:rFonts w:ascii="Arial" w:hAnsi="Arial" w:cs="Arial"/>
          <w:color w:val="000000"/>
          <w:sz w:val="20"/>
          <w:szCs w:val="20"/>
        </w:rPr>
        <w:br/>
        <w:t>La actividad debe responder a las motivaciones de viaje y permitir la interacción con el patrimonio natural y cultural del territorio.</w:t>
      </w:r>
      <w:commentRangeEnd w:id="43"/>
      <w:r w:rsidR="00FF24A0">
        <w:rPr>
          <w:rStyle w:val="Refdecomentario"/>
          <w:rFonts w:ascii="Arial" w:hAnsi="Arial" w:cs="Arial"/>
          <w:color w:val="000000"/>
          <w:sz w:val="20"/>
          <w:szCs w:val="20"/>
        </w:rPr>
        <w:commentReference w:id="43"/>
      </w:r>
    </w:p>
    <w:p w14:paraId="6D29330C" w14:textId="77777777" w:rsidR="00FF24A0" w:rsidRPr="00AA55EC" w:rsidRDefault="00FF24A0" w:rsidP="00AA55EC">
      <w:pPr>
        <w:pStyle w:val="isselectedend"/>
        <w:spacing w:before="0" w:beforeAutospacing="0" w:after="0" w:afterAutospacing="0" w:line="276" w:lineRule="auto"/>
        <w:rPr>
          <w:rFonts w:ascii="Arial" w:hAnsi="Arial" w:cs="Arial"/>
          <w:color w:val="000000"/>
          <w:sz w:val="20"/>
          <w:szCs w:val="20"/>
        </w:rPr>
      </w:pPr>
    </w:p>
    <w:p w14:paraId="58F136F1"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El reconocimiento de estas motivaciones y necesidades proporciona información para construir productos turísticos diferenciados y orientar decisiones relacionadas con la promoción, la operación y la atención de las personas visitantes.</w:t>
      </w:r>
    </w:p>
    <w:p w14:paraId="63A3F618" w14:textId="77777777" w:rsidR="007F36B4" w:rsidRDefault="007F36B4" w:rsidP="00AA55EC">
      <w:pPr>
        <w:pStyle w:val="isselectedend"/>
        <w:spacing w:before="0" w:beforeAutospacing="0" w:after="0" w:afterAutospacing="0" w:line="276" w:lineRule="auto"/>
        <w:rPr>
          <w:rFonts w:ascii="Arial" w:hAnsi="Arial" w:cs="Arial"/>
          <w:color w:val="000000"/>
          <w:sz w:val="20"/>
          <w:szCs w:val="20"/>
        </w:rPr>
      </w:pPr>
    </w:p>
    <w:p w14:paraId="38D5A008" w14:textId="21D964E8" w:rsidR="00AA55EC" w:rsidRDefault="00AA55EC" w:rsidP="00AA55EC">
      <w:pPr>
        <w:pStyle w:val="Ttulo2"/>
        <w:spacing w:before="0" w:after="0"/>
        <w:rPr>
          <w:color w:val="000000"/>
          <w:szCs w:val="20"/>
        </w:rPr>
      </w:pPr>
      <w:r w:rsidRPr="00AA55EC">
        <w:rPr>
          <w:color w:val="000000"/>
          <w:szCs w:val="20"/>
        </w:rPr>
        <w:lastRenderedPageBreak/>
        <w:t>Perfil y caracterización del turista de aventura</w:t>
      </w:r>
    </w:p>
    <w:p w14:paraId="088E855D" w14:textId="126107C6" w:rsidR="00B21882" w:rsidRPr="00FF24A0" w:rsidRDefault="00B21882" w:rsidP="00FF24A0">
      <w:commentRangeStart w:id="44"/>
      <w:r>
        <w:rPr>
          <w:noProof/>
        </w:rPr>
        <w:drawing>
          <wp:anchor distT="0" distB="0" distL="114300" distR="114300" simplePos="0" relativeHeight="251668480" behindDoc="1" locked="0" layoutInCell="1" allowOverlap="1" wp14:anchorId="2F73FB0A" wp14:editId="7D27560A">
            <wp:simplePos x="0" y="0"/>
            <wp:positionH relativeFrom="column">
              <wp:posOffset>3810</wp:posOffset>
            </wp:positionH>
            <wp:positionV relativeFrom="paragraph">
              <wp:posOffset>4445</wp:posOffset>
            </wp:positionV>
            <wp:extent cx="2562131" cy="1741745"/>
            <wp:effectExtent l="0" t="0" r="3810" b="0"/>
            <wp:wrapTight wrapText="bothSides">
              <wp:wrapPolygon edited="0">
                <wp:start x="0" y="0"/>
                <wp:lineTo x="0" y="21427"/>
                <wp:lineTo x="21525" y="21427"/>
                <wp:lineTo x="21525" y="0"/>
                <wp:lineTo x="0" y="0"/>
              </wp:wrapPolygon>
            </wp:wrapTight>
            <wp:docPr id="1670020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0933" name="Imagen 16700209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62131" cy="1741745"/>
                    </a:xfrm>
                    <a:prstGeom prst="rect">
                      <a:avLst/>
                    </a:prstGeom>
                  </pic:spPr>
                </pic:pic>
              </a:graphicData>
            </a:graphic>
            <wp14:sizeRelH relativeFrom="page">
              <wp14:pctWidth>0</wp14:pctWidth>
            </wp14:sizeRelH>
            <wp14:sizeRelV relativeFrom="page">
              <wp14:pctHeight>0</wp14:pctHeight>
            </wp14:sizeRelV>
          </wp:anchor>
        </w:drawing>
      </w:r>
      <w:commentRangeEnd w:id="44"/>
      <w:r w:rsidRPr="00FF24A0">
        <w:rPr>
          <w:rStyle w:val="Refdecomentario"/>
          <w:sz w:val="22"/>
          <w:szCs w:val="22"/>
        </w:rPr>
        <w:commentReference w:id="44"/>
      </w:r>
    </w:p>
    <w:p w14:paraId="76691CA2"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 caracterización del turista es un proceso de análisis que permite identificar las principales características de las personas que visitan un destino. Esta información facilita la planificación de productos, la segmentación del mercado y el diseño de estrategias de promoción.</w:t>
      </w:r>
    </w:p>
    <w:p w14:paraId="48DB027F" w14:textId="77777777" w:rsidR="00B21882" w:rsidRPr="00AA55EC" w:rsidRDefault="00B21882" w:rsidP="00AA55EC">
      <w:pPr>
        <w:pStyle w:val="isselectedend"/>
        <w:spacing w:before="0" w:beforeAutospacing="0" w:after="0" w:afterAutospacing="0" w:line="276" w:lineRule="auto"/>
        <w:rPr>
          <w:rFonts w:ascii="Arial" w:hAnsi="Arial" w:cs="Arial"/>
          <w:color w:val="000000"/>
          <w:sz w:val="20"/>
          <w:szCs w:val="20"/>
        </w:rPr>
      </w:pPr>
    </w:p>
    <w:p w14:paraId="397C68DD"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En turismo de aventura, este proceso resulta especialmente relevante porque las actividades presentan diferentes niveles de dificultad, exigencia física y condiciones de seguridad. Estas características deben corresponder con las capacidades, la experiencia y las expectativas de quienes participan.</w:t>
      </w:r>
    </w:p>
    <w:p w14:paraId="12CF80AD" w14:textId="77777777" w:rsidR="00B21882" w:rsidRPr="00AA55EC" w:rsidRDefault="00B21882" w:rsidP="00AA55EC">
      <w:pPr>
        <w:pStyle w:val="isselectedend"/>
        <w:spacing w:before="0" w:beforeAutospacing="0" w:after="0" w:afterAutospacing="0" w:line="276" w:lineRule="auto"/>
        <w:rPr>
          <w:rFonts w:ascii="Arial" w:hAnsi="Arial" w:cs="Arial"/>
          <w:color w:val="000000"/>
          <w:sz w:val="20"/>
          <w:szCs w:val="20"/>
        </w:rPr>
      </w:pPr>
    </w:p>
    <w:p w14:paraId="74CFC36B"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El perfil del turista de aventura ha evolucionado como consecuencia de las transformaciones sociales, ambientales y tecnológicas que han influido en las formas de viajar. Actualmente, las personas buscan experiencias más personalizadas, contacto directo con la naturaleza, interacción con las comunidades locales y actividades que contribuyan a su bienestar físico y emocional.</w:t>
      </w:r>
    </w:p>
    <w:p w14:paraId="6188D79B"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 Adventure Travel Trade Association señala que el mercado internacional presenta una creciente preferencia por destinos que integran sostenibilidad, autenticidad, conservación del patrimonio y experiencias con impacto positivo en las comunidades receptoras.</w:t>
      </w:r>
    </w:p>
    <w:p w14:paraId="7A666517" w14:textId="77777777" w:rsidR="00B21882" w:rsidRPr="00AA55EC" w:rsidRDefault="00B21882" w:rsidP="00AA55EC">
      <w:pPr>
        <w:pStyle w:val="isselectedend"/>
        <w:spacing w:before="0" w:beforeAutospacing="0" w:after="0" w:afterAutospacing="0" w:line="276" w:lineRule="auto"/>
        <w:rPr>
          <w:rFonts w:ascii="Arial" w:hAnsi="Arial" w:cs="Arial"/>
          <w:color w:val="000000"/>
          <w:sz w:val="20"/>
          <w:szCs w:val="20"/>
        </w:rPr>
      </w:pPr>
    </w:p>
    <w:p w14:paraId="59C43930"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En Colombia, la elección de los destinos también está influenciada por factores como la diversidad de paisajes, la oferta de actividades, la accesibilidad y la calidad de los servicios. Estas condiciones representan una oportunidad para fortalecer el turismo de aventura mediante experiencias diferenciadas y adaptadas a las expectativas del mercado.</w:t>
      </w:r>
    </w:p>
    <w:p w14:paraId="6D5D295F" w14:textId="77777777" w:rsidR="00B21882" w:rsidRPr="00AA55EC" w:rsidRDefault="00B21882" w:rsidP="00AA55EC">
      <w:pPr>
        <w:pStyle w:val="isselectedend"/>
        <w:spacing w:before="0" w:beforeAutospacing="0" w:after="0" w:afterAutospacing="0" w:line="276" w:lineRule="auto"/>
        <w:rPr>
          <w:rFonts w:ascii="Arial" w:hAnsi="Arial" w:cs="Arial"/>
          <w:color w:val="000000"/>
          <w:sz w:val="20"/>
          <w:szCs w:val="20"/>
        </w:rPr>
      </w:pPr>
    </w:p>
    <w:p w14:paraId="57D2C525"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 caracterización no se limita a recopilar datos demográficos. También incorpora variables relacionadas con el lugar de origen, los intereses, los hábitos de viaje, el nivel de experiencia, la percepción del riesgo y el comportamiento durante la visita.</w:t>
      </w:r>
    </w:p>
    <w:p w14:paraId="490CFEF5" w14:textId="77777777" w:rsidR="00B21882" w:rsidRDefault="00B21882" w:rsidP="00AA55EC">
      <w:pPr>
        <w:pStyle w:val="isselectedend"/>
        <w:spacing w:before="0" w:beforeAutospacing="0" w:after="0" w:afterAutospacing="0" w:line="276" w:lineRule="auto"/>
        <w:rPr>
          <w:rFonts w:ascii="Arial" w:hAnsi="Arial" w:cs="Arial"/>
          <w:color w:val="000000"/>
          <w:sz w:val="20"/>
          <w:szCs w:val="20"/>
        </w:rPr>
      </w:pPr>
    </w:p>
    <w:p w14:paraId="5867D22A" w14:textId="531BA0AC" w:rsidR="00AA55EC" w:rsidRPr="00B21882" w:rsidRDefault="00AA55EC" w:rsidP="00AA55EC">
      <w:pPr>
        <w:pStyle w:val="isselectedend"/>
        <w:spacing w:before="0" w:beforeAutospacing="0" w:after="0" w:afterAutospacing="0" w:line="276" w:lineRule="auto"/>
        <w:rPr>
          <w:rFonts w:ascii="Arial" w:hAnsi="Arial" w:cs="Arial"/>
          <w:b/>
          <w:bCs/>
          <w:color w:val="000000"/>
          <w:sz w:val="20"/>
          <w:szCs w:val="20"/>
        </w:rPr>
      </w:pPr>
      <w:commentRangeStart w:id="45"/>
      <w:r w:rsidRPr="00B21882">
        <w:rPr>
          <w:rFonts w:ascii="Arial" w:hAnsi="Arial" w:cs="Arial"/>
          <w:b/>
          <w:bCs/>
          <w:color w:val="000000"/>
          <w:sz w:val="20"/>
          <w:szCs w:val="20"/>
        </w:rPr>
        <w:t>Variables para caracterizar al turista de aventura</w:t>
      </w:r>
    </w:p>
    <w:p w14:paraId="3AEE3399" w14:textId="77777777" w:rsidR="00B21882" w:rsidRPr="00AA55EC" w:rsidRDefault="00B21882" w:rsidP="00AA55EC">
      <w:pPr>
        <w:pStyle w:val="isselectedend"/>
        <w:spacing w:before="0" w:beforeAutospacing="0" w:after="0" w:afterAutospacing="0" w:line="276" w:lineRule="auto"/>
        <w:rPr>
          <w:rFonts w:ascii="Arial" w:hAnsi="Arial" w:cs="Arial"/>
          <w:color w:val="000000"/>
          <w:sz w:val="20"/>
          <w:szCs w:val="20"/>
        </w:rPr>
      </w:pPr>
    </w:p>
    <w:p w14:paraId="21F688A6"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1 - Demográfica</w:t>
      </w:r>
      <w:r w:rsidRPr="00AA55EC">
        <w:rPr>
          <w:rFonts w:ascii="Arial" w:hAnsi="Arial" w:cs="Arial"/>
          <w:color w:val="000000"/>
          <w:sz w:val="20"/>
          <w:szCs w:val="20"/>
        </w:rPr>
        <w:br/>
        <w:t>Permite recopilar información relacionada con la edad, la nacionalidad, el nivel educativo y la composición del grupo de viaje.</w:t>
      </w:r>
    </w:p>
    <w:p w14:paraId="09E517A8"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2 - Geográfica</w:t>
      </w:r>
      <w:r w:rsidRPr="00AA55EC">
        <w:rPr>
          <w:rFonts w:ascii="Arial" w:hAnsi="Arial" w:cs="Arial"/>
          <w:color w:val="000000"/>
          <w:sz w:val="20"/>
          <w:szCs w:val="20"/>
        </w:rPr>
        <w:br/>
        <w:t>Identifica el lugar de origen de las personas visitantes y los principales mercados emisores.</w:t>
      </w:r>
    </w:p>
    <w:p w14:paraId="34C94938"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3 - Conductual</w:t>
      </w:r>
      <w:r w:rsidRPr="00AA55EC">
        <w:rPr>
          <w:rFonts w:ascii="Arial" w:hAnsi="Arial" w:cs="Arial"/>
          <w:color w:val="000000"/>
          <w:sz w:val="20"/>
          <w:szCs w:val="20"/>
        </w:rPr>
        <w:br/>
        <w:t>Reconoce la frecuencia de viaje, las actividades preferidas y el comportamiento de consumo.</w:t>
      </w:r>
    </w:p>
    <w:p w14:paraId="290AC43C"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4 - Motivacional</w:t>
      </w:r>
      <w:r w:rsidRPr="00AA55EC">
        <w:rPr>
          <w:rFonts w:ascii="Arial" w:hAnsi="Arial" w:cs="Arial"/>
          <w:color w:val="000000"/>
          <w:sz w:val="20"/>
          <w:szCs w:val="20"/>
        </w:rPr>
        <w:br/>
        <w:t>Permite conocer los intereses, las expectativas y las razones para participar en actividades de aventura.</w:t>
      </w:r>
    </w:p>
    <w:p w14:paraId="1D16F1F0"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5 - Experiencial</w:t>
      </w:r>
      <w:r w:rsidRPr="00AA55EC">
        <w:rPr>
          <w:rFonts w:ascii="Arial" w:hAnsi="Arial" w:cs="Arial"/>
          <w:color w:val="000000"/>
          <w:sz w:val="20"/>
          <w:szCs w:val="20"/>
        </w:rPr>
        <w:br/>
        <w:t>Identifica el nivel de experiencia previa y el grado de dificultad que la persona está dispuesta o preparada para asumir.</w:t>
      </w:r>
      <w:commentRangeEnd w:id="45"/>
      <w:r w:rsidR="00B21882">
        <w:rPr>
          <w:rStyle w:val="Refdecomentario"/>
          <w:rFonts w:ascii="Arial" w:hAnsi="Arial" w:cs="Arial"/>
          <w:color w:val="000000"/>
          <w:sz w:val="20"/>
          <w:szCs w:val="20"/>
        </w:rPr>
        <w:commentReference w:id="45"/>
      </w:r>
    </w:p>
    <w:p w14:paraId="2A1EA0EA" w14:textId="77777777" w:rsidR="00B21882" w:rsidRPr="00AA55EC" w:rsidRDefault="00B21882" w:rsidP="00AA55EC">
      <w:pPr>
        <w:pStyle w:val="isselectedend"/>
        <w:spacing w:before="0" w:beforeAutospacing="0" w:after="0" w:afterAutospacing="0" w:line="276" w:lineRule="auto"/>
        <w:rPr>
          <w:rFonts w:ascii="Arial" w:hAnsi="Arial" w:cs="Arial"/>
          <w:color w:val="000000"/>
          <w:sz w:val="20"/>
          <w:szCs w:val="20"/>
        </w:rPr>
      </w:pPr>
    </w:p>
    <w:p w14:paraId="144C4A40"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 información obtenida mediante estas variables facilita la segmentación del mercado. Este proceso consiste en agrupar personas visitantes con características similares para ofrecer productos y servicios más pertinentes.</w:t>
      </w:r>
    </w:p>
    <w:p w14:paraId="7B656955" w14:textId="77777777" w:rsidR="00EB3FF7" w:rsidRPr="00AA55EC" w:rsidRDefault="00EB3FF7" w:rsidP="00AA55EC">
      <w:pPr>
        <w:pStyle w:val="isselectedend"/>
        <w:spacing w:before="0" w:beforeAutospacing="0" w:after="0" w:afterAutospacing="0" w:line="276" w:lineRule="auto"/>
        <w:rPr>
          <w:rFonts w:ascii="Arial" w:hAnsi="Arial" w:cs="Arial"/>
          <w:color w:val="000000"/>
          <w:sz w:val="20"/>
          <w:szCs w:val="20"/>
        </w:rPr>
      </w:pPr>
    </w:p>
    <w:p w14:paraId="4DC9265B"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En turismo de aventura, la segmentación permite establecer niveles de dificultad, definir medidas de seguridad acordes con las capacidades de las personas participantes y diseñar estrategias de comunicación dirigidas a diferentes perfiles.</w:t>
      </w:r>
    </w:p>
    <w:p w14:paraId="5BCA6653" w14:textId="77777777" w:rsidR="00EB3FF7" w:rsidRPr="00AA55EC" w:rsidRDefault="00EB3FF7" w:rsidP="00AA55EC">
      <w:pPr>
        <w:pStyle w:val="isselectedend"/>
        <w:spacing w:before="0" w:beforeAutospacing="0" w:after="0" w:afterAutospacing="0" w:line="276" w:lineRule="auto"/>
        <w:rPr>
          <w:rFonts w:ascii="Arial" w:hAnsi="Arial" w:cs="Arial"/>
          <w:color w:val="000000"/>
          <w:sz w:val="20"/>
          <w:szCs w:val="20"/>
        </w:rPr>
      </w:pPr>
    </w:p>
    <w:p w14:paraId="38D1583C" w14:textId="41BCFFC5"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 xml:space="preserve">Para comprender la utilidad de este proceso, </w:t>
      </w:r>
      <w:r w:rsidR="00EB3FF7">
        <w:rPr>
          <w:rFonts w:ascii="Arial" w:hAnsi="Arial" w:cs="Arial"/>
          <w:color w:val="000000"/>
          <w:sz w:val="20"/>
          <w:szCs w:val="20"/>
        </w:rPr>
        <w:t>se</w:t>
      </w:r>
      <w:r w:rsidRPr="00AA55EC">
        <w:rPr>
          <w:rFonts w:ascii="Arial" w:hAnsi="Arial" w:cs="Arial"/>
          <w:color w:val="000000"/>
          <w:sz w:val="20"/>
          <w:szCs w:val="20"/>
        </w:rPr>
        <w:t xml:space="preserve"> presenta la relación entre la información recopilada y las decisiones que pueden tomarse.</w:t>
      </w:r>
    </w:p>
    <w:p w14:paraId="50BD96EC" w14:textId="77777777" w:rsidR="00EB3FF7" w:rsidRPr="00AA55EC" w:rsidRDefault="00EB3FF7" w:rsidP="00AA55EC">
      <w:pPr>
        <w:pStyle w:val="isselectedend"/>
        <w:spacing w:before="0" w:beforeAutospacing="0" w:after="0" w:afterAutospacing="0" w:line="276" w:lineRule="auto"/>
        <w:rPr>
          <w:rFonts w:ascii="Arial" w:hAnsi="Arial" w:cs="Arial"/>
          <w:color w:val="000000"/>
          <w:sz w:val="20"/>
          <w:szCs w:val="20"/>
        </w:rPr>
      </w:pPr>
    </w:p>
    <w:p w14:paraId="0303CA00" w14:textId="3C87C436" w:rsidR="00AA55EC" w:rsidRPr="00EB3FF7" w:rsidRDefault="00AA55EC" w:rsidP="00AA55EC">
      <w:pPr>
        <w:pStyle w:val="isselectedend"/>
        <w:spacing w:before="0" w:beforeAutospacing="0" w:after="0" w:afterAutospacing="0" w:line="276" w:lineRule="auto"/>
        <w:rPr>
          <w:rFonts w:ascii="Arial" w:hAnsi="Arial" w:cs="Arial"/>
          <w:b/>
          <w:bCs/>
          <w:color w:val="000000"/>
          <w:sz w:val="20"/>
          <w:szCs w:val="20"/>
        </w:rPr>
      </w:pPr>
      <w:commentRangeStart w:id="46"/>
      <w:r w:rsidRPr="00EB3FF7">
        <w:rPr>
          <w:rFonts w:ascii="Arial" w:hAnsi="Arial" w:cs="Arial"/>
          <w:b/>
          <w:bCs/>
          <w:color w:val="000000"/>
          <w:sz w:val="20"/>
          <w:szCs w:val="20"/>
        </w:rPr>
        <w:t>De la caracterización a la experiencia turística</w:t>
      </w:r>
    </w:p>
    <w:p w14:paraId="0B73AF30" w14:textId="77777777" w:rsidR="00EB3FF7" w:rsidRPr="00AA55EC" w:rsidRDefault="00EB3FF7" w:rsidP="00AA55EC">
      <w:pPr>
        <w:pStyle w:val="isselectedend"/>
        <w:spacing w:before="0" w:beforeAutospacing="0" w:after="0" w:afterAutospacing="0" w:line="276" w:lineRule="auto"/>
        <w:rPr>
          <w:rFonts w:ascii="Arial" w:hAnsi="Arial" w:cs="Arial"/>
          <w:color w:val="000000"/>
          <w:sz w:val="20"/>
          <w:szCs w:val="20"/>
        </w:rPr>
      </w:pPr>
    </w:p>
    <w:p w14:paraId="4369262F"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1 - Recopilar información</w:t>
      </w:r>
      <w:r w:rsidRPr="00AA55EC">
        <w:rPr>
          <w:rFonts w:ascii="Arial" w:hAnsi="Arial" w:cs="Arial"/>
          <w:color w:val="000000"/>
          <w:sz w:val="20"/>
          <w:szCs w:val="20"/>
        </w:rPr>
        <w:br/>
        <w:t>Se obtienen datos sobre las características, intereses, necesidades y experiencia previa de las personas visitantes.</w:t>
      </w:r>
    </w:p>
    <w:p w14:paraId="33EABE28"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2 - Identificar el perfil</w:t>
      </w:r>
      <w:r w:rsidRPr="00AA55EC">
        <w:rPr>
          <w:rFonts w:ascii="Arial" w:hAnsi="Arial" w:cs="Arial"/>
          <w:color w:val="000000"/>
          <w:sz w:val="20"/>
          <w:szCs w:val="20"/>
        </w:rPr>
        <w:br/>
        <w:t>La información permite reconocer similitudes y diferencias entre los grupos de visitantes.</w:t>
      </w:r>
    </w:p>
    <w:p w14:paraId="4F8DD048"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3 - Segmentar el mercado</w:t>
      </w:r>
      <w:r w:rsidRPr="00AA55EC">
        <w:rPr>
          <w:rFonts w:ascii="Arial" w:hAnsi="Arial" w:cs="Arial"/>
          <w:color w:val="000000"/>
          <w:sz w:val="20"/>
          <w:szCs w:val="20"/>
        </w:rPr>
        <w:br/>
        <w:t>Las personas se agrupan de acuerdo con características y necesidades compartidas.</w:t>
      </w:r>
    </w:p>
    <w:p w14:paraId="0E7C4C80" w14:textId="77777777" w:rsidR="00AA55EC" w:rsidRP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4 - Adaptar la actividad</w:t>
      </w:r>
      <w:r w:rsidRPr="00AA55EC">
        <w:rPr>
          <w:rFonts w:ascii="Arial" w:hAnsi="Arial" w:cs="Arial"/>
          <w:color w:val="000000"/>
          <w:sz w:val="20"/>
          <w:szCs w:val="20"/>
        </w:rPr>
        <w:br/>
        <w:t>Se seleccionan el nivel de dificultad, la logística, el acompañamiento y las medidas de seguridad más adecuadas.</w:t>
      </w:r>
    </w:p>
    <w:p w14:paraId="518F8505"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Style w:val="Fuerte"/>
          <w:rFonts w:ascii="Arial" w:hAnsi="Arial" w:cs="Arial"/>
          <w:color w:val="000000"/>
          <w:sz w:val="20"/>
          <w:szCs w:val="20"/>
        </w:rPr>
        <w:t>Tarjeta 5 - Mejorar la experiencia</w:t>
      </w:r>
      <w:r w:rsidRPr="00AA55EC">
        <w:rPr>
          <w:rFonts w:ascii="Arial" w:hAnsi="Arial" w:cs="Arial"/>
          <w:color w:val="000000"/>
          <w:sz w:val="20"/>
          <w:szCs w:val="20"/>
        </w:rPr>
        <w:br/>
        <w:t>La oferta responde con mayor precisión a las expectativas de las personas y a las condiciones del territorio.</w:t>
      </w:r>
      <w:commentRangeEnd w:id="46"/>
      <w:r w:rsidR="000347AD">
        <w:rPr>
          <w:rStyle w:val="Refdecomentario"/>
          <w:rFonts w:ascii="Arial" w:hAnsi="Arial" w:cs="Arial"/>
          <w:color w:val="000000"/>
          <w:sz w:val="20"/>
          <w:szCs w:val="20"/>
        </w:rPr>
        <w:commentReference w:id="46"/>
      </w:r>
    </w:p>
    <w:p w14:paraId="2BC897F6" w14:textId="77777777" w:rsidR="000347AD" w:rsidRDefault="000347AD" w:rsidP="00AA55EC">
      <w:pPr>
        <w:pStyle w:val="isselectedend"/>
        <w:spacing w:before="0" w:beforeAutospacing="0" w:after="0" w:afterAutospacing="0" w:line="276" w:lineRule="auto"/>
        <w:rPr>
          <w:rFonts w:ascii="Arial" w:hAnsi="Arial" w:cs="Arial"/>
          <w:color w:val="000000"/>
          <w:sz w:val="20"/>
          <w:szCs w:val="20"/>
        </w:rPr>
      </w:pPr>
    </w:p>
    <w:p w14:paraId="7EB677F1" w14:textId="77777777" w:rsidR="000347AD" w:rsidRDefault="000347AD" w:rsidP="00AA55EC">
      <w:pPr>
        <w:pStyle w:val="isselectedend"/>
        <w:spacing w:before="0" w:beforeAutospacing="0" w:after="0" w:afterAutospacing="0" w:line="276" w:lineRule="auto"/>
        <w:rPr>
          <w:rFonts w:ascii="Arial" w:hAnsi="Arial" w:cs="Arial"/>
          <w:color w:val="000000"/>
          <w:sz w:val="20"/>
          <w:szCs w:val="20"/>
        </w:rPr>
      </w:pPr>
    </w:p>
    <w:p w14:paraId="2CE0E9E3" w14:textId="7DAC979E" w:rsidR="00AA55EC" w:rsidRDefault="00AA55EC" w:rsidP="00AA55EC">
      <w:pPr>
        <w:pStyle w:val="isselectedend"/>
        <w:spacing w:before="0" w:beforeAutospacing="0" w:after="0" w:afterAutospacing="0" w:line="276" w:lineRule="auto"/>
        <w:rPr>
          <w:rFonts w:ascii="Arial" w:hAnsi="Arial" w:cs="Arial"/>
          <w:b/>
          <w:bCs/>
          <w:color w:val="000000"/>
          <w:sz w:val="20"/>
          <w:szCs w:val="20"/>
        </w:rPr>
      </w:pPr>
      <w:commentRangeStart w:id="47"/>
      <w:r w:rsidRPr="000347AD">
        <w:rPr>
          <w:rFonts w:ascii="Arial" w:hAnsi="Arial" w:cs="Arial"/>
          <w:b/>
          <w:bCs/>
          <w:color w:val="000000"/>
          <w:sz w:val="20"/>
          <w:szCs w:val="20"/>
        </w:rPr>
        <w:t>Caracterizar para tomar decisiones</w:t>
      </w:r>
    </w:p>
    <w:p w14:paraId="518236A9" w14:textId="77777777" w:rsidR="000347AD" w:rsidRPr="000347AD" w:rsidRDefault="000347AD" w:rsidP="00AA55EC">
      <w:pPr>
        <w:pStyle w:val="isselectedend"/>
        <w:spacing w:before="0" w:beforeAutospacing="0" w:after="0" w:afterAutospacing="0" w:line="276" w:lineRule="auto"/>
        <w:rPr>
          <w:rFonts w:ascii="Arial" w:hAnsi="Arial" w:cs="Arial"/>
          <w:b/>
          <w:bCs/>
          <w:color w:val="000000"/>
          <w:sz w:val="20"/>
          <w:szCs w:val="20"/>
        </w:rPr>
      </w:pPr>
    </w:p>
    <w:p w14:paraId="4B79748B"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Caracterizar al turista no significa únicamente recopilar datos personales. Implica transformar la información en conocimiento que permita mejorar la planificación, fortalecer la seguridad y ofrecer experiencias acordes con las expectativas del mercado.</w:t>
      </w:r>
    </w:p>
    <w:p w14:paraId="0CE2184D" w14:textId="77777777" w:rsidR="000347AD" w:rsidRPr="00AA55EC" w:rsidRDefault="000347AD" w:rsidP="00AA55EC">
      <w:pPr>
        <w:pStyle w:val="isselectedend"/>
        <w:spacing w:before="0" w:beforeAutospacing="0" w:after="0" w:afterAutospacing="0" w:line="276" w:lineRule="auto"/>
        <w:rPr>
          <w:rFonts w:ascii="Arial" w:hAnsi="Arial" w:cs="Arial"/>
          <w:color w:val="000000"/>
          <w:sz w:val="20"/>
          <w:szCs w:val="20"/>
        </w:rPr>
      </w:pPr>
    </w:p>
    <w:p w14:paraId="0D78D27D" w14:textId="77777777" w:rsidR="00AA55EC" w:rsidRDefault="00AA55EC" w:rsidP="00AA55EC">
      <w:pPr>
        <w:pStyle w:val="isselectedend"/>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La actualización permanente del perfil de las personas visitantes es una práctica esencial para los destinos turísticos. Las preferencias de viaje evolucionan y responden a factores económicos, tecnológicos, sociales y ambientales que modifican el comportamiento de la demanda.</w:t>
      </w:r>
    </w:p>
    <w:p w14:paraId="7E17445C" w14:textId="77777777" w:rsidR="000347AD" w:rsidRPr="00AA55EC" w:rsidRDefault="000347AD" w:rsidP="00AA55EC">
      <w:pPr>
        <w:pStyle w:val="isselectedend"/>
        <w:spacing w:before="0" w:beforeAutospacing="0" w:after="0" w:afterAutospacing="0" w:line="276" w:lineRule="auto"/>
        <w:rPr>
          <w:rFonts w:ascii="Arial" w:hAnsi="Arial" w:cs="Arial"/>
          <w:color w:val="000000"/>
          <w:sz w:val="20"/>
          <w:szCs w:val="20"/>
        </w:rPr>
      </w:pPr>
    </w:p>
    <w:p w14:paraId="6F2FBEA7" w14:textId="77777777" w:rsidR="00AA55EC" w:rsidRDefault="00AA55EC" w:rsidP="00AA55EC">
      <w:pPr>
        <w:pStyle w:val="NormalWeb"/>
        <w:spacing w:before="0" w:beforeAutospacing="0" w:after="0" w:afterAutospacing="0" w:line="276" w:lineRule="auto"/>
        <w:rPr>
          <w:rFonts w:ascii="Arial" w:hAnsi="Arial" w:cs="Arial"/>
          <w:color w:val="000000"/>
          <w:sz w:val="20"/>
          <w:szCs w:val="20"/>
        </w:rPr>
      </w:pPr>
      <w:r w:rsidRPr="00AA55EC">
        <w:rPr>
          <w:rFonts w:ascii="Arial" w:hAnsi="Arial" w:cs="Arial"/>
          <w:color w:val="000000"/>
          <w:sz w:val="20"/>
          <w:szCs w:val="20"/>
        </w:rPr>
        <w:t>Por esta razón, la recopilación y el análisis continuo de la información fortalecen la capacidad de adaptación de los prestadores de servicios turísticos y favorecen la construcción de una oferta más competitiva, sostenible y orientada a las necesidades del turismo de aventura.</w:t>
      </w:r>
      <w:commentRangeEnd w:id="47"/>
      <w:r w:rsidR="000347AD">
        <w:rPr>
          <w:rStyle w:val="Refdecomentario"/>
          <w:rFonts w:ascii="Arial" w:hAnsi="Arial" w:cs="Arial"/>
          <w:color w:val="000000"/>
          <w:sz w:val="20"/>
          <w:szCs w:val="20"/>
        </w:rPr>
        <w:commentReference w:id="47"/>
      </w:r>
    </w:p>
    <w:p w14:paraId="3483D398" w14:textId="77777777" w:rsidR="007F36B4" w:rsidRDefault="007F36B4" w:rsidP="00AA55EC">
      <w:pPr>
        <w:pStyle w:val="NormalWeb"/>
        <w:spacing w:before="0" w:beforeAutospacing="0" w:after="0" w:afterAutospacing="0" w:line="276" w:lineRule="auto"/>
        <w:rPr>
          <w:rFonts w:ascii="Arial" w:hAnsi="Arial" w:cs="Arial"/>
          <w:color w:val="000000"/>
          <w:sz w:val="20"/>
          <w:szCs w:val="20"/>
        </w:rPr>
      </w:pPr>
    </w:p>
    <w:p w14:paraId="3B93001B" w14:textId="77777777" w:rsidR="007F36B4" w:rsidRDefault="007F36B4" w:rsidP="00AA55EC">
      <w:pPr>
        <w:pStyle w:val="NormalWeb"/>
        <w:spacing w:before="0" w:beforeAutospacing="0" w:after="0" w:afterAutospacing="0" w:line="276" w:lineRule="auto"/>
        <w:rPr>
          <w:rFonts w:ascii="Arial" w:hAnsi="Arial" w:cs="Arial"/>
          <w:color w:val="000000"/>
          <w:sz w:val="20"/>
          <w:szCs w:val="20"/>
        </w:rPr>
      </w:pPr>
    </w:p>
    <w:p w14:paraId="3E7B70F2" w14:textId="77777777" w:rsidR="007F36B4" w:rsidRDefault="007F36B4" w:rsidP="00AA55EC">
      <w:pPr>
        <w:pStyle w:val="NormalWeb"/>
        <w:spacing w:before="0" w:beforeAutospacing="0" w:after="0" w:afterAutospacing="0" w:line="276" w:lineRule="auto"/>
        <w:rPr>
          <w:rFonts w:ascii="Arial" w:hAnsi="Arial" w:cs="Arial"/>
          <w:color w:val="000000"/>
          <w:sz w:val="20"/>
          <w:szCs w:val="20"/>
        </w:rPr>
      </w:pPr>
    </w:p>
    <w:p w14:paraId="048E91F3" w14:textId="77777777" w:rsidR="007F36B4" w:rsidRDefault="007F36B4" w:rsidP="00AA55EC">
      <w:pPr>
        <w:pStyle w:val="NormalWeb"/>
        <w:spacing w:before="0" w:beforeAutospacing="0" w:after="0" w:afterAutospacing="0" w:line="276" w:lineRule="auto"/>
        <w:rPr>
          <w:rFonts w:ascii="Arial" w:hAnsi="Arial" w:cs="Arial"/>
          <w:color w:val="000000"/>
          <w:sz w:val="20"/>
          <w:szCs w:val="20"/>
        </w:rPr>
      </w:pPr>
    </w:p>
    <w:p w14:paraId="47B13DCA" w14:textId="77777777" w:rsidR="007F36B4" w:rsidRDefault="007F36B4" w:rsidP="00AA55EC">
      <w:pPr>
        <w:pStyle w:val="NormalWeb"/>
        <w:spacing w:before="0" w:beforeAutospacing="0" w:after="0" w:afterAutospacing="0" w:line="276" w:lineRule="auto"/>
        <w:rPr>
          <w:rFonts w:ascii="Arial" w:hAnsi="Arial" w:cs="Arial"/>
          <w:color w:val="000000"/>
          <w:sz w:val="20"/>
          <w:szCs w:val="20"/>
        </w:rPr>
      </w:pPr>
    </w:p>
    <w:p w14:paraId="1B38D25A" w14:textId="77777777" w:rsidR="000912B9" w:rsidRDefault="000912B9" w:rsidP="00AA55EC">
      <w:pPr>
        <w:pStyle w:val="NormalWeb"/>
        <w:spacing w:before="0" w:beforeAutospacing="0" w:after="0" w:afterAutospacing="0" w:line="276" w:lineRule="auto"/>
        <w:rPr>
          <w:rFonts w:ascii="Arial" w:hAnsi="Arial" w:cs="Arial"/>
          <w:color w:val="000000"/>
          <w:sz w:val="20"/>
          <w:szCs w:val="20"/>
        </w:rPr>
      </w:pPr>
    </w:p>
    <w:p w14:paraId="58AB2CA7" w14:textId="77777777" w:rsidR="000912B9" w:rsidRDefault="000912B9" w:rsidP="00AA55EC">
      <w:pPr>
        <w:pStyle w:val="NormalWeb"/>
        <w:spacing w:before="0" w:beforeAutospacing="0" w:after="0" w:afterAutospacing="0" w:line="276" w:lineRule="auto"/>
        <w:rPr>
          <w:rFonts w:ascii="Arial" w:hAnsi="Arial" w:cs="Arial"/>
          <w:color w:val="000000"/>
          <w:sz w:val="20"/>
          <w:szCs w:val="20"/>
        </w:rPr>
      </w:pPr>
    </w:p>
    <w:p w14:paraId="07074A55" w14:textId="77777777" w:rsidR="007F36B4" w:rsidRDefault="007F36B4" w:rsidP="00AA55EC">
      <w:pPr>
        <w:pStyle w:val="NormalWeb"/>
        <w:spacing w:before="0" w:beforeAutospacing="0" w:after="0" w:afterAutospacing="0" w:line="276" w:lineRule="auto"/>
        <w:rPr>
          <w:rFonts w:ascii="Arial" w:hAnsi="Arial" w:cs="Arial"/>
          <w:color w:val="000000"/>
          <w:sz w:val="20"/>
          <w:szCs w:val="20"/>
        </w:rPr>
      </w:pPr>
    </w:p>
    <w:p w14:paraId="55EBC363" w14:textId="77777777" w:rsidR="007F36B4" w:rsidRDefault="007F36B4" w:rsidP="00AA55EC">
      <w:pPr>
        <w:pStyle w:val="NormalWeb"/>
        <w:spacing w:before="0" w:beforeAutospacing="0" w:after="0" w:afterAutospacing="0" w:line="276" w:lineRule="auto"/>
        <w:rPr>
          <w:rFonts w:ascii="Arial" w:hAnsi="Arial" w:cs="Arial"/>
          <w:color w:val="000000"/>
          <w:sz w:val="20"/>
          <w:szCs w:val="20"/>
        </w:rPr>
      </w:pPr>
    </w:p>
    <w:p w14:paraId="1172A815" w14:textId="77777777" w:rsidR="007F36B4" w:rsidRPr="00AA55EC" w:rsidRDefault="007F36B4" w:rsidP="00AA55EC">
      <w:pPr>
        <w:pStyle w:val="NormalWeb"/>
        <w:spacing w:before="0" w:beforeAutospacing="0" w:after="0" w:afterAutospacing="0" w:line="276" w:lineRule="auto"/>
        <w:rPr>
          <w:rFonts w:ascii="Arial" w:hAnsi="Arial" w:cs="Arial"/>
          <w:color w:val="000000"/>
          <w:sz w:val="20"/>
          <w:szCs w:val="20"/>
        </w:rPr>
      </w:pPr>
    </w:p>
    <w:p w14:paraId="6CC7AC02" w14:textId="77777777" w:rsidR="00B0783B" w:rsidRDefault="00B0783B" w:rsidP="00457490">
      <w:pPr>
        <w:pStyle w:val="isselectedend"/>
        <w:spacing w:before="0" w:beforeAutospacing="0" w:after="0" w:afterAutospacing="0" w:line="276" w:lineRule="auto"/>
        <w:rPr>
          <w:rFonts w:ascii="Arial" w:hAnsi="Arial" w:cs="Arial"/>
          <w:color w:val="000000"/>
          <w:sz w:val="20"/>
          <w:szCs w:val="20"/>
        </w:rPr>
      </w:pPr>
    </w:p>
    <w:p w14:paraId="5E67FA65" w14:textId="77777777" w:rsidR="0081196D" w:rsidRPr="000912B9" w:rsidRDefault="00457490" w:rsidP="000912B9">
      <w:pPr>
        <w:pStyle w:val="Ttulo1"/>
        <w:rPr>
          <w:rStyle w:val="Fuerte"/>
          <w:b/>
          <w:bCs w:val="0"/>
          <w:color w:val="000000"/>
          <w:szCs w:val="20"/>
        </w:rPr>
      </w:pPr>
      <w:r w:rsidRPr="000912B9">
        <w:rPr>
          <w:rStyle w:val="Fuerte"/>
          <w:b/>
          <w:bCs w:val="0"/>
          <w:color w:val="000000"/>
          <w:szCs w:val="20"/>
        </w:rPr>
        <w:lastRenderedPageBreak/>
        <w:t>5. Normatividad y seguridad en turismo de aventura</w:t>
      </w:r>
    </w:p>
    <w:p w14:paraId="2958306C" w14:textId="77777777" w:rsidR="0081196D" w:rsidRDefault="0081196D" w:rsidP="00BF2355">
      <w:pPr>
        <w:pStyle w:val="NormalWeb"/>
        <w:spacing w:before="0" w:beforeAutospacing="0" w:after="0" w:afterAutospacing="0" w:line="276" w:lineRule="auto"/>
        <w:rPr>
          <w:rStyle w:val="Fuerte"/>
          <w:rFonts w:ascii="Arial" w:hAnsi="Arial" w:cs="Arial"/>
          <w:color w:val="000000"/>
          <w:sz w:val="20"/>
          <w:szCs w:val="20"/>
        </w:rPr>
      </w:pPr>
    </w:p>
    <w:p w14:paraId="1867F78C" w14:textId="5A84850D" w:rsidR="00BF2355" w:rsidRDefault="0081196D" w:rsidP="000912B9">
      <w:pPr>
        <w:pStyle w:val="NormalWeb"/>
        <w:spacing w:before="0" w:beforeAutospacing="0" w:after="0" w:afterAutospacing="0" w:line="276" w:lineRule="auto"/>
        <w:rPr>
          <w:rFonts w:ascii="Arial" w:hAnsi="Arial" w:cs="Arial"/>
          <w:color w:val="000000"/>
          <w:sz w:val="20"/>
          <w:szCs w:val="20"/>
        </w:rPr>
      </w:pPr>
      <w:commentRangeStart w:id="48"/>
      <w:r>
        <w:rPr>
          <w:rFonts w:ascii="Arial" w:hAnsi="Arial" w:cs="Arial"/>
          <w:noProof/>
          <w:color w:val="000000"/>
          <w:sz w:val="20"/>
          <w:szCs w:val="20"/>
        </w:rPr>
        <w:drawing>
          <wp:anchor distT="0" distB="0" distL="114300" distR="114300" simplePos="0" relativeHeight="251669504" behindDoc="1" locked="0" layoutInCell="1" allowOverlap="1" wp14:anchorId="0FA45A86" wp14:editId="136D89B5">
            <wp:simplePos x="0" y="0"/>
            <wp:positionH relativeFrom="column">
              <wp:posOffset>3810</wp:posOffset>
            </wp:positionH>
            <wp:positionV relativeFrom="paragraph">
              <wp:posOffset>0</wp:posOffset>
            </wp:positionV>
            <wp:extent cx="2263367" cy="1849370"/>
            <wp:effectExtent l="0" t="0" r="0" b="5080"/>
            <wp:wrapTight wrapText="bothSides">
              <wp:wrapPolygon edited="0">
                <wp:start x="0" y="0"/>
                <wp:lineTo x="0" y="21511"/>
                <wp:lineTo x="21455" y="21511"/>
                <wp:lineTo x="21455" y="0"/>
                <wp:lineTo x="0" y="0"/>
              </wp:wrapPolygon>
            </wp:wrapTight>
            <wp:docPr id="4693783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8397" name="Imagen 46937839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63367" cy="1849370"/>
                    </a:xfrm>
                    <a:prstGeom prst="rect">
                      <a:avLst/>
                    </a:prstGeom>
                  </pic:spPr>
                </pic:pic>
              </a:graphicData>
            </a:graphic>
            <wp14:sizeRelH relativeFrom="page">
              <wp14:pctWidth>0</wp14:pctWidth>
            </wp14:sizeRelH>
            <wp14:sizeRelV relativeFrom="page">
              <wp14:pctHeight>0</wp14:pctHeight>
            </wp14:sizeRelV>
          </wp:anchor>
        </w:drawing>
      </w:r>
      <w:commentRangeEnd w:id="48"/>
      <w:r w:rsidRPr="008B6E0A">
        <w:rPr>
          <w:rStyle w:val="Refdecomentario"/>
          <w:rFonts w:ascii="Arial" w:hAnsi="Arial" w:cs="Arial"/>
          <w:color w:val="000000"/>
          <w:sz w:val="20"/>
          <w:szCs w:val="20"/>
        </w:rPr>
        <w:commentReference w:id="48"/>
      </w:r>
      <w:r w:rsidR="00457490" w:rsidRPr="008B6E0A">
        <w:rPr>
          <w:rFonts w:ascii="Arial" w:hAnsi="Arial" w:cs="Arial"/>
          <w:color w:val="000000"/>
          <w:sz w:val="20"/>
          <w:szCs w:val="20"/>
        </w:rPr>
        <w:br/>
      </w:r>
      <w:r w:rsidR="00BF2355" w:rsidRPr="00BF2355">
        <w:rPr>
          <w:rFonts w:ascii="Arial" w:hAnsi="Arial" w:cs="Arial"/>
          <w:color w:val="000000"/>
          <w:sz w:val="20"/>
          <w:szCs w:val="20"/>
        </w:rPr>
        <w:t>La actividad turística se desarrolla dentro de un marco normativo que orienta la prestación de los servicios, protege los derechos de las personas visitantes, promueve la competitividad empresarial y fomenta el aprovechamiento sostenible del patrimonio natural y cultural.</w:t>
      </w:r>
    </w:p>
    <w:p w14:paraId="11AD5D5B" w14:textId="77777777" w:rsidR="0081196D" w:rsidRPr="00BF2355" w:rsidRDefault="0081196D" w:rsidP="00BF2355">
      <w:pPr>
        <w:pStyle w:val="isselectedend"/>
        <w:spacing w:before="0" w:beforeAutospacing="0" w:after="0" w:afterAutospacing="0" w:line="276" w:lineRule="auto"/>
        <w:rPr>
          <w:rFonts w:ascii="Arial" w:hAnsi="Arial" w:cs="Arial"/>
          <w:color w:val="000000"/>
          <w:sz w:val="20"/>
          <w:szCs w:val="20"/>
        </w:rPr>
      </w:pPr>
    </w:p>
    <w:p w14:paraId="67907446"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En el turismo de aventura, el conocimiento de la normatividad adquiere especial importancia debido a que muchas actividades se desarrollan en escenarios naturales donde convergen disposiciones relacionadas con el turismo, la conservación ambiental, la gestión del riesgo y la seguridad.</w:t>
      </w:r>
    </w:p>
    <w:p w14:paraId="1FC1AAFC" w14:textId="77777777" w:rsidR="0081196D" w:rsidRPr="00BF2355" w:rsidRDefault="0081196D" w:rsidP="00BF2355">
      <w:pPr>
        <w:pStyle w:val="isselectedend"/>
        <w:spacing w:before="0" w:beforeAutospacing="0" w:after="0" w:afterAutospacing="0" w:line="276" w:lineRule="auto"/>
        <w:rPr>
          <w:rFonts w:ascii="Arial" w:hAnsi="Arial" w:cs="Arial"/>
          <w:color w:val="000000"/>
          <w:sz w:val="20"/>
          <w:szCs w:val="20"/>
        </w:rPr>
      </w:pPr>
    </w:p>
    <w:p w14:paraId="2BC98709"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normatividad no debe entenderse únicamente como un conjunto de obligaciones legales. También orienta la planificación de los destinos, fortalece la confianza de las personas usuarias, promueve la calidad de los servicios y establece criterios para el desarrollo responsable de las actividades turísticas.</w:t>
      </w:r>
    </w:p>
    <w:p w14:paraId="3C692CA6" w14:textId="77777777" w:rsidR="0081196D" w:rsidRPr="00BF2355" w:rsidRDefault="0081196D" w:rsidP="00BF2355">
      <w:pPr>
        <w:pStyle w:val="isselectedend"/>
        <w:spacing w:before="0" w:beforeAutospacing="0" w:after="0" w:afterAutospacing="0" w:line="276" w:lineRule="auto"/>
        <w:rPr>
          <w:rFonts w:ascii="Arial" w:hAnsi="Arial" w:cs="Arial"/>
          <w:color w:val="000000"/>
          <w:sz w:val="20"/>
          <w:szCs w:val="20"/>
        </w:rPr>
      </w:pPr>
    </w:p>
    <w:p w14:paraId="6D4E236F"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seguridad, por su parte, está presente en todas las etapas de la experiencia, desde la planificación hasta la evaluación de la actividad. Su gestión requiere identificar peligros, evaluar riesgos, implementar medidas de control y mantener información actualizada sobre las condiciones del territorio, los procedimientos, las personas participantes y los equipos utilizados.</w:t>
      </w:r>
    </w:p>
    <w:p w14:paraId="7AD40B34" w14:textId="77777777" w:rsidR="0081196D" w:rsidRPr="00BF2355" w:rsidRDefault="0081196D" w:rsidP="00BF2355">
      <w:pPr>
        <w:pStyle w:val="isselectedend"/>
        <w:spacing w:before="0" w:beforeAutospacing="0" w:after="0" w:afterAutospacing="0" w:line="276" w:lineRule="auto"/>
        <w:rPr>
          <w:rFonts w:ascii="Arial" w:hAnsi="Arial" w:cs="Arial"/>
          <w:color w:val="000000"/>
          <w:sz w:val="20"/>
          <w:szCs w:val="20"/>
        </w:rPr>
      </w:pPr>
    </w:p>
    <w:p w14:paraId="69B237E2"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relación entre normatividad, información y seguridad permite que las decisiones operativas se fundamenten en criterios técnicos y evidencias documentadas.</w:t>
      </w:r>
    </w:p>
    <w:p w14:paraId="38113B44" w14:textId="77777777" w:rsidR="0081196D" w:rsidRPr="00BF2355" w:rsidRDefault="0081196D" w:rsidP="00BF2355">
      <w:pPr>
        <w:pStyle w:val="isselectedend"/>
        <w:spacing w:before="0" w:beforeAutospacing="0" w:after="0" w:afterAutospacing="0" w:line="276" w:lineRule="auto"/>
        <w:rPr>
          <w:rFonts w:ascii="Arial" w:hAnsi="Arial" w:cs="Arial"/>
          <w:color w:val="000000"/>
          <w:sz w:val="20"/>
          <w:szCs w:val="20"/>
        </w:rPr>
      </w:pPr>
    </w:p>
    <w:p w14:paraId="042EC9F7" w14:textId="1D49E6C1" w:rsidR="00BF2355" w:rsidRPr="0081196D"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49"/>
      <w:r w:rsidRPr="0081196D">
        <w:rPr>
          <w:rFonts w:ascii="Arial" w:hAnsi="Arial" w:cs="Arial"/>
          <w:b/>
          <w:bCs/>
          <w:color w:val="000000"/>
          <w:sz w:val="20"/>
          <w:szCs w:val="20"/>
        </w:rPr>
        <w:t>Normatividad e información para una operación segura</w:t>
      </w:r>
    </w:p>
    <w:p w14:paraId="1206C833"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El cumplimiento normativo y la gestión de la seguridad dependen de información confiable, actualizada y organizada. Los registros, permisos, procedimientos y documentos técnicos respaldan la operación de los servicios turísticos y reducen los riesgos administrativos y operativos.</w:t>
      </w:r>
      <w:commentRangeEnd w:id="49"/>
      <w:r w:rsidR="0081196D">
        <w:rPr>
          <w:rStyle w:val="Refdecomentario"/>
          <w:rFonts w:ascii="Arial" w:hAnsi="Arial" w:cs="Arial"/>
          <w:color w:val="000000"/>
          <w:sz w:val="20"/>
          <w:szCs w:val="20"/>
        </w:rPr>
        <w:commentReference w:id="49"/>
      </w:r>
    </w:p>
    <w:p w14:paraId="1CA5B34B" w14:textId="77777777" w:rsidR="0081196D" w:rsidRPr="00740654" w:rsidRDefault="0081196D" w:rsidP="00BF2355">
      <w:pPr>
        <w:pStyle w:val="isselectedend"/>
        <w:spacing w:before="0" w:beforeAutospacing="0" w:after="0" w:afterAutospacing="0" w:line="276" w:lineRule="auto"/>
        <w:rPr>
          <w:rFonts w:ascii="Arial" w:hAnsi="Arial" w:cs="Arial"/>
          <w:color w:val="000000"/>
          <w:sz w:val="20"/>
          <w:szCs w:val="20"/>
        </w:rPr>
      </w:pPr>
    </w:p>
    <w:p w14:paraId="293AFA3C" w14:textId="77777777" w:rsidR="00BF2355" w:rsidRPr="00740654" w:rsidRDefault="00BF2355" w:rsidP="00BF2355">
      <w:pPr>
        <w:pStyle w:val="Ttulo2"/>
        <w:spacing w:before="0" w:after="0"/>
        <w:rPr>
          <w:color w:val="000000"/>
          <w:szCs w:val="20"/>
        </w:rPr>
      </w:pPr>
      <w:r w:rsidRPr="00740654">
        <w:rPr>
          <w:color w:val="000000"/>
          <w:szCs w:val="20"/>
        </w:rPr>
        <w:t>5.1 Legislación, registro y normas técnicas</w:t>
      </w:r>
    </w:p>
    <w:p w14:paraId="3DDB1ED1" w14:textId="77777777" w:rsidR="00080624" w:rsidRPr="00740654" w:rsidRDefault="00080624" w:rsidP="00080624">
      <w:pPr>
        <w:rPr>
          <w:sz w:val="20"/>
          <w:szCs w:val="20"/>
        </w:rPr>
      </w:pPr>
    </w:p>
    <w:p w14:paraId="42664B41" w14:textId="3C3CF3D6" w:rsidR="00080624" w:rsidRPr="00740654" w:rsidRDefault="00080624" w:rsidP="00080624">
      <w:pPr>
        <w:rPr>
          <w:sz w:val="20"/>
          <w:szCs w:val="20"/>
        </w:rPr>
      </w:pPr>
      <w:r w:rsidRPr="00740654">
        <w:rPr>
          <w:sz w:val="20"/>
          <w:szCs w:val="20"/>
        </w:rPr>
        <w:t>En este apartado se presentan las principales disposiciones de la legislación turística colombiana, el Registro Nacional de Turismo y las normas técnicas que sirven de referencia para una operación organizada y responsable.</w:t>
      </w:r>
    </w:p>
    <w:p w14:paraId="7D7A5821" w14:textId="77777777" w:rsidR="0081196D" w:rsidRPr="00740654" w:rsidRDefault="0081196D" w:rsidP="0081196D">
      <w:pPr>
        <w:rPr>
          <w:b/>
          <w:bCs/>
          <w:sz w:val="20"/>
          <w:szCs w:val="20"/>
        </w:rPr>
      </w:pPr>
    </w:p>
    <w:p w14:paraId="569EA1FE" w14:textId="77777777" w:rsidR="00BF2355" w:rsidRPr="00740654" w:rsidRDefault="00BF2355" w:rsidP="00BF2355">
      <w:pPr>
        <w:pStyle w:val="Ttulo3"/>
        <w:spacing w:before="0" w:after="0"/>
        <w:rPr>
          <w:b/>
          <w:bCs/>
          <w:color w:val="000000"/>
          <w:sz w:val="20"/>
          <w:szCs w:val="20"/>
        </w:rPr>
      </w:pPr>
      <w:r w:rsidRPr="00740654">
        <w:rPr>
          <w:b/>
          <w:bCs/>
          <w:color w:val="000000"/>
          <w:sz w:val="20"/>
          <w:szCs w:val="20"/>
        </w:rPr>
        <w:t>Legislación turística colombiana</w:t>
      </w:r>
    </w:p>
    <w:p w14:paraId="5F656001" w14:textId="77777777" w:rsidR="00080624" w:rsidRPr="00740654" w:rsidRDefault="00080624" w:rsidP="00080624">
      <w:pPr>
        <w:rPr>
          <w:sz w:val="20"/>
          <w:szCs w:val="20"/>
        </w:rPr>
      </w:pPr>
    </w:p>
    <w:p w14:paraId="1EB97115" w14:textId="77777777" w:rsidR="00BF2355" w:rsidRPr="00740654" w:rsidRDefault="00BF2355" w:rsidP="00BF2355">
      <w:pPr>
        <w:pStyle w:val="isselectedend"/>
        <w:spacing w:before="0" w:beforeAutospacing="0" w:after="0" w:afterAutospacing="0" w:line="276" w:lineRule="auto"/>
        <w:rPr>
          <w:rFonts w:ascii="Arial" w:hAnsi="Arial" w:cs="Arial"/>
          <w:color w:val="000000"/>
          <w:sz w:val="20"/>
          <w:szCs w:val="20"/>
        </w:rPr>
      </w:pPr>
      <w:r w:rsidRPr="00740654">
        <w:rPr>
          <w:rFonts w:ascii="Arial" w:hAnsi="Arial" w:cs="Arial"/>
          <w:color w:val="000000"/>
          <w:sz w:val="20"/>
          <w:szCs w:val="20"/>
        </w:rPr>
        <w:t xml:space="preserve">El turismo en Colombia cuenta con un marco jurídico que orienta la organización, promoción y regulación del sector. Entre sus principales disposiciones se encuentra la </w:t>
      </w:r>
      <w:r w:rsidRPr="00CC52FA">
        <w:rPr>
          <w:rFonts w:ascii="Arial" w:hAnsi="Arial" w:cs="Arial"/>
          <w:b/>
          <w:bCs/>
          <w:color w:val="000000"/>
          <w:sz w:val="20"/>
          <w:szCs w:val="20"/>
        </w:rPr>
        <w:t>Ley 300 de 1996</w:t>
      </w:r>
      <w:r w:rsidRPr="00740654">
        <w:rPr>
          <w:rFonts w:ascii="Arial" w:hAnsi="Arial" w:cs="Arial"/>
          <w:color w:val="000000"/>
          <w:sz w:val="20"/>
          <w:szCs w:val="20"/>
        </w:rPr>
        <w:t>, conocida como Ley General de Turismo, la cual establece los principios generales para el desarrollo de la actividad turística en el país.</w:t>
      </w:r>
    </w:p>
    <w:p w14:paraId="48498C6E" w14:textId="77777777" w:rsidR="00080624" w:rsidRPr="00740654" w:rsidRDefault="00080624" w:rsidP="00BF2355">
      <w:pPr>
        <w:pStyle w:val="isselectedend"/>
        <w:spacing w:before="0" w:beforeAutospacing="0" w:after="0" w:afterAutospacing="0" w:line="276" w:lineRule="auto"/>
        <w:rPr>
          <w:rFonts w:ascii="Arial" w:hAnsi="Arial" w:cs="Arial"/>
          <w:color w:val="000000"/>
          <w:sz w:val="20"/>
          <w:szCs w:val="20"/>
        </w:rPr>
      </w:pPr>
    </w:p>
    <w:p w14:paraId="4B33E402"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740654">
        <w:rPr>
          <w:rFonts w:ascii="Arial" w:hAnsi="Arial" w:cs="Arial"/>
          <w:color w:val="000000"/>
          <w:sz w:val="20"/>
          <w:szCs w:val="20"/>
        </w:rPr>
        <w:t xml:space="preserve">Posteriormente, la </w:t>
      </w:r>
      <w:r w:rsidRPr="00CC52FA">
        <w:rPr>
          <w:rFonts w:ascii="Arial" w:hAnsi="Arial" w:cs="Arial"/>
          <w:b/>
          <w:bCs/>
          <w:color w:val="000000"/>
          <w:sz w:val="20"/>
          <w:szCs w:val="20"/>
        </w:rPr>
        <w:t>Ley 2068 de 2020</w:t>
      </w:r>
      <w:r w:rsidRPr="00740654">
        <w:rPr>
          <w:rFonts w:ascii="Arial" w:hAnsi="Arial" w:cs="Arial"/>
          <w:color w:val="000000"/>
          <w:sz w:val="20"/>
          <w:szCs w:val="20"/>
        </w:rPr>
        <w:t xml:space="preserve"> modificó diferentes disposiciones de la Ley General de Turismo con el propósito de fortalecer la sostenibilidad</w:t>
      </w:r>
      <w:r w:rsidRPr="00BF2355">
        <w:rPr>
          <w:rFonts w:ascii="Arial" w:hAnsi="Arial" w:cs="Arial"/>
          <w:color w:val="000000"/>
          <w:sz w:val="20"/>
          <w:szCs w:val="20"/>
        </w:rPr>
        <w:t>, la competitividad, la formalización y la protección de los diferentes actores del sector.</w:t>
      </w:r>
    </w:p>
    <w:p w14:paraId="4F0E33DB" w14:textId="77777777" w:rsidR="00080624" w:rsidRPr="00BF2355" w:rsidRDefault="00080624" w:rsidP="00BF2355">
      <w:pPr>
        <w:pStyle w:val="isselectedend"/>
        <w:spacing w:before="0" w:beforeAutospacing="0" w:after="0" w:afterAutospacing="0" w:line="276" w:lineRule="auto"/>
        <w:rPr>
          <w:rFonts w:ascii="Arial" w:hAnsi="Arial" w:cs="Arial"/>
          <w:color w:val="000000"/>
          <w:sz w:val="20"/>
          <w:szCs w:val="20"/>
        </w:rPr>
      </w:pPr>
    </w:p>
    <w:p w14:paraId="20BEEF1B" w14:textId="1D9C02AB"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lastRenderedPageBreak/>
        <w:t xml:space="preserve">El </w:t>
      </w:r>
      <w:r w:rsidRPr="00CC52FA">
        <w:rPr>
          <w:rFonts w:ascii="Arial" w:hAnsi="Arial" w:cs="Arial"/>
          <w:b/>
          <w:bCs/>
          <w:color w:val="000000"/>
          <w:sz w:val="20"/>
          <w:szCs w:val="20"/>
        </w:rPr>
        <w:t>Decreto 1074 de 2015</w:t>
      </w:r>
      <w:r w:rsidRPr="00BF2355">
        <w:rPr>
          <w:rFonts w:ascii="Arial" w:hAnsi="Arial" w:cs="Arial"/>
          <w:color w:val="000000"/>
          <w:sz w:val="20"/>
          <w:szCs w:val="20"/>
        </w:rPr>
        <w:t xml:space="preserve">, Decreto Único Reglamentario del Sector Comercio, Industria y Turismo, reúne disposiciones reglamentarias relacionadas con la actividad turística y ha sido modificado y complementado por normas posteriores. </w:t>
      </w:r>
      <w:r w:rsidR="00CC52FA">
        <w:rPr>
          <w:rFonts w:ascii="Arial" w:hAnsi="Arial" w:cs="Arial"/>
          <w:color w:val="000000"/>
          <w:sz w:val="20"/>
          <w:szCs w:val="20"/>
        </w:rPr>
        <w:t>Estas disposiciones</w:t>
      </w:r>
      <w:r w:rsidRPr="00BF2355">
        <w:rPr>
          <w:rFonts w:ascii="Arial" w:hAnsi="Arial" w:cs="Arial"/>
          <w:color w:val="000000"/>
          <w:sz w:val="20"/>
          <w:szCs w:val="20"/>
        </w:rPr>
        <w:t xml:space="preserve"> asignan responsabilidades tanto a las entidades públicas como a los prestadores de servicios turísticos y promueven una prestación organizada, responsable y acorde con las condiciones del territorio.</w:t>
      </w:r>
    </w:p>
    <w:p w14:paraId="5BF0CF97" w14:textId="77777777" w:rsidR="00080624" w:rsidRPr="00BF2355" w:rsidRDefault="00080624" w:rsidP="00BF2355">
      <w:pPr>
        <w:pStyle w:val="isselectedend"/>
        <w:spacing w:before="0" w:beforeAutospacing="0" w:after="0" w:afterAutospacing="0" w:line="276" w:lineRule="auto"/>
        <w:rPr>
          <w:rFonts w:ascii="Arial" w:hAnsi="Arial" w:cs="Arial"/>
          <w:color w:val="000000"/>
          <w:sz w:val="20"/>
          <w:szCs w:val="20"/>
        </w:rPr>
      </w:pPr>
    </w:p>
    <w:p w14:paraId="57E79222" w14:textId="251C5C3B"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Los principales instrumentos relacionados con el desarrollo del turismo de aventura se presentan </w:t>
      </w:r>
      <w:r w:rsidR="005B69EC">
        <w:rPr>
          <w:rFonts w:ascii="Arial" w:hAnsi="Arial" w:cs="Arial"/>
          <w:color w:val="000000"/>
          <w:sz w:val="20"/>
          <w:szCs w:val="20"/>
        </w:rPr>
        <w:t>a continuación.</w:t>
      </w:r>
    </w:p>
    <w:p w14:paraId="2CAA67A6" w14:textId="77777777"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0690796A" w14:textId="5BA95A93" w:rsidR="00BF2355"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0"/>
      <w:r w:rsidRPr="005B69EC">
        <w:rPr>
          <w:rFonts w:ascii="Arial" w:hAnsi="Arial" w:cs="Arial"/>
          <w:b/>
          <w:bCs/>
          <w:color w:val="000000"/>
          <w:sz w:val="20"/>
          <w:szCs w:val="20"/>
        </w:rPr>
        <w:t>Marco normativo del turismo de aventura</w:t>
      </w:r>
    </w:p>
    <w:p w14:paraId="4ABC75BF" w14:textId="77777777" w:rsidR="005B69EC" w:rsidRPr="005B69EC" w:rsidRDefault="005B69EC" w:rsidP="00BF2355">
      <w:pPr>
        <w:pStyle w:val="isselectedend"/>
        <w:spacing w:before="0" w:beforeAutospacing="0" w:after="0" w:afterAutospacing="0" w:line="276" w:lineRule="auto"/>
        <w:rPr>
          <w:rFonts w:ascii="Arial" w:hAnsi="Arial" w:cs="Arial"/>
          <w:b/>
          <w:bCs/>
          <w:color w:val="000000"/>
          <w:sz w:val="20"/>
          <w:szCs w:val="20"/>
        </w:rPr>
      </w:pPr>
    </w:p>
    <w:p w14:paraId="6F8E7E9E"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Pestaña 1 - Ley 300 de 1996</w:t>
      </w:r>
      <w:r w:rsidRPr="00BF2355">
        <w:rPr>
          <w:rFonts w:ascii="Arial" w:hAnsi="Arial" w:cs="Arial"/>
          <w:color w:val="000000"/>
          <w:sz w:val="20"/>
          <w:szCs w:val="20"/>
        </w:rPr>
        <w:br/>
        <w:t>Establece los principios generales de la actividad turística en Colombia y constituye la base de la organización jurídica del sector.</w:t>
      </w:r>
    </w:p>
    <w:p w14:paraId="489C6C8F"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Pestaña 2 - Ley 2068 de 2020</w:t>
      </w:r>
      <w:r w:rsidRPr="00BF2355">
        <w:rPr>
          <w:rFonts w:ascii="Arial" w:hAnsi="Arial" w:cs="Arial"/>
          <w:color w:val="000000"/>
          <w:sz w:val="20"/>
          <w:szCs w:val="20"/>
        </w:rPr>
        <w:br/>
        <w:t>Modifica la Ley General de Turismo e incorpora disposiciones orientadas a fortalecer la sostenibilidad, la competitividad y la formalización del sector.</w:t>
      </w:r>
    </w:p>
    <w:p w14:paraId="33FD78DA" w14:textId="61B36126"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Pestaña 3 - Decreto 1074 de 2015</w:t>
      </w:r>
      <w:r w:rsidRPr="00BF2355">
        <w:rPr>
          <w:rFonts w:ascii="Arial" w:hAnsi="Arial" w:cs="Arial"/>
          <w:color w:val="000000"/>
          <w:sz w:val="20"/>
          <w:szCs w:val="20"/>
        </w:rPr>
        <w:br/>
        <w:t xml:space="preserve">Compila la reglamentación del </w:t>
      </w:r>
      <w:r w:rsidR="0086647B">
        <w:rPr>
          <w:rFonts w:ascii="Arial" w:hAnsi="Arial" w:cs="Arial"/>
          <w:color w:val="000000"/>
          <w:sz w:val="20"/>
          <w:szCs w:val="20"/>
        </w:rPr>
        <w:t>s</w:t>
      </w:r>
      <w:r w:rsidRPr="00BF2355">
        <w:rPr>
          <w:rFonts w:ascii="Arial" w:hAnsi="Arial" w:cs="Arial"/>
          <w:color w:val="000000"/>
          <w:sz w:val="20"/>
          <w:szCs w:val="20"/>
        </w:rPr>
        <w:t xml:space="preserve">ector </w:t>
      </w:r>
      <w:r w:rsidR="0086647B">
        <w:rPr>
          <w:rFonts w:ascii="Arial" w:hAnsi="Arial" w:cs="Arial"/>
          <w:color w:val="000000"/>
          <w:sz w:val="20"/>
          <w:szCs w:val="20"/>
        </w:rPr>
        <w:t>c</w:t>
      </w:r>
      <w:r w:rsidRPr="00BF2355">
        <w:rPr>
          <w:rFonts w:ascii="Arial" w:hAnsi="Arial" w:cs="Arial"/>
          <w:color w:val="000000"/>
          <w:sz w:val="20"/>
          <w:szCs w:val="20"/>
        </w:rPr>
        <w:t xml:space="preserve">omercio, </w:t>
      </w:r>
      <w:r w:rsidR="0086647B">
        <w:rPr>
          <w:rFonts w:ascii="Arial" w:hAnsi="Arial" w:cs="Arial"/>
          <w:color w:val="000000"/>
          <w:sz w:val="20"/>
          <w:szCs w:val="20"/>
        </w:rPr>
        <w:t>i</w:t>
      </w:r>
      <w:r w:rsidRPr="00BF2355">
        <w:rPr>
          <w:rFonts w:ascii="Arial" w:hAnsi="Arial" w:cs="Arial"/>
          <w:color w:val="000000"/>
          <w:sz w:val="20"/>
          <w:szCs w:val="20"/>
        </w:rPr>
        <w:t xml:space="preserve">ndustria y </w:t>
      </w:r>
      <w:r w:rsidR="0086647B">
        <w:rPr>
          <w:rFonts w:ascii="Arial" w:hAnsi="Arial" w:cs="Arial"/>
          <w:color w:val="000000"/>
          <w:sz w:val="20"/>
          <w:szCs w:val="20"/>
        </w:rPr>
        <w:t>t</w:t>
      </w:r>
      <w:r w:rsidRPr="00BF2355">
        <w:rPr>
          <w:rFonts w:ascii="Arial" w:hAnsi="Arial" w:cs="Arial"/>
          <w:color w:val="000000"/>
          <w:sz w:val="20"/>
          <w:szCs w:val="20"/>
        </w:rPr>
        <w:t>urismo e incluye disposiciones relacionadas con la operación y formalización de los prestadores de servicios turísticos.</w:t>
      </w:r>
    </w:p>
    <w:p w14:paraId="7FDE43F3" w14:textId="77777777" w:rsidR="00DC4C37" w:rsidRDefault="00BF2355" w:rsidP="00BF2355">
      <w:pPr>
        <w:pStyle w:val="isselectedend"/>
        <w:spacing w:before="0" w:beforeAutospacing="0" w:after="0" w:afterAutospacing="0" w:line="276" w:lineRule="auto"/>
        <w:rPr>
          <w:rStyle w:val="Fuerte"/>
          <w:rFonts w:ascii="Arial" w:hAnsi="Arial" w:cs="Arial"/>
          <w:color w:val="000000"/>
          <w:sz w:val="20"/>
          <w:szCs w:val="20"/>
        </w:rPr>
      </w:pPr>
      <w:r w:rsidRPr="00BF2355">
        <w:rPr>
          <w:rStyle w:val="Fuerte"/>
          <w:rFonts w:ascii="Arial" w:hAnsi="Arial" w:cs="Arial"/>
          <w:color w:val="000000"/>
          <w:sz w:val="20"/>
          <w:szCs w:val="20"/>
        </w:rPr>
        <w:t xml:space="preserve">Pestaña 4 - Normas Técnicas </w:t>
      </w:r>
    </w:p>
    <w:p w14:paraId="624E8811" w14:textId="1B1F8F42" w:rsidR="00DC4C37" w:rsidRDefault="00DC4C37" w:rsidP="00BF2355">
      <w:pPr>
        <w:pStyle w:val="isselectedend"/>
        <w:spacing w:before="0" w:beforeAutospacing="0" w:after="0" w:afterAutospacing="0" w:line="276" w:lineRule="auto"/>
        <w:rPr>
          <w:rFonts w:ascii="Arial" w:hAnsi="Arial" w:cs="Arial"/>
          <w:color w:val="000000"/>
          <w:sz w:val="20"/>
          <w:szCs w:val="20"/>
        </w:rPr>
      </w:pPr>
      <w:r w:rsidRPr="00DC4C37">
        <w:rPr>
          <w:rFonts w:ascii="Arial" w:hAnsi="Arial" w:cs="Arial"/>
          <w:color w:val="000000"/>
          <w:sz w:val="20"/>
          <w:szCs w:val="20"/>
        </w:rPr>
        <w:t>Las Normas Técnicas Sectoriales</w:t>
      </w:r>
      <w:r w:rsidR="00A9114F">
        <w:rPr>
          <w:rFonts w:ascii="Arial" w:hAnsi="Arial" w:cs="Arial"/>
          <w:color w:val="000000"/>
          <w:sz w:val="20"/>
          <w:szCs w:val="20"/>
        </w:rPr>
        <w:t xml:space="preserve"> (NTS)</w:t>
      </w:r>
      <w:r w:rsidRPr="00DC4C37">
        <w:rPr>
          <w:rFonts w:ascii="Arial" w:hAnsi="Arial" w:cs="Arial"/>
          <w:color w:val="000000"/>
          <w:sz w:val="20"/>
          <w:szCs w:val="20"/>
        </w:rPr>
        <w:t xml:space="preserve"> y las Normas Técnicas Colombianas </w:t>
      </w:r>
      <w:r w:rsidR="00A9114F">
        <w:rPr>
          <w:rFonts w:ascii="Arial" w:hAnsi="Arial" w:cs="Arial"/>
          <w:color w:val="000000"/>
          <w:sz w:val="20"/>
          <w:szCs w:val="20"/>
        </w:rPr>
        <w:t xml:space="preserve">(NTC) </w:t>
      </w:r>
      <w:r w:rsidRPr="00DC4C37">
        <w:rPr>
          <w:rFonts w:ascii="Arial" w:hAnsi="Arial" w:cs="Arial"/>
          <w:color w:val="000000"/>
          <w:sz w:val="20"/>
          <w:szCs w:val="20"/>
        </w:rPr>
        <w:t>contienen requisitos y orientaciones cuya aplicabilidad debe determinarse según la actividad, el prestador y la normativa vigente.</w:t>
      </w:r>
    </w:p>
    <w:p w14:paraId="33BAC471" w14:textId="097B829D"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Pestaña 5 - NTC-ISO 21101:2020</w:t>
      </w:r>
      <w:r w:rsidRPr="00BF2355">
        <w:rPr>
          <w:rFonts w:ascii="Arial" w:hAnsi="Arial" w:cs="Arial"/>
          <w:color w:val="000000"/>
          <w:sz w:val="20"/>
          <w:szCs w:val="20"/>
        </w:rPr>
        <w:br/>
        <w:t>Establece requisitos para implementar sistemas de gestión de la seguridad en organizaciones que desarrollan actividades de turismo de aventura.</w:t>
      </w:r>
      <w:commentRangeEnd w:id="50"/>
      <w:r w:rsidR="005B69EC">
        <w:rPr>
          <w:rStyle w:val="Refdecomentario"/>
          <w:rFonts w:ascii="Arial" w:hAnsi="Arial" w:cs="Arial"/>
          <w:color w:val="000000"/>
          <w:sz w:val="20"/>
          <w:szCs w:val="20"/>
        </w:rPr>
        <w:commentReference w:id="50"/>
      </w:r>
    </w:p>
    <w:p w14:paraId="3B6720E6" w14:textId="77777777"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1F0EE0F2"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aplicación de estos instrumentos contribuye a mejorar la calidad del servicio, fortalecer la formalización y orientar el desarrollo seguro y sostenible de las actividades.</w:t>
      </w:r>
    </w:p>
    <w:p w14:paraId="5D58E3F7" w14:textId="77777777"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18D858BE" w14:textId="1B40E756" w:rsidR="00BF2355" w:rsidRDefault="00BF2355" w:rsidP="00BF2355">
      <w:pPr>
        <w:pStyle w:val="Ttulo3"/>
        <w:spacing w:before="0" w:after="0"/>
        <w:rPr>
          <w:b/>
          <w:bCs/>
          <w:color w:val="000000"/>
          <w:sz w:val="20"/>
          <w:szCs w:val="20"/>
        </w:rPr>
      </w:pPr>
      <w:r w:rsidRPr="005B69EC">
        <w:rPr>
          <w:b/>
          <w:bCs/>
          <w:color w:val="000000"/>
          <w:sz w:val="20"/>
          <w:szCs w:val="20"/>
        </w:rPr>
        <w:t>Registro Nacional de Turismo</w:t>
      </w:r>
    </w:p>
    <w:p w14:paraId="5163B609" w14:textId="092FC753" w:rsidR="005B69EC" w:rsidRPr="005B69EC" w:rsidRDefault="005B69EC" w:rsidP="005B69EC"/>
    <w:p w14:paraId="3ED126AC" w14:textId="411BA0F2"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Uno de los principales instrumentos para la formalización del sector es el Registro Nacional de Turismo (RNT). En este registro deben inscribirse los prestadores de servicios turísticos obligados por la normatividad vigente.</w:t>
      </w:r>
    </w:p>
    <w:p w14:paraId="5A979CAA" w14:textId="77777777"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2E8B4761" w14:textId="77777777" w:rsidR="005B69EC"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El Ministerio de Comercio, Industria y Turismo establece las condiciones del registro y su administración se desarrolla mediante las cámaras de comercio. Los trámites de inscripción, actualización, renovación, </w:t>
      </w:r>
    </w:p>
    <w:p w14:paraId="78C5706B" w14:textId="729BFDEC"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suspensión, cancelación o reactivación se realizan a través de la plataforma electrónica habilitada por la cámara de comercio correspondiente. </w:t>
      </w:r>
      <w:r w:rsidR="0086647B">
        <w:rPr>
          <w:rFonts w:ascii="Arial" w:hAnsi="Arial" w:cs="Arial"/>
          <w:color w:val="000000"/>
          <w:sz w:val="20"/>
          <w:szCs w:val="20"/>
        </w:rPr>
        <w:t>La infor</w:t>
      </w:r>
      <w:r w:rsidRPr="00BF2355">
        <w:rPr>
          <w:rFonts w:ascii="Arial" w:hAnsi="Arial" w:cs="Arial"/>
          <w:color w:val="000000"/>
          <w:sz w:val="20"/>
          <w:szCs w:val="20"/>
        </w:rPr>
        <w:t xml:space="preserve">mación del RNT permite consultar </w:t>
      </w:r>
      <w:r w:rsidR="0086647B">
        <w:rPr>
          <w:rFonts w:ascii="Arial" w:hAnsi="Arial" w:cs="Arial"/>
          <w:color w:val="000000"/>
          <w:sz w:val="20"/>
          <w:szCs w:val="20"/>
        </w:rPr>
        <w:t xml:space="preserve">los </w:t>
      </w:r>
      <w:r w:rsidRPr="00BF2355">
        <w:rPr>
          <w:rFonts w:ascii="Arial" w:hAnsi="Arial" w:cs="Arial"/>
          <w:color w:val="000000"/>
          <w:sz w:val="20"/>
          <w:szCs w:val="20"/>
        </w:rPr>
        <w:t xml:space="preserve">prestadores inscritos y verificar el estado de su registro. Por esta razón, constituye una fuente relevante para la planificación, la promoción y la selección de servicios turísticos. </w:t>
      </w:r>
    </w:p>
    <w:p w14:paraId="1BCB1FEE" w14:textId="4CE08DDB"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69EC07FA" w14:textId="58C7F332" w:rsidR="00BF2355" w:rsidRPr="005B69EC"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1"/>
      <w:r w:rsidRPr="005B69EC">
        <w:rPr>
          <w:rFonts w:ascii="Arial" w:hAnsi="Arial" w:cs="Arial"/>
          <w:b/>
          <w:bCs/>
          <w:color w:val="000000"/>
          <w:sz w:val="20"/>
          <w:szCs w:val="20"/>
        </w:rPr>
        <w:t>Aportes del Registro Nacional de Turismo</w:t>
      </w:r>
    </w:p>
    <w:p w14:paraId="1D749B94" w14:textId="4DBA7E72"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1EFB00E7" w14:textId="7EA82E0D"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1 - Identificación del prestador</w:t>
      </w:r>
      <w:r w:rsidRPr="00BF2355">
        <w:rPr>
          <w:rFonts w:ascii="Arial" w:hAnsi="Arial" w:cs="Arial"/>
          <w:color w:val="000000"/>
          <w:sz w:val="20"/>
          <w:szCs w:val="20"/>
        </w:rPr>
        <w:br/>
        <w:t>Permite reconocer a las personas naturales o jurídicas inscritas como prestadoras de servicios turísticos.</w:t>
      </w:r>
    </w:p>
    <w:p w14:paraId="1E5E53CB" w14:textId="3E665E92"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2 - Consulta de la información</w:t>
      </w:r>
      <w:r w:rsidRPr="00BF2355">
        <w:rPr>
          <w:rFonts w:ascii="Arial" w:hAnsi="Arial" w:cs="Arial"/>
          <w:color w:val="000000"/>
          <w:sz w:val="20"/>
          <w:szCs w:val="20"/>
        </w:rPr>
        <w:br/>
        <w:t>Facilita la verificación de la categoría, la ubicación y el estado del registro del prestador.</w:t>
      </w:r>
    </w:p>
    <w:p w14:paraId="23C15D3A" w14:textId="160A3F43"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lastRenderedPageBreak/>
        <w:t>Tarjeta 3 - Formalización del servicio</w:t>
      </w:r>
      <w:r w:rsidRPr="00BF2355">
        <w:rPr>
          <w:rFonts w:ascii="Arial" w:hAnsi="Arial" w:cs="Arial"/>
          <w:color w:val="000000"/>
          <w:sz w:val="20"/>
          <w:szCs w:val="20"/>
        </w:rPr>
        <w:br/>
        <w:t>Contribuye al cumplimiento de los requisitos establecidos para la prestación de los servicios turísticos.</w:t>
      </w:r>
    </w:p>
    <w:p w14:paraId="4C2242AD" w14:textId="01D1629C"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4 - Confianza de las personas usuarias</w:t>
      </w:r>
      <w:r w:rsidRPr="00BF2355">
        <w:rPr>
          <w:rFonts w:ascii="Arial" w:hAnsi="Arial" w:cs="Arial"/>
          <w:color w:val="000000"/>
          <w:sz w:val="20"/>
          <w:szCs w:val="20"/>
        </w:rPr>
        <w:br/>
        <w:t>Ofrece una fuente institucional para consultar información antes de contratar un servicio.</w:t>
      </w:r>
    </w:p>
    <w:p w14:paraId="5964C10F" w14:textId="2A5FB5C4"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5 - Planificación turística</w:t>
      </w:r>
      <w:r w:rsidRPr="00BF2355">
        <w:rPr>
          <w:rFonts w:ascii="Arial" w:hAnsi="Arial" w:cs="Arial"/>
          <w:color w:val="000000"/>
          <w:sz w:val="20"/>
          <w:szCs w:val="20"/>
        </w:rPr>
        <w:br/>
        <w:t>Proporciona información que puede apoyar el análisis de la oferta y la organización de los destinos.</w:t>
      </w:r>
      <w:commentRangeEnd w:id="51"/>
      <w:r w:rsidR="005B69EC">
        <w:rPr>
          <w:rStyle w:val="Refdecomentario"/>
          <w:rFonts w:ascii="Arial" w:hAnsi="Arial" w:cs="Arial"/>
          <w:color w:val="000000"/>
          <w:sz w:val="20"/>
          <w:szCs w:val="20"/>
        </w:rPr>
        <w:commentReference w:id="51"/>
      </w:r>
    </w:p>
    <w:p w14:paraId="01F35761" w14:textId="5393FABC"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094F50F7" w14:textId="42F5CD0A"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consulta del registro no reemplaza la revisión de las condiciones particulares del servicio. También debe verificarse que la información ofrecida por el prestador sea actual, clara y coherente con la actividad que se pretende realizar.</w:t>
      </w:r>
    </w:p>
    <w:p w14:paraId="32ED8591" w14:textId="50215577" w:rsidR="005B69EC" w:rsidRPr="00BF2355" w:rsidRDefault="005B69EC" w:rsidP="00BF2355">
      <w:pPr>
        <w:pStyle w:val="isselectedend"/>
        <w:spacing w:before="0" w:beforeAutospacing="0" w:after="0" w:afterAutospacing="0" w:line="276" w:lineRule="auto"/>
        <w:rPr>
          <w:rFonts w:ascii="Arial" w:hAnsi="Arial" w:cs="Arial"/>
          <w:color w:val="000000"/>
          <w:sz w:val="20"/>
          <w:szCs w:val="20"/>
        </w:rPr>
      </w:pPr>
    </w:p>
    <w:p w14:paraId="42E1D884" w14:textId="2DB94B29" w:rsidR="00BF2355" w:rsidRDefault="00BF2355" w:rsidP="00BF2355">
      <w:pPr>
        <w:pStyle w:val="Ttulo3"/>
        <w:spacing w:before="0" w:after="0"/>
        <w:rPr>
          <w:b/>
          <w:bCs/>
          <w:color w:val="000000"/>
          <w:sz w:val="20"/>
          <w:szCs w:val="20"/>
        </w:rPr>
      </w:pPr>
      <w:r w:rsidRPr="005B69EC">
        <w:rPr>
          <w:b/>
          <w:bCs/>
          <w:color w:val="000000"/>
          <w:sz w:val="20"/>
          <w:szCs w:val="20"/>
        </w:rPr>
        <w:t>Normas técnicas, ética y sostenibilidad</w:t>
      </w:r>
    </w:p>
    <w:p w14:paraId="591823FC" w14:textId="347B55C3" w:rsidR="00520A17" w:rsidRDefault="00520A17" w:rsidP="00520A17"/>
    <w:p w14:paraId="61DC540B" w14:textId="08FE6651" w:rsidR="00520A17" w:rsidRPr="00520A17" w:rsidRDefault="00520A17" w:rsidP="00520A17">
      <w:commentRangeStart w:id="52"/>
      <w:r>
        <w:rPr>
          <w:noProof/>
        </w:rPr>
        <w:drawing>
          <wp:anchor distT="0" distB="0" distL="114300" distR="114300" simplePos="0" relativeHeight="251670528" behindDoc="1" locked="0" layoutInCell="1" allowOverlap="1" wp14:anchorId="280F598A" wp14:editId="40A81BD2">
            <wp:simplePos x="0" y="0"/>
            <wp:positionH relativeFrom="column">
              <wp:posOffset>112451</wp:posOffset>
            </wp:positionH>
            <wp:positionV relativeFrom="paragraph">
              <wp:posOffset>114872</wp:posOffset>
            </wp:positionV>
            <wp:extent cx="1312545" cy="1746885"/>
            <wp:effectExtent l="0" t="0" r="0" b="5715"/>
            <wp:wrapTight wrapText="bothSides">
              <wp:wrapPolygon edited="0">
                <wp:start x="0" y="0"/>
                <wp:lineTo x="0" y="21514"/>
                <wp:lineTo x="21318" y="21514"/>
                <wp:lineTo x="21318" y="0"/>
                <wp:lineTo x="0" y="0"/>
              </wp:wrapPolygon>
            </wp:wrapTight>
            <wp:docPr id="1619356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5675" name="Imagen 1619356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12545" cy="1746885"/>
                    </a:xfrm>
                    <a:prstGeom prst="rect">
                      <a:avLst/>
                    </a:prstGeom>
                  </pic:spPr>
                </pic:pic>
              </a:graphicData>
            </a:graphic>
            <wp14:sizeRelH relativeFrom="page">
              <wp14:pctWidth>0</wp14:pctWidth>
            </wp14:sizeRelH>
            <wp14:sizeRelV relativeFrom="page">
              <wp14:pctHeight>0</wp14:pctHeight>
            </wp14:sizeRelV>
          </wp:anchor>
        </w:drawing>
      </w:r>
      <w:commentRangeEnd w:id="52"/>
      <w:r w:rsidRPr="00520A17">
        <w:rPr>
          <w:rStyle w:val="Refdecomentario"/>
          <w:sz w:val="22"/>
          <w:szCs w:val="22"/>
        </w:rPr>
        <w:commentReference w:id="52"/>
      </w:r>
    </w:p>
    <w:p w14:paraId="6D3C100D"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calidad de los servicios turísticos no depende únicamente del cumplimiento de las leyes y los decretos. También requiere la aplicación de criterios técnicos que orienten la operación y promuevan buenas prácticas relacionadas con la seguridad, la sostenibilidad y la atención a las personas visitantes.</w:t>
      </w:r>
    </w:p>
    <w:p w14:paraId="236456E6"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3440A33B" w14:textId="1E29CA82"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En Colombia, las Normas Técnicas Sectoriales</w:t>
      </w:r>
      <w:r w:rsidR="00A9114F">
        <w:rPr>
          <w:rFonts w:ascii="Arial" w:hAnsi="Arial" w:cs="Arial"/>
          <w:color w:val="000000"/>
          <w:sz w:val="20"/>
          <w:szCs w:val="20"/>
        </w:rPr>
        <w:t xml:space="preserve"> </w:t>
      </w:r>
      <w:r w:rsidRPr="00BF2355">
        <w:rPr>
          <w:rFonts w:ascii="Arial" w:hAnsi="Arial" w:cs="Arial"/>
          <w:color w:val="000000"/>
          <w:sz w:val="20"/>
          <w:szCs w:val="20"/>
        </w:rPr>
        <w:t xml:space="preserve">y las Normas Técnicas Colombianas establecen requisitos aplicables a diferentes prestadores y actividades turísticas. El Ministerio de Comercio, Industria y Turismo mantiene información sobre las normas de turismo de aventura, turismo sostenible y otros servicios del sector. </w:t>
      </w:r>
      <w:r w:rsidR="00A9114F">
        <w:rPr>
          <w:rFonts w:ascii="Arial" w:hAnsi="Arial" w:cs="Arial"/>
          <w:color w:val="000000"/>
          <w:sz w:val="20"/>
          <w:szCs w:val="20"/>
        </w:rPr>
        <w:t>Esta inform</w:t>
      </w:r>
      <w:r w:rsidRPr="00BF2355">
        <w:rPr>
          <w:rFonts w:ascii="Arial" w:hAnsi="Arial" w:cs="Arial"/>
          <w:color w:val="000000"/>
          <w:sz w:val="20"/>
          <w:szCs w:val="20"/>
        </w:rPr>
        <w:t>ación debe analizarse de acuerdo con el tipo de actividad, la modalidad turística y los requisitos vigentes para cada prestador. En el turismo de aventura, estos referentes apoyan la implementación de procedimientos relacionados con la calidad, la seguridad, la sostenibilidad y la mejora continua.</w:t>
      </w:r>
    </w:p>
    <w:p w14:paraId="04D212D2"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2EC2E67A" w14:textId="0A28B8EA"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La gestión responsable también encuentra orientación en el Código Mundial de Ética para el Turismo, adoptado en 1999 por la Organización Mundial del Turismo. Este instrumento reúne principios destinados a orientar el desarrollo responsable y sostenible de la actividad turística. </w:t>
      </w:r>
    </w:p>
    <w:p w14:paraId="7B0B81A8" w14:textId="77777777" w:rsidR="00A9114F" w:rsidRDefault="00A9114F" w:rsidP="00BF2355">
      <w:pPr>
        <w:pStyle w:val="isselectedend"/>
        <w:spacing w:before="0" w:beforeAutospacing="0" w:after="0" w:afterAutospacing="0" w:line="276" w:lineRule="auto"/>
        <w:rPr>
          <w:rFonts w:ascii="Arial" w:hAnsi="Arial" w:cs="Arial"/>
          <w:b/>
          <w:bCs/>
          <w:color w:val="000000"/>
          <w:sz w:val="20"/>
          <w:szCs w:val="20"/>
        </w:rPr>
      </w:pPr>
    </w:p>
    <w:p w14:paraId="45F8AC75" w14:textId="444A8CE2" w:rsidR="00BF2355" w:rsidRPr="00520A17"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3"/>
      <w:r w:rsidRPr="00520A17">
        <w:rPr>
          <w:rFonts w:ascii="Arial" w:hAnsi="Arial" w:cs="Arial"/>
          <w:b/>
          <w:bCs/>
          <w:color w:val="000000"/>
          <w:sz w:val="20"/>
          <w:szCs w:val="20"/>
        </w:rPr>
        <w:t>Referentes para una gestión responsable</w:t>
      </w:r>
    </w:p>
    <w:p w14:paraId="5A872587"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6FFCF019"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1 - Normas técnicas de turismo de aventura</w:t>
      </w:r>
      <w:r w:rsidRPr="00BF2355">
        <w:rPr>
          <w:rFonts w:ascii="Arial" w:hAnsi="Arial" w:cs="Arial"/>
          <w:color w:val="000000"/>
          <w:sz w:val="20"/>
          <w:szCs w:val="20"/>
        </w:rPr>
        <w:br/>
        <w:t>Orientan los requisitos aplicables a la operación de actividades específicas y apoyan la prestación segura del servicio.</w:t>
      </w:r>
    </w:p>
    <w:p w14:paraId="5593E8FD"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2 - Normas de turismo sostenible</w:t>
      </w:r>
      <w:r w:rsidRPr="00BF2355">
        <w:rPr>
          <w:rFonts w:ascii="Arial" w:hAnsi="Arial" w:cs="Arial"/>
          <w:color w:val="000000"/>
          <w:sz w:val="20"/>
          <w:szCs w:val="20"/>
        </w:rPr>
        <w:br/>
        <w:t>Promueven prácticas destinadas a reducir impactos negativos y fortalecer los beneficios ambientales, sociales y económicos de la actividad turística.</w:t>
      </w:r>
    </w:p>
    <w:p w14:paraId="265E2022"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3 - Código Mundial de Ética para el Turismo</w:t>
      </w:r>
      <w:r w:rsidRPr="00BF2355">
        <w:rPr>
          <w:rFonts w:ascii="Arial" w:hAnsi="Arial" w:cs="Arial"/>
          <w:color w:val="000000"/>
          <w:sz w:val="20"/>
          <w:szCs w:val="20"/>
        </w:rPr>
        <w:br/>
        <w:t>Promueve el respeto por las comunidades receptoras, el patrimonio, los derechos de las personas y el desarrollo responsable del turismo.</w:t>
      </w:r>
    </w:p>
    <w:p w14:paraId="04037340"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4 - Normatividad ambiental</w:t>
      </w:r>
      <w:r w:rsidRPr="00BF2355">
        <w:rPr>
          <w:rFonts w:ascii="Arial" w:hAnsi="Arial" w:cs="Arial"/>
          <w:color w:val="000000"/>
          <w:sz w:val="20"/>
          <w:szCs w:val="20"/>
        </w:rPr>
        <w:br/>
        <w:t>Orienta el uso responsable de los recursos naturales y el desarrollo de actividades en territorios con condiciones especiales de conservación.</w:t>
      </w:r>
    </w:p>
    <w:p w14:paraId="136908E3"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lastRenderedPageBreak/>
        <w:t>Ítem 5 - Gestión documental</w:t>
      </w:r>
      <w:r w:rsidRPr="00BF2355">
        <w:rPr>
          <w:rFonts w:ascii="Arial" w:hAnsi="Arial" w:cs="Arial"/>
          <w:color w:val="000000"/>
          <w:sz w:val="20"/>
          <w:szCs w:val="20"/>
        </w:rPr>
        <w:br/>
        <w:t>Permite conservar los registros, procedimientos y soportes requeridos para demostrar el cumplimiento de las condiciones aplicables al servicio.</w:t>
      </w:r>
      <w:commentRangeEnd w:id="53"/>
      <w:r w:rsidR="00520A17">
        <w:rPr>
          <w:rStyle w:val="Refdecomentario"/>
          <w:rFonts w:ascii="Arial" w:hAnsi="Arial" w:cs="Arial"/>
          <w:color w:val="000000"/>
          <w:sz w:val="20"/>
          <w:szCs w:val="20"/>
        </w:rPr>
        <w:commentReference w:id="53"/>
      </w:r>
    </w:p>
    <w:p w14:paraId="6527816A"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3F86AD81"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Estos referentes se complementan y permiten relacionar la calidad, la sostenibilidad, la ética y la seguridad dentro de la prestación del servicio turístico.</w:t>
      </w:r>
    </w:p>
    <w:p w14:paraId="49494557"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2CBAFAD1" w14:textId="77777777" w:rsidR="00BF2355" w:rsidRDefault="00BF2355" w:rsidP="00BF2355">
      <w:pPr>
        <w:pStyle w:val="Ttulo3"/>
        <w:spacing w:before="0" w:after="0"/>
        <w:rPr>
          <w:b/>
          <w:bCs/>
          <w:color w:val="000000"/>
          <w:sz w:val="20"/>
          <w:szCs w:val="20"/>
        </w:rPr>
      </w:pPr>
      <w:r w:rsidRPr="00520A17">
        <w:rPr>
          <w:b/>
          <w:bCs/>
          <w:color w:val="000000"/>
          <w:sz w:val="20"/>
          <w:szCs w:val="20"/>
        </w:rPr>
        <w:t>Sistema de gestión de la seguridad</w:t>
      </w:r>
    </w:p>
    <w:p w14:paraId="0355D303" w14:textId="77777777" w:rsidR="00520A17" w:rsidRPr="00520A17" w:rsidRDefault="00520A17" w:rsidP="00520A17"/>
    <w:p w14:paraId="1C34EC4F" w14:textId="5958B093"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NTC-ISO 21101:2020</w:t>
      </w:r>
      <w:r w:rsidR="00306CE6">
        <w:rPr>
          <w:rFonts w:ascii="Arial" w:hAnsi="Arial" w:cs="Arial"/>
          <w:color w:val="000000"/>
          <w:sz w:val="20"/>
          <w:szCs w:val="20"/>
        </w:rPr>
        <w:t>, titulada “</w:t>
      </w:r>
      <w:r w:rsidRPr="00306CE6">
        <w:rPr>
          <w:rStyle w:val="nfasis"/>
          <w:rFonts w:ascii="Arial" w:hAnsi="Arial" w:cs="Arial"/>
          <w:i w:val="0"/>
          <w:iCs w:val="0"/>
          <w:color w:val="000000"/>
          <w:sz w:val="20"/>
          <w:szCs w:val="20"/>
        </w:rPr>
        <w:t>Turismo de aventura. Sistemas de gestión de la seguridad. Requisitos</w:t>
      </w:r>
      <w:r w:rsidR="00306CE6">
        <w:rPr>
          <w:rStyle w:val="nfasis"/>
          <w:rFonts w:ascii="Arial" w:hAnsi="Arial" w:cs="Arial"/>
          <w:i w:val="0"/>
          <w:iCs w:val="0"/>
          <w:color w:val="000000"/>
          <w:sz w:val="20"/>
          <w:szCs w:val="20"/>
        </w:rPr>
        <w:t>”</w:t>
      </w:r>
      <w:r w:rsidRPr="00BF2355">
        <w:rPr>
          <w:rFonts w:ascii="Arial" w:hAnsi="Arial" w:cs="Arial"/>
          <w:color w:val="000000"/>
          <w:sz w:val="20"/>
          <w:szCs w:val="20"/>
        </w:rPr>
        <w:t xml:space="preserve">, proporciona un marco para que las organizaciones identifiquen peligros, evalúen riesgos e implementen controles destinados a proteger a las personas participantes, al personal operativo y al entorno donde se desarrollan las actividades. La </w:t>
      </w:r>
      <w:r w:rsidR="00DE41D1">
        <w:rPr>
          <w:rFonts w:ascii="Arial" w:hAnsi="Arial" w:cs="Arial"/>
          <w:color w:val="000000"/>
          <w:sz w:val="20"/>
          <w:szCs w:val="20"/>
        </w:rPr>
        <w:t xml:space="preserve">versión adoptada en Colombia </w:t>
      </w:r>
      <w:r w:rsidRPr="00BF2355">
        <w:rPr>
          <w:rFonts w:ascii="Arial" w:hAnsi="Arial" w:cs="Arial"/>
          <w:color w:val="000000"/>
          <w:sz w:val="20"/>
          <w:szCs w:val="20"/>
        </w:rPr>
        <w:t xml:space="preserve">corresponde a la edición </w:t>
      </w:r>
      <w:r w:rsidR="00DE41D1">
        <w:rPr>
          <w:rFonts w:ascii="Arial" w:hAnsi="Arial" w:cs="Arial"/>
          <w:color w:val="000000"/>
          <w:sz w:val="20"/>
          <w:szCs w:val="20"/>
        </w:rPr>
        <w:t xml:space="preserve">de </w:t>
      </w:r>
      <w:r w:rsidRPr="00BF2355">
        <w:rPr>
          <w:rFonts w:ascii="Arial" w:hAnsi="Arial" w:cs="Arial"/>
          <w:color w:val="000000"/>
          <w:sz w:val="20"/>
          <w:szCs w:val="20"/>
        </w:rPr>
        <w:t xml:space="preserve">2020. </w:t>
      </w:r>
      <w:r w:rsidR="00AA5548">
        <w:rPr>
          <w:rFonts w:ascii="Arial" w:hAnsi="Arial" w:cs="Arial"/>
          <w:color w:val="000000"/>
          <w:sz w:val="20"/>
          <w:szCs w:val="20"/>
        </w:rPr>
        <w:t>La</w:t>
      </w:r>
      <w:r w:rsidR="00DE41D1">
        <w:rPr>
          <w:rFonts w:ascii="Arial" w:hAnsi="Arial" w:cs="Arial"/>
          <w:color w:val="000000"/>
          <w:sz w:val="20"/>
          <w:szCs w:val="20"/>
        </w:rPr>
        <w:t xml:space="preserve"> norma </w:t>
      </w:r>
      <w:r w:rsidRPr="00BF2355">
        <w:rPr>
          <w:rFonts w:ascii="Arial" w:hAnsi="Arial" w:cs="Arial"/>
          <w:color w:val="000000"/>
          <w:sz w:val="20"/>
          <w:szCs w:val="20"/>
        </w:rPr>
        <w:t>incorpora un enfoque de mejora continua y promueve la integración de la seguridad en los procesos de planificación, operación y evaluación de los servicios.</w:t>
      </w:r>
    </w:p>
    <w:p w14:paraId="4816639C"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355A5802" w14:textId="2EEB4DF8"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Uno de sus principales aportes </w:t>
      </w:r>
      <w:r w:rsidR="00DE41D1">
        <w:rPr>
          <w:rFonts w:ascii="Arial" w:hAnsi="Arial" w:cs="Arial"/>
          <w:color w:val="000000"/>
          <w:sz w:val="20"/>
          <w:szCs w:val="20"/>
        </w:rPr>
        <w:t>es resaltar</w:t>
      </w:r>
      <w:r w:rsidRPr="00BF2355">
        <w:rPr>
          <w:rFonts w:ascii="Arial" w:hAnsi="Arial" w:cs="Arial"/>
          <w:color w:val="000000"/>
          <w:sz w:val="20"/>
          <w:szCs w:val="20"/>
        </w:rPr>
        <w:t xml:space="preserve"> la importancia de mantener información documentada</w:t>
      </w:r>
      <w:r w:rsidR="00DE41D1">
        <w:rPr>
          <w:rFonts w:ascii="Arial" w:hAnsi="Arial" w:cs="Arial"/>
          <w:color w:val="000000"/>
          <w:sz w:val="20"/>
          <w:szCs w:val="20"/>
        </w:rPr>
        <w:t xml:space="preserve"> c</w:t>
      </w:r>
      <w:r w:rsidR="00DE41D1" w:rsidRPr="00DE41D1">
        <w:rPr>
          <w:rFonts w:ascii="Arial" w:hAnsi="Arial" w:cs="Arial"/>
          <w:color w:val="000000"/>
          <w:sz w:val="20"/>
          <w:szCs w:val="20"/>
        </w:rPr>
        <w:t>omo registros de evaluación de riesgos, inspecciones, mantenimiento de equipos, competencias del personal y procedimientos operativos.</w:t>
      </w:r>
      <w:r w:rsidRPr="00BF2355">
        <w:rPr>
          <w:rFonts w:ascii="Arial" w:hAnsi="Arial" w:cs="Arial"/>
          <w:color w:val="000000"/>
          <w:sz w:val="20"/>
          <w:szCs w:val="20"/>
        </w:rPr>
        <w:t xml:space="preserve"> Esta información respalda la toma de decisiones, permite verificar las acciones ejecutadas y favorece la trazabilidad de los procesos.</w:t>
      </w:r>
    </w:p>
    <w:p w14:paraId="564837FC"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238957ED" w14:textId="08BBE4C3" w:rsidR="00520A17" w:rsidRDefault="00474DD2" w:rsidP="00BF2355">
      <w:pPr>
        <w:pStyle w:val="isselectedend"/>
        <w:spacing w:before="0" w:beforeAutospacing="0" w:after="0" w:afterAutospacing="0" w:line="276" w:lineRule="auto"/>
        <w:rPr>
          <w:rFonts w:ascii="Arial" w:hAnsi="Arial" w:cs="Arial"/>
          <w:color w:val="000000"/>
          <w:sz w:val="20"/>
          <w:szCs w:val="20"/>
        </w:rPr>
      </w:pPr>
      <w:r w:rsidRPr="00474DD2">
        <w:rPr>
          <w:rFonts w:ascii="Arial" w:hAnsi="Arial" w:cs="Arial"/>
          <w:color w:val="000000"/>
          <w:sz w:val="20"/>
          <w:szCs w:val="20"/>
        </w:rPr>
        <w:t>A continuación, se presentan algunos ejemplos de información documentada utilizada para apoyar la gestión de la seguridad en las actividades de turismo de aventura.</w:t>
      </w:r>
    </w:p>
    <w:p w14:paraId="2DB56B85" w14:textId="77777777" w:rsidR="00474DD2" w:rsidRDefault="00474DD2" w:rsidP="00BF2355">
      <w:pPr>
        <w:pStyle w:val="isselectedend"/>
        <w:spacing w:before="0" w:beforeAutospacing="0" w:after="0" w:afterAutospacing="0" w:line="276" w:lineRule="auto"/>
        <w:rPr>
          <w:rFonts w:ascii="Arial" w:hAnsi="Arial" w:cs="Arial"/>
          <w:color w:val="000000"/>
          <w:sz w:val="20"/>
          <w:szCs w:val="20"/>
        </w:rPr>
      </w:pPr>
    </w:p>
    <w:p w14:paraId="6BCD52BC" w14:textId="12886812" w:rsidR="00BF2355" w:rsidRPr="00520A17"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4"/>
      <w:r w:rsidRPr="00520A17">
        <w:rPr>
          <w:rFonts w:ascii="Arial" w:hAnsi="Arial" w:cs="Arial"/>
          <w:b/>
          <w:bCs/>
          <w:color w:val="000000"/>
          <w:sz w:val="20"/>
          <w:szCs w:val="20"/>
        </w:rPr>
        <w:t>Información documentada para gestionar la seguridad</w:t>
      </w:r>
    </w:p>
    <w:p w14:paraId="1368D898"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3EEBEE42"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1 - Política de seguridad</w:t>
      </w:r>
      <w:r w:rsidRPr="00BF2355">
        <w:rPr>
          <w:rFonts w:ascii="Arial" w:hAnsi="Arial" w:cs="Arial"/>
          <w:color w:val="000000"/>
          <w:sz w:val="20"/>
          <w:szCs w:val="20"/>
        </w:rPr>
        <w:br/>
        <w:t>Orienta el compromiso de la organización con la protección de las personas y la gestión de las actividades.</w:t>
      </w:r>
    </w:p>
    <w:p w14:paraId="2F1FEC92" w14:textId="77777777" w:rsidR="00474DD2"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2 - Identificación de peligros</w:t>
      </w:r>
      <w:r w:rsidRPr="00BF2355">
        <w:rPr>
          <w:rFonts w:ascii="Arial" w:hAnsi="Arial" w:cs="Arial"/>
          <w:color w:val="000000"/>
          <w:sz w:val="20"/>
          <w:szCs w:val="20"/>
        </w:rPr>
        <w:br/>
      </w:r>
      <w:r w:rsidR="00474DD2" w:rsidRPr="00474DD2">
        <w:rPr>
          <w:rFonts w:ascii="Arial" w:hAnsi="Arial" w:cs="Arial"/>
          <w:color w:val="000000"/>
          <w:sz w:val="20"/>
          <w:szCs w:val="20"/>
        </w:rPr>
        <w:t>Registra los factores del entorno, de la operación o de las actividades que pueden generar daños.</w:t>
      </w:r>
    </w:p>
    <w:p w14:paraId="7956F745" w14:textId="35699904"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3 - Evaluación de riesgos</w:t>
      </w:r>
      <w:r w:rsidRPr="00BF2355">
        <w:rPr>
          <w:rFonts w:ascii="Arial" w:hAnsi="Arial" w:cs="Arial"/>
          <w:color w:val="000000"/>
          <w:sz w:val="20"/>
          <w:szCs w:val="20"/>
        </w:rPr>
        <w:br/>
        <w:t>Documenta el análisis de la probabilidad de ocurrencia y de las posibles consecuencias de los riesgos identificados.</w:t>
      </w:r>
    </w:p>
    <w:p w14:paraId="1858FFB0" w14:textId="664B8812"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4 - Procedimientos operativos</w:t>
      </w:r>
      <w:r w:rsidRPr="00BF2355">
        <w:rPr>
          <w:rFonts w:ascii="Arial" w:hAnsi="Arial" w:cs="Arial"/>
          <w:color w:val="000000"/>
          <w:sz w:val="20"/>
          <w:szCs w:val="20"/>
        </w:rPr>
        <w:br/>
      </w:r>
      <w:r w:rsidR="00474DD2" w:rsidRPr="00474DD2">
        <w:rPr>
          <w:rFonts w:ascii="Arial" w:hAnsi="Arial" w:cs="Arial"/>
          <w:color w:val="000000"/>
          <w:sz w:val="20"/>
          <w:szCs w:val="20"/>
        </w:rPr>
        <w:t>Define las actividades, responsabilidades y controles necesarios para ejecutar las operaciones de forma organizada y segura.</w:t>
      </w:r>
    </w:p>
    <w:p w14:paraId="2955D2E3"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5 - Registros de capacitación</w:t>
      </w:r>
      <w:r w:rsidRPr="00BF2355">
        <w:rPr>
          <w:rFonts w:ascii="Arial" w:hAnsi="Arial" w:cs="Arial"/>
          <w:color w:val="000000"/>
          <w:sz w:val="20"/>
          <w:szCs w:val="20"/>
        </w:rPr>
        <w:br/>
        <w:t>Evidencia la preparación y las competencias del personal que participa en la operación.</w:t>
      </w:r>
    </w:p>
    <w:p w14:paraId="5C882109"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6 - Registros de mantenimiento</w:t>
      </w:r>
      <w:r w:rsidRPr="00BF2355">
        <w:rPr>
          <w:rFonts w:ascii="Arial" w:hAnsi="Arial" w:cs="Arial"/>
          <w:color w:val="000000"/>
          <w:sz w:val="20"/>
          <w:szCs w:val="20"/>
        </w:rPr>
        <w:br/>
        <w:t>Permite verificar las inspecciones, intervenciones y condiciones de los equipos utilizados.</w:t>
      </w:r>
    </w:p>
    <w:p w14:paraId="6D68368D" w14:textId="71B03C2F"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Ítem 7 - Reportes de incidentes</w:t>
      </w:r>
      <w:r w:rsidRPr="00BF2355">
        <w:rPr>
          <w:rFonts w:ascii="Arial" w:hAnsi="Arial" w:cs="Arial"/>
          <w:color w:val="000000"/>
          <w:sz w:val="20"/>
          <w:szCs w:val="20"/>
        </w:rPr>
        <w:br/>
      </w:r>
      <w:r w:rsidR="00474DD2" w:rsidRPr="00474DD2">
        <w:rPr>
          <w:rFonts w:ascii="Arial" w:hAnsi="Arial" w:cs="Arial"/>
          <w:color w:val="000000"/>
          <w:sz w:val="20"/>
          <w:szCs w:val="20"/>
        </w:rPr>
        <w:t>Documenta los incidentes ocurridos y aporta información para su análisis y el mejoramiento continuo</w:t>
      </w:r>
      <w:r w:rsidRPr="00BF2355">
        <w:rPr>
          <w:rFonts w:ascii="Arial" w:hAnsi="Arial" w:cs="Arial"/>
          <w:color w:val="000000"/>
          <w:sz w:val="20"/>
          <w:szCs w:val="20"/>
        </w:rPr>
        <w:t>.</w:t>
      </w:r>
      <w:commentRangeEnd w:id="54"/>
      <w:r w:rsidR="00520A17">
        <w:rPr>
          <w:rStyle w:val="Refdecomentario"/>
          <w:rFonts w:ascii="Arial" w:hAnsi="Arial" w:cs="Arial"/>
          <w:color w:val="000000"/>
          <w:sz w:val="20"/>
          <w:szCs w:val="20"/>
        </w:rPr>
        <w:commentReference w:id="54"/>
      </w:r>
    </w:p>
    <w:p w14:paraId="075AEF11" w14:textId="77777777" w:rsidR="00520A17" w:rsidRPr="00BF2355" w:rsidRDefault="00520A17" w:rsidP="00BF2355">
      <w:pPr>
        <w:pStyle w:val="isselectedend"/>
        <w:spacing w:before="0" w:beforeAutospacing="0" w:after="0" w:afterAutospacing="0" w:line="276" w:lineRule="auto"/>
        <w:rPr>
          <w:rFonts w:ascii="Arial" w:hAnsi="Arial" w:cs="Arial"/>
          <w:color w:val="000000"/>
          <w:sz w:val="20"/>
          <w:szCs w:val="20"/>
        </w:rPr>
      </w:pPr>
    </w:p>
    <w:p w14:paraId="5201A8B9"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documentación no debe considerarse un trámite aislado. Su utilidad radica en aportar información objetiva para planificar, ejecutar, hacer seguimiento y mejorar las actividades de turismo de aventura.</w:t>
      </w:r>
    </w:p>
    <w:p w14:paraId="6E7FA18E" w14:textId="77777777" w:rsidR="008F5625" w:rsidRDefault="008F5625" w:rsidP="00BF2355">
      <w:pPr>
        <w:pStyle w:val="isselectedend"/>
        <w:spacing w:before="0" w:beforeAutospacing="0" w:after="0" w:afterAutospacing="0" w:line="276" w:lineRule="auto"/>
        <w:rPr>
          <w:rFonts w:ascii="Arial" w:hAnsi="Arial" w:cs="Arial"/>
          <w:color w:val="000000"/>
          <w:sz w:val="20"/>
          <w:szCs w:val="20"/>
        </w:rPr>
      </w:pPr>
    </w:p>
    <w:p w14:paraId="23D19DE2" w14:textId="77777777" w:rsidR="008F5625" w:rsidRDefault="008F5625" w:rsidP="00BF2355">
      <w:pPr>
        <w:pStyle w:val="isselectedend"/>
        <w:spacing w:before="0" w:beforeAutospacing="0" w:after="0" w:afterAutospacing="0" w:line="276" w:lineRule="auto"/>
        <w:rPr>
          <w:rFonts w:ascii="Arial" w:hAnsi="Arial" w:cs="Arial"/>
          <w:color w:val="000000"/>
          <w:sz w:val="20"/>
          <w:szCs w:val="20"/>
        </w:rPr>
      </w:pPr>
    </w:p>
    <w:p w14:paraId="693EC3DB" w14:textId="77777777" w:rsidR="008F5625" w:rsidRDefault="008F5625" w:rsidP="00BF2355">
      <w:pPr>
        <w:pStyle w:val="isselectedend"/>
        <w:spacing w:before="0" w:beforeAutospacing="0" w:after="0" w:afterAutospacing="0" w:line="276" w:lineRule="auto"/>
        <w:rPr>
          <w:rFonts w:ascii="Arial" w:hAnsi="Arial" w:cs="Arial"/>
          <w:color w:val="000000"/>
          <w:sz w:val="20"/>
          <w:szCs w:val="20"/>
        </w:rPr>
      </w:pPr>
    </w:p>
    <w:p w14:paraId="24B29175" w14:textId="77777777" w:rsidR="00BF2355" w:rsidRDefault="00BF2355" w:rsidP="00BF2355">
      <w:pPr>
        <w:pStyle w:val="Ttulo2"/>
        <w:spacing w:before="0" w:after="0"/>
        <w:rPr>
          <w:color w:val="000000"/>
          <w:szCs w:val="20"/>
        </w:rPr>
      </w:pPr>
      <w:r w:rsidRPr="00BF2355">
        <w:rPr>
          <w:color w:val="000000"/>
          <w:szCs w:val="20"/>
        </w:rPr>
        <w:lastRenderedPageBreak/>
        <w:t>5.2 Gestión del riesgo, materiales y equipos</w:t>
      </w:r>
    </w:p>
    <w:p w14:paraId="6F95121C" w14:textId="77777777" w:rsidR="000A7E12" w:rsidRDefault="000A7E12" w:rsidP="000A7E12"/>
    <w:p w14:paraId="4947334A" w14:textId="36210D06" w:rsidR="00BF2355" w:rsidRDefault="000A7E12" w:rsidP="000A7E12">
      <w:pPr>
        <w:rPr>
          <w:color w:val="000000"/>
          <w:sz w:val="20"/>
          <w:szCs w:val="20"/>
        </w:rPr>
      </w:pPr>
      <w:commentRangeStart w:id="55"/>
      <w:r>
        <w:rPr>
          <w:noProof/>
        </w:rPr>
        <w:drawing>
          <wp:anchor distT="0" distB="0" distL="114300" distR="114300" simplePos="0" relativeHeight="251671552" behindDoc="1" locked="0" layoutInCell="1" allowOverlap="1" wp14:anchorId="217E916E" wp14:editId="23C519A5">
            <wp:simplePos x="0" y="0"/>
            <wp:positionH relativeFrom="column">
              <wp:posOffset>3810</wp:posOffset>
            </wp:positionH>
            <wp:positionV relativeFrom="paragraph">
              <wp:posOffset>635</wp:posOffset>
            </wp:positionV>
            <wp:extent cx="1213165" cy="1987876"/>
            <wp:effectExtent l="0" t="0" r="6350" b="0"/>
            <wp:wrapTight wrapText="bothSides">
              <wp:wrapPolygon edited="0">
                <wp:start x="0" y="0"/>
                <wp:lineTo x="0" y="21393"/>
                <wp:lineTo x="21487" y="21393"/>
                <wp:lineTo x="21487" y="0"/>
                <wp:lineTo x="0" y="0"/>
              </wp:wrapPolygon>
            </wp:wrapTight>
            <wp:docPr id="7349981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98109" name="Imagen 7349981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13165" cy="1987876"/>
                    </a:xfrm>
                    <a:prstGeom prst="rect">
                      <a:avLst/>
                    </a:prstGeom>
                  </pic:spPr>
                </pic:pic>
              </a:graphicData>
            </a:graphic>
            <wp14:sizeRelH relativeFrom="page">
              <wp14:pctWidth>0</wp14:pctWidth>
            </wp14:sizeRelH>
            <wp14:sizeRelV relativeFrom="page">
              <wp14:pctHeight>0</wp14:pctHeight>
            </wp14:sizeRelV>
          </wp:anchor>
        </w:drawing>
      </w:r>
      <w:commentRangeEnd w:id="55"/>
      <w:r w:rsidRPr="00BF2355">
        <w:rPr>
          <w:rStyle w:val="Refdecomentario"/>
          <w:color w:val="000000"/>
          <w:sz w:val="20"/>
          <w:szCs w:val="20"/>
        </w:rPr>
        <w:commentReference w:id="55"/>
      </w:r>
      <w:r w:rsidR="00BF2355" w:rsidRPr="00BF2355">
        <w:rPr>
          <w:color w:val="000000"/>
          <w:sz w:val="20"/>
          <w:szCs w:val="20"/>
        </w:rPr>
        <w:t>La seguridad representa uno de los pilares del turismo de aventura y está presente en todas las etapas de la experiencia, desde la planificación hasta la evaluación de la actividad.</w:t>
      </w:r>
    </w:p>
    <w:p w14:paraId="0F838FBF" w14:textId="77777777" w:rsidR="000A7E12" w:rsidRPr="00BF2355" w:rsidRDefault="000A7E12" w:rsidP="000A7E12">
      <w:pPr>
        <w:rPr>
          <w:color w:val="000000"/>
          <w:sz w:val="20"/>
          <w:szCs w:val="20"/>
        </w:rPr>
      </w:pPr>
    </w:p>
    <w:p w14:paraId="4B8788F4"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Su propósito consiste en reducir la posibilidad de incidentes mediante la identificación de peligros, la valoración de los riesgos y la implementación de medidas de control acordes con las características del territorio, las condiciones ambientales y el perfil de las personas participantes.</w:t>
      </w:r>
    </w:p>
    <w:p w14:paraId="1CB39005"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299DE823"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seguridad no depende únicamente del uso de equipos especializados o de la experiencia del personal operativo. También requiere información confiable sobre el estado de las rutas, las condiciones climáticas, las capacidades de las personas participantes y el cumplimiento de los procedimientos establecidos.</w:t>
      </w:r>
    </w:p>
    <w:p w14:paraId="77DD4B7A" w14:textId="77777777" w:rsidR="000A7E12" w:rsidRPr="000A7E12" w:rsidRDefault="000A7E12" w:rsidP="00BF2355">
      <w:pPr>
        <w:pStyle w:val="isselectedend"/>
        <w:spacing w:before="0" w:beforeAutospacing="0" w:after="0" w:afterAutospacing="0" w:line="276" w:lineRule="auto"/>
        <w:rPr>
          <w:rFonts w:ascii="Arial" w:hAnsi="Arial" w:cs="Arial"/>
          <w:b/>
          <w:bCs/>
          <w:color w:val="000000"/>
          <w:sz w:val="20"/>
          <w:szCs w:val="20"/>
        </w:rPr>
      </w:pPr>
    </w:p>
    <w:p w14:paraId="756628D9" w14:textId="698ABF22" w:rsidR="00BF2355" w:rsidRPr="000A7E12"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6"/>
      <w:r w:rsidRPr="000A7E12">
        <w:rPr>
          <w:rFonts w:ascii="Arial" w:hAnsi="Arial" w:cs="Arial"/>
          <w:b/>
          <w:bCs/>
          <w:color w:val="000000"/>
          <w:sz w:val="20"/>
          <w:szCs w:val="20"/>
        </w:rPr>
        <w:t>Decisiones fundamentadas en información</w:t>
      </w:r>
    </w:p>
    <w:p w14:paraId="6DBC2DD1"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6B39FA9A"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seguridad en turismo de aventura es el resultado de decisiones sustentadas en información técnica, procedimientos documentados y procesos permanentes de evaluación y mejora.</w:t>
      </w:r>
    </w:p>
    <w:p w14:paraId="35433464"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commentRangeEnd w:id="56"/>
    <w:p w14:paraId="51188CC8" w14:textId="555ABEF3" w:rsidR="00BF2355" w:rsidRDefault="000A7E12" w:rsidP="00BF2355">
      <w:pPr>
        <w:pStyle w:val="isselectedend"/>
        <w:spacing w:before="0" w:beforeAutospacing="0" w:after="0" w:afterAutospacing="0" w:line="276" w:lineRule="auto"/>
        <w:rPr>
          <w:rFonts w:ascii="Arial" w:hAnsi="Arial" w:cs="Arial"/>
          <w:color w:val="000000"/>
          <w:sz w:val="20"/>
          <w:szCs w:val="20"/>
        </w:rPr>
      </w:pPr>
      <w:r w:rsidRPr="00BF2355">
        <w:rPr>
          <w:rStyle w:val="Refdecomentario"/>
          <w:rFonts w:ascii="Arial" w:hAnsi="Arial" w:cs="Arial"/>
          <w:color w:val="000000"/>
          <w:sz w:val="20"/>
          <w:szCs w:val="20"/>
        </w:rPr>
        <w:commentReference w:id="56"/>
      </w:r>
      <w:r w:rsidR="00A90663" w:rsidRPr="00BF2355">
        <w:rPr>
          <w:rFonts w:ascii="Arial" w:hAnsi="Arial" w:cs="Arial"/>
          <w:color w:val="000000"/>
          <w:sz w:val="20"/>
          <w:szCs w:val="20"/>
        </w:rPr>
        <w:t xml:space="preserve">La </w:t>
      </w:r>
      <w:r w:rsidR="00A90663" w:rsidRPr="00A90663">
        <w:rPr>
          <w:rFonts w:ascii="Arial" w:hAnsi="Arial" w:cs="Arial"/>
          <w:b/>
          <w:bCs/>
          <w:color w:val="000000"/>
          <w:sz w:val="20"/>
          <w:szCs w:val="20"/>
        </w:rPr>
        <w:t>gestión del riesgo</w:t>
      </w:r>
      <w:r w:rsidR="00A90663" w:rsidRPr="00BF2355">
        <w:rPr>
          <w:rFonts w:ascii="Arial" w:hAnsi="Arial" w:cs="Arial"/>
          <w:color w:val="000000"/>
          <w:sz w:val="20"/>
          <w:szCs w:val="20"/>
        </w:rPr>
        <w:t xml:space="preserve"> corresponde al proceso mediante el cual se identifican, analizan, evalúan</w:t>
      </w:r>
      <w:r w:rsidR="00FC51F0">
        <w:rPr>
          <w:rFonts w:ascii="Arial" w:hAnsi="Arial" w:cs="Arial"/>
          <w:color w:val="000000"/>
          <w:sz w:val="20"/>
          <w:szCs w:val="20"/>
        </w:rPr>
        <w:t>, c</w:t>
      </w:r>
      <w:r w:rsidR="00A90663" w:rsidRPr="00BF2355">
        <w:rPr>
          <w:rFonts w:ascii="Arial" w:hAnsi="Arial" w:cs="Arial"/>
          <w:color w:val="000000"/>
          <w:sz w:val="20"/>
          <w:szCs w:val="20"/>
        </w:rPr>
        <w:t>ontrolan</w:t>
      </w:r>
      <w:r w:rsidR="00FC51F0">
        <w:rPr>
          <w:rFonts w:ascii="Arial" w:hAnsi="Arial" w:cs="Arial"/>
          <w:color w:val="000000"/>
          <w:sz w:val="20"/>
          <w:szCs w:val="20"/>
        </w:rPr>
        <w:t xml:space="preserve"> y monitorean</w:t>
      </w:r>
      <w:r w:rsidR="00A90663" w:rsidRPr="00BF2355">
        <w:rPr>
          <w:rFonts w:ascii="Arial" w:hAnsi="Arial" w:cs="Arial"/>
          <w:color w:val="000000"/>
          <w:sz w:val="20"/>
          <w:szCs w:val="20"/>
        </w:rPr>
        <w:t xml:space="preserve"> los factores que pueden afectar el desarrollo seguro de una actividad.</w:t>
      </w:r>
      <w:r w:rsidR="00A90663">
        <w:rPr>
          <w:rFonts w:ascii="Arial" w:hAnsi="Arial" w:cs="Arial"/>
          <w:color w:val="000000"/>
          <w:sz w:val="20"/>
          <w:szCs w:val="20"/>
        </w:rPr>
        <w:t xml:space="preserve"> </w:t>
      </w:r>
      <w:r w:rsidR="00BF2355" w:rsidRPr="00BF2355">
        <w:rPr>
          <w:rFonts w:ascii="Arial" w:hAnsi="Arial" w:cs="Arial"/>
          <w:color w:val="000000"/>
          <w:sz w:val="20"/>
          <w:szCs w:val="20"/>
        </w:rPr>
        <w:t>En turismo de aventura, este proceso comienza antes de la llegada de las personas visitantes. Requiere reconocer el territorio, analizar las condiciones ambientales, verificar los recursos disponibles y preparar al personal responsable de la operación.</w:t>
      </w:r>
    </w:p>
    <w:p w14:paraId="0626C441"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6FBAD60B" w14:textId="5EC4C90B" w:rsidR="000A7E12"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Cada actividad presenta riesgos particulares que varían según el entorno, las condiciones meteorológicas, el nivel de dificultad y las características del grupo participante. Por esta razón, </w:t>
      </w:r>
      <w:r w:rsidR="00FC51F0" w:rsidRPr="00FC51F0">
        <w:rPr>
          <w:rFonts w:ascii="Arial" w:hAnsi="Arial" w:cs="Arial"/>
          <w:color w:val="000000"/>
          <w:sz w:val="20"/>
          <w:szCs w:val="20"/>
        </w:rPr>
        <w:t>la gestión del riesgo debe actualizarse de manera continua e incorporar información sobre los cambios en el entorno, las condiciones meteorológicas, la actividad y las personas participantes.</w:t>
      </w:r>
    </w:p>
    <w:p w14:paraId="73F53B4C" w14:textId="77777777" w:rsidR="00FC51F0" w:rsidRPr="00BF2355" w:rsidRDefault="00FC51F0" w:rsidP="00BF2355">
      <w:pPr>
        <w:pStyle w:val="isselectedend"/>
        <w:spacing w:before="0" w:beforeAutospacing="0" w:after="0" w:afterAutospacing="0" w:line="276" w:lineRule="auto"/>
        <w:rPr>
          <w:rFonts w:ascii="Arial" w:hAnsi="Arial" w:cs="Arial"/>
          <w:color w:val="000000"/>
          <w:sz w:val="20"/>
          <w:szCs w:val="20"/>
        </w:rPr>
      </w:pPr>
    </w:p>
    <w:p w14:paraId="169B575E" w14:textId="71EC5DC8"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Las etapas principales se presentan </w:t>
      </w:r>
      <w:r w:rsidR="000A7E12">
        <w:rPr>
          <w:rFonts w:ascii="Arial" w:hAnsi="Arial" w:cs="Arial"/>
          <w:color w:val="000000"/>
          <w:sz w:val="20"/>
          <w:szCs w:val="20"/>
        </w:rPr>
        <w:t>a continuación.</w:t>
      </w:r>
    </w:p>
    <w:p w14:paraId="2F1D3A96" w14:textId="77777777" w:rsidR="000A7E12" w:rsidRDefault="000A7E12" w:rsidP="00BF2355">
      <w:pPr>
        <w:pStyle w:val="isselectedend"/>
        <w:spacing w:before="0" w:beforeAutospacing="0" w:after="0" w:afterAutospacing="0" w:line="276" w:lineRule="auto"/>
        <w:rPr>
          <w:rFonts w:ascii="Arial" w:hAnsi="Arial" w:cs="Arial"/>
          <w:color w:val="000000"/>
          <w:sz w:val="20"/>
          <w:szCs w:val="20"/>
        </w:rPr>
      </w:pPr>
    </w:p>
    <w:p w14:paraId="49D91267" w14:textId="0AB2D8B0" w:rsidR="00BF2355" w:rsidRPr="000A7E12"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7"/>
      <w:r w:rsidRPr="000A7E12">
        <w:rPr>
          <w:rFonts w:ascii="Arial" w:hAnsi="Arial" w:cs="Arial"/>
          <w:b/>
          <w:bCs/>
          <w:color w:val="000000"/>
          <w:sz w:val="20"/>
          <w:szCs w:val="20"/>
        </w:rPr>
        <w:t>Proceso de gestión del riesgo</w:t>
      </w:r>
    </w:p>
    <w:p w14:paraId="5E8561D9"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27A3DE20"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1 - Identificar</w:t>
      </w:r>
      <w:r w:rsidRPr="00BF2355">
        <w:rPr>
          <w:rFonts w:ascii="Arial" w:hAnsi="Arial" w:cs="Arial"/>
          <w:color w:val="000000"/>
          <w:sz w:val="20"/>
          <w:szCs w:val="20"/>
        </w:rPr>
        <w:br/>
        <w:t>Reconocer los peligros asociados con la actividad, el entorno, los equipos y las características de las personas participantes.</w:t>
      </w:r>
    </w:p>
    <w:p w14:paraId="548D29E5"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2 - Analizar</w:t>
      </w:r>
      <w:r w:rsidRPr="00BF2355">
        <w:rPr>
          <w:rFonts w:ascii="Arial" w:hAnsi="Arial" w:cs="Arial"/>
          <w:color w:val="000000"/>
          <w:sz w:val="20"/>
          <w:szCs w:val="20"/>
        </w:rPr>
        <w:br/>
        <w:t>Examinar las causas, las condiciones y las posibles consecuencias de los peligros identificados.</w:t>
      </w:r>
    </w:p>
    <w:p w14:paraId="468D1FD7"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3 - Evaluar</w:t>
      </w:r>
      <w:r w:rsidRPr="00BF2355">
        <w:rPr>
          <w:rFonts w:ascii="Arial" w:hAnsi="Arial" w:cs="Arial"/>
          <w:color w:val="000000"/>
          <w:sz w:val="20"/>
          <w:szCs w:val="20"/>
        </w:rPr>
        <w:br/>
        <w:t>Determinar el nivel de riesgo y establecer cuáles situaciones requieren atención prioritaria.</w:t>
      </w:r>
    </w:p>
    <w:p w14:paraId="2F0B594B" w14:textId="2F95C392"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4 - Controlar</w:t>
      </w:r>
      <w:r w:rsidRPr="00BF2355">
        <w:rPr>
          <w:rFonts w:ascii="Arial" w:hAnsi="Arial" w:cs="Arial"/>
          <w:color w:val="000000"/>
          <w:sz w:val="20"/>
          <w:szCs w:val="20"/>
        </w:rPr>
        <w:br/>
      </w:r>
      <w:r w:rsidR="00FC51F0" w:rsidRPr="00FC51F0">
        <w:rPr>
          <w:rFonts w:ascii="Arial" w:hAnsi="Arial" w:cs="Arial"/>
          <w:color w:val="000000"/>
          <w:sz w:val="20"/>
          <w:szCs w:val="20"/>
        </w:rPr>
        <w:t>Implementar medidas de control para eliminar, reducir o mitigar los riesgos identificados, de acuerdo con las condiciones de la actividad.</w:t>
      </w:r>
    </w:p>
    <w:p w14:paraId="616D5215" w14:textId="4B5D8500"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5 - Hacer seguimiento</w:t>
      </w:r>
      <w:r w:rsidRPr="00BF2355">
        <w:rPr>
          <w:rFonts w:ascii="Arial" w:hAnsi="Arial" w:cs="Arial"/>
          <w:color w:val="000000"/>
          <w:sz w:val="20"/>
          <w:szCs w:val="20"/>
        </w:rPr>
        <w:br/>
        <w:t xml:space="preserve">Verificar la eficacia de las medidas implementadas y realizar ajustes </w:t>
      </w:r>
      <w:r w:rsidR="00FC51F0">
        <w:rPr>
          <w:rFonts w:ascii="Arial" w:hAnsi="Arial" w:cs="Arial"/>
          <w:color w:val="000000"/>
          <w:sz w:val="20"/>
          <w:szCs w:val="20"/>
        </w:rPr>
        <w:t xml:space="preserve">necesarios </w:t>
      </w:r>
      <w:r w:rsidRPr="00BF2355">
        <w:rPr>
          <w:rFonts w:ascii="Arial" w:hAnsi="Arial" w:cs="Arial"/>
          <w:color w:val="000000"/>
          <w:sz w:val="20"/>
          <w:szCs w:val="20"/>
        </w:rPr>
        <w:t>cuando cambien las condiciones de la actividad o del entorno.</w:t>
      </w:r>
      <w:commentRangeEnd w:id="57"/>
      <w:r w:rsidR="000A7E12">
        <w:rPr>
          <w:rStyle w:val="Refdecomentario"/>
          <w:rFonts w:ascii="Arial" w:hAnsi="Arial" w:cs="Arial"/>
          <w:color w:val="000000"/>
          <w:sz w:val="20"/>
          <w:szCs w:val="20"/>
        </w:rPr>
        <w:commentReference w:id="57"/>
      </w:r>
    </w:p>
    <w:p w14:paraId="48535B4C" w14:textId="77777777" w:rsidR="00FC51F0" w:rsidRDefault="00FC51F0" w:rsidP="00BF2355">
      <w:pPr>
        <w:pStyle w:val="isselectedend"/>
        <w:spacing w:before="0" w:beforeAutospacing="0" w:after="0" w:afterAutospacing="0" w:line="276" w:lineRule="auto"/>
        <w:rPr>
          <w:rFonts w:ascii="Arial" w:hAnsi="Arial" w:cs="Arial"/>
          <w:color w:val="000000"/>
          <w:sz w:val="20"/>
          <w:szCs w:val="20"/>
        </w:rPr>
      </w:pPr>
    </w:p>
    <w:p w14:paraId="39F2E68A" w14:textId="47865B5B"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 xml:space="preserve">La ISO 31000:2018 continúa siendo una referencia internacional para orientar la gestión del riesgo y proporciona directrices aplicables a diferentes tipos de organizaciones. </w:t>
      </w:r>
      <w:r w:rsidR="00FC51F0">
        <w:rPr>
          <w:rFonts w:ascii="Arial" w:hAnsi="Arial" w:cs="Arial"/>
          <w:color w:val="000000"/>
          <w:sz w:val="20"/>
          <w:szCs w:val="20"/>
        </w:rPr>
        <w:t>El desar</w:t>
      </w:r>
      <w:r w:rsidRPr="00BF2355">
        <w:rPr>
          <w:rFonts w:ascii="Arial" w:hAnsi="Arial" w:cs="Arial"/>
          <w:color w:val="000000"/>
          <w:sz w:val="20"/>
          <w:szCs w:val="20"/>
        </w:rPr>
        <w:t>rollo de estas etapas requiere información permanentemente actualizada. Para tomar decisiones sobre la continuidad, modificación o suspensión de una actividad pueden utilizarse registros climáticos, reportes de incidentes, inspecciones de equipos, información sobre las rutas y observaciones del personal operativo.</w:t>
      </w:r>
    </w:p>
    <w:p w14:paraId="4E1F70F0"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52E2799E" w14:textId="0DC84B12" w:rsidR="00BF2355" w:rsidRPr="000A7E12"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8"/>
      <w:r w:rsidRPr="000A7E12">
        <w:rPr>
          <w:rFonts w:ascii="Arial" w:hAnsi="Arial" w:cs="Arial"/>
          <w:b/>
          <w:bCs/>
          <w:color w:val="000000"/>
          <w:sz w:val="20"/>
          <w:szCs w:val="20"/>
        </w:rPr>
        <w:t>Información para tomar decisiones de seguridad</w:t>
      </w:r>
    </w:p>
    <w:p w14:paraId="5F939A50"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55607CD6"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Diapositiva 1 - Condiciones climáticas</w:t>
      </w:r>
      <w:r w:rsidRPr="00BF2355">
        <w:rPr>
          <w:rFonts w:ascii="Arial" w:hAnsi="Arial" w:cs="Arial"/>
          <w:color w:val="000000"/>
          <w:sz w:val="20"/>
          <w:szCs w:val="20"/>
        </w:rPr>
        <w:br/>
        <w:t>Permiten reconocer cambios que pueden afectar el escenario y las condiciones de desarrollo de la actividad.</w:t>
      </w:r>
    </w:p>
    <w:p w14:paraId="71A200CB"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Diapositiva 2 - Estado de las rutas</w:t>
      </w:r>
      <w:r w:rsidRPr="00BF2355">
        <w:rPr>
          <w:rFonts w:ascii="Arial" w:hAnsi="Arial" w:cs="Arial"/>
          <w:color w:val="000000"/>
          <w:sz w:val="20"/>
          <w:szCs w:val="20"/>
        </w:rPr>
        <w:br/>
        <w:t>Facilita la identificación de cierres, deterioros, obstáculos o restricciones de acceso.</w:t>
      </w:r>
    </w:p>
    <w:p w14:paraId="6F0570E4"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Diapositiva 3 - Reportes de incidentes</w:t>
      </w:r>
      <w:r w:rsidRPr="00BF2355">
        <w:rPr>
          <w:rFonts w:ascii="Arial" w:hAnsi="Arial" w:cs="Arial"/>
          <w:color w:val="000000"/>
          <w:sz w:val="20"/>
          <w:szCs w:val="20"/>
        </w:rPr>
        <w:br/>
        <w:t>Aportan antecedentes para reconocer situaciones recurrentes y fortalecer las medidas preventivas.</w:t>
      </w:r>
    </w:p>
    <w:p w14:paraId="3EC8D27D"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Diapositiva 4 - Inspecciones de equipos</w:t>
      </w:r>
      <w:r w:rsidRPr="00BF2355">
        <w:rPr>
          <w:rFonts w:ascii="Arial" w:hAnsi="Arial" w:cs="Arial"/>
          <w:color w:val="000000"/>
          <w:sz w:val="20"/>
          <w:szCs w:val="20"/>
        </w:rPr>
        <w:br/>
        <w:t>Permiten establecer si los elementos se encuentran en condiciones adecuadas para ser utilizados.</w:t>
      </w:r>
    </w:p>
    <w:p w14:paraId="393FE266"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Diapositiva 5 - Observaciones del personal</w:t>
      </w:r>
      <w:r w:rsidRPr="00BF2355">
        <w:rPr>
          <w:rFonts w:ascii="Arial" w:hAnsi="Arial" w:cs="Arial"/>
          <w:color w:val="000000"/>
          <w:sz w:val="20"/>
          <w:szCs w:val="20"/>
        </w:rPr>
        <w:br/>
        <w:t>Incorporan información obtenida durante el reconocimiento del escenario y la operación de las actividades.</w:t>
      </w:r>
    </w:p>
    <w:p w14:paraId="229E5622" w14:textId="77777777" w:rsidR="006619B9" w:rsidRDefault="006619B9" w:rsidP="00BF2355">
      <w:pPr>
        <w:pStyle w:val="isselectedend"/>
        <w:spacing w:before="0" w:beforeAutospacing="0" w:after="0" w:afterAutospacing="0" w:line="276" w:lineRule="auto"/>
        <w:rPr>
          <w:rFonts w:ascii="Arial" w:hAnsi="Arial" w:cs="Arial"/>
          <w:color w:val="000000"/>
          <w:sz w:val="20"/>
          <w:szCs w:val="20"/>
        </w:rPr>
      </w:pPr>
    </w:p>
    <w:commentRangeEnd w:id="58"/>
    <w:p w14:paraId="64CB8CD4" w14:textId="77777777" w:rsidR="006619B9" w:rsidRDefault="000A7E12" w:rsidP="006619B9">
      <w:pPr>
        <w:pStyle w:val="isselectedend"/>
        <w:spacing w:before="0" w:beforeAutospacing="0" w:after="0" w:afterAutospacing="0" w:line="276" w:lineRule="auto"/>
        <w:rPr>
          <w:rFonts w:ascii="Arial" w:hAnsi="Arial" w:cs="Arial"/>
          <w:color w:val="000000"/>
          <w:sz w:val="20"/>
          <w:szCs w:val="20"/>
        </w:rPr>
      </w:pPr>
      <w:r w:rsidRPr="00BF2355">
        <w:rPr>
          <w:rStyle w:val="Refdecomentario"/>
          <w:rFonts w:ascii="Arial" w:hAnsi="Arial" w:cs="Arial"/>
          <w:color w:val="000000"/>
          <w:sz w:val="20"/>
          <w:szCs w:val="20"/>
        </w:rPr>
        <w:commentReference w:id="58"/>
      </w:r>
      <w:r w:rsidR="006619B9" w:rsidRPr="00BF2355">
        <w:rPr>
          <w:rFonts w:ascii="Arial" w:hAnsi="Arial" w:cs="Arial"/>
          <w:color w:val="000000"/>
          <w:sz w:val="20"/>
          <w:szCs w:val="20"/>
        </w:rPr>
        <w:t>La revisión conjunta de esta información permite ajustar las medidas preventivas y seleccionar una respuesta acorde con las condiciones reales de la actividad.</w:t>
      </w:r>
    </w:p>
    <w:p w14:paraId="25AFD001" w14:textId="77777777" w:rsidR="006619B9" w:rsidRPr="00BF2355" w:rsidRDefault="006619B9" w:rsidP="00BF2355">
      <w:pPr>
        <w:pStyle w:val="isselectedend"/>
        <w:spacing w:before="0" w:beforeAutospacing="0" w:after="0" w:afterAutospacing="0" w:line="276" w:lineRule="auto"/>
        <w:rPr>
          <w:rFonts w:ascii="Arial" w:hAnsi="Arial" w:cs="Arial"/>
          <w:color w:val="000000"/>
          <w:sz w:val="20"/>
          <w:szCs w:val="20"/>
        </w:rPr>
      </w:pPr>
    </w:p>
    <w:p w14:paraId="591A7588" w14:textId="77777777" w:rsidR="00BF2355" w:rsidRDefault="00BF2355" w:rsidP="00BF2355">
      <w:pPr>
        <w:pStyle w:val="Ttulo3"/>
        <w:spacing w:before="0" w:after="0"/>
        <w:rPr>
          <w:b/>
          <w:bCs/>
          <w:color w:val="000000"/>
          <w:sz w:val="20"/>
          <w:szCs w:val="20"/>
        </w:rPr>
      </w:pPr>
      <w:r w:rsidRPr="000A7E12">
        <w:rPr>
          <w:b/>
          <w:bCs/>
          <w:color w:val="000000"/>
          <w:sz w:val="20"/>
          <w:szCs w:val="20"/>
        </w:rPr>
        <w:t>Materiales y equipos</w:t>
      </w:r>
    </w:p>
    <w:p w14:paraId="2D6EDE98" w14:textId="77777777" w:rsidR="000A7E12" w:rsidRPr="000A7E12" w:rsidRDefault="000A7E12" w:rsidP="000A7E12"/>
    <w:p w14:paraId="671BC05D"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Los materiales y equipos utilizados en turismo de aventura desempeñan un papel fundamental en la reducción de los riesgos asociados con cada actividad.</w:t>
      </w:r>
    </w:p>
    <w:p w14:paraId="680425B0"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2EAFA772"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Su selección depende de la modalidad practicada, las características del entorno y las condiciones técnicas establecidas por los fabricantes y la normatividad aplicable. Sin embargo, disponer de equipos adecuados no es suficiente; también deben desarrollarse procesos de inspección, mantenimiento y registro que permitan verificar su estado.</w:t>
      </w:r>
    </w:p>
    <w:p w14:paraId="25D627E4" w14:textId="77777777" w:rsidR="000A7E12" w:rsidRPr="00BF2355" w:rsidRDefault="000A7E12" w:rsidP="00BF2355">
      <w:pPr>
        <w:pStyle w:val="isselectedend"/>
        <w:spacing w:before="0" w:beforeAutospacing="0" w:after="0" w:afterAutospacing="0" w:line="276" w:lineRule="auto"/>
        <w:rPr>
          <w:rFonts w:ascii="Arial" w:hAnsi="Arial" w:cs="Arial"/>
          <w:color w:val="000000"/>
          <w:sz w:val="20"/>
          <w:szCs w:val="20"/>
        </w:rPr>
      </w:pPr>
    </w:p>
    <w:p w14:paraId="23B79D54"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información documentada relacionada con los equipos facilita el control de su disponibilidad, el seguimiento de las inspecciones y la programación de las actividades de mantenimiento.</w:t>
      </w:r>
    </w:p>
    <w:p w14:paraId="19203829" w14:textId="77777777" w:rsidR="0065154E" w:rsidRPr="00BF2355" w:rsidRDefault="0065154E" w:rsidP="00BF2355">
      <w:pPr>
        <w:pStyle w:val="isselectedend"/>
        <w:spacing w:before="0" w:beforeAutospacing="0" w:after="0" w:afterAutospacing="0" w:line="276" w:lineRule="auto"/>
        <w:rPr>
          <w:rFonts w:ascii="Arial" w:hAnsi="Arial" w:cs="Arial"/>
          <w:color w:val="000000"/>
          <w:sz w:val="20"/>
          <w:szCs w:val="20"/>
        </w:rPr>
      </w:pPr>
    </w:p>
    <w:p w14:paraId="3011DF2F" w14:textId="64F697C1" w:rsidR="00BF2355" w:rsidRPr="00E22E5C"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59"/>
      <w:r w:rsidRPr="00E22E5C">
        <w:rPr>
          <w:rFonts w:ascii="Arial" w:hAnsi="Arial" w:cs="Arial"/>
          <w:b/>
          <w:bCs/>
          <w:color w:val="000000"/>
          <w:sz w:val="20"/>
          <w:szCs w:val="20"/>
        </w:rPr>
        <w:t>Registros para gestionar materiales y equipos</w:t>
      </w:r>
    </w:p>
    <w:p w14:paraId="29B36245"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38ABE2F8"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1 - Inventario de equipos</w:t>
      </w:r>
      <w:r w:rsidRPr="00BF2355">
        <w:rPr>
          <w:rFonts w:ascii="Arial" w:hAnsi="Arial" w:cs="Arial"/>
          <w:color w:val="000000"/>
          <w:sz w:val="20"/>
          <w:szCs w:val="20"/>
        </w:rPr>
        <w:br/>
        <w:t>Permite identificar la cantidad, las características y la disponibilidad de los elementos utilizados.</w:t>
      </w:r>
    </w:p>
    <w:p w14:paraId="352F1637"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2 - Registro de inspecciones</w:t>
      </w:r>
      <w:r w:rsidRPr="00BF2355">
        <w:rPr>
          <w:rFonts w:ascii="Arial" w:hAnsi="Arial" w:cs="Arial"/>
          <w:color w:val="000000"/>
          <w:sz w:val="20"/>
          <w:szCs w:val="20"/>
        </w:rPr>
        <w:br/>
        <w:t>Documenta la verificación del estado de los equipos antes y después de las actividades.</w:t>
      </w:r>
    </w:p>
    <w:p w14:paraId="6A7418D0"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3 - Historial de mantenimiento</w:t>
      </w:r>
      <w:r w:rsidRPr="00BF2355">
        <w:rPr>
          <w:rFonts w:ascii="Arial" w:hAnsi="Arial" w:cs="Arial"/>
          <w:color w:val="000000"/>
          <w:sz w:val="20"/>
          <w:szCs w:val="20"/>
        </w:rPr>
        <w:br/>
        <w:t>Conserva la información sobre las acciones preventivas y correctivas realizadas.</w:t>
      </w:r>
    </w:p>
    <w:p w14:paraId="02E8E5CB"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4 - Vida útil</w:t>
      </w:r>
      <w:r w:rsidRPr="00BF2355">
        <w:rPr>
          <w:rFonts w:ascii="Arial" w:hAnsi="Arial" w:cs="Arial"/>
          <w:color w:val="000000"/>
          <w:sz w:val="20"/>
          <w:szCs w:val="20"/>
        </w:rPr>
        <w:br/>
        <w:t>Facilita el seguimiento del tiempo de utilización y de los criterios establecidos para reemplazar el equipo.</w:t>
      </w:r>
    </w:p>
    <w:p w14:paraId="3BC44462"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Tarjeta 5 - Reporte de novedades</w:t>
      </w:r>
      <w:r w:rsidRPr="00BF2355">
        <w:rPr>
          <w:rFonts w:ascii="Arial" w:hAnsi="Arial" w:cs="Arial"/>
          <w:color w:val="000000"/>
          <w:sz w:val="20"/>
          <w:szCs w:val="20"/>
        </w:rPr>
        <w:br/>
        <w:t>Registra daños, pérdidas o condiciones que puedan afectar la utilización segura de los elementos.</w:t>
      </w:r>
      <w:commentRangeEnd w:id="59"/>
      <w:r w:rsidR="00E22E5C">
        <w:rPr>
          <w:rStyle w:val="Refdecomentario"/>
          <w:rFonts w:ascii="Arial" w:hAnsi="Arial" w:cs="Arial"/>
          <w:color w:val="000000"/>
          <w:sz w:val="20"/>
          <w:szCs w:val="20"/>
        </w:rPr>
        <w:commentReference w:id="59"/>
      </w:r>
    </w:p>
    <w:p w14:paraId="2A702BAF"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738040D0"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disponibilidad de estos registros favorece la trazabilidad durante el ciclo de vida de los equipos. También facilita la planificación operativa, el seguimiento de las condiciones de seguridad y la identificación oportuna de necesidades de mantenimiento o reemplazo.</w:t>
      </w:r>
    </w:p>
    <w:p w14:paraId="3CC5EB17" w14:textId="77777777" w:rsidR="00E22E5C" w:rsidRPr="00E22E5C" w:rsidRDefault="00E22E5C" w:rsidP="00BF2355">
      <w:pPr>
        <w:pStyle w:val="isselectedend"/>
        <w:spacing w:before="0" w:beforeAutospacing="0" w:after="0" w:afterAutospacing="0" w:line="276" w:lineRule="auto"/>
        <w:rPr>
          <w:rFonts w:ascii="Arial" w:hAnsi="Arial" w:cs="Arial"/>
          <w:b/>
          <w:bCs/>
          <w:color w:val="000000"/>
          <w:sz w:val="20"/>
          <w:szCs w:val="20"/>
        </w:rPr>
      </w:pPr>
    </w:p>
    <w:p w14:paraId="0AACCC5E" w14:textId="73E91C83" w:rsidR="00BF2355" w:rsidRPr="00E22E5C"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60"/>
      <w:r w:rsidRPr="00E22E5C">
        <w:rPr>
          <w:rFonts w:ascii="Arial" w:hAnsi="Arial" w:cs="Arial"/>
          <w:b/>
          <w:bCs/>
          <w:color w:val="000000"/>
          <w:sz w:val="20"/>
          <w:szCs w:val="20"/>
        </w:rPr>
        <w:t>Ruta para gestionar los equipos</w:t>
      </w:r>
    </w:p>
    <w:p w14:paraId="4E736CEC"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2228F8CF"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1 - Identificar</w:t>
      </w:r>
      <w:r w:rsidRPr="00BF2355">
        <w:rPr>
          <w:rFonts w:ascii="Arial" w:hAnsi="Arial" w:cs="Arial"/>
          <w:color w:val="000000"/>
          <w:sz w:val="20"/>
          <w:szCs w:val="20"/>
        </w:rPr>
        <w:br/>
        <w:t>Registrar los equipos disponibles y sus características principales.</w:t>
      </w:r>
    </w:p>
    <w:p w14:paraId="18DDDBB1"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2 - Inspeccionar</w:t>
      </w:r>
      <w:r w:rsidRPr="00BF2355">
        <w:rPr>
          <w:rFonts w:ascii="Arial" w:hAnsi="Arial" w:cs="Arial"/>
          <w:color w:val="000000"/>
          <w:sz w:val="20"/>
          <w:szCs w:val="20"/>
        </w:rPr>
        <w:br/>
        <w:t>Verificar las condiciones de los elementos antes y después de cada actividad.</w:t>
      </w:r>
    </w:p>
    <w:p w14:paraId="1241DB83"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3 - Documentar</w:t>
      </w:r>
      <w:r w:rsidRPr="00BF2355">
        <w:rPr>
          <w:rFonts w:ascii="Arial" w:hAnsi="Arial" w:cs="Arial"/>
          <w:color w:val="000000"/>
          <w:sz w:val="20"/>
          <w:szCs w:val="20"/>
        </w:rPr>
        <w:br/>
        <w:t>Registrar las inspecciones, las novedades y las intervenciones realizadas.</w:t>
      </w:r>
    </w:p>
    <w:p w14:paraId="038EEBA3" w14:textId="77777777" w:rsidR="00BF2355" w:rsidRP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4 - Mantener</w:t>
      </w:r>
      <w:r w:rsidRPr="00BF2355">
        <w:rPr>
          <w:rFonts w:ascii="Arial" w:hAnsi="Arial" w:cs="Arial"/>
          <w:color w:val="000000"/>
          <w:sz w:val="20"/>
          <w:szCs w:val="20"/>
        </w:rPr>
        <w:br/>
        <w:t>Desarrollar las acciones preventivas o correctivas necesarias según las condiciones del equipo.</w:t>
      </w:r>
    </w:p>
    <w:p w14:paraId="1CF284CA"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Style w:val="Fuerte"/>
          <w:rFonts w:ascii="Arial" w:hAnsi="Arial" w:cs="Arial"/>
          <w:color w:val="000000"/>
          <w:sz w:val="20"/>
          <w:szCs w:val="20"/>
        </w:rPr>
        <w:t>Paso 5 - Reemplazar</w:t>
      </w:r>
      <w:r w:rsidRPr="00BF2355">
        <w:rPr>
          <w:rFonts w:ascii="Arial" w:hAnsi="Arial" w:cs="Arial"/>
          <w:color w:val="000000"/>
          <w:sz w:val="20"/>
          <w:szCs w:val="20"/>
        </w:rPr>
        <w:br/>
        <w:t>Retirar los elementos que hayan cumplido su vida útil o presenten condiciones que impidan su utilización segura.</w:t>
      </w:r>
      <w:commentRangeEnd w:id="60"/>
      <w:r w:rsidR="00E22E5C">
        <w:rPr>
          <w:rStyle w:val="Refdecomentario"/>
          <w:rFonts w:ascii="Arial" w:hAnsi="Arial" w:cs="Arial"/>
          <w:color w:val="000000"/>
          <w:sz w:val="20"/>
          <w:szCs w:val="20"/>
        </w:rPr>
        <w:commentReference w:id="60"/>
      </w:r>
    </w:p>
    <w:p w14:paraId="5F8C3E3D"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1EDCF22E"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gestión adecuada de los materiales y equipos incrementa la seguridad, optimiza la administración de los recursos y fortalece la capacidad de respuesta ante situaciones imprevistas.</w:t>
      </w:r>
    </w:p>
    <w:p w14:paraId="13F1ED6F"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45D44FD8" w14:textId="18410558" w:rsidR="00BF2355" w:rsidRPr="00E22E5C" w:rsidRDefault="00BF2355" w:rsidP="00BF2355">
      <w:pPr>
        <w:pStyle w:val="isselectedend"/>
        <w:spacing w:before="0" w:beforeAutospacing="0" w:after="0" w:afterAutospacing="0" w:line="276" w:lineRule="auto"/>
        <w:rPr>
          <w:rFonts w:ascii="Arial" w:hAnsi="Arial" w:cs="Arial"/>
          <w:b/>
          <w:bCs/>
          <w:color w:val="000000"/>
          <w:sz w:val="20"/>
          <w:szCs w:val="20"/>
        </w:rPr>
      </w:pPr>
      <w:commentRangeStart w:id="61"/>
      <w:r w:rsidRPr="00E22E5C">
        <w:rPr>
          <w:rFonts w:ascii="Arial" w:hAnsi="Arial" w:cs="Arial"/>
          <w:b/>
          <w:bCs/>
          <w:color w:val="000000"/>
          <w:sz w:val="20"/>
          <w:szCs w:val="20"/>
        </w:rPr>
        <w:t>Información disponible y actualizada</w:t>
      </w:r>
    </w:p>
    <w:p w14:paraId="14E38956"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7D07FA4A"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información relacionada con la seguridad debe mantenerse disponible, actualizada y documentada. Los registros técnicos constituyen evidencia del cumplimiento de los procedimientos y apoyan el mejoramiento continuo de las actividades de turismo de aventura.</w:t>
      </w:r>
      <w:commentRangeEnd w:id="61"/>
      <w:r w:rsidR="00E22E5C">
        <w:rPr>
          <w:rStyle w:val="Refdecomentario"/>
          <w:rFonts w:ascii="Arial" w:hAnsi="Arial" w:cs="Arial"/>
          <w:color w:val="000000"/>
          <w:sz w:val="20"/>
          <w:szCs w:val="20"/>
        </w:rPr>
        <w:commentReference w:id="61"/>
      </w:r>
    </w:p>
    <w:p w14:paraId="1668114D"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3619ED82" w14:textId="77777777" w:rsidR="00BF2355" w:rsidRDefault="00BF2355" w:rsidP="00BF2355">
      <w:pPr>
        <w:pStyle w:val="isselectedend"/>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El manejo de la información desarrollado a lo largo de este componente proporciona las bases para planificar, organizar y evaluar los procesos relacionados con el turismo de aventura.</w:t>
      </w:r>
    </w:p>
    <w:p w14:paraId="4B9BFA05" w14:textId="77777777" w:rsidR="00E22E5C" w:rsidRPr="00BF2355" w:rsidRDefault="00E22E5C" w:rsidP="00BF2355">
      <w:pPr>
        <w:pStyle w:val="isselectedend"/>
        <w:spacing w:before="0" w:beforeAutospacing="0" w:after="0" w:afterAutospacing="0" w:line="276" w:lineRule="auto"/>
        <w:rPr>
          <w:rFonts w:ascii="Arial" w:hAnsi="Arial" w:cs="Arial"/>
          <w:color w:val="000000"/>
          <w:sz w:val="20"/>
          <w:szCs w:val="20"/>
        </w:rPr>
      </w:pPr>
    </w:p>
    <w:p w14:paraId="0E6ABF4A" w14:textId="57FF0478" w:rsidR="00BF2355" w:rsidRDefault="00BF2355" w:rsidP="00221030">
      <w:pPr>
        <w:pStyle w:val="NormalWeb"/>
        <w:spacing w:before="0" w:beforeAutospacing="0" w:after="0" w:afterAutospacing="0" w:line="276" w:lineRule="auto"/>
        <w:rPr>
          <w:rFonts w:ascii="Arial" w:hAnsi="Arial" w:cs="Arial"/>
          <w:color w:val="000000"/>
          <w:sz w:val="20"/>
          <w:szCs w:val="20"/>
        </w:rPr>
      </w:pPr>
      <w:r w:rsidRPr="00BF2355">
        <w:rPr>
          <w:rFonts w:ascii="Arial" w:hAnsi="Arial" w:cs="Arial"/>
          <w:color w:val="000000"/>
          <w:sz w:val="20"/>
          <w:szCs w:val="20"/>
        </w:rPr>
        <w:t>La integración del conocimiento del territorio, la normatividad, la gestión del riesgo y la información sobre los equipos fortalece la capacidad de los prestadores de servicios para ofrecer experiencias seguras, responsables y alineadas con los principios de sostenibilidad y calidad que orientan el turismo en Colombia.</w:t>
      </w:r>
    </w:p>
    <w:p w14:paraId="619B9ED0" w14:textId="77777777" w:rsidR="00221030" w:rsidRDefault="00221030" w:rsidP="00221030">
      <w:pPr>
        <w:pStyle w:val="NormalWeb"/>
        <w:spacing w:before="0" w:beforeAutospacing="0" w:after="0" w:afterAutospacing="0" w:line="276" w:lineRule="auto"/>
        <w:rPr>
          <w:rFonts w:ascii="Arial" w:hAnsi="Arial" w:cs="Arial"/>
          <w:color w:val="000000"/>
          <w:sz w:val="20"/>
          <w:szCs w:val="20"/>
        </w:rPr>
      </w:pPr>
    </w:p>
    <w:p w14:paraId="06910242" w14:textId="77777777" w:rsidR="00221030" w:rsidRDefault="00221030" w:rsidP="00221030">
      <w:pPr>
        <w:pStyle w:val="NormalWeb"/>
        <w:spacing w:before="0" w:beforeAutospacing="0" w:after="0" w:afterAutospacing="0" w:line="276" w:lineRule="auto"/>
        <w:rPr>
          <w:rFonts w:ascii="Arial" w:hAnsi="Arial" w:cs="Arial"/>
          <w:color w:val="000000"/>
          <w:sz w:val="20"/>
          <w:szCs w:val="20"/>
        </w:rPr>
      </w:pPr>
    </w:p>
    <w:p w14:paraId="285D9929" w14:textId="49720DAB" w:rsidR="005E077A" w:rsidRPr="00221030" w:rsidRDefault="005E077A" w:rsidP="00221030">
      <w:pPr>
        <w:pStyle w:val="Ttulo1"/>
        <w:numPr>
          <w:ilvl w:val="0"/>
          <w:numId w:val="1"/>
        </w:numPr>
        <w:spacing w:before="0" w:after="0"/>
        <w:rPr>
          <w:bCs/>
          <w:color w:val="000000" w:themeColor="text1"/>
          <w:szCs w:val="20"/>
        </w:rPr>
      </w:pPr>
      <w:r w:rsidRPr="00221030">
        <w:rPr>
          <w:bCs/>
          <w:color w:val="000000" w:themeColor="text1"/>
          <w:szCs w:val="20"/>
        </w:rPr>
        <w:t xml:space="preserve">SÍNTESIS </w:t>
      </w:r>
    </w:p>
    <w:p w14:paraId="55B0AADD" w14:textId="77777777" w:rsidR="00F253C7" w:rsidRPr="00FD09F4" w:rsidRDefault="00F253C7" w:rsidP="00FD09F4">
      <w:pPr>
        <w:rPr>
          <w:b/>
          <w:bCs/>
          <w:color w:val="000000" w:themeColor="text1"/>
          <w:sz w:val="20"/>
          <w:szCs w:val="20"/>
        </w:rPr>
      </w:pPr>
    </w:p>
    <w:p w14:paraId="4D76712F" w14:textId="2D02A210" w:rsidR="005E077A" w:rsidRDefault="00721AFA" w:rsidP="00FD09F4">
      <w:pPr>
        <w:rPr>
          <w:color w:val="000000" w:themeColor="text1"/>
          <w:sz w:val="20"/>
          <w:szCs w:val="20"/>
        </w:rPr>
      </w:pPr>
      <w:r w:rsidRPr="00721AFA">
        <w:rPr>
          <w:color w:val="000000" w:themeColor="text1"/>
          <w:sz w:val="20"/>
          <w:szCs w:val="20"/>
        </w:rPr>
        <w:t>El componente formativo presenta los fundamentos del turismo de aventura y su relación con el sistema turístico, la cadena de valor, el destino y la oferta turística territorial. Asimismo, desarrolla los conceptos relacionados con los recursos, atractivos, inventarios, infraestructura, patrimonio, prestadores de servicios, productos e identidad territorial, necesarios para comprender la organización de la actividad turística. También aborda los procesos de búsqueda, validación, organización, almacenamiento y protección de la información, así como la caracterización de las personas visitantes según sus motivaciones, necesidades y perfiles. Finalmente, presenta la normatividad aplicable, el Registro Nacional de Turismo, las normas técnicas, la gestión del riesgo y la importancia de la información documentada para apoyar la planificación, la toma de decisiones y la prestación de servicios de turismo de aventura seguros, sostenibles y de calidad.</w:t>
      </w:r>
    </w:p>
    <w:p w14:paraId="0CA59E80" w14:textId="77777777" w:rsidR="0032232D" w:rsidRDefault="0032232D" w:rsidP="00FD09F4">
      <w:pPr>
        <w:rPr>
          <w:color w:val="000000" w:themeColor="text1"/>
          <w:sz w:val="20"/>
          <w:szCs w:val="20"/>
        </w:rPr>
      </w:pPr>
    </w:p>
    <w:p w14:paraId="7FD7D26E" w14:textId="77777777" w:rsidR="0032232D" w:rsidRDefault="0032232D" w:rsidP="00FD09F4">
      <w:pPr>
        <w:rPr>
          <w:color w:val="000000" w:themeColor="text1"/>
          <w:sz w:val="20"/>
          <w:szCs w:val="20"/>
        </w:rPr>
      </w:pPr>
    </w:p>
    <w:p w14:paraId="384A9B0B" w14:textId="7F5F7B2A" w:rsidR="0032232D" w:rsidRPr="00FD09F4" w:rsidRDefault="0032232D" w:rsidP="00FD09F4">
      <w:pPr>
        <w:rPr>
          <w:color w:val="000000" w:themeColor="text1"/>
          <w:sz w:val="20"/>
          <w:szCs w:val="20"/>
        </w:rPr>
      </w:pPr>
      <w:commentRangeStart w:id="62"/>
      <w:commentRangeStart w:id="63"/>
      <w:r>
        <w:rPr>
          <w:noProof/>
          <w:color w:val="000000" w:themeColor="text1"/>
          <w:sz w:val="20"/>
          <w:szCs w:val="20"/>
        </w:rPr>
        <w:drawing>
          <wp:inline distT="0" distB="0" distL="0" distR="0" wp14:anchorId="0D04FB70" wp14:editId="321532D5">
            <wp:extent cx="6332220" cy="2835275"/>
            <wp:effectExtent l="0" t="0" r="5080" b="0"/>
            <wp:docPr id="1563055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5036" name="Imagen 1563055036"/>
                    <pic:cNvPicPr/>
                  </pic:nvPicPr>
                  <pic:blipFill>
                    <a:blip r:embed="rId32">
                      <a:extLst>
                        <a:ext uri="{28A0092B-C50C-407E-A947-70E740481C1C}">
                          <a14:useLocalDpi xmlns:a14="http://schemas.microsoft.com/office/drawing/2010/main" val="0"/>
                        </a:ext>
                      </a:extLst>
                    </a:blip>
                    <a:stretch>
                      <a:fillRect/>
                    </a:stretch>
                  </pic:blipFill>
                  <pic:spPr>
                    <a:xfrm>
                      <a:off x="0" y="0"/>
                      <a:ext cx="6332220" cy="2835275"/>
                    </a:xfrm>
                    <a:prstGeom prst="rect">
                      <a:avLst/>
                    </a:prstGeom>
                  </pic:spPr>
                </pic:pic>
              </a:graphicData>
            </a:graphic>
          </wp:inline>
        </w:drawing>
      </w:r>
      <w:commentRangeEnd w:id="62"/>
      <w:r w:rsidR="004924D1" w:rsidRPr="00FD09F4">
        <w:rPr>
          <w:rStyle w:val="Refdecomentario"/>
          <w:color w:val="000000" w:themeColor="text1"/>
          <w:sz w:val="20"/>
          <w:szCs w:val="20"/>
        </w:rPr>
        <w:commentReference w:id="62"/>
      </w:r>
      <w:commentRangeEnd w:id="63"/>
      <w:r w:rsidR="004924D1" w:rsidRPr="00FD09F4">
        <w:rPr>
          <w:rStyle w:val="Refdecomentario"/>
          <w:color w:val="000000" w:themeColor="text1"/>
          <w:sz w:val="20"/>
          <w:szCs w:val="20"/>
        </w:rPr>
        <w:commentReference w:id="63"/>
      </w:r>
    </w:p>
    <w:p w14:paraId="47092160" w14:textId="7D9930AF" w:rsidR="006C2B77" w:rsidRPr="00FD09F4" w:rsidRDefault="006C2B77" w:rsidP="00FD09F4">
      <w:pPr>
        <w:rPr>
          <w:color w:val="000000" w:themeColor="text1"/>
          <w:sz w:val="20"/>
          <w:szCs w:val="20"/>
        </w:rPr>
      </w:pPr>
    </w:p>
    <w:p w14:paraId="537D4FE7" w14:textId="03E83AAA" w:rsidR="00FE052C" w:rsidRPr="00FD09F4" w:rsidRDefault="00FE052C" w:rsidP="00FD09F4">
      <w:pPr>
        <w:rPr>
          <w:color w:val="000000" w:themeColor="text1"/>
          <w:sz w:val="20"/>
          <w:szCs w:val="20"/>
        </w:rPr>
      </w:pPr>
    </w:p>
    <w:p w14:paraId="04468B2A" w14:textId="3F64D5AA" w:rsidR="005E077A" w:rsidRPr="00FD09F4" w:rsidRDefault="005E077A" w:rsidP="00FD09F4">
      <w:pPr>
        <w:pStyle w:val="Ttulo1"/>
        <w:numPr>
          <w:ilvl w:val="0"/>
          <w:numId w:val="1"/>
        </w:numPr>
        <w:spacing w:before="0" w:after="0"/>
        <w:rPr>
          <w:b w:val="0"/>
          <w:bCs/>
          <w:color w:val="000000" w:themeColor="text1"/>
          <w:szCs w:val="20"/>
        </w:rPr>
      </w:pPr>
      <w:r w:rsidRPr="00FD09F4">
        <w:rPr>
          <w:bCs/>
          <w:color w:val="000000" w:themeColor="text1"/>
          <w:szCs w:val="20"/>
        </w:rPr>
        <w:t xml:space="preserve">ACTIVIDADES DIDÁCTICAS </w:t>
      </w:r>
    </w:p>
    <w:p w14:paraId="009DBA14" w14:textId="331CD472" w:rsidR="005E077A" w:rsidRPr="00FD09F4" w:rsidRDefault="005E077A" w:rsidP="00FD09F4">
      <w:pPr>
        <w:rPr>
          <w:b/>
          <w:color w:val="000000" w:themeColor="text1"/>
          <w:sz w:val="20"/>
          <w:szCs w:val="20"/>
          <w:u w:val="single"/>
        </w:rPr>
      </w:pPr>
    </w:p>
    <w:p w14:paraId="740EE95C" w14:textId="0CC66D8F" w:rsidR="00E92D18" w:rsidRPr="00FD09F4" w:rsidRDefault="008B44CD" w:rsidP="00FD09F4">
      <w:pPr>
        <w:rPr>
          <w:b/>
          <w:color w:val="000000" w:themeColor="text1"/>
          <w:sz w:val="20"/>
          <w:szCs w:val="20"/>
          <w:u w:val="single"/>
        </w:rPr>
      </w:pPr>
      <w:r>
        <w:rPr>
          <w:b/>
          <w:noProof/>
          <w:color w:val="000000" w:themeColor="text1"/>
          <w:sz w:val="20"/>
          <w:szCs w:val="20"/>
          <w:u w:val="single"/>
        </w:rPr>
        <w:lastRenderedPageBreak/>
        <w:drawing>
          <wp:inline distT="0" distB="0" distL="0" distR="0" wp14:anchorId="3365AEE3" wp14:editId="36815811">
            <wp:extent cx="3179299" cy="4422116"/>
            <wp:effectExtent l="0" t="0" r="0" b="0"/>
            <wp:docPr id="516664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4295" name="Imagen 516664295"/>
                    <pic:cNvPicPr/>
                  </pic:nvPicPr>
                  <pic:blipFill>
                    <a:blip r:embed="rId33">
                      <a:extLst>
                        <a:ext uri="{28A0092B-C50C-407E-A947-70E740481C1C}">
                          <a14:useLocalDpi xmlns:a14="http://schemas.microsoft.com/office/drawing/2010/main" val="0"/>
                        </a:ext>
                      </a:extLst>
                    </a:blip>
                    <a:stretch>
                      <a:fillRect/>
                    </a:stretch>
                  </pic:blipFill>
                  <pic:spPr>
                    <a:xfrm>
                      <a:off x="0" y="0"/>
                      <a:ext cx="3190765" cy="4438064"/>
                    </a:xfrm>
                    <a:prstGeom prst="rect">
                      <a:avLst/>
                    </a:prstGeom>
                  </pic:spPr>
                </pic:pic>
              </a:graphicData>
            </a:graphic>
          </wp:inline>
        </w:drawing>
      </w:r>
    </w:p>
    <w:p w14:paraId="6558EE7D" w14:textId="41296ED4" w:rsidR="00E92D18" w:rsidRPr="00FD09F4" w:rsidRDefault="00E92D18" w:rsidP="00FD09F4">
      <w:pPr>
        <w:rPr>
          <w:b/>
          <w:color w:val="000000" w:themeColor="text1"/>
          <w:sz w:val="20"/>
          <w:szCs w:val="20"/>
          <w:u w:val="single"/>
        </w:rPr>
      </w:pPr>
    </w:p>
    <w:p w14:paraId="6D8D8438" w14:textId="77777777" w:rsidR="00E92D18" w:rsidRPr="00FD09F4" w:rsidRDefault="00E92D18" w:rsidP="00FD09F4">
      <w:pPr>
        <w:rPr>
          <w:b/>
          <w:color w:val="000000" w:themeColor="text1"/>
          <w:sz w:val="20"/>
          <w:szCs w:val="20"/>
          <w:u w:val="single"/>
        </w:rPr>
      </w:pPr>
    </w:p>
    <w:p w14:paraId="33D990F4" w14:textId="35B2109D" w:rsidR="009C711A" w:rsidRPr="00FD09F4" w:rsidRDefault="005E077A" w:rsidP="00FD09F4">
      <w:pPr>
        <w:pStyle w:val="Ttulo1"/>
        <w:numPr>
          <w:ilvl w:val="0"/>
          <w:numId w:val="1"/>
        </w:numPr>
        <w:spacing w:before="0" w:after="0"/>
        <w:rPr>
          <w:b w:val="0"/>
          <w:bCs/>
          <w:color w:val="000000" w:themeColor="text1"/>
          <w:szCs w:val="20"/>
        </w:rPr>
      </w:pPr>
      <w:r w:rsidRPr="00FD09F4">
        <w:rPr>
          <w:bCs/>
          <w:color w:val="000000" w:themeColor="text1"/>
          <w:szCs w:val="20"/>
        </w:rPr>
        <w:t>GLOSARIO</w:t>
      </w:r>
    </w:p>
    <w:p w14:paraId="486ADD50" w14:textId="409FCBE9" w:rsidR="009C711A" w:rsidRPr="00FD09F4" w:rsidRDefault="009C711A" w:rsidP="00FD09F4">
      <w:pPr>
        <w:rPr>
          <w:color w:val="000000" w:themeColor="text1"/>
          <w:sz w:val="20"/>
          <w:szCs w:val="20"/>
        </w:rPr>
      </w:pPr>
    </w:p>
    <w:p w14:paraId="622328FE" w14:textId="6B4A2D2B"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Atractivo turístico</w:t>
      </w:r>
      <w:r w:rsidR="009418B2">
        <w:rPr>
          <w:rFonts w:eastAsia="Times New Roman"/>
          <w:b/>
          <w:bCs/>
          <w:color w:val="000000"/>
          <w:sz w:val="20"/>
          <w:szCs w:val="20"/>
          <w:lang w:eastAsia="es-MX"/>
        </w:rPr>
        <w:t xml:space="preserve">: </w:t>
      </w:r>
      <w:r w:rsidR="009418B2">
        <w:rPr>
          <w:rFonts w:eastAsia="Times New Roman"/>
          <w:color w:val="000000"/>
          <w:sz w:val="20"/>
          <w:szCs w:val="20"/>
          <w:lang w:eastAsia="es-MX"/>
        </w:rPr>
        <w:t>r</w:t>
      </w:r>
      <w:r w:rsidRPr="00A23EEE">
        <w:rPr>
          <w:rFonts w:eastAsia="Times New Roman"/>
          <w:color w:val="000000"/>
          <w:sz w:val="20"/>
          <w:szCs w:val="20"/>
          <w:lang w:eastAsia="es-MX"/>
        </w:rPr>
        <w:t>ecurso natural o cultural que ha sido puesto en valor mediante procesos de planificación, conservación e interpretación, convirtiéndose en un motivo de visita para las personas</w:t>
      </w:r>
      <w:r w:rsidR="009418B2">
        <w:rPr>
          <w:rFonts w:eastAsia="Times New Roman"/>
          <w:color w:val="000000"/>
          <w:sz w:val="20"/>
          <w:szCs w:val="20"/>
          <w:lang w:eastAsia="es-MX"/>
        </w:rPr>
        <w:t xml:space="preserve"> visitantes</w:t>
      </w:r>
      <w:r w:rsidRPr="00A23EEE">
        <w:rPr>
          <w:rFonts w:eastAsia="Times New Roman"/>
          <w:color w:val="000000"/>
          <w:sz w:val="20"/>
          <w:szCs w:val="20"/>
          <w:lang w:eastAsia="es-MX"/>
        </w:rPr>
        <w:t>.</w:t>
      </w:r>
    </w:p>
    <w:p w14:paraId="624E66C1" w14:textId="77777777" w:rsidR="00A23EEE" w:rsidRPr="00A23EEE" w:rsidRDefault="00A23EEE" w:rsidP="00A23EEE">
      <w:pPr>
        <w:rPr>
          <w:rFonts w:eastAsia="Times New Roman"/>
          <w:color w:val="000000"/>
          <w:sz w:val="20"/>
          <w:szCs w:val="20"/>
          <w:lang w:eastAsia="es-MX"/>
        </w:rPr>
      </w:pPr>
    </w:p>
    <w:p w14:paraId="79E882E5" w14:textId="2D0F1499"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Cadena de valor</w:t>
      </w:r>
      <w:r w:rsidR="009418B2">
        <w:rPr>
          <w:rFonts w:eastAsia="Times New Roman"/>
          <w:b/>
          <w:bCs/>
          <w:color w:val="000000"/>
          <w:sz w:val="20"/>
          <w:szCs w:val="20"/>
          <w:lang w:eastAsia="es-MX"/>
        </w:rPr>
        <w:t xml:space="preserve">: </w:t>
      </w:r>
      <w:r w:rsidR="009418B2">
        <w:rPr>
          <w:rFonts w:eastAsia="Times New Roman"/>
          <w:color w:val="000000"/>
          <w:sz w:val="20"/>
          <w:szCs w:val="20"/>
          <w:lang w:eastAsia="es-MX"/>
        </w:rPr>
        <w:t>c</w:t>
      </w:r>
      <w:r w:rsidRPr="00A23EEE">
        <w:rPr>
          <w:rFonts w:eastAsia="Times New Roman"/>
          <w:color w:val="000000"/>
          <w:sz w:val="20"/>
          <w:szCs w:val="20"/>
          <w:lang w:eastAsia="es-MX"/>
        </w:rPr>
        <w:t>onjunto de procesos y actores que intervienen de manera articulada en la creación, prestación y mejoramiento de productos y servicios turísticos.</w:t>
      </w:r>
    </w:p>
    <w:p w14:paraId="5C6E9026" w14:textId="77777777" w:rsidR="00A23EEE" w:rsidRPr="00A23EEE" w:rsidRDefault="00A23EEE" w:rsidP="00A23EEE">
      <w:pPr>
        <w:rPr>
          <w:rFonts w:eastAsia="Times New Roman"/>
          <w:color w:val="000000"/>
          <w:sz w:val="20"/>
          <w:szCs w:val="20"/>
          <w:lang w:eastAsia="es-MX"/>
        </w:rPr>
      </w:pPr>
    </w:p>
    <w:p w14:paraId="67F2773C" w14:textId="7CB37435"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Caracterización</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p</w:t>
      </w:r>
      <w:r w:rsidRPr="00A23EEE">
        <w:rPr>
          <w:rFonts w:eastAsia="Times New Roman"/>
          <w:color w:val="000000"/>
          <w:sz w:val="20"/>
          <w:szCs w:val="20"/>
          <w:lang w:eastAsia="es-MX"/>
        </w:rPr>
        <w:t>roceso de recopilación, organización y análisis de información que permite identificar las características de un territorio, un destino o un grupo de visitantes.</w:t>
      </w:r>
    </w:p>
    <w:p w14:paraId="578E78FD" w14:textId="77777777" w:rsidR="00A23EEE" w:rsidRPr="00A23EEE" w:rsidRDefault="00A23EEE" w:rsidP="00A23EEE">
      <w:pPr>
        <w:rPr>
          <w:rFonts w:eastAsia="Times New Roman"/>
          <w:color w:val="000000"/>
          <w:sz w:val="20"/>
          <w:szCs w:val="20"/>
          <w:lang w:eastAsia="es-MX"/>
        </w:rPr>
      </w:pPr>
    </w:p>
    <w:p w14:paraId="5BD53627" w14:textId="54C07231"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Destino turístico</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e</w:t>
      </w:r>
      <w:r w:rsidRPr="00A23EEE">
        <w:rPr>
          <w:rFonts w:eastAsia="Times New Roman"/>
          <w:color w:val="000000"/>
          <w:sz w:val="20"/>
          <w:szCs w:val="20"/>
          <w:lang w:eastAsia="es-MX"/>
        </w:rPr>
        <w:t>spacio geográfico que integra recursos, atractivos, infraestructura, servicios, organizaciones y comunidades para ofrecer experiencias turísticas.</w:t>
      </w:r>
    </w:p>
    <w:p w14:paraId="7B56E28A" w14:textId="77777777" w:rsidR="00A23EEE" w:rsidRPr="00A23EEE" w:rsidRDefault="00A23EEE" w:rsidP="00A23EEE">
      <w:pPr>
        <w:rPr>
          <w:rFonts w:eastAsia="Times New Roman"/>
          <w:color w:val="000000"/>
          <w:sz w:val="20"/>
          <w:szCs w:val="20"/>
          <w:lang w:eastAsia="es-MX"/>
        </w:rPr>
      </w:pPr>
    </w:p>
    <w:p w14:paraId="1D8B4B97" w14:textId="547C3D72"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Gestión de la información</w:t>
      </w:r>
      <w:r w:rsidR="009418B2">
        <w:rPr>
          <w:rFonts w:eastAsia="Times New Roman"/>
          <w:b/>
          <w:bCs/>
          <w:color w:val="000000"/>
          <w:sz w:val="20"/>
          <w:szCs w:val="20"/>
          <w:lang w:eastAsia="es-MX"/>
        </w:rPr>
        <w:t xml:space="preserve">: </w:t>
      </w:r>
      <w:r w:rsidR="009418B2">
        <w:rPr>
          <w:rFonts w:eastAsia="Times New Roman"/>
          <w:color w:val="000000"/>
          <w:sz w:val="20"/>
          <w:szCs w:val="20"/>
          <w:lang w:eastAsia="es-MX"/>
        </w:rPr>
        <w:t>c</w:t>
      </w:r>
      <w:r w:rsidRPr="00A23EEE">
        <w:rPr>
          <w:rFonts w:eastAsia="Times New Roman"/>
          <w:color w:val="000000"/>
          <w:sz w:val="20"/>
          <w:szCs w:val="20"/>
          <w:lang w:eastAsia="es-MX"/>
        </w:rPr>
        <w:t>onjunto de actividades orientadas a buscar, validar, organizar, registrar, almacenar, proteger y utilizar información para apoyar la planificación y la toma de decisiones.</w:t>
      </w:r>
    </w:p>
    <w:p w14:paraId="0EE26C83" w14:textId="77777777" w:rsidR="00A23EEE" w:rsidRPr="00A23EEE" w:rsidRDefault="00A23EEE" w:rsidP="00A23EEE">
      <w:pPr>
        <w:rPr>
          <w:rFonts w:eastAsia="Times New Roman"/>
          <w:color w:val="000000"/>
          <w:sz w:val="20"/>
          <w:szCs w:val="20"/>
          <w:lang w:eastAsia="es-MX"/>
        </w:rPr>
      </w:pPr>
    </w:p>
    <w:p w14:paraId="304826D7" w14:textId="6A9F6017" w:rsidR="00A23EEE" w:rsidRP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Gestión del riesgo</w:t>
      </w:r>
      <w:r w:rsidR="009418B2">
        <w:rPr>
          <w:rFonts w:eastAsia="Times New Roman"/>
          <w:b/>
          <w:bCs/>
          <w:color w:val="000000"/>
          <w:sz w:val="20"/>
          <w:szCs w:val="20"/>
          <w:lang w:eastAsia="es-MX"/>
        </w:rPr>
        <w:t>:</w:t>
      </w:r>
      <w:r w:rsidR="009418B2" w:rsidRPr="009418B2">
        <w:t xml:space="preserve"> </w:t>
      </w:r>
      <w:r w:rsidR="009418B2">
        <w:rPr>
          <w:rFonts w:eastAsia="Times New Roman"/>
          <w:color w:val="000000"/>
          <w:sz w:val="20"/>
          <w:szCs w:val="20"/>
          <w:lang w:eastAsia="es-MX"/>
        </w:rPr>
        <w:t>p</w:t>
      </w:r>
      <w:r w:rsidR="009418B2" w:rsidRPr="009418B2">
        <w:rPr>
          <w:rFonts w:eastAsia="Times New Roman"/>
          <w:color w:val="000000"/>
          <w:sz w:val="20"/>
          <w:szCs w:val="20"/>
          <w:lang w:eastAsia="es-MX"/>
        </w:rPr>
        <w:t>roceso sistemático de identificación, análisis, evaluación, tratamiento y seguimiento de los riesgos.</w:t>
      </w:r>
    </w:p>
    <w:p w14:paraId="338B70E5" w14:textId="12A7E1E8"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lastRenderedPageBreak/>
        <w:t>Identidad territorial</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c</w:t>
      </w:r>
      <w:r w:rsidRPr="00A23EEE">
        <w:rPr>
          <w:rFonts w:eastAsia="Times New Roman"/>
          <w:color w:val="000000"/>
          <w:sz w:val="20"/>
          <w:szCs w:val="20"/>
          <w:lang w:eastAsia="es-MX"/>
        </w:rPr>
        <w:t>onjunto de características naturales, culturales, históricas y sociales que diferencian un destino turístico y fortalecen su reconocimiento.</w:t>
      </w:r>
    </w:p>
    <w:p w14:paraId="2FD30F38" w14:textId="77777777" w:rsidR="00A23EEE" w:rsidRPr="00A23EEE" w:rsidRDefault="00A23EEE" w:rsidP="00A23EEE">
      <w:pPr>
        <w:rPr>
          <w:rFonts w:eastAsia="Times New Roman"/>
          <w:color w:val="000000"/>
          <w:sz w:val="20"/>
          <w:szCs w:val="20"/>
          <w:lang w:eastAsia="es-MX"/>
        </w:rPr>
      </w:pPr>
    </w:p>
    <w:p w14:paraId="0776DFAE" w14:textId="78CE37F5"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Información turística</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d</w:t>
      </w:r>
      <w:r w:rsidRPr="00A23EEE">
        <w:rPr>
          <w:rFonts w:eastAsia="Times New Roman"/>
          <w:color w:val="000000"/>
          <w:sz w:val="20"/>
          <w:szCs w:val="20"/>
          <w:lang w:eastAsia="es-MX"/>
        </w:rPr>
        <w:t>atos organizados y actualizados sobre el territorio, la oferta, la demanda, los servicios y las condiciones del destino que apoyan la gestión turística.</w:t>
      </w:r>
    </w:p>
    <w:p w14:paraId="278FD7D8" w14:textId="77777777" w:rsidR="00A23EEE" w:rsidRPr="00A23EEE" w:rsidRDefault="00A23EEE" w:rsidP="00A23EEE">
      <w:pPr>
        <w:rPr>
          <w:rFonts w:eastAsia="Times New Roman"/>
          <w:color w:val="000000"/>
          <w:sz w:val="20"/>
          <w:szCs w:val="20"/>
          <w:lang w:eastAsia="es-MX"/>
        </w:rPr>
      </w:pPr>
    </w:p>
    <w:p w14:paraId="766FCB8F" w14:textId="15DCCCDA"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Inventario turístico</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i</w:t>
      </w:r>
      <w:r w:rsidRPr="00A23EEE">
        <w:rPr>
          <w:rFonts w:eastAsia="Times New Roman"/>
          <w:color w:val="000000"/>
          <w:sz w:val="20"/>
          <w:szCs w:val="20"/>
          <w:lang w:eastAsia="es-MX"/>
        </w:rPr>
        <w:t>nstrumento técnico utilizado para identificar, registrar, clasificar y valorar los recursos y atractivos turísticos de un territorio.</w:t>
      </w:r>
    </w:p>
    <w:p w14:paraId="59C3436A" w14:textId="77777777" w:rsidR="00A23EEE" w:rsidRPr="00A23EEE" w:rsidRDefault="00A23EEE" w:rsidP="00A23EEE">
      <w:pPr>
        <w:rPr>
          <w:rFonts w:eastAsia="Times New Roman"/>
          <w:color w:val="000000"/>
          <w:sz w:val="20"/>
          <w:szCs w:val="20"/>
          <w:lang w:eastAsia="es-MX"/>
        </w:rPr>
      </w:pPr>
    </w:p>
    <w:p w14:paraId="39E11360" w14:textId="0589535C"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Oferta turística</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c</w:t>
      </w:r>
      <w:r w:rsidRPr="00A23EEE">
        <w:rPr>
          <w:rFonts w:eastAsia="Times New Roman"/>
          <w:color w:val="000000"/>
          <w:sz w:val="20"/>
          <w:szCs w:val="20"/>
          <w:lang w:eastAsia="es-MX"/>
        </w:rPr>
        <w:t>onjunto de bienes, servicios, actividades y experiencias disponibles en un destino para satisfacer las necesidades de las personas visitantes.</w:t>
      </w:r>
    </w:p>
    <w:p w14:paraId="5BE504B7" w14:textId="77777777" w:rsidR="00A23EEE" w:rsidRPr="00A23EEE" w:rsidRDefault="00A23EEE" w:rsidP="00A23EEE">
      <w:pPr>
        <w:rPr>
          <w:rFonts w:eastAsia="Times New Roman"/>
          <w:color w:val="000000"/>
          <w:sz w:val="20"/>
          <w:szCs w:val="20"/>
          <w:lang w:eastAsia="es-MX"/>
        </w:rPr>
      </w:pPr>
    </w:p>
    <w:p w14:paraId="0AB12F68" w14:textId="19D97804"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Patrimonio turístico</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b</w:t>
      </w:r>
      <w:r w:rsidRPr="00A23EEE">
        <w:rPr>
          <w:rFonts w:eastAsia="Times New Roman"/>
          <w:color w:val="000000"/>
          <w:sz w:val="20"/>
          <w:szCs w:val="20"/>
          <w:lang w:eastAsia="es-MX"/>
        </w:rPr>
        <w:t>ienes naturales y culturales con valor ambiental, histórico, social o cultural que enriquecen la experiencia turística y fortalecen la identidad del territorio.</w:t>
      </w:r>
    </w:p>
    <w:p w14:paraId="291696A5" w14:textId="77777777" w:rsidR="00A23EEE" w:rsidRPr="00A23EEE" w:rsidRDefault="00A23EEE" w:rsidP="00A23EEE">
      <w:pPr>
        <w:rPr>
          <w:rFonts w:eastAsia="Times New Roman"/>
          <w:color w:val="000000"/>
          <w:sz w:val="20"/>
          <w:szCs w:val="20"/>
          <w:lang w:eastAsia="es-MX"/>
        </w:rPr>
      </w:pPr>
    </w:p>
    <w:p w14:paraId="62E990AD" w14:textId="61AEA611"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Registro Nacional de Turismo (RNT)</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sidRPr="009418B2">
        <w:rPr>
          <w:rFonts w:eastAsia="Times New Roman"/>
          <w:color w:val="000000"/>
          <w:sz w:val="20"/>
          <w:szCs w:val="20"/>
          <w:lang w:eastAsia="es-MX"/>
        </w:rPr>
        <w:t>Registro público en el que se inscriben los prestadores obligados por la normativa turística.</w:t>
      </w:r>
    </w:p>
    <w:p w14:paraId="71FE6847" w14:textId="77777777" w:rsidR="009418B2" w:rsidRPr="00A23EEE" w:rsidRDefault="009418B2" w:rsidP="00A23EEE">
      <w:pPr>
        <w:rPr>
          <w:rFonts w:eastAsia="Times New Roman"/>
          <w:color w:val="000000"/>
          <w:sz w:val="20"/>
          <w:szCs w:val="20"/>
          <w:lang w:eastAsia="es-MX"/>
        </w:rPr>
      </w:pPr>
    </w:p>
    <w:p w14:paraId="6DB93980" w14:textId="17A97994"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Sistema turístico</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c</w:t>
      </w:r>
      <w:r w:rsidRPr="00A23EEE">
        <w:rPr>
          <w:rFonts w:eastAsia="Times New Roman"/>
          <w:color w:val="000000"/>
          <w:sz w:val="20"/>
          <w:szCs w:val="20"/>
          <w:lang w:eastAsia="es-MX"/>
        </w:rPr>
        <w:t>onjunto de elementos, actores y relaciones que intervienen en el desarrollo de la actividad turística dentro de un territorio.</w:t>
      </w:r>
    </w:p>
    <w:p w14:paraId="42926CC4" w14:textId="77777777" w:rsidR="00A23EEE" w:rsidRPr="00A23EEE" w:rsidRDefault="00A23EEE" w:rsidP="00A23EEE">
      <w:pPr>
        <w:rPr>
          <w:rFonts w:eastAsia="Times New Roman"/>
          <w:color w:val="000000"/>
          <w:sz w:val="20"/>
          <w:szCs w:val="20"/>
          <w:lang w:eastAsia="es-MX"/>
        </w:rPr>
      </w:pPr>
    </w:p>
    <w:p w14:paraId="7C5FD0D8" w14:textId="77777777" w:rsidR="009418B2"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Turismo de aventura</w:t>
      </w:r>
      <w:r w:rsidR="009418B2">
        <w:rPr>
          <w:rFonts w:eastAsia="Times New Roman"/>
          <w:b/>
          <w:bCs/>
          <w:color w:val="000000"/>
          <w:sz w:val="20"/>
          <w:szCs w:val="20"/>
          <w:lang w:eastAsia="es-MX"/>
        </w:rPr>
        <w:t xml:space="preserve">: </w:t>
      </w:r>
      <w:r w:rsidR="009418B2">
        <w:rPr>
          <w:rFonts w:eastAsia="Times New Roman"/>
          <w:color w:val="000000"/>
          <w:sz w:val="20"/>
          <w:szCs w:val="20"/>
          <w:lang w:eastAsia="es-MX"/>
        </w:rPr>
        <w:t>m</w:t>
      </w:r>
      <w:r w:rsidRPr="00A23EEE">
        <w:rPr>
          <w:rFonts w:eastAsia="Times New Roman"/>
          <w:color w:val="000000"/>
          <w:sz w:val="20"/>
          <w:szCs w:val="20"/>
          <w:lang w:eastAsia="es-MX"/>
        </w:rPr>
        <w:t xml:space="preserve">odalidad de turismo de naturaleza que </w:t>
      </w:r>
      <w:r w:rsidR="009418B2">
        <w:rPr>
          <w:rFonts w:eastAsia="Times New Roman"/>
          <w:color w:val="000000"/>
          <w:sz w:val="20"/>
          <w:szCs w:val="20"/>
          <w:lang w:eastAsia="es-MX"/>
        </w:rPr>
        <w:t>implica</w:t>
      </w:r>
      <w:r w:rsidRPr="00A23EEE">
        <w:rPr>
          <w:rFonts w:eastAsia="Times New Roman"/>
          <w:color w:val="000000"/>
          <w:sz w:val="20"/>
          <w:szCs w:val="20"/>
          <w:lang w:eastAsia="es-MX"/>
        </w:rPr>
        <w:t xml:space="preserve"> </w:t>
      </w:r>
      <w:r w:rsidR="009418B2">
        <w:rPr>
          <w:rFonts w:eastAsia="Times New Roman"/>
          <w:color w:val="000000"/>
          <w:sz w:val="20"/>
          <w:szCs w:val="20"/>
          <w:lang w:eastAsia="es-MX"/>
        </w:rPr>
        <w:t xml:space="preserve">actividad física y </w:t>
      </w:r>
      <w:r w:rsidRPr="00A23EEE">
        <w:rPr>
          <w:rFonts w:eastAsia="Times New Roman"/>
          <w:color w:val="000000"/>
          <w:sz w:val="20"/>
          <w:szCs w:val="20"/>
          <w:lang w:eastAsia="es-MX"/>
        </w:rPr>
        <w:t>actividades recreativas desarrolladas en escenarios naturales, caracterizadas por diferentes niveles de desafío físico y riesgo</w:t>
      </w:r>
      <w:r w:rsidR="009418B2">
        <w:rPr>
          <w:rFonts w:eastAsia="Times New Roman"/>
          <w:color w:val="000000"/>
          <w:sz w:val="20"/>
          <w:szCs w:val="20"/>
          <w:lang w:eastAsia="es-MX"/>
        </w:rPr>
        <w:t>s</w:t>
      </w:r>
      <w:r w:rsidRPr="00A23EEE">
        <w:rPr>
          <w:rFonts w:eastAsia="Times New Roman"/>
          <w:color w:val="000000"/>
          <w:sz w:val="20"/>
          <w:szCs w:val="20"/>
          <w:lang w:eastAsia="es-MX"/>
        </w:rPr>
        <w:t xml:space="preserve"> </w:t>
      </w:r>
      <w:r w:rsidR="009418B2" w:rsidRPr="009418B2">
        <w:rPr>
          <w:rFonts w:eastAsia="Times New Roman"/>
          <w:color w:val="000000"/>
          <w:sz w:val="20"/>
          <w:szCs w:val="20"/>
          <w:lang w:eastAsia="es-MX"/>
        </w:rPr>
        <w:t>que deben gestionarse mediante medidas técnicas y de seguridad.</w:t>
      </w:r>
    </w:p>
    <w:p w14:paraId="4920FC83" w14:textId="77777777" w:rsidR="009418B2" w:rsidRDefault="009418B2" w:rsidP="00A23EEE">
      <w:pPr>
        <w:rPr>
          <w:rFonts w:eastAsia="Times New Roman"/>
          <w:color w:val="000000"/>
          <w:sz w:val="20"/>
          <w:szCs w:val="20"/>
          <w:lang w:eastAsia="es-MX"/>
        </w:rPr>
      </w:pPr>
    </w:p>
    <w:p w14:paraId="24B455AA" w14:textId="02DBE65C" w:rsidR="00A23EEE" w:rsidRDefault="00A23EEE" w:rsidP="00A23EEE">
      <w:pPr>
        <w:rPr>
          <w:rFonts w:eastAsia="Times New Roman"/>
          <w:color w:val="000000"/>
          <w:sz w:val="20"/>
          <w:szCs w:val="20"/>
          <w:lang w:eastAsia="es-MX"/>
        </w:rPr>
      </w:pPr>
      <w:r w:rsidRPr="00A23EEE">
        <w:rPr>
          <w:rFonts w:eastAsia="Times New Roman"/>
          <w:b/>
          <w:bCs/>
          <w:color w:val="000000"/>
          <w:sz w:val="20"/>
          <w:szCs w:val="20"/>
          <w:lang w:eastAsia="es-MX"/>
        </w:rPr>
        <w:t>Validación de la información</w:t>
      </w:r>
      <w:r w:rsidR="009418B2">
        <w:rPr>
          <w:rFonts w:eastAsia="Times New Roman"/>
          <w:b/>
          <w:bCs/>
          <w:color w:val="000000"/>
          <w:sz w:val="20"/>
          <w:szCs w:val="20"/>
          <w:lang w:eastAsia="es-MX"/>
        </w:rPr>
        <w:t>:</w:t>
      </w:r>
      <w:r w:rsidRPr="00A23EEE">
        <w:rPr>
          <w:rFonts w:eastAsia="Times New Roman"/>
          <w:color w:val="000000"/>
          <w:sz w:val="20"/>
          <w:szCs w:val="20"/>
          <w:lang w:eastAsia="es-MX"/>
        </w:rPr>
        <w:t> </w:t>
      </w:r>
      <w:r w:rsidR="009418B2">
        <w:rPr>
          <w:rFonts w:eastAsia="Times New Roman"/>
          <w:color w:val="000000"/>
          <w:sz w:val="20"/>
          <w:szCs w:val="20"/>
          <w:lang w:eastAsia="es-MX"/>
        </w:rPr>
        <w:t>p</w:t>
      </w:r>
      <w:r w:rsidRPr="00A23EEE">
        <w:rPr>
          <w:rFonts w:eastAsia="Times New Roman"/>
          <w:color w:val="000000"/>
          <w:sz w:val="20"/>
          <w:szCs w:val="20"/>
          <w:lang w:eastAsia="es-MX"/>
        </w:rPr>
        <w:t>roceso mediante el cual se verifican la actualidad, la confiabilidad, la pertinencia y la exactitud de la información antes de utilizarla en la planificación, operación o evaluación de la actividad turística.</w:t>
      </w:r>
    </w:p>
    <w:p w14:paraId="414B64AE" w14:textId="77777777" w:rsidR="009418B2" w:rsidRPr="00A23EEE" w:rsidRDefault="009418B2" w:rsidP="00A23EEE">
      <w:pPr>
        <w:rPr>
          <w:rFonts w:eastAsia="Times New Roman"/>
          <w:color w:val="000000"/>
          <w:sz w:val="20"/>
          <w:szCs w:val="20"/>
          <w:lang w:eastAsia="es-MX"/>
        </w:rPr>
      </w:pPr>
    </w:p>
    <w:p w14:paraId="5636FCD9" w14:textId="77777777" w:rsidR="0069671E" w:rsidRPr="00A23EEE" w:rsidRDefault="0069671E" w:rsidP="00FD09F4">
      <w:pPr>
        <w:rPr>
          <w:color w:val="000000" w:themeColor="text1"/>
          <w:sz w:val="20"/>
          <w:szCs w:val="20"/>
        </w:rPr>
      </w:pPr>
    </w:p>
    <w:p w14:paraId="0F1D299B" w14:textId="6472066B" w:rsidR="005E077A" w:rsidRPr="00FD09F4" w:rsidRDefault="005E077A" w:rsidP="00FD09F4">
      <w:pPr>
        <w:pStyle w:val="Ttulo1"/>
        <w:numPr>
          <w:ilvl w:val="0"/>
          <w:numId w:val="1"/>
        </w:numPr>
        <w:spacing w:before="0" w:after="0"/>
        <w:rPr>
          <w:b w:val="0"/>
          <w:bCs/>
          <w:color w:val="000000" w:themeColor="text1"/>
          <w:szCs w:val="20"/>
        </w:rPr>
      </w:pPr>
      <w:r w:rsidRPr="00FD09F4">
        <w:rPr>
          <w:bCs/>
          <w:color w:val="000000" w:themeColor="text1"/>
          <w:szCs w:val="20"/>
        </w:rPr>
        <w:t>REFERENCIAS BIBLIOGRÁFICAS</w:t>
      </w:r>
    </w:p>
    <w:p w14:paraId="57130D55" w14:textId="59C68657" w:rsidR="009C711A" w:rsidRPr="00FD09F4" w:rsidRDefault="009C711A" w:rsidP="00FD09F4">
      <w:pPr>
        <w:rPr>
          <w:color w:val="000000" w:themeColor="text1"/>
          <w:sz w:val="20"/>
          <w:szCs w:val="20"/>
        </w:rPr>
      </w:pPr>
    </w:p>
    <w:p w14:paraId="721015C0" w14:textId="77777777" w:rsidR="00802756" w:rsidRDefault="00802756" w:rsidP="00802756">
      <w:pPr>
        <w:spacing w:after="120"/>
        <w:ind w:left="720" w:hanging="720"/>
      </w:pPr>
      <w:r>
        <w:rPr>
          <w:color w:val="000000"/>
          <w:sz w:val="20"/>
        </w:rPr>
        <w:t xml:space="preserve">Acerenza, M. A. (2006). </w:t>
      </w:r>
      <w:r>
        <w:rPr>
          <w:i/>
          <w:color w:val="000000"/>
          <w:sz w:val="20"/>
        </w:rPr>
        <w:t>Conceptualización, origen y evolución del turismo</w:t>
      </w:r>
      <w:r>
        <w:rPr>
          <w:color w:val="000000"/>
          <w:sz w:val="20"/>
        </w:rPr>
        <w:t>. Trillas.</w:t>
      </w:r>
    </w:p>
    <w:p w14:paraId="6E1F5DF5" w14:textId="097A8B23" w:rsidR="00802756" w:rsidRDefault="00802756" w:rsidP="00802756">
      <w:pPr>
        <w:spacing w:after="120"/>
        <w:ind w:left="720" w:hanging="720"/>
      </w:pPr>
      <w:r>
        <w:rPr>
          <w:color w:val="000000"/>
          <w:sz w:val="20"/>
        </w:rPr>
        <w:t xml:space="preserve">Adventure Travel Trade Association. (2024). </w:t>
      </w:r>
      <w:r>
        <w:rPr>
          <w:i/>
          <w:color w:val="000000"/>
          <w:sz w:val="20"/>
        </w:rPr>
        <w:t xml:space="preserve">Adventure </w:t>
      </w:r>
      <w:r w:rsidR="00065BE5">
        <w:rPr>
          <w:i/>
          <w:color w:val="000000"/>
          <w:sz w:val="20"/>
        </w:rPr>
        <w:t>T</w:t>
      </w:r>
      <w:r>
        <w:rPr>
          <w:i/>
          <w:color w:val="000000"/>
          <w:sz w:val="20"/>
        </w:rPr>
        <w:t xml:space="preserve">ravel </w:t>
      </w:r>
      <w:r w:rsidR="00065BE5">
        <w:rPr>
          <w:i/>
          <w:color w:val="000000"/>
          <w:sz w:val="20"/>
        </w:rPr>
        <w:t>I</w:t>
      </w:r>
      <w:r>
        <w:rPr>
          <w:i/>
          <w:color w:val="000000"/>
          <w:sz w:val="20"/>
        </w:rPr>
        <w:t xml:space="preserve">ndustry </w:t>
      </w:r>
      <w:r w:rsidR="00065BE5">
        <w:rPr>
          <w:i/>
          <w:color w:val="000000"/>
          <w:sz w:val="20"/>
        </w:rPr>
        <w:t>S</w:t>
      </w:r>
      <w:r>
        <w:rPr>
          <w:i/>
          <w:color w:val="000000"/>
          <w:sz w:val="20"/>
        </w:rPr>
        <w:t>napshot</w:t>
      </w:r>
      <w:r w:rsidR="00065BE5">
        <w:rPr>
          <w:i/>
          <w:color w:val="000000"/>
          <w:sz w:val="20"/>
        </w:rPr>
        <w:t>: State of the Adventure Travel Industry</w:t>
      </w:r>
      <w:r>
        <w:rPr>
          <w:color w:val="000000"/>
          <w:sz w:val="20"/>
        </w:rPr>
        <w:t>.</w:t>
      </w:r>
    </w:p>
    <w:p w14:paraId="44647FE8" w14:textId="77777777" w:rsidR="00802756" w:rsidRDefault="00802756" w:rsidP="00802756">
      <w:pPr>
        <w:spacing w:after="120"/>
        <w:ind w:left="720" w:hanging="720"/>
        <w:rPr>
          <w:color w:val="000000"/>
          <w:sz w:val="20"/>
        </w:rPr>
      </w:pPr>
      <w:r>
        <w:rPr>
          <w:color w:val="000000"/>
          <w:sz w:val="20"/>
        </w:rPr>
        <w:t xml:space="preserve">Archivo General de la Nación. (2024, 29 de febrero). </w:t>
      </w:r>
      <w:r>
        <w:rPr>
          <w:i/>
          <w:color w:val="000000"/>
          <w:sz w:val="20"/>
        </w:rPr>
        <w:t>Acuerdo 001 de 2024: Por el cual se establece el Acuerdo Único de la Función Archivística, se definen los criterios técnicos y jurídicos para su implementación en el Estado Colombiano y se fijan otras disposiciones</w:t>
      </w:r>
      <w:r>
        <w:rPr>
          <w:color w:val="000000"/>
          <w:sz w:val="20"/>
        </w:rPr>
        <w:t>.</w:t>
      </w:r>
    </w:p>
    <w:p w14:paraId="6E7274B0" w14:textId="5651BDF5" w:rsidR="005E5988" w:rsidRDefault="005E5988" w:rsidP="00802756">
      <w:pPr>
        <w:spacing w:after="120"/>
        <w:ind w:left="720" w:hanging="720"/>
      </w:pPr>
      <w:r>
        <w:rPr>
          <w:color w:val="000000"/>
          <w:sz w:val="20"/>
        </w:rPr>
        <w:t>Buckley, R. (2010).</w:t>
      </w:r>
      <w:r w:rsidR="00851C56">
        <w:rPr>
          <w:i/>
          <w:iCs/>
          <w:color w:val="000000"/>
          <w:sz w:val="20"/>
        </w:rPr>
        <w:t xml:space="preserve"> Adventure Tourism Management</w:t>
      </w:r>
      <w:r>
        <w:rPr>
          <w:color w:val="000000"/>
          <w:sz w:val="20"/>
        </w:rPr>
        <w:t>.</w:t>
      </w:r>
      <w:r w:rsidR="00851C56">
        <w:rPr>
          <w:color w:val="000000"/>
          <w:sz w:val="20"/>
        </w:rPr>
        <w:t xml:space="preserve"> Elsevier</w:t>
      </w:r>
      <w:r>
        <w:rPr>
          <w:color w:val="000000"/>
          <w:sz w:val="20"/>
        </w:rPr>
        <w:t>.</w:t>
      </w:r>
    </w:p>
    <w:p w14:paraId="5E8BC384" w14:textId="77777777" w:rsidR="00802756" w:rsidRDefault="00802756" w:rsidP="00802756">
      <w:pPr>
        <w:spacing w:after="120"/>
        <w:ind w:left="720" w:hanging="720"/>
      </w:pPr>
      <w:r>
        <w:rPr>
          <w:color w:val="000000"/>
          <w:sz w:val="20"/>
        </w:rPr>
        <w:t xml:space="preserve">Congreso de Colombia. (1996, 26 de julio). </w:t>
      </w:r>
      <w:r>
        <w:rPr>
          <w:i/>
          <w:color w:val="000000"/>
          <w:sz w:val="20"/>
        </w:rPr>
        <w:t>Ley 300 de 1996: Por la cual se expide la Ley General de Turismo y se dictan otras disposiciones</w:t>
      </w:r>
      <w:r>
        <w:rPr>
          <w:color w:val="000000"/>
          <w:sz w:val="20"/>
        </w:rPr>
        <w:t>. Diario Oficial No. 42.845.</w:t>
      </w:r>
    </w:p>
    <w:p w14:paraId="32D88FCC" w14:textId="77777777" w:rsidR="00802756" w:rsidRDefault="00802756" w:rsidP="00802756">
      <w:pPr>
        <w:spacing w:after="120"/>
        <w:ind w:left="720" w:hanging="720"/>
      </w:pPr>
      <w:r>
        <w:rPr>
          <w:color w:val="000000"/>
          <w:sz w:val="20"/>
        </w:rPr>
        <w:t xml:space="preserve">Congreso de Colombia. (1997, 7 de agosto). </w:t>
      </w:r>
      <w:r>
        <w:rPr>
          <w:i/>
          <w:color w:val="000000"/>
          <w:sz w:val="20"/>
        </w:rPr>
        <w:t>Ley 397 de 1997: Ley General de Cultura</w:t>
      </w:r>
      <w:r>
        <w:rPr>
          <w:color w:val="000000"/>
          <w:sz w:val="20"/>
        </w:rPr>
        <w:t>. Diario Oficial No. 43.102.</w:t>
      </w:r>
    </w:p>
    <w:p w14:paraId="39114DB7" w14:textId="77777777" w:rsidR="00802756" w:rsidRDefault="00802756" w:rsidP="00802756">
      <w:pPr>
        <w:spacing w:after="120"/>
        <w:ind w:left="720" w:hanging="720"/>
      </w:pPr>
      <w:r>
        <w:rPr>
          <w:color w:val="000000"/>
          <w:sz w:val="20"/>
        </w:rPr>
        <w:t xml:space="preserve">Congreso de Colombia. (2012, 17 de octubre). </w:t>
      </w:r>
      <w:r>
        <w:rPr>
          <w:i/>
          <w:color w:val="000000"/>
          <w:sz w:val="20"/>
        </w:rPr>
        <w:t>Ley 1581 de 2012: Por la cual se dictan disposiciones generales para la protección de datos personales</w:t>
      </w:r>
      <w:r>
        <w:rPr>
          <w:color w:val="000000"/>
          <w:sz w:val="20"/>
        </w:rPr>
        <w:t>. Diario Oficial No. 48.587.</w:t>
      </w:r>
    </w:p>
    <w:p w14:paraId="67DF3FB1" w14:textId="77777777" w:rsidR="00802756" w:rsidRDefault="00802756" w:rsidP="00802756">
      <w:pPr>
        <w:spacing w:after="120"/>
        <w:ind w:left="720" w:hanging="720"/>
      </w:pPr>
      <w:r>
        <w:rPr>
          <w:color w:val="000000"/>
          <w:sz w:val="20"/>
        </w:rPr>
        <w:lastRenderedPageBreak/>
        <w:t xml:space="preserve">Congreso de Colombia. (2020, 31 de diciembre). </w:t>
      </w:r>
      <w:r>
        <w:rPr>
          <w:i/>
          <w:color w:val="000000"/>
          <w:sz w:val="20"/>
        </w:rPr>
        <w:t>Ley 2068 de 2020: Por la cual se modifica la Ley General de Turismo y se dictan otras disposiciones</w:t>
      </w:r>
      <w:r>
        <w:rPr>
          <w:color w:val="000000"/>
          <w:sz w:val="20"/>
        </w:rPr>
        <w:t>. Diario Oficial No. 51.544.</w:t>
      </w:r>
    </w:p>
    <w:p w14:paraId="7A9B5DD0" w14:textId="023B469D" w:rsidR="00802756" w:rsidRDefault="00802756" w:rsidP="00802756">
      <w:pPr>
        <w:spacing w:after="120"/>
        <w:ind w:left="720" w:hanging="720"/>
      </w:pPr>
      <w:r>
        <w:rPr>
          <w:color w:val="000000"/>
          <w:sz w:val="20"/>
        </w:rPr>
        <w:t>Departamento Administrativo Nacional de Estadística</w:t>
      </w:r>
      <w:r w:rsidR="00DE5A42">
        <w:rPr>
          <w:color w:val="000000"/>
          <w:sz w:val="20"/>
        </w:rPr>
        <w:t xml:space="preserve"> [DANE]</w:t>
      </w:r>
      <w:r>
        <w:rPr>
          <w:color w:val="000000"/>
          <w:sz w:val="20"/>
        </w:rPr>
        <w:t xml:space="preserve">. (2024). </w:t>
      </w:r>
      <w:r>
        <w:rPr>
          <w:i/>
          <w:color w:val="000000"/>
          <w:sz w:val="20"/>
        </w:rPr>
        <w:t>Encuesta de gasto interno en turismo (EGIT)</w:t>
      </w:r>
      <w:r>
        <w:rPr>
          <w:color w:val="000000"/>
          <w:sz w:val="20"/>
        </w:rPr>
        <w:t>.</w:t>
      </w:r>
    </w:p>
    <w:p w14:paraId="356ADFB6" w14:textId="77777777" w:rsidR="00802756" w:rsidRPr="00802756" w:rsidRDefault="00802756" w:rsidP="00802756">
      <w:pPr>
        <w:spacing w:after="120"/>
        <w:ind w:left="720" w:hanging="720"/>
        <w:rPr>
          <w:lang w:val="en-US"/>
        </w:rPr>
      </w:pPr>
      <w:r>
        <w:rPr>
          <w:color w:val="000000"/>
          <w:sz w:val="20"/>
        </w:rPr>
        <w:t xml:space="preserve">ICONTEC. (2020). </w:t>
      </w:r>
      <w:r>
        <w:rPr>
          <w:i/>
          <w:color w:val="000000"/>
          <w:sz w:val="20"/>
        </w:rPr>
        <w:t xml:space="preserve">NTC-ISO 21101:2020. Turismo de aventura. Sistemas de gestión de la seguridad. </w:t>
      </w:r>
      <w:r w:rsidRPr="00802756">
        <w:rPr>
          <w:i/>
          <w:color w:val="000000"/>
          <w:sz w:val="20"/>
          <w:lang w:val="en-US"/>
        </w:rPr>
        <w:t>Requisitos</w:t>
      </w:r>
      <w:r w:rsidRPr="00802756">
        <w:rPr>
          <w:color w:val="000000"/>
          <w:sz w:val="20"/>
          <w:lang w:val="en-US"/>
        </w:rPr>
        <w:t>.</w:t>
      </w:r>
    </w:p>
    <w:p w14:paraId="60151937" w14:textId="4AEC0C34" w:rsidR="00802756" w:rsidRPr="00802756" w:rsidRDefault="00802756" w:rsidP="00802756">
      <w:pPr>
        <w:spacing w:after="120"/>
        <w:ind w:left="720" w:hanging="720"/>
        <w:rPr>
          <w:lang w:val="en-US"/>
        </w:rPr>
      </w:pPr>
      <w:r w:rsidRPr="00802756">
        <w:rPr>
          <w:color w:val="000000"/>
          <w:sz w:val="20"/>
          <w:lang w:val="en-US"/>
        </w:rPr>
        <w:t>International Organization for Standardization. (2016).</w:t>
      </w:r>
      <w:r w:rsidR="009418B2">
        <w:rPr>
          <w:color w:val="000000"/>
          <w:sz w:val="20"/>
          <w:lang w:val="en-US"/>
        </w:rPr>
        <w:t xml:space="preserve"> ISO </w:t>
      </w:r>
      <w:r w:rsidR="009418B2" w:rsidRPr="00802756">
        <w:rPr>
          <w:color w:val="000000"/>
          <w:sz w:val="20"/>
          <w:lang w:val="en-US"/>
        </w:rPr>
        <w:t>15489-1:2016</w:t>
      </w:r>
      <w:r w:rsidR="009418B2">
        <w:rPr>
          <w:color w:val="000000"/>
          <w:sz w:val="20"/>
          <w:lang w:val="en-US"/>
        </w:rPr>
        <w:t xml:space="preserve">, </w:t>
      </w:r>
      <w:r w:rsidRPr="00802756">
        <w:rPr>
          <w:i/>
          <w:color w:val="000000"/>
          <w:sz w:val="20"/>
          <w:lang w:val="en-US"/>
        </w:rPr>
        <w:t>Information and documentation—Records management—Part 1: Concepts and principles</w:t>
      </w:r>
      <w:r w:rsidR="009418B2">
        <w:rPr>
          <w:color w:val="000000"/>
          <w:sz w:val="20"/>
          <w:lang w:val="en-US"/>
        </w:rPr>
        <w:t xml:space="preserve">. </w:t>
      </w:r>
    </w:p>
    <w:p w14:paraId="2475337D" w14:textId="3C8891A0" w:rsidR="00802756" w:rsidRPr="00E4307B" w:rsidRDefault="00802756" w:rsidP="00802756">
      <w:pPr>
        <w:spacing w:after="120"/>
        <w:ind w:left="720" w:hanging="720"/>
        <w:rPr>
          <w:lang w:val="en-US"/>
        </w:rPr>
      </w:pPr>
      <w:r w:rsidRPr="00E4307B">
        <w:rPr>
          <w:color w:val="000000"/>
          <w:sz w:val="20"/>
          <w:lang w:val="en-US"/>
        </w:rPr>
        <w:t>International Organization for Standardization. (2018).</w:t>
      </w:r>
      <w:r w:rsidR="009418B2">
        <w:rPr>
          <w:color w:val="000000"/>
          <w:sz w:val="20"/>
          <w:lang w:val="en-US"/>
        </w:rPr>
        <w:t xml:space="preserve"> </w:t>
      </w:r>
      <w:r w:rsidR="009418B2" w:rsidRPr="009418B2">
        <w:rPr>
          <w:i/>
          <w:iCs/>
          <w:color w:val="000000"/>
          <w:sz w:val="20"/>
          <w:lang w:val="en-US"/>
        </w:rPr>
        <w:t>ISO 31000:2018,</w:t>
      </w:r>
      <w:r w:rsidRPr="00E4307B">
        <w:rPr>
          <w:color w:val="000000"/>
          <w:sz w:val="20"/>
          <w:lang w:val="en-US"/>
        </w:rPr>
        <w:t xml:space="preserve"> </w:t>
      </w:r>
      <w:r w:rsidRPr="00E4307B">
        <w:rPr>
          <w:i/>
          <w:color w:val="000000"/>
          <w:sz w:val="20"/>
          <w:lang w:val="en-US"/>
        </w:rPr>
        <w:t>Risk management—Guidelines</w:t>
      </w:r>
      <w:r w:rsidRPr="00E4307B">
        <w:rPr>
          <w:color w:val="000000"/>
          <w:sz w:val="20"/>
          <w:lang w:val="en-US"/>
        </w:rPr>
        <w:t>.</w:t>
      </w:r>
    </w:p>
    <w:p w14:paraId="3F451A74" w14:textId="53DB20F8" w:rsidR="00802756" w:rsidRDefault="00802756" w:rsidP="00802756">
      <w:pPr>
        <w:spacing w:after="120"/>
        <w:ind w:left="720" w:hanging="720"/>
      </w:pPr>
      <w:r>
        <w:rPr>
          <w:color w:val="000000"/>
          <w:sz w:val="20"/>
        </w:rPr>
        <w:t>Ministerio de Comercio, Industria y Turismo. (20</w:t>
      </w:r>
      <w:r w:rsidR="005D294D">
        <w:rPr>
          <w:color w:val="000000"/>
          <w:sz w:val="20"/>
        </w:rPr>
        <w:t>2</w:t>
      </w:r>
      <w:r>
        <w:rPr>
          <w:color w:val="000000"/>
          <w:sz w:val="20"/>
        </w:rPr>
        <w:t xml:space="preserve">0). </w:t>
      </w:r>
      <w:r>
        <w:rPr>
          <w:i/>
          <w:color w:val="000000"/>
          <w:sz w:val="20"/>
        </w:rPr>
        <w:t>Metodología para la elaboración del inventario de atractivos turísticos</w:t>
      </w:r>
      <w:r>
        <w:rPr>
          <w:color w:val="000000"/>
          <w:sz w:val="20"/>
        </w:rPr>
        <w:t>.</w:t>
      </w:r>
    </w:p>
    <w:p w14:paraId="59149806" w14:textId="77777777" w:rsidR="00802756" w:rsidRDefault="00802756" w:rsidP="00802756">
      <w:pPr>
        <w:spacing w:after="120"/>
        <w:ind w:left="720" w:hanging="720"/>
        <w:rPr>
          <w:color w:val="000000"/>
          <w:sz w:val="20"/>
        </w:rPr>
      </w:pPr>
      <w:r>
        <w:rPr>
          <w:color w:val="000000"/>
          <w:sz w:val="20"/>
        </w:rPr>
        <w:t xml:space="preserve">Ministerio de Comercio, Industria y Turismo. (2024). </w:t>
      </w:r>
      <w:r>
        <w:rPr>
          <w:i/>
          <w:color w:val="000000"/>
          <w:sz w:val="20"/>
        </w:rPr>
        <w:t>Registro Nacional de Turismo (RNT)</w:t>
      </w:r>
      <w:r>
        <w:rPr>
          <w:color w:val="000000"/>
          <w:sz w:val="20"/>
        </w:rPr>
        <w:t>.</w:t>
      </w:r>
    </w:p>
    <w:p w14:paraId="670CBE9F" w14:textId="4DC5FF35" w:rsidR="00E31A6C" w:rsidRPr="00E31A6C" w:rsidRDefault="00E31A6C" w:rsidP="00E31A6C">
      <w:pPr>
        <w:spacing w:after="120"/>
        <w:ind w:left="720" w:hanging="720"/>
        <w:rPr>
          <w:color w:val="000000"/>
          <w:sz w:val="20"/>
        </w:rPr>
      </w:pPr>
      <w:r>
        <w:rPr>
          <w:color w:val="000000"/>
          <w:sz w:val="20"/>
        </w:rPr>
        <w:t xml:space="preserve">Ministerio de Comercio, Industria y Turismo. (2012). </w:t>
      </w:r>
      <w:r>
        <w:rPr>
          <w:i/>
          <w:color w:val="000000"/>
          <w:sz w:val="20"/>
        </w:rPr>
        <w:t>Política</w:t>
      </w:r>
      <w:r w:rsidR="00BB10E4">
        <w:rPr>
          <w:i/>
          <w:color w:val="000000"/>
          <w:sz w:val="20"/>
        </w:rPr>
        <w:t xml:space="preserve"> de Turismo de Naturaleza.</w:t>
      </w:r>
    </w:p>
    <w:p w14:paraId="06190DC0" w14:textId="77777777" w:rsidR="00802756" w:rsidRDefault="00802756" w:rsidP="00802756">
      <w:pPr>
        <w:spacing w:after="120"/>
        <w:ind w:left="720" w:hanging="720"/>
      </w:pPr>
      <w:r>
        <w:rPr>
          <w:color w:val="000000"/>
          <w:sz w:val="20"/>
        </w:rPr>
        <w:t xml:space="preserve">Organización Mundial del Turismo. (1999). </w:t>
      </w:r>
      <w:r>
        <w:rPr>
          <w:i/>
          <w:color w:val="000000"/>
          <w:sz w:val="20"/>
        </w:rPr>
        <w:t>Código Mundial de Ética para el Turismo</w:t>
      </w:r>
      <w:r>
        <w:rPr>
          <w:color w:val="000000"/>
          <w:sz w:val="20"/>
        </w:rPr>
        <w:t>.</w:t>
      </w:r>
    </w:p>
    <w:p w14:paraId="1F09EE18" w14:textId="77777777" w:rsidR="00802756" w:rsidRDefault="00802756" w:rsidP="00802756">
      <w:pPr>
        <w:spacing w:after="120"/>
        <w:ind w:left="720" w:hanging="720"/>
      </w:pPr>
      <w:r w:rsidRPr="00E4307B">
        <w:rPr>
          <w:color w:val="000000"/>
          <w:sz w:val="20"/>
          <w:lang w:val="en-US"/>
        </w:rPr>
        <w:t xml:space="preserve">Porter, M. E. (1985). </w:t>
      </w:r>
      <w:r w:rsidRPr="00E4307B">
        <w:rPr>
          <w:i/>
          <w:color w:val="000000"/>
          <w:sz w:val="20"/>
          <w:lang w:val="en-US"/>
        </w:rPr>
        <w:t>Competitive advantage: Creating and sustaining superior performance</w:t>
      </w:r>
      <w:r w:rsidRPr="00E4307B">
        <w:rPr>
          <w:color w:val="000000"/>
          <w:sz w:val="20"/>
          <w:lang w:val="en-US"/>
        </w:rPr>
        <w:t xml:space="preserve">. </w:t>
      </w:r>
      <w:r>
        <w:rPr>
          <w:color w:val="000000"/>
          <w:sz w:val="20"/>
        </w:rPr>
        <w:t>Free Press.</w:t>
      </w:r>
    </w:p>
    <w:p w14:paraId="5AFFD680" w14:textId="77777777" w:rsidR="00802756" w:rsidRDefault="00802756" w:rsidP="00802756">
      <w:pPr>
        <w:spacing w:after="120"/>
        <w:ind w:left="720" w:hanging="720"/>
      </w:pPr>
      <w:r>
        <w:rPr>
          <w:color w:val="000000"/>
          <w:sz w:val="20"/>
        </w:rPr>
        <w:t xml:space="preserve">Presidencia de la República de Colombia. (2013, 27 de junio). </w:t>
      </w:r>
      <w:r>
        <w:rPr>
          <w:i/>
          <w:color w:val="000000"/>
          <w:sz w:val="20"/>
        </w:rPr>
        <w:t>Decreto 1377 de 2013: Por el cual se reglamenta parcialmente la Ley 1581 de 2012</w:t>
      </w:r>
      <w:r>
        <w:rPr>
          <w:color w:val="000000"/>
          <w:sz w:val="20"/>
        </w:rPr>
        <w:t>. Diario Oficial No. 48.834.</w:t>
      </w:r>
    </w:p>
    <w:p w14:paraId="23D4C6CA" w14:textId="77777777" w:rsidR="00802756" w:rsidRPr="00E4307B" w:rsidRDefault="00802756" w:rsidP="00802756">
      <w:pPr>
        <w:spacing w:after="120"/>
        <w:ind w:left="720" w:hanging="720"/>
        <w:rPr>
          <w:lang w:val="en-US"/>
        </w:rPr>
      </w:pPr>
      <w:r>
        <w:rPr>
          <w:color w:val="000000"/>
          <w:sz w:val="20"/>
        </w:rPr>
        <w:t xml:space="preserve">Presidencia de la República de Colombia. (2015, 26 de mayo). </w:t>
      </w:r>
      <w:r>
        <w:rPr>
          <w:i/>
          <w:color w:val="000000"/>
          <w:sz w:val="20"/>
        </w:rPr>
        <w:t>Decreto 1074 de 2015: Por medio del cual se expide el Decreto Único Reglamentario del Sector Comercio, Industria y Turismo</w:t>
      </w:r>
      <w:r>
        <w:rPr>
          <w:color w:val="000000"/>
          <w:sz w:val="20"/>
        </w:rPr>
        <w:t xml:space="preserve">. </w:t>
      </w:r>
      <w:r w:rsidRPr="00E4307B">
        <w:rPr>
          <w:color w:val="000000"/>
          <w:sz w:val="20"/>
          <w:lang w:val="en-US"/>
        </w:rPr>
        <w:t>Diario Oficial No. 49.523.</w:t>
      </w:r>
    </w:p>
    <w:p w14:paraId="34DB0881" w14:textId="77777777" w:rsidR="00802756" w:rsidRPr="00E4307B" w:rsidRDefault="00802756" w:rsidP="00802756">
      <w:pPr>
        <w:spacing w:after="120"/>
        <w:ind w:left="720" w:hanging="720"/>
        <w:rPr>
          <w:lang w:val="en-US"/>
        </w:rPr>
      </w:pPr>
      <w:r w:rsidRPr="00E4307B">
        <w:rPr>
          <w:color w:val="000000"/>
          <w:sz w:val="20"/>
          <w:lang w:val="en-US"/>
        </w:rPr>
        <w:t xml:space="preserve">Swarbrooke, J., Beard, C., Leckie, S., &amp; Pomfret, G. (2003). </w:t>
      </w:r>
      <w:r w:rsidRPr="00E4307B">
        <w:rPr>
          <w:i/>
          <w:color w:val="000000"/>
          <w:sz w:val="20"/>
          <w:lang w:val="en-US"/>
        </w:rPr>
        <w:t>Adventure tourism: The new frontier</w:t>
      </w:r>
      <w:r w:rsidRPr="00E4307B">
        <w:rPr>
          <w:color w:val="000000"/>
          <w:sz w:val="20"/>
          <w:lang w:val="en-US"/>
        </w:rPr>
        <w:t>. Butterworth-Heinemann.</w:t>
      </w:r>
    </w:p>
    <w:p w14:paraId="51E1FD87" w14:textId="77777777" w:rsidR="00802756" w:rsidRDefault="00802756" w:rsidP="00802756">
      <w:pPr>
        <w:spacing w:after="120"/>
        <w:ind w:left="720" w:hanging="720"/>
        <w:rPr>
          <w:color w:val="000000"/>
          <w:sz w:val="20"/>
          <w:lang w:val="en-US"/>
        </w:rPr>
      </w:pPr>
      <w:r w:rsidRPr="00E4307B">
        <w:rPr>
          <w:color w:val="000000"/>
          <w:sz w:val="20"/>
          <w:lang w:val="en-US"/>
        </w:rPr>
        <w:t xml:space="preserve">United Nations. (2016). </w:t>
      </w:r>
      <w:r w:rsidRPr="00E4307B">
        <w:rPr>
          <w:i/>
          <w:color w:val="000000"/>
          <w:sz w:val="20"/>
          <w:lang w:val="en-US"/>
        </w:rPr>
        <w:t>International recommendations for tourism statistics 2008: Compilation guide</w:t>
      </w:r>
      <w:r w:rsidRPr="00E4307B">
        <w:rPr>
          <w:color w:val="000000"/>
          <w:sz w:val="20"/>
          <w:lang w:val="en-US"/>
        </w:rPr>
        <w:t>.</w:t>
      </w:r>
    </w:p>
    <w:p w14:paraId="6529A6C0" w14:textId="1EFD4921" w:rsidR="00083EB7" w:rsidRDefault="00083EB7" w:rsidP="00802756">
      <w:pPr>
        <w:spacing w:after="120"/>
        <w:ind w:left="720" w:hanging="720"/>
        <w:rPr>
          <w:color w:val="000000"/>
          <w:sz w:val="20"/>
        </w:rPr>
      </w:pPr>
      <w:r>
        <w:rPr>
          <w:color w:val="000000"/>
          <w:sz w:val="20"/>
          <w:lang w:val="en-US"/>
        </w:rPr>
        <w:t xml:space="preserve">World Tourism Organization [UNWTO]. (2019). </w:t>
      </w:r>
      <w:r w:rsidRPr="00083EB7">
        <w:rPr>
          <w:i/>
          <w:iCs/>
          <w:color w:val="000000"/>
          <w:sz w:val="20"/>
        </w:rPr>
        <w:t>NWTO tourism definitions</w:t>
      </w:r>
      <w:r w:rsidRPr="00083EB7">
        <w:rPr>
          <w:color w:val="000000"/>
          <w:sz w:val="20"/>
        </w:rPr>
        <w:t>.</w:t>
      </w:r>
    </w:p>
    <w:p w14:paraId="5AAEDE8E" w14:textId="77777777" w:rsidR="00083EB7" w:rsidRPr="00E4307B" w:rsidRDefault="00083EB7" w:rsidP="00802756">
      <w:pPr>
        <w:spacing w:after="120"/>
        <w:ind w:left="720" w:hanging="720"/>
        <w:rPr>
          <w:lang w:val="en-US"/>
        </w:rPr>
      </w:pPr>
    </w:p>
    <w:p w14:paraId="75906B68" w14:textId="7F9A4F3D" w:rsidR="0066431D" w:rsidRPr="00E4307B" w:rsidRDefault="0066431D" w:rsidP="00FD09F4">
      <w:pPr>
        <w:pStyle w:val="NormalWeb"/>
        <w:spacing w:before="0" w:beforeAutospacing="0" w:after="0" w:afterAutospacing="0" w:line="276" w:lineRule="auto"/>
        <w:rPr>
          <w:rFonts w:ascii="Arial" w:hAnsi="Arial" w:cs="Arial"/>
          <w:color w:val="000000" w:themeColor="text1"/>
          <w:sz w:val="20"/>
          <w:szCs w:val="20"/>
          <w:lang w:val="en-US"/>
        </w:rPr>
      </w:pPr>
    </w:p>
    <w:p w14:paraId="514B3795" w14:textId="1DC2C10B" w:rsidR="005E077A" w:rsidRPr="00FD09F4" w:rsidRDefault="005E077A" w:rsidP="00FD09F4">
      <w:pPr>
        <w:pStyle w:val="Ttulo1"/>
        <w:numPr>
          <w:ilvl w:val="0"/>
          <w:numId w:val="1"/>
        </w:numPr>
        <w:spacing w:before="0" w:after="0"/>
        <w:rPr>
          <w:b w:val="0"/>
          <w:bCs/>
          <w:color w:val="000000" w:themeColor="text1"/>
          <w:szCs w:val="20"/>
        </w:rPr>
      </w:pPr>
      <w:r w:rsidRPr="00FD09F4">
        <w:rPr>
          <w:bCs/>
          <w:color w:val="000000" w:themeColor="text1"/>
          <w:szCs w:val="20"/>
        </w:rPr>
        <w:t>CONTROL DEL DOCUMENTO</w:t>
      </w:r>
    </w:p>
    <w:p w14:paraId="4DA023B9" w14:textId="77777777" w:rsidR="005E077A" w:rsidRPr="00FD09F4" w:rsidRDefault="005E077A" w:rsidP="00FD09F4">
      <w:pPr>
        <w:rPr>
          <w:b/>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4D6E1D" w:rsidRPr="00FD09F4" w14:paraId="40B812E5" w14:textId="77777777" w:rsidTr="00325336">
        <w:trPr>
          <w:trHeight w:val="1020"/>
        </w:trPr>
        <w:tc>
          <w:tcPr>
            <w:tcW w:w="1272" w:type="dxa"/>
            <w:tcBorders>
              <w:top w:val="nil"/>
              <w:left w:val="nil"/>
            </w:tcBorders>
          </w:tcPr>
          <w:p w14:paraId="13874CD2" w14:textId="77777777" w:rsidR="005E077A" w:rsidRPr="00FD09F4" w:rsidRDefault="005E077A" w:rsidP="00FD09F4">
            <w:pPr>
              <w:rPr>
                <w:color w:val="000000" w:themeColor="text1"/>
                <w:sz w:val="20"/>
                <w:szCs w:val="20"/>
              </w:rPr>
            </w:pPr>
          </w:p>
        </w:tc>
        <w:tc>
          <w:tcPr>
            <w:tcW w:w="1991" w:type="dxa"/>
            <w:vAlign w:val="center"/>
          </w:tcPr>
          <w:p w14:paraId="489ADB3F" w14:textId="77777777" w:rsidR="005E077A" w:rsidRPr="00FD09F4" w:rsidRDefault="005E077A" w:rsidP="00FD09F4">
            <w:pPr>
              <w:rPr>
                <w:color w:val="000000" w:themeColor="text1"/>
                <w:sz w:val="20"/>
                <w:szCs w:val="20"/>
              </w:rPr>
            </w:pPr>
            <w:r w:rsidRPr="00FD09F4">
              <w:rPr>
                <w:color w:val="000000" w:themeColor="text1"/>
                <w:sz w:val="20"/>
                <w:szCs w:val="20"/>
              </w:rPr>
              <w:t>Nombre</w:t>
            </w:r>
          </w:p>
        </w:tc>
        <w:tc>
          <w:tcPr>
            <w:tcW w:w="1559" w:type="dxa"/>
            <w:vAlign w:val="center"/>
          </w:tcPr>
          <w:p w14:paraId="77D9DA3F" w14:textId="77777777" w:rsidR="005E077A" w:rsidRPr="00FD09F4" w:rsidRDefault="005E077A" w:rsidP="00FD09F4">
            <w:pPr>
              <w:rPr>
                <w:color w:val="000000" w:themeColor="text1"/>
                <w:sz w:val="20"/>
                <w:szCs w:val="20"/>
              </w:rPr>
            </w:pPr>
            <w:r w:rsidRPr="00FD09F4">
              <w:rPr>
                <w:color w:val="000000" w:themeColor="text1"/>
                <w:sz w:val="20"/>
                <w:szCs w:val="20"/>
              </w:rPr>
              <w:t>Cargo</w:t>
            </w:r>
          </w:p>
        </w:tc>
        <w:tc>
          <w:tcPr>
            <w:tcW w:w="3257" w:type="dxa"/>
            <w:vAlign w:val="center"/>
          </w:tcPr>
          <w:p w14:paraId="5D51B739" w14:textId="239383E4" w:rsidR="005E077A" w:rsidRPr="00FD09F4" w:rsidRDefault="005E077A" w:rsidP="00FD09F4">
            <w:pPr>
              <w:rPr>
                <w:color w:val="000000" w:themeColor="text1"/>
                <w:sz w:val="20"/>
                <w:szCs w:val="20"/>
              </w:rPr>
            </w:pPr>
            <w:r w:rsidRPr="00FD09F4">
              <w:rPr>
                <w:color w:val="000000" w:themeColor="text1"/>
                <w:sz w:val="20"/>
                <w:szCs w:val="20"/>
              </w:rPr>
              <w:t>Dependencia</w:t>
            </w:r>
          </w:p>
        </w:tc>
        <w:tc>
          <w:tcPr>
            <w:tcW w:w="1888" w:type="dxa"/>
            <w:vAlign w:val="center"/>
          </w:tcPr>
          <w:p w14:paraId="22EEDD9A" w14:textId="77777777" w:rsidR="005E077A" w:rsidRPr="00FD09F4" w:rsidRDefault="005E077A" w:rsidP="00FD09F4">
            <w:pPr>
              <w:rPr>
                <w:color w:val="000000" w:themeColor="text1"/>
                <w:sz w:val="20"/>
                <w:szCs w:val="20"/>
              </w:rPr>
            </w:pPr>
            <w:r w:rsidRPr="00FD09F4">
              <w:rPr>
                <w:color w:val="000000" w:themeColor="text1"/>
                <w:sz w:val="20"/>
                <w:szCs w:val="20"/>
              </w:rPr>
              <w:t>Fecha</w:t>
            </w:r>
          </w:p>
        </w:tc>
      </w:tr>
      <w:tr w:rsidR="004A344D" w:rsidRPr="00FD09F4" w14:paraId="078B880A" w14:textId="77777777" w:rsidTr="00325336">
        <w:trPr>
          <w:trHeight w:val="340"/>
        </w:trPr>
        <w:tc>
          <w:tcPr>
            <w:tcW w:w="1272" w:type="dxa"/>
          </w:tcPr>
          <w:p w14:paraId="70B9ACA3" w14:textId="77777777" w:rsidR="004A344D" w:rsidRPr="00FD09F4" w:rsidRDefault="004A344D" w:rsidP="00FD09F4">
            <w:pPr>
              <w:rPr>
                <w:color w:val="000000" w:themeColor="text1"/>
                <w:sz w:val="20"/>
                <w:szCs w:val="20"/>
              </w:rPr>
            </w:pPr>
            <w:r w:rsidRPr="00FD09F4">
              <w:rPr>
                <w:color w:val="000000" w:themeColor="text1"/>
                <w:sz w:val="20"/>
                <w:szCs w:val="20"/>
              </w:rPr>
              <w:t>Autor (es)</w:t>
            </w:r>
          </w:p>
        </w:tc>
        <w:tc>
          <w:tcPr>
            <w:tcW w:w="1991" w:type="dxa"/>
          </w:tcPr>
          <w:p w14:paraId="1E20D411" w14:textId="0C095CDF" w:rsidR="004A344D" w:rsidRPr="00FD09F4" w:rsidRDefault="00EA6B1E" w:rsidP="00FD09F4">
            <w:pPr>
              <w:rPr>
                <w:color w:val="000000" w:themeColor="text1"/>
                <w:sz w:val="20"/>
                <w:szCs w:val="20"/>
              </w:rPr>
            </w:pPr>
            <w:r w:rsidRPr="00FD09F4">
              <w:rPr>
                <w:color w:val="000000" w:themeColor="text1"/>
                <w:sz w:val="20"/>
                <w:szCs w:val="20"/>
              </w:rPr>
              <w:t>Leidy Nataly Ramírez Díaz</w:t>
            </w:r>
          </w:p>
        </w:tc>
        <w:tc>
          <w:tcPr>
            <w:tcW w:w="1559" w:type="dxa"/>
          </w:tcPr>
          <w:p w14:paraId="6C74448C" w14:textId="02EA9AC4" w:rsidR="004A344D" w:rsidRPr="00FD09F4" w:rsidRDefault="007C6DC1" w:rsidP="00FD09F4">
            <w:pPr>
              <w:rPr>
                <w:color w:val="000000" w:themeColor="text1"/>
                <w:sz w:val="20"/>
                <w:szCs w:val="20"/>
              </w:rPr>
            </w:pPr>
            <w:r w:rsidRPr="00FD09F4">
              <w:rPr>
                <w:color w:val="000000" w:themeColor="text1"/>
                <w:spacing w:val="-2"/>
                <w:sz w:val="20"/>
                <w:szCs w:val="20"/>
              </w:rPr>
              <w:t>Experta temática</w:t>
            </w:r>
          </w:p>
        </w:tc>
        <w:tc>
          <w:tcPr>
            <w:tcW w:w="3257" w:type="dxa"/>
          </w:tcPr>
          <w:p w14:paraId="4376ADCA" w14:textId="6956E405" w:rsidR="004A344D" w:rsidRPr="00FD09F4" w:rsidRDefault="00BF78AA" w:rsidP="00FD09F4">
            <w:pPr>
              <w:pStyle w:val="TableParagraph"/>
              <w:spacing w:line="276" w:lineRule="auto"/>
              <w:ind w:right="71"/>
              <w:rPr>
                <w:rFonts w:ascii="Arial" w:hAnsi="Arial" w:cs="Arial"/>
                <w:color w:val="000000" w:themeColor="text1"/>
                <w:sz w:val="20"/>
                <w:szCs w:val="20"/>
              </w:rPr>
            </w:pPr>
            <w:r w:rsidRPr="00FD09F4">
              <w:rPr>
                <w:rFonts w:ascii="Arial" w:hAnsi="Arial" w:cs="Arial"/>
                <w:color w:val="000000" w:themeColor="text1"/>
                <w:sz w:val="20"/>
                <w:szCs w:val="20"/>
              </w:rPr>
              <w:t>Centro Agroturístico – Regional Santander</w:t>
            </w:r>
          </w:p>
        </w:tc>
        <w:tc>
          <w:tcPr>
            <w:tcW w:w="1888" w:type="dxa"/>
          </w:tcPr>
          <w:p w14:paraId="3AF5ECD5" w14:textId="0ECBB97A" w:rsidR="004A344D" w:rsidRPr="00FD09F4" w:rsidRDefault="005729A1" w:rsidP="00FD09F4">
            <w:pPr>
              <w:rPr>
                <w:color w:val="000000" w:themeColor="text1"/>
                <w:sz w:val="20"/>
                <w:szCs w:val="20"/>
              </w:rPr>
            </w:pPr>
            <w:r w:rsidRPr="00FD09F4">
              <w:rPr>
                <w:color w:val="000000" w:themeColor="text1"/>
                <w:sz w:val="20"/>
                <w:szCs w:val="20"/>
              </w:rPr>
              <w:t>Jul</w:t>
            </w:r>
            <w:r w:rsidR="00BD0EBC" w:rsidRPr="00FD09F4">
              <w:rPr>
                <w:color w:val="000000" w:themeColor="text1"/>
                <w:sz w:val="20"/>
                <w:szCs w:val="20"/>
              </w:rPr>
              <w:t>io</w:t>
            </w:r>
            <w:r w:rsidR="00BE3E11" w:rsidRPr="00FD09F4">
              <w:rPr>
                <w:color w:val="000000" w:themeColor="text1"/>
                <w:sz w:val="20"/>
                <w:szCs w:val="20"/>
              </w:rPr>
              <w:t xml:space="preserve"> </w:t>
            </w:r>
            <w:r w:rsidR="007C6DC1" w:rsidRPr="00FD09F4">
              <w:rPr>
                <w:color w:val="000000" w:themeColor="text1"/>
                <w:sz w:val="20"/>
                <w:szCs w:val="20"/>
              </w:rPr>
              <w:t>de 2026</w:t>
            </w:r>
          </w:p>
        </w:tc>
      </w:tr>
    </w:tbl>
    <w:p w14:paraId="0EEEA740" w14:textId="77777777" w:rsidR="005E077A" w:rsidRPr="00FD09F4" w:rsidRDefault="005E077A" w:rsidP="00FD09F4">
      <w:pPr>
        <w:rPr>
          <w:color w:val="000000" w:themeColor="text1"/>
          <w:sz w:val="20"/>
          <w:szCs w:val="20"/>
        </w:rPr>
      </w:pPr>
    </w:p>
    <w:p w14:paraId="7492FDE4" w14:textId="77777777" w:rsidR="005E077A" w:rsidRDefault="005E077A" w:rsidP="00FD09F4">
      <w:pPr>
        <w:rPr>
          <w:color w:val="000000" w:themeColor="text1"/>
          <w:sz w:val="20"/>
          <w:szCs w:val="20"/>
        </w:rPr>
      </w:pPr>
    </w:p>
    <w:p w14:paraId="32470C79" w14:textId="77777777" w:rsidR="00B904AD" w:rsidRDefault="00B904AD" w:rsidP="00FD09F4">
      <w:pPr>
        <w:rPr>
          <w:color w:val="000000" w:themeColor="text1"/>
          <w:sz w:val="20"/>
          <w:szCs w:val="20"/>
        </w:rPr>
      </w:pPr>
    </w:p>
    <w:p w14:paraId="6CFA6551" w14:textId="77777777" w:rsidR="00B904AD" w:rsidRDefault="00B904AD" w:rsidP="00FD09F4">
      <w:pPr>
        <w:rPr>
          <w:color w:val="000000" w:themeColor="text1"/>
          <w:sz w:val="20"/>
          <w:szCs w:val="20"/>
        </w:rPr>
      </w:pPr>
    </w:p>
    <w:p w14:paraId="76A2F63B" w14:textId="77777777" w:rsidR="00B904AD" w:rsidRPr="00FD09F4" w:rsidRDefault="00B904AD" w:rsidP="00FD09F4">
      <w:pPr>
        <w:rPr>
          <w:color w:val="000000" w:themeColor="text1"/>
          <w:sz w:val="20"/>
          <w:szCs w:val="20"/>
        </w:rPr>
      </w:pPr>
    </w:p>
    <w:p w14:paraId="4862E412" w14:textId="1CAD6C52" w:rsidR="005E077A" w:rsidRPr="00FD09F4" w:rsidRDefault="005E077A" w:rsidP="00FD09F4">
      <w:pPr>
        <w:pStyle w:val="Ttulo1"/>
        <w:numPr>
          <w:ilvl w:val="0"/>
          <w:numId w:val="1"/>
        </w:numPr>
        <w:spacing w:before="0" w:after="0"/>
        <w:rPr>
          <w:b w:val="0"/>
          <w:bCs/>
          <w:color w:val="000000" w:themeColor="text1"/>
          <w:szCs w:val="20"/>
        </w:rPr>
      </w:pPr>
      <w:r w:rsidRPr="00FD09F4">
        <w:rPr>
          <w:bCs/>
          <w:color w:val="000000" w:themeColor="text1"/>
          <w:szCs w:val="20"/>
        </w:rPr>
        <w:lastRenderedPageBreak/>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D6E1D" w:rsidRPr="00FD09F4"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FD09F4" w:rsidRDefault="004A344D" w:rsidP="00FD09F4">
            <w:pPr>
              <w:rPr>
                <w:color w:val="000000" w:themeColor="text1"/>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FD09F4" w:rsidRDefault="004A344D" w:rsidP="00FD09F4">
            <w:pPr>
              <w:rPr>
                <w:color w:val="000000" w:themeColor="text1"/>
                <w:sz w:val="20"/>
                <w:szCs w:val="20"/>
              </w:rPr>
            </w:pPr>
            <w:r w:rsidRPr="00FD09F4">
              <w:rPr>
                <w:color w:val="000000" w:themeColor="text1"/>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FD09F4" w:rsidRDefault="004A344D" w:rsidP="00FD09F4">
            <w:pPr>
              <w:rPr>
                <w:color w:val="000000" w:themeColor="text1"/>
                <w:sz w:val="20"/>
                <w:szCs w:val="20"/>
              </w:rPr>
            </w:pPr>
            <w:r w:rsidRPr="00FD09F4">
              <w:rPr>
                <w:color w:val="000000" w:themeColor="text1"/>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FD09F4" w:rsidRDefault="004A344D" w:rsidP="00FD09F4">
            <w:pPr>
              <w:rPr>
                <w:color w:val="000000" w:themeColor="text1"/>
                <w:sz w:val="20"/>
                <w:szCs w:val="20"/>
              </w:rPr>
            </w:pPr>
            <w:r w:rsidRPr="00FD09F4">
              <w:rPr>
                <w:color w:val="000000" w:themeColor="text1"/>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FD09F4" w:rsidRDefault="004A344D" w:rsidP="00FD09F4">
            <w:pPr>
              <w:rPr>
                <w:color w:val="000000" w:themeColor="text1"/>
                <w:sz w:val="20"/>
                <w:szCs w:val="20"/>
              </w:rPr>
            </w:pPr>
            <w:r w:rsidRPr="00FD09F4">
              <w:rPr>
                <w:color w:val="000000" w:themeColor="text1"/>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FD09F4" w:rsidRDefault="004A344D" w:rsidP="00FD09F4">
            <w:pPr>
              <w:rPr>
                <w:color w:val="000000" w:themeColor="text1"/>
                <w:sz w:val="20"/>
                <w:szCs w:val="20"/>
              </w:rPr>
            </w:pPr>
            <w:r w:rsidRPr="00FD09F4">
              <w:rPr>
                <w:color w:val="000000" w:themeColor="text1"/>
                <w:sz w:val="20"/>
                <w:szCs w:val="20"/>
              </w:rPr>
              <w:t>Razón del Cambio</w:t>
            </w:r>
          </w:p>
        </w:tc>
      </w:tr>
      <w:tr w:rsidR="004A344D" w:rsidRPr="00FD09F4"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FD09F4" w:rsidRDefault="004A344D" w:rsidP="00FD09F4">
            <w:pPr>
              <w:rPr>
                <w:color w:val="000000" w:themeColor="text1"/>
                <w:sz w:val="20"/>
                <w:szCs w:val="20"/>
              </w:rPr>
            </w:pPr>
            <w:r w:rsidRPr="00FD09F4">
              <w:rPr>
                <w:color w:val="000000" w:themeColor="text1"/>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55C37D2C" w:rsidR="004A344D" w:rsidRPr="00FD09F4" w:rsidRDefault="00E4307B" w:rsidP="00FD09F4">
            <w:pPr>
              <w:rPr>
                <w:color w:val="000000" w:themeColor="text1"/>
                <w:sz w:val="20"/>
                <w:szCs w:val="20"/>
              </w:rPr>
            </w:pPr>
            <w:r>
              <w:rPr>
                <w:color w:val="000000" w:themeColor="text1"/>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FD09F4" w:rsidRDefault="004A344D" w:rsidP="00FD09F4">
            <w:pPr>
              <w:rPr>
                <w:color w:val="000000" w:themeColor="text1"/>
                <w:sz w:val="20"/>
                <w:szCs w:val="20"/>
              </w:rPr>
            </w:pPr>
            <w:r w:rsidRPr="00FD09F4">
              <w:rPr>
                <w:color w:val="000000" w:themeColor="text1"/>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5129BE18" w:rsidR="004A344D" w:rsidRPr="00FD09F4" w:rsidRDefault="00BD0EBC" w:rsidP="00FD09F4">
            <w:pPr>
              <w:rPr>
                <w:color w:val="000000" w:themeColor="text1"/>
                <w:sz w:val="20"/>
                <w:szCs w:val="20"/>
              </w:rPr>
            </w:pPr>
            <w:r w:rsidRPr="00FD09F4">
              <w:rPr>
                <w:color w:val="000000" w:themeColor="text1"/>
                <w:sz w:val="20"/>
                <w:szCs w:val="20"/>
              </w:rPr>
              <w:t>Centro A</w:t>
            </w:r>
            <w:r w:rsidR="004A344D" w:rsidRPr="00FD09F4">
              <w:rPr>
                <w:color w:val="000000" w:themeColor="text1"/>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02BE380A" w:rsidR="004A344D" w:rsidRPr="00FD09F4" w:rsidRDefault="00E4307B" w:rsidP="00FD09F4">
            <w:pPr>
              <w:rPr>
                <w:color w:val="000000" w:themeColor="text1"/>
                <w:sz w:val="20"/>
                <w:szCs w:val="20"/>
              </w:rPr>
            </w:pPr>
            <w:r w:rsidRPr="00FD09F4">
              <w:rPr>
                <w:color w:val="000000" w:themeColor="text1"/>
                <w:sz w:val="20"/>
                <w:szCs w:val="20"/>
              </w:rPr>
              <w:t>Julio 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2F3DC30D" w:rsidR="004A344D" w:rsidRPr="00FD09F4" w:rsidRDefault="00E4307B" w:rsidP="00FD09F4">
            <w:pPr>
              <w:rPr>
                <w:color w:val="000000" w:themeColor="text1"/>
                <w:sz w:val="20"/>
                <w:szCs w:val="20"/>
              </w:rPr>
            </w:pPr>
            <w:r w:rsidRPr="0010694E">
              <w:rPr>
                <w:sz w:val="20"/>
                <w:szCs w:val="20"/>
              </w:rPr>
              <w:t>Adaptación a ambientes virtuales de aprendizaje AVA, según lineamientos del Ecosistema</w:t>
            </w:r>
          </w:p>
        </w:tc>
      </w:tr>
    </w:tbl>
    <w:p w14:paraId="71D589A1" w14:textId="77777777" w:rsidR="005E077A" w:rsidRPr="00FD09F4" w:rsidRDefault="005E077A" w:rsidP="00FD09F4">
      <w:pPr>
        <w:rPr>
          <w:color w:val="000000" w:themeColor="text1"/>
          <w:sz w:val="20"/>
          <w:szCs w:val="20"/>
        </w:rPr>
      </w:pPr>
    </w:p>
    <w:sectPr w:rsidR="005E077A" w:rsidRPr="00FD09F4">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7-23T14:31:00Z" w:initials="AV">
    <w:p w14:paraId="63E37CA3" w14:textId="77777777" w:rsidR="00457490" w:rsidRDefault="00457490" w:rsidP="00457490">
      <w:r>
        <w:rPr>
          <w:rStyle w:val="Refdecomentario"/>
        </w:rPr>
        <w:annotationRef/>
      </w:r>
      <w:r>
        <w:rPr>
          <w:sz w:val="20"/>
          <w:szCs w:val="20"/>
        </w:rPr>
        <w:t xml:space="preserve">enlace imgen decorativa: </w:t>
      </w:r>
      <w:hyperlink r:id="rId1" w:anchor="fromView=search&amp;page=1&amp;position=3&amp;uuid=5612e03c-ae8c-41d6-927e-b16fb0c11166&amp;query=turismo+sostenible" w:history="1">
        <w:r w:rsidRPr="00482A1C">
          <w:rPr>
            <w:rStyle w:val="Hipervnculo"/>
            <w:sz w:val="20"/>
            <w:szCs w:val="20"/>
          </w:rPr>
          <w:t>https://www.magnific.com/es/foto-gratis/trekking-bosque_2458044.htm#fromView=search&amp;page=1&amp;position=3&amp;uuid=5612e03c-ae8c-41d6-927e-b16fb0c11166&amp;query=turismo+sostenible</w:t>
        </w:r>
      </w:hyperlink>
    </w:p>
  </w:comment>
  <w:comment w:id="1" w:author="Angelica Varon Quintero" w:date="2026-07-23T14:32:00Z" w:initials="AV">
    <w:p w14:paraId="2FBC71C7" w14:textId="77777777" w:rsidR="007B01B9" w:rsidRDefault="007B01B9" w:rsidP="007B01B9">
      <w:r>
        <w:rPr>
          <w:rStyle w:val="Refdecomentario"/>
        </w:rPr>
        <w:annotationRef/>
      </w:r>
      <w:r>
        <w:rPr>
          <w:sz w:val="20"/>
          <w:szCs w:val="20"/>
        </w:rPr>
        <w:t xml:space="preserve">Recurso infografía de ventanas modales. </w:t>
      </w:r>
    </w:p>
  </w:comment>
  <w:comment w:id="2" w:author="Angelica Varon Quintero" w:date="2026-07-23T14:36:00Z" w:initials="AV">
    <w:p w14:paraId="1B6C6499" w14:textId="77777777" w:rsidR="007B01B9" w:rsidRDefault="007B01B9" w:rsidP="007B01B9">
      <w:r>
        <w:rPr>
          <w:rStyle w:val="Refdecomentario"/>
        </w:rPr>
        <w:annotationRef/>
      </w:r>
      <w:r>
        <w:rPr>
          <w:sz w:val="20"/>
          <w:szCs w:val="20"/>
        </w:rPr>
        <w:t xml:space="preserve">Recurso video </w:t>
      </w:r>
      <w:hyperlink r:id="rId2" w:history="1">
        <w:r w:rsidRPr="0045341E">
          <w:rPr>
            <w:rStyle w:val="Hipervnculo"/>
            <w:sz w:val="20"/>
            <w:szCs w:val="20"/>
          </w:rPr>
          <w:t>https://www.youtube.com/watch?v=f3WSkP2SUp4</w:t>
        </w:r>
      </w:hyperlink>
    </w:p>
  </w:comment>
  <w:comment w:id="3" w:author="Angelica Varon Quintero" w:date="2026-07-23T14:41:00Z" w:initials="AV">
    <w:p w14:paraId="4DFAC5D4" w14:textId="77777777" w:rsidR="005C7D99" w:rsidRDefault="005C7D99" w:rsidP="005C7D99">
      <w:r>
        <w:rPr>
          <w:rStyle w:val="Refdecomentario"/>
        </w:rPr>
        <w:annotationRef/>
      </w:r>
      <w:r>
        <w:rPr>
          <w:sz w:val="20"/>
          <w:szCs w:val="20"/>
        </w:rPr>
        <w:t xml:space="preserve">Enlace imagen decorativa: </w:t>
      </w:r>
      <w:hyperlink r:id="rId3" w:anchor="fromView=search&amp;page=1&amp;position=4&amp;uuid=8b9a784e-96cd-4dfa-88f1-c9ae66a5d075&amp;query=cadena+de+valor+en+el+turismo" w:history="1">
        <w:r w:rsidRPr="009509A6">
          <w:rPr>
            <w:rStyle w:val="Hipervnculo"/>
            <w:sz w:val="20"/>
            <w:szCs w:val="20"/>
          </w:rPr>
          <w:t>https://www.magnific.com/es/foto-gratis/vista-arriba-personas-irreconocibles-que-planean-viaje-vacaciones_5698975.htm#fromView=search&amp;page=1&amp;position=4&amp;uuid=8b9a784e-96cd-4dfa-88f1-c9ae66a5d075&amp;query=cadena+de+valor+en+el+turismo</w:t>
        </w:r>
      </w:hyperlink>
    </w:p>
  </w:comment>
  <w:comment w:id="4" w:author="Angelica Varon Quintero" w:date="2026-07-23T14:42:00Z" w:initials="AV">
    <w:p w14:paraId="669CC3AC" w14:textId="77777777" w:rsidR="00297F33" w:rsidRDefault="00297F33" w:rsidP="00297F33">
      <w:r>
        <w:rPr>
          <w:rStyle w:val="Refdecomentario"/>
        </w:rPr>
        <w:annotationRef/>
      </w:r>
      <w:r>
        <w:rPr>
          <w:sz w:val="20"/>
          <w:szCs w:val="20"/>
        </w:rPr>
        <w:t>Recurso pasos verticales</w:t>
      </w:r>
    </w:p>
  </w:comment>
  <w:comment w:id="5" w:author="Angelica Varon Quintero" w:date="2026-07-23T14:43:00Z" w:initials="AV">
    <w:p w14:paraId="438C3E03" w14:textId="77777777" w:rsidR="00297F33" w:rsidRDefault="00297F33" w:rsidP="00297F33">
      <w:r>
        <w:rPr>
          <w:rStyle w:val="Refdecomentario"/>
        </w:rPr>
        <w:annotationRef/>
      </w:r>
      <w:r>
        <w:rPr>
          <w:sz w:val="20"/>
          <w:szCs w:val="20"/>
        </w:rPr>
        <w:t xml:space="preserve">Recurso acordeón con viñetas en la izquierda, tipo uno. </w:t>
      </w:r>
    </w:p>
  </w:comment>
  <w:comment w:id="6" w:author="Angelica Varon Quintero" w:date="2026-07-23T14:45:00Z" w:initials="AV">
    <w:p w14:paraId="1DDEBA5D" w14:textId="77777777" w:rsidR="00A634A5" w:rsidRDefault="00A634A5" w:rsidP="00A634A5">
      <w:r>
        <w:rPr>
          <w:rStyle w:val="Refdecomentario"/>
        </w:rPr>
        <w:annotationRef/>
      </w:r>
      <w:r>
        <w:rPr>
          <w:sz w:val="20"/>
          <w:szCs w:val="20"/>
        </w:rPr>
        <w:t xml:space="preserve">Recurso bloque de texto destacado. </w:t>
      </w:r>
    </w:p>
  </w:comment>
  <w:comment w:id="7" w:author="Angelica Varon Quintero" w:date="2026-07-23T14:47:00Z" w:initials="AV">
    <w:p w14:paraId="6A359355" w14:textId="77777777" w:rsidR="00B202DA" w:rsidRDefault="00B202DA" w:rsidP="00B202DA">
      <w:r>
        <w:rPr>
          <w:rStyle w:val="Refdecomentario"/>
        </w:rPr>
        <w:annotationRef/>
      </w:r>
      <w:r>
        <w:rPr>
          <w:sz w:val="20"/>
          <w:szCs w:val="20"/>
        </w:rPr>
        <w:t xml:space="preserve">Enlace imagen decorativa: </w:t>
      </w:r>
      <w:hyperlink r:id="rId4" w:anchor="fromView=search&amp;page=1&amp;position=2&amp;uuid=2d280e74-973f-4e88-834d-5ccd8c610dca&amp;query=turismo+de+aventura" w:history="1">
        <w:r w:rsidRPr="00962399">
          <w:rPr>
            <w:rStyle w:val="Hipervnculo"/>
            <w:sz w:val="20"/>
            <w:szCs w:val="20"/>
          </w:rPr>
          <w:t>https://www.magnific.com/es/foto-gratis/grupo-personas-caminando-caminata-bali_18909534.htm#fromView=search&amp;page=1&amp;position=2&amp;uuid=2d280e74-973f-4e88-834d-5ccd8c610dca&amp;query=turismo+de+aventura</w:t>
        </w:r>
      </w:hyperlink>
    </w:p>
  </w:comment>
  <w:comment w:id="8" w:author="Angelica Varon Quintero" w:date="2026-07-23T14:50:00Z" w:initials="AV">
    <w:p w14:paraId="5BA88226" w14:textId="77777777" w:rsidR="00B2367E" w:rsidRDefault="00B2367E" w:rsidP="00B2367E">
      <w:r>
        <w:rPr>
          <w:rStyle w:val="Refdecomentario"/>
        </w:rPr>
        <w:annotationRef/>
      </w:r>
      <w:r>
        <w:rPr>
          <w:sz w:val="20"/>
          <w:szCs w:val="20"/>
        </w:rPr>
        <w:t xml:space="preserve">Recurso carrusel de tarjetas. </w:t>
      </w:r>
    </w:p>
  </w:comment>
  <w:comment w:id="9" w:author="Angelica Varon Quintero" w:date="2026-07-23T14:51:00Z" w:initials="AV">
    <w:p w14:paraId="5479C6BE" w14:textId="77777777" w:rsidR="00247006" w:rsidRDefault="00247006" w:rsidP="00247006">
      <w:r>
        <w:rPr>
          <w:rStyle w:val="Refdecomentario"/>
        </w:rPr>
        <w:annotationRef/>
      </w:r>
      <w:r>
        <w:rPr>
          <w:sz w:val="20"/>
          <w:szCs w:val="20"/>
        </w:rPr>
        <w:t xml:space="preserve">recurso bloque de texto destacado. </w:t>
      </w:r>
    </w:p>
  </w:comment>
  <w:comment w:id="10" w:author="Angelica Varon Quintero" w:date="2026-07-23T14:53:00Z" w:initials="AV">
    <w:p w14:paraId="2394750D" w14:textId="77777777" w:rsidR="00247006" w:rsidRDefault="00247006" w:rsidP="00247006">
      <w:r>
        <w:rPr>
          <w:rStyle w:val="Refdecomentario"/>
        </w:rPr>
        <w:annotationRef/>
      </w:r>
      <w:r>
        <w:rPr>
          <w:sz w:val="20"/>
          <w:szCs w:val="20"/>
        </w:rPr>
        <w:t>Recurso pestañas horizontales con íconos.</w:t>
      </w:r>
    </w:p>
    <w:p w14:paraId="303121A3" w14:textId="77777777" w:rsidR="00247006" w:rsidRDefault="00247006" w:rsidP="00247006"/>
  </w:comment>
  <w:comment w:id="11" w:author="Angelica Varon Quintero" w:date="2026-07-23T14:53:00Z" w:initials="AV">
    <w:p w14:paraId="40F26F0D" w14:textId="77777777" w:rsidR="00247006" w:rsidRDefault="00247006" w:rsidP="00247006">
      <w:r>
        <w:rPr>
          <w:rStyle w:val="Refdecomentario"/>
        </w:rPr>
        <w:annotationRef/>
      </w:r>
      <w:r>
        <w:rPr>
          <w:sz w:val="20"/>
          <w:szCs w:val="20"/>
        </w:rPr>
        <w:t xml:space="preserve">Recurso infografía interactiva con puntos calientes. </w:t>
      </w:r>
    </w:p>
  </w:comment>
  <w:comment w:id="12" w:author="Angelica Varon Quintero" w:date="2026-07-23T15:00:00Z" w:initials="AV">
    <w:p w14:paraId="0224F62F" w14:textId="77777777" w:rsidR="007023EE" w:rsidRDefault="007023EE" w:rsidP="007023EE">
      <w:r>
        <w:rPr>
          <w:rStyle w:val="Refdecomentario"/>
        </w:rPr>
        <w:annotationRef/>
      </w:r>
      <w:r>
        <w:rPr>
          <w:sz w:val="20"/>
          <w:szCs w:val="20"/>
        </w:rPr>
        <w:t xml:space="preserve">enlace imagen decorativa: </w:t>
      </w:r>
      <w:hyperlink r:id="rId5" w:anchor="fromView=search&amp;page=1&amp;position=5&amp;uuid=f4805310-00b1-4586-bb37-1a197a350918&amp;query=destino+turistico" w:history="1">
        <w:r w:rsidRPr="00FB0AEB">
          <w:rPr>
            <w:rStyle w:val="Hipervnculo"/>
            <w:sz w:val="20"/>
            <w:szCs w:val="20"/>
          </w:rPr>
          <w:t>https://www.magnific.com/es/foto-gratis/mujeres-turistas-mano-tienen-feliz-mapa-viaje_3952309.htm#fromView=search&amp;page=1&amp;position=5&amp;uuid=f4805310-00b1-4586-bb37-1a197a350918&amp;query=destino+turistico</w:t>
        </w:r>
      </w:hyperlink>
    </w:p>
  </w:comment>
  <w:comment w:id="13" w:author="Angelica Varon Quintero" w:date="2026-07-23T15:02:00Z" w:initials="AV">
    <w:p w14:paraId="414D03FE" w14:textId="77777777" w:rsidR="00202169" w:rsidRDefault="00202169" w:rsidP="00202169">
      <w:r>
        <w:rPr>
          <w:rStyle w:val="Refdecomentario"/>
        </w:rPr>
        <w:annotationRef/>
      </w:r>
      <w:r>
        <w:rPr>
          <w:sz w:val="20"/>
          <w:szCs w:val="20"/>
        </w:rPr>
        <w:t xml:space="preserve">enlace imagen decorativa: </w:t>
      </w:r>
      <w:hyperlink r:id="rId6" w:anchor="fromView=search&amp;page=1&amp;position=8&amp;uuid=ceed2a2c-769b-4e27-8b9a-349592c87ec0&amp;query=inventario+turistico" w:history="1">
        <w:r w:rsidRPr="001C783D">
          <w:rPr>
            <w:rStyle w:val="Hipervnculo"/>
            <w:sz w:val="20"/>
            <w:szCs w:val="20"/>
          </w:rPr>
          <w:t>https://www.magnific.com/es/fotos-premium/invitado-reservando-tour-hotel_2949589.htm#fromView=search&amp;page=1&amp;position=8&amp;uuid=ceed2a2c-769b-4e27-8b9a-349592c87ec0&amp;query=inventario+turistico</w:t>
        </w:r>
      </w:hyperlink>
    </w:p>
  </w:comment>
  <w:comment w:id="14" w:author="Angelica Varon Quintero" w:date="2026-07-23T15:03:00Z" w:initials="AV">
    <w:p w14:paraId="5BE45B6C" w14:textId="77777777" w:rsidR="002514CF" w:rsidRDefault="002514CF" w:rsidP="002514CF">
      <w:r>
        <w:rPr>
          <w:rStyle w:val="Refdecomentario"/>
        </w:rPr>
        <w:annotationRef/>
      </w:r>
      <w:r>
        <w:rPr>
          <w:sz w:val="20"/>
          <w:szCs w:val="20"/>
        </w:rPr>
        <w:t xml:space="preserve">recurso pestañas horizontales sencillas. </w:t>
      </w:r>
    </w:p>
  </w:comment>
  <w:comment w:id="15" w:author="Angelica Varon Quintero" w:date="2026-07-23T15:05:00Z" w:initials="AV">
    <w:p w14:paraId="3EDF16CF" w14:textId="77777777" w:rsidR="00C26B98" w:rsidRDefault="00C26B98" w:rsidP="00C26B98">
      <w:r>
        <w:rPr>
          <w:rStyle w:val="Refdecomentario"/>
        </w:rPr>
        <w:annotationRef/>
      </w:r>
      <w:r>
        <w:rPr>
          <w:sz w:val="20"/>
          <w:szCs w:val="20"/>
        </w:rPr>
        <w:t xml:space="preserve">Recurso acordeón con numeral. </w:t>
      </w:r>
    </w:p>
  </w:comment>
  <w:comment w:id="16" w:author="Angelica Varon Quintero" w:date="2026-07-23T15:06:00Z" w:initials="AV">
    <w:p w14:paraId="12DAA3D6" w14:textId="77777777" w:rsidR="00CE750E" w:rsidRDefault="00CE750E" w:rsidP="00CE750E">
      <w:r>
        <w:rPr>
          <w:rStyle w:val="Refdecomentario"/>
        </w:rPr>
        <w:annotationRef/>
      </w:r>
      <w:r>
        <w:rPr>
          <w:sz w:val="20"/>
          <w:szCs w:val="20"/>
        </w:rPr>
        <w:t xml:space="preserve">Enlace imagen decorativa: </w:t>
      </w:r>
      <w:hyperlink r:id="rId7" w:anchor="fromView=search&amp;page=1&amp;position=0&amp;uuid=a50cb3ba-08b5-4bcd-9727-029b8d5a7e6d&amp;query=patrimonio+viajes" w:history="1">
        <w:r w:rsidRPr="00704FF3">
          <w:rPr>
            <w:rStyle w:val="Hipervnculo"/>
            <w:sz w:val="20"/>
            <w:szCs w:val="20"/>
          </w:rPr>
          <w:t>https://www.magnific.com/es/foto-gratis/elegante-viajero-sombrero-tomando-fotos-vacaciones_9129305.htm#fromView=search&amp;page=1&amp;position=0&amp;uuid=a50cb3ba-08b5-4bcd-9727-029b8d5a7e6d&amp;query=patrimonio+viajes</w:t>
        </w:r>
      </w:hyperlink>
    </w:p>
  </w:comment>
  <w:comment w:id="17" w:author="Angelica Varon Quintero" w:date="2026-07-23T15:08:00Z" w:initials="AV">
    <w:p w14:paraId="48026659" w14:textId="77777777" w:rsidR="00E7653A" w:rsidRDefault="003A2B71" w:rsidP="00E7653A">
      <w:pPr>
        <w:pStyle w:val="Textocomentario"/>
      </w:pPr>
      <w:r>
        <w:rPr>
          <w:rStyle w:val="Refdecomentario"/>
        </w:rPr>
        <w:annotationRef/>
      </w:r>
      <w:r w:rsidR="00E7653A">
        <w:t>Recurso infografía de ventanas modales.</w:t>
      </w:r>
    </w:p>
  </w:comment>
  <w:comment w:id="18" w:author="Angelica Varon Quintero" w:date="2026-07-23T15:11:00Z" w:initials="AV">
    <w:p w14:paraId="5DC8B41A" w14:textId="61E012CE" w:rsidR="000B19E6" w:rsidRDefault="000B19E6" w:rsidP="000B19E6">
      <w:r>
        <w:rPr>
          <w:rStyle w:val="Refdecomentario"/>
        </w:rPr>
        <w:annotationRef/>
      </w:r>
      <w:r>
        <w:rPr>
          <w:sz w:val="20"/>
          <w:szCs w:val="20"/>
        </w:rPr>
        <w:t xml:space="preserve">Recurso  bloque de texto destacado. </w:t>
      </w:r>
    </w:p>
  </w:comment>
  <w:comment w:id="19" w:author="Angelica Varon Quintero" w:date="2026-07-23T15:14:00Z" w:initials="AV">
    <w:p w14:paraId="5F2A5903" w14:textId="77777777" w:rsidR="002B7956" w:rsidRDefault="002B7956" w:rsidP="002B7956">
      <w:r>
        <w:rPr>
          <w:rStyle w:val="Refdecomentario"/>
        </w:rPr>
        <w:annotationRef/>
      </w:r>
      <w:r>
        <w:rPr>
          <w:sz w:val="20"/>
          <w:szCs w:val="20"/>
        </w:rPr>
        <w:t xml:space="preserve">Enlace imagen decorativa: </w:t>
      </w:r>
      <w:hyperlink r:id="rId8" w:anchor="fromView=search&amp;page=1&amp;position=4&amp;uuid=d58760c6-3dc5-4497-a597-789ac5094a54&amp;query=agencias+de+viajes" w:history="1">
        <w:r w:rsidRPr="002F28AE">
          <w:rPr>
            <w:rStyle w:val="Hipervnculo"/>
            <w:sz w:val="20"/>
            <w:szCs w:val="20"/>
          </w:rPr>
          <w:t>https://www.magnific.com/es/foto-gratis/personas-plano-medio-agencia-viajes_66257369.htm#fromView=search&amp;page=1&amp;position=4&amp;uuid=d58760c6-3dc5-4497-a597-789ac5094a54&amp;query=agencias+de+viajes</w:t>
        </w:r>
      </w:hyperlink>
    </w:p>
  </w:comment>
  <w:comment w:id="20" w:author="Angelica Varon Quintero" w:date="2026-07-23T15:15:00Z" w:initials="AV">
    <w:p w14:paraId="776C9D0B" w14:textId="77777777" w:rsidR="008060F3" w:rsidRDefault="008060F3" w:rsidP="008060F3">
      <w:r>
        <w:rPr>
          <w:rStyle w:val="Refdecomentario"/>
        </w:rPr>
        <w:annotationRef/>
      </w:r>
      <w:r>
        <w:rPr>
          <w:sz w:val="20"/>
          <w:szCs w:val="20"/>
        </w:rPr>
        <w:t xml:space="preserve">Recurso acordeón con viñetas en la izquierda, tipo uno. </w:t>
      </w:r>
    </w:p>
  </w:comment>
  <w:comment w:id="21" w:author="Angelica Varon Quintero" w:date="2026-07-23T15:15:00Z" w:initials="AV">
    <w:p w14:paraId="1EC3FA91" w14:textId="77777777" w:rsidR="00272C11" w:rsidRDefault="00272C11" w:rsidP="00272C11">
      <w:r>
        <w:rPr>
          <w:rStyle w:val="Refdecomentario"/>
        </w:rPr>
        <w:annotationRef/>
      </w:r>
      <w:r>
        <w:rPr>
          <w:sz w:val="20"/>
          <w:szCs w:val="20"/>
        </w:rPr>
        <w:t xml:space="preserve">recurso tarjetas conectadas. </w:t>
      </w:r>
    </w:p>
  </w:comment>
  <w:comment w:id="22" w:author="Angelica Varon Quintero" w:date="2026-07-23T15:20:00Z" w:initials="AV">
    <w:p w14:paraId="00A91114" w14:textId="77777777" w:rsidR="00C96AED" w:rsidRDefault="00C96AED" w:rsidP="00C96AED">
      <w:r>
        <w:rPr>
          <w:rStyle w:val="Refdecomentario"/>
        </w:rPr>
        <w:annotationRef/>
      </w:r>
      <w:r>
        <w:rPr>
          <w:sz w:val="20"/>
          <w:szCs w:val="20"/>
        </w:rPr>
        <w:t>Recurso slider de navegación con títulos.</w:t>
      </w:r>
    </w:p>
    <w:p w14:paraId="00083457" w14:textId="77777777" w:rsidR="00C96AED" w:rsidRDefault="00C96AED" w:rsidP="00C96AED"/>
  </w:comment>
  <w:comment w:id="23" w:author="Angelica Varon Quintero" w:date="2026-07-24T14:17:00Z" w:initials="AV">
    <w:p w14:paraId="52C49C29" w14:textId="77777777" w:rsidR="00926F75" w:rsidRDefault="00926F75" w:rsidP="00926F75">
      <w:r>
        <w:rPr>
          <w:rStyle w:val="Refdecomentario"/>
        </w:rPr>
        <w:annotationRef/>
      </w:r>
      <w:r>
        <w:rPr>
          <w:sz w:val="20"/>
          <w:szCs w:val="20"/>
        </w:rPr>
        <w:t xml:space="preserve">Enlace imagen decorativa: </w:t>
      </w:r>
      <w:hyperlink r:id="rId9" w:anchor="fromView=search&amp;page=1&amp;position=17&amp;uuid=beb56eaa-f52c-4a6c-8d05-8b8d87b4209c&amp;query=búsqueda+de+informacion+turistica" w:history="1">
        <w:r w:rsidRPr="002515AA">
          <w:rPr>
            <w:rStyle w:val="Hipervnculo"/>
            <w:sz w:val="20"/>
            <w:szCs w:val="20"/>
          </w:rPr>
          <w:t>https://www.magnific.com/es/fotos-premium/pareja-viajando-juntos-viaje-viaje_3398790.htm#fromView=search&amp;page=1&amp;position=17&amp;uuid=beb56eaa-f52c-4a6c-8d05-8b8d87b4209c&amp;query=búsqueda+de+informacion+turistica</w:t>
        </w:r>
      </w:hyperlink>
    </w:p>
  </w:comment>
  <w:comment w:id="24" w:author="Angelica Varon Quintero" w:date="2026-07-24T14:22:00Z" w:initials="AV">
    <w:p w14:paraId="64972F1C" w14:textId="77777777" w:rsidR="00D53F37" w:rsidRDefault="00D53F37" w:rsidP="00D53F37">
      <w:r>
        <w:rPr>
          <w:rStyle w:val="Refdecomentario"/>
        </w:rPr>
        <w:annotationRef/>
      </w:r>
      <w:r>
        <w:rPr>
          <w:sz w:val="20"/>
          <w:szCs w:val="20"/>
        </w:rPr>
        <w:t xml:space="preserve">Recurso bloque de texto destacado. </w:t>
      </w:r>
    </w:p>
  </w:comment>
  <w:comment w:id="25" w:author="Angelica Varon Quintero" w:date="2026-07-24T14:23:00Z" w:initials="AV">
    <w:p w14:paraId="246C9850" w14:textId="77777777" w:rsidR="002872FD" w:rsidRDefault="002872FD" w:rsidP="002872FD">
      <w:r>
        <w:rPr>
          <w:rStyle w:val="Refdecomentario"/>
        </w:rPr>
        <w:annotationRef/>
      </w:r>
      <w:r>
        <w:rPr>
          <w:sz w:val="20"/>
          <w:szCs w:val="20"/>
        </w:rPr>
        <w:t xml:space="preserve">Recurso infografía interactiva con puntos calientes. </w:t>
      </w:r>
    </w:p>
  </w:comment>
  <w:comment w:id="26" w:author="Angelica Varon Quintero" w:date="2026-07-24T14:25:00Z" w:initials="AV">
    <w:p w14:paraId="0C2A679E" w14:textId="77777777" w:rsidR="002872FD" w:rsidRDefault="002872FD" w:rsidP="002872FD">
      <w:r>
        <w:rPr>
          <w:rStyle w:val="Refdecomentario"/>
        </w:rPr>
        <w:annotationRef/>
      </w:r>
      <w:r>
        <w:rPr>
          <w:sz w:val="20"/>
          <w:szCs w:val="20"/>
        </w:rPr>
        <w:t xml:space="preserve">Se sugiere diseñar una imagen central que represente un destino de turismo de aventura, como una montaña con sendero y sobre la imagen se ubican seis puntos interactivos correspondientes a las fuentes de información. </w:t>
      </w:r>
    </w:p>
  </w:comment>
  <w:comment w:id="27" w:author="Angelica Varon Quintero" w:date="2026-07-24T14:28:00Z" w:initials="AV">
    <w:p w14:paraId="03AC44D1" w14:textId="77777777" w:rsidR="002872FD" w:rsidRDefault="002872FD" w:rsidP="002872FD">
      <w:r>
        <w:rPr>
          <w:rStyle w:val="Refdecomentario"/>
        </w:rPr>
        <w:annotationRef/>
      </w:r>
      <w:r>
        <w:rPr>
          <w:sz w:val="20"/>
          <w:szCs w:val="20"/>
        </w:rPr>
        <w:t xml:space="preserve">Recurso ruta de pasos horizontales. </w:t>
      </w:r>
    </w:p>
  </w:comment>
  <w:comment w:id="28" w:author="Angelica Varon Quintero" w:date="2026-07-24T14:29:00Z" w:initials="AV">
    <w:p w14:paraId="0548B89B" w14:textId="77777777" w:rsidR="002872FD" w:rsidRDefault="002872FD" w:rsidP="002872FD">
      <w:r>
        <w:rPr>
          <w:rStyle w:val="Refdecomentario"/>
        </w:rPr>
        <w:annotationRef/>
      </w:r>
      <w:r>
        <w:rPr>
          <w:sz w:val="20"/>
          <w:szCs w:val="20"/>
        </w:rPr>
        <w:t xml:space="preserve">Recurso slider de navegación con títulos. </w:t>
      </w:r>
    </w:p>
  </w:comment>
  <w:comment w:id="29" w:author="Angelica Varon Quintero" w:date="2026-07-24T14:29:00Z" w:initials="AV">
    <w:p w14:paraId="20A6C5C3" w14:textId="77777777" w:rsidR="002872FD" w:rsidRDefault="002872FD" w:rsidP="002872FD">
      <w:r>
        <w:rPr>
          <w:rStyle w:val="Refdecomentario"/>
        </w:rPr>
        <w:annotationRef/>
      </w:r>
      <w:r>
        <w:rPr>
          <w:sz w:val="20"/>
          <w:szCs w:val="20"/>
        </w:rPr>
        <w:t xml:space="preserve">Recurso bloque de texto destacado. </w:t>
      </w:r>
    </w:p>
  </w:comment>
  <w:comment w:id="30" w:author="Angelica Varon Quintero" w:date="2026-07-27T10:04:00Z" w:initials="AV">
    <w:p w14:paraId="51C2C165" w14:textId="77777777" w:rsidR="00F47156" w:rsidRDefault="00F47156" w:rsidP="00F47156">
      <w:r>
        <w:rPr>
          <w:rStyle w:val="Refdecomentario"/>
        </w:rPr>
        <w:annotationRef/>
      </w:r>
      <w:r>
        <w:rPr>
          <w:sz w:val="20"/>
          <w:szCs w:val="20"/>
        </w:rPr>
        <w:t xml:space="preserve">Recurso pódcast enlace </w:t>
      </w:r>
      <w:hyperlink r:id="rId10" w:history="1">
        <w:r w:rsidRPr="008819A4">
          <w:rPr>
            <w:rStyle w:val="Hipervnculo"/>
            <w:sz w:val="20"/>
            <w:szCs w:val="20"/>
          </w:rPr>
          <w:t>https://sena4.sharepoint.com/:w:/r/teams/REPOSITORIORECURSOSDIGITALES/Documentos%20compartidos/2026/Santander/Complementarias/63410455-Manejo%20de%20informacio%CC%81n%20para%20turismo%20de%20aventura/1.%20FinalxVirtualizar/Contenidos/CF01/Recurso%20Audiovisual/Texto%20para%20podcats%20CF1.docx?d=wabd7e8f0a9be4c2ab689f779128d0964&amp;csf=1&amp;web=1&amp;e=GWlJbd</w:t>
        </w:r>
      </w:hyperlink>
    </w:p>
  </w:comment>
  <w:comment w:id="31" w:author="Angelica Varon Quintero" w:date="2026-07-24T14:30:00Z" w:initials="AV">
    <w:p w14:paraId="4779A489" w14:textId="77777777" w:rsidR="000D5FC1" w:rsidRDefault="000D5FC1" w:rsidP="000D5FC1">
      <w:r>
        <w:rPr>
          <w:rStyle w:val="Refdecomentario"/>
        </w:rPr>
        <w:annotationRef/>
      </w:r>
      <w:r>
        <w:rPr>
          <w:sz w:val="20"/>
          <w:szCs w:val="20"/>
        </w:rPr>
        <w:t xml:space="preserve">Enlace imagen decorativa: </w:t>
      </w:r>
      <w:hyperlink r:id="rId11" w:anchor="fromView=search&amp;page=1&amp;position=7&amp;uuid=2eff3c22-4c97-4347-b44a-173cd5a06013&amp;query=proteccion+de+informacion" w:history="1">
        <w:r w:rsidRPr="003C576F">
          <w:rPr>
            <w:rStyle w:val="Hipervnculo"/>
            <w:sz w:val="20"/>
            <w:szCs w:val="20"/>
          </w:rPr>
          <w:t>https://www.magnific.com/es/fotos-premium/asegurando-acceso-digital-privacidad-linea-autenticacion_424991591.htm#fromView=search&amp;page=1&amp;position=7&amp;uuid=2eff3c22-4c97-4347-b44a-173cd5a06013&amp;query=proteccion+de+informacion</w:t>
        </w:r>
      </w:hyperlink>
    </w:p>
  </w:comment>
  <w:comment w:id="32" w:author="Angelica Varon Quintero" w:date="2026-07-24T14:31:00Z" w:initials="AV">
    <w:p w14:paraId="748782F5" w14:textId="77777777" w:rsidR="000D5FC1" w:rsidRDefault="000D5FC1" w:rsidP="000D5FC1">
      <w:r>
        <w:rPr>
          <w:rStyle w:val="Refdecomentario"/>
        </w:rPr>
        <w:annotationRef/>
      </w:r>
      <w:r>
        <w:rPr>
          <w:sz w:val="20"/>
          <w:szCs w:val="20"/>
        </w:rPr>
        <w:t xml:space="preserve">Recurso pasos verticales. </w:t>
      </w:r>
    </w:p>
  </w:comment>
  <w:comment w:id="33" w:author="Angelica Varon Quintero" w:date="2026-07-24T14:32:00Z" w:initials="AV">
    <w:p w14:paraId="0C8981C9" w14:textId="77777777" w:rsidR="000D5FC1" w:rsidRDefault="000D5FC1" w:rsidP="000D5FC1">
      <w:r>
        <w:rPr>
          <w:rStyle w:val="Refdecomentario"/>
        </w:rPr>
        <w:annotationRef/>
      </w:r>
      <w:r>
        <w:rPr>
          <w:sz w:val="20"/>
          <w:szCs w:val="20"/>
        </w:rPr>
        <w:t xml:space="preserve">Recurso bloque de texto destacado. </w:t>
      </w:r>
    </w:p>
  </w:comment>
  <w:comment w:id="34" w:author="Angelica Varon Quintero" w:date="2026-07-24T14:33:00Z" w:initials="AV">
    <w:p w14:paraId="1A18BF48" w14:textId="77777777" w:rsidR="00332241" w:rsidRDefault="00332241" w:rsidP="00332241">
      <w:r>
        <w:rPr>
          <w:rStyle w:val="Refdecomentario"/>
        </w:rPr>
        <w:annotationRef/>
      </w:r>
      <w:r>
        <w:rPr>
          <w:sz w:val="20"/>
          <w:szCs w:val="20"/>
        </w:rPr>
        <w:t xml:space="preserve">Recurso acordeón con viñetas en la izquierda, tipo uno. </w:t>
      </w:r>
    </w:p>
  </w:comment>
  <w:comment w:id="35" w:author="Angelica Varon Quintero" w:date="2026-07-24T14:34:00Z" w:initials="AV">
    <w:p w14:paraId="260A628C" w14:textId="77777777" w:rsidR="00332241" w:rsidRDefault="00332241" w:rsidP="00332241">
      <w:r>
        <w:rPr>
          <w:rStyle w:val="Refdecomentario"/>
        </w:rPr>
        <w:annotationRef/>
      </w:r>
      <w:r>
        <w:rPr>
          <w:sz w:val="20"/>
          <w:szCs w:val="20"/>
        </w:rPr>
        <w:t xml:space="preserve">recurso pestañas verticales. </w:t>
      </w:r>
    </w:p>
  </w:comment>
  <w:comment w:id="36" w:author="Angelica Varon Quintero" w:date="2026-07-24T14:43:00Z" w:initials="AV">
    <w:p w14:paraId="02AB9C54" w14:textId="77777777" w:rsidR="00957A70" w:rsidRDefault="00957A70" w:rsidP="00957A70">
      <w:r>
        <w:rPr>
          <w:rStyle w:val="Refdecomentario"/>
        </w:rPr>
        <w:annotationRef/>
      </w:r>
      <w:r>
        <w:rPr>
          <w:sz w:val="20"/>
          <w:szCs w:val="20"/>
        </w:rPr>
        <w:t xml:space="preserve">Revurso tarjetas animadas. </w:t>
      </w:r>
    </w:p>
  </w:comment>
  <w:comment w:id="37" w:author="Angelica Varon Quintero" w:date="2026-07-24T14:43:00Z" w:initials="AV">
    <w:p w14:paraId="7CC1DDBB" w14:textId="77777777" w:rsidR="00D8789D" w:rsidRDefault="00D8789D" w:rsidP="00D8789D">
      <w:r>
        <w:rPr>
          <w:rStyle w:val="Refdecomentario"/>
        </w:rPr>
        <w:annotationRef/>
      </w:r>
      <w:r>
        <w:rPr>
          <w:sz w:val="20"/>
          <w:szCs w:val="20"/>
        </w:rPr>
        <w:t xml:space="preserve">Recurso acordeón con numeral de pasos. </w:t>
      </w:r>
    </w:p>
  </w:comment>
  <w:comment w:id="38" w:author="Angelica Varon Quintero" w:date="2026-07-24T14:44:00Z" w:initials="AV">
    <w:p w14:paraId="02337112" w14:textId="77777777" w:rsidR="00D8789D" w:rsidRDefault="00D8789D" w:rsidP="00D8789D">
      <w:r>
        <w:rPr>
          <w:rStyle w:val="Refdecomentario"/>
        </w:rPr>
        <w:annotationRef/>
      </w:r>
      <w:r>
        <w:rPr>
          <w:sz w:val="20"/>
          <w:szCs w:val="20"/>
        </w:rPr>
        <w:t xml:space="preserve">Recurso bloque de texto destacado. </w:t>
      </w:r>
    </w:p>
  </w:comment>
  <w:comment w:id="39" w:author="Angelica Varon Quintero" w:date="2026-07-24T15:00:00Z" w:initials="AV">
    <w:p w14:paraId="511E907E" w14:textId="77777777" w:rsidR="00B0783B" w:rsidRDefault="00B0783B" w:rsidP="00B0783B">
      <w:r>
        <w:rPr>
          <w:rStyle w:val="Refdecomentario"/>
        </w:rPr>
        <w:annotationRef/>
      </w:r>
      <w:r>
        <w:rPr>
          <w:sz w:val="20"/>
          <w:szCs w:val="20"/>
        </w:rPr>
        <w:t xml:space="preserve">Enlace imagen decorativa: </w:t>
      </w:r>
      <w:hyperlink r:id="rId12" w:anchor="fromView=search&amp;page=1&amp;position=10&amp;uuid=857ab7d8-8777-4227-b599-3423f564ed29&amp;query=visitante+d+eturismo" w:history="1">
        <w:r w:rsidRPr="00E012EC">
          <w:rPr>
            <w:rStyle w:val="Hipervnculo"/>
            <w:sz w:val="20"/>
            <w:szCs w:val="20"/>
          </w:rPr>
          <w:t>https://www.magnific.com/es/imagen-ia-premium/guia-turistico-trabajando_317165101.htm#fromView=search&amp;page=1&amp;position=10&amp;uuid=857ab7d8-8777-4227-b599-3423f564ed29&amp;query=visitante+d+eturismo</w:t>
        </w:r>
      </w:hyperlink>
    </w:p>
  </w:comment>
  <w:comment w:id="40" w:author="Angelica Varon Quintero" w:date="2026-07-24T15:06:00Z" w:initials="AV">
    <w:p w14:paraId="18DEEE2A" w14:textId="77777777" w:rsidR="00AA55EC" w:rsidRDefault="00AA55EC" w:rsidP="00AA55EC">
      <w:r>
        <w:rPr>
          <w:rStyle w:val="Refdecomentario"/>
        </w:rPr>
        <w:annotationRef/>
      </w:r>
      <w:r>
        <w:rPr>
          <w:sz w:val="20"/>
          <w:szCs w:val="20"/>
        </w:rPr>
        <w:t xml:space="preserve">Recurso bloque de texto destacado. </w:t>
      </w:r>
    </w:p>
  </w:comment>
  <w:comment w:id="41" w:author="Angelica Varon Quintero" w:date="2026-07-24T15:08:00Z" w:initials="AV">
    <w:p w14:paraId="2D82091C" w14:textId="77777777" w:rsidR="00793E49" w:rsidRDefault="00793E49" w:rsidP="00793E49">
      <w:r>
        <w:rPr>
          <w:rStyle w:val="Refdecomentario"/>
        </w:rPr>
        <w:annotationRef/>
      </w:r>
      <w:r>
        <w:rPr>
          <w:sz w:val="20"/>
          <w:szCs w:val="20"/>
        </w:rPr>
        <w:t xml:space="preserve">Recurso pestañas horizontales sencillas. </w:t>
      </w:r>
    </w:p>
  </w:comment>
  <w:comment w:id="42" w:author="Angelica Varon Quintero" w:date="2026-07-24T15:08:00Z" w:initials="AV">
    <w:p w14:paraId="1526F3BB" w14:textId="77777777" w:rsidR="00D2208A" w:rsidRDefault="00D2208A" w:rsidP="00D2208A">
      <w:r>
        <w:rPr>
          <w:rStyle w:val="Refdecomentario"/>
        </w:rPr>
        <w:annotationRef/>
      </w:r>
      <w:r>
        <w:rPr>
          <w:sz w:val="20"/>
          <w:szCs w:val="20"/>
        </w:rPr>
        <w:t xml:space="preserve">Recurso carrusel de tarjetas. </w:t>
      </w:r>
    </w:p>
  </w:comment>
  <w:comment w:id="43" w:author="Angelica Varon Quintero" w:date="2026-07-24T15:09:00Z" w:initials="AV">
    <w:p w14:paraId="79E2CF78" w14:textId="77777777" w:rsidR="00FF24A0" w:rsidRDefault="00FF24A0" w:rsidP="00FF24A0">
      <w:r>
        <w:rPr>
          <w:rStyle w:val="Refdecomentario"/>
        </w:rPr>
        <w:annotationRef/>
      </w:r>
      <w:r>
        <w:rPr>
          <w:sz w:val="20"/>
          <w:szCs w:val="20"/>
        </w:rPr>
        <w:t xml:space="preserve">Recurso acordeón con viñetas en la izquierda, tipo uno. </w:t>
      </w:r>
    </w:p>
  </w:comment>
  <w:comment w:id="44" w:author="Angelica Varon Quintero" w:date="2026-07-24T15:11:00Z" w:initials="AV">
    <w:p w14:paraId="1A2DACB9" w14:textId="77777777" w:rsidR="00B21882" w:rsidRDefault="00B21882" w:rsidP="00B21882">
      <w:r>
        <w:rPr>
          <w:rStyle w:val="Refdecomentario"/>
        </w:rPr>
        <w:annotationRef/>
      </w:r>
      <w:r>
        <w:rPr>
          <w:sz w:val="20"/>
          <w:szCs w:val="20"/>
        </w:rPr>
        <w:t xml:space="preserve">enlace imagen decorativa: </w:t>
      </w:r>
      <w:hyperlink r:id="rId13" w:anchor="fromView=search&amp;page=1&amp;position=6&amp;uuid=8b13373c-758a-4389-9a95-7bd6774fecbb&amp;query=turista+de+aventura" w:history="1">
        <w:r w:rsidRPr="000B1A08">
          <w:rPr>
            <w:rStyle w:val="Hipervnculo"/>
            <w:sz w:val="20"/>
            <w:szCs w:val="20"/>
          </w:rPr>
          <w:t>https://www.magnific.com/es/foto-gratis/mujer-aventurera-disfruta-viajes-aventura-tiene-actividades-senderismo-recorridos-naturaleza-hace-fotografias-paisajes-sostiene-camara-profesional_11489251.htm#fromView=search&amp;page=1&amp;position=6&amp;uuid=8b13373c-758a-4389-9a95-7bd6774fecbb&amp;query=turista+de+aventura</w:t>
        </w:r>
      </w:hyperlink>
    </w:p>
  </w:comment>
  <w:comment w:id="45" w:author="Angelica Varon Quintero" w:date="2026-07-24T15:11:00Z" w:initials="AV">
    <w:p w14:paraId="300F59FE" w14:textId="77777777" w:rsidR="00B21882" w:rsidRDefault="00B21882" w:rsidP="00B21882">
      <w:r>
        <w:rPr>
          <w:rStyle w:val="Refdecomentario"/>
        </w:rPr>
        <w:annotationRef/>
      </w:r>
      <w:r>
        <w:rPr>
          <w:sz w:val="20"/>
          <w:szCs w:val="20"/>
        </w:rPr>
        <w:t xml:space="preserve">recurso tarjetas con número. </w:t>
      </w:r>
    </w:p>
  </w:comment>
  <w:comment w:id="46" w:author="Angelica Varon Quintero" w:date="2026-07-24T15:12:00Z" w:initials="AV">
    <w:p w14:paraId="17B8EBB3" w14:textId="77777777" w:rsidR="00EB3FF7" w:rsidRDefault="00EB3FF7" w:rsidP="00EB3FF7">
      <w:r>
        <w:rPr>
          <w:rStyle w:val="Refdecomentario"/>
        </w:rPr>
        <w:annotationRef/>
      </w:r>
      <w:r>
        <w:rPr>
          <w:sz w:val="20"/>
          <w:szCs w:val="20"/>
        </w:rPr>
        <w:t xml:space="preserve">recurso tarjetas conectadas. </w:t>
      </w:r>
    </w:p>
  </w:comment>
  <w:comment w:id="47" w:author="Angelica Varon Quintero" w:date="2026-07-24T15:14:00Z" w:initials="AV">
    <w:p w14:paraId="714BE1F4" w14:textId="77777777" w:rsidR="000347AD" w:rsidRDefault="000347AD" w:rsidP="000347AD">
      <w:r>
        <w:rPr>
          <w:rStyle w:val="Refdecomentario"/>
        </w:rPr>
        <w:annotationRef/>
      </w:r>
      <w:r>
        <w:rPr>
          <w:sz w:val="20"/>
          <w:szCs w:val="20"/>
        </w:rPr>
        <w:t>Recurso bloque de texto destacado.</w:t>
      </w:r>
    </w:p>
    <w:p w14:paraId="4CC0D370" w14:textId="77777777" w:rsidR="000347AD" w:rsidRDefault="000347AD" w:rsidP="000347AD"/>
  </w:comment>
  <w:comment w:id="48" w:author="Angelica Varon Quintero" w:date="2026-07-24T15:23:00Z" w:initials="AV">
    <w:p w14:paraId="5345B7B5" w14:textId="77777777" w:rsidR="0081196D" w:rsidRDefault="0081196D" w:rsidP="0081196D">
      <w:r>
        <w:rPr>
          <w:rStyle w:val="Refdecomentario"/>
        </w:rPr>
        <w:annotationRef/>
      </w:r>
      <w:r>
        <w:rPr>
          <w:sz w:val="20"/>
          <w:szCs w:val="20"/>
        </w:rPr>
        <w:t xml:space="preserve">Enlace imagen decorativa: </w:t>
      </w:r>
    </w:p>
    <w:p w14:paraId="6454F33B" w14:textId="77777777" w:rsidR="0081196D" w:rsidRDefault="0081196D" w:rsidP="0081196D">
      <w:hyperlink r:id="rId14" w:anchor="fromView=search&amp;page=1&amp;position=9&amp;uuid=b7b6dfba-03e3-463e-a669-2cdcd725e69c&amp;query=leyes" w:history="1">
        <w:r w:rsidRPr="00543551">
          <w:rPr>
            <w:rStyle w:val="Hipervnculo"/>
            <w:sz w:val="20"/>
            <w:szCs w:val="20"/>
          </w:rPr>
          <w:t>https://www.magnific.com/es/fotos-premium/martillo-madera-libros_7496923.htm#fromView=search&amp;page=1&amp;position=9&amp;uuid=b7b6dfba-03e3-463e-a669-2cdcd725e69c&amp;query=leyes</w:t>
        </w:r>
      </w:hyperlink>
    </w:p>
  </w:comment>
  <w:comment w:id="49" w:author="Angelica Varon Quintero" w:date="2026-07-24T15:23:00Z" w:initials="AV">
    <w:p w14:paraId="7023654D" w14:textId="77777777" w:rsidR="0081196D" w:rsidRDefault="0081196D" w:rsidP="0081196D">
      <w:r>
        <w:rPr>
          <w:rStyle w:val="Refdecomentario"/>
        </w:rPr>
        <w:annotationRef/>
      </w:r>
      <w:r>
        <w:rPr>
          <w:sz w:val="20"/>
          <w:szCs w:val="20"/>
        </w:rPr>
        <w:t>Recurso bloque de texto destacado.</w:t>
      </w:r>
    </w:p>
    <w:p w14:paraId="71678507" w14:textId="77777777" w:rsidR="0081196D" w:rsidRDefault="0081196D" w:rsidP="0081196D"/>
  </w:comment>
  <w:comment w:id="50" w:author="Angelica Varon Quintero" w:date="2026-07-24T15:28:00Z" w:initials="AV">
    <w:p w14:paraId="3C54701A" w14:textId="77777777" w:rsidR="005B69EC" w:rsidRDefault="005B69EC" w:rsidP="005B69EC">
      <w:r>
        <w:rPr>
          <w:rStyle w:val="Refdecomentario"/>
        </w:rPr>
        <w:annotationRef/>
      </w:r>
      <w:r>
        <w:rPr>
          <w:sz w:val="20"/>
          <w:szCs w:val="20"/>
        </w:rPr>
        <w:t xml:space="preserve">Recurso pestañas horizontales con íconos. </w:t>
      </w:r>
    </w:p>
  </w:comment>
  <w:comment w:id="51" w:author="Angelica Varon Quintero" w:date="2026-07-24T15:29:00Z" w:initials="AV">
    <w:p w14:paraId="006B6B4C" w14:textId="77777777" w:rsidR="005B69EC" w:rsidRDefault="005B69EC" w:rsidP="005B69EC">
      <w:r>
        <w:rPr>
          <w:rStyle w:val="Refdecomentario"/>
        </w:rPr>
        <w:annotationRef/>
      </w:r>
      <w:r>
        <w:rPr>
          <w:sz w:val="20"/>
          <w:szCs w:val="20"/>
        </w:rPr>
        <w:t xml:space="preserve">Recurso tarjetas conectadas. </w:t>
      </w:r>
    </w:p>
  </w:comment>
  <w:comment w:id="52" w:author="Angelica Varon Quintero" w:date="2026-07-24T15:30:00Z" w:initials="AV">
    <w:p w14:paraId="22A7D684" w14:textId="77777777" w:rsidR="00520A17" w:rsidRDefault="00520A17" w:rsidP="00520A17">
      <w:r>
        <w:rPr>
          <w:rStyle w:val="Refdecomentario"/>
        </w:rPr>
        <w:annotationRef/>
      </w:r>
      <w:r>
        <w:rPr>
          <w:sz w:val="20"/>
          <w:szCs w:val="20"/>
        </w:rPr>
        <w:t xml:space="preserve">Enlace imagen decorativa: </w:t>
      </w:r>
      <w:hyperlink r:id="rId15" w:anchor="fromView=search&amp;page=1&amp;position=12&amp;uuid=a20dfaec-2199-4a59-a83e-2b05e86e5792&amp;query=sostenibilidad" w:history="1">
        <w:r w:rsidRPr="006C05DE">
          <w:rPr>
            <w:rStyle w:val="Hipervnculo"/>
            <w:sz w:val="20"/>
            <w:szCs w:val="20"/>
          </w:rPr>
          <w:t>https://www.magnific.com/es/foto-gratis/mano-campana-dia-tierra-mostrando-arbol-mezcla-medios-burbuja_15601440.htm#fromView=search&amp;page=1&amp;position=12&amp;uuid=a20dfaec-2199-4a59-a83e-2b05e86e5792&amp;query=sostenibilidad</w:t>
        </w:r>
      </w:hyperlink>
    </w:p>
  </w:comment>
  <w:comment w:id="53" w:author="Angelica Varon Quintero" w:date="2026-07-24T15:31:00Z" w:initials="AV">
    <w:p w14:paraId="1C353656" w14:textId="77777777" w:rsidR="00520A17" w:rsidRDefault="00520A17" w:rsidP="00520A17">
      <w:r>
        <w:rPr>
          <w:rStyle w:val="Refdecomentario"/>
        </w:rPr>
        <w:annotationRef/>
      </w:r>
      <w:r>
        <w:rPr>
          <w:sz w:val="20"/>
          <w:szCs w:val="20"/>
        </w:rPr>
        <w:t xml:space="preserve">Recurso acordeón con viñetas en la izquierda, tipo uno. </w:t>
      </w:r>
    </w:p>
  </w:comment>
  <w:comment w:id="54" w:author="Angelica Varon Quintero" w:date="2026-07-24T15:32:00Z" w:initials="AV">
    <w:p w14:paraId="4116FE40" w14:textId="77777777" w:rsidR="00520A17" w:rsidRDefault="00520A17" w:rsidP="00520A17">
      <w:r>
        <w:rPr>
          <w:rStyle w:val="Refdecomentario"/>
        </w:rPr>
        <w:annotationRef/>
      </w:r>
      <w:r>
        <w:rPr>
          <w:sz w:val="20"/>
          <w:szCs w:val="20"/>
        </w:rPr>
        <w:t xml:space="preserve">Recurso acordeón con numeral. </w:t>
      </w:r>
    </w:p>
  </w:comment>
  <w:comment w:id="55" w:author="Angelica Varon Quintero" w:date="2026-07-24T15:34:00Z" w:initials="AV">
    <w:p w14:paraId="1CD3F1D5" w14:textId="77777777" w:rsidR="000A7E12" w:rsidRDefault="000A7E12" w:rsidP="000A7E12">
      <w:r>
        <w:rPr>
          <w:rStyle w:val="Refdecomentario"/>
        </w:rPr>
        <w:annotationRef/>
      </w:r>
      <w:r>
        <w:rPr>
          <w:sz w:val="20"/>
          <w:szCs w:val="20"/>
        </w:rPr>
        <w:t xml:space="preserve">Enlace imagen decorativa: </w:t>
      </w:r>
      <w:hyperlink r:id="rId16" w:anchor="fromView=search&amp;page=1&amp;position=5&amp;uuid=c3b7f013-d6f9-4b42-b8d8-5307aa1668ac&amp;query=getsio2n+del+riesgo" w:history="1">
        <w:r w:rsidRPr="00A5280E">
          <w:rPr>
            <w:rStyle w:val="Hipervnculo"/>
            <w:sz w:val="20"/>
            <w:szCs w:val="20"/>
          </w:rPr>
          <w:t>https://www.magnific.com/es/imagen-ia-premium/bloques-madera-apilados-senal-atencion-encima_423035325.htm#fromView=search&amp;page=1&amp;position=5&amp;uuid=c3b7f013-d6f9-4b42-b8d8-5307aa1668ac&amp;query=getsio2n+del+riesgo</w:t>
        </w:r>
      </w:hyperlink>
    </w:p>
  </w:comment>
  <w:comment w:id="56" w:author="Angelica Varon Quintero" w:date="2026-07-24T15:34:00Z" w:initials="AV">
    <w:p w14:paraId="2D95268E" w14:textId="77777777" w:rsidR="000A7E12" w:rsidRDefault="000A7E12" w:rsidP="000A7E12">
      <w:r>
        <w:rPr>
          <w:rStyle w:val="Refdecomentario"/>
        </w:rPr>
        <w:annotationRef/>
      </w:r>
      <w:r>
        <w:rPr>
          <w:sz w:val="20"/>
          <w:szCs w:val="20"/>
        </w:rPr>
        <w:t xml:space="preserve">Recurso bloque de texto destacado. </w:t>
      </w:r>
    </w:p>
  </w:comment>
  <w:comment w:id="57" w:author="Angelica Varon Quintero" w:date="2026-07-24T15:35:00Z" w:initials="AV">
    <w:p w14:paraId="3B7AB27E" w14:textId="77777777" w:rsidR="000A7E12" w:rsidRDefault="000A7E12" w:rsidP="000A7E12">
      <w:r>
        <w:rPr>
          <w:rStyle w:val="Refdecomentario"/>
        </w:rPr>
        <w:annotationRef/>
      </w:r>
      <w:r>
        <w:rPr>
          <w:sz w:val="20"/>
          <w:szCs w:val="20"/>
        </w:rPr>
        <w:t xml:space="preserve">Recurso pasos horizontales. </w:t>
      </w:r>
    </w:p>
  </w:comment>
  <w:comment w:id="58" w:author="Angelica Varon Quintero" w:date="2026-07-24T15:36:00Z" w:initials="AV">
    <w:p w14:paraId="38CC5C23" w14:textId="77777777" w:rsidR="000A7E12" w:rsidRDefault="000A7E12" w:rsidP="000A7E12">
      <w:r>
        <w:rPr>
          <w:rStyle w:val="Refdecomentario"/>
        </w:rPr>
        <w:annotationRef/>
      </w:r>
      <w:r>
        <w:rPr>
          <w:sz w:val="20"/>
          <w:szCs w:val="20"/>
        </w:rPr>
        <w:t xml:space="preserve">Recurso </w:t>
      </w:r>
      <w:r>
        <w:rPr>
          <w:i/>
          <w:iCs/>
          <w:sz w:val="20"/>
          <w:szCs w:val="20"/>
        </w:rPr>
        <w:t>slider</w:t>
      </w:r>
      <w:r>
        <w:rPr>
          <w:sz w:val="20"/>
          <w:szCs w:val="20"/>
        </w:rPr>
        <w:t xml:space="preserve"> de navegación con títulos. </w:t>
      </w:r>
    </w:p>
  </w:comment>
  <w:comment w:id="59" w:author="Angelica Varon Quintero" w:date="2026-07-24T15:37:00Z" w:initials="AV">
    <w:p w14:paraId="416372DF" w14:textId="77777777" w:rsidR="00E22E5C" w:rsidRDefault="00E22E5C" w:rsidP="00E22E5C">
      <w:r>
        <w:rPr>
          <w:rStyle w:val="Refdecomentario"/>
        </w:rPr>
        <w:annotationRef/>
      </w:r>
      <w:r>
        <w:rPr>
          <w:sz w:val="20"/>
          <w:szCs w:val="20"/>
        </w:rPr>
        <w:t xml:space="preserve">Recurso carrusel de tarjetas. </w:t>
      </w:r>
    </w:p>
  </w:comment>
  <w:comment w:id="60" w:author="Angelica Varon Quintero" w:date="2026-07-24T15:37:00Z" w:initials="AV">
    <w:p w14:paraId="054A7179" w14:textId="77777777" w:rsidR="00E22E5C" w:rsidRDefault="00E22E5C" w:rsidP="00E22E5C">
      <w:r>
        <w:rPr>
          <w:rStyle w:val="Refdecomentario"/>
        </w:rPr>
        <w:annotationRef/>
      </w:r>
      <w:r>
        <w:rPr>
          <w:sz w:val="20"/>
          <w:szCs w:val="20"/>
        </w:rPr>
        <w:t xml:space="preserve">Recurso ruta de pasos verticales. </w:t>
      </w:r>
    </w:p>
  </w:comment>
  <w:comment w:id="61" w:author="Angelica Varon Quintero" w:date="2026-07-24T15:38:00Z" w:initials="AV">
    <w:p w14:paraId="3BFF6F2D" w14:textId="77777777" w:rsidR="00E22E5C" w:rsidRDefault="00E22E5C" w:rsidP="00E22E5C">
      <w:r>
        <w:rPr>
          <w:rStyle w:val="Refdecomentario"/>
        </w:rPr>
        <w:annotationRef/>
      </w:r>
      <w:r>
        <w:rPr>
          <w:sz w:val="20"/>
          <w:szCs w:val="20"/>
        </w:rPr>
        <w:t>Recurso bloque de texto destacado.</w:t>
      </w:r>
      <w:r>
        <w:rPr>
          <w:sz w:val="20"/>
          <w:szCs w:val="20"/>
        </w:rPr>
        <w:cr/>
      </w:r>
    </w:p>
  </w:comment>
  <w:comment w:id="62" w:author="Angelica Varon Quintero" w:date="2026-07-27T14:26:00Z" w:initials="AV">
    <w:p w14:paraId="186AE94D" w14:textId="77777777" w:rsidR="004924D1" w:rsidRDefault="004924D1" w:rsidP="004924D1">
      <w:r>
        <w:rPr>
          <w:rStyle w:val="Refdecomentario"/>
        </w:rPr>
        <w:annotationRef/>
      </w:r>
      <w:r>
        <w:rPr>
          <w:sz w:val="20"/>
          <w:szCs w:val="20"/>
        </w:rPr>
        <w:t>Texto alternativo: Mapa conceptual titulado “Fundamentos e información del turismo de aventura”, organizado en cinco ejes temáticos. El primer eje, Turismo de aventura y sistema turístico, incluye sistema turístico, cadena de valor, características y tipología. El segundo, Destino y oferta turística territorial, integra recursos, atractivos, inventario, planta turística, infraestructura, superestructura, patrimonio, prestadores, productos e identidad territorial. El tercer eje, Gestión de la información turística, comprende búsqueda, validación, organización, almacenamiento y protección. El cuarto, Caracterización del visitante, reúne visitante y turista, motivaciones, necesidades, perfil y caracterización. El quinto eje, Normatividad y seguridad, incluye legislación, Registro Nacional de Turismo —RNT—, normas técnicas, gestión del riesgo, materiales y equipos. Los cinco ejes se conectan con el tema central y sintetizan los principales contenidos del componente formativo.</w:t>
      </w:r>
    </w:p>
  </w:comment>
  <w:comment w:id="63" w:author="Angelica Varon Quintero" w:date="2026-07-27T14:26:00Z" w:initials="AV">
    <w:p w14:paraId="7A39FA18" w14:textId="77777777" w:rsidR="004924D1" w:rsidRDefault="004924D1" w:rsidP="004924D1">
      <w:r>
        <w:rPr>
          <w:rStyle w:val="Refdecomentario"/>
        </w:rPr>
        <w:annotationRef/>
      </w:r>
      <w:r>
        <w:rPr>
          <w:b/>
          <w:bCs/>
          <w:sz w:val="20"/>
          <w:szCs w:val="20"/>
        </w:rPr>
        <w:t>Texto alternativo con 150 caracetres:</w:t>
      </w:r>
    </w:p>
    <w:p w14:paraId="1D3C6694" w14:textId="77777777" w:rsidR="004924D1" w:rsidRDefault="004924D1" w:rsidP="004924D1"/>
    <w:p w14:paraId="6A8C43A5" w14:textId="77777777" w:rsidR="004924D1" w:rsidRDefault="004924D1" w:rsidP="004924D1">
      <w:r>
        <w:rPr>
          <w:sz w:val="20"/>
          <w:szCs w:val="20"/>
        </w:rPr>
        <w:t>Mapa conceptual de Fundamentos e información del turismo de aventura, organizado en cinco ejes temáticos.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E37CA3" w15:done="0"/>
  <w15:commentEx w15:paraId="2FBC71C7" w15:done="0"/>
  <w15:commentEx w15:paraId="1B6C6499" w15:done="0"/>
  <w15:commentEx w15:paraId="4DFAC5D4" w15:done="0"/>
  <w15:commentEx w15:paraId="669CC3AC" w15:done="0"/>
  <w15:commentEx w15:paraId="438C3E03" w15:done="0"/>
  <w15:commentEx w15:paraId="1DDEBA5D" w15:done="0"/>
  <w15:commentEx w15:paraId="6A359355" w15:done="0"/>
  <w15:commentEx w15:paraId="5BA88226" w15:done="0"/>
  <w15:commentEx w15:paraId="5479C6BE" w15:done="0"/>
  <w15:commentEx w15:paraId="303121A3" w15:done="0"/>
  <w15:commentEx w15:paraId="40F26F0D" w15:done="0"/>
  <w15:commentEx w15:paraId="0224F62F" w15:done="0"/>
  <w15:commentEx w15:paraId="414D03FE" w15:done="0"/>
  <w15:commentEx w15:paraId="5BE45B6C" w15:done="0"/>
  <w15:commentEx w15:paraId="3EDF16CF" w15:done="0"/>
  <w15:commentEx w15:paraId="12DAA3D6" w15:done="0"/>
  <w15:commentEx w15:paraId="48026659" w15:done="0"/>
  <w15:commentEx w15:paraId="5DC8B41A" w15:done="0"/>
  <w15:commentEx w15:paraId="5F2A5903" w15:done="0"/>
  <w15:commentEx w15:paraId="776C9D0B" w15:done="0"/>
  <w15:commentEx w15:paraId="1EC3FA91" w15:done="0"/>
  <w15:commentEx w15:paraId="00083457" w15:done="0"/>
  <w15:commentEx w15:paraId="52C49C29" w15:done="0"/>
  <w15:commentEx w15:paraId="64972F1C" w15:done="0"/>
  <w15:commentEx w15:paraId="246C9850" w15:done="0"/>
  <w15:commentEx w15:paraId="0C2A679E" w15:paraIdParent="246C9850" w15:done="0"/>
  <w15:commentEx w15:paraId="03AC44D1" w15:done="0"/>
  <w15:commentEx w15:paraId="0548B89B" w15:done="0"/>
  <w15:commentEx w15:paraId="20A6C5C3" w15:done="0"/>
  <w15:commentEx w15:paraId="51C2C165" w15:done="0"/>
  <w15:commentEx w15:paraId="4779A489" w15:done="0"/>
  <w15:commentEx w15:paraId="748782F5" w15:done="0"/>
  <w15:commentEx w15:paraId="0C8981C9" w15:done="0"/>
  <w15:commentEx w15:paraId="1A18BF48" w15:done="0"/>
  <w15:commentEx w15:paraId="260A628C" w15:done="0"/>
  <w15:commentEx w15:paraId="02AB9C54" w15:done="0"/>
  <w15:commentEx w15:paraId="7CC1DDBB" w15:done="0"/>
  <w15:commentEx w15:paraId="02337112" w15:done="0"/>
  <w15:commentEx w15:paraId="511E907E" w15:done="0"/>
  <w15:commentEx w15:paraId="18DEEE2A" w15:done="0"/>
  <w15:commentEx w15:paraId="2D82091C" w15:done="0"/>
  <w15:commentEx w15:paraId="1526F3BB" w15:done="0"/>
  <w15:commentEx w15:paraId="79E2CF78" w15:done="0"/>
  <w15:commentEx w15:paraId="1A2DACB9" w15:done="0"/>
  <w15:commentEx w15:paraId="300F59FE" w15:done="0"/>
  <w15:commentEx w15:paraId="17B8EBB3" w15:done="0"/>
  <w15:commentEx w15:paraId="4CC0D370" w15:done="0"/>
  <w15:commentEx w15:paraId="6454F33B" w15:done="0"/>
  <w15:commentEx w15:paraId="71678507" w15:done="0"/>
  <w15:commentEx w15:paraId="3C54701A" w15:done="0"/>
  <w15:commentEx w15:paraId="006B6B4C" w15:done="0"/>
  <w15:commentEx w15:paraId="22A7D684" w15:done="0"/>
  <w15:commentEx w15:paraId="1C353656" w15:done="0"/>
  <w15:commentEx w15:paraId="4116FE40" w15:done="0"/>
  <w15:commentEx w15:paraId="1CD3F1D5" w15:done="0"/>
  <w15:commentEx w15:paraId="2D95268E" w15:done="0"/>
  <w15:commentEx w15:paraId="3B7AB27E" w15:done="0"/>
  <w15:commentEx w15:paraId="38CC5C23" w15:done="0"/>
  <w15:commentEx w15:paraId="416372DF" w15:done="0"/>
  <w15:commentEx w15:paraId="054A7179" w15:done="0"/>
  <w15:commentEx w15:paraId="3BFF6F2D" w15:done="0"/>
  <w15:commentEx w15:paraId="186AE94D" w15:done="0"/>
  <w15:commentEx w15:paraId="6A8C43A5" w15:paraIdParent="186AE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885F0E" w16cex:dateUtc="2026-07-23T19:31:00Z"/>
  <w16cex:commentExtensible w16cex:durableId="4DAD3D1E" w16cex:dateUtc="2026-07-23T19:32:00Z"/>
  <w16cex:commentExtensible w16cex:durableId="4DC97C0A" w16cex:dateUtc="2026-07-23T19:36:00Z"/>
  <w16cex:commentExtensible w16cex:durableId="1FD4FB1A" w16cex:dateUtc="2026-07-23T19:41:00Z"/>
  <w16cex:commentExtensible w16cex:durableId="12DD7D9C" w16cex:dateUtc="2026-07-23T19:42:00Z"/>
  <w16cex:commentExtensible w16cex:durableId="3889A8B9" w16cex:dateUtc="2026-07-23T19:43:00Z"/>
  <w16cex:commentExtensible w16cex:durableId="7E8E524C" w16cex:dateUtc="2026-07-23T19:45:00Z"/>
  <w16cex:commentExtensible w16cex:durableId="7C0BC244" w16cex:dateUtc="2026-07-23T19:47:00Z"/>
  <w16cex:commentExtensible w16cex:durableId="7769EB80" w16cex:dateUtc="2026-07-23T19:50:00Z"/>
  <w16cex:commentExtensible w16cex:durableId="0B7C33CA" w16cex:dateUtc="2026-07-23T19:51:00Z"/>
  <w16cex:commentExtensible w16cex:durableId="53146129" w16cex:dateUtc="2026-07-23T19:53:00Z"/>
  <w16cex:commentExtensible w16cex:durableId="4841F0C3" w16cex:dateUtc="2026-07-23T19:53:00Z"/>
  <w16cex:commentExtensible w16cex:durableId="58F2C192" w16cex:dateUtc="2026-07-23T20:00:00Z"/>
  <w16cex:commentExtensible w16cex:durableId="6344B0B0" w16cex:dateUtc="2026-07-23T20:02:00Z"/>
  <w16cex:commentExtensible w16cex:durableId="33A45661" w16cex:dateUtc="2026-07-23T20:03:00Z"/>
  <w16cex:commentExtensible w16cex:durableId="597E79D1" w16cex:dateUtc="2026-07-23T20:05:00Z"/>
  <w16cex:commentExtensible w16cex:durableId="59CA8C39" w16cex:dateUtc="2026-07-23T20:06:00Z"/>
  <w16cex:commentExtensible w16cex:durableId="4FAF1D2A" w16cex:dateUtc="2026-07-23T20:08:00Z"/>
  <w16cex:commentExtensible w16cex:durableId="0445D557" w16cex:dateUtc="2026-07-23T20:11:00Z"/>
  <w16cex:commentExtensible w16cex:durableId="521348A2" w16cex:dateUtc="2026-07-23T20:14:00Z"/>
  <w16cex:commentExtensible w16cex:durableId="72DF2D82" w16cex:dateUtc="2026-07-23T20:15:00Z"/>
  <w16cex:commentExtensible w16cex:durableId="6DFA207C" w16cex:dateUtc="2026-07-23T20:15:00Z"/>
  <w16cex:commentExtensible w16cex:durableId="6F30C2F1" w16cex:dateUtc="2026-07-23T20:20:00Z"/>
  <w16cex:commentExtensible w16cex:durableId="17317942" w16cex:dateUtc="2026-07-24T19:17:00Z"/>
  <w16cex:commentExtensible w16cex:durableId="4B8DEB5E" w16cex:dateUtc="2026-07-24T19:22:00Z"/>
  <w16cex:commentExtensible w16cex:durableId="1D47D374" w16cex:dateUtc="2026-07-24T19:23:00Z"/>
  <w16cex:commentExtensible w16cex:durableId="14E9FE7A" w16cex:dateUtc="2026-07-24T19:25:00Z"/>
  <w16cex:commentExtensible w16cex:durableId="0030ED34" w16cex:dateUtc="2026-07-24T19:28:00Z"/>
  <w16cex:commentExtensible w16cex:durableId="60252832" w16cex:dateUtc="2026-07-24T19:29:00Z"/>
  <w16cex:commentExtensible w16cex:durableId="6B0C9DDC" w16cex:dateUtc="2026-07-24T19:29:00Z"/>
  <w16cex:commentExtensible w16cex:durableId="5C483844" w16cex:dateUtc="2026-07-27T15:04:00Z"/>
  <w16cex:commentExtensible w16cex:durableId="3D4F6DE7" w16cex:dateUtc="2026-07-24T19:30:00Z"/>
  <w16cex:commentExtensible w16cex:durableId="1FA8D09B" w16cex:dateUtc="2026-07-24T19:31:00Z"/>
  <w16cex:commentExtensible w16cex:durableId="01988747" w16cex:dateUtc="2026-07-24T19:32:00Z"/>
  <w16cex:commentExtensible w16cex:durableId="3D1D4BB7" w16cex:dateUtc="2026-07-24T19:33:00Z"/>
  <w16cex:commentExtensible w16cex:durableId="6723B76C" w16cex:dateUtc="2026-07-24T19:34:00Z"/>
  <w16cex:commentExtensible w16cex:durableId="36261F7A" w16cex:dateUtc="2026-07-24T19:43:00Z"/>
  <w16cex:commentExtensible w16cex:durableId="5CDA40A8" w16cex:dateUtc="2026-07-24T19:43:00Z"/>
  <w16cex:commentExtensible w16cex:durableId="1D6144BD" w16cex:dateUtc="2026-07-24T19:44:00Z"/>
  <w16cex:commentExtensible w16cex:durableId="1DFEFFF6" w16cex:dateUtc="2026-07-24T20:00:00Z"/>
  <w16cex:commentExtensible w16cex:durableId="374AB6B9" w16cex:dateUtc="2026-07-24T20:06:00Z"/>
  <w16cex:commentExtensible w16cex:durableId="67B3D416" w16cex:dateUtc="2026-07-24T20:08:00Z"/>
  <w16cex:commentExtensible w16cex:durableId="659FAE62" w16cex:dateUtc="2026-07-24T20:08:00Z"/>
  <w16cex:commentExtensible w16cex:durableId="0DF0BD9D" w16cex:dateUtc="2026-07-24T20:09:00Z"/>
  <w16cex:commentExtensible w16cex:durableId="5BDF10FE" w16cex:dateUtc="2026-07-24T20:11:00Z"/>
  <w16cex:commentExtensible w16cex:durableId="25627172" w16cex:dateUtc="2026-07-24T20:11:00Z"/>
  <w16cex:commentExtensible w16cex:durableId="63DB6B23" w16cex:dateUtc="2026-07-24T20:12:00Z"/>
  <w16cex:commentExtensible w16cex:durableId="56608DE5" w16cex:dateUtc="2026-07-24T20:14:00Z"/>
  <w16cex:commentExtensible w16cex:durableId="31B34A29" w16cex:dateUtc="2026-07-24T20:23:00Z"/>
  <w16cex:commentExtensible w16cex:durableId="6957EEFF" w16cex:dateUtc="2026-07-24T20:23:00Z"/>
  <w16cex:commentExtensible w16cex:durableId="50033A18" w16cex:dateUtc="2026-07-24T20:28:00Z"/>
  <w16cex:commentExtensible w16cex:durableId="60435BD1" w16cex:dateUtc="2026-07-24T20:29:00Z"/>
  <w16cex:commentExtensible w16cex:durableId="3EF17D59" w16cex:dateUtc="2026-07-24T20:30:00Z"/>
  <w16cex:commentExtensible w16cex:durableId="2CFD07D5" w16cex:dateUtc="2026-07-24T20:31:00Z"/>
  <w16cex:commentExtensible w16cex:durableId="4842B9AD" w16cex:dateUtc="2026-07-24T20:32:00Z"/>
  <w16cex:commentExtensible w16cex:durableId="7D930201" w16cex:dateUtc="2026-07-24T20:34:00Z"/>
  <w16cex:commentExtensible w16cex:durableId="564823BA" w16cex:dateUtc="2026-07-24T20:34:00Z"/>
  <w16cex:commentExtensible w16cex:durableId="0285C873" w16cex:dateUtc="2026-07-24T20:35:00Z"/>
  <w16cex:commentExtensible w16cex:durableId="56436661" w16cex:dateUtc="2026-07-24T20:36:00Z"/>
  <w16cex:commentExtensible w16cex:durableId="509B42AE" w16cex:dateUtc="2026-07-24T20:37:00Z"/>
  <w16cex:commentExtensible w16cex:durableId="489846A6" w16cex:dateUtc="2026-07-24T20:37:00Z"/>
  <w16cex:commentExtensible w16cex:durableId="4B370288" w16cex:dateUtc="2026-07-24T20:38:00Z"/>
  <w16cex:commentExtensible w16cex:durableId="63ABA2B1" w16cex:dateUtc="2026-07-27T19:26:00Z"/>
  <w16cex:commentExtensible w16cex:durableId="4798282F" w16cex:dateUtc="2026-07-27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E37CA3" w16cid:durableId="47885F0E"/>
  <w16cid:commentId w16cid:paraId="2FBC71C7" w16cid:durableId="4DAD3D1E"/>
  <w16cid:commentId w16cid:paraId="1B6C6499" w16cid:durableId="4DC97C0A"/>
  <w16cid:commentId w16cid:paraId="4DFAC5D4" w16cid:durableId="1FD4FB1A"/>
  <w16cid:commentId w16cid:paraId="669CC3AC" w16cid:durableId="12DD7D9C"/>
  <w16cid:commentId w16cid:paraId="438C3E03" w16cid:durableId="3889A8B9"/>
  <w16cid:commentId w16cid:paraId="1DDEBA5D" w16cid:durableId="7E8E524C"/>
  <w16cid:commentId w16cid:paraId="6A359355" w16cid:durableId="7C0BC244"/>
  <w16cid:commentId w16cid:paraId="5BA88226" w16cid:durableId="7769EB80"/>
  <w16cid:commentId w16cid:paraId="5479C6BE" w16cid:durableId="0B7C33CA"/>
  <w16cid:commentId w16cid:paraId="303121A3" w16cid:durableId="53146129"/>
  <w16cid:commentId w16cid:paraId="40F26F0D" w16cid:durableId="4841F0C3"/>
  <w16cid:commentId w16cid:paraId="0224F62F" w16cid:durableId="58F2C192"/>
  <w16cid:commentId w16cid:paraId="414D03FE" w16cid:durableId="6344B0B0"/>
  <w16cid:commentId w16cid:paraId="5BE45B6C" w16cid:durableId="33A45661"/>
  <w16cid:commentId w16cid:paraId="3EDF16CF" w16cid:durableId="597E79D1"/>
  <w16cid:commentId w16cid:paraId="12DAA3D6" w16cid:durableId="59CA8C39"/>
  <w16cid:commentId w16cid:paraId="48026659" w16cid:durableId="4FAF1D2A"/>
  <w16cid:commentId w16cid:paraId="5DC8B41A" w16cid:durableId="0445D557"/>
  <w16cid:commentId w16cid:paraId="5F2A5903" w16cid:durableId="521348A2"/>
  <w16cid:commentId w16cid:paraId="776C9D0B" w16cid:durableId="72DF2D82"/>
  <w16cid:commentId w16cid:paraId="1EC3FA91" w16cid:durableId="6DFA207C"/>
  <w16cid:commentId w16cid:paraId="00083457" w16cid:durableId="6F30C2F1"/>
  <w16cid:commentId w16cid:paraId="52C49C29" w16cid:durableId="17317942"/>
  <w16cid:commentId w16cid:paraId="64972F1C" w16cid:durableId="4B8DEB5E"/>
  <w16cid:commentId w16cid:paraId="246C9850" w16cid:durableId="1D47D374"/>
  <w16cid:commentId w16cid:paraId="0C2A679E" w16cid:durableId="14E9FE7A"/>
  <w16cid:commentId w16cid:paraId="03AC44D1" w16cid:durableId="0030ED34"/>
  <w16cid:commentId w16cid:paraId="0548B89B" w16cid:durableId="60252832"/>
  <w16cid:commentId w16cid:paraId="20A6C5C3" w16cid:durableId="6B0C9DDC"/>
  <w16cid:commentId w16cid:paraId="51C2C165" w16cid:durableId="5C483844"/>
  <w16cid:commentId w16cid:paraId="4779A489" w16cid:durableId="3D4F6DE7"/>
  <w16cid:commentId w16cid:paraId="748782F5" w16cid:durableId="1FA8D09B"/>
  <w16cid:commentId w16cid:paraId="0C8981C9" w16cid:durableId="01988747"/>
  <w16cid:commentId w16cid:paraId="1A18BF48" w16cid:durableId="3D1D4BB7"/>
  <w16cid:commentId w16cid:paraId="260A628C" w16cid:durableId="6723B76C"/>
  <w16cid:commentId w16cid:paraId="02AB9C54" w16cid:durableId="36261F7A"/>
  <w16cid:commentId w16cid:paraId="7CC1DDBB" w16cid:durableId="5CDA40A8"/>
  <w16cid:commentId w16cid:paraId="02337112" w16cid:durableId="1D6144BD"/>
  <w16cid:commentId w16cid:paraId="511E907E" w16cid:durableId="1DFEFFF6"/>
  <w16cid:commentId w16cid:paraId="18DEEE2A" w16cid:durableId="374AB6B9"/>
  <w16cid:commentId w16cid:paraId="2D82091C" w16cid:durableId="67B3D416"/>
  <w16cid:commentId w16cid:paraId="1526F3BB" w16cid:durableId="659FAE62"/>
  <w16cid:commentId w16cid:paraId="79E2CF78" w16cid:durableId="0DF0BD9D"/>
  <w16cid:commentId w16cid:paraId="1A2DACB9" w16cid:durableId="5BDF10FE"/>
  <w16cid:commentId w16cid:paraId="300F59FE" w16cid:durableId="25627172"/>
  <w16cid:commentId w16cid:paraId="17B8EBB3" w16cid:durableId="63DB6B23"/>
  <w16cid:commentId w16cid:paraId="4CC0D370" w16cid:durableId="56608DE5"/>
  <w16cid:commentId w16cid:paraId="6454F33B" w16cid:durableId="31B34A29"/>
  <w16cid:commentId w16cid:paraId="71678507" w16cid:durableId="6957EEFF"/>
  <w16cid:commentId w16cid:paraId="3C54701A" w16cid:durableId="50033A18"/>
  <w16cid:commentId w16cid:paraId="006B6B4C" w16cid:durableId="60435BD1"/>
  <w16cid:commentId w16cid:paraId="22A7D684" w16cid:durableId="3EF17D59"/>
  <w16cid:commentId w16cid:paraId="1C353656" w16cid:durableId="2CFD07D5"/>
  <w16cid:commentId w16cid:paraId="4116FE40" w16cid:durableId="4842B9AD"/>
  <w16cid:commentId w16cid:paraId="1CD3F1D5" w16cid:durableId="7D930201"/>
  <w16cid:commentId w16cid:paraId="2D95268E" w16cid:durableId="564823BA"/>
  <w16cid:commentId w16cid:paraId="3B7AB27E" w16cid:durableId="0285C873"/>
  <w16cid:commentId w16cid:paraId="38CC5C23" w16cid:durableId="56436661"/>
  <w16cid:commentId w16cid:paraId="416372DF" w16cid:durableId="509B42AE"/>
  <w16cid:commentId w16cid:paraId="054A7179" w16cid:durableId="489846A6"/>
  <w16cid:commentId w16cid:paraId="3BFF6F2D" w16cid:durableId="4B370288"/>
  <w16cid:commentId w16cid:paraId="186AE94D" w16cid:durableId="63ABA2B1"/>
  <w16cid:commentId w16cid:paraId="6A8C43A5" w16cid:durableId="479828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46979" w14:textId="77777777" w:rsidR="008F77B0" w:rsidRDefault="008F77B0">
      <w:pPr>
        <w:spacing w:line="240" w:lineRule="auto"/>
      </w:pPr>
      <w:r>
        <w:separator/>
      </w:r>
    </w:p>
  </w:endnote>
  <w:endnote w:type="continuationSeparator" w:id="0">
    <w:p w14:paraId="4653ACB4" w14:textId="77777777" w:rsidR="008F77B0" w:rsidRDefault="008F77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36158D" w:rsidRDefault="0036158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58D" w:rsidRDefault="0036158D">
    <w:pPr>
      <w:pStyle w:val="Normal0"/>
      <w:spacing w:line="240" w:lineRule="auto"/>
      <w:rPr>
        <w:rFonts w:ascii="Times New Roman" w:eastAsia="Times New Roman" w:hAnsi="Times New Roman" w:cs="Times New Roman"/>
        <w:sz w:val="24"/>
        <w:szCs w:val="24"/>
      </w:rPr>
    </w:pPr>
  </w:p>
  <w:p w14:paraId="000000DD"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36158D" w:rsidRDefault="0036158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955B" w14:textId="77777777" w:rsidR="008F77B0" w:rsidRDefault="008F77B0">
      <w:pPr>
        <w:spacing w:line="240" w:lineRule="auto"/>
      </w:pPr>
      <w:r>
        <w:separator/>
      </w:r>
    </w:p>
  </w:footnote>
  <w:footnote w:type="continuationSeparator" w:id="0">
    <w:p w14:paraId="7967D608" w14:textId="77777777" w:rsidR="008F77B0" w:rsidRDefault="008F77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36158D" w:rsidRDefault="0036158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36158D" w:rsidRDefault="0036158D">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042DA"/>
    <w:multiLevelType w:val="multilevel"/>
    <w:tmpl w:val="F08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F4517"/>
    <w:multiLevelType w:val="multilevel"/>
    <w:tmpl w:val="AD1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13675"/>
    <w:multiLevelType w:val="hybridMultilevel"/>
    <w:tmpl w:val="DF683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3E1B3D"/>
    <w:multiLevelType w:val="multilevel"/>
    <w:tmpl w:val="761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422EF"/>
    <w:multiLevelType w:val="multilevel"/>
    <w:tmpl w:val="E52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33D1A"/>
    <w:multiLevelType w:val="multilevel"/>
    <w:tmpl w:val="C17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E2691"/>
    <w:multiLevelType w:val="hybridMultilevel"/>
    <w:tmpl w:val="B400F42C"/>
    <w:lvl w:ilvl="0" w:tplc="C49C3E56">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AD7221E"/>
    <w:multiLevelType w:val="multilevel"/>
    <w:tmpl w:val="48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D772D"/>
    <w:multiLevelType w:val="hybridMultilevel"/>
    <w:tmpl w:val="74A0B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9727BF"/>
    <w:multiLevelType w:val="multilevel"/>
    <w:tmpl w:val="00B8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078"/>
    <w:multiLevelType w:val="hybridMultilevel"/>
    <w:tmpl w:val="76EA7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00356C"/>
    <w:multiLevelType w:val="multilevel"/>
    <w:tmpl w:val="39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91EC7"/>
    <w:multiLevelType w:val="hybridMultilevel"/>
    <w:tmpl w:val="F864B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BD3C88"/>
    <w:multiLevelType w:val="multilevel"/>
    <w:tmpl w:val="D3C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F50EF"/>
    <w:multiLevelType w:val="multilevel"/>
    <w:tmpl w:val="2FD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B7E42"/>
    <w:multiLevelType w:val="multilevel"/>
    <w:tmpl w:val="E79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228D0"/>
    <w:multiLevelType w:val="hybridMultilevel"/>
    <w:tmpl w:val="D56AF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FD678C6"/>
    <w:multiLevelType w:val="multilevel"/>
    <w:tmpl w:val="517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01DF0"/>
    <w:multiLevelType w:val="multilevel"/>
    <w:tmpl w:val="939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70A4A"/>
    <w:multiLevelType w:val="hybridMultilevel"/>
    <w:tmpl w:val="D0A01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396775F"/>
    <w:multiLevelType w:val="hybridMultilevel"/>
    <w:tmpl w:val="98D46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8B1D57"/>
    <w:multiLevelType w:val="hybridMultilevel"/>
    <w:tmpl w:val="47167A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30"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B61678B"/>
    <w:multiLevelType w:val="multilevel"/>
    <w:tmpl w:val="FDB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6A2513"/>
    <w:multiLevelType w:val="multilevel"/>
    <w:tmpl w:val="1AB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40724"/>
    <w:multiLevelType w:val="multilevel"/>
    <w:tmpl w:val="32C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A4187"/>
    <w:multiLevelType w:val="hybridMultilevel"/>
    <w:tmpl w:val="8D429B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D3A0CAE"/>
    <w:multiLevelType w:val="multilevel"/>
    <w:tmpl w:val="65C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E3956"/>
    <w:multiLevelType w:val="multilevel"/>
    <w:tmpl w:val="CEC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45DF1"/>
    <w:multiLevelType w:val="multilevel"/>
    <w:tmpl w:val="41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9054F"/>
    <w:multiLevelType w:val="multilevel"/>
    <w:tmpl w:val="921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E08FD"/>
    <w:multiLevelType w:val="multilevel"/>
    <w:tmpl w:val="EFA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F6E7C78"/>
    <w:multiLevelType w:val="hybridMultilevel"/>
    <w:tmpl w:val="C6901FBA"/>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FE12B5"/>
    <w:multiLevelType w:val="multilevel"/>
    <w:tmpl w:val="95B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528810">
    <w:abstractNumId w:val="13"/>
  </w:num>
  <w:num w:numId="2" w16cid:durableId="748036398">
    <w:abstractNumId w:val="17"/>
  </w:num>
  <w:num w:numId="3" w16cid:durableId="911620885">
    <w:abstractNumId w:val="31"/>
  </w:num>
  <w:num w:numId="4" w16cid:durableId="530532579">
    <w:abstractNumId w:val="25"/>
  </w:num>
  <w:num w:numId="5" w16cid:durableId="1230313624">
    <w:abstractNumId w:val="42"/>
  </w:num>
  <w:num w:numId="6" w16cid:durableId="1111053487">
    <w:abstractNumId w:val="21"/>
  </w:num>
  <w:num w:numId="7" w16cid:durableId="739254243">
    <w:abstractNumId w:val="27"/>
  </w:num>
  <w:num w:numId="8" w16cid:durableId="825364533">
    <w:abstractNumId w:val="5"/>
  </w:num>
  <w:num w:numId="9" w16cid:durableId="38672718">
    <w:abstractNumId w:val="9"/>
  </w:num>
  <w:num w:numId="10" w16cid:durableId="5133973">
    <w:abstractNumId w:val="20"/>
  </w:num>
  <w:num w:numId="11" w16cid:durableId="465202444">
    <w:abstractNumId w:val="19"/>
  </w:num>
  <w:num w:numId="12" w16cid:durableId="378863903">
    <w:abstractNumId w:val="22"/>
  </w:num>
  <w:num w:numId="13" w16cid:durableId="2049450222">
    <w:abstractNumId w:val="32"/>
  </w:num>
  <w:num w:numId="14" w16cid:durableId="1686058040">
    <w:abstractNumId w:val="39"/>
  </w:num>
  <w:num w:numId="15" w16cid:durableId="1447851387">
    <w:abstractNumId w:val="38"/>
  </w:num>
  <w:num w:numId="16" w16cid:durableId="367071517">
    <w:abstractNumId w:val="12"/>
  </w:num>
  <w:num w:numId="17" w16cid:durableId="438333251">
    <w:abstractNumId w:val="0"/>
  </w:num>
  <w:num w:numId="18" w16cid:durableId="2056005586">
    <w:abstractNumId w:val="33"/>
  </w:num>
  <w:num w:numId="19" w16cid:durableId="2119133113">
    <w:abstractNumId w:val="14"/>
  </w:num>
  <w:num w:numId="20" w16cid:durableId="521863720">
    <w:abstractNumId w:val="29"/>
    <w:lvlOverride w:ilvl="0">
      <w:startOverride w:val="1"/>
    </w:lvlOverride>
  </w:num>
  <w:num w:numId="21" w16cid:durableId="1112434120">
    <w:abstractNumId w:val="26"/>
  </w:num>
  <w:num w:numId="22" w16cid:durableId="211814826">
    <w:abstractNumId w:val="4"/>
  </w:num>
  <w:num w:numId="23" w16cid:durableId="206990791">
    <w:abstractNumId w:val="15"/>
  </w:num>
  <w:num w:numId="24" w16cid:durableId="2017999902">
    <w:abstractNumId w:val="8"/>
  </w:num>
  <w:num w:numId="25" w16cid:durableId="1416516741">
    <w:abstractNumId w:val="24"/>
  </w:num>
  <w:num w:numId="26" w16cid:durableId="521092643">
    <w:abstractNumId w:val="6"/>
  </w:num>
  <w:num w:numId="27" w16cid:durableId="1080910543">
    <w:abstractNumId w:val="11"/>
  </w:num>
  <w:num w:numId="28" w16cid:durableId="1378894924">
    <w:abstractNumId w:val="3"/>
  </w:num>
  <w:num w:numId="29" w16cid:durableId="1483813511">
    <w:abstractNumId w:val="16"/>
  </w:num>
  <w:num w:numId="30" w16cid:durableId="684554831">
    <w:abstractNumId w:val="37"/>
  </w:num>
  <w:num w:numId="31" w16cid:durableId="923341975">
    <w:abstractNumId w:val="2"/>
  </w:num>
  <w:num w:numId="32" w16cid:durableId="2045128937">
    <w:abstractNumId w:val="18"/>
  </w:num>
  <w:num w:numId="33" w16cid:durableId="502428946">
    <w:abstractNumId w:val="36"/>
  </w:num>
  <w:num w:numId="34" w16cid:durableId="1410734789">
    <w:abstractNumId w:val="35"/>
  </w:num>
  <w:num w:numId="35" w16cid:durableId="1526286602">
    <w:abstractNumId w:val="7"/>
  </w:num>
  <w:num w:numId="36" w16cid:durableId="112790012">
    <w:abstractNumId w:val="10"/>
  </w:num>
  <w:num w:numId="37" w16cid:durableId="2103069184">
    <w:abstractNumId w:val="30"/>
  </w:num>
  <w:num w:numId="38" w16cid:durableId="1769304787">
    <w:abstractNumId w:val="40"/>
  </w:num>
  <w:num w:numId="39" w16cid:durableId="821123829">
    <w:abstractNumId w:val="1"/>
  </w:num>
  <w:num w:numId="40" w16cid:durableId="2052225734">
    <w:abstractNumId w:val="28"/>
  </w:num>
  <w:num w:numId="41" w16cid:durableId="1312102640">
    <w:abstractNumId w:val="41"/>
  </w:num>
  <w:num w:numId="42" w16cid:durableId="1718116710">
    <w:abstractNumId w:val="23"/>
  </w:num>
  <w:num w:numId="43" w16cid:durableId="819733572">
    <w:abstractNumId w:val="3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90"/>
    <w:rsid w:val="00001974"/>
    <w:rsid w:val="00003042"/>
    <w:rsid w:val="000043CB"/>
    <w:rsid w:val="000049DE"/>
    <w:rsid w:val="00005553"/>
    <w:rsid w:val="00006736"/>
    <w:rsid w:val="00007FCC"/>
    <w:rsid w:val="0001272B"/>
    <w:rsid w:val="00013690"/>
    <w:rsid w:val="00013FB0"/>
    <w:rsid w:val="00022280"/>
    <w:rsid w:val="00023D18"/>
    <w:rsid w:val="00025934"/>
    <w:rsid w:val="00025E39"/>
    <w:rsid w:val="00027311"/>
    <w:rsid w:val="00030421"/>
    <w:rsid w:val="000324EA"/>
    <w:rsid w:val="000347AD"/>
    <w:rsid w:val="00036F88"/>
    <w:rsid w:val="00040530"/>
    <w:rsid w:val="00042951"/>
    <w:rsid w:val="000439AE"/>
    <w:rsid w:val="00050DE9"/>
    <w:rsid w:val="000530AD"/>
    <w:rsid w:val="00056C42"/>
    <w:rsid w:val="00057086"/>
    <w:rsid w:val="000600E2"/>
    <w:rsid w:val="00061B80"/>
    <w:rsid w:val="000651D0"/>
    <w:rsid w:val="00065BE5"/>
    <w:rsid w:val="00067170"/>
    <w:rsid w:val="00067903"/>
    <w:rsid w:val="00070C99"/>
    <w:rsid w:val="00073C43"/>
    <w:rsid w:val="00075BF2"/>
    <w:rsid w:val="00076F11"/>
    <w:rsid w:val="00080624"/>
    <w:rsid w:val="00081931"/>
    <w:rsid w:val="000825EC"/>
    <w:rsid w:val="000826EA"/>
    <w:rsid w:val="00083EB7"/>
    <w:rsid w:val="00085528"/>
    <w:rsid w:val="000868B9"/>
    <w:rsid w:val="00090661"/>
    <w:rsid w:val="00091007"/>
    <w:rsid w:val="000912B9"/>
    <w:rsid w:val="00092EC6"/>
    <w:rsid w:val="0009374F"/>
    <w:rsid w:val="00096FAD"/>
    <w:rsid w:val="00097AF0"/>
    <w:rsid w:val="000A4DE3"/>
    <w:rsid w:val="000A7E12"/>
    <w:rsid w:val="000B19E6"/>
    <w:rsid w:val="000B3F4B"/>
    <w:rsid w:val="000C29FF"/>
    <w:rsid w:val="000C31D5"/>
    <w:rsid w:val="000C4FC5"/>
    <w:rsid w:val="000D0525"/>
    <w:rsid w:val="000D2664"/>
    <w:rsid w:val="000D34D9"/>
    <w:rsid w:val="000D4A18"/>
    <w:rsid w:val="000D5FC1"/>
    <w:rsid w:val="000D7288"/>
    <w:rsid w:val="000D772A"/>
    <w:rsid w:val="000E1580"/>
    <w:rsid w:val="000E2BD2"/>
    <w:rsid w:val="000E2D28"/>
    <w:rsid w:val="000E7055"/>
    <w:rsid w:val="000E7322"/>
    <w:rsid w:val="000F00FC"/>
    <w:rsid w:val="000F1727"/>
    <w:rsid w:val="000F2613"/>
    <w:rsid w:val="000F3B79"/>
    <w:rsid w:val="000F3ECC"/>
    <w:rsid w:val="000F4EFC"/>
    <w:rsid w:val="000F57D8"/>
    <w:rsid w:val="00100054"/>
    <w:rsid w:val="00100837"/>
    <w:rsid w:val="001012D2"/>
    <w:rsid w:val="001013D1"/>
    <w:rsid w:val="0010299F"/>
    <w:rsid w:val="00104B64"/>
    <w:rsid w:val="0010560B"/>
    <w:rsid w:val="00110A98"/>
    <w:rsid w:val="00110E0E"/>
    <w:rsid w:val="0011209A"/>
    <w:rsid w:val="00115A7D"/>
    <w:rsid w:val="001177D3"/>
    <w:rsid w:val="001200AE"/>
    <w:rsid w:val="00123AB9"/>
    <w:rsid w:val="0012453D"/>
    <w:rsid w:val="00124A24"/>
    <w:rsid w:val="00131212"/>
    <w:rsid w:val="00135DA3"/>
    <w:rsid w:val="00137283"/>
    <w:rsid w:val="00137C18"/>
    <w:rsid w:val="001415A7"/>
    <w:rsid w:val="00141DC6"/>
    <w:rsid w:val="00143A1D"/>
    <w:rsid w:val="00143C3D"/>
    <w:rsid w:val="00146B45"/>
    <w:rsid w:val="00146FE3"/>
    <w:rsid w:val="00147132"/>
    <w:rsid w:val="00147BDB"/>
    <w:rsid w:val="001518DD"/>
    <w:rsid w:val="001548DF"/>
    <w:rsid w:val="00155426"/>
    <w:rsid w:val="0015686A"/>
    <w:rsid w:val="00157907"/>
    <w:rsid w:val="0016065A"/>
    <w:rsid w:val="001657DF"/>
    <w:rsid w:val="00167453"/>
    <w:rsid w:val="00170C68"/>
    <w:rsid w:val="00172804"/>
    <w:rsid w:val="001738C1"/>
    <w:rsid w:val="001763F9"/>
    <w:rsid w:val="00176E58"/>
    <w:rsid w:val="0017780E"/>
    <w:rsid w:val="001825B1"/>
    <w:rsid w:val="001837D8"/>
    <w:rsid w:val="00184B85"/>
    <w:rsid w:val="001859E6"/>
    <w:rsid w:val="00186202"/>
    <w:rsid w:val="00187DEC"/>
    <w:rsid w:val="0019110B"/>
    <w:rsid w:val="001957D9"/>
    <w:rsid w:val="00196CB4"/>
    <w:rsid w:val="001978FF"/>
    <w:rsid w:val="001A4DF0"/>
    <w:rsid w:val="001A539A"/>
    <w:rsid w:val="001A6BD2"/>
    <w:rsid w:val="001A7D15"/>
    <w:rsid w:val="001B017B"/>
    <w:rsid w:val="001B075D"/>
    <w:rsid w:val="001B349C"/>
    <w:rsid w:val="001B3BAD"/>
    <w:rsid w:val="001B58F7"/>
    <w:rsid w:val="001B5CF4"/>
    <w:rsid w:val="001B663B"/>
    <w:rsid w:val="001B6981"/>
    <w:rsid w:val="001C305C"/>
    <w:rsid w:val="001D062C"/>
    <w:rsid w:val="001D0881"/>
    <w:rsid w:val="001D2161"/>
    <w:rsid w:val="001D21E1"/>
    <w:rsid w:val="001D2217"/>
    <w:rsid w:val="001D2EE0"/>
    <w:rsid w:val="001D3FC3"/>
    <w:rsid w:val="001D569C"/>
    <w:rsid w:val="001E241A"/>
    <w:rsid w:val="001E5122"/>
    <w:rsid w:val="001E551D"/>
    <w:rsid w:val="001F279E"/>
    <w:rsid w:val="001F2BD9"/>
    <w:rsid w:val="001F5361"/>
    <w:rsid w:val="001F62C6"/>
    <w:rsid w:val="00202169"/>
    <w:rsid w:val="00206E03"/>
    <w:rsid w:val="00211B90"/>
    <w:rsid w:val="002124B0"/>
    <w:rsid w:val="0021294D"/>
    <w:rsid w:val="00213576"/>
    <w:rsid w:val="00221030"/>
    <w:rsid w:val="0022120B"/>
    <w:rsid w:val="002235C6"/>
    <w:rsid w:val="00224F50"/>
    <w:rsid w:val="00225F37"/>
    <w:rsid w:val="00226016"/>
    <w:rsid w:val="00226359"/>
    <w:rsid w:val="00226C33"/>
    <w:rsid w:val="00231A87"/>
    <w:rsid w:val="0023314D"/>
    <w:rsid w:val="00233BAB"/>
    <w:rsid w:val="00237E9F"/>
    <w:rsid w:val="0024138B"/>
    <w:rsid w:val="00241A7F"/>
    <w:rsid w:val="00242EA8"/>
    <w:rsid w:val="002445B4"/>
    <w:rsid w:val="002461B6"/>
    <w:rsid w:val="00246BB9"/>
    <w:rsid w:val="00246FFD"/>
    <w:rsid w:val="00247006"/>
    <w:rsid w:val="002474F4"/>
    <w:rsid w:val="002501BC"/>
    <w:rsid w:val="002514CF"/>
    <w:rsid w:val="00252044"/>
    <w:rsid w:val="0026146B"/>
    <w:rsid w:val="00262F9D"/>
    <w:rsid w:val="00263419"/>
    <w:rsid w:val="002676E2"/>
    <w:rsid w:val="00267907"/>
    <w:rsid w:val="00270FD9"/>
    <w:rsid w:val="00272C11"/>
    <w:rsid w:val="002741A5"/>
    <w:rsid w:val="00277D53"/>
    <w:rsid w:val="002805C0"/>
    <w:rsid w:val="002820F3"/>
    <w:rsid w:val="002861B8"/>
    <w:rsid w:val="002872FD"/>
    <w:rsid w:val="002875B8"/>
    <w:rsid w:val="00290D2D"/>
    <w:rsid w:val="0029292E"/>
    <w:rsid w:val="00296C0A"/>
    <w:rsid w:val="00297F33"/>
    <w:rsid w:val="002A0EAE"/>
    <w:rsid w:val="002A1625"/>
    <w:rsid w:val="002A4950"/>
    <w:rsid w:val="002A4BDC"/>
    <w:rsid w:val="002A7778"/>
    <w:rsid w:val="002A787A"/>
    <w:rsid w:val="002B0AFF"/>
    <w:rsid w:val="002B2C80"/>
    <w:rsid w:val="002B4523"/>
    <w:rsid w:val="002B55A1"/>
    <w:rsid w:val="002B566A"/>
    <w:rsid w:val="002B63D4"/>
    <w:rsid w:val="002B6E9F"/>
    <w:rsid w:val="002B7956"/>
    <w:rsid w:val="002C0552"/>
    <w:rsid w:val="002C3639"/>
    <w:rsid w:val="002C44DC"/>
    <w:rsid w:val="002C4B79"/>
    <w:rsid w:val="002C6E53"/>
    <w:rsid w:val="002D037F"/>
    <w:rsid w:val="002D4284"/>
    <w:rsid w:val="002D79E6"/>
    <w:rsid w:val="002D7F82"/>
    <w:rsid w:val="002E4074"/>
    <w:rsid w:val="002E4C23"/>
    <w:rsid w:val="002E4E02"/>
    <w:rsid w:val="002E5762"/>
    <w:rsid w:val="002E5DB3"/>
    <w:rsid w:val="002F10BB"/>
    <w:rsid w:val="002F1FF2"/>
    <w:rsid w:val="002F76D9"/>
    <w:rsid w:val="00300967"/>
    <w:rsid w:val="00300B1B"/>
    <w:rsid w:val="00301E46"/>
    <w:rsid w:val="00302B12"/>
    <w:rsid w:val="00302E80"/>
    <w:rsid w:val="00306428"/>
    <w:rsid w:val="00306CE6"/>
    <w:rsid w:val="00307C70"/>
    <w:rsid w:val="00313188"/>
    <w:rsid w:val="00317B9D"/>
    <w:rsid w:val="0032232D"/>
    <w:rsid w:val="00323155"/>
    <w:rsid w:val="0032463C"/>
    <w:rsid w:val="00324CAC"/>
    <w:rsid w:val="00325336"/>
    <w:rsid w:val="00325957"/>
    <w:rsid w:val="003265A7"/>
    <w:rsid w:val="00331866"/>
    <w:rsid w:val="00332241"/>
    <w:rsid w:val="00333758"/>
    <w:rsid w:val="0033405A"/>
    <w:rsid w:val="00335745"/>
    <w:rsid w:val="00337169"/>
    <w:rsid w:val="003407D4"/>
    <w:rsid w:val="00340A4A"/>
    <w:rsid w:val="003422C0"/>
    <w:rsid w:val="003433B2"/>
    <w:rsid w:val="00345A91"/>
    <w:rsid w:val="00352F2A"/>
    <w:rsid w:val="003536B7"/>
    <w:rsid w:val="0036158D"/>
    <w:rsid w:val="00361CAB"/>
    <w:rsid w:val="00362216"/>
    <w:rsid w:val="0036338C"/>
    <w:rsid w:val="00364D6B"/>
    <w:rsid w:val="003664EA"/>
    <w:rsid w:val="00372026"/>
    <w:rsid w:val="00375CCA"/>
    <w:rsid w:val="00380EC6"/>
    <w:rsid w:val="00385062"/>
    <w:rsid w:val="0038603E"/>
    <w:rsid w:val="003924D5"/>
    <w:rsid w:val="003929F9"/>
    <w:rsid w:val="003930FA"/>
    <w:rsid w:val="00394C6D"/>
    <w:rsid w:val="0039680E"/>
    <w:rsid w:val="00397163"/>
    <w:rsid w:val="003A2B71"/>
    <w:rsid w:val="003A459A"/>
    <w:rsid w:val="003A4BED"/>
    <w:rsid w:val="003A698C"/>
    <w:rsid w:val="003A767E"/>
    <w:rsid w:val="003B5490"/>
    <w:rsid w:val="003B575D"/>
    <w:rsid w:val="003B6CFF"/>
    <w:rsid w:val="003C2748"/>
    <w:rsid w:val="003C34E2"/>
    <w:rsid w:val="003C416B"/>
    <w:rsid w:val="003C443F"/>
    <w:rsid w:val="003C493A"/>
    <w:rsid w:val="003C4E9E"/>
    <w:rsid w:val="003C54B2"/>
    <w:rsid w:val="003C7BBD"/>
    <w:rsid w:val="003D0E3B"/>
    <w:rsid w:val="003D2F80"/>
    <w:rsid w:val="003D3A11"/>
    <w:rsid w:val="003D4B1D"/>
    <w:rsid w:val="003D66DD"/>
    <w:rsid w:val="003E1A59"/>
    <w:rsid w:val="003E200A"/>
    <w:rsid w:val="003E2D44"/>
    <w:rsid w:val="003F05EC"/>
    <w:rsid w:val="003F0AC1"/>
    <w:rsid w:val="003F4D4B"/>
    <w:rsid w:val="003F7164"/>
    <w:rsid w:val="00400499"/>
    <w:rsid w:val="004006DF"/>
    <w:rsid w:val="00405FD2"/>
    <w:rsid w:val="0041203E"/>
    <w:rsid w:val="00412CA5"/>
    <w:rsid w:val="0041348E"/>
    <w:rsid w:val="00413750"/>
    <w:rsid w:val="004223A7"/>
    <w:rsid w:val="004231D5"/>
    <w:rsid w:val="00423B83"/>
    <w:rsid w:val="00423DAE"/>
    <w:rsid w:val="00430D73"/>
    <w:rsid w:val="00432AA8"/>
    <w:rsid w:val="00433FD7"/>
    <w:rsid w:val="004403A6"/>
    <w:rsid w:val="004408D8"/>
    <w:rsid w:val="004413F5"/>
    <w:rsid w:val="00441F0C"/>
    <w:rsid w:val="004448BE"/>
    <w:rsid w:val="00446032"/>
    <w:rsid w:val="0045064F"/>
    <w:rsid w:val="0045176A"/>
    <w:rsid w:val="00457490"/>
    <w:rsid w:val="00457A74"/>
    <w:rsid w:val="004602AD"/>
    <w:rsid w:val="004646EA"/>
    <w:rsid w:val="00466A6A"/>
    <w:rsid w:val="00466B0F"/>
    <w:rsid w:val="00466DE0"/>
    <w:rsid w:val="004672C4"/>
    <w:rsid w:val="0046771F"/>
    <w:rsid w:val="0047011C"/>
    <w:rsid w:val="00470AAF"/>
    <w:rsid w:val="00473800"/>
    <w:rsid w:val="00474DD2"/>
    <w:rsid w:val="0047725C"/>
    <w:rsid w:val="00481786"/>
    <w:rsid w:val="004867A5"/>
    <w:rsid w:val="004904C3"/>
    <w:rsid w:val="004920BA"/>
    <w:rsid w:val="004924D1"/>
    <w:rsid w:val="00493220"/>
    <w:rsid w:val="004960A7"/>
    <w:rsid w:val="00497FF4"/>
    <w:rsid w:val="004A2C4A"/>
    <w:rsid w:val="004A344D"/>
    <w:rsid w:val="004A3A74"/>
    <w:rsid w:val="004A56F5"/>
    <w:rsid w:val="004B4161"/>
    <w:rsid w:val="004B5387"/>
    <w:rsid w:val="004B73A1"/>
    <w:rsid w:val="004C0203"/>
    <w:rsid w:val="004C060C"/>
    <w:rsid w:val="004C14EE"/>
    <w:rsid w:val="004C4C0F"/>
    <w:rsid w:val="004C7592"/>
    <w:rsid w:val="004D14B5"/>
    <w:rsid w:val="004D2EA1"/>
    <w:rsid w:val="004D3E58"/>
    <w:rsid w:val="004D4605"/>
    <w:rsid w:val="004D4B5E"/>
    <w:rsid w:val="004D4EC5"/>
    <w:rsid w:val="004D5050"/>
    <w:rsid w:val="004D5420"/>
    <w:rsid w:val="004D6E1D"/>
    <w:rsid w:val="004D7DEB"/>
    <w:rsid w:val="004E0F3A"/>
    <w:rsid w:val="004E5962"/>
    <w:rsid w:val="004E71C6"/>
    <w:rsid w:val="004E7AED"/>
    <w:rsid w:val="004F1945"/>
    <w:rsid w:val="004F1BAC"/>
    <w:rsid w:val="004F46CE"/>
    <w:rsid w:val="004F53DB"/>
    <w:rsid w:val="004F718E"/>
    <w:rsid w:val="004F7EC5"/>
    <w:rsid w:val="00500ADD"/>
    <w:rsid w:val="00500B9D"/>
    <w:rsid w:val="00501C60"/>
    <w:rsid w:val="00502537"/>
    <w:rsid w:val="005032EB"/>
    <w:rsid w:val="00503745"/>
    <w:rsid w:val="00505BA5"/>
    <w:rsid w:val="005124FB"/>
    <w:rsid w:val="00513057"/>
    <w:rsid w:val="00513955"/>
    <w:rsid w:val="00513D52"/>
    <w:rsid w:val="00517073"/>
    <w:rsid w:val="005171DC"/>
    <w:rsid w:val="00520A17"/>
    <w:rsid w:val="005214B2"/>
    <w:rsid w:val="00525C96"/>
    <w:rsid w:val="0052714C"/>
    <w:rsid w:val="00530466"/>
    <w:rsid w:val="00530916"/>
    <w:rsid w:val="005325B3"/>
    <w:rsid w:val="00532A03"/>
    <w:rsid w:val="005330C2"/>
    <w:rsid w:val="00533FEC"/>
    <w:rsid w:val="005347F6"/>
    <w:rsid w:val="00536732"/>
    <w:rsid w:val="00537856"/>
    <w:rsid w:val="00542308"/>
    <w:rsid w:val="00545964"/>
    <w:rsid w:val="005542D9"/>
    <w:rsid w:val="0055467A"/>
    <w:rsid w:val="0055571B"/>
    <w:rsid w:val="00556E5F"/>
    <w:rsid w:val="00557D15"/>
    <w:rsid w:val="0056412D"/>
    <w:rsid w:val="00565A93"/>
    <w:rsid w:val="005676D8"/>
    <w:rsid w:val="00567E19"/>
    <w:rsid w:val="005701CC"/>
    <w:rsid w:val="0057060C"/>
    <w:rsid w:val="005729A1"/>
    <w:rsid w:val="005732FB"/>
    <w:rsid w:val="0057479C"/>
    <w:rsid w:val="0057596D"/>
    <w:rsid w:val="00575E08"/>
    <w:rsid w:val="00577913"/>
    <w:rsid w:val="00583F66"/>
    <w:rsid w:val="00584B79"/>
    <w:rsid w:val="00590CEF"/>
    <w:rsid w:val="005944C1"/>
    <w:rsid w:val="00597645"/>
    <w:rsid w:val="005A3991"/>
    <w:rsid w:val="005A415E"/>
    <w:rsid w:val="005A42AC"/>
    <w:rsid w:val="005A56D5"/>
    <w:rsid w:val="005A643D"/>
    <w:rsid w:val="005B04DA"/>
    <w:rsid w:val="005B16D2"/>
    <w:rsid w:val="005B5F55"/>
    <w:rsid w:val="005B69EC"/>
    <w:rsid w:val="005C007D"/>
    <w:rsid w:val="005C57D2"/>
    <w:rsid w:val="005C5EBE"/>
    <w:rsid w:val="005C7D99"/>
    <w:rsid w:val="005D005A"/>
    <w:rsid w:val="005D03C0"/>
    <w:rsid w:val="005D11C7"/>
    <w:rsid w:val="005D294D"/>
    <w:rsid w:val="005D3C99"/>
    <w:rsid w:val="005D7EEB"/>
    <w:rsid w:val="005D7F19"/>
    <w:rsid w:val="005E02B7"/>
    <w:rsid w:val="005E077A"/>
    <w:rsid w:val="005E10C1"/>
    <w:rsid w:val="005E3CB0"/>
    <w:rsid w:val="005E4592"/>
    <w:rsid w:val="005E47E2"/>
    <w:rsid w:val="005E5988"/>
    <w:rsid w:val="005F0766"/>
    <w:rsid w:val="005F1C87"/>
    <w:rsid w:val="00603CAB"/>
    <w:rsid w:val="00613B90"/>
    <w:rsid w:val="0061445A"/>
    <w:rsid w:val="00614F6E"/>
    <w:rsid w:val="006153EC"/>
    <w:rsid w:val="00615DFD"/>
    <w:rsid w:val="006162FA"/>
    <w:rsid w:val="00621E5E"/>
    <w:rsid w:val="00623C01"/>
    <w:rsid w:val="00630512"/>
    <w:rsid w:val="00631D7A"/>
    <w:rsid w:val="00635558"/>
    <w:rsid w:val="006373F2"/>
    <w:rsid w:val="006375C9"/>
    <w:rsid w:val="006405DC"/>
    <w:rsid w:val="00642070"/>
    <w:rsid w:val="00644C3E"/>
    <w:rsid w:val="0065154E"/>
    <w:rsid w:val="0065364C"/>
    <w:rsid w:val="00653929"/>
    <w:rsid w:val="00655B70"/>
    <w:rsid w:val="00657AF4"/>
    <w:rsid w:val="006619B9"/>
    <w:rsid w:val="0066431D"/>
    <w:rsid w:val="00672798"/>
    <w:rsid w:val="00673BE5"/>
    <w:rsid w:val="0067775D"/>
    <w:rsid w:val="0068777D"/>
    <w:rsid w:val="00687AF9"/>
    <w:rsid w:val="00693866"/>
    <w:rsid w:val="006952BD"/>
    <w:rsid w:val="0069671E"/>
    <w:rsid w:val="006A0C75"/>
    <w:rsid w:val="006A0D88"/>
    <w:rsid w:val="006A3C1C"/>
    <w:rsid w:val="006A5011"/>
    <w:rsid w:val="006A6E2D"/>
    <w:rsid w:val="006B0073"/>
    <w:rsid w:val="006B1338"/>
    <w:rsid w:val="006B21DA"/>
    <w:rsid w:val="006B3054"/>
    <w:rsid w:val="006B39D4"/>
    <w:rsid w:val="006B4CE4"/>
    <w:rsid w:val="006B69BA"/>
    <w:rsid w:val="006C01BF"/>
    <w:rsid w:val="006C022F"/>
    <w:rsid w:val="006C2B77"/>
    <w:rsid w:val="006C2E1D"/>
    <w:rsid w:val="006C33DB"/>
    <w:rsid w:val="006C6CB9"/>
    <w:rsid w:val="006D1AAF"/>
    <w:rsid w:val="006D29C7"/>
    <w:rsid w:val="006D34B2"/>
    <w:rsid w:val="006D5206"/>
    <w:rsid w:val="006D5474"/>
    <w:rsid w:val="006E18B7"/>
    <w:rsid w:val="006E532E"/>
    <w:rsid w:val="006E6CAB"/>
    <w:rsid w:val="006E7EBC"/>
    <w:rsid w:val="006F02DA"/>
    <w:rsid w:val="006F05E2"/>
    <w:rsid w:val="006F202A"/>
    <w:rsid w:val="006F2305"/>
    <w:rsid w:val="006F29F3"/>
    <w:rsid w:val="006F2F0D"/>
    <w:rsid w:val="006F5260"/>
    <w:rsid w:val="006F65F9"/>
    <w:rsid w:val="006F6668"/>
    <w:rsid w:val="006F67C3"/>
    <w:rsid w:val="007023EE"/>
    <w:rsid w:val="00702474"/>
    <w:rsid w:val="00705254"/>
    <w:rsid w:val="00705311"/>
    <w:rsid w:val="007158B6"/>
    <w:rsid w:val="00717C2B"/>
    <w:rsid w:val="00721AFA"/>
    <w:rsid w:val="00721C19"/>
    <w:rsid w:val="00724C65"/>
    <w:rsid w:val="00725DC4"/>
    <w:rsid w:val="00726443"/>
    <w:rsid w:val="007270CA"/>
    <w:rsid w:val="007315B0"/>
    <w:rsid w:val="0073177C"/>
    <w:rsid w:val="00732A1A"/>
    <w:rsid w:val="00736BD7"/>
    <w:rsid w:val="00740654"/>
    <w:rsid w:val="007425B4"/>
    <w:rsid w:val="0074556E"/>
    <w:rsid w:val="00746292"/>
    <w:rsid w:val="00746FEF"/>
    <w:rsid w:val="00752013"/>
    <w:rsid w:val="00753909"/>
    <w:rsid w:val="00753D71"/>
    <w:rsid w:val="00756B49"/>
    <w:rsid w:val="007576A9"/>
    <w:rsid w:val="007576BD"/>
    <w:rsid w:val="00760EEF"/>
    <w:rsid w:val="00765962"/>
    <w:rsid w:val="007667E4"/>
    <w:rsid w:val="00766DCD"/>
    <w:rsid w:val="00771039"/>
    <w:rsid w:val="00773117"/>
    <w:rsid w:val="00776415"/>
    <w:rsid w:val="00776AD1"/>
    <w:rsid w:val="00781036"/>
    <w:rsid w:val="0078223D"/>
    <w:rsid w:val="0078253B"/>
    <w:rsid w:val="00782B80"/>
    <w:rsid w:val="0078310A"/>
    <w:rsid w:val="007840C4"/>
    <w:rsid w:val="007847DC"/>
    <w:rsid w:val="00784F3B"/>
    <w:rsid w:val="007876CE"/>
    <w:rsid w:val="00787731"/>
    <w:rsid w:val="007927F4"/>
    <w:rsid w:val="00793E49"/>
    <w:rsid w:val="0079409B"/>
    <w:rsid w:val="007A0B76"/>
    <w:rsid w:val="007A1510"/>
    <w:rsid w:val="007A30B7"/>
    <w:rsid w:val="007A4AD3"/>
    <w:rsid w:val="007A5087"/>
    <w:rsid w:val="007A6E7B"/>
    <w:rsid w:val="007A7B0D"/>
    <w:rsid w:val="007B01B9"/>
    <w:rsid w:val="007B2CFD"/>
    <w:rsid w:val="007B387B"/>
    <w:rsid w:val="007B4184"/>
    <w:rsid w:val="007C0D02"/>
    <w:rsid w:val="007C29A7"/>
    <w:rsid w:val="007C30DA"/>
    <w:rsid w:val="007C4B9A"/>
    <w:rsid w:val="007C5D9C"/>
    <w:rsid w:val="007C6CDA"/>
    <w:rsid w:val="007C6DC1"/>
    <w:rsid w:val="007D511E"/>
    <w:rsid w:val="007E1BFB"/>
    <w:rsid w:val="007E2596"/>
    <w:rsid w:val="007E376A"/>
    <w:rsid w:val="007E40DF"/>
    <w:rsid w:val="007E531D"/>
    <w:rsid w:val="007E5472"/>
    <w:rsid w:val="007E5742"/>
    <w:rsid w:val="007E652F"/>
    <w:rsid w:val="007F36B4"/>
    <w:rsid w:val="007F5ED2"/>
    <w:rsid w:val="00802756"/>
    <w:rsid w:val="008047D4"/>
    <w:rsid w:val="008060F3"/>
    <w:rsid w:val="00806645"/>
    <w:rsid w:val="00806932"/>
    <w:rsid w:val="00810B32"/>
    <w:rsid w:val="00811893"/>
    <w:rsid w:val="0081196D"/>
    <w:rsid w:val="00812148"/>
    <w:rsid w:val="00812161"/>
    <w:rsid w:val="00813F3A"/>
    <w:rsid w:val="008141B3"/>
    <w:rsid w:val="00820376"/>
    <w:rsid w:val="00827E85"/>
    <w:rsid w:val="00832932"/>
    <w:rsid w:val="00832DED"/>
    <w:rsid w:val="00834576"/>
    <w:rsid w:val="00834ACC"/>
    <w:rsid w:val="0083560A"/>
    <w:rsid w:val="00837C63"/>
    <w:rsid w:val="0084259A"/>
    <w:rsid w:val="00842D72"/>
    <w:rsid w:val="00842F2C"/>
    <w:rsid w:val="008432A4"/>
    <w:rsid w:val="0084381B"/>
    <w:rsid w:val="00843BCE"/>
    <w:rsid w:val="0084406B"/>
    <w:rsid w:val="00846EF6"/>
    <w:rsid w:val="0084783E"/>
    <w:rsid w:val="008514A0"/>
    <w:rsid w:val="00851A64"/>
    <w:rsid w:val="00851C56"/>
    <w:rsid w:val="008531CB"/>
    <w:rsid w:val="008539EB"/>
    <w:rsid w:val="00856752"/>
    <w:rsid w:val="008574AF"/>
    <w:rsid w:val="00861384"/>
    <w:rsid w:val="00861601"/>
    <w:rsid w:val="00862D3F"/>
    <w:rsid w:val="00865468"/>
    <w:rsid w:val="0086647B"/>
    <w:rsid w:val="00866937"/>
    <w:rsid w:val="00867872"/>
    <w:rsid w:val="00873FDF"/>
    <w:rsid w:val="008750ED"/>
    <w:rsid w:val="00875750"/>
    <w:rsid w:val="0087631F"/>
    <w:rsid w:val="00880AA8"/>
    <w:rsid w:val="00884723"/>
    <w:rsid w:val="008852E3"/>
    <w:rsid w:val="0088643F"/>
    <w:rsid w:val="00890370"/>
    <w:rsid w:val="0089089F"/>
    <w:rsid w:val="00892445"/>
    <w:rsid w:val="00893D77"/>
    <w:rsid w:val="00894C32"/>
    <w:rsid w:val="008A2F17"/>
    <w:rsid w:val="008A6BFF"/>
    <w:rsid w:val="008A7D74"/>
    <w:rsid w:val="008B1A22"/>
    <w:rsid w:val="008B44CD"/>
    <w:rsid w:val="008B4833"/>
    <w:rsid w:val="008B4ADB"/>
    <w:rsid w:val="008B4C9B"/>
    <w:rsid w:val="008B6B5A"/>
    <w:rsid w:val="008B6E0A"/>
    <w:rsid w:val="008B7165"/>
    <w:rsid w:val="008C1E5F"/>
    <w:rsid w:val="008C44B1"/>
    <w:rsid w:val="008C4FD0"/>
    <w:rsid w:val="008C5113"/>
    <w:rsid w:val="008C5935"/>
    <w:rsid w:val="008C6DD1"/>
    <w:rsid w:val="008D09BA"/>
    <w:rsid w:val="008D2355"/>
    <w:rsid w:val="008D5051"/>
    <w:rsid w:val="008D7275"/>
    <w:rsid w:val="008E250F"/>
    <w:rsid w:val="008E724C"/>
    <w:rsid w:val="008F0E27"/>
    <w:rsid w:val="008F1032"/>
    <w:rsid w:val="008F123F"/>
    <w:rsid w:val="008F2FD5"/>
    <w:rsid w:val="008F3B06"/>
    <w:rsid w:val="008F5625"/>
    <w:rsid w:val="008F77B0"/>
    <w:rsid w:val="00900278"/>
    <w:rsid w:val="00906299"/>
    <w:rsid w:val="009076E6"/>
    <w:rsid w:val="009108CD"/>
    <w:rsid w:val="00912392"/>
    <w:rsid w:val="00913FDC"/>
    <w:rsid w:val="009160F5"/>
    <w:rsid w:val="00922B8B"/>
    <w:rsid w:val="00925062"/>
    <w:rsid w:val="00925743"/>
    <w:rsid w:val="00926F75"/>
    <w:rsid w:val="00930E5C"/>
    <w:rsid w:val="00931526"/>
    <w:rsid w:val="0093562C"/>
    <w:rsid w:val="00935DC4"/>
    <w:rsid w:val="00936EEA"/>
    <w:rsid w:val="00937822"/>
    <w:rsid w:val="009418B2"/>
    <w:rsid w:val="009421B0"/>
    <w:rsid w:val="00945194"/>
    <w:rsid w:val="00945A32"/>
    <w:rsid w:val="0094682C"/>
    <w:rsid w:val="00951002"/>
    <w:rsid w:val="0095352B"/>
    <w:rsid w:val="00954A1E"/>
    <w:rsid w:val="009578EF"/>
    <w:rsid w:val="00957A70"/>
    <w:rsid w:val="00962D2E"/>
    <w:rsid w:val="0096319B"/>
    <w:rsid w:val="00963E78"/>
    <w:rsid w:val="0096418A"/>
    <w:rsid w:val="00967EB7"/>
    <w:rsid w:val="00971329"/>
    <w:rsid w:val="00972B4B"/>
    <w:rsid w:val="00973943"/>
    <w:rsid w:val="00974794"/>
    <w:rsid w:val="00975168"/>
    <w:rsid w:val="00976F2B"/>
    <w:rsid w:val="00982112"/>
    <w:rsid w:val="009825C8"/>
    <w:rsid w:val="00982BD9"/>
    <w:rsid w:val="00984990"/>
    <w:rsid w:val="00984F8E"/>
    <w:rsid w:val="00987499"/>
    <w:rsid w:val="009877B8"/>
    <w:rsid w:val="00991354"/>
    <w:rsid w:val="0099166A"/>
    <w:rsid w:val="00992DF4"/>
    <w:rsid w:val="00995265"/>
    <w:rsid w:val="0099542D"/>
    <w:rsid w:val="009A293B"/>
    <w:rsid w:val="009A6DAB"/>
    <w:rsid w:val="009B0E2C"/>
    <w:rsid w:val="009B0ED0"/>
    <w:rsid w:val="009B7BC8"/>
    <w:rsid w:val="009C57E2"/>
    <w:rsid w:val="009C711A"/>
    <w:rsid w:val="009C7D93"/>
    <w:rsid w:val="009D1981"/>
    <w:rsid w:val="009D31B8"/>
    <w:rsid w:val="009D34BC"/>
    <w:rsid w:val="009D4278"/>
    <w:rsid w:val="009D6425"/>
    <w:rsid w:val="009D6FAD"/>
    <w:rsid w:val="009E5578"/>
    <w:rsid w:val="009F1B03"/>
    <w:rsid w:val="009F1D34"/>
    <w:rsid w:val="00A005AA"/>
    <w:rsid w:val="00A01B07"/>
    <w:rsid w:val="00A030E0"/>
    <w:rsid w:val="00A04F46"/>
    <w:rsid w:val="00A05A9E"/>
    <w:rsid w:val="00A05C66"/>
    <w:rsid w:val="00A07237"/>
    <w:rsid w:val="00A10416"/>
    <w:rsid w:val="00A10F44"/>
    <w:rsid w:val="00A11B3F"/>
    <w:rsid w:val="00A136AE"/>
    <w:rsid w:val="00A23EEE"/>
    <w:rsid w:val="00A24138"/>
    <w:rsid w:val="00A25228"/>
    <w:rsid w:val="00A25CDF"/>
    <w:rsid w:val="00A30BB4"/>
    <w:rsid w:val="00A34269"/>
    <w:rsid w:val="00A357DE"/>
    <w:rsid w:val="00A41046"/>
    <w:rsid w:val="00A41052"/>
    <w:rsid w:val="00A42071"/>
    <w:rsid w:val="00A45802"/>
    <w:rsid w:val="00A458E6"/>
    <w:rsid w:val="00A45D49"/>
    <w:rsid w:val="00A46CC3"/>
    <w:rsid w:val="00A5037D"/>
    <w:rsid w:val="00A508D6"/>
    <w:rsid w:val="00A51172"/>
    <w:rsid w:val="00A512D3"/>
    <w:rsid w:val="00A51A4A"/>
    <w:rsid w:val="00A53A98"/>
    <w:rsid w:val="00A54755"/>
    <w:rsid w:val="00A60409"/>
    <w:rsid w:val="00A634A5"/>
    <w:rsid w:val="00A70904"/>
    <w:rsid w:val="00A72EFC"/>
    <w:rsid w:val="00A7318D"/>
    <w:rsid w:val="00A7372B"/>
    <w:rsid w:val="00A76100"/>
    <w:rsid w:val="00A768FE"/>
    <w:rsid w:val="00A77468"/>
    <w:rsid w:val="00A776B4"/>
    <w:rsid w:val="00A80C21"/>
    <w:rsid w:val="00A82BBD"/>
    <w:rsid w:val="00A838DA"/>
    <w:rsid w:val="00A8554B"/>
    <w:rsid w:val="00A8639E"/>
    <w:rsid w:val="00A902BF"/>
    <w:rsid w:val="00A90663"/>
    <w:rsid w:val="00A9114F"/>
    <w:rsid w:val="00A9578E"/>
    <w:rsid w:val="00A97C9E"/>
    <w:rsid w:val="00AA0CB1"/>
    <w:rsid w:val="00AA5548"/>
    <w:rsid w:val="00AA55EC"/>
    <w:rsid w:val="00AA5FA0"/>
    <w:rsid w:val="00AB0452"/>
    <w:rsid w:val="00AB13B5"/>
    <w:rsid w:val="00AB18EF"/>
    <w:rsid w:val="00AB4B67"/>
    <w:rsid w:val="00AB5E4D"/>
    <w:rsid w:val="00AB77FA"/>
    <w:rsid w:val="00AC181F"/>
    <w:rsid w:val="00AC1D19"/>
    <w:rsid w:val="00AC47CE"/>
    <w:rsid w:val="00AC5DEE"/>
    <w:rsid w:val="00AC699D"/>
    <w:rsid w:val="00AC6CD2"/>
    <w:rsid w:val="00AC7DBD"/>
    <w:rsid w:val="00AD01AF"/>
    <w:rsid w:val="00AD05DA"/>
    <w:rsid w:val="00AD0DA4"/>
    <w:rsid w:val="00AD3078"/>
    <w:rsid w:val="00AD5D3C"/>
    <w:rsid w:val="00AE0971"/>
    <w:rsid w:val="00AE29A6"/>
    <w:rsid w:val="00AE2F9E"/>
    <w:rsid w:val="00AE3388"/>
    <w:rsid w:val="00AE3E5B"/>
    <w:rsid w:val="00AE4651"/>
    <w:rsid w:val="00AE6F47"/>
    <w:rsid w:val="00AF08A4"/>
    <w:rsid w:val="00AF3582"/>
    <w:rsid w:val="00AF5622"/>
    <w:rsid w:val="00AF68A4"/>
    <w:rsid w:val="00B042AF"/>
    <w:rsid w:val="00B04349"/>
    <w:rsid w:val="00B06774"/>
    <w:rsid w:val="00B0783B"/>
    <w:rsid w:val="00B171C5"/>
    <w:rsid w:val="00B17DD1"/>
    <w:rsid w:val="00B202DA"/>
    <w:rsid w:val="00B21882"/>
    <w:rsid w:val="00B22FBF"/>
    <w:rsid w:val="00B2367E"/>
    <w:rsid w:val="00B258C2"/>
    <w:rsid w:val="00B2732E"/>
    <w:rsid w:val="00B304C6"/>
    <w:rsid w:val="00B30721"/>
    <w:rsid w:val="00B31346"/>
    <w:rsid w:val="00B317C2"/>
    <w:rsid w:val="00B32B05"/>
    <w:rsid w:val="00B3759B"/>
    <w:rsid w:val="00B376B1"/>
    <w:rsid w:val="00B422DE"/>
    <w:rsid w:val="00B44BAB"/>
    <w:rsid w:val="00B45AE8"/>
    <w:rsid w:val="00B45E4F"/>
    <w:rsid w:val="00B46A90"/>
    <w:rsid w:val="00B51408"/>
    <w:rsid w:val="00B53CA4"/>
    <w:rsid w:val="00B53D55"/>
    <w:rsid w:val="00B604D3"/>
    <w:rsid w:val="00B613DC"/>
    <w:rsid w:val="00B61F2B"/>
    <w:rsid w:val="00B62FD6"/>
    <w:rsid w:val="00B641C8"/>
    <w:rsid w:val="00B64C97"/>
    <w:rsid w:val="00B76FBA"/>
    <w:rsid w:val="00B84BA5"/>
    <w:rsid w:val="00B85AA7"/>
    <w:rsid w:val="00B86871"/>
    <w:rsid w:val="00B87330"/>
    <w:rsid w:val="00B876A2"/>
    <w:rsid w:val="00B878E1"/>
    <w:rsid w:val="00B87BAE"/>
    <w:rsid w:val="00B904AD"/>
    <w:rsid w:val="00B90C50"/>
    <w:rsid w:val="00B91279"/>
    <w:rsid w:val="00B914D9"/>
    <w:rsid w:val="00B919F2"/>
    <w:rsid w:val="00B979C6"/>
    <w:rsid w:val="00BA0B75"/>
    <w:rsid w:val="00BA0E84"/>
    <w:rsid w:val="00BA7320"/>
    <w:rsid w:val="00BB10E4"/>
    <w:rsid w:val="00BB32AF"/>
    <w:rsid w:val="00BC06EE"/>
    <w:rsid w:val="00BC2871"/>
    <w:rsid w:val="00BC3042"/>
    <w:rsid w:val="00BC3C34"/>
    <w:rsid w:val="00BC64BD"/>
    <w:rsid w:val="00BC71AE"/>
    <w:rsid w:val="00BD002E"/>
    <w:rsid w:val="00BD0B01"/>
    <w:rsid w:val="00BD0EBC"/>
    <w:rsid w:val="00BD2C5D"/>
    <w:rsid w:val="00BD3CBD"/>
    <w:rsid w:val="00BD6F7F"/>
    <w:rsid w:val="00BE1674"/>
    <w:rsid w:val="00BE307A"/>
    <w:rsid w:val="00BE3E11"/>
    <w:rsid w:val="00BE402A"/>
    <w:rsid w:val="00BE7ADC"/>
    <w:rsid w:val="00BF0CCB"/>
    <w:rsid w:val="00BF2355"/>
    <w:rsid w:val="00BF2FBB"/>
    <w:rsid w:val="00BF3808"/>
    <w:rsid w:val="00BF602D"/>
    <w:rsid w:val="00BF65D1"/>
    <w:rsid w:val="00BF67F0"/>
    <w:rsid w:val="00BF6EEC"/>
    <w:rsid w:val="00BF703D"/>
    <w:rsid w:val="00BF78AA"/>
    <w:rsid w:val="00BF7C29"/>
    <w:rsid w:val="00BF7E9A"/>
    <w:rsid w:val="00C0528F"/>
    <w:rsid w:val="00C061D2"/>
    <w:rsid w:val="00C07D0A"/>
    <w:rsid w:val="00C11C86"/>
    <w:rsid w:val="00C12C8E"/>
    <w:rsid w:val="00C1448F"/>
    <w:rsid w:val="00C15215"/>
    <w:rsid w:val="00C1571A"/>
    <w:rsid w:val="00C17260"/>
    <w:rsid w:val="00C21ADE"/>
    <w:rsid w:val="00C2457D"/>
    <w:rsid w:val="00C25300"/>
    <w:rsid w:val="00C26265"/>
    <w:rsid w:val="00C26B98"/>
    <w:rsid w:val="00C2787A"/>
    <w:rsid w:val="00C2797E"/>
    <w:rsid w:val="00C30D20"/>
    <w:rsid w:val="00C31368"/>
    <w:rsid w:val="00C31C2B"/>
    <w:rsid w:val="00C3574D"/>
    <w:rsid w:val="00C40684"/>
    <w:rsid w:val="00C447EE"/>
    <w:rsid w:val="00C448F2"/>
    <w:rsid w:val="00C44FC3"/>
    <w:rsid w:val="00C45A3B"/>
    <w:rsid w:val="00C468A0"/>
    <w:rsid w:val="00C4772A"/>
    <w:rsid w:val="00C52B12"/>
    <w:rsid w:val="00C55065"/>
    <w:rsid w:val="00C5631E"/>
    <w:rsid w:val="00C57310"/>
    <w:rsid w:val="00C6104C"/>
    <w:rsid w:val="00C644D3"/>
    <w:rsid w:val="00C654C7"/>
    <w:rsid w:val="00C65C15"/>
    <w:rsid w:val="00C7176C"/>
    <w:rsid w:val="00C720E5"/>
    <w:rsid w:val="00C730EA"/>
    <w:rsid w:val="00C74AB4"/>
    <w:rsid w:val="00C75A47"/>
    <w:rsid w:val="00C824BA"/>
    <w:rsid w:val="00C82573"/>
    <w:rsid w:val="00C83BAD"/>
    <w:rsid w:val="00C84255"/>
    <w:rsid w:val="00C85201"/>
    <w:rsid w:val="00C855C2"/>
    <w:rsid w:val="00C85EA5"/>
    <w:rsid w:val="00C94202"/>
    <w:rsid w:val="00C96AED"/>
    <w:rsid w:val="00C96BE8"/>
    <w:rsid w:val="00C97914"/>
    <w:rsid w:val="00CA1283"/>
    <w:rsid w:val="00CA41D8"/>
    <w:rsid w:val="00CA5CA3"/>
    <w:rsid w:val="00CB0BAF"/>
    <w:rsid w:val="00CB109B"/>
    <w:rsid w:val="00CB26A2"/>
    <w:rsid w:val="00CB54DC"/>
    <w:rsid w:val="00CC17F2"/>
    <w:rsid w:val="00CC1B1A"/>
    <w:rsid w:val="00CC371F"/>
    <w:rsid w:val="00CC476D"/>
    <w:rsid w:val="00CC52FA"/>
    <w:rsid w:val="00CC53CA"/>
    <w:rsid w:val="00CC5F61"/>
    <w:rsid w:val="00CC7399"/>
    <w:rsid w:val="00CD4BA1"/>
    <w:rsid w:val="00CD6BDE"/>
    <w:rsid w:val="00CE1FF9"/>
    <w:rsid w:val="00CE36C9"/>
    <w:rsid w:val="00CE4EA8"/>
    <w:rsid w:val="00CE750E"/>
    <w:rsid w:val="00CF0479"/>
    <w:rsid w:val="00CF303E"/>
    <w:rsid w:val="00CF3D80"/>
    <w:rsid w:val="00D03056"/>
    <w:rsid w:val="00D032C7"/>
    <w:rsid w:val="00D05836"/>
    <w:rsid w:val="00D0593F"/>
    <w:rsid w:val="00D079C1"/>
    <w:rsid w:val="00D10389"/>
    <w:rsid w:val="00D114AB"/>
    <w:rsid w:val="00D1178C"/>
    <w:rsid w:val="00D120A2"/>
    <w:rsid w:val="00D130EE"/>
    <w:rsid w:val="00D15F00"/>
    <w:rsid w:val="00D2208A"/>
    <w:rsid w:val="00D22255"/>
    <w:rsid w:val="00D24863"/>
    <w:rsid w:val="00D2519D"/>
    <w:rsid w:val="00D257A6"/>
    <w:rsid w:val="00D30112"/>
    <w:rsid w:val="00D31374"/>
    <w:rsid w:val="00D3647E"/>
    <w:rsid w:val="00D367A9"/>
    <w:rsid w:val="00D37157"/>
    <w:rsid w:val="00D371E5"/>
    <w:rsid w:val="00D37369"/>
    <w:rsid w:val="00D37596"/>
    <w:rsid w:val="00D376E1"/>
    <w:rsid w:val="00D40245"/>
    <w:rsid w:val="00D44FA9"/>
    <w:rsid w:val="00D52427"/>
    <w:rsid w:val="00D53311"/>
    <w:rsid w:val="00D53CC5"/>
    <w:rsid w:val="00D53F37"/>
    <w:rsid w:val="00D56F99"/>
    <w:rsid w:val="00D602BE"/>
    <w:rsid w:val="00D61194"/>
    <w:rsid w:val="00D616D3"/>
    <w:rsid w:val="00D61A08"/>
    <w:rsid w:val="00D645FB"/>
    <w:rsid w:val="00D656CD"/>
    <w:rsid w:val="00D66572"/>
    <w:rsid w:val="00D66784"/>
    <w:rsid w:val="00D70306"/>
    <w:rsid w:val="00D70B3A"/>
    <w:rsid w:val="00D755B0"/>
    <w:rsid w:val="00D80256"/>
    <w:rsid w:val="00D8177A"/>
    <w:rsid w:val="00D84CD5"/>
    <w:rsid w:val="00D86CC3"/>
    <w:rsid w:val="00D8789D"/>
    <w:rsid w:val="00D87DFE"/>
    <w:rsid w:val="00D9195E"/>
    <w:rsid w:val="00D94228"/>
    <w:rsid w:val="00D94C44"/>
    <w:rsid w:val="00D9707E"/>
    <w:rsid w:val="00D97466"/>
    <w:rsid w:val="00DA1835"/>
    <w:rsid w:val="00DA2A07"/>
    <w:rsid w:val="00DA4587"/>
    <w:rsid w:val="00DB0E09"/>
    <w:rsid w:val="00DB190E"/>
    <w:rsid w:val="00DB264B"/>
    <w:rsid w:val="00DB28D7"/>
    <w:rsid w:val="00DB4231"/>
    <w:rsid w:val="00DC0F75"/>
    <w:rsid w:val="00DC4747"/>
    <w:rsid w:val="00DC4886"/>
    <w:rsid w:val="00DC4C37"/>
    <w:rsid w:val="00DC4DCB"/>
    <w:rsid w:val="00DD20CF"/>
    <w:rsid w:val="00DD2BEB"/>
    <w:rsid w:val="00DD7996"/>
    <w:rsid w:val="00DE1E0E"/>
    <w:rsid w:val="00DE41D1"/>
    <w:rsid w:val="00DE486D"/>
    <w:rsid w:val="00DE4FF9"/>
    <w:rsid w:val="00DE5A42"/>
    <w:rsid w:val="00DE6438"/>
    <w:rsid w:val="00DF1096"/>
    <w:rsid w:val="00DF2717"/>
    <w:rsid w:val="00DF3FC2"/>
    <w:rsid w:val="00DF4294"/>
    <w:rsid w:val="00DF5895"/>
    <w:rsid w:val="00DF6ABE"/>
    <w:rsid w:val="00DF760F"/>
    <w:rsid w:val="00E00CB8"/>
    <w:rsid w:val="00E01E1C"/>
    <w:rsid w:val="00E02AF7"/>
    <w:rsid w:val="00E06C3D"/>
    <w:rsid w:val="00E0727C"/>
    <w:rsid w:val="00E10BD7"/>
    <w:rsid w:val="00E129C6"/>
    <w:rsid w:val="00E226C4"/>
    <w:rsid w:val="00E22E5C"/>
    <w:rsid w:val="00E2556F"/>
    <w:rsid w:val="00E25E73"/>
    <w:rsid w:val="00E263DF"/>
    <w:rsid w:val="00E26DD4"/>
    <w:rsid w:val="00E30566"/>
    <w:rsid w:val="00E31A6C"/>
    <w:rsid w:val="00E31FB1"/>
    <w:rsid w:val="00E33A81"/>
    <w:rsid w:val="00E33DF4"/>
    <w:rsid w:val="00E352A4"/>
    <w:rsid w:val="00E358BC"/>
    <w:rsid w:val="00E36F06"/>
    <w:rsid w:val="00E417B8"/>
    <w:rsid w:val="00E41ECC"/>
    <w:rsid w:val="00E4202B"/>
    <w:rsid w:val="00E4266C"/>
    <w:rsid w:val="00E4307B"/>
    <w:rsid w:val="00E43B0B"/>
    <w:rsid w:val="00E441DA"/>
    <w:rsid w:val="00E445EB"/>
    <w:rsid w:val="00E4491D"/>
    <w:rsid w:val="00E452B7"/>
    <w:rsid w:val="00E46F64"/>
    <w:rsid w:val="00E5037D"/>
    <w:rsid w:val="00E52712"/>
    <w:rsid w:val="00E55337"/>
    <w:rsid w:val="00E556AC"/>
    <w:rsid w:val="00E55CCE"/>
    <w:rsid w:val="00E6059E"/>
    <w:rsid w:val="00E62755"/>
    <w:rsid w:val="00E62C8A"/>
    <w:rsid w:val="00E63CF0"/>
    <w:rsid w:val="00E6616F"/>
    <w:rsid w:val="00E66719"/>
    <w:rsid w:val="00E67FFD"/>
    <w:rsid w:val="00E704E2"/>
    <w:rsid w:val="00E71C81"/>
    <w:rsid w:val="00E72E51"/>
    <w:rsid w:val="00E73725"/>
    <w:rsid w:val="00E73B1C"/>
    <w:rsid w:val="00E75411"/>
    <w:rsid w:val="00E75918"/>
    <w:rsid w:val="00E75C59"/>
    <w:rsid w:val="00E7653A"/>
    <w:rsid w:val="00E81E9C"/>
    <w:rsid w:val="00E826D3"/>
    <w:rsid w:val="00E826DC"/>
    <w:rsid w:val="00E82C71"/>
    <w:rsid w:val="00E87527"/>
    <w:rsid w:val="00E92D18"/>
    <w:rsid w:val="00E92ECB"/>
    <w:rsid w:val="00E95C59"/>
    <w:rsid w:val="00EA4664"/>
    <w:rsid w:val="00EA5BE4"/>
    <w:rsid w:val="00EA6926"/>
    <w:rsid w:val="00EA6B1E"/>
    <w:rsid w:val="00EB21B3"/>
    <w:rsid w:val="00EB3A51"/>
    <w:rsid w:val="00EB3FF7"/>
    <w:rsid w:val="00EB480D"/>
    <w:rsid w:val="00EB5DDD"/>
    <w:rsid w:val="00EB6788"/>
    <w:rsid w:val="00EB7342"/>
    <w:rsid w:val="00EB7D07"/>
    <w:rsid w:val="00EC2EBF"/>
    <w:rsid w:val="00EC38CD"/>
    <w:rsid w:val="00EC569E"/>
    <w:rsid w:val="00ED03B4"/>
    <w:rsid w:val="00ED21C5"/>
    <w:rsid w:val="00ED2BFB"/>
    <w:rsid w:val="00EE12ED"/>
    <w:rsid w:val="00EE3F72"/>
    <w:rsid w:val="00EE4CE2"/>
    <w:rsid w:val="00EE5810"/>
    <w:rsid w:val="00EF1F1C"/>
    <w:rsid w:val="00F03000"/>
    <w:rsid w:val="00F04FE2"/>
    <w:rsid w:val="00F11699"/>
    <w:rsid w:val="00F11914"/>
    <w:rsid w:val="00F12842"/>
    <w:rsid w:val="00F1361E"/>
    <w:rsid w:val="00F16A89"/>
    <w:rsid w:val="00F16C4E"/>
    <w:rsid w:val="00F16F8A"/>
    <w:rsid w:val="00F231C1"/>
    <w:rsid w:val="00F253C7"/>
    <w:rsid w:val="00F27A4A"/>
    <w:rsid w:val="00F305CB"/>
    <w:rsid w:val="00F306AB"/>
    <w:rsid w:val="00F31ADA"/>
    <w:rsid w:val="00F3251E"/>
    <w:rsid w:val="00F354EA"/>
    <w:rsid w:val="00F371B4"/>
    <w:rsid w:val="00F376C2"/>
    <w:rsid w:val="00F40DD0"/>
    <w:rsid w:val="00F414A8"/>
    <w:rsid w:val="00F41807"/>
    <w:rsid w:val="00F41A59"/>
    <w:rsid w:val="00F42F7C"/>
    <w:rsid w:val="00F433AE"/>
    <w:rsid w:val="00F4435D"/>
    <w:rsid w:val="00F47156"/>
    <w:rsid w:val="00F51307"/>
    <w:rsid w:val="00F521BA"/>
    <w:rsid w:val="00F528DE"/>
    <w:rsid w:val="00F606B3"/>
    <w:rsid w:val="00F6475D"/>
    <w:rsid w:val="00F654C0"/>
    <w:rsid w:val="00F70655"/>
    <w:rsid w:val="00F70FF9"/>
    <w:rsid w:val="00F71B20"/>
    <w:rsid w:val="00F7246E"/>
    <w:rsid w:val="00F72D07"/>
    <w:rsid w:val="00F74C0B"/>
    <w:rsid w:val="00F75ABC"/>
    <w:rsid w:val="00F75FD9"/>
    <w:rsid w:val="00F81A12"/>
    <w:rsid w:val="00F85B22"/>
    <w:rsid w:val="00F90BAA"/>
    <w:rsid w:val="00F93501"/>
    <w:rsid w:val="00F9462F"/>
    <w:rsid w:val="00FA0B34"/>
    <w:rsid w:val="00FA1236"/>
    <w:rsid w:val="00FA5C7A"/>
    <w:rsid w:val="00FA6230"/>
    <w:rsid w:val="00FB193A"/>
    <w:rsid w:val="00FB2A88"/>
    <w:rsid w:val="00FC09FD"/>
    <w:rsid w:val="00FC1898"/>
    <w:rsid w:val="00FC1D7B"/>
    <w:rsid w:val="00FC229A"/>
    <w:rsid w:val="00FC4D38"/>
    <w:rsid w:val="00FC51F0"/>
    <w:rsid w:val="00FC584C"/>
    <w:rsid w:val="00FD0726"/>
    <w:rsid w:val="00FD09F4"/>
    <w:rsid w:val="00FD29AF"/>
    <w:rsid w:val="00FD7A8B"/>
    <w:rsid w:val="00FE052C"/>
    <w:rsid w:val="00FE1157"/>
    <w:rsid w:val="00FE7B0B"/>
    <w:rsid w:val="00FF0611"/>
    <w:rsid w:val="00FF1E5C"/>
    <w:rsid w:val="00FF24A0"/>
    <w:rsid w:val="00FF258C"/>
    <w:rsid w:val="00FF3A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E5B"/>
  </w:style>
  <w:style w:type="paragraph" w:styleId="Ttulo1">
    <w:name w:val="heading 1"/>
    <w:basedOn w:val="Normal"/>
    <w:next w:val="Normal"/>
    <w:uiPriority w:val="9"/>
    <w:qFormat/>
    <w:rsid w:val="00DD2BEB"/>
    <w:pPr>
      <w:keepNext/>
      <w:keepLines/>
      <w:spacing w:before="400" w:after="120"/>
      <w:outlineLvl w:val="0"/>
    </w:pPr>
    <w:rPr>
      <w:b/>
      <w:sz w:val="20"/>
      <w:szCs w:val="40"/>
    </w:rPr>
  </w:style>
  <w:style w:type="paragraph" w:styleId="Ttulo2">
    <w:name w:val="heading 2"/>
    <w:basedOn w:val="Normal"/>
    <w:next w:val="Normal"/>
    <w:link w:val="Ttulo2Car"/>
    <w:uiPriority w:val="9"/>
    <w:unhideWhenUsed/>
    <w:qFormat/>
    <w:rsid w:val="00DD2BEB"/>
    <w:pPr>
      <w:keepNext/>
      <w:keepLines/>
      <w:spacing w:before="360" w:after="120"/>
      <w:outlineLvl w:val="1"/>
    </w:pPr>
    <w:rPr>
      <w:b/>
      <w:sz w:val="20"/>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rsid w:val="00DD2BEB"/>
    <w:rPr>
      <w:b/>
      <w:sz w:val="20"/>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AB18E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AB18EF"/>
    <w:rPr>
      <w:rFonts w:ascii="Courier New" w:eastAsia="Times New Roman" w:hAnsi="Courier New" w:cs="Courier New"/>
      <w:sz w:val="20"/>
      <w:szCs w:val="20"/>
    </w:rPr>
  </w:style>
  <w:style w:type="character" w:customStyle="1" w:styleId="text-xs">
    <w:name w:val="text-xs"/>
    <w:basedOn w:val="Fuentedeprrafopredeter"/>
    <w:rsid w:val="007F5ED2"/>
  </w:style>
  <w:style w:type="paragraph" w:customStyle="1" w:styleId="isselectedend">
    <w:name w:val="isselectedend"/>
    <w:basedOn w:val="Normal"/>
    <w:rsid w:val="00EC569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dq2pgselectionanchorcontainer">
    <w:name w:val="pdq2pg_selectionanchorcontainer"/>
    <w:basedOn w:val="Normal"/>
    <w:rsid w:val="00982112"/>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delista3-nfasis3">
    <w:name w:val="List Table 3 Accent 3"/>
    <w:basedOn w:val="Tablanormal"/>
    <w:uiPriority w:val="48"/>
    <w:rsid w:val="0073177C"/>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normal2">
    <w:name w:val="Plain Table 2"/>
    <w:basedOn w:val="Tablanormal"/>
    <w:uiPriority w:val="42"/>
    <w:rsid w:val="00C6104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345A91"/>
    <w:rPr>
      <w:color w:val="605E5C"/>
      <w:shd w:val="clear" w:color="auto" w:fill="E1DFDD"/>
    </w:rPr>
  </w:style>
  <w:style w:type="character" w:customStyle="1" w:styleId="Ttulo3Car">
    <w:name w:val="Título 3 Car"/>
    <w:basedOn w:val="Fuentedeprrafopredeter"/>
    <w:link w:val="Ttulo3"/>
    <w:uiPriority w:val="9"/>
    <w:rsid w:val="00457490"/>
    <w:rPr>
      <w:color w:val="434343"/>
      <w:sz w:val="28"/>
      <w:szCs w:val="28"/>
    </w:rPr>
  </w:style>
  <w:style w:type="character" w:customStyle="1" w:styleId="apple-converted-space">
    <w:name w:val="apple-converted-space"/>
    <w:basedOn w:val="Fuentedeprrafopredeter"/>
    <w:rsid w:val="00457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271">
      <w:bodyDiv w:val="1"/>
      <w:marLeft w:val="0"/>
      <w:marRight w:val="0"/>
      <w:marTop w:val="0"/>
      <w:marBottom w:val="0"/>
      <w:divBdr>
        <w:top w:val="none" w:sz="0" w:space="0" w:color="auto"/>
        <w:left w:val="none" w:sz="0" w:space="0" w:color="auto"/>
        <w:bottom w:val="none" w:sz="0" w:space="0" w:color="auto"/>
        <w:right w:val="none" w:sz="0" w:space="0" w:color="auto"/>
      </w:divBdr>
    </w:div>
    <w:div w:id="73936570">
      <w:bodyDiv w:val="1"/>
      <w:marLeft w:val="0"/>
      <w:marRight w:val="0"/>
      <w:marTop w:val="0"/>
      <w:marBottom w:val="0"/>
      <w:divBdr>
        <w:top w:val="none" w:sz="0" w:space="0" w:color="auto"/>
        <w:left w:val="none" w:sz="0" w:space="0" w:color="auto"/>
        <w:bottom w:val="none" w:sz="0" w:space="0" w:color="auto"/>
        <w:right w:val="none" w:sz="0" w:space="0" w:color="auto"/>
      </w:divBdr>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99878651">
      <w:bodyDiv w:val="1"/>
      <w:marLeft w:val="0"/>
      <w:marRight w:val="0"/>
      <w:marTop w:val="0"/>
      <w:marBottom w:val="0"/>
      <w:divBdr>
        <w:top w:val="none" w:sz="0" w:space="0" w:color="auto"/>
        <w:left w:val="none" w:sz="0" w:space="0" w:color="auto"/>
        <w:bottom w:val="none" w:sz="0" w:space="0" w:color="auto"/>
        <w:right w:val="none" w:sz="0" w:space="0" w:color="auto"/>
      </w:divBdr>
    </w:div>
    <w:div w:id="115178790">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07509">
      <w:bodyDiv w:val="1"/>
      <w:marLeft w:val="0"/>
      <w:marRight w:val="0"/>
      <w:marTop w:val="0"/>
      <w:marBottom w:val="0"/>
      <w:divBdr>
        <w:top w:val="none" w:sz="0" w:space="0" w:color="auto"/>
        <w:left w:val="none" w:sz="0" w:space="0" w:color="auto"/>
        <w:bottom w:val="none" w:sz="0" w:space="0" w:color="auto"/>
        <w:right w:val="none" w:sz="0" w:space="0" w:color="auto"/>
      </w:divBdr>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195385352">
      <w:bodyDiv w:val="1"/>
      <w:marLeft w:val="0"/>
      <w:marRight w:val="0"/>
      <w:marTop w:val="0"/>
      <w:marBottom w:val="0"/>
      <w:divBdr>
        <w:top w:val="none" w:sz="0" w:space="0" w:color="auto"/>
        <w:left w:val="none" w:sz="0" w:space="0" w:color="auto"/>
        <w:bottom w:val="none" w:sz="0" w:space="0" w:color="auto"/>
        <w:right w:val="none" w:sz="0" w:space="0" w:color="auto"/>
      </w:divBdr>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907867">
      <w:bodyDiv w:val="1"/>
      <w:marLeft w:val="0"/>
      <w:marRight w:val="0"/>
      <w:marTop w:val="0"/>
      <w:marBottom w:val="0"/>
      <w:divBdr>
        <w:top w:val="none" w:sz="0" w:space="0" w:color="auto"/>
        <w:left w:val="none" w:sz="0" w:space="0" w:color="auto"/>
        <w:bottom w:val="none" w:sz="0" w:space="0" w:color="auto"/>
        <w:right w:val="none" w:sz="0" w:space="0" w:color="auto"/>
      </w:divBdr>
    </w:div>
    <w:div w:id="255024001">
      <w:bodyDiv w:val="1"/>
      <w:marLeft w:val="0"/>
      <w:marRight w:val="0"/>
      <w:marTop w:val="0"/>
      <w:marBottom w:val="0"/>
      <w:divBdr>
        <w:top w:val="none" w:sz="0" w:space="0" w:color="auto"/>
        <w:left w:val="none" w:sz="0" w:space="0" w:color="auto"/>
        <w:bottom w:val="none" w:sz="0" w:space="0" w:color="auto"/>
        <w:right w:val="none" w:sz="0" w:space="0" w:color="auto"/>
      </w:divBdr>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1450048">
      <w:bodyDiv w:val="1"/>
      <w:marLeft w:val="0"/>
      <w:marRight w:val="0"/>
      <w:marTop w:val="0"/>
      <w:marBottom w:val="0"/>
      <w:divBdr>
        <w:top w:val="none" w:sz="0" w:space="0" w:color="auto"/>
        <w:left w:val="none" w:sz="0" w:space="0" w:color="auto"/>
        <w:bottom w:val="none" w:sz="0" w:space="0" w:color="auto"/>
        <w:right w:val="none" w:sz="0" w:space="0" w:color="auto"/>
      </w:divBdr>
    </w:div>
    <w:div w:id="292097951">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321929151">
      <w:bodyDiv w:val="1"/>
      <w:marLeft w:val="0"/>
      <w:marRight w:val="0"/>
      <w:marTop w:val="0"/>
      <w:marBottom w:val="0"/>
      <w:divBdr>
        <w:top w:val="none" w:sz="0" w:space="0" w:color="auto"/>
        <w:left w:val="none" w:sz="0" w:space="0" w:color="auto"/>
        <w:bottom w:val="none" w:sz="0" w:space="0" w:color="auto"/>
        <w:right w:val="none" w:sz="0" w:space="0" w:color="auto"/>
      </w:divBdr>
    </w:div>
    <w:div w:id="344943428">
      <w:bodyDiv w:val="1"/>
      <w:marLeft w:val="0"/>
      <w:marRight w:val="0"/>
      <w:marTop w:val="0"/>
      <w:marBottom w:val="0"/>
      <w:divBdr>
        <w:top w:val="none" w:sz="0" w:space="0" w:color="auto"/>
        <w:left w:val="none" w:sz="0" w:space="0" w:color="auto"/>
        <w:bottom w:val="none" w:sz="0" w:space="0" w:color="auto"/>
        <w:right w:val="none" w:sz="0" w:space="0" w:color="auto"/>
      </w:divBdr>
    </w:div>
    <w:div w:id="387997887">
      <w:bodyDiv w:val="1"/>
      <w:marLeft w:val="0"/>
      <w:marRight w:val="0"/>
      <w:marTop w:val="0"/>
      <w:marBottom w:val="0"/>
      <w:divBdr>
        <w:top w:val="none" w:sz="0" w:space="0" w:color="auto"/>
        <w:left w:val="none" w:sz="0" w:space="0" w:color="auto"/>
        <w:bottom w:val="none" w:sz="0" w:space="0" w:color="auto"/>
        <w:right w:val="none" w:sz="0" w:space="0" w:color="auto"/>
      </w:divBdr>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03984066">
      <w:bodyDiv w:val="1"/>
      <w:marLeft w:val="0"/>
      <w:marRight w:val="0"/>
      <w:marTop w:val="0"/>
      <w:marBottom w:val="0"/>
      <w:divBdr>
        <w:top w:val="none" w:sz="0" w:space="0" w:color="auto"/>
        <w:left w:val="none" w:sz="0" w:space="0" w:color="auto"/>
        <w:bottom w:val="none" w:sz="0" w:space="0" w:color="auto"/>
        <w:right w:val="none" w:sz="0" w:space="0" w:color="auto"/>
      </w:divBdr>
    </w:div>
    <w:div w:id="505364927">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059285">
      <w:bodyDiv w:val="1"/>
      <w:marLeft w:val="0"/>
      <w:marRight w:val="0"/>
      <w:marTop w:val="0"/>
      <w:marBottom w:val="0"/>
      <w:divBdr>
        <w:top w:val="none" w:sz="0" w:space="0" w:color="auto"/>
        <w:left w:val="none" w:sz="0" w:space="0" w:color="auto"/>
        <w:bottom w:val="none" w:sz="0" w:space="0" w:color="auto"/>
        <w:right w:val="none" w:sz="0" w:space="0" w:color="auto"/>
      </w:divBdr>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1645204">
      <w:bodyDiv w:val="1"/>
      <w:marLeft w:val="0"/>
      <w:marRight w:val="0"/>
      <w:marTop w:val="0"/>
      <w:marBottom w:val="0"/>
      <w:divBdr>
        <w:top w:val="none" w:sz="0" w:space="0" w:color="auto"/>
        <w:left w:val="none" w:sz="0" w:space="0" w:color="auto"/>
        <w:bottom w:val="none" w:sz="0" w:space="0" w:color="auto"/>
        <w:right w:val="none" w:sz="0" w:space="0" w:color="auto"/>
      </w:divBdr>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8469">
      <w:bodyDiv w:val="1"/>
      <w:marLeft w:val="0"/>
      <w:marRight w:val="0"/>
      <w:marTop w:val="0"/>
      <w:marBottom w:val="0"/>
      <w:divBdr>
        <w:top w:val="none" w:sz="0" w:space="0" w:color="auto"/>
        <w:left w:val="none" w:sz="0" w:space="0" w:color="auto"/>
        <w:bottom w:val="none" w:sz="0" w:space="0" w:color="auto"/>
        <w:right w:val="none" w:sz="0" w:space="0" w:color="auto"/>
      </w:divBdr>
    </w:div>
    <w:div w:id="599876656">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63245237">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691498218">
      <w:bodyDiv w:val="1"/>
      <w:marLeft w:val="0"/>
      <w:marRight w:val="0"/>
      <w:marTop w:val="0"/>
      <w:marBottom w:val="0"/>
      <w:divBdr>
        <w:top w:val="none" w:sz="0" w:space="0" w:color="auto"/>
        <w:left w:val="none" w:sz="0" w:space="0" w:color="auto"/>
        <w:bottom w:val="none" w:sz="0" w:space="0" w:color="auto"/>
        <w:right w:val="none" w:sz="0" w:space="0" w:color="auto"/>
      </w:divBdr>
    </w:div>
    <w:div w:id="697195860">
      <w:bodyDiv w:val="1"/>
      <w:marLeft w:val="0"/>
      <w:marRight w:val="0"/>
      <w:marTop w:val="0"/>
      <w:marBottom w:val="0"/>
      <w:divBdr>
        <w:top w:val="none" w:sz="0" w:space="0" w:color="auto"/>
        <w:left w:val="none" w:sz="0" w:space="0" w:color="auto"/>
        <w:bottom w:val="none" w:sz="0" w:space="0" w:color="auto"/>
        <w:right w:val="none" w:sz="0" w:space="0" w:color="auto"/>
      </w:divBdr>
    </w:div>
    <w:div w:id="705447156">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30689730">
      <w:bodyDiv w:val="1"/>
      <w:marLeft w:val="0"/>
      <w:marRight w:val="0"/>
      <w:marTop w:val="0"/>
      <w:marBottom w:val="0"/>
      <w:divBdr>
        <w:top w:val="none" w:sz="0" w:space="0" w:color="auto"/>
        <w:left w:val="none" w:sz="0" w:space="0" w:color="auto"/>
        <w:bottom w:val="none" w:sz="0" w:space="0" w:color="auto"/>
        <w:right w:val="none" w:sz="0" w:space="0" w:color="auto"/>
      </w:divBdr>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47721267">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70753">
      <w:bodyDiv w:val="1"/>
      <w:marLeft w:val="0"/>
      <w:marRight w:val="0"/>
      <w:marTop w:val="0"/>
      <w:marBottom w:val="0"/>
      <w:divBdr>
        <w:top w:val="none" w:sz="0" w:space="0" w:color="auto"/>
        <w:left w:val="none" w:sz="0" w:space="0" w:color="auto"/>
        <w:bottom w:val="none" w:sz="0" w:space="0" w:color="auto"/>
        <w:right w:val="none" w:sz="0" w:space="0" w:color="auto"/>
      </w:divBdr>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4854371">
      <w:bodyDiv w:val="1"/>
      <w:marLeft w:val="0"/>
      <w:marRight w:val="0"/>
      <w:marTop w:val="0"/>
      <w:marBottom w:val="0"/>
      <w:divBdr>
        <w:top w:val="none" w:sz="0" w:space="0" w:color="auto"/>
        <w:left w:val="none" w:sz="0" w:space="0" w:color="auto"/>
        <w:bottom w:val="none" w:sz="0" w:space="0" w:color="auto"/>
        <w:right w:val="none" w:sz="0" w:space="0" w:color="auto"/>
      </w:divBdr>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410490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29897958">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839501">
      <w:bodyDiv w:val="1"/>
      <w:marLeft w:val="0"/>
      <w:marRight w:val="0"/>
      <w:marTop w:val="0"/>
      <w:marBottom w:val="0"/>
      <w:divBdr>
        <w:top w:val="none" w:sz="0" w:space="0" w:color="auto"/>
        <w:left w:val="none" w:sz="0" w:space="0" w:color="auto"/>
        <w:bottom w:val="none" w:sz="0" w:space="0" w:color="auto"/>
        <w:right w:val="none" w:sz="0" w:space="0" w:color="auto"/>
      </w:divBdr>
    </w:div>
    <w:div w:id="1002975162">
      <w:bodyDiv w:val="1"/>
      <w:marLeft w:val="0"/>
      <w:marRight w:val="0"/>
      <w:marTop w:val="0"/>
      <w:marBottom w:val="0"/>
      <w:divBdr>
        <w:top w:val="none" w:sz="0" w:space="0" w:color="auto"/>
        <w:left w:val="none" w:sz="0" w:space="0" w:color="auto"/>
        <w:bottom w:val="none" w:sz="0" w:space="0" w:color="auto"/>
        <w:right w:val="none" w:sz="0" w:space="0" w:color="auto"/>
      </w:divBdr>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295401">
      <w:bodyDiv w:val="1"/>
      <w:marLeft w:val="0"/>
      <w:marRight w:val="0"/>
      <w:marTop w:val="0"/>
      <w:marBottom w:val="0"/>
      <w:divBdr>
        <w:top w:val="none" w:sz="0" w:space="0" w:color="auto"/>
        <w:left w:val="none" w:sz="0" w:space="0" w:color="auto"/>
        <w:bottom w:val="none" w:sz="0" w:space="0" w:color="auto"/>
        <w:right w:val="none" w:sz="0" w:space="0" w:color="auto"/>
      </w:divBdr>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846727">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92819635">
      <w:bodyDiv w:val="1"/>
      <w:marLeft w:val="0"/>
      <w:marRight w:val="0"/>
      <w:marTop w:val="0"/>
      <w:marBottom w:val="0"/>
      <w:divBdr>
        <w:top w:val="none" w:sz="0" w:space="0" w:color="auto"/>
        <w:left w:val="none" w:sz="0" w:space="0" w:color="auto"/>
        <w:bottom w:val="none" w:sz="0" w:space="0" w:color="auto"/>
        <w:right w:val="none" w:sz="0" w:space="0" w:color="auto"/>
      </w:divBdr>
    </w:div>
    <w:div w:id="1109425468">
      <w:bodyDiv w:val="1"/>
      <w:marLeft w:val="0"/>
      <w:marRight w:val="0"/>
      <w:marTop w:val="0"/>
      <w:marBottom w:val="0"/>
      <w:divBdr>
        <w:top w:val="none" w:sz="0" w:space="0" w:color="auto"/>
        <w:left w:val="none" w:sz="0" w:space="0" w:color="auto"/>
        <w:bottom w:val="none" w:sz="0" w:space="0" w:color="auto"/>
        <w:right w:val="none" w:sz="0" w:space="0" w:color="auto"/>
      </w:divBdr>
    </w:div>
    <w:div w:id="1110005170">
      <w:bodyDiv w:val="1"/>
      <w:marLeft w:val="0"/>
      <w:marRight w:val="0"/>
      <w:marTop w:val="0"/>
      <w:marBottom w:val="0"/>
      <w:divBdr>
        <w:top w:val="none" w:sz="0" w:space="0" w:color="auto"/>
        <w:left w:val="none" w:sz="0" w:space="0" w:color="auto"/>
        <w:bottom w:val="none" w:sz="0" w:space="0" w:color="auto"/>
        <w:right w:val="none" w:sz="0" w:space="0" w:color="auto"/>
      </w:divBdr>
    </w:div>
    <w:div w:id="1112672877">
      <w:bodyDiv w:val="1"/>
      <w:marLeft w:val="0"/>
      <w:marRight w:val="0"/>
      <w:marTop w:val="0"/>
      <w:marBottom w:val="0"/>
      <w:divBdr>
        <w:top w:val="none" w:sz="0" w:space="0" w:color="auto"/>
        <w:left w:val="none" w:sz="0" w:space="0" w:color="auto"/>
        <w:bottom w:val="none" w:sz="0" w:space="0" w:color="auto"/>
        <w:right w:val="none" w:sz="0" w:space="0" w:color="auto"/>
      </w:divBdr>
    </w:div>
    <w:div w:id="1125348240">
      <w:bodyDiv w:val="1"/>
      <w:marLeft w:val="0"/>
      <w:marRight w:val="0"/>
      <w:marTop w:val="0"/>
      <w:marBottom w:val="0"/>
      <w:divBdr>
        <w:top w:val="none" w:sz="0" w:space="0" w:color="auto"/>
        <w:left w:val="none" w:sz="0" w:space="0" w:color="auto"/>
        <w:bottom w:val="none" w:sz="0" w:space="0" w:color="auto"/>
        <w:right w:val="none" w:sz="0" w:space="0" w:color="auto"/>
      </w:divBdr>
    </w:div>
    <w:div w:id="1126505832">
      <w:bodyDiv w:val="1"/>
      <w:marLeft w:val="0"/>
      <w:marRight w:val="0"/>
      <w:marTop w:val="0"/>
      <w:marBottom w:val="0"/>
      <w:divBdr>
        <w:top w:val="none" w:sz="0" w:space="0" w:color="auto"/>
        <w:left w:val="none" w:sz="0" w:space="0" w:color="auto"/>
        <w:bottom w:val="none" w:sz="0" w:space="0" w:color="auto"/>
        <w:right w:val="none" w:sz="0" w:space="0" w:color="auto"/>
      </w:divBdr>
    </w:div>
    <w:div w:id="1134057686">
      <w:bodyDiv w:val="1"/>
      <w:marLeft w:val="0"/>
      <w:marRight w:val="0"/>
      <w:marTop w:val="0"/>
      <w:marBottom w:val="0"/>
      <w:divBdr>
        <w:top w:val="none" w:sz="0" w:space="0" w:color="auto"/>
        <w:left w:val="none" w:sz="0" w:space="0" w:color="auto"/>
        <w:bottom w:val="none" w:sz="0" w:space="0" w:color="auto"/>
        <w:right w:val="none" w:sz="0" w:space="0" w:color="auto"/>
      </w:divBdr>
    </w:div>
    <w:div w:id="1140532891">
      <w:bodyDiv w:val="1"/>
      <w:marLeft w:val="0"/>
      <w:marRight w:val="0"/>
      <w:marTop w:val="0"/>
      <w:marBottom w:val="0"/>
      <w:divBdr>
        <w:top w:val="none" w:sz="0" w:space="0" w:color="auto"/>
        <w:left w:val="none" w:sz="0" w:space="0" w:color="auto"/>
        <w:bottom w:val="none" w:sz="0" w:space="0" w:color="auto"/>
        <w:right w:val="none" w:sz="0" w:space="0" w:color="auto"/>
      </w:divBdr>
    </w:div>
    <w:div w:id="1144657671">
      <w:bodyDiv w:val="1"/>
      <w:marLeft w:val="0"/>
      <w:marRight w:val="0"/>
      <w:marTop w:val="0"/>
      <w:marBottom w:val="0"/>
      <w:divBdr>
        <w:top w:val="none" w:sz="0" w:space="0" w:color="auto"/>
        <w:left w:val="none" w:sz="0" w:space="0" w:color="auto"/>
        <w:bottom w:val="none" w:sz="0" w:space="0" w:color="auto"/>
        <w:right w:val="none" w:sz="0" w:space="0" w:color="auto"/>
      </w:divBdr>
    </w:div>
    <w:div w:id="1144930568">
      <w:bodyDiv w:val="1"/>
      <w:marLeft w:val="0"/>
      <w:marRight w:val="0"/>
      <w:marTop w:val="0"/>
      <w:marBottom w:val="0"/>
      <w:divBdr>
        <w:top w:val="none" w:sz="0" w:space="0" w:color="auto"/>
        <w:left w:val="none" w:sz="0" w:space="0" w:color="auto"/>
        <w:bottom w:val="none" w:sz="0" w:space="0" w:color="auto"/>
        <w:right w:val="none" w:sz="0" w:space="0" w:color="auto"/>
      </w:divBdr>
    </w:div>
    <w:div w:id="1151480851">
      <w:bodyDiv w:val="1"/>
      <w:marLeft w:val="0"/>
      <w:marRight w:val="0"/>
      <w:marTop w:val="0"/>
      <w:marBottom w:val="0"/>
      <w:divBdr>
        <w:top w:val="none" w:sz="0" w:space="0" w:color="auto"/>
        <w:left w:val="none" w:sz="0" w:space="0" w:color="auto"/>
        <w:bottom w:val="none" w:sz="0" w:space="0" w:color="auto"/>
        <w:right w:val="none" w:sz="0" w:space="0" w:color="auto"/>
      </w:divBdr>
    </w:div>
    <w:div w:id="1161118930">
      <w:bodyDiv w:val="1"/>
      <w:marLeft w:val="0"/>
      <w:marRight w:val="0"/>
      <w:marTop w:val="0"/>
      <w:marBottom w:val="0"/>
      <w:divBdr>
        <w:top w:val="none" w:sz="0" w:space="0" w:color="auto"/>
        <w:left w:val="none" w:sz="0" w:space="0" w:color="auto"/>
        <w:bottom w:val="none" w:sz="0" w:space="0" w:color="auto"/>
        <w:right w:val="none" w:sz="0" w:space="0" w:color="auto"/>
      </w:divBdr>
    </w:div>
    <w:div w:id="1175263451">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198546455">
      <w:bodyDiv w:val="1"/>
      <w:marLeft w:val="0"/>
      <w:marRight w:val="0"/>
      <w:marTop w:val="0"/>
      <w:marBottom w:val="0"/>
      <w:divBdr>
        <w:top w:val="none" w:sz="0" w:space="0" w:color="auto"/>
        <w:left w:val="none" w:sz="0" w:space="0" w:color="auto"/>
        <w:bottom w:val="none" w:sz="0" w:space="0" w:color="auto"/>
        <w:right w:val="none" w:sz="0" w:space="0" w:color="auto"/>
      </w:divBdr>
    </w:div>
    <w:div w:id="1201742759">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8045886">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33727457">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462460">
      <w:bodyDiv w:val="1"/>
      <w:marLeft w:val="0"/>
      <w:marRight w:val="0"/>
      <w:marTop w:val="0"/>
      <w:marBottom w:val="0"/>
      <w:divBdr>
        <w:top w:val="none" w:sz="0" w:space="0" w:color="auto"/>
        <w:left w:val="none" w:sz="0" w:space="0" w:color="auto"/>
        <w:bottom w:val="none" w:sz="0" w:space="0" w:color="auto"/>
        <w:right w:val="none" w:sz="0" w:space="0" w:color="auto"/>
      </w:divBdr>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058793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38057168">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65540219">
      <w:bodyDiv w:val="1"/>
      <w:marLeft w:val="0"/>
      <w:marRight w:val="0"/>
      <w:marTop w:val="0"/>
      <w:marBottom w:val="0"/>
      <w:divBdr>
        <w:top w:val="none" w:sz="0" w:space="0" w:color="auto"/>
        <w:left w:val="none" w:sz="0" w:space="0" w:color="auto"/>
        <w:bottom w:val="none" w:sz="0" w:space="0" w:color="auto"/>
        <w:right w:val="none" w:sz="0" w:space="0" w:color="auto"/>
      </w:divBdr>
    </w:div>
    <w:div w:id="1483429148">
      <w:bodyDiv w:val="1"/>
      <w:marLeft w:val="0"/>
      <w:marRight w:val="0"/>
      <w:marTop w:val="0"/>
      <w:marBottom w:val="0"/>
      <w:divBdr>
        <w:top w:val="none" w:sz="0" w:space="0" w:color="auto"/>
        <w:left w:val="none" w:sz="0" w:space="0" w:color="auto"/>
        <w:bottom w:val="none" w:sz="0" w:space="0" w:color="auto"/>
        <w:right w:val="none" w:sz="0" w:space="0" w:color="auto"/>
      </w:divBdr>
    </w:div>
    <w:div w:id="154698865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48761093">
      <w:bodyDiv w:val="1"/>
      <w:marLeft w:val="0"/>
      <w:marRight w:val="0"/>
      <w:marTop w:val="0"/>
      <w:marBottom w:val="0"/>
      <w:divBdr>
        <w:top w:val="none" w:sz="0" w:space="0" w:color="auto"/>
        <w:left w:val="none" w:sz="0" w:space="0" w:color="auto"/>
        <w:bottom w:val="none" w:sz="0" w:space="0" w:color="auto"/>
        <w:right w:val="none" w:sz="0" w:space="0" w:color="auto"/>
      </w:divBdr>
    </w:div>
    <w:div w:id="1566918649">
      <w:bodyDiv w:val="1"/>
      <w:marLeft w:val="0"/>
      <w:marRight w:val="0"/>
      <w:marTop w:val="0"/>
      <w:marBottom w:val="0"/>
      <w:divBdr>
        <w:top w:val="none" w:sz="0" w:space="0" w:color="auto"/>
        <w:left w:val="none" w:sz="0" w:space="0" w:color="auto"/>
        <w:bottom w:val="none" w:sz="0" w:space="0" w:color="auto"/>
        <w:right w:val="none" w:sz="0" w:space="0" w:color="auto"/>
      </w:divBdr>
    </w:div>
    <w:div w:id="1571111922">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270584">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0694468">
      <w:bodyDiv w:val="1"/>
      <w:marLeft w:val="0"/>
      <w:marRight w:val="0"/>
      <w:marTop w:val="0"/>
      <w:marBottom w:val="0"/>
      <w:divBdr>
        <w:top w:val="none" w:sz="0" w:space="0" w:color="auto"/>
        <w:left w:val="none" w:sz="0" w:space="0" w:color="auto"/>
        <w:bottom w:val="none" w:sz="0" w:space="0" w:color="auto"/>
        <w:right w:val="none" w:sz="0" w:space="0" w:color="auto"/>
      </w:divBdr>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17567139">
      <w:bodyDiv w:val="1"/>
      <w:marLeft w:val="0"/>
      <w:marRight w:val="0"/>
      <w:marTop w:val="0"/>
      <w:marBottom w:val="0"/>
      <w:divBdr>
        <w:top w:val="none" w:sz="0" w:space="0" w:color="auto"/>
        <w:left w:val="none" w:sz="0" w:space="0" w:color="auto"/>
        <w:bottom w:val="none" w:sz="0" w:space="0" w:color="auto"/>
        <w:right w:val="none" w:sz="0" w:space="0" w:color="auto"/>
      </w:divBdr>
    </w:div>
    <w:div w:id="1622685527">
      <w:bodyDiv w:val="1"/>
      <w:marLeft w:val="0"/>
      <w:marRight w:val="0"/>
      <w:marTop w:val="0"/>
      <w:marBottom w:val="0"/>
      <w:divBdr>
        <w:top w:val="none" w:sz="0" w:space="0" w:color="auto"/>
        <w:left w:val="none" w:sz="0" w:space="0" w:color="auto"/>
        <w:bottom w:val="none" w:sz="0" w:space="0" w:color="auto"/>
        <w:right w:val="none" w:sz="0" w:space="0" w:color="auto"/>
      </w:divBdr>
    </w:div>
    <w:div w:id="1638142730">
      <w:bodyDiv w:val="1"/>
      <w:marLeft w:val="0"/>
      <w:marRight w:val="0"/>
      <w:marTop w:val="0"/>
      <w:marBottom w:val="0"/>
      <w:divBdr>
        <w:top w:val="none" w:sz="0" w:space="0" w:color="auto"/>
        <w:left w:val="none" w:sz="0" w:space="0" w:color="auto"/>
        <w:bottom w:val="none" w:sz="0" w:space="0" w:color="auto"/>
        <w:right w:val="none" w:sz="0" w:space="0" w:color="auto"/>
      </w:divBdr>
    </w:div>
    <w:div w:id="1644239784">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37699096">
      <w:bodyDiv w:val="1"/>
      <w:marLeft w:val="0"/>
      <w:marRight w:val="0"/>
      <w:marTop w:val="0"/>
      <w:marBottom w:val="0"/>
      <w:divBdr>
        <w:top w:val="none" w:sz="0" w:space="0" w:color="auto"/>
        <w:left w:val="none" w:sz="0" w:space="0" w:color="auto"/>
        <w:bottom w:val="none" w:sz="0" w:space="0" w:color="auto"/>
        <w:right w:val="none" w:sz="0" w:space="0" w:color="auto"/>
      </w:divBdr>
    </w:div>
    <w:div w:id="1746994212">
      <w:bodyDiv w:val="1"/>
      <w:marLeft w:val="0"/>
      <w:marRight w:val="0"/>
      <w:marTop w:val="0"/>
      <w:marBottom w:val="0"/>
      <w:divBdr>
        <w:top w:val="none" w:sz="0" w:space="0" w:color="auto"/>
        <w:left w:val="none" w:sz="0" w:space="0" w:color="auto"/>
        <w:bottom w:val="none" w:sz="0" w:space="0" w:color="auto"/>
        <w:right w:val="none" w:sz="0" w:space="0" w:color="auto"/>
      </w:divBdr>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04082917">
      <w:bodyDiv w:val="1"/>
      <w:marLeft w:val="0"/>
      <w:marRight w:val="0"/>
      <w:marTop w:val="0"/>
      <w:marBottom w:val="0"/>
      <w:divBdr>
        <w:top w:val="none" w:sz="0" w:space="0" w:color="auto"/>
        <w:left w:val="none" w:sz="0" w:space="0" w:color="auto"/>
        <w:bottom w:val="none" w:sz="0" w:space="0" w:color="auto"/>
        <w:right w:val="none" w:sz="0" w:space="0" w:color="auto"/>
      </w:divBdr>
    </w:div>
    <w:div w:id="1809323688">
      <w:bodyDiv w:val="1"/>
      <w:marLeft w:val="0"/>
      <w:marRight w:val="0"/>
      <w:marTop w:val="0"/>
      <w:marBottom w:val="0"/>
      <w:divBdr>
        <w:top w:val="none" w:sz="0" w:space="0" w:color="auto"/>
        <w:left w:val="none" w:sz="0" w:space="0" w:color="auto"/>
        <w:bottom w:val="none" w:sz="0" w:space="0" w:color="auto"/>
        <w:right w:val="none" w:sz="0" w:space="0" w:color="auto"/>
      </w:divBdr>
    </w:div>
    <w:div w:id="1817143100">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2792537">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43662437">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881235272">
      <w:bodyDiv w:val="1"/>
      <w:marLeft w:val="0"/>
      <w:marRight w:val="0"/>
      <w:marTop w:val="0"/>
      <w:marBottom w:val="0"/>
      <w:divBdr>
        <w:top w:val="none" w:sz="0" w:space="0" w:color="auto"/>
        <w:left w:val="none" w:sz="0" w:space="0" w:color="auto"/>
        <w:bottom w:val="none" w:sz="0" w:space="0" w:color="auto"/>
        <w:right w:val="none" w:sz="0" w:space="0" w:color="auto"/>
      </w:divBdr>
    </w:div>
    <w:div w:id="1883596702">
      <w:bodyDiv w:val="1"/>
      <w:marLeft w:val="0"/>
      <w:marRight w:val="0"/>
      <w:marTop w:val="0"/>
      <w:marBottom w:val="0"/>
      <w:divBdr>
        <w:top w:val="none" w:sz="0" w:space="0" w:color="auto"/>
        <w:left w:val="none" w:sz="0" w:space="0" w:color="auto"/>
        <w:bottom w:val="none" w:sz="0" w:space="0" w:color="auto"/>
        <w:right w:val="none" w:sz="0" w:space="0" w:color="auto"/>
      </w:divBdr>
    </w:div>
    <w:div w:id="1895502326">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49123464">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64069994">
      <w:bodyDiv w:val="1"/>
      <w:marLeft w:val="0"/>
      <w:marRight w:val="0"/>
      <w:marTop w:val="0"/>
      <w:marBottom w:val="0"/>
      <w:divBdr>
        <w:top w:val="none" w:sz="0" w:space="0" w:color="auto"/>
        <w:left w:val="none" w:sz="0" w:space="0" w:color="auto"/>
        <w:bottom w:val="none" w:sz="0" w:space="0" w:color="auto"/>
        <w:right w:val="none" w:sz="0" w:space="0" w:color="auto"/>
      </w:divBdr>
    </w:div>
    <w:div w:id="1970282500">
      <w:bodyDiv w:val="1"/>
      <w:marLeft w:val="0"/>
      <w:marRight w:val="0"/>
      <w:marTop w:val="0"/>
      <w:marBottom w:val="0"/>
      <w:divBdr>
        <w:top w:val="none" w:sz="0" w:space="0" w:color="auto"/>
        <w:left w:val="none" w:sz="0" w:space="0" w:color="auto"/>
        <w:bottom w:val="none" w:sz="0" w:space="0" w:color="auto"/>
        <w:right w:val="none" w:sz="0" w:space="0" w:color="auto"/>
      </w:divBdr>
    </w:div>
    <w:div w:id="1983346258">
      <w:bodyDiv w:val="1"/>
      <w:marLeft w:val="0"/>
      <w:marRight w:val="0"/>
      <w:marTop w:val="0"/>
      <w:marBottom w:val="0"/>
      <w:divBdr>
        <w:top w:val="none" w:sz="0" w:space="0" w:color="auto"/>
        <w:left w:val="none" w:sz="0" w:space="0" w:color="auto"/>
        <w:bottom w:val="none" w:sz="0" w:space="0" w:color="auto"/>
        <w:right w:val="none" w:sz="0" w:space="0" w:color="auto"/>
      </w:divBdr>
    </w:div>
    <w:div w:id="1985546488">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21043">
      <w:bodyDiv w:val="1"/>
      <w:marLeft w:val="0"/>
      <w:marRight w:val="0"/>
      <w:marTop w:val="0"/>
      <w:marBottom w:val="0"/>
      <w:divBdr>
        <w:top w:val="none" w:sz="0" w:space="0" w:color="auto"/>
        <w:left w:val="none" w:sz="0" w:space="0" w:color="auto"/>
        <w:bottom w:val="none" w:sz="0" w:space="0" w:color="auto"/>
        <w:right w:val="none" w:sz="0" w:space="0" w:color="auto"/>
      </w:divBdr>
    </w:div>
    <w:div w:id="1993212475">
      <w:bodyDiv w:val="1"/>
      <w:marLeft w:val="0"/>
      <w:marRight w:val="0"/>
      <w:marTop w:val="0"/>
      <w:marBottom w:val="0"/>
      <w:divBdr>
        <w:top w:val="none" w:sz="0" w:space="0" w:color="auto"/>
        <w:left w:val="none" w:sz="0" w:space="0" w:color="auto"/>
        <w:bottom w:val="none" w:sz="0" w:space="0" w:color="auto"/>
        <w:right w:val="none" w:sz="0" w:space="0" w:color="auto"/>
      </w:divBdr>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23579310">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211844">
      <w:bodyDiv w:val="1"/>
      <w:marLeft w:val="0"/>
      <w:marRight w:val="0"/>
      <w:marTop w:val="0"/>
      <w:marBottom w:val="0"/>
      <w:divBdr>
        <w:top w:val="none" w:sz="0" w:space="0" w:color="auto"/>
        <w:left w:val="none" w:sz="0" w:space="0" w:color="auto"/>
        <w:bottom w:val="none" w:sz="0" w:space="0" w:color="auto"/>
        <w:right w:val="none" w:sz="0" w:space="0" w:color="auto"/>
      </w:divBdr>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75794">
      <w:bodyDiv w:val="1"/>
      <w:marLeft w:val="0"/>
      <w:marRight w:val="0"/>
      <w:marTop w:val="0"/>
      <w:marBottom w:val="0"/>
      <w:divBdr>
        <w:top w:val="none" w:sz="0" w:space="0" w:color="auto"/>
        <w:left w:val="none" w:sz="0" w:space="0" w:color="auto"/>
        <w:bottom w:val="none" w:sz="0" w:space="0" w:color="auto"/>
        <w:right w:val="none" w:sz="0" w:space="0" w:color="auto"/>
      </w:divBdr>
    </w:div>
    <w:div w:id="2082362909">
      <w:bodyDiv w:val="1"/>
      <w:marLeft w:val="0"/>
      <w:marRight w:val="0"/>
      <w:marTop w:val="0"/>
      <w:marBottom w:val="0"/>
      <w:divBdr>
        <w:top w:val="none" w:sz="0" w:space="0" w:color="auto"/>
        <w:left w:val="none" w:sz="0" w:space="0" w:color="auto"/>
        <w:bottom w:val="none" w:sz="0" w:space="0" w:color="auto"/>
        <w:right w:val="none" w:sz="0" w:space="0" w:color="auto"/>
      </w:divBdr>
    </w:div>
    <w:div w:id="2095281752">
      <w:bodyDiv w:val="1"/>
      <w:marLeft w:val="0"/>
      <w:marRight w:val="0"/>
      <w:marTop w:val="0"/>
      <w:marBottom w:val="0"/>
      <w:divBdr>
        <w:top w:val="none" w:sz="0" w:space="0" w:color="auto"/>
        <w:left w:val="none" w:sz="0" w:space="0" w:color="auto"/>
        <w:bottom w:val="none" w:sz="0" w:space="0" w:color="auto"/>
        <w:right w:val="none" w:sz="0" w:space="0" w:color="auto"/>
      </w:divBdr>
    </w:div>
    <w:div w:id="2105488195">
      <w:bodyDiv w:val="1"/>
      <w:marLeft w:val="0"/>
      <w:marRight w:val="0"/>
      <w:marTop w:val="0"/>
      <w:marBottom w:val="0"/>
      <w:divBdr>
        <w:top w:val="none" w:sz="0" w:space="0" w:color="auto"/>
        <w:left w:val="none" w:sz="0" w:space="0" w:color="auto"/>
        <w:bottom w:val="none" w:sz="0" w:space="0" w:color="auto"/>
        <w:right w:val="none" w:sz="0" w:space="0" w:color="auto"/>
      </w:divBdr>
    </w:div>
    <w:div w:id="2109160181">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359139">
      <w:bodyDiv w:val="1"/>
      <w:marLeft w:val="0"/>
      <w:marRight w:val="0"/>
      <w:marTop w:val="0"/>
      <w:marBottom w:val="0"/>
      <w:divBdr>
        <w:top w:val="none" w:sz="0" w:space="0" w:color="auto"/>
        <w:left w:val="none" w:sz="0" w:space="0" w:color="auto"/>
        <w:bottom w:val="none" w:sz="0" w:space="0" w:color="auto"/>
        <w:right w:val="none" w:sz="0" w:space="0" w:color="auto"/>
      </w:divBdr>
    </w:div>
    <w:div w:id="2116558599">
      <w:bodyDiv w:val="1"/>
      <w:marLeft w:val="0"/>
      <w:marRight w:val="0"/>
      <w:marTop w:val="0"/>
      <w:marBottom w:val="0"/>
      <w:divBdr>
        <w:top w:val="none" w:sz="0" w:space="0" w:color="auto"/>
        <w:left w:val="none" w:sz="0" w:space="0" w:color="auto"/>
        <w:bottom w:val="none" w:sz="0" w:space="0" w:color="auto"/>
        <w:right w:val="none" w:sz="0" w:space="0" w:color="auto"/>
      </w:divBdr>
    </w:div>
    <w:div w:id="2137406328">
      <w:bodyDiv w:val="1"/>
      <w:marLeft w:val="0"/>
      <w:marRight w:val="0"/>
      <w:marTop w:val="0"/>
      <w:marBottom w:val="0"/>
      <w:divBdr>
        <w:top w:val="none" w:sz="0" w:space="0" w:color="auto"/>
        <w:left w:val="none" w:sz="0" w:space="0" w:color="auto"/>
        <w:bottom w:val="none" w:sz="0" w:space="0" w:color="auto"/>
        <w:right w:val="none" w:sz="0" w:space="0" w:color="auto"/>
      </w:divBdr>
    </w:div>
    <w:div w:id="2139182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personas-plano-medio-agencia-viajes_66257369.htm" TargetMode="External"/><Relationship Id="rId13" Type="http://schemas.openxmlformats.org/officeDocument/2006/relationships/hyperlink" Target="https://www.magnific.com/es/foto-gratis/mujer-aventurera-disfruta-viajes-aventura-tiene-actividades-senderismo-recorridos-naturaleza-hace-fotografias-paisajes-sostiene-camara-profesional_11489251.htm" TargetMode="External"/><Relationship Id="rId3" Type="http://schemas.openxmlformats.org/officeDocument/2006/relationships/hyperlink" Target="https://www.magnific.com/es/foto-gratis/vista-arriba-personas-irreconocibles-que-planean-viaje-vacaciones_5698975.htm" TargetMode="External"/><Relationship Id="rId7" Type="http://schemas.openxmlformats.org/officeDocument/2006/relationships/hyperlink" Target="https://www.magnific.com/es/foto-gratis/elegante-viajero-sombrero-tomando-fotos-vacaciones_9129305.htm" TargetMode="External"/><Relationship Id="rId12" Type="http://schemas.openxmlformats.org/officeDocument/2006/relationships/hyperlink" Target="https://www.magnific.com/es/imagen-ia-premium/guia-turistico-trabajando_317165101.htm" TargetMode="External"/><Relationship Id="rId2" Type="http://schemas.openxmlformats.org/officeDocument/2006/relationships/hyperlink" Target="https://www.youtube.com/watch?v=f3WSkP2SUp4" TargetMode="External"/><Relationship Id="rId16" Type="http://schemas.openxmlformats.org/officeDocument/2006/relationships/hyperlink" Target="https://www.magnific.com/es/imagen-ia-premium/bloques-madera-apilados-senal-atencion-encima_423035325.htm" TargetMode="External"/><Relationship Id="rId1" Type="http://schemas.openxmlformats.org/officeDocument/2006/relationships/hyperlink" Target="https://www.magnific.com/es/foto-gratis/trekking-bosque_2458044.htm" TargetMode="External"/><Relationship Id="rId6" Type="http://schemas.openxmlformats.org/officeDocument/2006/relationships/hyperlink" Target="https://www.magnific.com/es/fotos-premium/invitado-reservando-tour-hotel_2949589.htm" TargetMode="External"/><Relationship Id="rId11" Type="http://schemas.openxmlformats.org/officeDocument/2006/relationships/hyperlink" Target="https://www.magnific.com/es/fotos-premium/asegurando-acceso-digital-privacidad-linea-autenticacion_424991591.htm" TargetMode="External"/><Relationship Id="rId5" Type="http://schemas.openxmlformats.org/officeDocument/2006/relationships/hyperlink" Target="https://www.magnific.com/es/foto-gratis/mujeres-turistas-mano-tienen-feliz-mapa-viaje_3952309.htm" TargetMode="External"/><Relationship Id="rId15" Type="http://schemas.openxmlformats.org/officeDocument/2006/relationships/hyperlink" Target="https://www.magnific.com/es/foto-gratis/mano-campana-dia-tierra-mostrando-arbol-mezcla-medios-burbuja_15601440.htm" TargetMode="External"/><Relationship Id="rId10" Type="http://schemas.openxmlformats.org/officeDocument/2006/relationships/hyperlink" Target="https://sena4.sharepoint.com/:w:/r/teams/REPOSITORIORECURSOSDIGITALES/Documentos%20compartidos/2026/Santander/Complementarias/63410455-Manejo%20de%20informacio%CC%81n%20para%20turismo%20de%20aventura/1.%20FinalxVirtualizar/Contenidos/CF01/Recurso%20Audiovisual/Texto%20para%20podcats%20CF1.docx?d=wabd7e8f0a9be4c2ab689f779128d0964&amp;csf=1&amp;web=1&amp;e=GWlJbd" TargetMode="External"/><Relationship Id="rId4" Type="http://schemas.openxmlformats.org/officeDocument/2006/relationships/hyperlink" Target="https://www.magnific.com/es/foto-gratis/grupo-personas-caminando-caminata-bali_18909534.htm" TargetMode="External"/><Relationship Id="rId9" Type="http://schemas.openxmlformats.org/officeDocument/2006/relationships/hyperlink" Target="https://www.magnific.com/es/fotos-premium/pareja-viajando-juntos-viaje-viaje_3398790.htm" TargetMode="External"/><Relationship Id="rId14" Type="http://schemas.openxmlformats.org/officeDocument/2006/relationships/hyperlink" Target="https://www.magnific.com/es/fotos-premium/martillo-madera-libros_7496923.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9.png"/><Relationship Id="rId21" Type="http://schemas.openxmlformats.org/officeDocument/2006/relationships/image" Target="media/image5.png"/><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youtube.com/watch?v=f3WSkP2SUp4" TargetMode="External"/><Relationship Id="rId25" Type="http://schemas.openxmlformats.org/officeDocument/2006/relationships/hyperlink" Target="https://sena4.sharepoint.com/:w:/r/teams/REPOSITORIORECURSOSDIGITALES/Documentos%20compartidos/2026/Santander/Complementarias/63410455-Manejo%20de%20informacio%CC%81n%20para%20turismo%20de%20aventura/1.%20FinalxVirtualizar/Contenidos/CF01/Recurso%20Audiovisual/Texto%20para%20podcats%20CF1.docx?d=wabd7e8f0a9be4c2ab689f779128d0964&amp;csf=1&amp;web=1&amp;e=OdRFSY" TargetMode="Externa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73701-3697-4692-8F33-E6D7C297F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62C191C-6F88-40FE-A479-52550438C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41</Pages>
  <Words>16418</Words>
  <Characters>90302</Characters>
  <Application>Microsoft Office Word</Application>
  <DocSecurity>0</DocSecurity>
  <Lines>752</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Daniela Manrique Rueda</cp:lastModifiedBy>
  <cp:revision>321</cp:revision>
  <dcterms:created xsi:type="dcterms:W3CDTF">2026-07-10T08:25:00Z</dcterms:created>
  <dcterms:modified xsi:type="dcterms:W3CDTF">2026-08-06T19:48:00Z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