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25FC39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25FC397B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30CFD09" w14:textId="4141DF13" w:rsidR="25FC397B" w:rsidRPr="00750914" w:rsidRDefault="25FC397B" w:rsidP="25FC397B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750914">
              <w:rPr>
                <w:b w:val="0"/>
                <w:color w:val="auto"/>
                <w:sz w:val="20"/>
                <w:szCs w:val="20"/>
              </w:rPr>
              <w:t>Las indicaciones, el mensaje de correcto e incorrecto deben estar redactados en segunda persona.</w:t>
            </w:r>
          </w:p>
          <w:p w14:paraId="1FBDEE44" w14:textId="77777777" w:rsidR="00C0495F" w:rsidRPr="0075091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5091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75091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5091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5091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75091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DA773F0" w14:textId="1579967A" w:rsidR="25FC397B" w:rsidRPr="00750914" w:rsidRDefault="25FC397B" w:rsidP="25FC397B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color w:val="auto"/>
              </w:rPr>
            </w:pPr>
            <w:r w:rsidRPr="00750914">
              <w:rPr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9E1F9" w14:textId="6FAF5093" w:rsidR="25FC397B" w:rsidRDefault="25FC397B" w:rsidP="25FC397B">
            <w:pPr>
              <w:spacing w:line="276" w:lineRule="auto"/>
            </w:pPr>
            <w:r w:rsidRPr="00750914">
              <w:rPr>
                <w:b w:val="0"/>
                <w:color w:val="auto"/>
                <w:sz w:val="20"/>
                <w:szCs w:val="20"/>
              </w:rPr>
              <w:t xml:space="preserve">Para sugerir este tipo de actividad, tenga presente al equipo de Diseño Instruccional: solo debe haber máximo doce opciones de pregunta y cada campo tiene un límite de palabras permitidas para garantizar el </w:t>
            </w:r>
            <w:r w:rsidRPr="00750914">
              <w:rPr>
                <w:b w:val="0"/>
                <w:i/>
                <w:iCs/>
                <w:color w:val="auto"/>
                <w:sz w:val="20"/>
                <w:szCs w:val="20"/>
              </w:rPr>
              <w:t xml:space="preserve">responsive </w:t>
            </w:r>
            <w:r w:rsidRPr="00750914">
              <w:rPr>
                <w:b w:val="0"/>
                <w:color w:val="auto"/>
                <w:sz w:val="20"/>
                <w:szCs w:val="20"/>
              </w:rPr>
              <w:t>web.</w:t>
            </w:r>
          </w:p>
        </w:tc>
      </w:tr>
      <w:tr w:rsidR="008E244C" w:rsidRPr="00AD0AE0" w14:paraId="08A5677D" w14:textId="77777777" w:rsidTr="25FC3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F65815C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23D6D" w:rsidRPr="00A23D6D">
              <w:rPr>
                <w:b/>
                <w:bCs/>
                <w:color w:val="auto"/>
                <w:sz w:val="20"/>
                <w:szCs w:val="20"/>
              </w:rPr>
              <w:t xml:space="preserve">Entorno de </w:t>
            </w:r>
            <w:r w:rsidR="00750914">
              <w:rPr>
                <w:b/>
                <w:bCs/>
                <w:color w:val="auto"/>
                <w:sz w:val="20"/>
                <w:szCs w:val="20"/>
              </w:rPr>
              <w:t>t</w:t>
            </w:r>
            <w:r w:rsidR="00A23D6D" w:rsidRPr="00A23D6D">
              <w:rPr>
                <w:b/>
                <w:bCs/>
                <w:color w:val="auto"/>
                <w:sz w:val="20"/>
                <w:szCs w:val="20"/>
              </w:rPr>
              <w:t>rab</w:t>
            </w:r>
            <w:r w:rsidR="00952345">
              <w:rPr>
                <w:b/>
                <w:bCs/>
                <w:color w:val="auto"/>
                <w:sz w:val="20"/>
                <w:szCs w:val="20"/>
              </w:rPr>
              <w:t xml:space="preserve">ajo y </w:t>
            </w:r>
            <w:r w:rsidR="00750914">
              <w:rPr>
                <w:b/>
                <w:bCs/>
                <w:color w:val="auto"/>
                <w:sz w:val="20"/>
                <w:szCs w:val="20"/>
              </w:rPr>
              <w:t>a</w:t>
            </w:r>
            <w:r w:rsidR="00952345">
              <w:rPr>
                <w:b/>
                <w:bCs/>
                <w:color w:val="auto"/>
                <w:sz w:val="20"/>
                <w:szCs w:val="20"/>
              </w:rPr>
              <w:t>rquitectura en WordPress</w:t>
            </w:r>
            <w:r w:rsidR="00B16847" w:rsidRPr="00B16847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9D08F37" w14:textId="74DC3442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</w:t>
            </w:r>
            <w:r w:rsidRPr="00471006">
              <w:rPr>
                <w:color w:val="auto"/>
                <w:sz w:val="20"/>
                <w:szCs w:val="20"/>
              </w:rPr>
              <w:t xml:space="preserve"> y </w:t>
            </w:r>
            <w:r w:rsidRPr="25FC397B">
              <w:rPr>
                <w:color w:val="000000" w:themeColor="text1"/>
                <w:sz w:val="20"/>
                <w:szCs w:val="20"/>
              </w:rPr>
              <w:t>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45091E43" w:rsidR="00F70AE9" w:rsidRPr="00AD0AE0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315AE0" w:rsidRPr="00315AE0">
              <w:rPr>
                <w:rFonts w:eastAsia="Calibri"/>
                <w:color w:val="auto"/>
                <w:sz w:val="20"/>
                <w:szCs w:val="20"/>
              </w:rPr>
              <w:t xml:space="preserve">Entorno de </w:t>
            </w:r>
            <w:r w:rsidR="00377F10">
              <w:rPr>
                <w:rFonts w:eastAsia="Calibri"/>
                <w:color w:val="auto"/>
                <w:sz w:val="20"/>
                <w:szCs w:val="20"/>
              </w:rPr>
              <w:t>t</w:t>
            </w:r>
            <w:r w:rsidR="00315AE0" w:rsidRPr="00315AE0">
              <w:rPr>
                <w:rFonts w:eastAsia="Calibri"/>
                <w:color w:val="auto"/>
                <w:sz w:val="20"/>
                <w:szCs w:val="20"/>
              </w:rPr>
              <w:t xml:space="preserve">rabajo y </w:t>
            </w:r>
            <w:r w:rsidR="00377F10">
              <w:rPr>
                <w:rFonts w:eastAsia="Calibri"/>
                <w:color w:val="auto"/>
                <w:sz w:val="20"/>
                <w:szCs w:val="20"/>
              </w:rPr>
              <w:t>a</w:t>
            </w:r>
            <w:r w:rsidR="00315AE0" w:rsidRPr="00315AE0">
              <w:rPr>
                <w:rFonts w:eastAsia="Calibri"/>
                <w:color w:val="auto"/>
                <w:sz w:val="20"/>
                <w:szCs w:val="20"/>
              </w:rPr>
              <w:t>rquitectura en WordPress</w:t>
            </w:r>
          </w:p>
        </w:tc>
      </w:tr>
      <w:tr w:rsidR="008E244C" w:rsidRPr="00AD0AE0" w14:paraId="15CA5FE7" w14:textId="77777777" w:rsidTr="25FC39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1A9CAB0" w14:textId="3845F039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Verificar la comprensión de los fundamentos de WordPress, los entornos de instalación, la interfaz de administración, la arquitectura de la información y los criterios de usabilidad para la diagramación del </w:t>
            </w:r>
            <w:r w:rsidRPr="00377F10">
              <w:rPr>
                <w:color w:val="auto"/>
                <w:sz w:val="20"/>
                <w:szCs w:val="20"/>
              </w:rPr>
              <w:t>sitio web.</w:t>
            </w:r>
          </w:p>
        </w:tc>
      </w:tr>
      <w:tr w:rsidR="008E244C" w:rsidRPr="00AD0AE0" w14:paraId="735A0414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25FC397B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471006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71006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471006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71006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2BB34A09" w14:textId="68551160" w:rsidR="25FC397B" w:rsidRPr="00471006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1006">
              <w:rPr>
                <w:b/>
                <w:bCs/>
                <w:color w:val="auto"/>
                <w:sz w:val="20"/>
                <w:szCs w:val="20"/>
              </w:rPr>
              <w:t>¿Cómo se define WordPress desde una perspectiva técnica, según el componente formativo?</w:t>
            </w:r>
          </w:p>
        </w:tc>
      </w:tr>
      <w:tr w:rsidR="008E244C" w:rsidRPr="00AD0AE0" w14:paraId="20634E81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39627866" w:rsidR="00302AE8" w:rsidRPr="00AD0AE0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 xml:space="preserve">Como un Sistema de Gestión </w:t>
            </w:r>
            <w:r>
              <w:rPr>
                <w:color w:val="auto"/>
                <w:sz w:val="20"/>
                <w:szCs w:val="20"/>
              </w:rPr>
              <w:t>de Contenidos de código abierto</w:t>
            </w:r>
            <w:r w:rsidR="00E22C66" w:rsidRPr="00E22C6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05C7F210" w:rsidR="00302AE8" w:rsidRPr="00AD0AE0" w:rsidRDefault="00E22C6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B8C195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0DFC0DAB" w:rsidR="00302AE8" w:rsidRPr="00AD0AE0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Como un editor gráfico exclusivo para comercio electrónico.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61F40AE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49C4540D" w:rsidR="00302AE8" w:rsidRPr="00AD0AE0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Como una red social orientada únicamente a blogs personales.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60885E4F" w:rsidR="00302AE8" w:rsidRPr="00AD0AE0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47A6">
              <w:rPr>
                <w:color w:val="auto"/>
                <w:sz w:val="20"/>
                <w:szCs w:val="20"/>
              </w:rPr>
              <w:t>Como un programa de escritorio que no usa base de datos.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96B82AA" w14:textId="4001A7C7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Se evidencia un adecuado dominio de los conceptos relacionados con WordPress como </w:t>
            </w:r>
            <w:r w:rsidRPr="00471006">
              <w:rPr>
                <w:color w:val="auto"/>
                <w:sz w:val="20"/>
                <w:szCs w:val="20"/>
              </w:rPr>
              <w:t>CMS</w:t>
            </w:r>
            <w:r w:rsidRPr="25FC397B">
              <w:rPr>
                <w:color w:val="000000" w:themeColor="text1"/>
                <w:sz w:val="20"/>
                <w:szCs w:val="20"/>
              </w:rPr>
              <w:t xml:space="preserve"> de código abierto orientado a la gestión de contenidos digitales.</w:t>
            </w:r>
          </w:p>
        </w:tc>
      </w:tr>
      <w:tr w:rsidR="008E244C" w:rsidRPr="00AD0AE0" w14:paraId="62EB9264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4A07153A" w:rsidR="00E60A51" w:rsidRPr="00AD0AE0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047A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definición y naturaleza técnica de WordPress.</w:t>
            </w:r>
          </w:p>
        </w:tc>
      </w:tr>
      <w:tr w:rsidR="008E244C" w:rsidRPr="00AD0AE0" w14:paraId="1948124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B9881A6" w:rsidR="00F436F5" w:rsidRPr="00AD0AE0" w:rsidRDefault="00107546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07546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caracteriza a una página web dinámica administrada con WordPress?</w:t>
            </w:r>
          </w:p>
        </w:tc>
      </w:tr>
      <w:tr w:rsidR="008E244C" w:rsidRPr="00AD0AE0" w14:paraId="2DB04320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AC7033A" w:rsidR="00302AE8" w:rsidRPr="00AD0AE0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Su contenido solo puede cambiarse editando archivos HTML de forma manual.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2CC9A3FC" w:rsidR="00302AE8" w:rsidRPr="00AD0AE0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No requiere servidor ni lenguaje de programación para mostrarse.</w:t>
            </w:r>
          </w:p>
        </w:tc>
        <w:tc>
          <w:tcPr>
            <w:tcW w:w="2160" w:type="dxa"/>
          </w:tcPr>
          <w:p w14:paraId="1D0925B8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2EFF55A5" w:rsidR="00302AE8" w:rsidRPr="00AD0AE0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Se construye al momento de la solicitud del usuario a partir de información almacenada en una base de datos.</w:t>
            </w:r>
          </w:p>
        </w:tc>
        <w:tc>
          <w:tcPr>
            <w:tcW w:w="2160" w:type="dxa"/>
          </w:tcPr>
          <w:p w14:paraId="2173A4A8" w14:textId="16CC1B1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2AF42F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90FA6CB" w:rsidR="00302AE8" w:rsidRPr="00AD0AE0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07546">
              <w:rPr>
                <w:color w:val="auto"/>
                <w:sz w:val="20"/>
                <w:szCs w:val="20"/>
              </w:rPr>
              <w:t>Siempre presenta el mismo contenido fijo sin posibilidad de actualización.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15F4D6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233BB694" w:rsidR="00043C2E" w:rsidRPr="00AD0AE0" w:rsidRDefault="00107546" w:rsidP="00511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07546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generación dinámica de páginas a partir de datos y configuraciones almacenadas.</w:t>
            </w:r>
          </w:p>
        </w:tc>
      </w:tr>
      <w:tr w:rsidR="008E244C" w:rsidRPr="00AD0AE0" w14:paraId="0F88F984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173694AA" w:rsidR="00043C2E" w:rsidRPr="00AD0AE0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07546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diferencia entre web estática y web dinámica.</w:t>
            </w:r>
          </w:p>
        </w:tc>
      </w:tr>
      <w:tr w:rsidR="008E244C" w:rsidRPr="00AD0AE0" w14:paraId="18E34A67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55F1DE4" w:rsidR="00F436F5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E4988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principio estructural que facilita la actualización y el mantenimiento de un sitio en WordPress?</w:t>
            </w:r>
          </w:p>
        </w:tc>
      </w:tr>
      <w:tr w:rsidR="008E244C" w:rsidRPr="00AD0AE0" w14:paraId="099D670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AD78974" w:rsidR="00302AE8" w:rsidRPr="00AD0AE0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La eliminación total de las bases de datos en el sitio web.</w:t>
            </w:r>
          </w:p>
        </w:tc>
        <w:tc>
          <w:tcPr>
            <w:tcW w:w="2160" w:type="dxa"/>
          </w:tcPr>
          <w:p w14:paraId="2DEA1E69" w14:textId="1DE82A9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C52B0BD" w:rsidR="00302AE8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La separación entre el diseño del tema y los datos almacenados.</w:t>
            </w:r>
          </w:p>
        </w:tc>
        <w:tc>
          <w:tcPr>
            <w:tcW w:w="2160" w:type="dxa"/>
          </w:tcPr>
          <w:p w14:paraId="7459CED2" w14:textId="6EB6E9F3" w:rsidR="00302AE8" w:rsidRPr="00AD0AE0" w:rsidRDefault="000E498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4EDFB19" w:rsidR="00302AE8" w:rsidRPr="00AD0AE0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La obligación de duplicar cada contenido en varias páginas.</w:t>
            </w:r>
          </w:p>
        </w:tc>
        <w:tc>
          <w:tcPr>
            <w:tcW w:w="2160" w:type="dxa"/>
          </w:tcPr>
          <w:p w14:paraId="2B39C562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475B575E" w:rsidR="00302AE8" w:rsidRPr="00AD0AE0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4988">
              <w:rPr>
                <w:color w:val="auto"/>
                <w:sz w:val="20"/>
                <w:szCs w:val="20"/>
              </w:rPr>
              <w:t>La escritura manual de todas las secciones en un solo archivo.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C1A1703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A642078" w:rsidR="00043C2E" w:rsidRPr="00AD0AE0" w:rsidRDefault="000E4988" w:rsidP="00085C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498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separación entre diseño y contenido como base de la gestión moderna de la información.</w:t>
            </w:r>
          </w:p>
        </w:tc>
      </w:tr>
      <w:tr w:rsidR="008E244C" w:rsidRPr="00AD0AE0" w14:paraId="68167769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5936A19D" w:rsidR="00043C2E" w:rsidRPr="00AD0AE0" w:rsidRDefault="000E4988" w:rsidP="00085C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4988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interna de WordPress y la reutilización del contenido.</w:t>
            </w:r>
          </w:p>
        </w:tc>
      </w:tr>
      <w:tr w:rsidR="008E244C" w:rsidRPr="00AD0AE0" w14:paraId="7029FEF9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011A05F" w:rsidR="00F436F5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833D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enunciado describe correctamente a WordPress.com?</w:t>
            </w:r>
          </w:p>
        </w:tc>
      </w:tr>
      <w:tr w:rsidR="008E244C" w:rsidRPr="00AD0AE0" w14:paraId="5B5EF97B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09ADD649" w:rsidR="00302AE8" w:rsidRPr="00AD0AE0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 xml:space="preserve">Es la versión </w:t>
            </w:r>
            <w:proofErr w:type="spellStart"/>
            <w:r w:rsidRPr="009833D0">
              <w:rPr>
                <w:color w:val="auto"/>
                <w:sz w:val="20"/>
                <w:szCs w:val="20"/>
              </w:rPr>
              <w:t>autoalojada</w:t>
            </w:r>
            <w:proofErr w:type="spellEnd"/>
            <w:r w:rsidRPr="009833D0">
              <w:rPr>
                <w:color w:val="auto"/>
                <w:sz w:val="20"/>
                <w:szCs w:val="20"/>
              </w:rPr>
              <w:t xml:space="preserve"> que exige acceso completo al código fuente.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2B6FABF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34237B1E" w:rsidR="00302AE8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Es un paquete de archivos que solo funciona en servidores locales.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754D8E7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2328CFCC" w:rsidR="00302AE8" w:rsidRPr="00AD0AE0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Es un servicio comercial alojado que permite crear un sitio sin instalación previa.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3F7E29E2" w:rsidR="00302AE8" w:rsidRPr="00AD0AE0" w:rsidRDefault="00FC254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70A10F5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6B591311" w:rsidR="00302AE8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833D0">
              <w:rPr>
                <w:color w:val="auto"/>
                <w:sz w:val="20"/>
                <w:szCs w:val="20"/>
              </w:rPr>
              <w:t>Es una herramienta para gestionar exclusivamente bases de datos remotas.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BEF3AC5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580A7A7F" w:rsidR="00043C2E" w:rsidRPr="00AD0AE0" w:rsidRDefault="009833D0" w:rsidP="00A26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33D0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WordPress.com como servicio administrado de publicación web.</w:t>
            </w:r>
          </w:p>
        </w:tc>
      </w:tr>
      <w:tr w:rsidR="008E244C" w:rsidRPr="00AD0AE0" w14:paraId="1B198E26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0F1B016D" w:rsidR="00043C2E" w:rsidRPr="00AD0AE0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33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las diferencias entre WordPress.com y WordPress.org.</w:t>
            </w:r>
          </w:p>
        </w:tc>
      </w:tr>
      <w:tr w:rsidR="008E244C" w:rsidRPr="00AD0AE0" w14:paraId="7DFA247B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6CE5252" w14:textId="4BF5EBF7" w:rsidR="25FC397B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 xml:space="preserve">Si un proyecto corporativo requiere instalar </w:t>
            </w:r>
            <w:r w:rsidRPr="25FC397B">
              <w:rPr>
                <w:b/>
                <w:bCs/>
                <w:i/>
                <w:iCs/>
                <w:sz w:val="20"/>
                <w:szCs w:val="20"/>
              </w:rPr>
              <w:t>plugins</w:t>
            </w: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 xml:space="preserve"> externos, modificar el código y escalar sin restricciones del proveedor, ¿qué alternativa resulta más pertinente?</w:t>
            </w:r>
          </w:p>
        </w:tc>
      </w:tr>
      <w:tr w:rsidR="008E244C" w:rsidRPr="00AD0AE0" w14:paraId="28F8479A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750D6DDD" w:rsidR="00302AE8" w:rsidRPr="00AD0AE0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 xml:space="preserve">WordPress.org </w:t>
            </w:r>
            <w:proofErr w:type="spellStart"/>
            <w:r w:rsidRPr="00DD4D11">
              <w:rPr>
                <w:color w:val="auto"/>
                <w:sz w:val="20"/>
                <w:szCs w:val="20"/>
              </w:rPr>
              <w:t>autoalojado</w:t>
            </w:r>
            <w:proofErr w:type="spellEnd"/>
            <w:r w:rsidRPr="00DD4D11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4D0233A8" w:rsidR="00302AE8" w:rsidRPr="00AD0AE0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57F3D76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636831B0" w:rsidR="00302AE8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WordPress.com en su plan gratuito.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02A28345" w:rsidR="00302AE8" w:rsidRPr="00AD0AE0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Un sitio estático elaborado únicamente en HTML.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07CCD845" w:rsidR="00302AE8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D4D11">
              <w:rPr>
                <w:color w:val="auto"/>
                <w:sz w:val="20"/>
                <w:szCs w:val="20"/>
              </w:rPr>
              <w:t>Un servidor local sin posibilidad de publicación.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9CA660C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4A83AFA6" w:rsidR="00043C2E" w:rsidRPr="00AD0AE0" w:rsidRDefault="00DD4D11" w:rsidP="00777F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D4D11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WordPress.org como opción de mayor autonomía, flexibilidad y escalabilidad.</w:t>
            </w:r>
          </w:p>
        </w:tc>
      </w:tr>
      <w:tr w:rsidR="008E244C" w:rsidRPr="00AD0AE0" w14:paraId="4CA120E3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6391E02C" w:rsidR="00043C2E" w:rsidRPr="00AD0AE0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D4D1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pertinencia profesional de la versión </w:t>
            </w:r>
            <w:proofErr w:type="spellStart"/>
            <w:r w:rsidRPr="00DD4D11">
              <w:rPr>
                <w:rFonts w:eastAsia="Calibri"/>
                <w:color w:val="auto"/>
                <w:sz w:val="20"/>
                <w:szCs w:val="20"/>
              </w:rPr>
              <w:t>autoalojada</w:t>
            </w:r>
            <w:proofErr w:type="spellEnd"/>
            <w:r w:rsidRPr="00DD4D11">
              <w:rPr>
                <w:rFonts w:eastAsia="Calibri"/>
                <w:color w:val="auto"/>
                <w:sz w:val="20"/>
                <w:szCs w:val="20"/>
              </w:rPr>
              <w:t xml:space="preserve"> de WordPress.</w:t>
            </w:r>
          </w:p>
        </w:tc>
      </w:tr>
      <w:tr w:rsidR="008E244C" w:rsidRPr="00AD0AE0" w14:paraId="664A85FC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328F2CC" w14:textId="3CC4ABC3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 xml:space="preserve">¿Cuál es una ventaja principal de la instalación automática de WordPress en servicios de </w:t>
            </w:r>
            <w:r w:rsidRPr="25FC397B">
              <w:rPr>
                <w:b/>
                <w:bCs/>
                <w:i/>
                <w:iCs/>
                <w:sz w:val="20"/>
                <w:szCs w:val="20"/>
              </w:rPr>
              <w:t>hosting</w:t>
            </w: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>?</w:t>
            </w:r>
          </w:p>
        </w:tc>
      </w:tr>
      <w:tr w:rsidR="008E244C" w:rsidRPr="00AD0AE0" w14:paraId="761A02F1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526E0075" w:rsidR="00302AE8" w:rsidRPr="00AD0AE0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Desactiva la necesidad de definir usuario administrador y correo electrónico.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6106D7B6" w:rsidR="00302AE8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Permite que el proveedor ejecute en segundo plano la descarga de archivos y la creación de la base de datos.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3982421B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97097CE" w14:textId="3C55EC5E" w:rsidR="25FC397B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Impide por completo el uso posterior de temas y </w:t>
            </w:r>
            <w:r w:rsidRPr="25FC397B">
              <w:rPr>
                <w:i/>
                <w:iCs/>
                <w:sz w:val="20"/>
                <w:szCs w:val="20"/>
              </w:rPr>
              <w:t>plugins</w:t>
            </w:r>
            <w:r w:rsidRPr="25FC397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2745A4F1" w:rsidR="00302AE8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4DA8">
              <w:rPr>
                <w:color w:val="auto"/>
                <w:sz w:val="20"/>
                <w:szCs w:val="20"/>
              </w:rPr>
              <w:t>Sustituye el dominio propio por una cuenta obligatoria en WordPress.com.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EEB5212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430F714E" w:rsidR="00043C2E" w:rsidRPr="00AD0AE0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44DA8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instalación automática como mecanismo de despliegue rápido y eficiente.</w:t>
            </w:r>
          </w:p>
        </w:tc>
      </w:tr>
      <w:tr w:rsidR="008E244C" w:rsidRPr="00AD0AE0" w14:paraId="3A508D9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354B34D7" w:rsidR="00043C2E" w:rsidRPr="00AD0AE0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44DA8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los </w:t>
            </w:r>
            <w:proofErr w:type="spellStart"/>
            <w:r w:rsidRPr="00C44DA8">
              <w:rPr>
                <w:rFonts w:eastAsia="Calibri"/>
                <w:color w:val="auto"/>
                <w:sz w:val="20"/>
                <w:szCs w:val="20"/>
              </w:rPr>
              <w:t>autoinstaladores</w:t>
            </w:r>
            <w:proofErr w:type="spellEnd"/>
            <w:r w:rsidRPr="00C44DA8">
              <w:rPr>
                <w:rFonts w:eastAsia="Calibri"/>
                <w:color w:val="auto"/>
                <w:sz w:val="20"/>
                <w:szCs w:val="20"/>
              </w:rPr>
              <w:t xml:space="preserve"> en servicios de alojamiento web.</w:t>
            </w:r>
          </w:p>
        </w:tc>
      </w:tr>
      <w:tr w:rsidR="008E244C" w:rsidRPr="00AD0AE0" w14:paraId="02DC91A3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A9DE8A6" w:rsidR="00F436F5" w:rsidRPr="00AD0AE0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62A60">
              <w:rPr>
                <w:rFonts w:eastAsia="Calibri"/>
                <w:b/>
                <w:bCs/>
                <w:color w:val="auto"/>
                <w:sz w:val="20"/>
                <w:szCs w:val="20"/>
              </w:rPr>
              <w:t>En una instalación manual de WordPress, ¿qué archivo se modifica para establecer la comunicación con la base de datos?</w:t>
            </w:r>
          </w:p>
        </w:tc>
      </w:tr>
      <w:tr w:rsidR="008E244C" w:rsidRPr="00AD0AE0" w14:paraId="6C1AF91C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A2438D" w14:textId="0CBD2C5A" w:rsidR="25FC397B" w:rsidRPr="00471006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1006">
              <w:rPr>
                <w:sz w:val="20"/>
                <w:szCs w:val="20"/>
              </w:rPr>
              <w:t>style.css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199641" w14:textId="1EB812EA" w:rsidR="25FC397B" w:rsidRPr="00471006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6">
              <w:rPr>
                <w:sz w:val="20"/>
                <w:szCs w:val="20"/>
              </w:rPr>
              <w:t>wp-config.php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1D209A95" w:rsidR="00302AE8" w:rsidRPr="00AD0AE0" w:rsidRDefault="00F62A6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0EF9476" w14:textId="4E266847" w:rsidR="25FC397B" w:rsidRPr="00471006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1006">
              <w:rPr>
                <w:sz w:val="20"/>
                <w:szCs w:val="20"/>
              </w:rPr>
              <w:t>index.html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046590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7AF313" w14:textId="5896B74A" w:rsidR="25FC397B" w:rsidRPr="00471006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1006">
              <w:rPr>
                <w:sz w:val="20"/>
                <w:szCs w:val="20"/>
              </w:rPr>
              <w:t>license.txt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5B0648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99B3B44" w14:textId="5206D99C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Se evidencia un adecuado dominio de los conceptos relacionados con </w:t>
            </w:r>
            <w:r w:rsidRPr="25FC397B">
              <w:rPr>
                <w:i/>
                <w:iCs/>
                <w:sz w:val="20"/>
                <w:szCs w:val="20"/>
              </w:rPr>
              <w:t>wp-config.php</w:t>
            </w:r>
            <w:r w:rsidRPr="25FC397B">
              <w:rPr>
                <w:color w:val="000000" w:themeColor="text1"/>
                <w:sz w:val="20"/>
                <w:szCs w:val="20"/>
              </w:rPr>
              <w:t xml:space="preserve"> como archivo clave para la configuración de credenciales de base de datos.</w:t>
            </w:r>
          </w:p>
        </w:tc>
      </w:tr>
      <w:tr w:rsidR="008E244C" w:rsidRPr="00AD0AE0" w14:paraId="29071262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2ABB2EBF" w:rsidR="00043C2E" w:rsidRPr="00AD0AE0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62A6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los pasos de la instalación manual de WordPress.</w:t>
            </w:r>
          </w:p>
        </w:tc>
      </w:tr>
      <w:tr w:rsidR="008E244C" w:rsidRPr="00AD0AE0" w14:paraId="3E7297B0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5C58AC" w14:textId="28F02C72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1006">
              <w:rPr>
                <w:b/>
                <w:bCs/>
                <w:color w:val="auto"/>
                <w:sz w:val="20"/>
                <w:szCs w:val="20"/>
              </w:rPr>
              <w:t>¿Cuál es la finalidad de instalar WordPress en un servidor local en un contexto de aprendizaje y pruebas?</w:t>
            </w:r>
          </w:p>
        </w:tc>
      </w:tr>
      <w:tr w:rsidR="008E244C" w:rsidRPr="00AD0AE0" w14:paraId="6FB46BB0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00B966AB" w:rsidR="00302AE8" w:rsidRPr="00AD0AE0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Publicar inmediatamente el sitio para todos los usuarios de internet.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7F6B6EF4" w:rsidR="00302AE8" w:rsidRPr="00AD0AE0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Evitar el uso de PHP y de gestores de bases de datos.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086E7EBE" w:rsidR="00302AE8" w:rsidRPr="00AD0AE0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Eliminar la necesidad de estructurar contenidos antes del lanzamiento.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2BA98511" w:rsidR="00302AE8" w:rsidRPr="00AD0AE0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72A80">
              <w:rPr>
                <w:color w:val="auto"/>
                <w:sz w:val="20"/>
                <w:szCs w:val="20"/>
              </w:rPr>
              <w:t>Trabajar en un entorno seguro de pruebas y desarrollo sin exponer el proyecto a la red pública.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76820C9F" w:rsidR="00302AE8" w:rsidRPr="00AD0AE0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4E2E5D5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08FE3206" w:rsidR="00043C2E" w:rsidRPr="00AD0AE0" w:rsidRDefault="00C03C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03C8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el servidor local como entorno de pruebas, aprendizaje y experimentación.</w:t>
            </w:r>
          </w:p>
        </w:tc>
      </w:tr>
      <w:tr w:rsidR="008E244C" w:rsidRPr="00AD0AE0" w14:paraId="0CD58276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79969EB" w14:textId="52EDEBB4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 relacionados con el uso de </w:t>
            </w:r>
            <w:r w:rsidRPr="25FC397B">
              <w:rPr>
                <w:i/>
                <w:iCs/>
                <w:sz w:val="20"/>
                <w:szCs w:val="20"/>
              </w:rPr>
              <w:t>localhost</w:t>
            </w:r>
            <w:r w:rsidRPr="25FC397B">
              <w:rPr>
                <w:color w:val="000000" w:themeColor="text1"/>
                <w:sz w:val="20"/>
                <w:szCs w:val="20"/>
              </w:rPr>
              <w:t xml:space="preserve"> en procesos formativos y de desarrollo.</w:t>
            </w:r>
          </w:p>
        </w:tc>
      </w:tr>
      <w:tr w:rsidR="008E244C" w:rsidRPr="00AD0AE0" w14:paraId="5E57D042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471006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471006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A034AF2" w14:textId="26E16B97" w:rsidR="25FC397B" w:rsidRPr="00471006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471006">
              <w:rPr>
                <w:b/>
                <w:bCs/>
                <w:color w:val="auto"/>
                <w:sz w:val="20"/>
                <w:szCs w:val="20"/>
              </w:rPr>
              <w:t>En una instalación manual de WordPress, ¿para qué se utilizan protocolos como FTP o SFTP en el proceso de despliegue hacia un servidor en internet?</w:t>
            </w:r>
          </w:p>
        </w:tc>
      </w:tr>
      <w:tr w:rsidR="008E244C" w:rsidRPr="00AD0AE0" w14:paraId="0D366D4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E7620E" w14:textId="0D666CA0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Para moderar comentarios desde el </w:t>
            </w:r>
            <w:r w:rsidRPr="25FC397B">
              <w:rPr>
                <w:i/>
                <w:iCs/>
                <w:sz w:val="20"/>
                <w:szCs w:val="20"/>
              </w:rPr>
              <w:t>front end</w:t>
            </w:r>
            <w:r w:rsidRPr="25FC397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14DFD1CA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Para clasificar entradas mediante categorías y etiquetas.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03C840A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5CEA5EFB" w:rsidR="00302AE8" w:rsidRPr="00AD0AE0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Para transferir archivos desde el equipo del desarrollador hasta el servidor remoto.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346549A5" w:rsidR="00302AE8" w:rsidRPr="00AD0AE0" w:rsidRDefault="00DA66E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3445BF4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FB7E41F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Para reemplazar el dominio por una dirección temporal del proveedor.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628C909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861177F" w:rsidR="00043C2E" w:rsidRPr="00AD0AE0" w:rsidRDefault="00DA66E5" w:rsidP="00B52E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A66E5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transferencia remota de archivos hacia el servidor de publicación.</w:t>
            </w:r>
          </w:p>
        </w:tc>
      </w:tr>
      <w:tr w:rsidR="008E244C" w:rsidRPr="00AD0AE0" w14:paraId="2DA70B9B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62666D44" w:rsidR="00043C2E" w:rsidRPr="00AD0AE0" w:rsidRDefault="00DA66E5" w:rsidP="00B52E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A66E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instalación manual en un servidor de internet.</w:t>
            </w:r>
          </w:p>
        </w:tc>
      </w:tr>
      <w:tr w:rsidR="008E244C" w:rsidRPr="00AD0AE0" w14:paraId="0CF97622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B8381E8" w14:textId="7502A165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 xml:space="preserve">En la arquitectura de WordPress, el </w:t>
            </w:r>
            <w:r w:rsidRPr="25FC397B">
              <w:rPr>
                <w:b/>
                <w:bCs/>
                <w:i/>
                <w:iCs/>
                <w:sz w:val="20"/>
                <w:szCs w:val="20"/>
              </w:rPr>
              <w:t>front end</w:t>
            </w:r>
            <w:r w:rsidRPr="25FC397B">
              <w:rPr>
                <w:b/>
                <w:bCs/>
                <w:color w:val="000000" w:themeColor="text1"/>
                <w:sz w:val="20"/>
                <w:szCs w:val="20"/>
              </w:rPr>
              <w:t xml:space="preserve"> corresponde a:</w:t>
            </w:r>
          </w:p>
        </w:tc>
      </w:tr>
      <w:tr w:rsidR="008E244C" w:rsidRPr="00AD0AE0" w14:paraId="6F04B43E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2E37D92F" w:rsidR="00302AE8" w:rsidRPr="00AD0AE0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A66E5">
              <w:rPr>
                <w:color w:val="auto"/>
                <w:sz w:val="20"/>
                <w:szCs w:val="20"/>
              </w:rPr>
              <w:t>La interfaz pública donde el usuario visualiza el diseño y navega por el sitio.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764A2733" w:rsidR="00302AE8" w:rsidRPr="00AD0AE0" w:rsidRDefault="00DA66E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63CA3C" w14:textId="5E441FB8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El panel privado desde el cual se configuran usuarios y </w:t>
            </w:r>
            <w:r w:rsidRPr="25FC397B">
              <w:rPr>
                <w:i/>
                <w:iCs/>
                <w:sz w:val="20"/>
                <w:szCs w:val="20"/>
              </w:rPr>
              <w:t>plugins</w:t>
            </w:r>
            <w:r w:rsidRPr="25FC397B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7DD502C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22C1D02" w14:textId="62697538" w:rsidR="25FC397B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La carpeta del servidor donde se aloja </w:t>
            </w:r>
            <w:r w:rsidRPr="00471006">
              <w:rPr>
                <w:color w:val="auto"/>
                <w:sz w:val="20"/>
                <w:szCs w:val="20"/>
              </w:rPr>
              <w:t>wp-config.php.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6FD916BC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1D84453D" w:rsidR="00302AE8" w:rsidRPr="00AD0AE0" w:rsidRDefault="00646B2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46B28">
              <w:rPr>
                <w:color w:val="auto"/>
                <w:sz w:val="20"/>
                <w:szCs w:val="20"/>
              </w:rPr>
              <w:t>El sistema interno que reemplaza la base de datos del sitio.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D16765F" w14:textId="77777777" w:rsidTr="25FC3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53DAAC" w14:textId="15A17C03" w:rsidR="25FC397B" w:rsidRDefault="25FC397B" w:rsidP="25FC39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Se evidencia un adecuado dominio de los conceptos relacionados con el </w:t>
            </w:r>
            <w:r w:rsidRPr="25FC397B">
              <w:rPr>
                <w:i/>
                <w:iCs/>
                <w:sz w:val="20"/>
                <w:szCs w:val="20"/>
              </w:rPr>
              <w:t>front end</w:t>
            </w:r>
            <w:r w:rsidRPr="25FC397B">
              <w:rPr>
                <w:color w:val="000000" w:themeColor="text1"/>
                <w:sz w:val="20"/>
                <w:szCs w:val="20"/>
              </w:rPr>
              <w:t xml:space="preserve"> como espacio visible e interactivo para el visitante.</w:t>
            </w:r>
          </w:p>
        </w:tc>
      </w:tr>
      <w:tr w:rsidR="008E244C" w:rsidRPr="00AD0AE0" w14:paraId="291A1FBC" w14:textId="77777777" w:rsidTr="25FC397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F6B2CB" w14:textId="1B3633B5" w:rsidR="25FC397B" w:rsidRDefault="25FC397B" w:rsidP="25FC397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5FC397B"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 relacionados con la diferencia funcional entre </w:t>
            </w:r>
            <w:r w:rsidRPr="25FC397B">
              <w:rPr>
                <w:i/>
                <w:iCs/>
                <w:sz w:val="20"/>
                <w:szCs w:val="20"/>
              </w:rPr>
              <w:t>front end</w:t>
            </w:r>
            <w:r w:rsidRPr="25FC397B">
              <w:rPr>
                <w:color w:val="000000" w:themeColor="text1"/>
                <w:sz w:val="20"/>
                <w:szCs w:val="20"/>
              </w:rPr>
              <w:t xml:space="preserve"> y </w:t>
            </w:r>
            <w:r w:rsidRPr="25FC397B">
              <w:rPr>
                <w:i/>
                <w:iCs/>
                <w:sz w:val="20"/>
                <w:szCs w:val="20"/>
              </w:rPr>
              <w:t>back end</w:t>
            </w:r>
            <w:r w:rsidRPr="25FC397B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AD0AE0" w14:paraId="54C3DF46" w14:textId="77777777" w:rsidTr="25FC397B">
        <w:trPr>
          <w:trHeight w:val="220"/>
        </w:trPr>
        <w:tc>
          <w:tcPr>
            <w:tcW w:w="2534" w:type="dxa"/>
            <w:gridSpan w:val="2"/>
          </w:tcPr>
          <w:p w14:paraId="067D699B" w14:textId="37F07145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</w:t>
            </w: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14:paraId="7AB2912A" w14:textId="52676E7D" w:rsidR="25FC397B" w:rsidRDefault="25FC397B">
            <w:r w:rsidRPr="25FC397B">
              <w:rPr>
                <w:b/>
                <w:bCs/>
                <w:sz w:val="20"/>
                <w:szCs w:val="20"/>
              </w:rPr>
              <w:t xml:space="preserve">¿Qué describe mejor al </w:t>
            </w:r>
            <w:r w:rsidRPr="25FC397B">
              <w:rPr>
                <w:b/>
                <w:bCs/>
                <w:i/>
                <w:iCs/>
                <w:color w:val="C55911"/>
                <w:sz w:val="20"/>
                <w:szCs w:val="20"/>
              </w:rPr>
              <w:t>back end</w:t>
            </w:r>
            <w:r w:rsidRPr="25FC397B">
              <w:rPr>
                <w:b/>
                <w:bCs/>
                <w:sz w:val="20"/>
                <w:szCs w:val="20"/>
              </w:rPr>
              <w:t xml:space="preserve"> en WordPress?</w:t>
            </w:r>
          </w:p>
        </w:tc>
      </w:tr>
      <w:tr w:rsidR="007C1993" w:rsidRPr="00AD0AE0" w14:paraId="111B5D55" w14:textId="77777777" w:rsidTr="25FC397B">
        <w:trPr>
          <w:trHeight w:val="220"/>
        </w:trPr>
        <w:tc>
          <w:tcPr>
            <w:tcW w:w="1267" w:type="dxa"/>
          </w:tcPr>
          <w:p w14:paraId="7959628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5250C82" w14:textId="1D1716B9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La biblioteca de medios visible solo en la página de inicio.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95DDE06" w14:textId="780E07D8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7FD04FA" w14:textId="77777777" w:rsidTr="25FC397B">
        <w:trPr>
          <w:trHeight w:val="220"/>
        </w:trPr>
        <w:tc>
          <w:tcPr>
            <w:tcW w:w="1267" w:type="dxa"/>
          </w:tcPr>
          <w:p w14:paraId="61D82E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D7C5C7C" w14:textId="66EB17EB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La trastienda o panel de administración accesible mediante credenciales de seguridad.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F4CA2D" w14:textId="5B9BB1B6" w:rsidR="007C1993" w:rsidRPr="00AD0AE0" w:rsidRDefault="00646B28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56FF0505" w14:textId="77777777" w:rsidTr="25FC397B">
        <w:trPr>
          <w:trHeight w:val="220"/>
        </w:trPr>
        <w:tc>
          <w:tcPr>
            <w:tcW w:w="1267" w:type="dxa"/>
          </w:tcPr>
          <w:p w14:paraId="20B4C27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195FCD1" w14:textId="4C8A776B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La plantilla gráfica que define los colores públicos del tema.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210BBBD" w14:textId="27D619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49EDBEE" w14:textId="77777777" w:rsidTr="25FC397B">
        <w:trPr>
          <w:trHeight w:val="220"/>
        </w:trPr>
        <w:tc>
          <w:tcPr>
            <w:tcW w:w="1267" w:type="dxa"/>
          </w:tcPr>
          <w:p w14:paraId="107075F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56AA42E" w14:textId="3961EED3" w:rsidR="007C1993" w:rsidRPr="00AD0AE0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646B28">
              <w:rPr>
                <w:sz w:val="20"/>
                <w:szCs w:val="20"/>
              </w:rPr>
              <w:t>La categoría principal donde se agrupan las noticias del sitio.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729409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2A0661F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6830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125CFC3" w14:textId="0DDBA156" w:rsidR="007C1993" w:rsidRPr="00AD0AE0" w:rsidRDefault="00646B2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646B28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el </w:t>
            </w:r>
            <w:r w:rsidR="00471006">
              <w:rPr>
                <w:rFonts w:eastAsia="Calibri"/>
                <w:bCs/>
                <w:sz w:val="20"/>
                <w:szCs w:val="20"/>
              </w:rPr>
              <w:t>b</w:t>
            </w:r>
            <w:r w:rsidRPr="00646B28">
              <w:rPr>
                <w:rFonts w:eastAsia="Calibri"/>
                <w:bCs/>
                <w:sz w:val="20"/>
                <w:szCs w:val="20"/>
              </w:rPr>
              <w:t xml:space="preserve">ack </w:t>
            </w:r>
            <w:proofErr w:type="spellStart"/>
            <w:r w:rsidR="00471006">
              <w:rPr>
                <w:rFonts w:eastAsia="Calibri"/>
                <w:bCs/>
                <w:sz w:val="20"/>
                <w:szCs w:val="20"/>
              </w:rPr>
              <w:t>e</w:t>
            </w:r>
            <w:r w:rsidRPr="00646B28">
              <w:rPr>
                <w:rFonts w:eastAsia="Calibri"/>
                <w:bCs/>
                <w:sz w:val="20"/>
                <w:szCs w:val="20"/>
              </w:rPr>
              <w:t>nd</w:t>
            </w:r>
            <w:proofErr w:type="spellEnd"/>
            <w:r w:rsidRPr="00646B28">
              <w:rPr>
                <w:rFonts w:eastAsia="Calibri"/>
                <w:bCs/>
                <w:sz w:val="20"/>
                <w:szCs w:val="20"/>
              </w:rPr>
              <w:t xml:space="preserve"> como centro de gestión privada del sitio web.</w:t>
            </w:r>
          </w:p>
        </w:tc>
      </w:tr>
      <w:tr w:rsidR="007C1993" w:rsidRPr="00AD0AE0" w14:paraId="543C2FF2" w14:textId="77777777" w:rsidTr="25FC397B">
        <w:trPr>
          <w:trHeight w:val="220"/>
        </w:trPr>
        <w:tc>
          <w:tcPr>
            <w:tcW w:w="2534" w:type="dxa"/>
            <w:gridSpan w:val="2"/>
          </w:tcPr>
          <w:p w14:paraId="6E7A9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107D325" w14:textId="1DD9C54C" w:rsidR="007C1993" w:rsidRPr="00AD0AE0" w:rsidRDefault="00646B2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646B28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entorno de trabajo administrativo de WordPress.</w:t>
            </w:r>
          </w:p>
        </w:tc>
      </w:tr>
      <w:tr w:rsidR="007C1993" w:rsidRPr="00AD0AE0" w14:paraId="74754369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083A59" w14:textId="7D4045F4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9ABD710" w14:textId="5FEF8E0B" w:rsidR="25FC397B" w:rsidRDefault="25FC397B">
            <w:r w:rsidRPr="25FC397B">
              <w:rPr>
                <w:b/>
                <w:bCs/>
                <w:sz w:val="20"/>
                <w:szCs w:val="20"/>
              </w:rPr>
              <w:t xml:space="preserve">¿Cuál es la función del Escritorio principal o </w:t>
            </w:r>
            <w:r w:rsidRPr="25FC397B">
              <w:rPr>
                <w:b/>
                <w:bCs/>
                <w:i/>
                <w:iCs/>
                <w:color w:val="C55911"/>
                <w:sz w:val="20"/>
                <w:szCs w:val="20"/>
              </w:rPr>
              <w:t>dashboard</w:t>
            </w:r>
            <w:r w:rsidRPr="25FC397B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7C1993" w:rsidRPr="00AD0AE0" w14:paraId="02E1AEDE" w14:textId="77777777" w:rsidTr="25FC397B">
        <w:trPr>
          <w:trHeight w:val="220"/>
        </w:trPr>
        <w:tc>
          <w:tcPr>
            <w:tcW w:w="1267" w:type="dxa"/>
          </w:tcPr>
          <w:p w14:paraId="51A8115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7AD727F" w14:textId="6654A15E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>Sustituir completamente el menú lateral y la barra superior.</w:t>
            </w:r>
          </w:p>
        </w:tc>
        <w:tc>
          <w:tcPr>
            <w:tcW w:w="2160" w:type="dxa"/>
          </w:tcPr>
          <w:p w14:paraId="140E47B5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0FD7614" w14:textId="77777777" w:rsidTr="25FC397B">
        <w:trPr>
          <w:trHeight w:val="220"/>
        </w:trPr>
        <w:tc>
          <w:tcPr>
            <w:tcW w:w="1267" w:type="dxa"/>
          </w:tcPr>
          <w:p w14:paraId="26FE326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0E02BEF" w14:textId="61A56559" w:rsidR="007C1993" w:rsidRPr="00AD0AE0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4C5163">
              <w:rPr>
                <w:sz w:val="20"/>
                <w:szCs w:val="20"/>
              </w:rPr>
              <w:t>Impedir la creación de borradores rápidos para nuevos contenidos.</w:t>
            </w:r>
          </w:p>
        </w:tc>
        <w:tc>
          <w:tcPr>
            <w:tcW w:w="2160" w:type="dxa"/>
          </w:tcPr>
          <w:p w14:paraId="33020EC5" w14:textId="39939A20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5D148E3" w14:textId="77777777" w:rsidTr="25FC397B">
        <w:trPr>
          <w:trHeight w:val="220"/>
        </w:trPr>
        <w:tc>
          <w:tcPr>
            <w:tcW w:w="1267" w:type="dxa"/>
          </w:tcPr>
          <w:p w14:paraId="46A7D2C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6CCCAA56" w14:textId="42FF45A9" w:rsidR="25FC397B" w:rsidRDefault="25FC397B">
            <w:r w:rsidRPr="25FC397B">
              <w:rPr>
                <w:sz w:val="20"/>
                <w:szCs w:val="20"/>
              </w:rPr>
              <w:t>Servir únicamente para instalar certificados</w:t>
            </w:r>
            <w:r w:rsidRPr="00471006">
              <w:rPr>
                <w:sz w:val="20"/>
                <w:szCs w:val="20"/>
              </w:rPr>
              <w:t xml:space="preserve"> SSL </w:t>
            </w:r>
            <w:r w:rsidRPr="25FC397B">
              <w:rPr>
                <w:sz w:val="20"/>
                <w:szCs w:val="20"/>
              </w:rPr>
              <w:t>en el dominio.</w:t>
            </w:r>
          </w:p>
        </w:tc>
        <w:tc>
          <w:tcPr>
            <w:tcW w:w="2160" w:type="dxa"/>
          </w:tcPr>
          <w:p w14:paraId="707D667A" w14:textId="31918B02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ABF0F25" w14:textId="77777777" w:rsidTr="25FC397B">
        <w:trPr>
          <w:trHeight w:val="220"/>
        </w:trPr>
        <w:tc>
          <w:tcPr>
            <w:tcW w:w="1267" w:type="dxa"/>
          </w:tcPr>
          <w:p w14:paraId="18E5FBF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AA28A8A" w14:textId="7A592234" w:rsidR="25FC397B" w:rsidRDefault="25FC397B">
            <w:r w:rsidRPr="25FC397B">
              <w:rPr>
                <w:sz w:val="20"/>
                <w:szCs w:val="20"/>
              </w:rPr>
              <w:t xml:space="preserve">Mostrar una vista panorámica del estado del sitio mediante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widgets</w:t>
            </w:r>
            <w:r w:rsidRPr="25FC397B">
              <w:rPr>
                <w:sz w:val="20"/>
                <w:szCs w:val="20"/>
              </w:rPr>
              <w:t xml:space="preserve"> informativos.</w:t>
            </w:r>
          </w:p>
        </w:tc>
        <w:tc>
          <w:tcPr>
            <w:tcW w:w="2160" w:type="dxa"/>
          </w:tcPr>
          <w:p w14:paraId="7D540133" w14:textId="3B2E4766" w:rsidR="007C1993" w:rsidRPr="00AD0AE0" w:rsidRDefault="004C516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714C4454" w14:textId="77777777" w:rsidTr="25FC397B">
        <w:trPr>
          <w:trHeight w:val="220"/>
        </w:trPr>
        <w:tc>
          <w:tcPr>
            <w:tcW w:w="2534" w:type="dxa"/>
            <w:gridSpan w:val="2"/>
          </w:tcPr>
          <w:p w14:paraId="2EB4BD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D10E9E8" w14:textId="676291A0" w:rsidR="25FC397B" w:rsidRDefault="25FC397B">
            <w:r w:rsidRPr="25FC397B">
              <w:rPr>
                <w:sz w:val="20"/>
                <w:szCs w:val="20"/>
              </w:rPr>
              <w:t xml:space="preserve">Se evidencia un adecuado dominio de los conceptos relacionados con el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dashboard</w:t>
            </w:r>
            <w:r w:rsidRPr="25FC397B">
              <w:rPr>
                <w:sz w:val="20"/>
                <w:szCs w:val="20"/>
              </w:rPr>
              <w:t xml:space="preserve"> como panel de control gerencial del sitio web.</w:t>
            </w:r>
          </w:p>
        </w:tc>
      </w:tr>
      <w:tr w:rsidR="007C1993" w:rsidRPr="00AD0AE0" w14:paraId="045804F9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E62CD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6AEDB08" w14:textId="4D2AB0B2" w:rsidR="25FC397B" w:rsidRDefault="25FC397B">
            <w:r w:rsidRPr="25FC397B">
              <w:rPr>
                <w:sz w:val="20"/>
                <w:szCs w:val="20"/>
              </w:rPr>
              <w:t xml:space="preserve">Se recomienda revisar nuevamente los contenidos del componente formativo relacionados con el escritorio principal y sus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widgets</w:t>
            </w:r>
            <w:r w:rsidRPr="25FC397B">
              <w:rPr>
                <w:sz w:val="20"/>
                <w:szCs w:val="20"/>
              </w:rPr>
              <w:t xml:space="preserve"> de información.</w:t>
            </w:r>
          </w:p>
        </w:tc>
      </w:tr>
      <w:tr w:rsidR="007C1993" w:rsidRPr="00AD0AE0" w14:paraId="6C1BF9AD" w14:textId="77777777" w:rsidTr="25FC397B">
        <w:trPr>
          <w:trHeight w:val="220"/>
        </w:trPr>
        <w:tc>
          <w:tcPr>
            <w:tcW w:w="2534" w:type="dxa"/>
            <w:gridSpan w:val="2"/>
          </w:tcPr>
          <w:p w14:paraId="3FC3704A" w14:textId="4F72B96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060D3D06" w14:textId="6E264B92" w:rsidR="25FC397B" w:rsidRPr="00471006" w:rsidRDefault="25FC397B">
            <w:pPr>
              <w:rPr>
                <w:b/>
                <w:bCs/>
              </w:rPr>
            </w:pPr>
            <w:r w:rsidRPr="00471006">
              <w:rPr>
                <w:b/>
                <w:bCs/>
                <w:sz w:val="20"/>
                <w:szCs w:val="20"/>
              </w:rPr>
              <w:t>¿Qué ventaja ofrece la barra de herramientas superior para el administrador logueado?</w:t>
            </w:r>
          </w:p>
        </w:tc>
      </w:tr>
      <w:tr w:rsidR="007C1993" w:rsidRPr="00AD0AE0" w14:paraId="4CCF329D" w14:textId="77777777" w:rsidTr="25FC397B">
        <w:trPr>
          <w:trHeight w:val="220"/>
        </w:trPr>
        <w:tc>
          <w:tcPr>
            <w:tcW w:w="1267" w:type="dxa"/>
          </w:tcPr>
          <w:p w14:paraId="0846569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05BEBC7" w14:textId="54B6D8C6" w:rsidR="25FC397B" w:rsidRDefault="25FC397B">
            <w:r w:rsidRPr="25FC397B">
              <w:rPr>
                <w:sz w:val="20"/>
                <w:szCs w:val="20"/>
              </w:rPr>
              <w:t xml:space="preserve">Funciona como un atajo hacia acciones frecuentes tanto en el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back end</w:t>
            </w:r>
            <w:r w:rsidRPr="25FC397B">
              <w:rPr>
                <w:sz w:val="20"/>
                <w:szCs w:val="20"/>
              </w:rPr>
              <w:t xml:space="preserve"> como en el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front end</w:t>
            </w:r>
            <w:r w:rsidRPr="25FC397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C1E988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754362B1" w14:textId="77777777" w:rsidTr="25FC397B">
        <w:trPr>
          <w:trHeight w:val="220"/>
        </w:trPr>
        <w:tc>
          <w:tcPr>
            <w:tcW w:w="1267" w:type="dxa"/>
          </w:tcPr>
          <w:p w14:paraId="43D57F4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C679816" w14:textId="360FF67D" w:rsidR="25FC397B" w:rsidRDefault="25FC397B">
            <w:r w:rsidRPr="25FC397B">
              <w:rPr>
                <w:sz w:val="20"/>
                <w:szCs w:val="20"/>
              </w:rPr>
              <w:t xml:space="preserve">Bloquea el acceso al </w:t>
            </w:r>
            <w:r w:rsidRPr="25FC397B">
              <w:rPr>
                <w:i/>
                <w:iCs/>
                <w:color w:val="C55911"/>
                <w:sz w:val="20"/>
                <w:szCs w:val="20"/>
              </w:rPr>
              <w:t>front end</w:t>
            </w:r>
            <w:r w:rsidRPr="25FC397B">
              <w:rPr>
                <w:sz w:val="20"/>
                <w:szCs w:val="20"/>
              </w:rPr>
              <w:t xml:space="preserve"> mientras se edita el sitio.</w:t>
            </w:r>
          </w:p>
        </w:tc>
        <w:tc>
          <w:tcPr>
            <w:tcW w:w="2160" w:type="dxa"/>
          </w:tcPr>
          <w:p w14:paraId="7883D9B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2CA66788" w14:textId="77777777" w:rsidTr="25FC397B">
        <w:trPr>
          <w:trHeight w:val="220"/>
        </w:trPr>
        <w:tc>
          <w:tcPr>
            <w:tcW w:w="1267" w:type="dxa"/>
          </w:tcPr>
          <w:p w14:paraId="352E293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6EF379C" w14:textId="679FA8A2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Solo aparece en servidores locales y desaparece en sitios remotos.</w:t>
            </w:r>
          </w:p>
        </w:tc>
        <w:tc>
          <w:tcPr>
            <w:tcW w:w="2160" w:type="dxa"/>
          </w:tcPr>
          <w:p w14:paraId="62352A5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A6FC239" w14:textId="77777777" w:rsidTr="25FC397B">
        <w:trPr>
          <w:trHeight w:val="220"/>
        </w:trPr>
        <w:tc>
          <w:tcPr>
            <w:tcW w:w="1267" w:type="dxa"/>
          </w:tcPr>
          <w:p w14:paraId="06DEA60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693F0F3" w14:textId="5126640B" w:rsidR="007C1993" w:rsidRPr="00AD0AE0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384C36">
              <w:rPr>
                <w:sz w:val="20"/>
                <w:szCs w:val="20"/>
              </w:rPr>
              <w:t>Reemplaza la necesidad de crear menús de navegación para el usuario final.</w:t>
            </w:r>
          </w:p>
        </w:tc>
        <w:tc>
          <w:tcPr>
            <w:tcW w:w="2160" w:type="dxa"/>
          </w:tcPr>
          <w:p w14:paraId="148F59A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02133EF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C7ADB0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031589C" w14:textId="3BC84866" w:rsidR="007C1993" w:rsidRPr="00AD0AE0" w:rsidRDefault="00384C36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384C36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barra de herramientas superior como recurso de eficiencia operativa.</w:t>
            </w:r>
          </w:p>
        </w:tc>
      </w:tr>
      <w:tr w:rsidR="007C1993" w:rsidRPr="00AD0AE0" w14:paraId="2AEC8403" w14:textId="77777777" w:rsidTr="25FC397B">
        <w:trPr>
          <w:trHeight w:val="220"/>
        </w:trPr>
        <w:tc>
          <w:tcPr>
            <w:tcW w:w="2534" w:type="dxa"/>
            <w:gridSpan w:val="2"/>
          </w:tcPr>
          <w:p w14:paraId="74D23AC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026C8A7" w14:textId="6AC6E744" w:rsidR="007C1993" w:rsidRPr="00AD0AE0" w:rsidRDefault="00384C36" w:rsidP="00B436ED">
            <w:pPr>
              <w:rPr>
                <w:rFonts w:eastAsia="Calibri"/>
                <w:b/>
                <w:sz w:val="20"/>
                <w:szCs w:val="20"/>
              </w:rPr>
            </w:pPr>
            <w:r w:rsidRPr="00384C36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atajos disponibles para el administrador del sitio.</w:t>
            </w:r>
          </w:p>
        </w:tc>
      </w:tr>
      <w:tr w:rsidR="007C1993" w:rsidRPr="00AD0AE0" w14:paraId="4CB4A9F9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913CA8" w14:textId="3631FE52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D0E381" w14:textId="6A3499AA" w:rsidR="007C1993" w:rsidRPr="00AD0AE0" w:rsidRDefault="00A678B5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678B5">
              <w:rPr>
                <w:rFonts w:eastAsia="Calibri"/>
                <w:b/>
                <w:bCs/>
                <w:sz w:val="20"/>
                <w:szCs w:val="20"/>
              </w:rPr>
              <w:t xml:space="preserve">¿Cuál de las siguientes opciones pertenece al bloque de </w:t>
            </w:r>
            <w:r w:rsidR="00471006">
              <w:rPr>
                <w:rFonts w:eastAsia="Calibri"/>
                <w:b/>
                <w:bCs/>
                <w:sz w:val="20"/>
                <w:szCs w:val="20"/>
              </w:rPr>
              <w:t>g</w:t>
            </w:r>
            <w:r w:rsidRPr="00A678B5">
              <w:rPr>
                <w:rFonts w:eastAsia="Calibri"/>
                <w:b/>
                <w:bCs/>
                <w:sz w:val="20"/>
                <w:szCs w:val="20"/>
              </w:rPr>
              <w:t xml:space="preserve">estión </w:t>
            </w:r>
            <w:r w:rsidR="00471006">
              <w:rPr>
                <w:rFonts w:eastAsia="Calibri"/>
                <w:b/>
                <w:bCs/>
                <w:sz w:val="20"/>
                <w:szCs w:val="20"/>
              </w:rPr>
              <w:t>a</w:t>
            </w:r>
            <w:r w:rsidRPr="00A678B5">
              <w:rPr>
                <w:rFonts w:eastAsia="Calibri"/>
                <w:b/>
                <w:bCs/>
                <w:sz w:val="20"/>
                <w:szCs w:val="20"/>
              </w:rPr>
              <w:t>dministrativa del menú lateral de WordPress?</w:t>
            </w:r>
          </w:p>
        </w:tc>
      </w:tr>
      <w:tr w:rsidR="007C1993" w:rsidRPr="00AD0AE0" w14:paraId="58CAF6AF" w14:textId="77777777" w:rsidTr="25FC397B">
        <w:trPr>
          <w:trHeight w:val="220"/>
        </w:trPr>
        <w:tc>
          <w:tcPr>
            <w:tcW w:w="1267" w:type="dxa"/>
          </w:tcPr>
          <w:p w14:paraId="49E994B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FA1EF9" w14:textId="503A4CE6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Apariencia.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682F3A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BBFC4D8" w14:textId="77777777" w:rsidTr="25FC397B">
        <w:trPr>
          <w:trHeight w:val="220"/>
        </w:trPr>
        <w:tc>
          <w:tcPr>
            <w:tcW w:w="1267" w:type="dxa"/>
          </w:tcPr>
          <w:p w14:paraId="7D66724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E3C3FA0" w14:textId="1E2F1474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Entradas.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861D1F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3263BE1" w14:textId="77777777" w:rsidTr="25FC397B">
        <w:trPr>
          <w:trHeight w:val="220"/>
        </w:trPr>
        <w:tc>
          <w:tcPr>
            <w:tcW w:w="1267" w:type="dxa"/>
          </w:tcPr>
          <w:p w14:paraId="36EF787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EC8F7F" w14:textId="49DF7F55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Usuarios.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49CC0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640D725D" w14:textId="77777777" w:rsidTr="25FC397B">
        <w:trPr>
          <w:trHeight w:val="220"/>
        </w:trPr>
        <w:tc>
          <w:tcPr>
            <w:tcW w:w="1267" w:type="dxa"/>
          </w:tcPr>
          <w:p w14:paraId="1CD41E2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966C82" w14:textId="5E4C61E2" w:rsidR="007C1993" w:rsidRPr="00AD0AE0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A678B5">
              <w:rPr>
                <w:sz w:val="20"/>
                <w:szCs w:val="20"/>
              </w:rPr>
              <w:t>Medios.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CD67A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1FAC369" w14:textId="77777777" w:rsidTr="25FC397B">
        <w:trPr>
          <w:trHeight w:val="220"/>
        </w:trPr>
        <w:tc>
          <w:tcPr>
            <w:tcW w:w="2534" w:type="dxa"/>
            <w:gridSpan w:val="2"/>
          </w:tcPr>
          <w:p w14:paraId="72E942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9B2F8AB" w14:textId="6A0CE82C" w:rsidR="007C1993" w:rsidRPr="00AD0AE0" w:rsidRDefault="00A678B5" w:rsidP="00BE7EE2">
            <w:pPr>
              <w:rPr>
                <w:rFonts w:eastAsia="Calibri"/>
                <w:b/>
                <w:sz w:val="20"/>
                <w:szCs w:val="20"/>
              </w:rPr>
            </w:pPr>
            <w:r w:rsidRPr="00A678B5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organización funcional del menú lateral de navegación en WordPress.</w:t>
            </w:r>
          </w:p>
        </w:tc>
      </w:tr>
      <w:tr w:rsidR="007C1993" w:rsidRPr="00AD0AE0" w14:paraId="46E17545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2786C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69A4BB" w14:textId="57E22581" w:rsidR="007C1993" w:rsidRPr="00AD0AE0" w:rsidRDefault="00A678B5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A678B5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bloques funcionales del menú lateral.</w:t>
            </w:r>
          </w:p>
        </w:tc>
      </w:tr>
      <w:tr w:rsidR="007C1993" w:rsidRPr="00AD0AE0" w14:paraId="512F7286" w14:textId="77777777" w:rsidTr="25FC397B">
        <w:trPr>
          <w:trHeight w:val="220"/>
        </w:trPr>
        <w:tc>
          <w:tcPr>
            <w:tcW w:w="2534" w:type="dxa"/>
            <w:gridSpan w:val="2"/>
          </w:tcPr>
          <w:p w14:paraId="525CC204" w14:textId="2DFEB4ED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4B8BE726" w14:textId="12D63454" w:rsidR="007C1993" w:rsidRPr="00AD0AE0" w:rsidRDefault="00077D1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77D18">
              <w:rPr>
                <w:rFonts w:eastAsia="Calibri"/>
                <w:b/>
                <w:bCs/>
                <w:sz w:val="20"/>
                <w:szCs w:val="20"/>
              </w:rPr>
              <w:t>¿Por qué es importante asignar roles y capacidades diferenciadas a los usuarios del sitio?</w:t>
            </w:r>
          </w:p>
        </w:tc>
      </w:tr>
      <w:tr w:rsidR="007C1993" w:rsidRPr="00AD0AE0" w14:paraId="3362491C" w14:textId="77777777" w:rsidTr="25FC397B">
        <w:trPr>
          <w:trHeight w:val="220"/>
        </w:trPr>
        <w:tc>
          <w:tcPr>
            <w:tcW w:w="1267" w:type="dxa"/>
          </w:tcPr>
          <w:p w14:paraId="244950B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AAC571" w14:textId="5C9A2F2C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Porque permite que todas las personas tengan control total del sitio por igual.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6539AB" w14:textId="62DA0E8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7673B51" w14:textId="77777777" w:rsidTr="25FC397B">
        <w:trPr>
          <w:trHeight w:val="220"/>
        </w:trPr>
        <w:tc>
          <w:tcPr>
            <w:tcW w:w="1267" w:type="dxa"/>
          </w:tcPr>
          <w:p w14:paraId="5C9B97E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1F65DD" w14:textId="554E19A8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Porque elimina la necesidad de usar contraseñas en el acceso al panel.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793AD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A952493" w14:textId="77777777" w:rsidTr="25FC397B">
        <w:trPr>
          <w:trHeight w:val="220"/>
        </w:trPr>
        <w:tc>
          <w:tcPr>
            <w:tcW w:w="1267" w:type="dxa"/>
          </w:tcPr>
          <w:p w14:paraId="1E5B4D1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A9742D" w14:textId="19A0937A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Porque convierte automáticamente a todos los usuarios en administradores.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DAAFC0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1A65CAB8" w14:textId="77777777" w:rsidTr="25FC397B">
        <w:trPr>
          <w:trHeight w:val="220"/>
        </w:trPr>
        <w:tc>
          <w:tcPr>
            <w:tcW w:w="1267" w:type="dxa"/>
          </w:tcPr>
          <w:p w14:paraId="76A914B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F8C66E1" w14:textId="6F83BF20" w:rsidR="007C1993" w:rsidRPr="00AD0AE0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077D18">
              <w:rPr>
                <w:sz w:val="20"/>
                <w:szCs w:val="20"/>
              </w:rPr>
              <w:t>Porque evita modificaciones accidentales en contenidos o configuraciones críticas y mejora la seguridad.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58539AC8" w14:textId="35B0EAD1" w:rsidR="007C1993" w:rsidRPr="00AD0AE0" w:rsidRDefault="00077D18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56184AE9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1EA3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62EC84" w14:textId="22764B9B" w:rsidR="007C1993" w:rsidRPr="00AD0AE0" w:rsidRDefault="00077D1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077D18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gestión de usuarios y roles como práctica de seguridad y orden estructural.</w:t>
            </w:r>
          </w:p>
        </w:tc>
      </w:tr>
      <w:tr w:rsidR="007C1993" w:rsidRPr="00AD0AE0" w14:paraId="211FB58C" w14:textId="77777777" w:rsidTr="25FC397B">
        <w:trPr>
          <w:trHeight w:val="220"/>
        </w:trPr>
        <w:tc>
          <w:tcPr>
            <w:tcW w:w="2534" w:type="dxa"/>
            <w:gridSpan w:val="2"/>
          </w:tcPr>
          <w:p w14:paraId="7CFEA70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59D3D0" w14:textId="33434038" w:rsidR="007C1993" w:rsidRPr="00AD0AE0" w:rsidRDefault="00077D1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077D18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asignación de permisos dentro de WordPress.</w:t>
            </w:r>
          </w:p>
        </w:tc>
      </w:tr>
      <w:tr w:rsidR="007C1993" w:rsidRPr="00AD0AE0" w14:paraId="39BF4A5A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846D50" w14:textId="0991B94B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B626B67" w14:textId="41A1CE1A" w:rsidR="007C1993" w:rsidRPr="00AD0AE0" w:rsidRDefault="00FC555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C555E">
              <w:rPr>
                <w:rFonts w:eastAsia="Calibri"/>
                <w:b/>
                <w:bCs/>
                <w:sz w:val="20"/>
                <w:szCs w:val="20"/>
              </w:rPr>
              <w:t>¿Qué rol predeterminado resulta más adecuado para un aprendiz o autor invitado que puede redactar entradas, pero no publicarlas?</w:t>
            </w:r>
          </w:p>
        </w:tc>
      </w:tr>
      <w:tr w:rsidR="007C1993" w:rsidRPr="00AD0AE0" w14:paraId="5653E39F" w14:textId="77777777" w:rsidTr="25FC397B">
        <w:trPr>
          <w:trHeight w:val="220"/>
        </w:trPr>
        <w:tc>
          <w:tcPr>
            <w:tcW w:w="1267" w:type="dxa"/>
          </w:tcPr>
          <w:p w14:paraId="7A9422F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0DD6B1" w14:textId="5F5FC700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Administrador.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4DF1F514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A3513AD" w14:textId="77777777" w:rsidTr="25FC397B">
        <w:trPr>
          <w:trHeight w:val="220"/>
        </w:trPr>
        <w:tc>
          <w:tcPr>
            <w:tcW w:w="1267" w:type="dxa"/>
          </w:tcPr>
          <w:p w14:paraId="6B501F0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BC4432F" w14:textId="2AB7ADA3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Colaborador.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3525F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0A7462E2" w14:textId="77777777" w:rsidTr="25FC397B">
        <w:trPr>
          <w:trHeight w:val="220"/>
        </w:trPr>
        <w:tc>
          <w:tcPr>
            <w:tcW w:w="1267" w:type="dxa"/>
          </w:tcPr>
          <w:p w14:paraId="6140C4FD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CD2028B" w14:textId="3A2A5C85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Editor.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B83FC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B58A070" w14:textId="77777777" w:rsidTr="25FC397B">
        <w:trPr>
          <w:trHeight w:val="220"/>
        </w:trPr>
        <w:tc>
          <w:tcPr>
            <w:tcW w:w="1267" w:type="dxa"/>
          </w:tcPr>
          <w:p w14:paraId="2E022FA0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4E9D775" w14:textId="5EBDD1C6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Autor.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FB5E2C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7B8F1E8" w14:textId="77777777" w:rsidTr="25FC397B">
        <w:trPr>
          <w:trHeight w:val="220"/>
        </w:trPr>
        <w:tc>
          <w:tcPr>
            <w:tcW w:w="2534" w:type="dxa"/>
            <w:gridSpan w:val="2"/>
          </w:tcPr>
          <w:p w14:paraId="120FDC7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5891A0C" w14:textId="6D035A5A" w:rsidR="007C1993" w:rsidRPr="00AD0AE0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FC555E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rol de Colaborador dentro del flujo de revisión y publicación.</w:t>
            </w:r>
          </w:p>
        </w:tc>
      </w:tr>
      <w:tr w:rsidR="007C1993" w:rsidRPr="00AD0AE0" w14:paraId="086A54DB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D25504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85D5DC" w14:textId="5BFECED3" w:rsidR="007C1993" w:rsidRPr="00AD0AE0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FC555E">
              <w:rPr>
                <w:rFonts w:eastAsia="Calibri"/>
                <w:sz w:val="20"/>
                <w:szCs w:val="20"/>
              </w:rPr>
              <w:t>Se recomienda revisar nuevamente los contenidos del componente formativo relacionados con los roles predeterminados de WordPress y sus capacidades.</w:t>
            </w:r>
          </w:p>
        </w:tc>
      </w:tr>
      <w:tr w:rsidR="007C1993" w:rsidRPr="00AD0AE0" w14:paraId="2BD0F19A" w14:textId="77777777" w:rsidTr="25FC397B">
        <w:trPr>
          <w:trHeight w:val="220"/>
        </w:trPr>
        <w:tc>
          <w:tcPr>
            <w:tcW w:w="2534" w:type="dxa"/>
            <w:gridSpan w:val="2"/>
          </w:tcPr>
          <w:p w14:paraId="724619D1" w14:textId="2844A69E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78593269" w14:textId="33E3F4AF" w:rsidR="25FC397B" w:rsidRDefault="25FC397B">
            <w:r w:rsidRPr="25FC397B">
              <w:rPr>
                <w:b/>
                <w:bCs/>
                <w:sz w:val="20"/>
                <w:szCs w:val="20"/>
              </w:rPr>
              <w:t xml:space="preserve">¿Qué ajuste inicial favorece directamente la accesibilidad y el posicionamiento al generar </w:t>
            </w:r>
            <w:r w:rsidRPr="00471006">
              <w:rPr>
                <w:b/>
                <w:bCs/>
                <w:sz w:val="20"/>
                <w:szCs w:val="20"/>
              </w:rPr>
              <w:t>URLs</w:t>
            </w:r>
            <w:r w:rsidRPr="25FC397B">
              <w:rPr>
                <w:b/>
                <w:bCs/>
                <w:sz w:val="20"/>
                <w:szCs w:val="20"/>
              </w:rPr>
              <w:t xml:space="preserve"> legibles por humanos y buscadores?</w:t>
            </w:r>
          </w:p>
        </w:tc>
      </w:tr>
      <w:tr w:rsidR="007C1993" w:rsidRPr="00AD0AE0" w14:paraId="59180B76" w14:textId="77777777" w:rsidTr="25FC397B">
        <w:trPr>
          <w:trHeight w:val="220"/>
        </w:trPr>
        <w:tc>
          <w:tcPr>
            <w:tcW w:w="1267" w:type="dxa"/>
          </w:tcPr>
          <w:p w14:paraId="09D15DF1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0D947B" w14:textId="2FA8E20C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La activación de comentarios en todas las entradas.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0619C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FF0377F" w14:textId="77777777" w:rsidTr="25FC397B">
        <w:trPr>
          <w:trHeight w:val="220"/>
        </w:trPr>
        <w:tc>
          <w:tcPr>
            <w:tcW w:w="1267" w:type="dxa"/>
          </w:tcPr>
          <w:p w14:paraId="0A7C86B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6499E1B" w14:textId="20CC58C8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La instalación de un tema de pago.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5A6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849360A" w14:textId="77777777" w:rsidTr="25FC397B">
        <w:trPr>
          <w:trHeight w:val="220"/>
        </w:trPr>
        <w:tc>
          <w:tcPr>
            <w:tcW w:w="1267" w:type="dxa"/>
          </w:tcPr>
          <w:p w14:paraId="3D8DFC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231DF1" w14:textId="0C34C47D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La estructura de enlaces permanentes con nombre de la entrada.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4056A7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31D78E91" w14:textId="77777777" w:rsidTr="25FC397B">
        <w:trPr>
          <w:trHeight w:val="220"/>
        </w:trPr>
        <w:tc>
          <w:tcPr>
            <w:tcW w:w="1267" w:type="dxa"/>
          </w:tcPr>
          <w:p w14:paraId="7BAACA4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1F5C9C" w14:textId="11527D19" w:rsidR="007C1993" w:rsidRPr="00AD0AE0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FC555E">
              <w:rPr>
                <w:sz w:val="20"/>
                <w:szCs w:val="20"/>
              </w:rPr>
              <w:t>La creación automática de subcategorías en el blog.</w:t>
            </w:r>
          </w:p>
        </w:tc>
        <w:tc>
          <w:tcPr>
            <w:tcW w:w="2160" w:type="dxa"/>
            <w:shd w:val="clear" w:color="auto" w:fill="FFFFFF" w:themeFill="background1"/>
          </w:tcPr>
          <w:p w14:paraId="6830C3E1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334BD4B" w14:textId="77777777" w:rsidTr="25FC397B">
        <w:trPr>
          <w:trHeight w:val="220"/>
        </w:trPr>
        <w:tc>
          <w:tcPr>
            <w:tcW w:w="2534" w:type="dxa"/>
            <w:gridSpan w:val="2"/>
          </w:tcPr>
          <w:p w14:paraId="358525D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0AA3A4" w14:textId="074B6C9E" w:rsidR="007C1993" w:rsidRPr="00AD0AE0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FC555E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los enlaces permanentes accesibles y legibles en WordPress.</w:t>
            </w:r>
          </w:p>
        </w:tc>
      </w:tr>
      <w:tr w:rsidR="007C1993" w:rsidRPr="00AD0AE0" w14:paraId="15D10D03" w14:textId="77777777" w:rsidTr="25FC397B">
        <w:trPr>
          <w:trHeight w:val="220"/>
        </w:trPr>
        <w:tc>
          <w:tcPr>
            <w:tcW w:w="2534" w:type="dxa"/>
            <w:gridSpan w:val="2"/>
          </w:tcPr>
          <w:p w14:paraId="594EC39B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F3C" w14:textId="1CCA1B44" w:rsidR="25FC397B" w:rsidRDefault="25FC397B">
            <w:r w:rsidRPr="25FC397B">
              <w:rPr>
                <w:sz w:val="20"/>
                <w:szCs w:val="20"/>
              </w:rPr>
              <w:t xml:space="preserve">Se recomienda revisar nuevamente los contenidos del componente formativo relacionados con los ajustes iniciales del sistema y las </w:t>
            </w:r>
            <w:r w:rsidRPr="00471006">
              <w:rPr>
                <w:sz w:val="20"/>
                <w:szCs w:val="20"/>
              </w:rPr>
              <w:t>URLs</w:t>
            </w:r>
            <w:r w:rsidRPr="25FC397B">
              <w:rPr>
                <w:sz w:val="20"/>
                <w:szCs w:val="20"/>
              </w:rPr>
              <w:t xml:space="preserve"> amigables.</w:t>
            </w:r>
          </w:p>
        </w:tc>
      </w:tr>
      <w:tr w:rsidR="007C1993" w:rsidRPr="00AD0AE0" w14:paraId="500E39F9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FECE590" w14:textId="36BBAD2C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E2F8501" w14:textId="7D5F2F0A" w:rsidR="007C1993" w:rsidRPr="00AD0AE0" w:rsidRDefault="00BD0C71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D0C71">
              <w:rPr>
                <w:rFonts w:eastAsia="Calibri"/>
                <w:b/>
                <w:bCs/>
                <w:sz w:val="20"/>
                <w:szCs w:val="20"/>
              </w:rPr>
              <w:t>¿Qué diferencia correctamente a las categorías frente a las etiquetas en WordPress?</w:t>
            </w:r>
          </w:p>
        </w:tc>
      </w:tr>
      <w:tr w:rsidR="007C1993" w:rsidRPr="00AD0AE0" w14:paraId="586BB9C3" w14:textId="77777777" w:rsidTr="25FC397B">
        <w:trPr>
          <w:trHeight w:val="220"/>
        </w:trPr>
        <w:tc>
          <w:tcPr>
            <w:tcW w:w="1267" w:type="dxa"/>
          </w:tcPr>
          <w:p w14:paraId="4CD2F1A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38D7898" w14:textId="70FBAD5B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Las categorías son jerárquicas y amplias; las etiquetas son transversales y no jerárquicas.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55852C1" w14:textId="1716CB96" w:rsidR="007C1993" w:rsidRPr="00AD0AE0" w:rsidRDefault="00F3641B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6571C100" w14:textId="77777777" w:rsidTr="25FC397B">
        <w:trPr>
          <w:trHeight w:val="220"/>
        </w:trPr>
        <w:tc>
          <w:tcPr>
            <w:tcW w:w="1267" w:type="dxa"/>
          </w:tcPr>
          <w:p w14:paraId="37C24D39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4196650" w14:textId="0D5566C0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Las categorías se usan solo en páginas estáticas y las etiquetas en el panel.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D76E666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886BD10" w14:textId="77777777" w:rsidTr="25FC397B">
        <w:trPr>
          <w:trHeight w:val="220"/>
        </w:trPr>
        <w:tc>
          <w:tcPr>
            <w:tcW w:w="1267" w:type="dxa"/>
          </w:tcPr>
          <w:p w14:paraId="5806170F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AF702A" w14:textId="2F6471A2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Las etiquetas sustituyen a los menús y las categorías al dominio.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6EF3A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6261224A" w14:textId="77777777" w:rsidTr="25FC397B">
        <w:trPr>
          <w:trHeight w:val="220"/>
        </w:trPr>
        <w:tc>
          <w:tcPr>
            <w:tcW w:w="1267" w:type="dxa"/>
          </w:tcPr>
          <w:p w14:paraId="740FF5D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3570995" w14:textId="719CCBD4" w:rsidR="007C1993" w:rsidRPr="00AD0AE0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BD0C71">
              <w:rPr>
                <w:sz w:val="20"/>
                <w:szCs w:val="20"/>
              </w:rPr>
              <w:t>Las categorías son opcionales y las etiquetas obligatorias en toda entrada.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174FE6" w14:textId="1C51566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CB13A7B" w14:textId="77777777" w:rsidTr="25FC397B">
        <w:trPr>
          <w:trHeight w:val="220"/>
        </w:trPr>
        <w:tc>
          <w:tcPr>
            <w:tcW w:w="2534" w:type="dxa"/>
            <w:gridSpan w:val="2"/>
          </w:tcPr>
          <w:p w14:paraId="436D54C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599B8C" w14:textId="21877079" w:rsidR="007C1993" w:rsidRPr="00AD0AE0" w:rsidRDefault="00BD0C71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BD0C71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organización taxonómica del contenido en WordPress.</w:t>
            </w:r>
          </w:p>
        </w:tc>
      </w:tr>
      <w:tr w:rsidR="007C1993" w:rsidRPr="00AD0AE0" w14:paraId="34AF03BD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1D346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6F7A2E" w14:textId="31421AE2" w:rsidR="007C1993" w:rsidRPr="00AD0AE0" w:rsidRDefault="00BD0C71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BD0C71">
              <w:rPr>
                <w:rFonts w:eastAsia="Calibri"/>
                <w:sz w:val="20"/>
                <w:szCs w:val="20"/>
              </w:rPr>
              <w:t>Se recomienda revisar nuevamente los contenidos del componente formativo relacionados con categorías y etiquetas como mecanismos de clasificación.</w:t>
            </w:r>
          </w:p>
        </w:tc>
      </w:tr>
      <w:tr w:rsidR="007C1993" w:rsidRPr="00AD0AE0" w14:paraId="2EC423AF" w14:textId="77777777" w:rsidTr="25FC397B">
        <w:trPr>
          <w:trHeight w:val="220"/>
        </w:trPr>
        <w:tc>
          <w:tcPr>
            <w:tcW w:w="2534" w:type="dxa"/>
            <w:gridSpan w:val="2"/>
          </w:tcPr>
          <w:p w14:paraId="392F3903" w14:textId="183D8726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63AAE947" w14:textId="7DD8915A" w:rsidR="007C1993" w:rsidRPr="00AD0AE0" w:rsidRDefault="007137F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137F0">
              <w:rPr>
                <w:rFonts w:eastAsia="Calibri"/>
                <w:b/>
                <w:bCs/>
                <w:sz w:val="20"/>
                <w:szCs w:val="20"/>
              </w:rPr>
              <w:t>¿Qué afirmación distingue correctamente a las páginas estáticas de las entradas dinámicas?</w:t>
            </w:r>
          </w:p>
        </w:tc>
      </w:tr>
      <w:tr w:rsidR="007C1993" w:rsidRPr="00AD0AE0" w14:paraId="6A6F8A1F" w14:textId="77777777" w:rsidTr="25FC397B">
        <w:trPr>
          <w:trHeight w:val="220"/>
        </w:trPr>
        <w:tc>
          <w:tcPr>
            <w:tcW w:w="1267" w:type="dxa"/>
          </w:tcPr>
          <w:p w14:paraId="3599B0B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1D2289" w14:textId="21CF9602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Las páginas estáticas se organizan cronológicamente y las entradas no muestran fecha.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C2DB9A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5203CD7A" w14:textId="77777777" w:rsidTr="25FC397B">
        <w:trPr>
          <w:trHeight w:val="220"/>
        </w:trPr>
        <w:tc>
          <w:tcPr>
            <w:tcW w:w="1267" w:type="dxa"/>
          </w:tcPr>
          <w:p w14:paraId="5412A5A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6A8C3A" w14:textId="3E6E4416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Las páginas estáticas alojan información atemporal y estructural; las entradas se consumen en función del tiempo.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92779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18ED7EB9" w14:textId="77777777" w:rsidTr="25FC397B">
        <w:trPr>
          <w:trHeight w:val="220"/>
        </w:trPr>
        <w:tc>
          <w:tcPr>
            <w:tcW w:w="1267" w:type="dxa"/>
          </w:tcPr>
          <w:p w14:paraId="76EE9C6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F4235E" w14:textId="1B9349CB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Las entradas dinámicas no admiten comentarios ni categorías.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FDAD48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27554D5F" w14:textId="77777777" w:rsidTr="25FC397B">
        <w:trPr>
          <w:trHeight w:val="220"/>
        </w:trPr>
        <w:tc>
          <w:tcPr>
            <w:tcW w:w="1267" w:type="dxa"/>
          </w:tcPr>
          <w:p w14:paraId="6A233155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287792" w14:textId="08998F54" w:rsidR="007C1993" w:rsidRPr="00AD0AE0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7137F0">
              <w:rPr>
                <w:sz w:val="20"/>
                <w:szCs w:val="20"/>
              </w:rPr>
              <w:t>Las páginas estáticas solo pueden existir en WordPress.com.</w:t>
            </w:r>
          </w:p>
        </w:tc>
        <w:tc>
          <w:tcPr>
            <w:tcW w:w="2160" w:type="dxa"/>
            <w:shd w:val="clear" w:color="auto" w:fill="FFFFFF" w:themeFill="background1"/>
          </w:tcPr>
          <w:p w14:paraId="2280193F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3E6A88E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85F3EE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EBB0B3" w14:textId="0CFCD1A0" w:rsidR="007C1993" w:rsidRPr="00AD0AE0" w:rsidRDefault="007137F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7137F0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diferencia semántica y estratégica entre páginas y entradas.</w:t>
            </w:r>
          </w:p>
        </w:tc>
      </w:tr>
      <w:tr w:rsidR="007C1993" w:rsidRPr="00AD0AE0" w14:paraId="09B69B93" w14:textId="77777777" w:rsidTr="25FC397B">
        <w:trPr>
          <w:trHeight w:val="220"/>
        </w:trPr>
        <w:tc>
          <w:tcPr>
            <w:tcW w:w="2534" w:type="dxa"/>
            <w:gridSpan w:val="2"/>
          </w:tcPr>
          <w:p w14:paraId="02DD2E26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40241E" w14:textId="632BF03C" w:rsidR="007C1993" w:rsidRPr="00AD0AE0" w:rsidRDefault="007137F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7137F0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 tipología de contenidos en WordPress.</w:t>
            </w:r>
          </w:p>
        </w:tc>
      </w:tr>
      <w:tr w:rsidR="007C1993" w:rsidRPr="00AD0AE0" w14:paraId="417F3858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7B0695" w14:textId="572599F7" w:rsidR="007C1993" w:rsidRPr="00AD0AE0" w:rsidRDefault="00BF606B" w:rsidP="00404CD8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="007C1993" w:rsidRPr="00AD0AE0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3B8541A" w14:textId="5DA7CC67" w:rsidR="007C1993" w:rsidRPr="00AD0AE0" w:rsidRDefault="0024031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4031E">
              <w:rPr>
                <w:rFonts w:eastAsia="Calibri"/>
                <w:b/>
                <w:bCs/>
                <w:sz w:val="20"/>
                <w:szCs w:val="20"/>
              </w:rPr>
              <w:t>Según los criterios de usabilidad expuestos en el componente, ¿qué práctica es más adecuada al diseñar el menú principal de navegación?</w:t>
            </w:r>
          </w:p>
        </w:tc>
      </w:tr>
      <w:tr w:rsidR="007C1993" w:rsidRPr="00AD0AE0" w14:paraId="6B31C892" w14:textId="77777777" w:rsidTr="25FC397B">
        <w:trPr>
          <w:trHeight w:val="220"/>
        </w:trPr>
        <w:tc>
          <w:tcPr>
            <w:tcW w:w="1267" w:type="dxa"/>
          </w:tcPr>
          <w:p w14:paraId="48A16C13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BBE227" w14:textId="56EE0295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Incluir la mayor cantidad posible de opciones en un solo nivel para evitar submenús.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9DFD66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4011013E" w14:textId="77777777" w:rsidTr="25FC397B">
        <w:trPr>
          <w:trHeight w:val="220"/>
        </w:trPr>
        <w:tc>
          <w:tcPr>
            <w:tcW w:w="1267" w:type="dxa"/>
          </w:tcPr>
          <w:p w14:paraId="6FE872FC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39027C1" w14:textId="49F7A21B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Usar rótulos ambiguos para despertar curiosidad en el usuario.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0C51FAD9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00BDB68D" w14:textId="77777777" w:rsidTr="25FC397B">
        <w:trPr>
          <w:trHeight w:val="220"/>
        </w:trPr>
        <w:tc>
          <w:tcPr>
            <w:tcW w:w="1267" w:type="dxa"/>
          </w:tcPr>
          <w:p w14:paraId="67697A04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47AEB21" w14:textId="31A3AA9F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Mantener una jerarquía clara, rótulos descriptivos y una carga cognitiva controlada.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A9B3E9D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C1993" w:rsidRPr="00AD0AE0" w14:paraId="3DBC86C2" w14:textId="77777777" w:rsidTr="25FC397B">
        <w:trPr>
          <w:trHeight w:val="220"/>
        </w:trPr>
        <w:tc>
          <w:tcPr>
            <w:tcW w:w="1267" w:type="dxa"/>
          </w:tcPr>
          <w:p w14:paraId="0910E47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8196745" w14:textId="796BC33D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sz w:val="20"/>
                <w:szCs w:val="20"/>
              </w:rPr>
              <w:t>Saturar la navegación principal con enlaces repetidos a todas las secciones internas.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9BB6B2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AD0AE0" w14:paraId="705BD99E" w14:textId="77777777" w:rsidTr="25FC397B">
        <w:trPr>
          <w:trHeight w:val="220"/>
        </w:trPr>
        <w:tc>
          <w:tcPr>
            <w:tcW w:w="2534" w:type="dxa"/>
            <w:gridSpan w:val="2"/>
          </w:tcPr>
          <w:p w14:paraId="048A8DE2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271BC91" w14:textId="4719D992" w:rsidR="007C1993" w:rsidRPr="00AD0AE0" w:rsidRDefault="0024031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24031E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usabilidad, la carga cognitiva y la jerarquía de los menús de navegación.</w:t>
            </w:r>
          </w:p>
        </w:tc>
      </w:tr>
      <w:tr w:rsidR="007C1993" w:rsidRPr="00AD0AE0" w14:paraId="5CC4AB43" w14:textId="77777777" w:rsidTr="25FC397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EB88587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E73AB9" w14:textId="0B013237" w:rsidR="00BF606B" w:rsidRPr="00AD0AE0" w:rsidRDefault="0024031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24031E">
              <w:rPr>
                <w:rFonts w:eastAsia="Calibri"/>
                <w:sz w:val="20"/>
                <w:szCs w:val="20"/>
              </w:rPr>
              <w:t>Se recomienda revisar nuevamente los contenidos del componente formativo relacionados con las normas de acceso y usabilidad aplicadas a los menús.</w:t>
            </w:r>
          </w:p>
        </w:tc>
      </w:tr>
      <w:tr w:rsidR="007C1993" w:rsidRPr="00AD0AE0" w14:paraId="7ADC5438" w14:textId="77777777" w:rsidTr="25FC397B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7FEB244B" w14:textId="77777777" w:rsidR="007C1993" w:rsidRPr="00AD0AE0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AD0AE0" w14:paraId="5BF0224B" w14:textId="77777777" w:rsidTr="25FC397B">
        <w:trPr>
          <w:trHeight w:val="220"/>
        </w:trPr>
        <w:tc>
          <w:tcPr>
            <w:tcW w:w="2534" w:type="dxa"/>
            <w:gridSpan w:val="2"/>
          </w:tcPr>
          <w:p w14:paraId="0920CF91" w14:textId="7430954A" w:rsidR="25FC397B" w:rsidRPr="00471006" w:rsidRDefault="25FC397B">
            <w:r w:rsidRPr="00471006">
              <w:rPr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68ECB532" w14:textId="5E04DF0C" w:rsidR="007C1993" w:rsidRPr="00AD0AE0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24031E">
              <w:rPr>
                <w:rFonts w:eastAsia="Calibri"/>
                <w:sz w:val="20"/>
                <w:szCs w:val="20"/>
              </w:rPr>
              <w:t>Ha superado la actividad y demuestra sólidos conocimientos sobre el entorno de trabajo, la arquitectura y la usabilidad en WordPress.</w:t>
            </w:r>
          </w:p>
        </w:tc>
      </w:tr>
      <w:tr w:rsidR="007C1993" w:rsidRPr="00AD0AE0" w14:paraId="763059C2" w14:textId="77777777" w:rsidTr="25FC397B">
        <w:trPr>
          <w:trHeight w:val="220"/>
        </w:trPr>
        <w:tc>
          <w:tcPr>
            <w:tcW w:w="2534" w:type="dxa"/>
            <w:gridSpan w:val="2"/>
          </w:tcPr>
          <w:p w14:paraId="3F4F6D34" w14:textId="73E27F74" w:rsidR="25FC397B" w:rsidRPr="00471006" w:rsidRDefault="25FC397B">
            <w:r w:rsidRPr="00471006">
              <w:rPr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5EA8361A" w14:textId="77777777" w:rsidR="007C1993" w:rsidRPr="00AD0AE0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 w:rsidTr="25FC397B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 w:rsidTr="25FC397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 w:rsidTr="25FC397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BF49" w14:textId="315E6EA9" w:rsidR="25FC397B" w:rsidRDefault="25FC397B">
            <w:r w:rsidRPr="25FC397B">
              <w:rPr>
                <w:sz w:val="20"/>
                <w:szCs w:val="20"/>
              </w:rPr>
              <w:t xml:space="preserve">Carlos </w:t>
            </w:r>
            <w:r w:rsidRPr="00471006">
              <w:rPr>
                <w:sz w:val="20"/>
                <w:szCs w:val="20"/>
              </w:rPr>
              <w:t>Andrés</w:t>
            </w:r>
            <w:r w:rsidRPr="25FC397B"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0C3998C" w:rsidR="00A9514B" w:rsidRPr="00AD0AE0" w:rsidRDefault="0024031E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25FC397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1E3348E" w:rsidR="00C0495F" w:rsidRPr="00AD0AE0" w:rsidRDefault="00AD0A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C566546" w:rsidR="00C0495F" w:rsidRPr="00AD0AE0" w:rsidRDefault="0024031E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Abril</w:t>
            </w:r>
            <w:r w:rsidR="00AD0AE0" w:rsidRP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75633" w14:textId="77777777" w:rsidR="008B3953" w:rsidRDefault="008B3953">
      <w:pPr>
        <w:spacing w:line="240" w:lineRule="auto"/>
      </w:pPr>
      <w:r>
        <w:separator/>
      </w:r>
    </w:p>
  </w:endnote>
  <w:endnote w:type="continuationSeparator" w:id="0">
    <w:p w14:paraId="10D52329" w14:textId="77777777" w:rsidR="008B3953" w:rsidRDefault="008B3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8434C" w14:textId="77777777" w:rsidR="008B3953" w:rsidRDefault="008B3953">
      <w:pPr>
        <w:spacing w:line="240" w:lineRule="auto"/>
      </w:pPr>
      <w:r>
        <w:separator/>
      </w:r>
    </w:p>
  </w:footnote>
  <w:footnote w:type="continuationSeparator" w:id="0">
    <w:p w14:paraId="446A13C7" w14:textId="77777777" w:rsidR="008B3953" w:rsidRDefault="008B39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67893418">
    <w:abstractNumId w:val="1"/>
  </w:num>
  <w:num w:numId="2" w16cid:durableId="30690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71F5"/>
    <w:rsid w:val="0003314A"/>
    <w:rsid w:val="00043C2E"/>
    <w:rsid w:val="000552DB"/>
    <w:rsid w:val="000713AC"/>
    <w:rsid w:val="00075BDE"/>
    <w:rsid w:val="000778AE"/>
    <w:rsid w:val="00077D18"/>
    <w:rsid w:val="00085C9D"/>
    <w:rsid w:val="0009090B"/>
    <w:rsid w:val="000C68FF"/>
    <w:rsid w:val="000D382B"/>
    <w:rsid w:val="000D6787"/>
    <w:rsid w:val="000E301D"/>
    <w:rsid w:val="000E3ADC"/>
    <w:rsid w:val="000E4988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B3BFA"/>
    <w:rsid w:val="001B5182"/>
    <w:rsid w:val="001B5CD5"/>
    <w:rsid w:val="001C2159"/>
    <w:rsid w:val="001D65D0"/>
    <w:rsid w:val="001E01CF"/>
    <w:rsid w:val="001F0B68"/>
    <w:rsid w:val="00230CDA"/>
    <w:rsid w:val="00237367"/>
    <w:rsid w:val="0024031E"/>
    <w:rsid w:val="0025610D"/>
    <w:rsid w:val="00280A13"/>
    <w:rsid w:val="00281327"/>
    <w:rsid w:val="002A0FE2"/>
    <w:rsid w:val="002C312D"/>
    <w:rsid w:val="002C72F8"/>
    <w:rsid w:val="002D0F85"/>
    <w:rsid w:val="002D3052"/>
    <w:rsid w:val="002D31A1"/>
    <w:rsid w:val="002E46FB"/>
    <w:rsid w:val="00302AE8"/>
    <w:rsid w:val="00315AE0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77F10"/>
    <w:rsid w:val="00383143"/>
    <w:rsid w:val="00384C36"/>
    <w:rsid w:val="00391997"/>
    <w:rsid w:val="003C0AF4"/>
    <w:rsid w:val="00407479"/>
    <w:rsid w:val="00433ED9"/>
    <w:rsid w:val="00450223"/>
    <w:rsid w:val="00455BED"/>
    <w:rsid w:val="004623C3"/>
    <w:rsid w:val="004666D8"/>
    <w:rsid w:val="00471006"/>
    <w:rsid w:val="00475EC9"/>
    <w:rsid w:val="00482C46"/>
    <w:rsid w:val="0048460F"/>
    <w:rsid w:val="004860BB"/>
    <w:rsid w:val="00486A4C"/>
    <w:rsid w:val="00494245"/>
    <w:rsid w:val="004A00B2"/>
    <w:rsid w:val="004C5163"/>
    <w:rsid w:val="004E274A"/>
    <w:rsid w:val="004F6955"/>
    <w:rsid w:val="00511891"/>
    <w:rsid w:val="005241C7"/>
    <w:rsid w:val="00533E2D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46B28"/>
    <w:rsid w:val="00654A50"/>
    <w:rsid w:val="00655F2D"/>
    <w:rsid w:val="0067045B"/>
    <w:rsid w:val="006750A6"/>
    <w:rsid w:val="00681957"/>
    <w:rsid w:val="00684E23"/>
    <w:rsid w:val="0068577C"/>
    <w:rsid w:val="006A05EF"/>
    <w:rsid w:val="006B1407"/>
    <w:rsid w:val="006C52FA"/>
    <w:rsid w:val="006F219D"/>
    <w:rsid w:val="006F2F0D"/>
    <w:rsid w:val="006F3572"/>
    <w:rsid w:val="00701B54"/>
    <w:rsid w:val="0071260F"/>
    <w:rsid w:val="007137F0"/>
    <w:rsid w:val="00717201"/>
    <w:rsid w:val="0072249E"/>
    <w:rsid w:val="007259E8"/>
    <w:rsid w:val="00725E57"/>
    <w:rsid w:val="0072711C"/>
    <w:rsid w:val="00736566"/>
    <w:rsid w:val="00750914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2115"/>
    <w:rsid w:val="008A7ACF"/>
    <w:rsid w:val="008B1661"/>
    <w:rsid w:val="008B3953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52345"/>
    <w:rsid w:val="00963ED9"/>
    <w:rsid w:val="00966C0B"/>
    <w:rsid w:val="009833D0"/>
    <w:rsid w:val="009921BA"/>
    <w:rsid w:val="00996CB7"/>
    <w:rsid w:val="009A36D1"/>
    <w:rsid w:val="009B224D"/>
    <w:rsid w:val="009C2A48"/>
    <w:rsid w:val="009D1BF1"/>
    <w:rsid w:val="009D37F0"/>
    <w:rsid w:val="009D5B80"/>
    <w:rsid w:val="009F77A1"/>
    <w:rsid w:val="00A106FB"/>
    <w:rsid w:val="00A164C7"/>
    <w:rsid w:val="00A23D6D"/>
    <w:rsid w:val="00A262C6"/>
    <w:rsid w:val="00A264FC"/>
    <w:rsid w:val="00A36747"/>
    <w:rsid w:val="00A50801"/>
    <w:rsid w:val="00A67468"/>
    <w:rsid w:val="00A678B5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03A14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2F61"/>
    <w:rsid w:val="00D9536A"/>
    <w:rsid w:val="00D96770"/>
    <w:rsid w:val="00DA66E5"/>
    <w:rsid w:val="00DD2838"/>
    <w:rsid w:val="00DD4D11"/>
    <w:rsid w:val="00E053D7"/>
    <w:rsid w:val="00E22C66"/>
    <w:rsid w:val="00E23F58"/>
    <w:rsid w:val="00E46584"/>
    <w:rsid w:val="00E53E0B"/>
    <w:rsid w:val="00E60A51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7FF7"/>
    <w:rsid w:val="00FC2548"/>
    <w:rsid w:val="00FC555E"/>
    <w:rsid w:val="00FD259D"/>
    <w:rsid w:val="00FF2DF4"/>
    <w:rsid w:val="00FF5790"/>
    <w:rsid w:val="099E296A"/>
    <w:rsid w:val="0AD8098A"/>
    <w:rsid w:val="1297CDCB"/>
    <w:rsid w:val="135A2798"/>
    <w:rsid w:val="25FC397B"/>
    <w:rsid w:val="60AA678A"/>
    <w:rsid w:val="64B8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910C83-3666-4313-B0B8-464AD8140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2650</Words>
  <Characters>14577</Characters>
  <Application>Microsoft Office Word</Application>
  <DocSecurity>0</DocSecurity>
  <Lines>121</Lines>
  <Paragraphs>34</Paragraphs>
  <ScaleCrop>false</ScaleCrop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6</cp:revision>
  <dcterms:created xsi:type="dcterms:W3CDTF">2026-04-10T16:05:00Z</dcterms:created>
  <dcterms:modified xsi:type="dcterms:W3CDTF">2026-04-13T12:59:00Z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