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611EC">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611EC">
      <w:pPr>
        <w:spacing w:before="0" w:after="0"/>
        <w:rPr>
          <w:rFonts w:ascii="Calibri" w:hAnsi="Calibri"/>
          <w:b/>
          <w:bCs/>
          <w:color w:val="000000" w:themeColor="text1"/>
          <w:kern w:val="0"/>
          <w14:ligatures w14:val="none"/>
        </w:rPr>
      </w:pPr>
    </w:p>
    <w:p w14:paraId="37B855DA" w14:textId="77777777" w:rsidR="00C407C1" w:rsidRPr="00362BCC" w:rsidRDefault="00C407C1" w:rsidP="00F611EC">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611EC">
      <w:pPr>
        <w:spacing w:before="0" w:after="0"/>
        <w:rPr>
          <w:rFonts w:ascii="Calibri" w:hAnsi="Calibri"/>
          <w:b/>
          <w:bCs/>
          <w:color w:val="000000" w:themeColor="text1"/>
          <w:kern w:val="0"/>
          <w14:ligatures w14:val="none"/>
        </w:rPr>
      </w:pPr>
    </w:p>
    <w:p w14:paraId="235ED061" w14:textId="075BA552" w:rsidR="00C407C1" w:rsidRPr="00362BCC" w:rsidRDefault="001A6D42" w:rsidP="00F611EC">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AF57450" w:rsidR="00C407C1" w:rsidRPr="00362BCC" w:rsidRDefault="00C407C1" w:rsidP="00F611EC">
      <w:pPr>
        <w:spacing w:before="0" w:after="0"/>
        <w:rPr>
          <w:rFonts w:ascii="Calibri" w:hAnsi="Calibri"/>
          <w:b/>
          <w:bCs/>
          <w:color w:val="000000" w:themeColor="text1"/>
          <w:kern w:val="0"/>
          <w14:ligatures w14:val="none"/>
        </w:rPr>
      </w:pPr>
    </w:p>
    <w:p w14:paraId="318F596D" w14:textId="457C0431" w:rsidR="00C407C1" w:rsidRPr="00362BCC" w:rsidRDefault="00343E51" w:rsidP="00F611EC">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41B9B18E">
                <wp:simplePos x="0" y="0"/>
                <wp:positionH relativeFrom="margin">
                  <wp:align>left</wp:align>
                </wp:positionH>
                <wp:positionV relativeFrom="paragraph">
                  <wp:posOffset>224155</wp:posOffset>
                </wp:positionV>
                <wp:extent cx="6648450" cy="10407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040765"/>
                        </a:xfrm>
                        <a:prstGeom prst="rect">
                          <a:avLst/>
                        </a:prstGeom>
                        <a:noFill/>
                        <a:ln>
                          <a:noFill/>
                        </a:ln>
                        <a:effectLst/>
                      </wps:spPr>
                      <wps:txbx>
                        <w:txbxContent>
                          <w:p w14:paraId="6FCB6DAF" w14:textId="622FFD89" w:rsidR="00771AF7" w:rsidRDefault="00343E51" w:rsidP="00771AF7">
                            <w:pPr>
                              <w:pStyle w:val="TituloPortada"/>
                              <w:ind w:firstLine="0"/>
                              <w:rPr>
                                <w:bCs/>
                                <w:sz w:val="68"/>
                                <w:szCs w:val="68"/>
                                <w:lang w:val="es-CO"/>
                              </w:rPr>
                            </w:pPr>
                            <w:r w:rsidRPr="00343E51">
                              <w:rPr>
                                <w:bCs/>
                                <w:sz w:val="68"/>
                                <w:szCs w:val="68"/>
                                <w:lang w:val="es-CO"/>
                              </w:rPr>
                              <w:t>Maquinaria y tipología de prendas</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7.65pt;width:523.5pt;height:81.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" filled="f" stroked="f">
                <v:textbox>
                  <w:txbxContent>
                    <w:p w14:paraId="6FCB6DAF" w14:textId="622FFD89" w:rsidR="00771AF7" w:rsidRDefault="00343E51" w:rsidP="00771AF7">
                      <w:pPr>
                        <w:pStyle w:val="TituloPortada"/>
                        <w:ind w:firstLine="0"/>
                        <w:rPr>
                          <w:bCs/>
                          <w:sz w:val="68"/>
                          <w:szCs w:val="68"/>
                          <w:lang w:val="es-CO"/>
                        </w:rPr>
                      </w:pPr>
                      <w:r w:rsidRPr="00343E51">
                        <w:rPr>
                          <w:bCs/>
                          <w:sz w:val="68"/>
                          <w:szCs w:val="68"/>
                          <w:lang w:val="es-CO"/>
                        </w:rPr>
                        <w:t>Maquinaria y tipología de prendas</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6EE52F01" w14:textId="5D0F52E9" w:rsidR="00C407C1" w:rsidRPr="00362BCC" w:rsidRDefault="00C407C1" w:rsidP="00F611EC">
      <w:pPr>
        <w:spacing w:before="0" w:after="0"/>
        <w:rPr>
          <w:rFonts w:ascii="Calibri" w:hAnsi="Calibri"/>
          <w:b/>
          <w:bCs/>
          <w:color w:val="000000" w:themeColor="text1"/>
          <w:kern w:val="0"/>
          <w14:ligatures w14:val="none"/>
        </w:rPr>
      </w:pPr>
    </w:p>
    <w:p w14:paraId="3677C0C6" w14:textId="77777777" w:rsidR="00C407C1" w:rsidRPr="00362BCC" w:rsidRDefault="00C407C1" w:rsidP="00F611EC">
      <w:pPr>
        <w:spacing w:before="0" w:after="0"/>
        <w:rPr>
          <w:rFonts w:ascii="Calibri" w:hAnsi="Calibri"/>
          <w:b/>
          <w:bCs/>
          <w:color w:val="000000" w:themeColor="text1"/>
          <w:kern w:val="0"/>
          <w14:ligatures w14:val="none"/>
        </w:rPr>
      </w:pPr>
    </w:p>
    <w:p w14:paraId="36A78229" w14:textId="77777777" w:rsidR="00C407C1" w:rsidRPr="00362BCC" w:rsidRDefault="00C407C1" w:rsidP="00F611EC">
      <w:pPr>
        <w:spacing w:before="0" w:after="0"/>
        <w:rPr>
          <w:rFonts w:ascii="Calibri" w:hAnsi="Calibri"/>
          <w:b/>
          <w:bCs/>
          <w:color w:val="000000" w:themeColor="text1"/>
          <w:kern w:val="0"/>
          <w14:ligatures w14:val="none"/>
        </w:rPr>
      </w:pPr>
    </w:p>
    <w:p w14:paraId="65C4268D" w14:textId="77777777" w:rsidR="00264D0D" w:rsidRPr="00362BCC" w:rsidRDefault="00264D0D" w:rsidP="00F611EC">
      <w:pPr>
        <w:spacing w:before="0" w:after="0"/>
        <w:rPr>
          <w:rFonts w:ascii="Calibri" w:hAnsi="Calibri"/>
          <w:b/>
          <w:bCs/>
          <w:color w:val="000000" w:themeColor="text1"/>
          <w:kern w:val="0"/>
          <w14:ligatures w14:val="none"/>
        </w:rPr>
      </w:pPr>
    </w:p>
    <w:p w14:paraId="16CCC48B" w14:textId="77777777" w:rsidR="00264D0D" w:rsidRPr="00362BCC" w:rsidRDefault="00264D0D" w:rsidP="00F611EC">
      <w:pPr>
        <w:spacing w:before="0" w:after="0"/>
        <w:rPr>
          <w:rFonts w:ascii="Calibri" w:hAnsi="Calibri"/>
          <w:b/>
          <w:bCs/>
          <w:color w:val="000000" w:themeColor="text1"/>
          <w:kern w:val="0"/>
          <w14:ligatures w14:val="none"/>
        </w:rPr>
      </w:pPr>
    </w:p>
    <w:p w14:paraId="7819A49C" w14:textId="3107E444" w:rsidR="00C407C1" w:rsidRPr="00362BCC" w:rsidRDefault="00C407C1" w:rsidP="00F611EC">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333B9449" w14:textId="785758B9" w:rsidR="00343E51" w:rsidRPr="00362BCC" w:rsidRDefault="00B42513" w:rsidP="00F611EC">
      <w:pPr>
        <w:pBdr>
          <w:bottom w:val="single" w:sz="12" w:space="1" w:color="auto"/>
        </w:pBdr>
        <w:spacing w:before="0" w:after="0"/>
        <w:ind w:firstLine="0"/>
        <w:rPr>
          <w:rFonts w:ascii="Calibri" w:hAnsi="Calibri"/>
          <w:color w:val="000000" w:themeColor="text1"/>
          <w:kern w:val="0"/>
          <w14:ligatures w14:val="none"/>
        </w:rPr>
      </w:pPr>
      <w:r>
        <w:tab/>
      </w:r>
      <w:r w:rsidRPr="00B42513">
        <w:t>El component</w:t>
      </w:r>
      <w:r w:rsidR="00343E51">
        <w:t>e inf</w:t>
      </w:r>
      <w:r w:rsidR="00343E51" w:rsidRPr="00343E51">
        <w:t>ormativo de maquinaria y tipología de prendas está orientado al reconocimiento de prendas, textiles, maquinaria, insumos, ficha técnica y condiciones de seguridad requeridas en los procesos de costura industrial. Su desarrollo permite al aprendiz identificar tipologías de prendas, componentes, gamas de mercado, fibras, tejidos, máquinas de confección, agujas, accesorios, aditamentos y parámetros básicos de operación, con el fin de alistar correctamente los recursos necesarios para el proceso productivo.</w:t>
      </w:r>
    </w:p>
    <w:p w14:paraId="676EB408" w14:textId="26E32566" w:rsidR="00C407C1" w:rsidRPr="00362BCC" w:rsidRDefault="00B42513" w:rsidP="00F611EC">
      <w:pPr>
        <w:spacing w:before="0" w:after="0"/>
        <w:ind w:firstLine="0"/>
        <w:jc w:val="center"/>
      </w:pPr>
      <w:r>
        <w:rPr>
          <w:rFonts w:ascii="Calibri" w:hAnsi="Calibri"/>
          <w:b/>
          <w:bCs/>
          <w:color w:val="000000" w:themeColor="text1"/>
          <w:kern w:val="0"/>
          <w14:ligatures w14:val="none"/>
        </w:rPr>
        <w:t>Octubre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4408CA">
          <w:pPr>
            <w:pStyle w:val="TtuloTDC"/>
            <w:spacing w:before="0" w:line="360" w:lineRule="auto"/>
            <w:rPr>
              <w:sz w:val="36"/>
              <w:szCs w:val="36"/>
            </w:rPr>
          </w:pPr>
          <w:r w:rsidRPr="00D51FF9">
            <w:rPr>
              <w:sz w:val="36"/>
              <w:szCs w:val="36"/>
            </w:rPr>
            <w:t>Tabla de c</w:t>
          </w:r>
          <w:r w:rsidR="000434FA" w:rsidRPr="00D51FF9">
            <w:rPr>
              <w:sz w:val="36"/>
              <w:szCs w:val="36"/>
            </w:rPr>
            <w:t>ontenido</w:t>
          </w:r>
        </w:p>
        <w:p w14:paraId="069579FE" w14:textId="085D151D" w:rsidR="00676AF6" w:rsidRDefault="00436C80" w:rsidP="00676AF6">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3936681" w:history="1">
            <w:r w:rsidR="00676AF6" w:rsidRPr="00BC778D">
              <w:rPr>
                <w:rStyle w:val="Hipervnculo"/>
                <w:noProof/>
              </w:rPr>
              <w:t>Introducción</w:t>
            </w:r>
            <w:r w:rsidR="00676AF6">
              <w:rPr>
                <w:noProof/>
                <w:webHidden/>
              </w:rPr>
              <w:tab/>
            </w:r>
            <w:r w:rsidR="00676AF6">
              <w:rPr>
                <w:noProof/>
                <w:webHidden/>
              </w:rPr>
              <w:fldChar w:fldCharType="begin"/>
            </w:r>
            <w:r w:rsidR="00676AF6">
              <w:rPr>
                <w:noProof/>
                <w:webHidden/>
              </w:rPr>
              <w:instrText xml:space="preserve"> PAGEREF _Toc243936681 \h </w:instrText>
            </w:r>
            <w:r w:rsidR="00676AF6">
              <w:rPr>
                <w:noProof/>
                <w:webHidden/>
              </w:rPr>
            </w:r>
            <w:r w:rsidR="00676AF6">
              <w:rPr>
                <w:noProof/>
                <w:webHidden/>
              </w:rPr>
              <w:fldChar w:fldCharType="separate"/>
            </w:r>
            <w:r w:rsidR="00676AF6">
              <w:rPr>
                <w:noProof/>
                <w:webHidden/>
              </w:rPr>
              <w:t>4</w:t>
            </w:r>
            <w:r w:rsidR="00676AF6">
              <w:rPr>
                <w:noProof/>
                <w:webHidden/>
              </w:rPr>
              <w:fldChar w:fldCharType="end"/>
            </w:r>
          </w:hyperlink>
        </w:p>
        <w:p w14:paraId="2F75C171" w14:textId="6A5877E2" w:rsidR="00676AF6" w:rsidRDefault="00676AF6" w:rsidP="00676AF6">
          <w:pPr>
            <w:pStyle w:val="TDC1"/>
            <w:tabs>
              <w:tab w:val="right" w:leader="dot" w:pos="9962"/>
            </w:tabs>
            <w:spacing w:before="0" w:after="0"/>
            <w:rPr>
              <w:rFonts w:eastAsiaTheme="minorEastAsia"/>
              <w:noProof/>
              <w:sz w:val="24"/>
              <w:szCs w:val="24"/>
              <w:lang w:eastAsia="es-CO"/>
            </w:rPr>
          </w:pPr>
          <w:hyperlink w:anchor="_Toc243936682" w:history="1">
            <w:r w:rsidRPr="00BC778D">
              <w:rPr>
                <w:rStyle w:val="Hipervnculo"/>
                <w:noProof/>
              </w:rPr>
              <w:t xml:space="preserve">1. </w:t>
            </w:r>
            <w:r w:rsidRPr="00BC778D">
              <w:rPr>
                <w:rStyle w:val="Hipervnculo"/>
                <w:bCs/>
                <w:noProof/>
              </w:rPr>
              <w:t>Procesos de costura industrial</w:t>
            </w:r>
            <w:r>
              <w:rPr>
                <w:noProof/>
                <w:webHidden/>
              </w:rPr>
              <w:tab/>
            </w:r>
            <w:r>
              <w:rPr>
                <w:noProof/>
                <w:webHidden/>
              </w:rPr>
              <w:fldChar w:fldCharType="begin"/>
            </w:r>
            <w:r>
              <w:rPr>
                <w:noProof/>
                <w:webHidden/>
              </w:rPr>
              <w:instrText xml:space="preserve"> PAGEREF _Toc243936682 \h </w:instrText>
            </w:r>
            <w:r>
              <w:rPr>
                <w:noProof/>
                <w:webHidden/>
              </w:rPr>
            </w:r>
            <w:r>
              <w:rPr>
                <w:noProof/>
                <w:webHidden/>
              </w:rPr>
              <w:fldChar w:fldCharType="separate"/>
            </w:r>
            <w:r>
              <w:rPr>
                <w:noProof/>
                <w:webHidden/>
              </w:rPr>
              <w:t>7</w:t>
            </w:r>
            <w:r>
              <w:rPr>
                <w:noProof/>
                <w:webHidden/>
              </w:rPr>
              <w:fldChar w:fldCharType="end"/>
            </w:r>
          </w:hyperlink>
        </w:p>
        <w:p w14:paraId="538AE06B" w14:textId="0697ABB4" w:rsidR="00676AF6" w:rsidRDefault="00676AF6" w:rsidP="00676AF6">
          <w:pPr>
            <w:pStyle w:val="TDC2"/>
            <w:tabs>
              <w:tab w:val="right" w:leader="dot" w:pos="9962"/>
            </w:tabs>
            <w:spacing w:before="0" w:after="0"/>
            <w:rPr>
              <w:rFonts w:eastAsiaTheme="minorEastAsia"/>
              <w:noProof/>
              <w:sz w:val="24"/>
              <w:szCs w:val="24"/>
              <w:lang w:eastAsia="es-CO"/>
            </w:rPr>
          </w:pPr>
          <w:hyperlink w:anchor="_Toc243936683" w:history="1">
            <w:r w:rsidRPr="00BC778D">
              <w:rPr>
                <w:rStyle w:val="Hipervnculo"/>
                <w:noProof/>
              </w:rPr>
              <w:t>1.1 Tipologías de prendas de vestir</w:t>
            </w:r>
            <w:r>
              <w:rPr>
                <w:noProof/>
                <w:webHidden/>
              </w:rPr>
              <w:tab/>
            </w:r>
            <w:r>
              <w:rPr>
                <w:noProof/>
                <w:webHidden/>
              </w:rPr>
              <w:fldChar w:fldCharType="begin"/>
            </w:r>
            <w:r>
              <w:rPr>
                <w:noProof/>
                <w:webHidden/>
              </w:rPr>
              <w:instrText xml:space="preserve"> PAGEREF _Toc243936683 \h </w:instrText>
            </w:r>
            <w:r>
              <w:rPr>
                <w:noProof/>
                <w:webHidden/>
              </w:rPr>
            </w:r>
            <w:r>
              <w:rPr>
                <w:noProof/>
                <w:webHidden/>
              </w:rPr>
              <w:fldChar w:fldCharType="separate"/>
            </w:r>
            <w:r>
              <w:rPr>
                <w:noProof/>
                <w:webHidden/>
              </w:rPr>
              <w:t>8</w:t>
            </w:r>
            <w:r>
              <w:rPr>
                <w:noProof/>
                <w:webHidden/>
              </w:rPr>
              <w:fldChar w:fldCharType="end"/>
            </w:r>
          </w:hyperlink>
        </w:p>
        <w:p w14:paraId="11D056F2" w14:textId="187689AF" w:rsidR="00676AF6" w:rsidRDefault="00676AF6" w:rsidP="00676AF6">
          <w:pPr>
            <w:pStyle w:val="TDC2"/>
            <w:tabs>
              <w:tab w:val="right" w:leader="dot" w:pos="9962"/>
            </w:tabs>
            <w:spacing w:before="0" w:after="0"/>
            <w:rPr>
              <w:rFonts w:eastAsiaTheme="minorEastAsia"/>
              <w:noProof/>
              <w:sz w:val="24"/>
              <w:szCs w:val="24"/>
              <w:lang w:eastAsia="es-CO"/>
            </w:rPr>
          </w:pPr>
          <w:hyperlink w:anchor="_Toc243936684" w:history="1">
            <w:r w:rsidRPr="00BC778D">
              <w:rPr>
                <w:rStyle w:val="Hipervnculo"/>
                <w:noProof/>
              </w:rPr>
              <w:t>1.2 Gamas de mercado</w:t>
            </w:r>
            <w:r>
              <w:rPr>
                <w:noProof/>
                <w:webHidden/>
              </w:rPr>
              <w:tab/>
            </w:r>
            <w:r>
              <w:rPr>
                <w:noProof/>
                <w:webHidden/>
              </w:rPr>
              <w:fldChar w:fldCharType="begin"/>
            </w:r>
            <w:r>
              <w:rPr>
                <w:noProof/>
                <w:webHidden/>
              </w:rPr>
              <w:instrText xml:space="preserve"> PAGEREF _Toc243936684 \h </w:instrText>
            </w:r>
            <w:r>
              <w:rPr>
                <w:noProof/>
                <w:webHidden/>
              </w:rPr>
            </w:r>
            <w:r>
              <w:rPr>
                <w:noProof/>
                <w:webHidden/>
              </w:rPr>
              <w:fldChar w:fldCharType="separate"/>
            </w:r>
            <w:r>
              <w:rPr>
                <w:noProof/>
                <w:webHidden/>
              </w:rPr>
              <w:t>27</w:t>
            </w:r>
            <w:r>
              <w:rPr>
                <w:noProof/>
                <w:webHidden/>
              </w:rPr>
              <w:fldChar w:fldCharType="end"/>
            </w:r>
          </w:hyperlink>
        </w:p>
        <w:p w14:paraId="00A42EE0" w14:textId="306ED930" w:rsidR="00676AF6" w:rsidRDefault="00676AF6" w:rsidP="00676AF6">
          <w:pPr>
            <w:pStyle w:val="TDC2"/>
            <w:tabs>
              <w:tab w:val="right" w:leader="dot" w:pos="9962"/>
            </w:tabs>
            <w:spacing w:before="0" w:after="0"/>
            <w:rPr>
              <w:rFonts w:eastAsiaTheme="minorEastAsia"/>
              <w:noProof/>
              <w:sz w:val="24"/>
              <w:szCs w:val="24"/>
              <w:lang w:eastAsia="es-CO"/>
            </w:rPr>
          </w:pPr>
          <w:hyperlink w:anchor="_Toc243936685" w:history="1">
            <w:r w:rsidRPr="00BC778D">
              <w:rPr>
                <w:rStyle w:val="Hipervnculo"/>
                <w:noProof/>
              </w:rPr>
              <w:t>1.3 Textiles</w:t>
            </w:r>
            <w:r>
              <w:rPr>
                <w:noProof/>
                <w:webHidden/>
              </w:rPr>
              <w:tab/>
            </w:r>
            <w:r>
              <w:rPr>
                <w:noProof/>
                <w:webHidden/>
              </w:rPr>
              <w:fldChar w:fldCharType="begin"/>
            </w:r>
            <w:r>
              <w:rPr>
                <w:noProof/>
                <w:webHidden/>
              </w:rPr>
              <w:instrText xml:space="preserve"> PAGEREF _Toc243936685 \h </w:instrText>
            </w:r>
            <w:r>
              <w:rPr>
                <w:noProof/>
                <w:webHidden/>
              </w:rPr>
            </w:r>
            <w:r>
              <w:rPr>
                <w:noProof/>
                <w:webHidden/>
              </w:rPr>
              <w:fldChar w:fldCharType="separate"/>
            </w:r>
            <w:r>
              <w:rPr>
                <w:noProof/>
                <w:webHidden/>
              </w:rPr>
              <w:t>35</w:t>
            </w:r>
            <w:r>
              <w:rPr>
                <w:noProof/>
                <w:webHidden/>
              </w:rPr>
              <w:fldChar w:fldCharType="end"/>
            </w:r>
          </w:hyperlink>
        </w:p>
        <w:p w14:paraId="35A6FA41" w14:textId="2BA13F1C" w:rsidR="00676AF6" w:rsidRDefault="00676AF6" w:rsidP="00676AF6">
          <w:pPr>
            <w:pStyle w:val="TDC1"/>
            <w:tabs>
              <w:tab w:val="right" w:leader="dot" w:pos="9962"/>
            </w:tabs>
            <w:spacing w:before="0" w:after="0"/>
            <w:rPr>
              <w:rFonts w:eastAsiaTheme="minorEastAsia"/>
              <w:noProof/>
              <w:sz w:val="24"/>
              <w:szCs w:val="24"/>
              <w:lang w:eastAsia="es-CO"/>
            </w:rPr>
          </w:pPr>
          <w:hyperlink w:anchor="_Toc243936686" w:history="1">
            <w:r w:rsidRPr="00BC778D">
              <w:rPr>
                <w:rStyle w:val="Hipervnculo"/>
                <w:noProof/>
              </w:rPr>
              <w:t xml:space="preserve">2. </w:t>
            </w:r>
            <w:r w:rsidRPr="00BC778D">
              <w:rPr>
                <w:rStyle w:val="Hipervnculo"/>
                <w:bCs/>
                <w:noProof/>
              </w:rPr>
              <w:t>Maquinaria de confección industrial</w:t>
            </w:r>
            <w:r>
              <w:rPr>
                <w:noProof/>
                <w:webHidden/>
              </w:rPr>
              <w:tab/>
            </w:r>
            <w:r>
              <w:rPr>
                <w:noProof/>
                <w:webHidden/>
              </w:rPr>
              <w:fldChar w:fldCharType="begin"/>
            </w:r>
            <w:r>
              <w:rPr>
                <w:noProof/>
                <w:webHidden/>
              </w:rPr>
              <w:instrText xml:space="preserve"> PAGEREF _Toc243936686 \h </w:instrText>
            </w:r>
            <w:r>
              <w:rPr>
                <w:noProof/>
                <w:webHidden/>
              </w:rPr>
            </w:r>
            <w:r>
              <w:rPr>
                <w:noProof/>
                <w:webHidden/>
              </w:rPr>
              <w:fldChar w:fldCharType="separate"/>
            </w:r>
            <w:r>
              <w:rPr>
                <w:noProof/>
                <w:webHidden/>
              </w:rPr>
              <w:t>46</w:t>
            </w:r>
            <w:r>
              <w:rPr>
                <w:noProof/>
                <w:webHidden/>
              </w:rPr>
              <w:fldChar w:fldCharType="end"/>
            </w:r>
          </w:hyperlink>
        </w:p>
        <w:p w14:paraId="61DB4FE7" w14:textId="43B733B2" w:rsidR="00676AF6" w:rsidRDefault="00676AF6" w:rsidP="00676AF6">
          <w:pPr>
            <w:pStyle w:val="TDC2"/>
            <w:tabs>
              <w:tab w:val="right" w:leader="dot" w:pos="9962"/>
            </w:tabs>
            <w:spacing w:before="0" w:after="0"/>
            <w:rPr>
              <w:rFonts w:eastAsiaTheme="minorEastAsia"/>
              <w:noProof/>
              <w:sz w:val="24"/>
              <w:szCs w:val="24"/>
              <w:lang w:eastAsia="es-CO"/>
            </w:rPr>
          </w:pPr>
          <w:hyperlink w:anchor="_Toc243936687" w:history="1">
            <w:r w:rsidRPr="00BC778D">
              <w:rPr>
                <w:rStyle w:val="Hipervnculo"/>
                <w:noProof/>
              </w:rPr>
              <w:t>2.1 Técnicas de manejo</w:t>
            </w:r>
            <w:r>
              <w:rPr>
                <w:noProof/>
                <w:webHidden/>
              </w:rPr>
              <w:tab/>
            </w:r>
            <w:r>
              <w:rPr>
                <w:noProof/>
                <w:webHidden/>
              </w:rPr>
              <w:fldChar w:fldCharType="begin"/>
            </w:r>
            <w:r>
              <w:rPr>
                <w:noProof/>
                <w:webHidden/>
              </w:rPr>
              <w:instrText xml:space="preserve"> PAGEREF _Toc243936687 \h </w:instrText>
            </w:r>
            <w:r>
              <w:rPr>
                <w:noProof/>
                <w:webHidden/>
              </w:rPr>
            </w:r>
            <w:r>
              <w:rPr>
                <w:noProof/>
                <w:webHidden/>
              </w:rPr>
              <w:fldChar w:fldCharType="separate"/>
            </w:r>
            <w:r>
              <w:rPr>
                <w:noProof/>
                <w:webHidden/>
              </w:rPr>
              <w:t>53</w:t>
            </w:r>
            <w:r>
              <w:rPr>
                <w:noProof/>
                <w:webHidden/>
              </w:rPr>
              <w:fldChar w:fldCharType="end"/>
            </w:r>
          </w:hyperlink>
        </w:p>
        <w:p w14:paraId="35953061" w14:textId="4FF792DC" w:rsidR="00676AF6" w:rsidRDefault="00676AF6" w:rsidP="00676AF6">
          <w:pPr>
            <w:pStyle w:val="TDC2"/>
            <w:tabs>
              <w:tab w:val="right" w:leader="dot" w:pos="9962"/>
            </w:tabs>
            <w:spacing w:before="0" w:after="0"/>
            <w:rPr>
              <w:rFonts w:eastAsiaTheme="minorEastAsia"/>
              <w:noProof/>
              <w:sz w:val="24"/>
              <w:szCs w:val="24"/>
              <w:lang w:eastAsia="es-CO"/>
            </w:rPr>
          </w:pPr>
          <w:hyperlink w:anchor="_Toc243936688" w:history="1">
            <w:r w:rsidRPr="00BC778D">
              <w:rPr>
                <w:rStyle w:val="Hipervnculo"/>
                <w:noProof/>
              </w:rPr>
              <w:t>2.2 Usos y aplicaciones</w:t>
            </w:r>
            <w:r>
              <w:rPr>
                <w:noProof/>
                <w:webHidden/>
              </w:rPr>
              <w:tab/>
            </w:r>
            <w:r>
              <w:rPr>
                <w:noProof/>
                <w:webHidden/>
              </w:rPr>
              <w:fldChar w:fldCharType="begin"/>
            </w:r>
            <w:r>
              <w:rPr>
                <w:noProof/>
                <w:webHidden/>
              </w:rPr>
              <w:instrText xml:space="preserve"> PAGEREF _Toc243936688 \h </w:instrText>
            </w:r>
            <w:r>
              <w:rPr>
                <w:noProof/>
                <w:webHidden/>
              </w:rPr>
            </w:r>
            <w:r>
              <w:rPr>
                <w:noProof/>
                <w:webHidden/>
              </w:rPr>
              <w:fldChar w:fldCharType="separate"/>
            </w:r>
            <w:r>
              <w:rPr>
                <w:noProof/>
                <w:webHidden/>
              </w:rPr>
              <w:t>55</w:t>
            </w:r>
            <w:r>
              <w:rPr>
                <w:noProof/>
                <w:webHidden/>
              </w:rPr>
              <w:fldChar w:fldCharType="end"/>
            </w:r>
          </w:hyperlink>
        </w:p>
        <w:p w14:paraId="376DBC73" w14:textId="48A6FAFE" w:rsidR="00676AF6" w:rsidRDefault="00676AF6" w:rsidP="00676AF6">
          <w:pPr>
            <w:pStyle w:val="TDC2"/>
            <w:tabs>
              <w:tab w:val="right" w:leader="dot" w:pos="9962"/>
            </w:tabs>
            <w:spacing w:before="0" w:after="0"/>
            <w:rPr>
              <w:rFonts w:eastAsiaTheme="minorEastAsia"/>
              <w:noProof/>
              <w:sz w:val="24"/>
              <w:szCs w:val="24"/>
              <w:lang w:eastAsia="es-CO"/>
            </w:rPr>
          </w:pPr>
          <w:hyperlink w:anchor="_Toc243936689" w:history="1">
            <w:r w:rsidRPr="00BC778D">
              <w:rPr>
                <w:rStyle w:val="Hipervnculo"/>
                <w:noProof/>
              </w:rPr>
              <w:t>2.3 Insumos: guías, accesorios y agujas</w:t>
            </w:r>
            <w:r>
              <w:rPr>
                <w:noProof/>
                <w:webHidden/>
              </w:rPr>
              <w:tab/>
            </w:r>
            <w:r>
              <w:rPr>
                <w:noProof/>
                <w:webHidden/>
              </w:rPr>
              <w:fldChar w:fldCharType="begin"/>
            </w:r>
            <w:r>
              <w:rPr>
                <w:noProof/>
                <w:webHidden/>
              </w:rPr>
              <w:instrText xml:space="preserve"> PAGEREF _Toc243936689 \h </w:instrText>
            </w:r>
            <w:r>
              <w:rPr>
                <w:noProof/>
                <w:webHidden/>
              </w:rPr>
            </w:r>
            <w:r>
              <w:rPr>
                <w:noProof/>
                <w:webHidden/>
              </w:rPr>
              <w:fldChar w:fldCharType="separate"/>
            </w:r>
            <w:r>
              <w:rPr>
                <w:noProof/>
                <w:webHidden/>
              </w:rPr>
              <w:t>56</w:t>
            </w:r>
            <w:r>
              <w:rPr>
                <w:noProof/>
                <w:webHidden/>
              </w:rPr>
              <w:fldChar w:fldCharType="end"/>
            </w:r>
          </w:hyperlink>
        </w:p>
        <w:p w14:paraId="07E35EFF" w14:textId="60E1CE43" w:rsidR="00676AF6" w:rsidRDefault="00676AF6" w:rsidP="00676AF6">
          <w:pPr>
            <w:pStyle w:val="TDC2"/>
            <w:tabs>
              <w:tab w:val="right" w:leader="dot" w:pos="9962"/>
            </w:tabs>
            <w:spacing w:before="0" w:after="0"/>
            <w:rPr>
              <w:rFonts w:eastAsiaTheme="minorEastAsia"/>
              <w:noProof/>
              <w:sz w:val="24"/>
              <w:szCs w:val="24"/>
              <w:lang w:eastAsia="es-CO"/>
            </w:rPr>
          </w:pPr>
          <w:hyperlink w:anchor="_Toc243936690" w:history="1">
            <w:r w:rsidRPr="00BC778D">
              <w:rPr>
                <w:rStyle w:val="Hipervnculo"/>
                <w:noProof/>
              </w:rPr>
              <w:t>2.4 Mantenimiento preventivo</w:t>
            </w:r>
            <w:r>
              <w:rPr>
                <w:noProof/>
                <w:webHidden/>
              </w:rPr>
              <w:tab/>
            </w:r>
            <w:r>
              <w:rPr>
                <w:noProof/>
                <w:webHidden/>
              </w:rPr>
              <w:fldChar w:fldCharType="begin"/>
            </w:r>
            <w:r>
              <w:rPr>
                <w:noProof/>
                <w:webHidden/>
              </w:rPr>
              <w:instrText xml:space="preserve"> PAGEREF _Toc243936690 \h </w:instrText>
            </w:r>
            <w:r>
              <w:rPr>
                <w:noProof/>
                <w:webHidden/>
              </w:rPr>
            </w:r>
            <w:r>
              <w:rPr>
                <w:noProof/>
                <w:webHidden/>
              </w:rPr>
              <w:fldChar w:fldCharType="separate"/>
            </w:r>
            <w:r>
              <w:rPr>
                <w:noProof/>
                <w:webHidden/>
              </w:rPr>
              <w:t>60</w:t>
            </w:r>
            <w:r>
              <w:rPr>
                <w:noProof/>
                <w:webHidden/>
              </w:rPr>
              <w:fldChar w:fldCharType="end"/>
            </w:r>
          </w:hyperlink>
        </w:p>
        <w:p w14:paraId="38C02099" w14:textId="506F4A74" w:rsidR="00676AF6" w:rsidRDefault="00676AF6" w:rsidP="00676AF6">
          <w:pPr>
            <w:pStyle w:val="TDC1"/>
            <w:tabs>
              <w:tab w:val="right" w:leader="dot" w:pos="9962"/>
            </w:tabs>
            <w:spacing w:before="0" w:after="0"/>
            <w:rPr>
              <w:rFonts w:eastAsiaTheme="minorEastAsia"/>
              <w:noProof/>
              <w:sz w:val="24"/>
              <w:szCs w:val="24"/>
              <w:lang w:eastAsia="es-CO"/>
            </w:rPr>
          </w:pPr>
          <w:hyperlink w:anchor="_Toc243936691" w:history="1">
            <w:r w:rsidRPr="00BC778D">
              <w:rPr>
                <w:rStyle w:val="Hipervnculo"/>
                <w:noProof/>
              </w:rPr>
              <w:t xml:space="preserve">3. </w:t>
            </w:r>
            <w:r w:rsidRPr="00BC778D">
              <w:rPr>
                <w:rStyle w:val="Hipervnculo"/>
                <w:bCs/>
                <w:noProof/>
              </w:rPr>
              <w:t>Ficha técnica</w:t>
            </w:r>
            <w:r>
              <w:rPr>
                <w:noProof/>
                <w:webHidden/>
              </w:rPr>
              <w:tab/>
            </w:r>
            <w:r>
              <w:rPr>
                <w:noProof/>
                <w:webHidden/>
              </w:rPr>
              <w:fldChar w:fldCharType="begin"/>
            </w:r>
            <w:r>
              <w:rPr>
                <w:noProof/>
                <w:webHidden/>
              </w:rPr>
              <w:instrText xml:space="preserve"> PAGEREF _Toc243936691 \h </w:instrText>
            </w:r>
            <w:r>
              <w:rPr>
                <w:noProof/>
                <w:webHidden/>
              </w:rPr>
            </w:r>
            <w:r>
              <w:rPr>
                <w:noProof/>
                <w:webHidden/>
              </w:rPr>
              <w:fldChar w:fldCharType="separate"/>
            </w:r>
            <w:r>
              <w:rPr>
                <w:noProof/>
                <w:webHidden/>
              </w:rPr>
              <w:t>62</w:t>
            </w:r>
            <w:r>
              <w:rPr>
                <w:noProof/>
                <w:webHidden/>
              </w:rPr>
              <w:fldChar w:fldCharType="end"/>
            </w:r>
          </w:hyperlink>
        </w:p>
        <w:p w14:paraId="3DAF5DC1" w14:textId="7743CB40" w:rsidR="00676AF6" w:rsidRDefault="00676AF6" w:rsidP="00676AF6">
          <w:pPr>
            <w:pStyle w:val="TDC2"/>
            <w:tabs>
              <w:tab w:val="right" w:leader="dot" w:pos="9962"/>
            </w:tabs>
            <w:spacing w:before="0" w:after="0"/>
            <w:rPr>
              <w:rFonts w:eastAsiaTheme="minorEastAsia"/>
              <w:noProof/>
              <w:sz w:val="24"/>
              <w:szCs w:val="24"/>
              <w:lang w:eastAsia="es-CO"/>
            </w:rPr>
          </w:pPr>
          <w:hyperlink w:anchor="_Toc243936692" w:history="1">
            <w:r w:rsidRPr="00BC778D">
              <w:rPr>
                <w:rStyle w:val="Hipervnculo"/>
                <w:noProof/>
              </w:rPr>
              <w:t xml:space="preserve">3.1 </w:t>
            </w:r>
            <w:r w:rsidRPr="00BC778D">
              <w:rPr>
                <w:rStyle w:val="Hipervnculo"/>
                <w:bCs/>
                <w:noProof/>
              </w:rPr>
              <w:t>Definición y tipos</w:t>
            </w:r>
            <w:r>
              <w:rPr>
                <w:noProof/>
                <w:webHidden/>
              </w:rPr>
              <w:tab/>
            </w:r>
            <w:r>
              <w:rPr>
                <w:noProof/>
                <w:webHidden/>
              </w:rPr>
              <w:fldChar w:fldCharType="begin"/>
            </w:r>
            <w:r>
              <w:rPr>
                <w:noProof/>
                <w:webHidden/>
              </w:rPr>
              <w:instrText xml:space="preserve"> PAGEREF _Toc243936692 \h </w:instrText>
            </w:r>
            <w:r>
              <w:rPr>
                <w:noProof/>
                <w:webHidden/>
              </w:rPr>
            </w:r>
            <w:r>
              <w:rPr>
                <w:noProof/>
                <w:webHidden/>
              </w:rPr>
              <w:fldChar w:fldCharType="separate"/>
            </w:r>
            <w:r>
              <w:rPr>
                <w:noProof/>
                <w:webHidden/>
              </w:rPr>
              <w:t>62</w:t>
            </w:r>
            <w:r>
              <w:rPr>
                <w:noProof/>
                <w:webHidden/>
              </w:rPr>
              <w:fldChar w:fldCharType="end"/>
            </w:r>
          </w:hyperlink>
        </w:p>
        <w:p w14:paraId="0BAC9C98" w14:textId="736BEB29" w:rsidR="00676AF6" w:rsidRDefault="00676AF6" w:rsidP="00676AF6">
          <w:pPr>
            <w:pStyle w:val="TDC1"/>
            <w:tabs>
              <w:tab w:val="right" w:leader="dot" w:pos="9962"/>
            </w:tabs>
            <w:spacing w:before="0" w:after="0"/>
            <w:rPr>
              <w:rFonts w:eastAsiaTheme="minorEastAsia"/>
              <w:noProof/>
              <w:sz w:val="24"/>
              <w:szCs w:val="24"/>
              <w:lang w:eastAsia="es-CO"/>
            </w:rPr>
          </w:pPr>
          <w:hyperlink w:anchor="_Toc243936693" w:history="1">
            <w:r w:rsidRPr="00BC778D">
              <w:rPr>
                <w:rStyle w:val="Hipervnculo"/>
                <w:noProof/>
              </w:rPr>
              <w:t xml:space="preserve">4. </w:t>
            </w:r>
            <w:r w:rsidRPr="00BC778D">
              <w:rPr>
                <w:rStyle w:val="Hipervnculo"/>
                <w:bCs/>
                <w:noProof/>
              </w:rPr>
              <w:t>Seguridad y salud en el puesto de trabajo</w:t>
            </w:r>
            <w:r>
              <w:rPr>
                <w:noProof/>
                <w:webHidden/>
              </w:rPr>
              <w:tab/>
            </w:r>
            <w:r>
              <w:rPr>
                <w:noProof/>
                <w:webHidden/>
              </w:rPr>
              <w:fldChar w:fldCharType="begin"/>
            </w:r>
            <w:r>
              <w:rPr>
                <w:noProof/>
                <w:webHidden/>
              </w:rPr>
              <w:instrText xml:space="preserve"> PAGEREF _Toc243936693 \h </w:instrText>
            </w:r>
            <w:r>
              <w:rPr>
                <w:noProof/>
                <w:webHidden/>
              </w:rPr>
            </w:r>
            <w:r>
              <w:rPr>
                <w:noProof/>
                <w:webHidden/>
              </w:rPr>
              <w:fldChar w:fldCharType="separate"/>
            </w:r>
            <w:r>
              <w:rPr>
                <w:noProof/>
                <w:webHidden/>
              </w:rPr>
              <w:t>69</w:t>
            </w:r>
            <w:r>
              <w:rPr>
                <w:noProof/>
                <w:webHidden/>
              </w:rPr>
              <w:fldChar w:fldCharType="end"/>
            </w:r>
          </w:hyperlink>
        </w:p>
        <w:p w14:paraId="780020C6" w14:textId="675C203E" w:rsidR="00676AF6" w:rsidRDefault="00676AF6" w:rsidP="00676AF6">
          <w:pPr>
            <w:pStyle w:val="TDC2"/>
            <w:tabs>
              <w:tab w:val="right" w:leader="dot" w:pos="9962"/>
            </w:tabs>
            <w:spacing w:before="0" w:after="0"/>
            <w:rPr>
              <w:rFonts w:eastAsiaTheme="minorEastAsia"/>
              <w:noProof/>
              <w:sz w:val="24"/>
              <w:szCs w:val="24"/>
              <w:lang w:eastAsia="es-CO"/>
            </w:rPr>
          </w:pPr>
          <w:hyperlink w:anchor="_Toc243936694" w:history="1">
            <w:r w:rsidRPr="00BC778D">
              <w:rPr>
                <w:rStyle w:val="Hipervnculo"/>
                <w:noProof/>
              </w:rPr>
              <w:t>4.1 Técnicas de ergonomía aplicadas al puesto de trabajo</w:t>
            </w:r>
            <w:r>
              <w:rPr>
                <w:noProof/>
                <w:webHidden/>
              </w:rPr>
              <w:tab/>
            </w:r>
            <w:r>
              <w:rPr>
                <w:noProof/>
                <w:webHidden/>
              </w:rPr>
              <w:fldChar w:fldCharType="begin"/>
            </w:r>
            <w:r>
              <w:rPr>
                <w:noProof/>
                <w:webHidden/>
              </w:rPr>
              <w:instrText xml:space="preserve"> PAGEREF _Toc243936694 \h </w:instrText>
            </w:r>
            <w:r>
              <w:rPr>
                <w:noProof/>
                <w:webHidden/>
              </w:rPr>
            </w:r>
            <w:r>
              <w:rPr>
                <w:noProof/>
                <w:webHidden/>
              </w:rPr>
              <w:fldChar w:fldCharType="separate"/>
            </w:r>
            <w:r>
              <w:rPr>
                <w:noProof/>
                <w:webHidden/>
              </w:rPr>
              <w:t>79</w:t>
            </w:r>
            <w:r>
              <w:rPr>
                <w:noProof/>
                <w:webHidden/>
              </w:rPr>
              <w:fldChar w:fldCharType="end"/>
            </w:r>
          </w:hyperlink>
        </w:p>
        <w:p w14:paraId="37F6368E" w14:textId="4BDF56FE" w:rsidR="00676AF6" w:rsidRDefault="00676AF6" w:rsidP="005B6B4E">
          <w:pPr>
            <w:pStyle w:val="TDC2"/>
            <w:tabs>
              <w:tab w:val="right" w:leader="dot" w:pos="9962"/>
            </w:tabs>
            <w:spacing w:before="0" w:after="0"/>
            <w:ind w:left="989" w:firstLine="0"/>
            <w:rPr>
              <w:rFonts w:eastAsiaTheme="minorEastAsia"/>
              <w:noProof/>
              <w:sz w:val="24"/>
              <w:szCs w:val="24"/>
              <w:lang w:eastAsia="es-CO"/>
            </w:rPr>
          </w:pPr>
          <w:hyperlink w:anchor="_Toc243936695" w:history="1">
            <w:r w:rsidRPr="00BC778D">
              <w:rPr>
                <w:rStyle w:val="Hipervnculo"/>
                <w:noProof/>
              </w:rPr>
              <w:t>4.2. Procedimiento de reporte de incidentes: tipos de movimientos y de     lesiones</w:t>
            </w:r>
            <w:r>
              <w:rPr>
                <w:noProof/>
                <w:webHidden/>
              </w:rPr>
              <w:tab/>
            </w:r>
            <w:r>
              <w:rPr>
                <w:noProof/>
                <w:webHidden/>
              </w:rPr>
              <w:fldChar w:fldCharType="begin"/>
            </w:r>
            <w:r>
              <w:rPr>
                <w:noProof/>
                <w:webHidden/>
              </w:rPr>
              <w:instrText xml:space="preserve"> PAGEREF _Toc243936695 \h </w:instrText>
            </w:r>
            <w:r>
              <w:rPr>
                <w:noProof/>
                <w:webHidden/>
              </w:rPr>
            </w:r>
            <w:r>
              <w:rPr>
                <w:noProof/>
                <w:webHidden/>
              </w:rPr>
              <w:fldChar w:fldCharType="separate"/>
            </w:r>
            <w:r>
              <w:rPr>
                <w:noProof/>
                <w:webHidden/>
              </w:rPr>
              <w:t>83</w:t>
            </w:r>
            <w:r>
              <w:rPr>
                <w:noProof/>
                <w:webHidden/>
              </w:rPr>
              <w:fldChar w:fldCharType="end"/>
            </w:r>
          </w:hyperlink>
        </w:p>
        <w:p w14:paraId="7B97AB57" w14:textId="2ABD0B5B" w:rsidR="00676AF6" w:rsidRDefault="00676AF6" w:rsidP="00676AF6">
          <w:pPr>
            <w:pStyle w:val="TDC1"/>
            <w:tabs>
              <w:tab w:val="right" w:leader="dot" w:pos="9962"/>
            </w:tabs>
            <w:spacing w:before="0" w:after="0"/>
            <w:rPr>
              <w:rFonts w:eastAsiaTheme="minorEastAsia"/>
              <w:noProof/>
              <w:sz w:val="24"/>
              <w:szCs w:val="24"/>
              <w:lang w:eastAsia="es-CO"/>
            </w:rPr>
          </w:pPr>
          <w:hyperlink w:anchor="_Toc243936696" w:history="1">
            <w:r w:rsidRPr="00BC778D">
              <w:rPr>
                <w:rStyle w:val="Hipervnculo"/>
                <w:noProof/>
              </w:rPr>
              <w:t>Síntesis</w:t>
            </w:r>
            <w:r>
              <w:rPr>
                <w:noProof/>
                <w:webHidden/>
              </w:rPr>
              <w:tab/>
            </w:r>
            <w:r>
              <w:rPr>
                <w:noProof/>
                <w:webHidden/>
              </w:rPr>
              <w:fldChar w:fldCharType="begin"/>
            </w:r>
            <w:r>
              <w:rPr>
                <w:noProof/>
                <w:webHidden/>
              </w:rPr>
              <w:instrText xml:space="preserve"> PAGEREF _Toc243936696 \h </w:instrText>
            </w:r>
            <w:r>
              <w:rPr>
                <w:noProof/>
                <w:webHidden/>
              </w:rPr>
            </w:r>
            <w:r>
              <w:rPr>
                <w:noProof/>
                <w:webHidden/>
              </w:rPr>
              <w:fldChar w:fldCharType="separate"/>
            </w:r>
            <w:r>
              <w:rPr>
                <w:noProof/>
                <w:webHidden/>
              </w:rPr>
              <w:t>86</w:t>
            </w:r>
            <w:r>
              <w:rPr>
                <w:noProof/>
                <w:webHidden/>
              </w:rPr>
              <w:fldChar w:fldCharType="end"/>
            </w:r>
          </w:hyperlink>
        </w:p>
        <w:p w14:paraId="04952CEF" w14:textId="32B546EA" w:rsidR="00676AF6" w:rsidRDefault="00676AF6" w:rsidP="00676AF6">
          <w:pPr>
            <w:pStyle w:val="TDC1"/>
            <w:tabs>
              <w:tab w:val="right" w:leader="dot" w:pos="9962"/>
            </w:tabs>
            <w:spacing w:before="0" w:after="0"/>
            <w:rPr>
              <w:rFonts w:eastAsiaTheme="minorEastAsia"/>
              <w:noProof/>
              <w:sz w:val="24"/>
              <w:szCs w:val="24"/>
              <w:lang w:eastAsia="es-CO"/>
            </w:rPr>
          </w:pPr>
          <w:hyperlink w:anchor="_Toc243936697" w:history="1">
            <w:r w:rsidRPr="00BC778D">
              <w:rPr>
                <w:rStyle w:val="Hipervnculo"/>
                <w:noProof/>
              </w:rPr>
              <w:t>Glosario</w:t>
            </w:r>
            <w:r>
              <w:rPr>
                <w:noProof/>
                <w:webHidden/>
              </w:rPr>
              <w:tab/>
            </w:r>
            <w:r>
              <w:rPr>
                <w:noProof/>
                <w:webHidden/>
              </w:rPr>
              <w:fldChar w:fldCharType="begin"/>
            </w:r>
            <w:r>
              <w:rPr>
                <w:noProof/>
                <w:webHidden/>
              </w:rPr>
              <w:instrText xml:space="preserve"> PAGEREF _Toc243936697 \h </w:instrText>
            </w:r>
            <w:r>
              <w:rPr>
                <w:noProof/>
                <w:webHidden/>
              </w:rPr>
            </w:r>
            <w:r>
              <w:rPr>
                <w:noProof/>
                <w:webHidden/>
              </w:rPr>
              <w:fldChar w:fldCharType="separate"/>
            </w:r>
            <w:r>
              <w:rPr>
                <w:noProof/>
                <w:webHidden/>
              </w:rPr>
              <w:t>88</w:t>
            </w:r>
            <w:r>
              <w:rPr>
                <w:noProof/>
                <w:webHidden/>
              </w:rPr>
              <w:fldChar w:fldCharType="end"/>
            </w:r>
          </w:hyperlink>
        </w:p>
        <w:p w14:paraId="69E977E8" w14:textId="75FD3DE4" w:rsidR="00676AF6" w:rsidRDefault="00676AF6" w:rsidP="00676AF6">
          <w:pPr>
            <w:pStyle w:val="TDC1"/>
            <w:tabs>
              <w:tab w:val="right" w:leader="dot" w:pos="9962"/>
            </w:tabs>
            <w:spacing w:before="0" w:after="0"/>
            <w:rPr>
              <w:rFonts w:eastAsiaTheme="minorEastAsia"/>
              <w:noProof/>
              <w:sz w:val="24"/>
              <w:szCs w:val="24"/>
              <w:lang w:eastAsia="es-CO"/>
            </w:rPr>
          </w:pPr>
          <w:hyperlink w:anchor="_Toc243936698" w:history="1">
            <w:r w:rsidRPr="00BC778D">
              <w:rPr>
                <w:rStyle w:val="Hipervnculo"/>
                <w:noProof/>
              </w:rPr>
              <w:t>Referencias bibliográficas</w:t>
            </w:r>
            <w:r>
              <w:rPr>
                <w:noProof/>
                <w:webHidden/>
              </w:rPr>
              <w:tab/>
            </w:r>
            <w:r>
              <w:rPr>
                <w:noProof/>
                <w:webHidden/>
              </w:rPr>
              <w:fldChar w:fldCharType="begin"/>
            </w:r>
            <w:r>
              <w:rPr>
                <w:noProof/>
                <w:webHidden/>
              </w:rPr>
              <w:instrText xml:space="preserve"> PAGEREF _Toc243936698 \h </w:instrText>
            </w:r>
            <w:r>
              <w:rPr>
                <w:noProof/>
                <w:webHidden/>
              </w:rPr>
            </w:r>
            <w:r>
              <w:rPr>
                <w:noProof/>
                <w:webHidden/>
              </w:rPr>
              <w:fldChar w:fldCharType="separate"/>
            </w:r>
            <w:r>
              <w:rPr>
                <w:noProof/>
                <w:webHidden/>
              </w:rPr>
              <w:t>90</w:t>
            </w:r>
            <w:r>
              <w:rPr>
                <w:noProof/>
                <w:webHidden/>
              </w:rPr>
              <w:fldChar w:fldCharType="end"/>
            </w:r>
          </w:hyperlink>
        </w:p>
        <w:p w14:paraId="3CA9EA21" w14:textId="172317A8" w:rsidR="00676AF6" w:rsidRDefault="00676AF6" w:rsidP="00676AF6">
          <w:pPr>
            <w:pStyle w:val="TDC1"/>
            <w:tabs>
              <w:tab w:val="right" w:leader="dot" w:pos="9962"/>
            </w:tabs>
            <w:spacing w:before="0" w:after="0"/>
            <w:rPr>
              <w:rFonts w:eastAsiaTheme="minorEastAsia"/>
              <w:noProof/>
              <w:sz w:val="24"/>
              <w:szCs w:val="24"/>
              <w:lang w:eastAsia="es-CO"/>
            </w:rPr>
          </w:pPr>
          <w:hyperlink w:anchor="_Toc243936699" w:history="1">
            <w:r w:rsidRPr="00BC778D">
              <w:rPr>
                <w:rStyle w:val="Hipervnculo"/>
                <w:noProof/>
              </w:rPr>
              <w:t>Créditos</w:t>
            </w:r>
            <w:r>
              <w:rPr>
                <w:noProof/>
                <w:webHidden/>
              </w:rPr>
              <w:tab/>
            </w:r>
            <w:r>
              <w:rPr>
                <w:noProof/>
                <w:webHidden/>
              </w:rPr>
              <w:fldChar w:fldCharType="begin"/>
            </w:r>
            <w:r>
              <w:rPr>
                <w:noProof/>
                <w:webHidden/>
              </w:rPr>
              <w:instrText xml:space="preserve"> PAGEREF _Toc243936699 \h </w:instrText>
            </w:r>
            <w:r>
              <w:rPr>
                <w:noProof/>
                <w:webHidden/>
              </w:rPr>
            </w:r>
            <w:r>
              <w:rPr>
                <w:noProof/>
                <w:webHidden/>
              </w:rPr>
              <w:fldChar w:fldCharType="separate"/>
            </w:r>
            <w:r>
              <w:rPr>
                <w:noProof/>
                <w:webHidden/>
              </w:rPr>
              <w:t>91</w:t>
            </w:r>
            <w:r>
              <w:rPr>
                <w:noProof/>
                <w:webHidden/>
              </w:rPr>
              <w:fldChar w:fldCharType="end"/>
            </w:r>
          </w:hyperlink>
        </w:p>
        <w:p w14:paraId="3AFC5851" w14:textId="5D87CE93" w:rsidR="000434FA" w:rsidRPr="00362BCC" w:rsidRDefault="00436C80" w:rsidP="004408CA">
          <w:pPr>
            <w:pStyle w:val="TDC1"/>
            <w:tabs>
              <w:tab w:val="right" w:leader="dot" w:pos="9962"/>
            </w:tabs>
            <w:spacing w:before="0" w:after="0"/>
          </w:pPr>
          <w:r w:rsidRPr="00362BCC">
            <w:fldChar w:fldCharType="end"/>
          </w:r>
        </w:p>
      </w:sdtContent>
    </w:sdt>
    <w:p w14:paraId="51859525" w14:textId="2759880B" w:rsidR="007F2B44" w:rsidRPr="00362BCC" w:rsidRDefault="007F2B44" w:rsidP="00F611EC">
      <w:pPr>
        <w:pStyle w:val="Titulosgenerales"/>
      </w:pPr>
      <w:bookmarkStart w:id="0" w:name="_Toc243936681"/>
      <w:r w:rsidRPr="00362BCC">
        <w:lastRenderedPageBreak/>
        <w:t>Introducción</w:t>
      </w:r>
      <w:bookmarkEnd w:id="0"/>
    </w:p>
    <w:p w14:paraId="36B1C216" w14:textId="77777777" w:rsidR="00343E51" w:rsidRPr="00343E51" w:rsidRDefault="00343E51" w:rsidP="00343E51">
      <w:pPr>
        <w:spacing w:before="0" w:after="0"/>
      </w:pPr>
      <w:r w:rsidRPr="00343E51">
        <w:t>El componente formativo Maquinaria y tipología de prendas brinda las bases necesarias para comprender cómo se integran los diferentes elementos que intervienen en los procesos de confección industrial. A lo largo de este recorrido, el aprendiz reconocerá la relación existente entre las prendas de vestir, los textiles, la maquinaria, la ficha técnica y las condiciones de seguridad requeridas para desarrollar cada operación con calidad y eficiencia. De esta manera, comprenderá que una costura exitosa no depende únicamente del manejo de la máquina, sino también de la adecuada identificación de los materiales, los componentes de la prenda y las especificaciones técnicas que orientan su elaboración.</w:t>
      </w:r>
    </w:p>
    <w:p w14:paraId="5C6F9557" w14:textId="77777777" w:rsidR="00343E51" w:rsidRPr="00343E51" w:rsidRDefault="00343E51" w:rsidP="00343E51">
      <w:pPr>
        <w:spacing w:before="0" w:after="0"/>
      </w:pPr>
      <w:r w:rsidRPr="00343E51">
        <w:t>Inicialmente, se abordan los procesos de costura industrial y las principales tipologías de prendas de vestir, junto con los componentes que las conforman, como bolsillos, cuellos, tapetas, puños y sistemas de cierre. Posteriormente, se estudian las gamas de mercado y los universos del vestuario, permitiendo relacionar las características de cada prenda con su finalidad, el tipo de usuario y las exigencias propias del proceso de confección.</w:t>
      </w:r>
    </w:p>
    <w:p w14:paraId="3FC11228" w14:textId="77777777" w:rsidR="00343E51" w:rsidRPr="00343E51" w:rsidRDefault="00343E51" w:rsidP="00343E51">
      <w:pPr>
        <w:spacing w:before="0" w:after="0"/>
      </w:pPr>
      <w:r w:rsidRPr="00343E51">
        <w:t>El componente también desarrolla el reconocimiento de los textiles, sus fibras, hilos, tejidos y principales características, conocimientos indispensables para seleccionar adecuadamente agujas, hilos, accesorios, aditamentos y maquinaria. Esta comprensión favorece la prevención de defectos en la confección, optimiza el uso de los materiales y contribuye a mejorar la calidad del producto final. Asimismo, se estudian los diferentes tipos de maquinaria de confección industrial, sus aplicaciones, técnicas básicas de manejo, insumos asociados y actividades de mantenimiento preventivo.</w:t>
      </w:r>
    </w:p>
    <w:p w14:paraId="6CE2636B" w14:textId="77777777" w:rsidR="00343E51" w:rsidRPr="00343E51" w:rsidRDefault="00343E51" w:rsidP="00343E51">
      <w:pPr>
        <w:spacing w:before="0" w:after="0"/>
      </w:pPr>
      <w:r w:rsidRPr="00343E51">
        <w:lastRenderedPageBreak/>
        <w:t>Se presenta la ficha técnica como una herramienta fundamental para planificar y controlar el proceso de confección, junto con los principios básicos de seguridad y salud en el trabajo que deben aplicarse durante la operación de los equipos. Al finalizar este componente, el aprendiz contará con los conocimientos necesarios para reconocer materiales, interpretar especificaciones técnicas, preparar adecuadamente los recursos del proceso y desarrollar sus actividades con criterio técnico, calidad y compromiso con la seguridad en el entorno productivo.</w:t>
      </w:r>
    </w:p>
    <w:p w14:paraId="35410DBE" w14:textId="4D048665" w:rsidR="00343E51" w:rsidRDefault="00343E51" w:rsidP="00343E51">
      <w:pPr>
        <w:pStyle w:val="Video"/>
      </w:pPr>
      <w:r w:rsidRPr="00343E51">
        <w:t>Maquinaria y tipología de prendas</w:t>
      </w:r>
    </w:p>
    <w:p w14:paraId="7F4F3368" w14:textId="38461C8E" w:rsidR="00343E51" w:rsidRPr="00343E51" w:rsidRDefault="00343E51" w:rsidP="003A7C73">
      <w:pPr>
        <w:spacing w:before="0" w:after="0"/>
        <w:ind w:firstLine="0"/>
        <w:jc w:val="center"/>
      </w:pPr>
      <w:r>
        <w:rPr>
          <w:noProof/>
        </w:rPr>
        <w:drawing>
          <wp:inline distT="0" distB="0" distL="0" distR="0" wp14:anchorId="6290309E" wp14:editId="4BC6623C">
            <wp:extent cx="4680000" cy="2632383"/>
            <wp:effectExtent l="0" t="0" r="6350" b="0"/>
            <wp:docPr id="1952235302"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5302"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7C37AC5" w14:textId="5281A9BC" w:rsidR="00343E51" w:rsidRPr="003A7C73" w:rsidRDefault="003A7C73" w:rsidP="003A7C73">
      <w:pPr>
        <w:spacing w:before="0" w:after="0"/>
        <w:ind w:left="142" w:right="710"/>
        <w:jc w:val="center"/>
        <w:rPr>
          <w:rStyle w:val="Hipervnculo"/>
          <w:b/>
        </w:rPr>
      </w:pPr>
      <w:r>
        <w:rPr>
          <w:b/>
          <w:color w:val="1F3863"/>
          <w:u w:val="single" w:color="1F3863"/>
        </w:rPr>
        <w:fldChar w:fldCharType="begin"/>
      </w:r>
      <w:r>
        <w:rPr>
          <w:b/>
          <w:color w:val="1F3863"/>
          <w:u w:val="single" w:color="1F3863"/>
        </w:rPr>
        <w:instrText>HYPERLINK "https://www.youtube.com/watch?v=w11pqlHKU9U"</w:instrText>
      </w:r>
      <w:r>
        <w:rPr>
          <w:b/>
          <w:color w:val="1F3863"/>
          <w:u w:val="single" w:color="1F3863"/>
        </w:rPr>
      </w:r>
      <w:r>
        <w:rPr>
          <w:b/>
          <w:color w:val="1F3863"/>
          <w:u w:val="single" w:color="1F3863"/>
        </w:rPr>
        <w:fldChar w:fldCharType="separate"/>
      </w:r>
      <w:r w:rsidR="00343E51" w:rsidRPr="003A7C73">
        <w:rPr>
          <w:rStyle w:val="Hipervnculo"/>
          <w:b/>
        </w:rPr>
        <w:t>Enlace</w:t>
      </w:r>
      <w:r w:rsidR="00343E51" w:rsidRPr="003A7C73">
        <w:rPr>
          <w:rStyle w:val="Hipervnculo"/>
          <w:b/>
          <w:spacing w:val="-13"/>
        </w:rPr>
        <w:t xml:space="preserve"> </w:t>
      </w:r>
      <w:r w:rsidR="00343E51" w:rsidRPr="003A7C73">
        <w:rPr>
          <w:rStyle w:val="Hipervnculo"/>
          <w:b/>
        </w:rPr>
        <w:t>de</w:t>
      </w:r>
      <w:r w:rsidR="00343E51" w:rsidRPr="003A7C73">
        <w:rPr>
          <w:rStyle w:val="Hipervnculo"/>
          <w:b/>
          <w:spacing w:val="-10"/>
        </w:rPr>
        <w:t xml:space="preserve"> </w:t>
      </w:r>
      <w:r w:rsidR="00343E51" w:rsidRPr="003A7C73">
        <w:rPr>
          <w:rStyle w:val="Hipervnculo"/>
          <w:b/>
        </w:rPr>
        <w:t>reproducción</w:t>
      </w:r>
      <w:r w:rsidR="00343E51" w:rsidRPr="003A7C73">
        <w:rPr>
          <w:rStyle w:val="Hipervnculo"/>
          <w:b/>
          <w:spacing w:val="-12"/>
        </w:rPr>
        <w:t xml:space="preserve"> </w:t>
      </w:r>
      <w:r w:rsidR="00343E51" w:rsidRPr="003A7C73">
        <w:rPr>
          <w:rStyle w:val="Hipervnculo"/>
          <w:b/>
        </w:rPr>
        <w:t>del</w:t>
      </w:r>
      <w:r w:rsidR="00343E51" w:rsidRPr="003A7C73">
        <w:rPr>
          <w:rStyle w:val="Hipervnculo"/>
          <w:b/>
          <w:spacing w:val="-11"/>
        </w:rPr>
        <w:t xml:space="preserve"> </w:t>
      </w:r>
      <w:r w:rsidR="00343E51" w:rsidRPr="003A7C73">
        <w:rPr>
          <w:rStyle w:val="Hipervnculo"/>
          <w:b/>
          <w:spacing w:val="-2"/>
        </w:rPr>
        <w:t>video</w:t>
      </w:r>
    </w:p>
    <w:p w14:paraId="114996CF" w14:textId="02C38878" w:rsidR="00343E51" w:rsidRDefault="003A7C73" w:rsidP="003A7C73">
      <w:pPr>
        <w:pStyle w:val="Textoindependiente"/>
        <w:spacing w:line="360" w:lineRule="auto"/>
        <w:ind w:left="0"/>
        <w:rPr>
          <w:b/>
          <w:sz w:val="20"/>
        </w:rPr>
      </w:pPr>
      <w:r>
        <w:rPr>
          <w:rFonts w:asciiTheme="minorHAnsi" w:eastAsiaTheme="minorHAnsi" w:hAnsiTheme="minorHAnsi" w:cstheme="minorBidi"/>
          <w:b/>
          <w:color w:val="1F3863"/>
          <w:kern w:val="2"/>
          <w:szCs w:val="22"/>
          <w:u w:val="single" w:color="1F3863"/>
          <w:lang w:val="es-CO"/>
          <w14:ligatures w14:val="standardContextual"/>
        </w:rPr>
        <w:fldChar w:fldCharType="end"/>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64"/>
      </w:tblGrid>
      <w:tr w:rsidR="00343E51" w14:paraId="499DC858" w14:textId="77777777" w:rsidTr="003A7C73">
        <w:trPr>
          <w:trHeight w:val="206"/>
          <w:tblHeader/>
          <w:jc w:val="center"/>
        </w:trPr>
        <w:tc>
          <w:tcPr>
            <w:tcW w:w="9964" w:type="dxa"/>
          </w:tcPr>
          <w:p w14:paraId="4F2B425D" w14:textId="2FB87B43" w:rsidR="00343E51" w:rsidRPr="003A7C73" w:rsidRDefault="003A7C73" w:rsidP="003A7C73">
            <w:pPr>
              <w:pStyle w:val="TableParagraph"/>
              <w:spacing w:before="0" w:line="360" w:lineRule="auto"/>
              <w:ind w:right="221"/>
              <w:rPr>
                <w:b/>
                <w:sz w:val="28"/>
                <w:lang w:val="es-CO"/>
              </w:rPr>
            </w:pPr>
            <w:r>
              <w:rPr>
                <w:b/>
                <w:sz w:val="28"/>
              </w:rPr>
              <w:t>T</w:t>
            </w:r>
            <w:r w:rsidR="00343E51">
              <w:rPr>
                <w:b/>
                <w:sz w:val="28"/>
              </w:rPr>
              <w:t>ranscripción</w:t>
            </w:r>
            <w:r w:rsidR="00343E51">
              <w:rPr>
                <w:b/>
                <w:spacing w:val="-7"/>
                <w:sz w:val="28"/>
              </w:rPr>
              <w:t xml:space="preserve"> </w:t>
            </w:r>
            <w:r w:rsidR="00343E51">
              <w:rPr>
                <w:b/>
                <w:sz w:val="28"/>
              </w:rPr>
              <w:t>del</w:t>
            </w:r>
            <w:r w:rsidR="00343E51">
              <w:rPr>
                <w:b/>
                <w:spacing w:val="-7"/>
                <w:sz w:val="28"/>
              </w:rPr>
              <w:t xml:space="preserve"> </w:t>
            </w:r>
            <w:r w:rsidR="00343E51">
              <w:rPr>
                <w:b/>
                <w:sz w:val="28"/>
              </w:rPr>
              <w:t>video</w:t>
            </w:r>
            <w:r>
              <w:rPr>
                <w:b/>
                <w:sz w:val="28"/>
              </w:rPr>
              <w:t xml:space="preserve">.  </w:t>
            </w:r>
            <w:r w:rsidRPr="003A7C73">
              <w:rPr>
                <w:bCs/>
                <w:spacing w:val="-4"/>
                <w:sz w:val="28"/>
                <w:lang w:val="es-CO"/>
              </w:rPr>
              <w:t>Maquinaria y tipología de prendas</w:t>
            </w:r>
          </w:p>
        </w:tc>
      </w:tr>
      <w:tr w:rsidR="00343E51" w14:paraId="196B6492" w14:textId="77777777" w:rsidTr="003A7C73">
        <w:trPr>
          <w:trHeight w:val="70"/>
          <w:jc w:val="center"/>
        </w:trPr>
        <w:tc>
          <w:tcPr>
            <w:tcW w:w="9964" w:type="dxa"/>
          </w:tcPr>
          <w:p w14:paraId="6BBEEBC6" w14:textId="07160375" w:rsidR="003A7C73" w:rsidRPr="003A7C73" w:rsidRDefault="003A7C73" w:rsidP="003A7C73">
            <w:pPr>
              <w:pStyle w:val="TableParagraph"/>
              <w:spacing w:before="0" w:line="360" w:lineRule="auto"/>
              <w:rPr>
                <w:rFonts w:asciiTheme="minorHAnsi" w:hAnsiTheme="minorHAnsi" w:cstheme="minorHAnsi"/>
                <w:sz w:val="28"/>
              </w:rPr>
            </w:pPr>
            <w:r>
              <w:rPr>
                <w:rFonts w:asciiTheme="minorHAnsi" w:hAnsiTheme="minorHAnsi" w:cstheme="minorHAnsi"/>
                <w:sz w:val="28"/>
              </w:rPr>
              <w:tab/>
            </w:r>
            <w:r w:rsidRPr="003A7C73">
              <w:rPr>
                <w:rFonts w:asciiTheme="minorHAnsi" w:hAnsiTheme="minorHAnsi" w:cstheme="minorHAnsi"/>
                <w:sz w:val="28"/>
              </w:rPr>
              <w:t>Una prenda de confección industrial reúne materiales, especificaciones técnicas, procesos de costura y maquinaria. Comprender la relación entre estos elementos permite reconocer cómo se desarrolla el proceso de elaboración con calidad, precisión y seguridad.</w:t>
            </w:r>
          </w:p>
          <w:p w14:paraId="30A2678C" w14:textId="728F4231" w:rsidR="003A7C73" w:rsidRPr="003A7C73" w:rsidRDefault="003A7C73" w:rsidP="003A7C73">
            <w:pPr>
              <w:pStyle w:val="TableParagraph"/>
              <w:spacing w:before="0" w:line="360" w:lineRule="auto"/>
              <w:rPr>
                <w:rFonts w:asciiTheme="minorHAnsi" w:hAnsiTheme="minorHAnsi" w:cstheme="minorHAnsi"/>
                <w:sz w:val="28"/>
              </w:rPr>
            </w:pPr>
            <w:r>
              <w:rPr>
                <w:rFonts w:asciiTheme="minorHAnsi" w:hAnsiTheme="minorHAnsi" w:cstheme="minorHAnsi"/>
                <w:sz w:val="28"/>
              </w:rPr>
              <w:lastRenderedPageBreak/>
              <w:tab/>
            </w:r>
            <w:r w:rsidRPr="003A7C73">
              <w:rPr>
                <w:rFonts w:asciiTheme="minorHAnsi" w:hAnsiTheme="minorHAnsi" w:cstheme="minorHAnsi"/>
                <w:sz w:val="28"/>
              </w:rPr>
              <w:t>En este componente se abordarán los procesos de costura industrial y las características de las prendas, junto con las tipologías que las conforman, como cuellos, bolsillos, puños, tapetas y sistemas de cierre. Las gamas de mercado, los universos del vestuario y las ocasiones de uso permitirán relacionar las prendas con diferentes necesidades y contextos.</w:t>
            </w:r>
          </w:p>
          <w:p w14:paraId="69C82F96" w14:textId="7CEB55D2" w:rsidR="003A7C73" w:rsidRPr="003A7C73" w:rsidRDefault="003A7C73" w:rsidP="003A7C73">
            <w:pPr>
              <w:pStyle w:val="TableParagraph"/>
              <w:spacing w:before="0" w:line="360" w:lineRule="auto"/>
              <w:rPr>
                <w:rFonts w:asciiTheme="minorHAnsi" w:hAnsiTheme="minorHAnsi" w:cstheme="minorHAnsi"/>
                <w:sz w:val="28"/>
              </w:rPr>
            </w:pPr>
            <w:r>
              <w:rPr>
                <w:rFonts w:asciiTheme="minorHAnsi" w:hAnsiTheme="minorHAnsi" w:cstheme="minorHAnsi"/>
                <w:sz w:val="28"/>
              </w:rPr>
              <w:tab/>
            </w:r>
            <w:r w:rsidRPr="003A7C73">
              <w:rPr>
                <w:rFonts w:asciiTheme="minorHAnsi" w:hAnsiTheme="minorHAnsi" w:cstheme="minorHAnsi"/>
                <w:sz w:val="28"/>
              </w:rPr>
              <w:t>Las fibras, los tejidos y sus principales características hacen parte de este aprendizaje y orientan la selección de materiales para cada operación. También se revisarán las agujas, los hilos y la maquinaria adecuada, junto con los diferentes tipos de máquinas de confección, sus aplicaciones, insumos, accesorios y prácticas de mantenimiento preventivo.</w:t>
            </w:r>
          </w:p>
          <w:p w14:paraId="226335BB" w14:textId="6B485B96" w:rsidR="003A7C73" w:rsidRPr="003A7C73" w:rsidRDefault="003A7C73" w:rsidP="003A7C73">
            <w:pPr>
              <w:pStyle w:val="TableParagraph"/>
              <w:spacing w:before="0" w:line="360" w:lineRule="auto"/>
              <w:rPr>
                <w:rFonts w:asciiTheme="minorHAnsi" w:hAnsiTheme="minorHAnsi" w:cstheme="minorHAnsi"/>
                <w:sz w:val="28"/>
              </w:rPr>
            </w:pPr>
            <w:r>
              <w:rPr>
                <w:rFonts w:asciiTheme="minorHAnsi" w:hAnsiTheme="minorHAnsi" w:cstheme="minorHAnsi"/>
                <w:sz w:val="28"/>
              </w:rPr>
              <w:tab/>
            </w:r>
            <w:r w:rsidRPr="003A7C73">
              <w:rPr>
                <w:rFonts w:asciiTheme="minorHAnsi" w:hAnsiTheme="minorHAnsi" w:cstheme="minorHAnsi"/>
                <w:sz w:val="28"/>
              </w:rPr>
              <w:t>La ficha técnica permite organizar y controlar el proceso de confección, mientras que los principios básicos de seguridad y salud en el trabajo aportan elementos para prevenir riesgos y favorecer condiciones seguras durante las labores de confección.</w:t>
            </w:r>
          </w:p>
          <w:p w14:paraId="13BECA81" w14:textId="51EE84E6" w:rsidR="00343E51" w:rsidRPr="003A7C73" w:rsidRDefault="003A7C73" w:rsidP="003A7C73">
            <w:pPr>
              <w:pStyle w:val="TableParagraph"/>
              <w:spacing w:before="0" w:line="360" w:lineRule="auto"/>
              <w:ind w:left="0"/>
              <w:rPr>
                <w:rFonts w:asciiTheme="minorHAnsi" w:hAnsiTheme="minorHAnsi" w:cstheme="minorHAnsi"/>
                <w:sz w:val="28"/>
              </w:rPr>
            </w:pPr>
            <w:r>
              <w:rPr>
                <w:rFonts w:asciiTheme="minorHAnsi" w:hAnsiTheme="minorHAnsi" w:cstheme="minorHAnsi"/>
                <w:sz w:val="28"/>
              </w:rPr>
              <w:tab/>
            </w:r>
            <w:r w:rsidRPr="003A7C73">
              <w:rPr>
                <w:rFonts w:asciiTheme="minorHAnsi" w:hAnsiTheme="minorHAnsi" w:cstheme="minorHAnsi"/>
                <w:sz w:val="28"/>
              </w:rPr>
              <w:t>Este recorrido fortalecerá sus competencias para reconocer materiales, interpretar especificaciones técnicas, preparar los recursos de trabajo y participar con mayor seguridad y eficiencia en los procesos de confección industrial.</w:t>
            </w:r>
          </w:p>
        </w:tc>
      </w:tr>
    </w:tbl>
    <w:p w14:paraId="63D89C2E" w14:textId="77777777" w:rsidR="006E2B22" w:rsidRPr="00362BCC" w:rsidRDefault="006E2B22" w:rsidP="00F611EC">
      <w:pPr>
        <w:spacing w:before="0" w:after="0"/>
      </w:pPr>
    </w:p>
    <w:p w14:paraId="07D531A4" w14:textId="77777777" w:rsidR="00ED6954" w:rsidRPr="00362BCC" w:rsidRDefault="00ED6954" w:rsidP="00F611EC">
      <w:pPr>
        <w:spacing w:before="0" w:after="0"/>
      </w:pPr>
    </w:p>
    <w:p w14:paraId="1924A0BD" w14:textId="77777777" w:rsidR="00ED6954" w:rsidRDefault="00ED6954" w:rsidP="00F611EC">
      <w:pPr>
        <w:spacing w:before="0" w:after="0"/>
      </w:pPr>
    </w:p>
    <w:p w14:paraId="3C82B7FB" w14:textId="77777777" w:rsidR="00DF785A" w:rsidRDefault="00DF785A" w:rsidP="00F611EC">
      <w:pPr>
        <w:spacing w:before="0" w:after="0"/>
      </w:pPr>
    </w:p>
    <w:p w14:paraId="02FB81CE" w14:textId="77777777" w:rsidR="00DF785A" w:rsidRDefault="00DF785A" w:rsidP="00F611EC">
      <w:pPr>
        <w:spacing w:before="0" w:after="0"/>
      </w:pPr>
    </w:p>
    <w:p w14:paraId="37BE112F" w14:textId="77777777" w:rsidR="00DF785A" w:rsidRDefault="00DF785A" w:rsidP="00F611EC">
      <w:pPr>
        <w:spacing w:before="0" w:after="0"/>
      </w:pPr>
    </w:p>
    <w:p w14:paraId="2A1B1E67" w14:textId="77777777" w:rsidR="00DF785A" w:rsidRDefault="00DF785A" w:rsidP="00F611EC">
      <w:pPr>
        <w:spacing w:before="0" w:after="0"/>
      </w:pPr>
    </w:p>
    <w:p w14:paraId="1CC6729C" w14:textId="77777777" w:rsidR="00DF785A" w:rsidRPr="00362BCC" w:rsidRDefault="00DF785A" w:rsidP="00F611EC">
      <w:pPr>
        <w:spacing w:before="0" w:after="0"/>
      </w:pPr>
    </w:p>
    <w:p w14:paraId="09DF036B" w14:textId="0F00651A" w:rsidR="003A7C73" w:rsidRPr="003A7C73" w:rsidRDefault="00154303" w:rsidP="003A7C73">
      <w:pPr>
        <w:pStyle w:val="Ttulo1"/>
        <w:rPr>
          <w:bCs/>
          <w:lang w:val="es-CO"/>
        </w:rPr>
      </w:pPr>
      <w:bookmarkStart w:id="1" w:name="_Toc243936682"/>
      <w:r w:rsidRPr="00362BCC">
        <w:lastRenderedPageBreak/>
        <w:t xml:space="preserve">1. </w:t>
      </w:r>
      <w:r w:rsidR="003A7C73" w:rsidRPr="003A7C73">
        <w:rPr>
          <w:bCs/>
          <w:lang w:val="es-CO"/>
        </w:rPr>
        <w:t>Procesos de costura industrial</w:t>
      </w:r>
      <w:bookmarkEnd w:id="1"/>
    </w:p>
    <w:p w14:paraId="41409176" w14:textId="77777777" w:rsidR="003A7C73" w:rsidRDefault="003A7C73" w:rsidP="003A7C73">
      <w:pPr>
        <w:spacing w:before="0" w:after="0"/>
        <w:rPr>
          <w:lang w:eastAsia="es-CO"/>
        </w:rPr>
      </w:pPr>
      <w:r>
        <w:rPr>
          <w:lang w:eastAsia="es-CO"/>
        </w:rPr>
        <w:t>Los procesos de costura industrial comprenden el conjunto de operaciones técnicas empleadas para unir, reforzar, terminar y complementar las piezas que conforman una prenda; estos procesos se desarrollan mediante el uso de maquinaria, herramientas, insumos, puntadas y métodos de trabajo definidos según el tipo de producto, el material textil, la ficha técnica y la ruta operacional establecida para la confección.</w:t>
      </w:r>
    </w:p>
    <w:p w14:paraId="31C7409E" w14:textId="77777777" w:rsidR="003A7C73" w:rsidRDefault="003A7C73" w:rsidP="00C53A81">
      <w:pPr>
        <w:spacing w:after="0"/>
        <w:rPr>
          <w:lang w:eastAsia="es-CO"/>
        </w:rPr>
      </w:pPr>
      <w:r>
        <w:rPr>
          <w:lang w:eastAsia="es-CO"/>
        </w:rPr>
        <w:t>En la confección industrial, la costura no se limita a la unión de piezas, sino que integra acciones relacionadas con la preparación del puesto de trabajo, el alistamiento de insumos, la selección de la máquina adecuada, la regulación básica de parámetros y la comprobación de la calidad durante el proceso. Por esta razón, cada operación debe ejecutarse de manera ordenada, técnica y secuencial, de acuerdo con las especificaciones de la prenda y los requerimientos del sistema productivo.</w:t>
      </w:r>
    </w:p>
    <w:p w14:paraId="5360FD78" w14:textId="77777777" w:rsidR="003A7C73" w:rsidRDefault="003A7C73" w:rsidP="00C53A81">
      <w:pPr>
        <w:spacing w:after="0"/>
        <w:rPr>
          <w:lang w:eastAsia="es-CO"/>
        </w:rPr>
      </w:pPr>
      <w:r>
        <w:rPr>
          <w:lang w:eastAsia="es-CO"/>
        </w:rPr>
        <w:t>Dentro de los procesos de costura se encuentran operaciones como costura recta, fileteado, recubrimiento, sobrehilado, pespunte, dobladillo, presillado, pegado de botón, elaboración de ojal, aplicación de bordado y terminados especiales. Cada una cumple una función específica dentro de la prenda, ya sea estructural, funcional, decorativa o de refuerzo. Su correcta aplicación incide en la resistencia, comodidad, presentación, durabilidad y desempeño del producto confeccionado.</w:t>
      </w:r>
    </w:p>
    <w:p w14:paraId="5EFDED10" w14:textId="77777777" w:rsidR="003A7C73" w:rsidRDefault="003A7C73" w:rsidP="00C53A81">
      <w:pPr>
        <w:spacing w:after="0"/>
        <w:rPr>
          <w:lang w:eastAsia="es-CO"/>
        </w:rPr>
      </w:pPr>
      <w:r>
        <w:rPr>
          <w:lang w:eastAsia="es-CO"/>
        </w:rPr>
        <w:t xml:space="preserve">El desarrollo de estos procesos requiere reconocer las características de las prendas, las propiedades de los textiles y la relación entre máquina, aguja, hilo, puntada y operación. Una selección inadecuada de estos elementos puede generar fallas como puntadas irregulares, rotura de hilo, fruncidos, deformación del material, </w:t>
      </w:r>
      <w:r>
        <w:rPr>
          <w:lang w:eastAsia="es-CO"/>
        </w:rPr>
        <w:lastRenderedPageBreak/>
        <w:t>costuras débiles o acabados deficientes. Por ello, el alistamiento previo constituye una fase esencial para asegurar la eficiencia del proceso y reducir reprocesos.</w:t>
      </w:r>
    </w:p>
    <w:p w14:paraId="148035CF" w14:textId="712A9137" w:rsidR="003A7C73" w:rsidRDefault="003A7C73" w:rsidP="00C53A81">
      <w:pPr>
        <w:spacing w:after="0"/>
        <w:rPr>
          <w:lang w:eastAsia="es-CO"/>
        </w:rPr>
      </w:pPr>
      <w:r>
        <w:rPr>
          <w:lang w:eastAsia="es-CO"/>
        </w:rPr>
        <w:t>En el ámbito industrial, los procesos de costura se articulan con criterios de productividad, calidad y seguridad; lo cual implica seguir instrucciones técnicas, mantener el orden del puesto de trabajo, manipular correctamente la maquinaria, aplicar medidas básicas de seguridad y registrar novedades cuando se presenten fallas en el equipo, los insumos o las operaciones.</w:t>
      </w:r>
    </w:p>
    <w:p w14:paraId="6FB853B4" w14:textId="77777777" w:rsidR="00C53A81" w:rsidRPr="00C53A81" w:rsidRDefault="00C53A81" w:rsidP="000D57E3">
      <w:pPr>
        <w:pStyle w:val="Ttulo2"/>
      </w:pPr>
      <w:bookmarkStart w:id="2" w:name="_Toc243936683"/>
      <w:r w:rsidRPr="00C53A81">
        <w:t>1.1 Tipologías de prendas de vestir</w:t>
      </w:r>
      <w:bookmarkEnd w:id="2"/>
    </w:p>
    <w:p w14:paraId="09829978" w14:textId="77777777" w:rsidR="00C53A81" w:rsidRDefault="00C53A81" w:rsidP="00C53A81">
      <w:pPr>
        <w:spacing w:before="0" w:after="0"/>
        <w:rPr>
          <w:lang w:eastAsia="es-CO"/>
        </w:rPr>
      </w:pPr>
      <w:r>
        <w:rPr>
          <w:lang w:eastAsia="es-CO"/>
        </w:rPr>
        <w:t>La prenda de vestir es un producto confeccionado que cubre, protege, adapta o complementa el cuerpo humano mediante materiales textiles, cuero, materiales sintéticos u otras combinaciones. En confección industrial, una prenda no se entiende únicamente como un artículo terminado, sino como el resultado de una secuencia de decisiones técnicas relacionadas con diseño, patronaje, corte, ensamble, acabados, control de calidad y uso previsto.</w:t>
      </w:r>
    </w:p>
    <w:p w14:paraId="560918FD" w14:textId="0B440882" w:rsidR="003A7C73" w:rsidRDefault="00C53A81" w:rsidP="00C53A81">
      <w:pPr>
        <w:spacing w:after="0"/>
        <w:rPr>
          <w:lang w:eastAsia="es-CO"/>
        </w:rPr>
      </w:pPr>
      <w:r>
        <w:rPr>
          <w:lang w:eastAsia="es-CO"/>
        </w:rPr>
        <w:t>Desde el proceso productivo, toda prenda está conformada por piezas, uniones, refuerzos, sistemas de cierre, terminados y accesorios. Estos elementos deben responder a la función del producto, al tipo de usuario, al comportamiento del material, a la maquinaria disponible y a los parámetros establecidos en la ficha técnica. Por ello, reconocer sus componentes permite seleccionar de manera adecuada los insumos y las operaciones de costura requeridas.</w:t>
      </w:r>
    </w:p>
    <w:p w14:paraId="28661F95" w14:textId="77777777" w:rsidR="0006233D" w:rsidRDefault="0006233D" w:rsidP="00C53A81">
      <w:pPr>
        <w:spacing w:after="0"/>
        <w:rPr>
          <w:lang w:eastAsia="es-CO"/>
        </w:rPr>
      </w:pPr>
    </w:p>
    <w:p w14:paraId="6BBEC286" w14:textId="77777777" w:rsidR="0006233D" w:rsidRDefault="0006233D" w:rsidP="00C53A81">
      <w:pPr>
        <w:spacing w:after="0"/>
        <w:rPr>
          <w:lang w:eastAsia="es-CO"/>
        </w:rPr>
      </w:pPr>
    </w:p>
    <w:p w14:paraId="37FE6E66" w14:textId="77777777" w:rsidR="0006233D" w:rsidRDefault="0006233D" w:rsidP="0006233D">
      <w:pPr>
        <w:spacing w:before="0" w:after="0"/>
        <w:rPr>
          <w:lang w:eastAsia="es-CO"/>
        </w:rPr>
      </w:pPr>
    </w:p>
    <w:p w14:paraId="32A47832" w14:textId="72B64B1A" w:rsidR="003A7C73" w:rsidRPr="00C53A81" w:rsidRDefault="00C53A81" w:rsidP="00C24FEE">
      <w:pPr>
        <w:pStyle w:val="Tabla"/>
        <w:rPr>
          <w:b/>
          <w:bCs/>
          <w:lang w:eastAsia="es-CO"/>
        </w:rPr>
      </w:pPr>
      <w:r w:rsidRPr="00C53A81">
        <w:rPr>
          <w:lang w:eastAsia="es-CO"/>
        </w:rPr>
        <w:lastRenderedPageBreak/>
        <w:t>Aspectos técnicos de las prendas de vestir</w:t>
      </w:r>
    </w:p>
    <w:tbl>
      <w:tblPr>
        <w:tblStyle w:val="SENA"/>
        <w:tblW w:w="9918" w:type="dxa"/>
        <w:tblLook w:val="04A0" w:firstRow="1" w:lastRow="0" w:firstColumn="1" w:lastColumn="0" w:noHBand="0" w:noVBand="1"/>
      </w:tblPr>
      <w:tblGrid>
        <w:gridCol w:w="2122"/>
        <w:gridCol w:w="3969"/>
        <w:gridCol w:w="3827"/>
      </w:tblGrid>
      <w:tr w:rsidR="00C53A81" w:rsidRPr="00C53A81" w14:paraId="7D33F96C" w14:textId="77777777" w:rsidTr="0006233D">
        <w:trPr>
          <w:cnfStyle w:val="100000000000" w:firstRow="1" w:lastRow="0" w:firstColumn="0" w:lastColumn="0" w:oddVBand="0" w:evenVBand="0" w:oddHBand="0" w:evenHBand="0" w:firstRowFirstColumn="0" w:firstRowLastColumn="0" w:lastRowFirstColumn="0" w:lastRowLastColumn="0"/>
          <w:tblHeader/>
        </w:trPr>
        <w:tc>
          <w:tcPr>
            <w:tcW w:w="2122" w:type="dxa"/>
          </w:tcPr>
          <w:p w14:paraId="555324F9" w14:textId="1D115547" w:rsidR="00C53A81" w:rsidRPr="00C53A81" w:rsidRDefault="00C53A81" w:rsidP="00C53A81">
            <w:pPr>
              <w:pStyle w:val="TextoTablas"/>
              <w:spacing w:before="0" w:after="0" w:line="360" w:lineRule="auto"/>
              <w:rPr>
                <w:sz w:val="28"/>
                <w:szCs w:val="28"/>
              </w:rPr>
            </w:pPr>
            <w:r w:rsidRPr="00C53A81">
              <w:rPr>
                <w:sz w:val="28"/>
                <w:szCs w:val="28"/>
              </w:rPr>
              <w:t>Aspecto técnico</w:t>
            </w:r>
          </w:p>
        </w:tc>
        <w:tc>
          <w:tcPr>
            <w:tcW w:w="3969" w:type="dxa"/>
          </w:tcPr>
          <w:p w14:paraId="29E1A15C" w14:textId="74738E3E" w:rsidR="00C53A81" w:rsidRPr="00C53A81" w:rsidRDefault="00C53A81" w:rsidP="00C53A81">
            <w:pPr>
              <w:pStyle w:val="TextoTablas"/>
              <w:spacing w:before="0" w:after="0" w:line="360" w:lineRule="auto"/>
              <w:rPr>
                <w:sz w:val="28"/>
                <w:szCs w:val="28"/>
              </w:rPr>
            </w:pPr>
            <w:r w:rsidRPr="00C53A81">
              <w:rPr>
                <w:sz w:val="28"/>
                <w:szCs w:val="28"/>
              </w:rPr>
              <w:t>Descripción</w:t>
            </w:r>
          </w:p>
        </w:tc>
        <w:tc>
          <w:tcPr>
            <w:tcW w:w="3827" w:type="dxa"/>
          </w:tcPr>
          <w:p w14:paraId="4FF821C2" w14:textId="6FA909F1" w:rsidR="00C53A81" w:rsidRPr="00C53A81" w:rsidRDefault="00C53A81" w:rsidP="00C53A81">
            <w:pPr>
              <w:pStyle w:val="TextoTablas"/>
              <w:spacing w:before="0" w:after="0" w:line="360" w:lineRule="auto"/>
              <w:rPr>
                <w:sz w:val="28"/>
                <w:szCs w:val="28"/>
              </w:rPr>
            </w:pPr>
            <w:r w:rsidRPr="00C53A81">
              <w:rPr>
                <w:sz w:val="28"/>
                <w:szCs w:val="28"/>
              </w:rPr>
              <w:t>Ejemplo aplicado</w:t>
            </w:r>
          </w:p>
        </w:tc>
      </w:tr>
      <w:tr w:rsidR="00C53A81" w:rsidRPr="00C53A81" w14:paraId="5CFEF214" w14:textId="77777777" w:rsidTr="0006233D">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4DF49E4B" w14:textId="42EF4FCC" w:rsidR="00C53A81" w:rsidRPr="00C53A81" w:rsidRDefault="00C53A81" w:rsidP="00C53A81">
            <w:pPr>
              <w:pStyle w:val="TextoTablas"/>
              <w:spacing w:before="0" w:after="0" w:line="360" w:lineRule="auto"/>
              <w:rPr>
                <w:sz w:val="28"/>
                <w:szCs w:val="28"/>
              </w:rPr>
            </w:pPr>
            <w:r w:rsidRPr="00C53A81">
              <w:rPr>
                <w:sz w:val="28"/>
                <w:szCs w:val="28"/>
              </w:rPr>
              <w:t>Función</w:t>
            </w:r>
          </w:p>
        </w:tc>
        <w:tc>
          <w:tcPr>
            <w:tcW w:w="3969" w:type="dxa"/>
          </w:tcPr>
          <w:p w14:paraId="35554DA6" w14:textId="71D518A7" w:rsidR="00C53A81" w:rsidRPr="00C53A81" w:rsidRDefault="00C53A81" w:rsidP="00C53A81">
            <w:pPr>
              <w:pStyle w:val="TextoTablas"/>
              <w:spacing w:before="0" w:after="0" w:line="360" w:lineRule="auto"/>
              <w:rPr>
                <w:sz w:val="28"/>
                <w:szCs w:val="28"/>
              </w:rPr>
            </w:pPr>
            <w:r w:rsidRPr="00C53A81">
              <w:rPr>
                <w:sz w:val="28"/>
                <w:szCs w:val="28"/>
              </w:rPr>
              <w:t>Define para qué se utiliza la prenda y qué exigencias debe cumplir.</w:t>
            </w:r>
          </w:p>
        </w:tc>
        <w:tc>
          <w:tcPr>
            <w:tcW w:w="3827" w:type="dxa"/>
          </w:tcPr>
          <w:p w14:paraId="2490AB0E" w14:textId="171FACD1" w:rsidR="00C53A81" w:rsidRPr="00C53A81" w:rsidRDefault="00C53A81" w:rsidP="00C53A81">
            <w:pPr>
              <w:pStyle w:val="TextoTablas"/>
              <w:spacing w:before="0" w:after="0" w:line="360" w:lineRule="auto"/>
              <w:rPr>
                <w:sz w:val="28"/>
                <w:szCs w:val="28"/>
              </w:rPr>
            </w:pPr>
            <w:r w:rsidRPr="00C53A81">
              <w:rPr>
                <w:sz w:val="28"/>
                <w:szCs w:val="28"/>
              </w:rPr>
              <w:t>Una chaqueta requiere protección, cobertura y sistemas de cierre resistentes.</w:t>
            </w:r>
          </w:p>
        </w:tc>
      </w:tr>
      <w:tr w:rsidR="00C53A81" w:rsidRPr="00C53A81" w14:paraId="70FA862D" w14:textId="77777777" w:rsidTr="0006233D">
        <w:trPr>
          <w:trHeight w:val="551"/>
        </w:trPr>
        <w:tc>
          <w:tcPr>
            <w:tcW w:w="2122" w:type="dxa"/>
          </w:tcPr>
          <w:p w14:paraId="3B99D9BC" w14:textId="35358200" w:rsidR="00C53A81" w:rsidRPr="00C53A81" w:rsidRDefault="00C53A81" w:rsidP="00C53A81">
            <w:pPr>
              <w:pStyle w:val="TextoTablas"/>
              <w:spacing w:before="0" w:after="0" w:line="360" w:lineRule="auto"/>
              <w:rPr>
                <w:sz w:val="28"/>
                <w:szCs w:val="28"/>
              </w:rPr>
            </w:pPr>
            <w:r w:rsidRPr="00C53A81">
              <w:rPr>
                <w:sz w:val="28"/>
                <w:szCs w:val="28"/>
              </w:rPr>
              <w:t>Material</w:t>
            </w:r>
          </w:p>
        </w:tc>
        <w:tc>
          <w:tcPr>
            <w:tcW w:w="3969" w:type="dxa"/>
          </w:tcPr>
          <w:p w14:paraId="55CF970D" w14:textId="60C91D0E" w:rsidR="00C53A81" w:rsidRPr="00C53A81" w:rsidRDefault="00C53A81" w:rsidP="00C53A81">
            <w:pPr>
              <w:pStyle w:val="TextoTablas"/>
              <w:spacing w:before="0" w:after="0" w:line="360" w:lineRule="auto"/>
              <w:rPr>
                <w:sz w:val="28"/>
                <w:szCs w:val="28"/>
              </w:rPr>
            </w:pPr>
            <w:r w:rsidRPr="00C53A81">
              <w:rPr>
                <w:sz w:val="28"/>
                <w:szCs w:val="28"/>
              </w:rPr>
              <w:t>Determina el tipo de aguja, hilo, puntada, presión y maquinaria que se debe emplear.</w:t>
            </w:r>
          </w:p>
        </w:tc>
        <w:tc>
          <w:tcPr>
            <w:tcW w:w="3827" w:type="dxa"/>
          </w:tcPr>
          <w:p w14:paraId="17E2C05E" w14:textId="1E6C80DF" w:rsidR="00C53A81" w:rsidRPr="00C53A81" w:rsidRDefault="00C53A81" w:rsidP="00C53A81">
            <w:pPr>
              <w:pStyle w:val="TextoTablas"/>
              <w:spacing w:before="0" w:after="0" w:line="360" w:lineRule="auto"/>
              <w:rPr>
                <w:sz w:val="28"/>
                <w:szCs w:val="28"/>
              </w:rPr>
            </w:pPr>
            <w:r w:rsidRPr="00C53A81">
              <w:rPr>
                <w:sz w:val="28"/>
                <w:szCs w:val="28"/>
              </w:rPr>
              <w:t>Un tejido elástico puede requerir fileteadora, recubridora o puntada flexible.</w:t>
            </w:r>
          </w:p>
        </w:tc>
      </w:tr>
      <w:tr w:rsidR="00C53A81" w:rsidRPr="00C53A81" w14:paraId="1AC4982D" w14:textId="77777777" w:rsidTr="0006233D">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55FA56BF" w14:textId="4398BC3C" w:rsidR="00C53A81" w:rsidRPr="00C53A81" w:rsidRDefault="00C53A81" w:rsidP="00C53A81">
            <w:pPr>
              <w:pStyle w:val="TextoTablas"/>
              <w:spacing w:before="0" w:after="0" w:line="360" w:lineRule="auto"/>
              <w:rPr>
                <w:sz w:val="28"/>
                <w:szCs w:val="28"/>
              </w:rPr>
            </w:pPr>
            <w:r w:rsidRPr="00C53A81">
              <w:rPr>
                <w:sz w:val="28"/>
                <w:szCs w:val="28"/>
              </w:rPr>
              <w:t>Estructura</w:t>
            </w:r>
          </w:p>
        </w:tc>
        <w:tc>
          <w:tcPr>
            <w:tcW w:w="3969" w:type="dxa"/>
          </w:tcPr>
          <w:p w14:paraId="1DC08266" w14:textId="557A1FBD" w:rsidR="00C53A81" w:rsidRPr="00C53A81" w:rsidRDefault="00C53A81" w:rsidP="00C53A81">
            <w:pPr>
              <w:pStyle w:val="TextoTablas"/>
              <w:spacing w:before="0" w:after="0" w:line="360" w:lineRule="auto"/>
              <w:rPr>
                <w:sz w:val="28"/>
                <w:szCs w:val="28"/>
              </w:rPr>
            </w:pPr>
            <w:r w:rsidRPr="00C53A81">
              <w:rPr>
                <w:sz w:val="28"/>
                <w:szCs w:val="28"/>
              </w:rPr>
              <w:t>Integra las piezas externas, internas, refuerzos, forros y sistemas de unión.</w:t>
            </w:r>
          </w:p>
        </w:tc>
        <w:tc>
          <w:tcPr>
            <w:tcW w:w="3827" w:type="dxa"/>
          </w:tcPr>
          <w:p w14:paraId="7D57577F" w14:textId="49207C9D" w:rsidR="00C53A81" w:rsidRPr="00C53A81" w:rsidRDefault="00C53A81" w:rsidP="00C53A81">
            <w:pPr>
              <w:pStyle w:val="TextoTablas"/>
              <w:spacing w:before="0" w:after="0" w:line="360" w:lineRule="auto"/>
              <w:rPr>
                <w:sz w:val="28"/>
                <w:szCs w:val="28"/>
              </w:rPr>
            </w:pPr>
            <w:r w:rsidRPr="00C53A81">
              <w:rPr>
                <w:sz w:val="28"/>
                <w:szCs w:val="28"/>
              </w:rPr>
              <w:t>Una camisa combina delantero, espalda, mangas, cuello, puños y botonadura.</w:t>
            </w:r>
          </w:p>
        </w:tc>
      </w:tr>
      <w:tr w:rsidR="00C53A81" w:rsidRPr="00C53A81" w14:paraId="16AC4687" w14:textId="77777777" w:rsidTr="0006233D">
        <w:trPr>
          <w:trHeight w:val="551"/>
        </w:trPr>
        <w:tc>
          <w:tcPr>
            <w:tcW w:w="2122" w:type="dxa"/>
          </w:tcPr>
          <w:p w14:paraId="030EC5B3" w14:textId="7E595C89" w:rsidR="00C53A81" w:rsidRPr="00C53A81" w:rsidRDefault="00C53A81" w:rsidP="00C53A81">
            <w:pPr>
              <w:pStyle w:val="TextoTablas"/>
              <w:spacing w:before="0" w:after="0" w:line="360" w:lineRule="auto"/>
              <w:rPr>
                <w:sz w:val="28"/>
                <w:szCs w:val="28"/>
              </w:rPr>
            </w:pPr>
            <w:r w:rsidRPr="00C53A81">
              <w:rPr>
                <w:sz w:val="28"/>
                <w:szCs w:val="28"/>
              </w:rPr>
              <w:t>Acabado</w:t>
            </w:r>
          </w:p>
        </w:tc>
        <w:tc>
          <w:tcPr>
            <w:tcW w:w="3969" w:type="dxa"/>
          </w:tcPr>
          <w:p w14:paraId="217789DF" w14:textId="453FFB3D" w:rsidR="00C53A81" w:rsidRPr="00C53A81" w:rsidRDefault="00C53A81" w:rsidP="00C53A81">
            <w:pPr>
              <w:pStyle w:val="TextoTablas"/>
              <w:spacing w:before="0" w:after="0" w:line="360" w:lineRule="auto"/>
              <w:rPr>
                <w:sz w:val="28"/>
                <w:szCs w:val="28"/>
              </w:rPr>
            </w:pPr>
            <w:r w:rsidRPr="00C53A81">
              <w:rPr>
                <w:sz w:val="28"/>
                <w:szCs w:val="28"/>
              </w:rPr>
              <w:t>Relaciona la calidad final, la limpieza de costuras, los remates y la funcionalidad.</w:t>
            </w:r>
          </w:p>
        </w:tc>
        <w:tc>
          <w:tcPr>
            <w:tcW w:w="3827" w:type="dxa"/>
          </w:tcPr>
          <w:p w14:paraId="01F10728" w14:textId="42963C96" w:rsidR="00C53A81" w:rsidRPr="00C53A81" w:rsidRDefault="00C53A81" w:rsidP="00C53A81">
            <w:pPr>
              <w:pStyle w:val="TextoTablas"/>
              <w:spacing w:before="0" w:after="0" w:line="360" w:lineRule="auto"/>
              <w:rPr>
                <w:sz w:val="28"/>
                <w:szCs w:val="28"/>
              </w:rPr>
            </w:pPr>
            <w:r w:rsidRPr="00C53A81">
              <w:rPr>
                <w:sz w:val="28"/>
                <w:szCs w:val="28"/>
              </w:rPr>
              <w:t>Un dobladillo uniforme mejora el desempeño y la presentación del producto.</w:t>
            </w:r>
          </w:p>
        </w:tc>
      </w:tr>
    </w:tbl>
    <w:p w14:paraId="0246E99E" w14:textId="4C4BACA3" w:rsidR="0006233D" w:rsidRDefault="0006233D" w:rsidP="00512E25">
      <w:pPr>
        <w:spacing w:after="0"/>
        <w:rPr>
          <w:lang w:eastAsia="es-CO"/>
        </w:rPr>
      </w:pPr>
      <w:r w:rsidRPr="0006233D">
        <w:rPr>
          <w:lang w:eastAsia="es-CO"/>
        </w:rPr>
        <w:t>Las tipologías agrupan las prendas de acuerdo con su estructura y ubicación corporal. Esta organización facilita identificar componentes, secuencias de ensamble y maquinaria aplicable en cada caso.</w:t>
      </w:r>
    </w:p>
    <w:p w14:paraId="2F381CA8" w14:textId="5BFCD8C2" w:rsidR="003A7C73" w:rsidRDefault="0006233D" w:rsidP="00C24FEE">
      <w:pPr>
        <w:pStyle w:val="Tabla"/>
        <w:rPr>
          <w:lang w:eastAsia="es-CO"/>
        </w:rPr>
      </w:pPr>
      <w:r w:rsidRPr="0006233D">
        <w:rPr>
          <w:lang w:eastAsia="es-CO"/>
        </w:rPr>
        <w:t>Tipologías de prendas superiores e inferiores</w:t>
      </w:r>
    </w:p>
    <w:tbl>
      <w:tblPr>
        <w:tblStyle w:val="SENA"/>
        <w:tblW w:w="9962" w:type="dxa"/>
        <w:tblLook w:val="04A0" w:firstRow="1" w:lastRow="0" w:firstColumn="1" w:lastColumn="0" w:noHBand="0" w:noVBand="1"/>
      </w:tblPr>
      <w:tblGrid>
        <w:gridCol w:w="1555"/>
        <w:gridCol w:w="2409"/>
        <w:gridCol w:w="2870"/>
        <w:gridCol w:w="3128"/>
      </w:tblGrid>
      <w:tr w:rsidR="0006233D" w:rsidRPr="0006233D" w14:paraId="407496DA" w14:textId="77777777" w:rsidTr="0006233D">
        <w:trPr>
          <w:cnfStyle w:val="100000000000" w:firstRow="1" w:lastRow="0" w:firstColumn="0" w:lastColumn="0" w:oddVBand="0" w:evenVBand="0" w:oddHBand="0" w:evenHBand="0" w:firstRowFirstColumn="0" w:firstRowLastColumn="0" w:lastRowFirstColumn="0" w:lastRowLastColumn="0"/>
          <w:tblHeader/>
        </w:trPr>
        <w:tc>
          <w:tcPr>
            <w:tcW w:w="1555" w:type="dxa"/>
          </w:tcPr>
          <w:p w14:paraId="73BBF180" w14:textId="6436864A" w:rsidR="0006233D" w:rsidRPr="0006233D" w:rsidRDefault="0006233D" w:rsidP="0006233D">
            <w:pPr>
              <w:pStyle w:val="TextoTablas"/>
              <w:spacing w:before="0" w:after="0" w:line="360" w:lineRule="auto"/>
              <w:rPr>
                <w:sz w:val="28"/>
                <w:szCs w:val="28"/>
              </w:rPr>
            </w:pPr>
            <w:r w:rsidRPr="0006233D">
              <w:rPr>
                <w:sz w:val="28"/>
                <w:szCs w:val="28"/>
              </w:rPr>
              <w:t>Tipología</w:t>
            </w:r>
          </w:p>
        </w:tc>
        <w:tc>
          <w:tcPr>
            <w:tcW w:w="2409" w:type="dxa"/>
          </w:tcPr>
          <w:p w14:paraId="0C2CA05B" w14:textId="6EDDFB56" w:rsidR="0006233D" w:rsidRPr="0006233D" w:rsidRDefault="0006233D" w:rsidP="0006233D">
            <w:pPr>
              <w:pStyle w:val="TextoTablas"/>
              <w:spacing w:before="0" w:after="0" w:line="360" w:lineRule="auto"/>
              <w:rPr>
                <w:sz w:val="28"/>
                <w:szCs w:val="28"/>
              </w:rPr>
            </w:pPr>
            <w:r w:rsidRPr="0006233D">
              <w:rPr>
                <w:sz w:val="28"/>
                <w:szCs w:val="28"/>
              </w:rPr>
              <w:t>Prendas relacionadas</w:t>
            </w:r>
          </w:p>
        </w:tc>
        <w:tc>
          <w:tcPr>
            <w:tcW w:w="2870" w:type="dxa"/>
          </w:tcPr>
          <w:p w14:paraId="7D4F355B" w14:textId="54FFFFDD" w:rsidR="0006233D" w:rsidRPr="0006233D" w:rsidRDefault="0006233D" w:rsidP="0006233D">
            <w:pPr>
              <w:pStyle w:val="TextoTablas"/>
              <w:spacing w:before="0" w:after="0" w:line="360" w:lineRule="auto"/>
              <w:rPr>
                <w:sz w:val="28"/>
                <w:szCs w:val="28"/>
              </w:rPr>
            </w:pPr>
            <w:r w:rsidRPr="0006233D">
              <w:rPr>
                <w:sz w:val="28"/>
                <w:szCs w:val="28"/>
              </w:rPr>
              <w:t>Componentes frecuentes</w:t>
            </w:r>
          </w:p>
        </w:tc>
        <w:tc>
          <w:tcPr>
            <w:tcW w:w="3128" w:type="dxa"/>
          </w:tcPr>
          <w:p w14:paraId="2710896B" w14:textId="495B7D5E" w:rsidR="0006233D" w:rsidRPr="0006233D" w:rsidRDefault="0006233D" w:rsidP="0006233D">
            <w:pPr>
              <w:pStyle w:val="TextoTablas"/>
              <w:spacing w:before="0" w:after="0" w:line="360" w:lineRule="auto"/>
              <w:rPr>
                <w:sz w:val="28"/>
                <w:szCs w:val="28"/>
              </w:rPr>
            </w:pPr>
            <w:r w:rsidRPr="0006233D">
              <w:rPr>
                <w:sz w:val="28"/>
                <w:szCs w:val="28"/>
              </w:rPr>
              <w:t>Operaciones asociadas</w:t>
            </w:r>
          </w:p>
        </w:tc>
      </w:tr>
      <w:tr w:rsidR="0006233D" w:rsidRPr="0006233D" w14:paraId="3D6E2A43" w14:textId="77777777" w:rsidTr="0006233D">
        <w:trPr>
          <w:cnfStyle w:val="000000100000" w:firstRow="0" w:lastRow="0" w:firstColumn="0" w:lastColumn="0" w:oddVBand="0" w:evenVBand="0" w:oddHBand="1" w:evenHBand="0" w:firstRowFirstColumn="0" w:firstRowLastColumn="0" w:lastRowFirstColumn="0" w:lastRowLastColumn="0"/>
          <w:trHeight w:val="487"/>
        </w:trPr>
        <w:tc>
          <w:tcPr>
            <w:tcW w:w="1555" w:type="dxa"/>
          </w:tcPr>
          <w:p w14:paraId="53CBFFE3" w14:textId="55E55F95" w:rsidR="0006233D" w:rsidRPr="0006233D" w:rsidRDefault="0006233D" w:rsidP="0006233D">
            <w:pPr>
              <w:pStyle w:val="TextoTablas"/>
              <w:spacing w:before="0" w:after="0" w:line="360" w:lineRule="auto"/>
              <w:rPr>
                <w:sz w:val="28"/>
                <w:szCs w:val="28"/>
              </w:rPr>
            </w:pPr>
            <w:r w:rsidRPr="0006233D">
              <w:rPr>
                <w:sz w:val="28"/>
                <w:szCs w:val="28"/>
              </w:rPr>
              <w:t>Prendas superiores</w:t>
            </w:r>
          </w:p>
        </w:tc>
        <w:tc>
          <w:tcPr>
            <w:tcW w:w="2409" w:type="dxa"/>
          </w:tcPr>
          <w:p w14:paraId="5424875F" w14:textId="5B90A833" w:rsidR="0006233D" w:rsidRPr="0006233D" w:rsidRDefault="0006233D" w:rsidP="0006233D">
            <w:pPr>
              <w:pStyle w:val="TextoTablas"/>
              <w:spacing w:before="0" w:after="0" w:line="360" w:lineRule="auto"/>
              <w:rPr>
                <w:sz w:val="28"/>
                <w:szCs w:val="28"/>
              </w:rPr>
            </w:pPr>
            <w:r w:rsidRPr="0006233D">
              <w:rPr>
                <w:sz w:val="28"/>
                <w:szCs w:val="28"/>
              </w:rPr>
              <w:t>Camisas, blusas, camisetas, chaquetas, chalecos.</w:t>
            </w:r>
          </w:p>
        </w:tc>
        <w:tc>
          <w:tcPr>
            <w:tcW w:w="2870" w:type="dxa"/>
          </w:tcPr>
          <w:p w14:paraId="521C3B15" w14:textId="57919AE5" w:rsidR="0006233D" w:rsidRPr="0006233D" w:rsidRDefault="0006233D" w:rsidP="0006233D">
            <w:pPr>
              <w:pStyle w:val="TextoTablas"/>
              <w:spacing w:before="0" w:after="0" w:line="360" w:lineRule="auto"/>
              <w:rPr>
                <w:sz w:val="28"/>
                <w:szCs w:val="28"/>
              </w:rPr>
            </w:pPr>
            <w:r w:rsidRPr="0006233D">
              <w:rPr>
                <w:sz w:val="28"/>
                <w:szCs w:val="28"/>
              </w:rPr>
              <w:t>Delanteros, espalda, mangas, cuello, puños, tapetas, bolsillos.</w:t>
            </w:r>
          </w:p>
        </w:tc>
        <w:tc>
          <w:tcPr>
            <w:tcW w:w="3128" w:type="dxa"/>
          </w:tcPr>
          <w:p w14:paraId="186A3489" w14:textId="07F03264" w:rsidR="0006233D" w:rsidRPr="0006233D" w:rsidRDefault="0006233D" w:rsidP="0006233D">
            <w:pPr>
              <w:pStyle w:val="TextoTablas"/>
              <w:spacing w:before="0" w:after="0" w:line="360" w:lineRule="auto"/>
              <w:rPr>
                <w:sz w:val="28"/>
                <w:szCs w:val="28"/>
              </w:rPr>
            </w:pPr>
            <w:r w:rsidRPr="0006233D">
              <w:rPr>
                <w:sz w:val="28"/>
                <w:szCs w:val="28"/>
              </w:rPr>
              <w:t xml:space="preserve">Unión de hombros, montaje de mangas, cierre de costados, </w:t>
            </w:r>
            <w:r w:rsidRPr="0006233D">
              <w:rPr>
                <w:sz w:val="28"/>
                <w:szCs w:val="28"/>
              </w:rPr>
              <w:lastRenderedPageBreak/>
              <w:t>preparación de cuello y puños.</w:t>
            </w:r>
          </w:p>
        </w:tc>
      </w:tr>
      <w:tr w:rsidR="0006233D" w:rsidRPr="0006233D" w14:paraId="5389D55F" w14:textId="77777777" w:rsidTr="0006233D">
        <w:trPr>
          <w:trHeight w:val="551"/>
        </w:trPr>
        <w:tc>
          <w:tcPr>
            <w:tcW w:w="1555" w:type="dxa"/>
          </w:tcPr>
          <w:p w14:paraId="4658128C" w14:textId="24C9C8B9" w:rsidR="0006233D" w:rsidRPr="0006233D" w:rsidRDefault="0006233D" w:rsidP="0006233D">
            <w:pPr>
              <w:pStyle w:val="TextoTablas"/>
              <w:spacing w:before="0" w:after="0" w:line="360" w:lineRule="auto"/>
              <w:rPr>
                <w:sz w:val="28"/>
                <w:szCs w:val="28"/>
              </w:rPr>
            </w:pPr>
            <w:r w:rsidRPr="0006233D">
              <w:rPr>
                <w:sz w:val="28"/>
                <w:szCs w:val="28"/>
              </w:rPr>
              <w:lastRenderedPageBreak/>
              <w:t>Prendas inferiores</w:t>
            </w:r>
          </w:p>
        </w:tc>
        <w:tc>
          <w:tcPr>
            <w:tcW w:w="2409" w:type="dxa"/>
          </w:tcPr>
          <w:p w14:paraId="3BCC6644" w14:textId="6C2622FE" w:rsidR="0006233D" w:rsidRPr="0006233D" w:rsidRDefault="0006233D" w:rsidP="0006233D">
            <w:pPr>
              <w:pStyle w:val="TextoTablas"/>
              <w:spacing w:before="0" w:after="0" w:line="360" w:lineRule="auto"/>
              <w:rPr>
                <w:sz w:val="28"/>
                <w:szCs w:val="28"/>
              </w:rPr>
            </w:pPr>
            <w:r w:rsidRPr="0006233D">
              <w:rPr>
                <w:sz w:val="28"/>
                <w:szCs w:val="28"/>
              </w:rPr>
              <w:t>Pantalones, faldas, shorts, bermudas.</w:t>
            </w:r>
          </w:p>
        </w:tc>
        <w:tc>
          <w:tcPr>
            <w:tcW w:w="2870" w:type="dxa"/>
          </w:tcPr>
          <w:p w14:paraId="2398EDBE" w14:textId="0E19568C" w:rsidR="0006233D" w:rsidRPr="0006233D" w:rsidRDefault="0006233D" w:rsidP="0006233D">
            <w:pPr>
              <w:pStyle w:val="TextoTablas"/>
              <w:spacing w:before="0" w:after="0" w:line="360" w:lineRule="auto"/>
              <w:rPr>
                <w:sz w:val="28"/>
                <w:szCs w:val="28"/>
              </w:rPr>
            </w:pPr>
            <w:r w:rsidRPr="0006233D">
              <w:rPr>
                <w:sz w:val="28"/>
                <w:szCs w:val="28"/>
              </w:rPr>
              <w:t>Delanteros, posteriores, pretina, bolsillos, pasadores, entrepierna.</w:t>
            </w:r>
          </w:p>
        </w:tc>
        <w:tc>
          <w:tcPr>
            <w:tcW w:w="3128" w:type="dxa"/>
          </w:tcPr>
          <w:p w14:paraId="2B7C1DA4" w14:textId="7D19FE77" w:rsidR="0006233D" w:rsidRPr="0006233D" w:rsidRDefault="0006233D" w:rsidP="0006233D">
            <w:pPr>
              <w:pStyle w:val="TextoTablas"/>
              <w:spacing w:before="0" w:after="0" w:line="360" w:lineRule="auto"/>
              <w:rPr>
                <w:sz w:val="28"/>
                <w:szCs w:val="28"/>
              </w:rPr>
            </w:pPr>
            <w:r w:rsidRPr="0006233D">
              <w:rPr>
                <w:sz w:val="28"/>
                <w:szCs w:val="28"/>
              </w:rPr>
              <w:t>Cierre de tiros, unión de costados, montaje de pretina, elaboración de dobladillos.</w:t>
            </w:r>
          </w:p>
        </w:tc>
      </w:tr>
      <w:tr w:rsidR="0006233D" w:rsidRPr="0006233D" w14:paraId="75E88753" w14:textId="77777777" w:rsidTr="0006233D">
        <w:trPr>
          <w:cnfStyle w:val="000000100000" w:firstRow="0" w:lastRow="0" w:firstColumn="0" w:lastColumn="0" w:oddVBand="0" w:evenVBand="0" w:oddHBand="1" w:evenHBand="0" w:firstRowFirstColumn="0" w:firstRowLastColumn="0" w:lastRowFirstColumn="0" w:lastRowLastColumn="0"/>
          <w:trHeight w:val="551"/>
        </w:trPr>
        <w:tc>
          <w:tcPr>
            <w:tcW w:w="1555" w:type="dxa"/>
          </w:tcPr>
          <w:p w14:paraId="69CB9193" w14:textId="6944119D" w:rsidR="0006233D" w:rsidRPr="0006233D" w:rsidRDefault="0006233D" w:rsidP="0006233D">
            <w:pPr>
              <w:pStyle w:val="TextoTablas"/>
              <w:spacing w:before="0" w:after="0" w:line="360" w:lineRule="auto"/>
              <w:rPr>
                <w:sz w:val="28"/>
                <w:szCs w:val="28"/>
              </w:rPr>
            </w:pPr>
            <w:r w:rsidRPr="0006233D">
              <w:rPr>
                <w:sz w:val="28"/>
                <w:szCs w:val="28"/>
              </w:rPr>
              <w:t>Prendas enterizas</w:t>
            </w:r>
          </w:p>
        </w:tc>
        <w:tc>
          <w:tcPr>
            <w:tcW w:w="2409" w:type="dxa"/>
          </w:tcPr>
          <w:p w14:paraId="419C9C1A" w14:textId="7364B3EF" w:rsidR="0006233D" w:rsidRPr="0006233D" w:rsidRDefault="0006233D" w:rsidP="0006233D">
            <w:pPr>
              <w:pStyle w:val="TextoTablas"/>
              <w:spacing w:before="0" w:after="0" w:line="360" w:lineRule="auto"/>
              <w:rPr>
                <w:sz w:val="28"/>
                <w:szCs w:val="28"/>
              </w:rPr>
            </w:pPr>
            <w:r w:rsidRPr="0006233D">
              <w:rPr>
                <w:sz w:val="28"/>
                <w:szCs w:val="28"/>
              </w:rPr>
              <w:t>Vestidos, enterizos, overoles, batas.</w:t>
            </w:r>
          </w:p>
        </w:tc>
        <w:tc>
          <w:tcPr>
            <w:tcW w:w="2870" w:type="dxa"/>
          </w:tcPr>
          <w:p w14:paraId="469EC385" w14:textId="7957DA59" w:rsidR="0006233D" w:rsidRPr="0006233D" w:rsidRDefault="0006233D" w:rsidP="0006233D">
            <w:pPr>
              <w:pStyle w:val="TextoTablas"/>
              <w:spacing w:before="0" w:after="0" w:line="360" w:lineRule="auto"/>
              <w:rPr>
                <w:sz w:val="28"/>
                <w:szCs w:val="28"/>
              </w:rPr>
            </w:pPr>
            <w:r w:rsidRPr="0006233D">
              <w:rPr>
                <w:sz w:val="28"/>
                <w:szCs w:val="28"/>
              </w:rPr>
              <w:t>Cuerpo superior, cuerpo inferior, cierres, escotes, mangas o tirantes.</w:t>
            </w:r>
          </w:p>
        </w:tc>
        <w:tc>
          <w:tcPr>
            <w:tcW w:w="3128" w:type="dxa"/>
          </w:tcPr>
          <w:p w14:paraId="301D7A45" w14:textId="3A60725B" w:rsidR="0006233D" w:rsidRPr="0006233D" w:rsidRDefault="0006233D" w:rsidP="0006233D">
            <w:pPr>
              <w:pStyle w:val="TextoTablas"/>
              <w:spacing w:before="0" w:after="0" w:line="360" w:lineRule="auto"/>
              <w:rPr>
                <w:sz w:val="28"/>
                <w:szCs w:val="28"/>
              </w:rPr>
            </w:pPr>
            <w:r w:rsidRPr="0006233D">
              <w:rPr>
                <w:sz w:val="28"/>
                <w:szCs w:val="28"/>
              </w:rPr>
              <w:t>Ensamble de cuerpo, unión de cintura, montaje de cierre y terminados de borde.</w:t>
            </w:r>
          </w:p>
        </w:tc>
      </w:tr>
      <w:tr w:rsidR="0006233D" w:rsidRPr="0006233D" w14:paraId="762D72A2" w14:textId="77777777" w:rsidTr="0006233D">
        <w:trPr>
          <w:trHeight w:val="551"/>
        </w:trPr>
        <w:tc>
          <w:tcPr>
            <w:tcW w:w="1555" w:type="dxa"/>
          </w:tcPr>
          <w:p w14:paraId="749C6852" w14:textId="210FE7CD" w:rsidR="0006233D" w:rsidRPr="0006233D" w:rsidRDefault="0006233D" w:rsidP="0006233D">
            <w:pPr>
              <w:pStyle w:val="TextoTablas"/>
              <w:spacing w:before="0" w:after="0" w:line="360" w:lineRule="auto"/>
              <w:rPr>
                <w:sz w:val="28"/>
                <w:szCs w:val="28"/>
              </w:rPr>
            </w:pPr>
            <w:r w:rsidRPr="0006233D">
              <w:rPr>
                <w:sz w:val="28"/>
                <w:szCs w:val="28"/>
              </w:rPr>
              <w:t>Prendas exteriores</w:t>
            </w:r>
          </w:p>
        </w:tc>
        <w:tc>
          <w:tcPr>
            <w:tcW w:w="2409" w:type="dxa"/>
          </w:tcPr>
          <w:p w14:paraId="2F5B04A8" w14:textId="7A3C55AC" w:rsidR="0006233D" w:rsidRPr="0006233D" w:rsidRDefault="0006233D" w:rsidP="0006233D">
            <w:pPr>
              <w:pStyle w:val="TextoTablas"/>
              <w:spacing w:before="0" w:after="0" w:line="360" w:lineRule="auto"/>
              <w:rPr>
                <w:sz w:val="28"/>
                <w:szCs w:val="28"/>
              </w:rPr>
            </w:pPr>
            <w:r w:rsidRPr="0006233D">
              <w:rPr>
                <w:sz w:val="28"/>
                <w:szCs w:val="28"/>
              </w:rPr>
              <w:t>Chaquetas, abrigos, impermeables, cazadoras.</w:t>
            </w:r>
          </w:p>
        </w:tc>
        <w:tc>
          <w:tcPr>
            <w:tcW w:w="2870" w:type="dxa"/>
          </w:tcPr>
          <w:p w14:paraId="79AE2EAC" w14:textId="77AF9C25" w:rsidR="0006233D" w:rsidRPr="0006233D" w:rsidRDefault="0006233D" w:rsidP="0006233D">
            <w:pPr>
              <w:pStyle w:val="TextoTablas"/>
              <w:spacing w:before="0" w:after="0" w:line="360" w:lineRule="auto"/>
              <w:rPr>
                <w:sz w:val="28"/>
                <w:szCs w:val="28"/>
              </w:rPr>
            </w:pPr>
            <w:r w:rsidRPr="0006233D">
              <w:rPr>
                <w:sz w:val="28"/>
                <w:szCs w:val="28"/>
              </w:rPr>
              <w:t>Forros, entretelas, bolsillos, cierres, cuellos, puños, tapas.</w:t>
            </w:r>
          </w:p>
        </w:tc>
        <w:tc>
          <w:tcPr>
            <w:tcW w:w="3128" w:type="dxa"/>
          </w:tcPr>
          <w:p w14:paraId="51CE660A" w14:textId="2706309A" w:rsidR="0006233D" w:rsidRPr="0006233D" w:rsidRDefault="0006233D" w:rsidP="0006233D">
            <w:pPr>
              <w:pStyle w:val="TextoTablas"/>
              <w:spacing w:before="0" w:after="0" w:line="360" w:lineRule="auto"/>
              <w:rPr>
                <w:sz w:val="28"/>
                <w:szCs w:val="28"/>
              </w:rPr>
            </w:pPr>
            <w:r w:rsidRPr="0006233D">
              <w:rPr>
                <w:sz w:val="28"/>
                <w:szCs w:val="28"/>
              </w:rPr>
              <w:t>Refuerzos, montaje de forro, aplicación de cremallera, costuras de seguridad.</w:t>
            </w:r>
          </w:p>
        </w:tc>
      </w:tr>
    </w:tbl>
    <w:p w14:paraId="631282C5" w14:textId="738D8D29" w:rsidR="0006233D" w:rsidRDefault="0006233D" w:rsidP="0006233D">
      <w:pPr>
        <w:spacing w:after="0"/>
        <w:rPr>
          <w:lang w:eastAsia="es-CO"/>
        </w:rPr>
      </w:pPr>
      <w:r w:rsidRPr="0006233D">
        <w:rPr>
          <w:lang w:eastAsia="es-CO"/>
        </w:rPr>
        <w:t>Los complementos y accesorios son artículos que acompañan la prenda o el conjunto de vestir. Pueden cumplir funciones de protección, ajuste, soporte, cierre, identidad, ornamentación o utilidad. En confección industrial se diferencian de los componentes estructurales porque no siempre hacen parte del cuerpo principal de la prenda, aunque pueden requerir operaciones de costura, fijación o ensamblaje.</w:t>
      </w:r>
    </w:p>
    <w:p w14:paraId="2A74F532" w14:textId="77777777" w:rsidR="0006233D" w:rsidRDefault="0006233D" w:rsidP="0006233D">
      <w:pPr>
        <w:spacing w:after="0"/>
        <w:rPr>
          <w:lang w:eastAsia="es-CO"/>
        </w:rPr>
      </w:pPr>
    </w:p>
    <w:p w14:paraId="6EC93D75" w14:textId="77777777" w:rsidR="0006233D" w:rsidRPr="00DF785A" w:rsidRDefault="0006233D" w:rsidP="0006233D">
      <w:pPr>
        <w:spacing w:after="0"/>
        <w:rPr>
          <w:lang w:eastAsia="es-CO"/>
        </w:rPr>
      </w:pPr>
    </w:p>
    <w:p w14:paraId="3602C04F" w14:textId="7AB92B89" w:rsidR="0047601F" w:rsidRPr="0006233D" w:rsidRDefault="0006233D" w:rsidP="00C24FEE">
      <w:pPr>
        <w:pStyle w:val="Tabla"/>
        <w:rPr>
          <w:b/>
          <w:bCs/>
        </w:rPr>
      </w:pPr>
      <w:r w:rsidRPr="0006233D">
        <w:lastRenderedPageBreak/>
        <w:t>Complementos y accesorios según función de la prenda</w:t>
      </w:r>
    </w:p>
    <w:tbl>
      <w:tblPr>
        <w:tblStyle w:val="SENA"/>
        <w:tblW w:w="9962" w:type="dxa"/>
        <w:tblLook w:val="04A0" w:firstRow="1" w:lastRow="0" w:firstColumn="1" w:lastColumn="0" w:noHBand="0" w:noVBand="1"/>
      </w:tblPr>
      <w:tblGrid>
        <w:gridCol w:w="1555"/>
        <w:gridCol w:w="2835"/>
        <w:gridCol w:w="2693"/>
        <w:gridCol w:w="2879"/>
      </w:tblGrid>
      <w:tr w:rsidR="0006233D" w:rsidRPr="0006233D" w14:paraId="261CF692" w14:textId="77777777" w:rsidTr="0006233D">
        <w:trPr>
          <w:cnfStyle w:val="100000000000" w:firstRow="1" w:lastRow="0" w:firstColumn="0" w:lastColumn="0" w:oddVBand="0" w:evenVBand="0" w:oddHBand="0" w:evenHBand="0" w:firstRowFirstColumn="0" w:firstRowLastColumn="0" w:lastRowFirstColumn="0" w:lastRowLastColumn="0"/>
          <w:tblHeader/>
        </w:trPr>
        <w:tc>
          <w:tcPr>
            <w:tcW w:w="1555" w:type="dxa"/>
          </w:tcPr>
          <w:p w14:paraId="5F127B9B" w14:textId="01AE6545" w:rsidR="0006233D" w:rsidRPr="0006233D" w:rsidRDefault="0006233D" w:rsidP="0006233D">
            <w:pPr>
              <w:pStyle w:val="TextoTablas"/>
              <w:spacing w:before="0" w:after="0" w:line="360" w:lineRule="auto"/>
              <w:rPr>
                <w:sz w:val="28"/>
                <w:szCs w:val="28"/>
              </w:rPr>
            </w:pPr>
            <w:r w:rsidRPr="0006233D">
              <w:rPr>
                <w:sz w:val="28"/>
                <w:szCs w:val="28"/>
              </w:rPr>
              <w:t>Ubicación o función</w:t>
            </w:r>
          </w:p>
        </w:tc>
        <w:tc>
          <w:tcPr>
            <w:tcW w:w="2835" w:type="dxa"/>
          </w:tcPr>
          <w:p w14:paraId="631CDEF2" w14:textId="4CEA849E" w:rsidR="0006233D" w:rsidRPr="0006233D" w:rsidRDefault="0006233D" w:rsidP="0006233D">
            <w:pPr>
              <w:pStyle w:val="TextoTablas"/>
              <w:spacing w:before="0" w:after="0" w:line="360" w:lineRule="auto"/>
              <w:rPr>
                <w:sz w:val="28"/>
                <w:szCs w:val="28"/>
              </w:rPr>
            </w:pPr>
            <w:r w:rsidRPr="0006233D">
              <w:rPr>
                <w:sz w:val="28"/>
                <w:szCs w:val="28"/>
              </w:rPr>
              <w:t>Complementos y accesorios</w:t>
            </w:r>
          </w:p>
        </w:tc>
        <w:tc>
          <w:tcPr>
            <w:tcW w:w="2693" w:type="dxa"/>
          </w:tcPr>
          <w:p w14:paraId="65A1CA7F" w14:textId="660C0F90" w:rsidR="0006233D" w:rsidRPr="0006233D" w:rsidRDefault="0006233D" w:rsidP="0006233D">
            <w:pPr>
              <w:pStyle w:val="TextoTablas"/>
              <w:spacing w:before="0" w:after="0" w:line="360" w:lineRule="auto"/>
              <w:rPr>
                <w:sz w:val="28"/>
                <w:szCs w:val="28"/>
              </w:rPr>
            </w:pPr>
            <w:r w:rsidRPr="0006233D">
              <w:rPr>
                <w:sz w:val="28"/>
                <w:szCs w:val="28"/>
              </w:rPr>
              <w:t>Materiales comunes</w:t>
            </w:r>
          </w:p>
        </w:tc>
        <w:tc>
          <w:tcPr>
            <w:tcW w:w="2879" w:type="dxa"/>
          </w:tcPr>
          <w:p w14:paraId="0AE24926" w14:textId="4FA64AF6" w:rsidR="0006233D" w:rsidRPr="0006233D" w:rsidRDefault="0006233D" w:rsidP="0006233D">
            <w:pPr>
              <w:pStyle w:val="TextoTablas"/>
              <w:spacing w:before="0" w:after="0" w:line="360" w:lineRule="auto"/>
              <w:rPr>
                <w:sz w:val="28"/>
                <w:szCs w:val="28"/>
              </w:rPr>
            </w:pPr>
            <w:r w:rsidRPr="0006233D">
              <w:rPr>
                <w:sz w:val="28"/>
                <w:szCs w:val="28"/>
              </w:rPr>
              <w:t>Proceso de aplicación</w:t>
            </w:r>
          </w:p>
        </w:tc>
      </w:tr>
      <w:tr w:rsidR="0006233D" w:rsidRPr="0006233D" w14:paraId="48A09651" w14:textId="77777777" w:rsidTr="0006233D">
        <w:trPr>
          <w:cnfStyle w:val="000000100000" w:firstRow="0" w:lastRow="0" w:firstColumn="0" w:lastColumn="0" w:oddVBand="0" w:evenVBand="0" w:oddHBand="1" w:evenHBand="0" w:firstRowFirstColumn="0" w:firstRowLastColumn="0" w:lastRowFirstColumn="0" w:lastRowLastColumn="0"/>
          <w:trHeight w:val="487"/>
        </w:trPr>
        <w:tc>
          <w:tcPr>
            <w:tcW w:w="1555" w:type="dxa"/>
          </w:tcPr>
          <w:p w14:paraId="402C089E" w14:textId="3996A2F3" w:rsidR="0006233D" w:rsidRPr="0006233D" w:rsidRDefault="0006233D" w:rsidP="0006233D">
            <w:pPr>
              <w:pStyle w:val="TextoTablas"/>
              <w:spacing w:before="0" w:after="0" w:line="360" w:lineRule="auto"/>
              <w:rPr>
                <w:sz w:val="28"/>
                <w:szCs w:val="28"/>
              </w:rPr>
            </w:pPr>
            <w:r w:rsidRPr="0006233D">
              <w:rPr>
                <w:sz w:val="28"/>
                <w:szCs w:val="28"/>
              </w:rPr>
              <w:t>Cabeza y cuello</w:t>
            </w:r>
          </w:p>
        </w:tc>
        <w:tc>
          <w:tcPr>
            <w:tcW w:w="2835" w:type="dxa"/>
          </w:tcPr>
          <w:p w14:paraId="74537D79" w14:textId="62F6071D" w:rsidR="0006233D" w:rsidRPr="0006233D" w:rsidRDefault="0006233D" w:rsidP="0006233D">
            <w:pPr>
              <w:pStyle w:val="TextoTablas"/>
              <w:spacing w:before="0" w:after="0" w:line="360" w:lineRule="auto"/>
              <w:rPr>
                <w:sz w:val="28"/>
                <w:szCs w:val="28"/>
              </w:rPr>
            </w:pPr>
            <w:r w:rsidRPr="0006233D">
              <w:rPr>
                <w:sz w:val="28"/>
                <w:szCs w:val="28"/>
              </w:rPr>
              <w:t>Gorras, capuchas, pañuelos, bufandas, cuellos desmontables.</w:t>
            </w:r>
          </w:p>
        </w:tc>
        <w:tc>
          <w:tcPr>
            <w:tcW w:w="2693" w:type="dxa"/>
          </w:tcPr>
          <w:p w14:paraId="42017043" w14:textId="137BBE47" w:rsidR="0006233D" w:rsidRPr="0006233D" w:rsidRDefault="0006233D" w:rsidP="0006233D">
            <w:pPr>
              <w:pStyle w:val="TextoTablas"/>
              <w:spacing w:before="0" w:after="0" w:line="360" w:lineRule="auto"/>
              <w:rPr>
                <w:sz w:val="28"/>
                <w:szCs w:val="28"/>
              </w:rPr>
            </w:pPr>
            <w:r w:rsidRPr="0006233D">
              <w:rPr>
                <w:sz w:val="28"/>
                <w:szCs w:val="28"/>
              </w:rPr>
              <w:t>Tejidos planos, punto, lana, fibras sintéticas.</w:t>
            </w:r>
          </w:p>
        </w:tc>
        <w:tc>
          <w:tcPr>
            <w:tcW w:w="2879" w:type="dxa"/>
          </w:tcPr>
          <w:p w14:paraId="4C3C83FE" w14:textId="0D3F5C00" w:rsidR="0006233D" w:rsidRPr="0006233D" w:rsidRDefault="0006233D" w:rsidP="0006233D">
            <w:pPr>
              <w:pStyle w:val="TextoTablas"/>
              <w:spacing w:before="0" w:after="0" w:line="360" w:lineRule="auto"/>
              <w:rPr>
                <w:sz w:val="28"/>
                <w:szCs w:val="28"/>
              </w:rPr>
            </w:pPr>
            <w:r w:rsidRPr="0006233D">
              <w:rPr>
                <w:sz w:val="28"/>
                <w:szCs w:val="28"/>
              </w:rPr>
              <w:t>Dobladillos, cierres, elásticos, pespuntes y remates.</w:t>
            </w:r>
          </w:p>
        </w:tc>
      </w:tr>
      <w:tr w:rsidR="0006233D" w:rsidRPr="0006233D" w14:paraId="2086BF61" w14:textId="77777777" w:rsidTr="0006233D">
        <w:trPr>
          <w:trHeight w:val="551"/>
        </w:trPr>
        <w:tc>
          <w:tcPr>
            <w:tcW w:w="1555" w:type="dxa"/>
          </w:tcPr>
          <w:p w14:paraId="53B3829B" w14:textId="52B913F0" w:rsidR="0006233D" w:rsidRPr="0006233D" w:rsidRDefault="0006233D" w:rsidP="0006233D">
            <w:pPr>
              <w:pStyle w:val="TextoTablas"/>
              <w:spacing w:before="0" w:after="0" w:line="360" w:lineRule="auto"/>
              <w:rPr>
                <w:sz w:val="28"/>
                <w:szCs w:val="28"/>
              </w:rPr>
            </w:pPr>
            <w:r w:rsidRPr="0006233D">
              <w:rPr>
                <w:sz w:val="28"/>
                <w:szCs w:val="28"/>
              </w:rPr>
              <w:t>Cuerpo y cintura</w:t>
            </w:r>
          </w:p>
        </w:tc>
        <w:tc>
          <w:tcPr>
            <w:tcW w:w="2835" w:type="dxa"/>
          </w:tcPr>
          <w:p w14:paraId="28A664B4" w14:textId="213EB0E9" w:rsidR="0006233D" w:rsidRPr="0006233D" w:rsidRDefault="0006233D" w:rsidP="0006233D">
            <w:pPr>
              <w:pStyle w:val="TextoTablas"/>
              <w:spacing w:before="0" w:after="0" w:line="360" w:lineRule="auto"/>
              <w:rPr>
                <w:sz w:val="28"/>
                <w:szCs w:val="28"/>
              </w:rPr>
            </w:pPr>
            <w:r w:rsidRPr="0006233D">
              <w:rPr>
                <w:sz w:val="28"/>
                <w:szCs w:val="28"/>
              </w:rPr>
              <w:t>Cinturones, fajones, tirantes, bolsos, riñoneras.</w:t>
            </w:r>
          </w:p>
        </w:tc>
        <w:tc>
          <w:tcPr>
            <w:tcW w:w="2693" w:type="dxa"/>
          </w:tcPr>
          <w:p w14:paraId="1272128D" w14:textId="7D15A27F" w:rsidR="0006233D" w:rsidRPr="0006233D" w:rsidRDefault="0006233D" w:rsidP="0006233D">
            <w:pPr>
              <w:pStyle w:val="TextoTablas"/>
              <w:spacing w:before="0" w:after="0" w:line="360" w:lineRule="auto"/>
              <w:rPr>
                <w:sz w:val="28"/>
                <w:szCs w:val="28"/>
              </w:rPr>
            </w:pPr>
            <w:r w:rsidRPr="0006233D">
              <w:rPr>
                <w:sz w:val="28"/>
                <w:szCs w:val="28"/>
              </w:rPr>
              <w:t>Cuero, sintéticos, lona, reata, textiles técnicos.</w:t>
            </w:r>
          </w:p>
        </w:tc>
        <w:tc>
          <w:tcPr>
            <w:tcW w:w="2879" w:type="dxa"/>
          </w:tcPr>
          <w:p w14:paraId="3D3E77CD" w14:textId="4207E9C2" w:rsidR="0006233D" w:rsidRPr="0006233D" w:rsidRDefault="0006233D" w:rsidP="0006233D">
            <w:pPr>
              <w:pStyle w:val="TextoTablas"/>
              <w:spacing w:before="0" w:after="0" w:line="360" w:lineRule="auto"/>
              <w:rPr>
                <w:sz w:val="28"/>
                <w:szCs w:val="28"/>
              </w:rPr>
            </w:pPr>
            <w:r w:rsidRPr="0006233D">
              <w:rPr>
                <w:sz w:val="28"/>
                <w:szCs w:val="28"/>
              </w:rPr>
              <w:t>Costuras reforzadas, hebillas, broches, presillas y remaches.</w:t>
            </w:r>
          </w:p>
        </w:tc>
      </w:tr>
      <w:tr w:rsidR="0006233D" w:rsidRPr="0006233D" w14:paraId="2948955D" w14:textId="77777777" w:rsidTr="0006233D">
        <w:trPr>
          <w:cnfStyle w:val="000000100000" w:firstRow="0" w:lastRow="0" w:firstColumn="0" w:lastColumn="0" w:oddVBand="0" w:evenVBand="0" w:oddHBand="1" w:evenHBand="0" w:firstRowFirstColumn="0" w:firstRowLastColumn="0" w:lastRowFirstColumn="0" w:lastRowLastColumn="0"/>
          <w:trHeight w:val="551"/>
        </w:trPr>
        <w:tc>
          <w:tcPr>
            <w:tcW w:w="1555" w:type="dxa"/>
          </w:tcPr>
          <w:p w14:paraId="6C689FC9" w14:textId="449F88A0" w:rsidR="0006233D" w:rsidRPr="0006233D" w:rsidRDefault="0006233D" w:rsidP="0006233D">
            <w:pPr>
              <w:pStyle w:val="TextoTablas"/>
              <w:spacing w:before="0" w:after="0" w:line="360" w:lineRule="auto"/>
              <w:rPr>
                <w:sz w:val="28"/>
                <w:szCs w:val="28"/>
              </w:rPr>
            </w:pPr>
            <w:r w:rsidRPr="0006233D">
              <w:rPr>
                <w:sz w:val="28"/>
                <w:szCs w:val="28"/>
              </w:rPr>
              <w:t>Manos y brazos</w:t>
            </w:r>
          </w:p>
        </w:tc>
        <w:tc>
          <w:tcPr>
            <w:tcW w:w="2835" w:type="dxa"/>
          </w:tcPr>
          <w:p w14:paraId="04C6E107" w14:textId="3749311A" w:rsidR="0006233D" w:rsidRPr="0006233D" w:rsidRDefault="0006233D" w:rsidP="0006233D">
            <w:pPr>
              <w:pStyle w:val="TextoTablas"/>
              <w:spacing w:before="0" w:after="0" w:line="360" w:lineRule="auto"/>
              <w:rPr>
                <w:sz w:val="28"/>
                <w:szCs w:val="28"/>
              </w:rPr>
            </w:pPr>
            <w:r w:rsidRPr="0006233D">
              <w:rPr>
                <w:sz w:val="28"/>
                <w:szCs w:val="28"/>
              </w:rPr>
              <w:t>Guantes, mangas removibles, puños complementarios.</w:t>
            </w:r>
          </w:p>
        </w:tc>
        <w:tc>
          <w:tcPr>
            <w:tcW w:w="2693" w:type="dxa"/>
          </w:tcPr>
          <w:p w14:paraId="5CB37886" w14:textId="0DED7728" w:rsidR="0006233D" w:rsidRPr="0006233D" w:rsidRDefault="0006233D" w:rsidP="0006233D">
            <w:pPr>
              <w:pStyle w:val="TextoTablas"/>
              <w:spacing w:before="0" w:after="0" w:line="360" w:lineRule="auto"/>
              <w:rPr>
                <w:sz w:val="28"/>
                <w:szCs w:val="28"/>
              </w:rPr>
            </w:pPr>
            <w:r w:rsidRPr="0006233D">
              <w:rPr>
                <w:sz w:val="28"/>
                <w:szCs w:val="28"/>
              </w:rPr>
              <w:t>Punto, tejidos elásticos, cuero, materiales térmicos.</w:t>
            </w:r>
          </w:p>
        </w:tc>
        <w:tc>
          <w:tcPr>
            <w:tcW w:w="2879" w:type="dxa"/>
          </w:tcPr>
          <w:p w14:paraId="6C23823F" w14:textId="6A0102A9" w:rsidR="0006233D" w:rsidRPr="0006233D" w:rsidRDefault="0006233D" w:rsidP="0006233D">
            <w:pPr>
              <w:pStyle w:val="TextoTablas"/>
              <w:spacing w:before="0" w:after="0" w:line="360" w:lineRule="auto"/>
              <w:rPr>
                <w:sz w:val="28"/>
                <w:szCs w:val="28"/>
              </w:rPr>
            </w:pPr>
            <w:r w:rsidRPr="0006233D">
              <w:rPr>
                <w:sz w:val="28"/>
                <w:szCs w:val="28"/>
              </w:rPr>
              <w:t>Costuras flexibles, recubrimientos y terminados de borde.</w:t>
            </w:r>
          </w:p>
        </w:tc>
      </w:tr>
      <w:tr w:rsidR="0006233D" w:rsidRPr="0006233D" w14:paraId="16B249CD" w14:textId="77777777" w:rsidTr="0006233D">
        <w:trPr>
          <w:trHeight w:val="551"/>
        </w:trPr>
        <w:tc>
          <w:tcPr>
            <w:tcW w:w="1555" w:type="dxa"/>
          </w:tcPr>
          <w:p w14:paraId="6096C89B" w14:textId="43CFF206" w:rsidR="0006233D" w:rsidRPr="0006233D" w:rsidRDefault="0006233D" w:rsidP="0006233D">
            <w:pPr>
              <w:pStyle w:val="TextoTablas"/>
              <w:spacing w:before="0" w:after="0" w:line="360" w:lineRule="auto"/>
              <w:rPr>
                <w:sz w:val="28"/>
                <w:szCs w:val="28"/>
              </w:rPr>
            </w:pPr>
            <w:r w:rsidRPr="0006233D">
              <w:rPr>
                <w:sz w:val="28"/>
                <w:szCs w:val="28"/>
              </w:rPr>
              <w:t>Cierre o ajuste</w:t>
            </w:r>
          </w:p>
        </w:tc>
        <w:tc>
          <w:tcPr>
            <w:tcW w:w="2835" w:type="dxa"/>
          </w:tcPr>
          <w:p w14:paraId="139AC884" w14:textId="1B84A7D9" w:rsidR="0006233D" w:rsidRPr="0006233D" w:rsidRDefault="0006233D" w:rsidP="0006233D">
            <w:pPr>
              <w:pStyle w:val="TextoTablas"/>
              <w:spacing w:before="0" w:after="0" w:line="360" w:lineRule="auto"/>
              <w:rPr>
                <w:sz w:val="28"/>
                <w:szCs w:val="28"/>
              </w:rPr>
            </w:pPr>
            <w:r w:rsidRPr="0006233D">
              <w:rPr>
                <w:sz w:val="28"/>
                <w:szCs w:val="28"/>
              </w:rPr>
              <w:t>Botones, broches, cremalleras, cordones, elásticos, ojetes.</w:t>
            </w:r>
          </w:p>
        </w:tc>
        <w:tc>
          <w:tcPr>
            <w:tcW w:w="2693" w:type="dxa"/>
          </w:tcPr>
          <w:p w14:paraId="340B1A24" w14:textId="4B27F73D" w:rsidR="0006233D" w:rsidRPr="0006233D" w:rsidRDefault="0006233D" w:rsidP="0006233D">
            <w:pPr>
              <w:pStyle w:val="TextoTablas"/>
              <w:spacing w:before="0" w:after="0" w:line="360" w:lineRule="auto"/>
              <w:rPr>
                <w:sz w:val="28"/>
                <w:szCs w:val="28"/>
              </w:rPr>
            </w:pPr>
            <w:r w:rsidRPr="0006233D">
              <w:rPr>
                <w:sz w:val="28"/>
                <w:szCs w:val="28"/>
              </w:rPr>
              <w:t>Metal, plástico, fibras textiles, caucho, sintéticos.</w:t>
            </w:r>
          </w:p>
        </w:tc>
        <w:tc>
          <w:tcPr>
            <w:tcW w:w="2879" w:type="dxa"/>
          </w:tcPr>
          <w:p w14:paraId="28F694AC" w14:textId="5744BCF8" w:rsidR="0006233D" w:rsidRPr="0006233D" w:rsidRDefault="0006233D" w:rsidP="0006233D">
            <w:pPr>
              <w:pStyle w:val="TextoTablas"/>
              <w:spacing w:before="0" w:after="0" w:line="360" w:lineRule="auto"/>
              <w:rPr>
                <w:sz w:val="28"/>
                <w:szCs w:val="28"/>
              </w:rPr>
            </w:pPr>
            <w:r w:rsidRPr="0006233D">
              <w:rPr>
                <w:sz w:val="28"/>
                <w:szCs w:val="28"/>
              </w:rPr>
              <w:t>Botonadora, ojaladora, presilladora, remachadora o máquina plana.</w:t>
            </w:r>
          </w:p>
        </w:tc>
      </w:tr>
    </w:tbl>
    <w:p w14:paraId="338687CF" w14:textId="77777777" w:rsidR="00C53A81" w:rsidRDefault="00C53A81" w:rsidP="0006233D">
      <w:pPr>
        <w:spacing w:before="0" w:after="0"/>
        <w:ind w:firstLine="0"/>
      </w:pPr>
    </w:p>
    <w:p w14:paraId="6C632664" w14:textId="77777777" w:rsidR="0006233D" w:rsidRPr="0006233D" w:rsidRDefault="0006233D" w:rsidP="0006233D">
      <w:pPr>
        <w:pStyle w:val="Prrafodelista"/>
        <w:numPr>
          <w:ilvl w:val="0"/>
          <w:numId w:val="7"/>
        </w:numPr>
        <w:spacing w:before="0" w:after="0"/>
        <w:ind w:left="718"/>
        <w:rPr>
          <w:b/>
          <w:bCs/>
        </w:rPr>
      </w:pPr>
      <w:r w:rsidRPr="0006233D">
        <w:rPr>
          <w:b/>
          <w:bCs/>
        </w:rPr>
        <w:t>Componentes de las prendas</w:t>
      </w:r>
    </w:p>
    <w:p w14:paraId="66A7D4A0" w14:textId="07A7B571" w:rsidR="00C53A81" w:rsidRDefault="0006233D" w:rsidP="0006233D">
      <w:pPr>
        <w:spacing w:before="0" w:after="0"/>
      </w:pPr>
      <w:r w:rsidRPr="0006233D">
        <w:t>Los componentes son las piezas, materiales e insumos que conforman la prenda y permiten su funcionamiento. Pueden estar ubicados en el exterior, en el interior o entre capas de material. Cada componente tiene una función técnica y se asocia con operaciones específicas de corte, preparación, ensamble y terminado.</w:t>
      </w:r>
    </w:p>
    <w:p w14:paraId="0C59F706" w14:textId="77777777" w:rsidR="0006233D" w:rsidRDefault="0006233D" w:rsidP="0006233D">
      <w:pPr>
        <w:spacing w:before="0" w:after="0"/>
      </w:pPr>
    </w:p>
    <w:p w14:paraId="58CDB998" w14:textId="77777777" w:rsidR="0006233D" w:rsidRDefault="0006233D" w:rsidP="0006233D">
      <w:pPr>
        <w:spacing w:before="0" w:after="0"/>
      </w:pPr>
    </w:p>
    <w:p w14:paraId="1EE870FA" w14:textId="77133490" w:rsidR="00C53A81" w:rsidRDefault="0006233D" w:rsidP="00C24FEE">
      <w:pPr>
        <w:pStyle w:val="Tabla"/>
      </w:pPr>
      <w:r w:rsidRPr="0006233D">
        <w:lastRenderedPageBreak/>
        <w:t>Componentes de las prendas de vestir</w:t>
      </w:r>
    </w:p>
    <w:tbl>
      <w:tblPr>
        <w:tblStyle w:val="SENA"/>
        <w:tblW w:w="9962" w:type="dxa"/>
        <w:tblLook w:val="04A0" w:firstRow="1" w:lastRow="0" w:firstColumn="1" w:lastColumn="0" w:noHBand="0" w:noVBand="1"/>
      </w:tblPr>
      <w:tblGrid>
        <w:gridCol w:w="1919"/>
        <w:gridCol w:w="2754"/>
        <w:gridCol w:w="3119"/>
        <w:gridCol w:w="2170"/>
      </w:tblGrid>
      <w:tr w:rsidR="0006233D" w:rsidRPr="0006233D" w14:paraId="75313845" w14:textId="77777777" w:rsidTr="005B6B4E">
        <w:trPr>
          <w:cnfStyle w:val="100000000000" w:firstRow="1" w:lastRow="0" w:firstColumn="0" w:lastColumn="0" w:oddVBand="0" w:evenVBand="0" w:oddHBand="0" w:evenHBand="0" w:firstRowFirstColumn="0" w:firstRowLastColumn="0" w:lastRowFirstColumn="0" w:lastRowLastColumn="0"/>
          <w:tblHeader/>
        </w:trPr>
        <w:tc>
          <w:tcPr>
            <w:tcW w:w="1919" w:type="dxa"/>
          </w:tcPr>
          <w:p w14:paraId="1432BE4A" w14:textId="4BD5518D" w:rsidR="0006233D" w:rsidRPr="0006233D" w:rsidRDefault="0006233D" w:rsidP="0006233D">
            <w:pPr>
              <w:pStyle w:val="TextoTablas"/>
              <w:spacing w:before="0" w:after="0" w:line="360" w:lineRule="auto"/>
              <w:rPr>
                <w:sz w:val="28"/>
                <w:szCs w:val="28"/>
              </w:rPr>
            </w:pPr>
            <w:r w:rsidRPr="0006233D">
              <w:rPr>
                <w:sz w:val="28"/>
                <w:szCs w:val="28"/>
              </w:rPr>
              <w:t>Componente</w:t>
            </w:r>
          </w:p>
        </w:tc>
        <w:tc>
          <w:tcPr>
            <w:tcW w:w="2754" w:type="dxa"/>
          </w:tcPr>
          <w:p w14:paraId="79BAE629" w14:textId="51A661EB" w:rsidR="0006233D" w:rsidRPr="0006233D" w:rsidRDefault="0006233D" w:rsidP="0006233D">
            <w:pPr>
              <w:pStyle w:val="TextoTablas"/>
              <w:spacing w:before="0" w:after="0" w:line="360" w:lineRule="auto"/>
              <w:rPr>
                <w:sz w:val="28"/>
                <w:szCs w:val="28"/>
              </w:rPr>
            </w:pPr>
            <w:r w:rsidRPr="0006233D">
              <w:rPr>
                <w:sz w:val="28"/>
                <w:szCs w:val="28"/>
              </w:rPr>
              <w:t>Definición técnica</w:t>
            </w:r>
          </w:p>
        </w:tc>
        <w:tc>
          <w:tcPr>
            <w:tcW w:w="3119" w:type="dxa"/>
          </w:tcPr>
          <w:p w14:paraId="121CA577" w14:textId="77074A16" w:rsidR="0006233D" w:rsidRPr="0006233D" w:rsidRDefault="0006233D" w:rsidP="0006233D">
            <w:pPr>
              <w:pStyle w:val="TextoTablas"/>
              <w:spacing w:before="0" w:after="0" w:line="360" w:lineRule="auto"/>
              <w:rPr>
                <w:sz w:val="28"/>
                <w:szCs w:val="28"/>
              </w:rPr>
            </w:pPr>
            <w:r w:rsidRPr="0006233D">
              <w:rPr>
                <w:sz w:val="28"/>
                <w:szCs w:val="28"/>
              </w:rPr>
              <w:t>Función dentro de la prenda</w:t>
            </w:r>
          </w:p>
        </w:tc>
        <w:tc>
          <w:tcPr>
            <w:tcW w:w="2170" w:type="dxa"/>
          </w:tcPr>
          <w:p w14:paraId="70046F5D" w14:textId="6DB22666" w:rsidR="0006233D" w:rsidRPr="0006233D" w:rsidRDefault="0006233D" w:rsidP="0006233D">
            <w:pPr>
              <w:pStyle w:val="TextoTablas"/>
              <w:spacing w:before="0" w:after="0" w:line="360" w:lineRule="auto"/>
              <w:rPr>
                <w:sz w:val="28"/>
                <w:szCs w:val="28"/>
              </w:rPr>
            </w:pPr>
            <w:r w:rsidRPr="0006233D">
              <w:rPr>
                <w:sz w:val="28"/>
                <w:szCs w:val="28"/>
              </w:rPr>
              <w:t>Ejemplos</w:t>
            </w:r>
          </w:p>
        </w:tc>
      </w:tr>
      <w:tr w:rsidR="0006233D" w:rsidRPr="0006233D" w14:paraId="4E921FB3" w14:textId="77777777" w:rsidTr="005B6B4E">
        <w:trPr>
          <w:cnfStyle w:val="000000100000" w:firstRow="0" w:lastRow="0" w:firstColumn="0" w:lastColumn="0" w:oddVBand="0" w:evenVBand="0" w:oddHBand="1" w:evenHBand="0" w:firstRowFirstColumn="0" w:firstRowLastColumn="0" w:lastRowFirstColumn="0" w:lastRowLastColumn="0"/>
          <w:trHeight w:val="487"/>
        </w:trPr>
        <w:tc>
          <w:tcPr>
            <w:tcW w:w="1919" w:type="dxa"/>
          </w:tcPr>
          <w:p w14:paraId="7C48A812" w14:textId="6678135C" w:rsidR="0006233D" w:rsidRPr="0006233D" w:rsidRDefault="0006233D" w:rsidP="0006233D">
            <w:pPr>
              <w:pStyle w:val="TextoTablas"/>
              <w:spacing w:before="0" w:after="0" w:line="360" w:lineRule="auto"/>
              <w:rPr>
                <w:sz w:val="28"/>
                <w:szCs w:val="28"/>
              </w:rPr>
            </w:pPr>
            <w:r w:rsidRPr="0006233D">
              <w:rPr>
                <w:sz w:val="28"/>
                <w:szCs w:val="28"/>
              </w:rPr>
              <w:t>Componentes externos</w:t>
            </w:r>
          </w:p>
        </w:tc>
        <w:tc>
          <w:tcPr>
            <w:tcW w:w="2754" w:type="dxa"/>
          </w:tcPr>
          <w:p w14:paraId="0A64C83B" w14:textId="278B9773" w:rsidR="0006233D" w:rsidRPr="0006233D" w:rsidRDefault="0006233D" w:rsidP="0006233D">
            <w:pPr>
              <w:pStyle w:val="TextoTablas"/>
              <w:spacing w:before="0" w:after="0" w:line="360" w:lineRule="auto"/>
              <w:rPr>
                <w:sz w:val="28"/>
                <w:szCs w:val="28"/>
              </w:rPr>
            </w:pPr>
            <w:r w:rsidRPr="0006233D">
              <w:rPr>
                <w:sz w:val="28"/>
                <w:szCs w:val="28"/>
              </w:rPr>
              <w:t>Piezas principales de material que conforman la estructura externa de la prenda.</w:t>
            </w:r>
          </w:p>
        </w:tc>
        <w:tc>
          <w:tcPr>
            <w:tcW w:w="3119" w:type="dxa"/>
          </w:tcPr>
          <w:p w14:paraId="5762457E" w14:textId="313DE740" w:rsidR="0006233D" w:rsidRPr="0006233D" w:rsidRDefault="0006233D" w:rsidP="0006233D">
            <w:pPr>
              <w:pStyle w:val="TextoTablas"/>
              <w:spacing w:before="0" w:after="0" w:line="360" w:lineRule="auto"/>
              <w:rPr>
                <w:sz w:val="28"/>
                <w:szCs w:val="28"/>
              </w:rPr>
            </w:pPr>
            <w:r w:rsidRPr="0006233D">
              <w:rPr>
                <w:sz w:val="28"/>
                <w:szCs w:val="28"/>
              </w:rPr>
              <w:t>Dan forma, cobertura y soporte a la prenda.</w:t>
            </w:r>
          </w:p>
        </w:tc>
        <w:tc>
          <w:tcPr>
            <w:tcW w:w="2170" w:type="dxa"/>
          </w:tcPr>
          <w:p w14:paraId="7010C63E" w14:textId="2EDD5F3D" w:rsidR="0006233D" w:rsidRPr="0006233D" w:rsidRDefault="0006233D" w:rsidP="0006233D">
            <w:pPr>
              <w:pStyle w:val="TextoTablas"/>
              <w:spacing w:before="0" w:after="0" w:line="360" w:lineRule="auto"/>
              <w:rPr>
                <w:sz w:val="28"/>
                <w:szCs w:val="28"/>
              </w:rPr>
            </w:pPr>
            <w:r w:rsidRPr="0006233D">
              <w:rPr>
                <w:sz w:val="28"/>
                <w:szCs w:val="28"/>
              </w:rPr>
              <w:t>Delanteros, espaldas, mangas, cuellos, bolsillos, puños, tapas.</w:t>
            </w:r>
          </w:p>
        </w:tc>
      </w:tr>
      <w:tr w:rsidR="0006233D" w:rsidRPr="0006233D" w14:paraId="56049DD1" w14:textId="77777777" w:rsidTr="005B6B4E">
        <w:trPr>
          <w:trHeight w:val="551"/>
        </w:trPr>
        <w:tc>
          <w:tcPr>
            <w:tcW w:w="1919" w:type="dxa"/>
          </w:tcPr>
          <w:p w14:paraId="56D6F483" w14:textId="7D9B6A98" w:rsidR="0006233D" w:rsidRPr="0006233D" w:rsidRDefault="0006233D" w:rsidP="0006233D">
            <w:pPr>
              <w:pStyle w:val="TextoTablas"/>
              <w:spacing w:before="0" w:after="0" w:line="360" w:lineRule="auto"/>
              <w:rPr>
                <w:sz w:val="28"/>
                <w:szCs w:val="28"/>
              </w:rPr>
            </w:pPr>
            <w:r w:rsidRPr="0006233D">
              <w:rPr>
                <w:sz w:val="28"/>
                <w:szCs w:val="28"/>
              </w:rPr>
              <w:t>Componentes de forro</w:t>
            </w:r>
          </w:p>
        </w:tc>
        <w:tc>
          <w:tcPr>
            <w:tcW w:w="2754" w:type="dxa"/>
          </w:tcPr>
          <w:p w14:paraId="0F6F214E" w14:textId="4E553557" w:rsidR="0006233D" w:rsidRPr="0006233D" w:rsidRDefault="0006233D" w:rsidP="0006233D">
            <w:pPr>
              <w:pStyle w:val="TextoTablas"/>
              <w:spacing w:before="0" w:after="0" w:line="360" w:lineRule="auto"/>
              <w:rPr>
                <w:sz w:val="28"/>
                <w:szCs w:val="28"/>
              </w:rPr>
            </w:pPr>
            <w:r w:rsidRPr="0006233D">
              <w:rPr>
                <w:sz w:val="28"/>
                <w:szCs w:val="28"/>
              </w:rPr>
              <w:t>Piezas internas que cubren costuras, protegen el interior y mejoran el contacto con el cuerpo.</w:t>
            </w:r>
          </w:p>
        </w:tc>
        <w:tc>
          <w:tcPr>
            <w:tcW w:w="3119" w:type="dxa"/>
          </w:tcPr>
          <w:p w14:paraId="355D6D67" w14:textId="35EC28A4" w:rsidR="0006233D" w:rsidRPr="0006233D" w:rsidRDefault="0006233D" w:rsidP="0006233D">
            <w:pPr>
              <w:pStyle w:val="TextoTablas"/>
              <w:spacing w:before="0" w:after="0" w:line="360" w:lineRule="auto"/>
              <w:rPr>
                <w:sz w:val="28"/>
                <w:szCs w:val="28"/>
              </w:rPr>
            </w:pPr>
            <w:r w:rsidRPr="0006233D">
              <w:rPr>
                <w:sz w:val="28"/>
                <w:szCs w:val="28"/>
              </w:rPr>
              <w:t>Aumentan comodidad, estabilidad y limpieza interna.</w:t>
            </w:r>
          </w:p>
        </w:tc>
        <w:tc>
          <w:tcPr>
            <w:tcW w:w="2170" w:type="dxa"/>
          </w:tcPr>
          <w:p w14:paraId="5C3AC782" w14:textId="3FDFF3D8" w:rsidR="0006233D" w:rsidRPr="0006233D" w:rsidRDefault="0006233D" w:rsidP="0006233D">
            <w:pPr>
              <w:pStyle w:val="TextoTablas"/>
              <w:spacing w:before="0" w:after="0" w:line="360" w:lineRule="auto"/>
              <w:rPr>
                <w:sz w:val="28"/>
                <w:szCs w:val="28"/>
              </w:rPr>
            </w:pPr>
            <w:r w:rsidRPr="0006233D">
              <w:rPr>
                <w:sz w:val="28"/>
                <w:szCs w:val="28"/>
              </w:rPr>
              <w:t>Forro de chaqueta, forro de falda, forro de bolsillo.</w:t>
            </w:r>
          </w:p>
        </w:tc>
      </w:tr>
      <w:tr w:rsidR="0006233D" w:rsidRPr="0006233D" w14:paraId="05C2C9A1" w14:textId="77777777" w:rsidTr="005B6B4E">
        <w:trPr>
          <w:cnfStyle w:val="000000100000" w:firstRow="0" w:lastRow="0" w:firstColumn="0" w:lastColumn="0" w:oddVBand="0" w:evenVBand="0" w:oddHBand="1" w:evenHBand="0" w:firstRowFirstColumn="0" w:firstRowLastColumn="0" w:lastRowFirstColumn="0" w:lastRowLastColumn="0"/>
          <w:trHeight w:val="551"/>
        </w:trPr>
        <w:tc>
          <w:tcPr>
            <w:tcW w:w="1919" w:type="dxa"/>
          </w:tcPr>
          <w:p w14:paraId="0A2741BB" w14:textId="0D9A7E43" w:rsidR="0006233D" w:rsidRPr="0006233D" w:rsidRDefault="0006233D" w:rsidP="0006233D">
            <w:pPr>
              <w:pStyle w:val="TextoTablas"/>
              <w:spacing w:before="0" w:after="0" w:line="360" w:lineRule="auto"/>
              <w:rPr>
                <w:sz w:val="28"/>
                <w:szCs w:val="28"/>
              </w:rPr>
            </w:pPr>
            <w:r w:rsidRPr="0006233D">
              <w:rPr>
                <w:sz w:val="28"/>
                <w:szCs w:val="28"/>
              </w:rPr>
              <w:t>Componentes de entretela</w:t>
            </w:r>
          </w:p>
        </w:tc>
        <w:tc>
          <w:tcPr>
            <w:tcW w:w="2754" w:type="dxa"/>
          </w:tcPr>
          <w:p w14:paraId="1F115E81" w14:textId="7AEA8D2E" w:rsidR="0006233D" w:rsidRPr="0006233D" w:rsidRDefault="0006233D" w:rsidP="0006233D">
            <w:pPr>
              <w:pStyle w:val="TextoTablas"/>
              <w:spacing w:before="0" w:after="0" w:line="360" w:lineRule="auto"/>
              <w:rPr>
                <w:sz w:val="28"/>
                <w:szCs w:val="28"/>
              </w:rPr>
            </w:pPr>
            <w:r w:rsidRPr="0006233D">
              <w:rPr>
                <w:sz w:val="28"/>
                <w:szCs w:val="28"/>
              </w:rPr>
              <w:t>Materiales incorporados entre capas para aportar firmeza, cuerpo o estabilidad.</w:t>
            </w:r>
          </w:p>
        </w:tc>
        <w:tc>
          <w:tcPr>
            <w:tcW w:w="3119" w:type="dxa"/>
          </w:tcPr>
          <w:p w14:paraId="78633DD9" w14:textId="13370A6F" w:rsidR="0006233D" w:rsidRPr="0006233D" w:rsidRDefault="0006233D" w:rsidP="0006233D">
            <w:pPr>
              <w:pStyle w:val="TextoTablas"/>
              <w:spacing w:before="0" w:after="0" w:line="360" w:lineRule="auto"/>
              <w:rPr>
                <w:sz w:val="28"/>
                <w:szCs w:val="28"/>
              </w:rPr>
            </w:pPr>
            <w:r w:rsidRPr="0006233D">
              <w:rPr>
                <w:sz w:val="28"/>
                <w:szCs w:val="28"/>
              </w:rPr>
              <w:t>Refuerzan zonas sometidas a tensión o que requieren forma definida.</w:t>
            </w:r>
          </w:p>
        </w:tc>
        <w:tc>
          <w:tcPr>
            <w:tcW w:w="2170" w:type="dxa"/>
          </w:tcPr>
          <w:p w14:paraId="12489683" w14:textId="41980D61" w:rsidR="0006233D" w:rsidRPr="0006233D" w:rsidRDefault="0006233D" w:rsidP="0006233D">
            <w:pPr>
              <w:pStyle w:val="TextoTablas"/>
              <w:spacing w:before="0" w:after="0" w:line="360" w:lineRule="auto"/>
              <w:rPr>
                <w:sz w:val="28"/>
                <w:szCs w:val="28"/>
              </w:rPr>
            </w:pPr>
            <w:r w:rsidRPr="0006233D">
              <w:rPr>
                <w:sz w:val="28"/>
                <w:szCs w:val="28"/>
              </w:rPr>
              <w:t>Cuellos, puños, pretinas, tapetas, solapas.</w:t>
            </w:r>
          </w:p>
        </w:tc>
      </w:tr>
      <w:tr w:rsidR="0006233D" w:rsidRPr="0006233D" w14:paraId="69F2E987" w14:textId="77777777" w:rsidTr="005B6B4E">
        <w:trPr>
          <w:trHeight w:val="551"/>
        </w:trPr>
        <w:tc>
          <w:tcPr>
            <w:tcW w:w="1919" w:type="dxa"/>
          </w:tcPr>
          <w:p w14:paraId="1CBDD525" w14:textId="01461FE7" w:rsidR="0006233D" w:rsidRPr="0006233D" w:rsidRDefault="0006233D" w:rsidP="0006233D">
            <w:pPr>
              <w:pStyle w:val="TextoTablas"/>
              <w:spacing w:before="0" w:after="0" w:line="360" w:lineRule="auto"/>
              <w:rPr>
                <w:sz w:val="28"/>
                <w:szCs w:val="28"/>
              </w:rPr>
            </w:pPr>
            <w:r w:rsidRPr="0006233D">
              <w:rPr>
                <w:sz w:val="28"/>
                <w:szCs w:val="28"/>
              </w:rPr>
              <w:t>Hilos</w:t>
            </w:r>
          </w:p>
        </w:tc>
        <w:tc>
          <w:tcPr>
            <w:tcW w:w="2754" w:type="dxa"/>
          </w:tcPr>
          <w:p w14:paraId="39A6B400" w14:textId="7A429657" w:rsidR="0006233D" w:rsidRPr="0006233D" w:rsidRDefault="0006233D" w:rsidP="0006233D">
            <w:pPr>
              <w:pStyle w:val="TextoTablas"/>
              <w:spacing w:before="0" w:after="0" w:line="360" w:lineRule="auto"/>
              <w:rPr>
                <w:sz w:val="28"/>
                <w:szCs w:val="28"/>
              </w:rPr>
            </w:pPr>
            <w:r w:rsidRPr="0006233D">
              <w:rPr>
                <w:sz w:val="28"/>
                <w:szCs w:val="28"/>
              </w:rPr>
              <w:t>Elemento de unión empleado para formar puntadas y costuras.</w:t>
            </w:r>
          </w:p>
        </w:tc>
        <w:tc>
          <w:tcPr>
            <w:tcW w:w="3119" w:type="dxa"/>
          </w:tcPr>
          <w:p w14:paraId="4B542962" w14:textId="678E7500" w:rsidR="0006233D" w:rsidRPr="0006233D" w:rsidRDefault="0006233D" w:rsidP="0006233D">
            <w:pPr>
              <w:pStyle w:val="TextoTablas"/>
              <w:spacing w:before="0" w:after="0" w:line="360" w:lineRule="auto"/>
              <w:rPr>
                <w:sz w:val="28"/>
                <w:szCs w:val="28"/>
              </w:rPr>
            </w:pPr>
            <w:r w:rsidRPr="0006233D">
              <w:rPr>
                <w:sz w:val="28"/>
                <w:szCs w:val="28"/>
              </w:rPr>
              <w:t>Permiten unir, reforzar, decorar o terminar piezas textiles.</w:t>
            </w:r>
          </w:p>
        </w:tc>
        <w:tc>
          <w:tcPr>
            <w:tcW w:w="2170" w:type="dxa"/>
          </w:tcPr>
          <w:p w14:paraId="76C47615" w14:textId="5F2B6DDF" w:rsidR="0006233D" w:rsidRPr="0006233D" w:rsidRDefault="0006233D" w:rsidP="0006233D">
            <w:pPr>
              <w:pStyle w:val="TextoTablas"/>
              <w:spacing w:before="0" w:after="0" w:line="360" w:lineRule="auto"/>
              <w:rPr>
                <w:sz w:val="28"/>
                <w:szCs w:val="28"/>
              </w:rPr>
            </w:pPr>
            <w:r w:rsidRPr="0006233D">
              <w:rPr>
                <w:sz w:val="28"/>
                <w:szCs w:val="28"/>
              </w:rPr>
              <w:t>Hilo poliéster, algodón, nylon, hilo de bordar.</w:t>
            </w:r>
          </w:p>
        </w:tc>
      </w:tr>
      <w:tr w:rsidR="0006233D" w:rsidRPr="0006233D" w14:paraId="009A30AF" w14:textId="77777777" w:rsidTr="005B6B4E">
        <w:trPr>
          <w:cnfStyle w:val="000000100000" w:firstRow="0" w:lastRow="0" w:firstColumn="0" w:lastColumn="0" w:oddVBand="0" w:evenVBand="0" w:oddHBand="1" w:evenHBand="0" w:firstRowFirstColumn="0" w:firstRowLastColumn="0" w:lastRowFirstColumn="0" w:lastRowLastColumn="0"/>
          <w:trHeight w:val="551"/>
        </w:trPr>
        <w:tc>
          <w:tcPr>
            <w:tcW w:w="1919" w:type="dxa"/>
          </w:tcPr>
          <w:p w14:paraId="55B73109" w14:textId="2022DAEE" w:rsidR="0006233D" w:rsidRPr="0006233D" w:rsidRDefault="0006233D" w:rsidP="0006233D">
            <w:pPr>
              <w:pStyle w:val="TextoTablas"/>
              <w:spacing w:before="0" w:after="0" w:line="360" w:lineRule="auto"/>
              <w:rPr>
                <w:sz w:val="28"/>
                <w:szCs w:val="28"/>
              </w:rPr>
            </w:pPr>
            <w:r w:rsidRPr="0006233D">
              <w:rPr>
                <w:sz w:val="28"/>
                <w:szCs w:val="28"/>
              </w:rPr>
              <w:lastRenderedPageBreak/>
              <w:t>Fornituras y complementos</w:t>
            </w:r>
          </w:p>
        </w:tc>
        <w:tc>
          <w:tcPr>
            <w:tcW w:w="2754" w:type="dxa"/>
          </w:tcPr>
          <w:p w14:paraId="6FE101D4" w14:textId="7435AAE8" w:rsidR="0006233D" w:rsidRPr="0006233D" w:rsidRDefault="0006233D" w:rsidP="0006233D">
            <w:pPr>
              <w:pStyle w:val="TextoTablas"/>
              <w:spacing w:before="0" w:after="0" w:line="360" w:lineRule="auto"/>
              <w:rPr>
                <w:sz w:val="28"/>
                <w:szCs w:val="28"/>
              </w:rPr>
            </w:pPr>
            <w:r w:rsidRPr="0006233D">
              <w:rPr>
                <w:sz w:val="28"/>
                <w:szCs w:val="28"/>
              </w:rPr>
              <w:t>Accesorios funcionales o decorativos incorporados a la prenda.</w:t>
            </w:r>
          </w:p>
        </w:tc>
        <w:tc>
          <w:tcPr>
            <w:tcW w:w="3119" w:type="dxa"/>
          </w:tcPr>
          <w:p w14:paraId="261020DF" w14:textId="49EA8D4D" w:rsidR="0006233D" w:rsidRPr="0006233D" w:rsidRDefault="0006233D" w:rsidP="0006233D">
            <w:pPr>
              <w:pStyle w:val="TextoTablas"/>
              <w:spacing w:before="0" w:after="0" w:line="360" w:lineRule="auto"/>
              <w:rPr>
                <w:sz w:val="28"/>
                <w:szCs w:val="28"/>
              </w:rPr>
            </w:pPr>
            <w:r w:rsidRPr="0006233D">
              <w:rPr>
                <w:sz w:val="28"/>
                <w:szCs w:val="28"/>
              </w:rPr>
              <w:t>Facilitan cierre, ajuste, refuerzo, identificación o acabado.</w:t>
            </w:r>
          </w:p>
        </w:tc>
        <w:tc>
          <w:tcPr>
            <w:tcW w:w="2170" w:type="dxa"/>
          </w:tcPr>
          <w:p w14:paraId="53C9D26B" w14:textId="463BA91A" w:rsidR="0006233D" w:rsidRPr="0006233D" w:rsidRDefault="0006233D" w:rsidP="0006233D">
            <w:pPr>
              <w:pStyle w:val="TextoTablas"/>
              <w:spacing w:before="0" w:after="0" w:line="360" w:lineRule="auto"/>
              <w:rPr>
                <w:sz w:val="28"/>
                <w:szCs w:val="28"/>
              </w:rPr>
            </w:pPr>
            <w:r w:rsidRPr="0006233D">
              <w:rPr>
                <w:sz w:val="28"/>
                <w:szCs w:val="28"/>
              </w:rPr>
              <w:t>Botones, cremalleras, hebillas, broches, elásticos, cordones, ojetes.</w:t>
            </w:r>
          </w:p>
        </w:tc>
      </w:tr>
    </w:tbl>
    <w:p w14:paraId="62D38CB2" w14:textId="77777777" w:rsidR="00C53A81" w:rsidRDefault="00C53A81" w:rsidP="0006233D">
      <w:pPr>
        <w:spacing w:before="0" w:after="0"/>
        <w:ind w:firstLine="0"/>
      </w:pPr>
    </w:p>
    <w:p w14:paraId="2ABA0245" w14:textId="77777777" w:rsidR="0006233D" w:rsidRPr="0006233D" w:rsidRDefault="0006233D" w:rsidP="0006233D">
      <w:pPr>
        <w:pStyle w:val="Prrafodelista"/>
        <w:numPr>
          <w:ilvl w:val="0"/>
          <w:numId w:val="7"/>
        </w:numPr>
        <w:spacing w:before="0" w:after="0"/>
        <w:ind w:left="718"/>
        <w:rPr>
          <w:b/>
          <w:bCs/>
        </w:rPr>
      </w:pPr>
      <w:r w:rsidRPr="0006233D">
        <w:rPr>
          <w:b/>
          <w:bCs/>
        </w:rPr>
        <w:t>Partes principales de las prendas de vestir</w:t>
      </w:r>
    </w:p>
    <w:p w14:paraId="7930DB42" w14:textId="4A7F1B2E" w:rsidR="0006233D" w:rsidRDefault="006931EB" w:rsidP="006931EB">
      <w:pPr>
        <w:spacing w:before="0" w:after="0"/>
        <w:ind w:firstLine="708"/>
      </w:pPr>
      <w:r w:rsidRPr="006931EB">
        <w:t>Las partes de una prenda son las secciones en que se divide su estructura para fines de patronaje, corte, confección y control de calidad. Reconocerlas permite interpretar la ficha técnica, organizar piezas por operación y establecer una ruta de ensamble coherente.</w:t>
      </w:r>
    </w:p>
    <w:p w14:paraId="12B4CAF1" w14:textId="4CDA5CB7" w:rsidR="00C53A81" w:rsidRPr="00C24FEE" w:rsidRDefault="006931EB" w:rsidP="00C24FEE">
      <w:pPr>
        <w:pStyle w:val="Tabla"/>
        <w:rPr>
          <w:b/>
          <w:bCs/>
        </w:rPr>
      </w:pPr>
      <w:r w:rsidRPr="00C24FEE">
        <w:t>Partes de las prendas de vestir</w:t>
      </w:r>
    </w:p>
    <w:tbl>
      <w:tblPr>
        <w:tblStyle w:val="SENA"/>
        <w:tblW w:w="9962" w:type="dxa"/>
        <w:tblLook w:val="04A0" w:firstRow="1" w:lastRow="0" w:firstColumn="1" w:lastColumn="0" w:noHBand="0" w:noVBand="1"/>
      </w:tblPr>
      <w:tblGrid>
        <w:gridCol w:w="2122"/>
        <w:gridCol w:w="2835"/>
        <w:gridCol w:w="2268"/>
        <w:gridCol w:w="2737"/>
      </w:tblGrid>
      <w:tr w:rsidR="006931EB" w:rsidRPr="006931EB" w14:paraId="56413D21" w14:textId="77777777" w:rsidTr="006931EB">
        <w:trPr>
          <w:cnfStyle w:val="100000000000" w:firstRow="1" w:lastRow="0" w:firstColumn="0" w:lastColumn="0" w:oddVBand="0" w:evenVBand="0" w:oddHBand="0" w:evenHBand="0" w:firstRowFirstColumn="0" w:firstRowLastColumn="0" w:lastRowFirstColumn="0" w:lastRowLastColumn="0"/>
          <w:tblHeader/>
        </w:trPr>
        <w:tc>
          <w:tcPr>
            <w:tcW w:w="2122" w:type="dxa"/>
          </w:tcPr>
          <w:p w14:paraId="6EAAF661" w14:textId="630B64CD" w:rsidR="006931EB" w:rsidRPr="006931EB" w:rsidRDefault="006931EB" w:rsidP="006931EB">
            <w:pPr>
              <w:pStyle w:val="TextoTablas"/>
              <w:spacing w:before="0" w:after="0" w:line="360" w:lineRule="auto"/>
              <w:rPr>
                <w:sz w:val="28"/>
                <w:szCs w:val="28"/>
              </w:rPr>
            </w:pPr>
            <w:r w:rsidRPr="006931EB">
              <w:rPr>
                <w:sz w:val="28"/>
                <w:szCs w:val="28"/>
              </w:rPr>
              <w:t>Parte de la prenda</w:t>
            </w:r>
          </w:p>
        </w:tc>
        <w:tc>
          <w:tcPr>
            <w:tcW w:w="2835" w:type="dxa"/>
          </w:tcPr>
          <w:p w14:paraId="2FBAC7D2" w14:textId="4726FE37" w:rsidR="006931EB" w:rsidRPr="006931EB" w:rsidRDefault="006931EB" w:rsidP="006931EB">
            <w:pPr>
              <w:pStyle w:val="TextoTablas"/>
              <w:spacing w:before="0" w:after="0" w:line="360" w:lineRule="auto"/>
              <w:rPr>
                <w:sz w:val="28"/>
                <w:szCs w:val="28"/>
              </w:rPr>
            </w:pPr>
            <w:r w:rsidRPr="006931EB">
              <w:rPr>
                <w:sz w:val="28"/>
                <w:szCs w:val="28"/>
              </w:rPr>
              <w:t>Función técnica</w:t>
            </w:r>
          </w:p>
        </w:tc>
        <w:tc>
          <w:tcPr>
            <w:tcW w:w="2268" w:type="dxa"/>
          </w:tcPr>
          <w:p w14:paraId="2B90A260" w14:textId="3DF3537B" w:rsidR="006931EB" w:rsidRPr="006931EB" w:rsidRDefault="006931EB" w:rsidP="006931EB">
            <w:pPr>
              <w:pStyle w:val="TextoTablas"/>
              <w:spacing w:before="0" w:after="0" w:line="360" w:lineRule="auto"/>
              <w:rPr>
                <w:sz w:val="28"/>
                <w:szCs w:val="28"/>
              </w:rPr>
            </w:pPr>
            <w:r w:rsidRPr="006931EB">
              <w:rPr>
                <w:sz w:val="28"/>
                <w:szCs w:val="28"/>
              </w:rPr>
              <w:t>Prendas donde se utiliza</w:t>
            </w:r>
          </w:p>
        </w:tc>
        <w:tc>
          <w:tcPr>
            <w:tcW w:w="2737" w:type="dxa"/>
          </w:tcPr>
          <w:p w14:paraId="66B2039B" w14:textId="3AD664CF" w:rsidR="006931EB" w:rsidRPr="006931EB" w:rsidRDefault="006931EB" w:rsidP="006931EB">
            <w:pPr>
              <w:pStyle w:val="TextoTablas"/>
              <w:spacing w:before="0" w:after="0" w:line="360" w:lineRule="auto"/>
              <w:rPr>
                <w:sz w:val="28"/>
                <w:szCs w:val="28"/>
              </w:rPr>
            </w:pPr>
            <w:r w:rsidRPr="006931EB">
              <w:rPr>
                <w:sz w:val="28"/>
                <w:szCs w:val="28"/>
              </w:rPr>
              <w:t>Operación de costura relacionada</w:t>
            </w:r>
          </w:p>
        </w:tc>
      </w:tr>
      <w:tr w:rsidR="006931EB" w:rsidRPr="006931EB" w14:paraId="6D1388BA" w14:textId="77777777" w:rsidTr="006931EB">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1FD30371" w14:textId="4DE62BD8" w:rsidR="006931EB" w:rsidRPr="006931EB" w:rsidRDefault="006931EB" w:rsidP="006931EB">
            <w:pPr>
              <w:pStyle w:val="TextoTablas"/>
              <w:spacing w:before="0" w:after="0" w:line="360" w:lineRule="auto"/>
              <w:rPr>
                <w:sz w:val="28"/>
                <w:szCs w:val="28"/>
              </w:rPr>
            </w:pPr>
            <w:r w:rsidRPr="006931EB">
              <w:rPr>
                <w:sz w:val="28"/>
                <w:szCs w:val="28"/>
              </w:rPr>
              <w:t>Delantero</w:t>
            </w:r>
          </w:p>
        </w:tc>
        <w:tc>
          <w:tcPr>
            <w:tcW w:w="2835" w:type="dxa"/>
          </w:tcPr>
          <w:p w14:paraId="7D37C177" w14:textId="122CE4B9" w:rsidR="006931EB" w:rsidRPr="006931EB" w:rsidRDefault="006931EB" w:rsidP="006931EB">
            <w:pPr>
              <w:pStyle w:val="TextoTablas"/>
              <w:spacing w:before="0" w:after="0" w:line="360" w:lineRule="auto"/>
              <w:rPr>
                <w:sz w:val="28"/>
                <w:szCs w:val="28"/>
              </w:rPr>
            </w:pPr>
            <w:r w:rsidRPr="006931EB">
              <w:rPr>
                <w:sz w:val="28"/>
                <w:szCs w:val="28"/>
              </w:rPr>
              <w:t>Conforma la zona frontal de prendas superiores o inferiores.</w:t>
            </w:r>
          </w:p>
        </w:tc>
        <w:tc>
          <w:tcPr>
            <w:tcW w:w="2268" w:type="dxa"/>
          </w:tcPr>
          <w:p w14:paraId="5F05F401" w14:textId="5F4F4C38" w:rsidR="006931EB" w:rsidRPr="006931EB" w:rsidRDefault="006931EB" w:rsidP="006931EB">
            <w:pPr>
              <w:pStyle w:val="TextoTablas"/>
              <w:spacing w:before="0" w:after="0" w:line="360" w:lineRule="auto"/>
              <w:rPr>
                <w:sz w:val="28"/>
                <w:szCs w:val="28"/>
              </w:rPr>
            </w:pPr>
            <w:r w:rsidRPr="006931EB">
              <w:rPr>
                <w:sz w:val="28"/>
                <w:szCs w:val="28"/>
              </w:rPr>
              <w:t>Camisas, chaquetas, pantalones, faldas.</w:t>
            </w:r>
          </w:p>
        </w:tc>
        <w:tc>
          <w:tcPr>
            <w:tcW w:w="2737" w:type="dxa"/>
          </w:tcPr>
          <w:p w14:paraId="026EBB49" w14:textId="002BF756" w:rsidR="006931EB" w:rsidRPr="006931EB" w:rsidRDefault="006931EB" w:rsidP="006931EB">
            <w:pPr>
              <w:pStyle w:val="TextoTablas"/>
              <w:spacing w:before="0" w:after="0" w:line="360" w:lineRule="auto"/>
              <w:rPr>
                <w:sz w:val="28"/>
                <w:szCs w:val="28"/>
              </w:rPr>
            </w:pPr>
            <w:r w:rsidRPr="006931EB">
              <w:rPr>
                <w:sz w:val="28"/>
                <w:szCs w:val="28"/>
              </w:rPr>
              <w:t>Unión con espalda, costados, cierres, bolsillos y tapetas.</w:t>
            </w:r>
          </w:p>
        </w:tc>
      </w:tr>
      <w:tr w:rsidR="006931EB" w:rsidRPr="006931EB" w14:paraId="168AAF26" w14:textId="77777777" w:rsidTr="006931EB">
        <w:trPr>
          <w:trHeight w:val="551"/>
        </w:trPr>
        <w:tc>
          <w:tcPr>
            <w:tcW w:w="2122" w:type="dxa"/>
          </w:tcPr>
          <w:p w14:paraId="21714408" w14:textId="31BC3C71" w:rsidR="006931EB" w:rsidRPr="006931EB" w:rsidRDefault="006931EB" w:rsidP="006931EB">
            <w:pPr>
              <w:pStyle w:val="TextoTablas"/>
              <w:spacing w:before="0" w:after="0" w:line="360" w:lineRule="auto"/>
              <w:rPr>
                <w:sz w:val="28"/>
                <w:szCs w:val="28"/>
              </w:rPr>
            </w:pPr>
            <w:r w:rsidRPr="006931EB">
              <w:rPr>
                <w:sz w:val="28"/>
                <w:szCs w:val="28"/>
              </w:rPr>
              <w:lastRenderedPageBreak/>
              <w:t>Espalda o posterior</w:t>
            </w:r>
          </w:p>
        </w:tc>
        <w:tc>
          <w:tcPr>
            <w:tcW w:w="2835" w:type="dxa"/>
          </w:tcPr>
          <w:p w14:paraId="114BA613" w14:textId="1D67763F" w:rsidR="006931EB" w:rsidRPr="006931EB" w:rsidRDefault="006931EB" w:rsidP="006931EB">
            <w:pPr>
              <w:pStyle w:val="TextoTablas"/>
              <w:spacing w:before="0" w:after="0" w:line="360" w:lineRule="auto"/>
              <w:rPr>
                <w:sz w:val="28"/>
                <w:szCs w:val="28"/>
              </w:rPr>
            </w:pPr>
            <w:r w:rsidRPr="006931EB">
              <w:rPr>
                <w:sz w:val="28"/>
                <w:szCs w:val="28"/>
              </w:rPr>
              <w:t>Conforma la zona posterior de la prenda.</w:t>
            </w:r>
          </w:p>
        </w:tc>
        <w:tc>
          <w:tcPr>
            <w:tcW w:w="2268" w:type="dxa"/>
          </w:tcPr>
          <w:p w14:paraId="1E2EDF1A" w14:textId="253023C8" w:rsidR="006931EB" w:rsidRPr="006931EB" w:rsidRDefault="006931EB" w:rsidP="006931EB">
            <w:pPr>
              <w:pStyle w:val="TextoTablas"/>
              <w:spacing w:before="0" w:after="0" w:line="360" w:lineRule="auto"/>
              <w:rPr>
                <w:sz w:val="28"/>
                <w:szCs w:val="28"/>
              </w:rPr>
            </w:pPr>
            <w:r w:rsidRPr="006931EB">
              <w:rPr>
                <w:sz w:val="28"/>
                <w:szCs w:val="28"/>
              </w:rPr>
              <w:t>Camisas, chaquetas, vestidos, pantalones.</w:t>
            </w:r>
          </w:p>
        </w:tc>
        <w:tc>
          <w:tcPr>
            <w:tcW w:w="2737" w:type="dxa"/>
          </w:tcPr>
          <w:p w14:paraId="0731A4C4" w14:textId="42D981C7" w:rsidR="006931EB" w:rsidRPr="006931EB" w:rsidRDefault="006931EB" w:rsidP="006931EB">
            <w:pPr>
              <w:pStyle w:val="TextoTablas"/>
              <w:spacing w:before="0" w:after="0" w:line="360" w:lineRule="auto"/>
              <w:rPr>
                <w:sz w:val="28"/>
                <w:szCs w:val="28"/>
              </w:rPr>
            </w:pPr>
            <w:r w:rsidRPr="006931EB">
              <w:rPr>
                <w:sz w:val="28"/>
                <w:szCs w:val="28"/>
              </w:rPr>
              <w:t>Unión de hombros, costados, canesú, tiros y pretinas.</w:t>
            </w:r>
          </w:p>
        </w:tc>
      </w:tr>
      <w:tr w:rsidR="006931EB" w:rsidRPr="006931EB" w14:paraId="7B879484" w14:textId="77777777" w:rsidTr="006931EB">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616E0444" w14:textId="2D548C21" w:rsidR="006931EB" w:rsidRPr="006931EB" w:rsidRDefault="006931EB" w:rsidP="006931EB">
            <w:pPr>
              <w:pStyle w:val="TextoTablas"/>
              <w:spacing w:before="0" w:after="0" w:line="360" w:lineRule="auto"/>
              <w:rPr>
                <w:sz w:val="28"/>
                <w:szCs w:val="28"/>
              </w:rPr>
            </w:pPr>
            <w:r w:rsidRPr="006931EB">
              <w:rPr>
                <w:sz w:val="28"/>
                <w:szCs w:val="28"/>
              </w:rPr>
              <w:t>Manga</w:t>
            </w:r>
          </w:p>
        </w:tc>
        <w:tc>
          <w:tcPr>
            <w:tcW w:w="2835" w:type="dxa"/>
          </w:tcPr>
          <w:p w14:paraId="54A69F23" w14:textId="1F90A9DA" w:rsidR="006931EB" w:rsidRPr="006931EB" w:rsidRDefault="006931EB" w:rsidP="006931EB">
            <w:pPr>
              <w:pStyle w:val="TextoTablas"/>
              <w:spacing w:before="0" w:after="0" w:line="360" w:lineRule="auto"/>
              <w:rPr>
                <w:sz w:val="28"/>
                <w:szCs w:val="28"/>
              </w:rPr>
            </w:pPr>
            <w:r w:rsidRPr="006931EB">
              <w:rPr>
                <w:sz w:val="28"/>
                <w:szCs w:val="28"/>
              </w:rPr>
              <w:t>Cubre total o parcialmente el brazo y se integra al cuerpo de la prenda.</w:t>
            </w:r>
          </w:p>
        </w:tc>
        <w:tc>
          <w:tcPr>
            <w:tcW w:w="2268" w:type="dxa"/>
          </w:tcPr>
          <w:p w14:paraId="1733D3EA" w14:textId="0BD0DE33" w:rsidR="006931EB" w:rsidRPr="006931EB" w:rsidRDefault="006931EB" w:rsidP="006931EB">
            <w:pPr>
              <w:pStyle w:val="TextoTablas"/>
              <w:spacing w:before="0" w:after="0" w:line="360" w:lineRule="auto"/>
              <w:rPr>
                <w:sz w:val="28"/>
                <w:szCs w:val="28"/>
              </w:rPr>
            </w:pPr>
            <w:r w:rsidRPr="006931EB">
              <w:rPr>
                <w:sz w:val="28"/>
                <w:szCs w:val="28"/>
              </w:rPr>
              <w:t>Camisas, blusas, chaquetas, camisetas.</w:t>
            </w:r>
          </w:p>
        </w:tc>
        <w:tc>
          <w:tcPr>
            <w:tcW w:w="2737" w:type="dxa"/>
          </w:tcPr>
          <w:p w14:paraId="3A557573" w14:textId="66E9015F" w:rsidR="006931EB" w:rsidRPr="006931EB" w:rsidRDefault="006931EB" w:rsidP="006931EB">
            <w:pPr>
              <w:pStyle w:val="TextoTablas"/>
              <w:spacing w:before="0" w:after="0" w:line="360" w:lineRule="auto"/>
              <w:rPr>
                <w:sz w:val="28"/>
                <w:szCs w:val="28"/>
              </w:rPr>
            </w:pPr>
            <w:r w:rsidRPr="006931EB">
              <w:rPr>
                <w:sz w:val="28"/>
                <w:szCs w:val="28"/>
              </w:rPr>
              <w:t>Cierre de manga, montaje a sisa, puños y dobladillos.</w:t>
            </w:r>
          </w:p>
        </w:tc>
      </w:tr>
      <w:tr w:rsidR="006931EB" w:rsidRPr="006931EB" w14:paraId="654BBC4D" w14:textId="77777777" w:rsidTr="006931EB">
        <w:trPr>
          <w:trHeight w:val="551"/>
        </w:trPr>
        <w:tc>
          <w:tcPr>
            <w:tcW w:w="2122" w:type="dxa"/>
          </w:tcPr>
          <w:p w14:paraId="1B5980B2" w14:textId="13E69838" w:rsidR="006931EB" w:rsidRPr="006931EB" w:rsidRDefault="006931EB" w:rsidP="006931EB">
            <w:pPr>
              <w:pStyle w:val="TextoTablas"/>
              <w:spacing w:before="0" w:after="0" w:line="360" w:lineRule="auto"/>
              <w:rPr>
                <w:sz w:val="28"/>
                <w:szCs w:val="28"/>
              </w:rPr>
            </w:pPr>
            <w:r w:rsidRPr="006931EB">
              <w:rPr>
                <w:sz w:val="28"/>
                <w:szCs w:val="28"/>
              </w:rPr>
              <w:t>Cuello</w:t>
            </w:r>
          </w:p>
        </w:tc>
        <w:tc>
          <w:tcPr>
            <w:tcW w:w="2835" w:type="dxa"/>
          </w:tcPr>
          <w:p w14:paraId="53AAE024" w14:textId="106A55BE" w:rsidR="006931EB" w:rsidRPr="006931EB" w:rsidRDefault="006931EB" w:rsidP="006931EB">
            <w:pPr>
              <w:pStyle w:val="TextoTablas"/>
              <w:spacing w:before="0" w:after="0" w:line="360" w:lineRule="auto"/>
              <w:rPr>
                <w:sz w:val="28"/>
                <w:szCs w:val="28"/>
              </w:rPr>
            </w:pPr>
            <w:r w:rsidRPr="006931EB">
              <w:rPr>
                <w:sz w:val="28"/>
                <w:szCs w:val="28"/>
              </w:rPr>
              <w:t>Remata el escote y puede aportar estructura, abrigo o acabado.</w:t>
            </w:r>
          </w:p>
        </w:tc>
        <w:tc>
          <w:tcPr>
            <w:tcW w:w="2268" w:type="dxa"/>
          </w:tcPr>
          <w:p w14:paraId="5D6596C0" w14:textId="5A6812BE" w:rsidR="006931EB" w:rsidRPr="006931EB" w:rsidRDefault="006931EB" w:rsidP="006931EB">
            <w:pPr>
              <w:pStyle w:val="TextoTablas"/>
              <w:spacing w:before="0" w:after="0" w:line="360" w:lineRule="auto"/>
              <w:rPr>
                <w:sz w:val="28"/>
                <w:szCs w:val="28"/>
              </w:rPr>
            </w:pPr>
            <w:r w:rsidRPr="006931EB">
              <w:rPr>
                <w:sz w:val="28"/>
                <w:szCs w:val="28"/>
              </w:rPr>
              <w:t>Camisas, chaquetas, vestidos, polos.</w:t>
            </w:r>
          </w:p>
        </w:tc>
        <w:tc>
          <w:tcPr>
            <w:tcW w:w="2737" w:type="dxa"/>
          </w:tcPr>
          <w:p w14:paraId="1D551D24" w14:textId="65A3F01E" w:rsidR="006931EB" w:rsidRPr="006931EB" w:rsidRDefault="006931EB" w:rsidP="006931EB">
            <w:pPr>
              <w:pStyle w:val="TextoTablas"/>
              <w:spacing w:before="0" w:after="0" w:line="360" w:lineRule="auto"/>
              <w:rPr>
                <w:sz w:val="28"/>
                <w:szCs w:val="28"/>
              </w:rPr>
            </w:pPr>
            <w:r w:rsidRPr="006931EB">
              <w:rPr>
                <w:sz w:val="28"/>
                <w:szCs w:val="28"/>
              </w:rPr>
              <w:t>Preparación con entretela, unión de piezas y montaje al escote.</w:t>
            </w:r>
          </w:p>
        </w:tc>
      </w:tr>
      <w:tr w:rsidR="006931EB" w:rsidRPr="006931EB" w14:paraId="3F4FDFA6" w14:textId="77777777" w:rsidTr="006931EB">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6F529DE3" w14:textId="5D3F9AB8" w:rsidR="006931EB" w:rsidRPr="006931EB" w:rsidRDefault="006931EB" w:rsidP="006931EB">
            <w:pPr>
              <w:pStyle w:val="TextoTablas"/>
              <w:spacing w:before="0" w:after="0" w:line="360" w:lineRule="auto"/>
              <w:rPr>
                <w:sz w:val="28"/>
                <w:szCs w:val="28"/>
              </w:rPr>
            </w:pPr>
            <w:r w:rsidRPr="006931EB">
              <w:rPr>
                <w:sz w:val="28"/>
                <w:szCs w:val="28"/>
              </w:rPr>
              <w:t>Canesú</w:t>
            </w:r>
          </w:p>
        </w:tc>
        <w:tc>
          <w:tcPr>
            <w:tcW w:w="2835" w:type="dxa"/>
          </w:tcPr>
          <w:p w14:paraId="4F7FF76A" w14:textId="6C1F6D4B" w:rsidR="006931EB" w:rsidRPr="006931EB" w:rsidRDefault="006931EB" w:rsidP="006931EB">
            <w:pPr>
              <w:pStyle w:val="TextoTablas"/>
              <w:spacing w:before="0" w:after="0" w:line="360" w:lineRule="auto"/>
              <w:rPr>
                <w:sz w:val="28"/>
                <w:szCs w:val="28"/>
              </w:rPr>
            </w:pPr>
            <w:r w:rsidRPr="006931EB">
              <w:rPr>
                <w:sz w:val="28"/>
                <w:szCs w:val="28"/>
              </w:rPr>
              <w:t>Pieza superior que refuerza o estructura hombros y espalda.</w:t>
            </w:r>
          </w:p>
        </w:tc>
        <w:tc>
          <w:tcPr>
            <w:tcW w:w="2268" w:type="dxa"/>
          </w:tcPr>
          <w:p w14:paraId="7B437159" w14:textId="0CB0B808" w:rsidR="006931EB" w:rsidRPr="006931EB" w:rsidRDefault="006931EB" w:rsidP="006931EB">
            <w:pPr>
              <w:pStyle w:val="TextoTablas"/>
              <w:spacing w:before="0" w:after="0" w:line="360" w:lineRule="auto"/>
              <w:rPr>
                <w:sz w:val="28"/>
                <w:szCs w:val="28"/>
              </w:rPr>
            </w:pPr>
            <w:r w:rsidRPr="006931EB">
              <w:rPr>
                <w:sz w:val="28"/>
                <w:szCs w:val="28"/>
              </w:rPr>
              <w:t>Camisas, chaquetas, vestidos.</w:t>
            </w:r>
          </w:p>
        </w:tc>
        <w:tc>
          <w:tcPr>
            <w:tcW w:w="2737" w:type="dxa"/>
          </w:tcPr>
          <w:p w14:paraId="65606D59" w14:textId="7290C007" w:rsidR="006931EB" w:rsidRPr="006931EB" w:rsidRDefault="006931EB" w:rsidP="006931EB">
            <w:pPr>
              <w:pStyle w:val="TextoTablas"/>
              <w:spacing w:before="0" w:after="0" w:line="360" w:lineRule="auto"/>
              <w:rPr>
                <w:sz w:val="28"/>
                <w:szCs w:val="28"/>
              </w:rPr>
            </w:pPr>
            <w:r w:rsidRPr="006931EB">
              <w:rPr>
                <w:sz w:val="28"/>
                <w:szCs w:val="28"/>
              </w:rPr>
              <w:t>Unión al delantero o espalda, pespuntes y asentado de costuras.</w:t>
            </w:r>
          </w:p>
        </w:tc>
      </w:tr>
      <w:tr w:rsidR="006931EB" w:rsidRPr="006931EB" w14:paraId="65FD28DF" w14:textId="77777777" w:rsidTr="006931EB">
        <w:trPr>
          <w:trHeight w:val="551"/>
        </w:trPr>
        <w:tc>
          <w:tcPr>
            <w:tcW w:w="2122" w:type="dxa"/>
          </w:tcPr>
          <w:p w14:paraId="4AF6E6CA" w14:textId="3623C46E" w:rsidR="006931EB" w:rsidRPr="006931EB" w:rsidRDefault="006931EB" w:rsidP="006931EB">
            <w:pPr>
              <w:pStyle w:val="TextoTablas"/>
              <w:spacing w:before="0" w:after="0" w:line="360" w:lineRule="auto"/>
              <w:rPr>
                <w:sz w:val="28"/>
                <w:szCs w:val="28"/>
              </w:rPr>
            </w:pPr>
            <w:r w:rsidRPr="006931EB">
              <w:rPr>
                <w:sz w:val="28"/>
                <w:szCs w:val="28"/>
              </w:rPr>
              <w:t>Bolsillo</w:t>
            </w:r>
          </w:p>
        </w:tc>
        <w:tc>
          <w:tcPr>
            <w:tcW w:w="2835" w:type="dxa"/>
          </w:tcPr>
          <w:p w14:paraId="7D00A3EE" w14:textId="15337B6B" w:rsidR="006931EB" w:rsidRPr="006931EB" w:rsidRDefault="006931EB" w:rsidP="006931EB">
            <w:pPr>
              <w:pStyle w:val="TextoTablas"/>
              <w:spacing w:before="0" w:after="0" w:line="360" w:lineRule="auto"/>
              <w:rPr>
                <w:sz w:val="28"/>
                <w:szCs w:val="28"/>
              </w:rPr>
            </w:pPr>
            <w:r w:rsidRPr="006931EB">
              <w:rPr>
                <w:sz w:val="28"/>
                <w:szCs w:val="28"/>
              </w:rPr>
              <w:t>Permite almacenamiento o cumple función de detalle.</w:t>
            </w:r>
          </w:p>
        </w:tc>
        <w:tc>
          <w:tcPr>
            <w:tcW w:w="2268" w:type="dxa"/>
          </w:tcPr>
          <w:p w14:paraId="1C9DDC6C" w14:textId="731267F9" w:rsidR="006931EB" w:rsidRPr="006931EB" w:rsidRDefault="006931EB" w:rsidP="006931EB">
            <w:pPr>
              <w:pStyle w:val="TextoTablas"/>
              <w:spacing w:before="0" w:after="0" w:line="360" w:lineRule="auto"/>
              <w:rPr>
                <w:sz w:val="28"/>
                <w:szCs w:val="28"/>
              </w:rPr>
            </w:pPr>
            <w:r w:rsidRPr="006931EB">
              <w:rPr>
                <w:sz w:val="28"/>
                <w:szCs w:val="28"/>
              </w:rPr>
              <w:t>Pantalones, camisas, chaquetas, faldas.</w:t>
            </w:r>
          </w:p>
        </w:tc>
        <w:tc>
          <w:tcPr>
            <w:tcW w:w="2737" w:type="dxa"/>
          </w:tcPr>
          <w:p w14:paraId="6F1DD18E" w14:textId="242BACD3" w:rsidR="006931EB" w:rsidRPr="006931EB" w:rsidRDefault="006931EB" w:rsidP="006931EB">
            <w:pPr>
              <w:pStyle w:val="TextoTablas"/>
              <w:spacing w:before="0" w:after="0" w:line="360" w:lineRule="auto"/>
              <w:rPr>
                <w:sz w:val="28"/>
                <w:szCs w:val="28"/>
              </w:rPr>
            </w:pPr>
            <w:r w:rsidRPr="006931EB">
              <w:rPr>
                <w:sz w:val="28"/>
                <w:szCs w:val="28"/>
              </w:rPr>
              <w:t>Preparación de boca, fijación, pespuntes, presillas y remates.</w:t>
            </w:r>
          </w:p>
        </w:tc>
      </w:tr>
      <w:tr w:rsidR="006931EB" w:rsidRPr="006931EB" w14:paraId="02241B12" w14:textId="77777777" w:rsidTr="006931EB">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2583C817" w14:textId="3A91EDC0" w:rsidR="006931EB" w:rsidRPr="006931EB" w:rsidRDefault="006931EB" w:rsidP="006931EB">
            <w:pPr>
              <w:pStyle w:val="TextoTablas"/>
              <w:spacing w:before="0" w:after="0" w:line="360" w:lineRule="auto"/>
              <w:rPr>
                <w:sz w:val="28"/>
                <w:szCs w:val="28"/>
              </w:rPr>
            </w:pPr>
            <w:r w:rsidRPr="006931EB">
              <w:rPr>
                <w:sz w:val="28"/>
                <w:szCs w:val="28"/>
              </w:rPr>
              <w:t>Puño</w:t>
            </w:r>
          </w:p>
        </w:tc>
        <w:tc>
          <w:tcPr>
            <w:tcW w:w="2835" w:type="dxa"/>
          </w:tcPr>
          <w:p w14:paraId="4B9FE655" w14:textId="0B5AA317" w:rsidR="006931EB" w:rsidRPr="006931EB" w:rsidRDefault="006931EB" w:rsidP="006931EB">
            <w:pPr>
              <w:pStyle w:val="TextoTablas"/>
              <w:spacing w:before="0" w:after="0" w:line="360" w:lineRule="auto"/>
              <w:rPr>
                <w:sz w:val="28"/>
                <w:szCs w:val="28"/>
              </w:rPr>
            </w:pPr>
            <w:r w:rsidRPr="006931EB">
              <w:rPr>
                <w:sz w:val="28"/>
                <w:szCs w:val="28"/>
              </w:rPr>
              <w:t>Remata el extremo de la manga y permite ajuste.</w:t>
            </w:r>
          </w:p>
        </w:tc>
        <w:tc>
          <w:tcPr>
            <w:tcW w:w="2268" w:type="dxa"/>
          </w:tcPr>
          <w:p w14:paraId="50542BC3" w14:textId="2F2F4FA5" w:rsidR="006931EB" w:rsidRPr="006931EB" w:rsidRDefault="006931EB" w:rsidP="006931EB">
            <w:pPr>
              <w:pStyle w:val="TextoTablas"/>
              <w:spacing w:before="0" w:after="0" w:line="360" w:lineRule="auto"/>
              <w:rPr>
                <w:sz w:val="28"/>
                <w:szCs w:val="28"/>
              </w:rPr>
            </w:pPr>
            <w:r w:rsidRPr="006931EB">
              <w:rPr>
                <w:sz w:val="28"/>
                <w:szCs w:val="28"/>
              </w:rPr>
              <w:t xml:space="preserve">Camisas, chaquetas, </w:t>
            </w:r>
            <w:r w:rsidRPr="006931EB">
              <w:rPr>
                <w:sz w:val="28"/>
                <w:szCs w:val="28"/>
              </w:rPr>
              <w:lastRenderedPageBreak/>
              <w:t>prendas formales.</w:t>
            </w:r>
          </w:p>
        </w:tc>
        <w:tc>
          <w:tcPr>
            <w:tcW w:w="2737" w:type="dxa"/>
          </w:tcPr>
          <w:p w14:paraId="481FAC5C" w14:textId="450F3FD0" w:rsidR="006931EB" w:rsidRPr="006931EB" w:rsidRDefault="006931EB" w:rsidP="006931EB">
            <w:pPr>
              <w:pStyle w:val="TextoTablas"/>
              <w:spacing w:before="0" w:after="0" w:line="360" w:lineRule="auto"/>
              <w:rPr>
                <w:sz w:val="28"/>
                <w:szCs w:val="28"/>
              </w:rPr>
            </w:pPr>
            <w:r w:rsidRPr="006931EB">
              <w:rPr>
                <w:sz w:val="28"/>
                <w:szCs w:val="28"/>
              </w:rPr>
              <w:lastRenderedPageBreak/>
              <w:t>Entretelado, doblado, montaje, ojal y botón.</w:t>
            </w:r>
          </w:p>
        </w:tc>
      </w:tr>
      <w:tr w:rsidR="006931EB" w:rsidRPr="006931EB" w14:paraId="21AF176C" w14:textId="77777777" w:rsidTr="006931EB">
        <w:trPr>
          <w:trHeight w:val="551"/>
        </w:trPr>
        <w:tc>
          <w:tcPr>
            <w:tcW w:w="2122" w:type="dxa"/>
          </w:tcPr>
          <w:p w14:paraId="6BB1C68C" w14:textId="750FE45A" w:rsidR="006931EB" w:rsidRPr="006931EB" w:rsidRDefault="006931EB" w:rsidP="006931EB">
            <w:pPr>
              <w:pStyle w:val="TextoTablas"/>
              <w:spacing w:before="0" w:after="0" w:line="360" w:lineRule="auto"/>
              <w:rPr>
                <w:sz w:val="28"/>
                <w:szCs w:val="28"/>
              </w:rPr>
            </w:pPr>
            <w:r w:rsidRPr="006931EB">
              <w:rPr>
                <w:sz w:val="28"/>
                <w:szCs w:val="28"/>
              </w:rPr>
              <w:t>Tapeta</w:t>
            </w:r>
          </w:p>
        </w:tc>
        <w:tc>
          <w:tcPr>
            <w:tcW w:w="2835" w:type="dxa"/>
          </w:tcPr>
          <w:p w14:paraId="1E1AD0DD" w14:textId="7DB85012" w:rsidR="006931EB" w:rsidRPr="006931EB" w:rsidRDefault="006931EB" w:rsidP="006931EB">
            <w:pPr>
              <w:pStyle w:val="TextoTablas"/>
              <w:spacing w:before="0" w:after="0" w:line="360" w:lineRule="auto"/>
              <w:rPr>
                <w:sz w:val="28"/>
                <w:szCs w:val="28"/>
              </w:rPr>
            </w:pPr>
            <w:r w:rsidRPr="006931EB">
              <w:rPr>
                <w:sz w:val="28"/>
                <w:szCs w:val="28"/>
              </w:rPr>
              <w:t>Refuerza o remata aberturas, botonaduras y zonas de cierre.</w:t>
            </w:r>
          </w:p>
        </w:tc>
        <w:tc>
          <w:tcPr>
            <w:tcW w:w="2268" w:type="dxa"/>
          </w:tcPr>
          <w:p w14:paraId="05CB6643" w14:textId="22E4BAA7" w:rsidR="006931EB" w:rsidRPr="006931EB" w:rsidRDefault="006931EB" w:rsidP="006931EB">
            <w:pPr>
              <w:pStyle w:val="TextoTablas"/>
              <w:spacing w:before="0" w:after="0" w:line="360" w:lineRule="auto"/>
              <w:rPr>
                <w:sz w:val="28"/>
                <w:szCs w:val="28"/>
              </w:rPr>
            </w:pPr>
            <w:r w:rsidRPr="006931EB">
              <w:rPr>
                <w:sz w:val="28"/>
                <w:szCs w:val="28"/>
              </w:rPr>
              <w:t>Camisas, chaquetas, polos.</w:t>
            </w:r>
          </w:p>
        </w:tc>
        <w:tc>
          <w:tcPr>
            <w:tcW w:w="2737" w:type="dxa"/>
          </w:tcPr>
          <w:p w14:paraId="671EBFC0" w14:textId="3BD952BD" w:rsidR="006931EB" w:rsidRPr="006931EB" w:rsidRDefault="006931EB" w:rsidP="006931EB">
            <w:pPr>
              <w:pStyle w:val="TextoTablas"/>
              <w:spacing w:before="0" w:after="0" w:line="360" w:lineRule="auto"/>
              <w:rPr>
                <w:sz w:val="28"/>
                <w:szCs w:val="28"/>
              </w:rPr>
            </w:pPr>
            <w:r w:rsidRPr="006931EB">
              <w:rPr>
                <w:sz w:val="28"/>
                <w:szCs w:val="28"/>
              </w:rPr>
              <w:t>Doblado, pespunte, ojales, botones y acabados de borde.</w:t>
            </w:r>
          </w:p>
        </w:tc>
      </w:tr>
    </w:tbl>
    <w:p w14:paraId="077DE022" w14:textId="094E6913" w:rsidR="00997360" w:rsidRDefault="00DF5ADD" w:rsidP="00DF5ADD">
      <w:pPr>
        <w:pStyle w:val="Video"/>
      </w:pPr>
      <w:r w:rsidRPr="00DF5ADD">
        <w:rPr>
          <w:bCs/>
        </w:rPr>
        <w:t>Reconocimiento de las partes de las prendas</w:t>
      </w:r>
    </w:p>
    <w:p w14:paraId="030C1FB1" w14:textId="2FA97E37" w:rsidR="00997360" w:rsidRDefault="00DF5ADD" w:rsidP="00DF5ADD">
      <w:pPr>
        <w:pStyle w:val="Textoindependiente"/>
        <w:spacing w:before="62"/>
        <w:ind w:left="0"/>
        <w:jc w:val="center"/>
        <w:rPr>
          <w:sz w:val="20"/>
        </w:rPr>
      </w:pPr>
      <w:r>
        <w:rPr>
          <w:noProof/>
        </w:rPr>
        <w:drawing>
          <wp:inline distT="0" distB="0" distL="0" distR="0" wp14:anchorId="2526AAF6" wp14:editId="6D28A81D">
            <wp:extent cx="4680000" cy="2632383"/>
            <wp:effectExtent l="0" t="0" r="6350" b="0"/>
            <wp:docPr id="1773464892"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64892"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F500505" w14:textId="77777777" w:rsidR="00DF5ADD" w:rsidRDefault="00DF5ADD" w:rsidP="00DF5ADD">
      <w:pPr>
        <w:pStyle w:val="Textoindependiente"/>
        <w:spacing w:before="62"/>
        <w:ind w:left="0"/>
        <w:jc w:val="center"/>
        <w:rPr>
          <w:sz w:val="20"/>
        </w:rPr>
      </w:pPr>
    </w:p>
    <w:p w14:paraId="61190CE4" w14:textId="04A26FA4" w:rsidR="00997360" w:rsidRDefault="00997360" w:rsidP="005B6B4E">
      <w:pPr>
        <w:spacing w:before="0" w:after="0"/>
        <w:ind w:right="710" w:firstLine="0"/>
        <w:jc w:val="center"/>
      </w:pPr>
      <w:hyperlink r:id="rId14" w:history="1">
        <w:r w:rsidRPr="00512E25">
          <w:rPr>
            <w:rStyle w:val="Hipervnculo"/>
            <w:b/>
          </w:rPr>
          <w:t>Enlace</w:t>
        </w:r>
        <w:r w:rsidRPr="00512E25">
          <w:rPr>
            <w:rStyle w:val="Hipervnculo"/>
            <w:b/>
            <w:spacing w:val="-13"/>
          </w:rPr>
          <w:t xml:space="preserve"> </w:t>
        </w:r>
        <w:r w:rsidRPr="00512E25">
          <w:rPr>
            <w:rStyle w:val="Hipervnculo"/>
            <w:b/>
          </w:rPr>
          <w:t>de</w:t>
        </w:r>
        <w:r w:rsidRPr="00512E25">
          <w:rPr>
            <w:rStyle w:val="Hipervnculo"/>
            <w:b/>
            <w:spacing w:val="-10"/>
          </w:rPr>
          <w:t xml:space="preserve"> </w:t>
        </w:r>
        <w:r w:rsidRPr="00512E25">
          <w:rPr>
            <w:rStyle w:val="Hipervnculo"/>
            <w:b/>
          </w:rPr>
          <w:t>reproducción</w:t>
        </w:r>
        <w:r w:rsidRPr="00512E25">
          <w:rPr>
            <w:rStyle w:val="Hipervnculo"/>
            <w:b/>
            <w:spacing w:val="-12"/>
          </w:rPr>
          <w:t xml:space="preserve"> </w:t>
        </w:r>
        <w:r w:rsidRPr="00512E25">
          <w:rPr>
            <w:rStyle w:val="Hipervnculo"/>
            <w:b/>
          </w:rPr>
          <w:t>del</w:t>
        </w:r>
        <w:r w:rsidRPr="00512E25">
          <w:rPr>
            <w:rStyle w:val="Hipervnculo"/>
            <w:b/>
            <w:spacing w:val="-11"/>
          </w:rPr>
          <w:t xml:space="preserve"> </w:t>
        </w:r>
        <w:r w:rsidRPr="00512E25">
          <w:rPr>
            <w:rStyle w:val="Hipervnculo"/>
            <w:b/>
            <w:spacing w:val="-2"/>
          </w:rPr>
          <w:t>video</w:t>
        </w:r>
      </w:hyperlink>
    </w:p>
    <w:tbl>
      <w:tblPr>
        <w:tblStyle w:val="TableNormal"/>
        <w:tblW w:w="9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64"/>
      </w:tblGrid>
      <w:tr w:rsidR="00997360" w14:paraId="24BDED45" w14:textId="77777777" w:rsidTr="005B6B4E">
        <w:trPr>
          <w:trHeight w:val="465"/>
          <w:tblHeader/>
          <w:jc w:val="center"/>
        </w:trPr>
        <w:tc>
          <w:tcPr>
            <w:tcW w:w="9964" w:type="dxa"/>
          </w:tcPr>
          <w:p w14:paraId="1910634B" w14:textId="324ACA2A" w:rsidR="00997360" w:rsidRDefault="00997360" w:rsidP="005B6B4E">
            <w:pPr>
              <w:pStyle w:val="TableParagraph"/>
              <w:spacing w:before="0" w:line="360" w:lineRule="auto"/>
              <w:ind w:right="221"/>
              <w:rPr>
                <w:b/>
                <w:sz w:val="28"/>
              </w:rPr>
            </w:pPr>
            <w:r>
              <w:rPr>
                <w:b/>
                <w:sz w:val="28"/>
              </w:rPr>
              <w:lastRenderedPageBreak/>
              <w:t>Síntesis</w:t>
            </w:r>
            <w:r w:rsidR="00DF5ADD">
              <w:rPr>
                <w:b/>
                <w:sz w:val="28"/>
              </w:rPr>
              <w:t xml:space="preserve">.  </w:t>
            </w:r>
            <w:r w:rsidR="00DF5ADD" w:rsidRPr="00DF5ADD">
              <w:rPr>
                <w:bCs/>
                <w:sz w:val="28"/>
              </w:rPr>
              <w:t>Reconocimiento de las partes de las prendas</w:t>
            </w:r>
          </w:p>
        </w:tc>
      </w:tr>
      <w:tr w:rsidR="00997360" w14:paraId="1DB82D0B" w14:textId="77777777" w:rsidTr="005B6B4E">
        <w:trPr>
          <w:trHeight w:val="2724"/>
          <w:jc w:val="center"/>
        </w:trPr>
        <w:tc>
          <w:tcPr>
            <w:tcW w:w="9964" w:type="dxa"/>
          </w:tcPr>
          <w:p w14:paraId="03A14FFA" w14:textId="1E476DAD" w:rsidR="00DF5ADD" w:rsidRPr="00DF5ADD" w:rsidRDefault="00DF5ADD" w:rsidP="005B6B4E">
            <w:pPr>
              <w:pStyle w:val="TableParagraph"/>
              <w:spacing w:before="0" w:line="360" w:lineRule="auto"/>
              <w:rPr>
                <w:bCs/>
                <w:sz w:val="28"/>
              </w:rPr>
            </w:pPr>
            <w:r>
              <w:rPr>
                <w:bCs/>
                <w:sz w:val="28"/>
              </w:rPr>
              <w:tab/>
            </w:r>
            <w:r w:rsidRPr="00DF5ADD">
              <w:rPr>
                <w:bCs/>
                <w:sz w:val="28"/>
              </w:rPr>
              <w:t>El proceso de trazo y corte exige, antes que cualquier otra cosa, reconocer con precisión las partes que componen una prenda de vestir, porque de ello depende la correcta interpretación de los requerimientos de corte: cómo se tiende cada pieza, cuántas veces se corta y en qué material. La habilidad central que se busca desarrollar es relacionar tres elementos: el dibujo plano, la prenda real y su despiece o moldería.</w:t>
            </w:r>
          </w:p>
          <w:p w14:paraId="5230EB24" w14:textId="35474CA8" w:rsidR="00DF5ADD" w:rsidRPr="00DF5ADD" w:rsidRDefault="00DF5ADD" w:rsidP="005B6B4E">
            <w:pPr>
              <w:pStyle w:val="TableParagraph"/>
              <w:spacing w:before="0" w:line="360" w:lineRule="auto"/>
              <w:rPr>
                <w:bCs/>
                <w:sz w:val="28"/>
              </w:rPr>
            </w:pPr>
            <w:r>
              <w:rPr>
                <w:bCs/>
                <w:sz w:val="28"/>
              </w:rPr>
              <w:tab/>
            </w:r>
            <w:r w:rsidRPr="00DF5ADD">
              <w:rPr>
                <w:bCs/>
                <w:sz w:val="28"/>
              </w:rPr>
              <w:t>El punto de partida es el dibujo técnico o dibujo plano, una representación detallada de la prenda, sin movimiento ni volumen, que muestra siempre el delantero y el posterior. En él se registran pespuntes, costuras, botones, pinzas y acabados, lo que lo convierte en la herramienta fundamental para leer e interpretar cualquier prenda antes de cortarla.</w:t>
            </w:r>
          </w:p>
          <w:p w14:paraId="21704C19" w14:textId="0B549576" w:rsidR="00DF5ADD" w:rsidRPr="00DF5ADD" w:rsidRDefault="00DF5ADD" w:rsidP="005B6B4E">
            <w:pPr>
              <w:pStyle w:val="TableParagraph"/>
              <w:spacing w:before="0" w:line="360" w:lineRule="auto"/>
              <w:rPr>
                <w:bCs/>
                <w:sz w:val="28"/>
              </w:rPr>
            </w:pPr>
            <w:r>
              <w:rPr>
                <w:bCs/>
                <w:sz w:val="28"/>
              </w:rPr>
              <w:tab/>
            </w:r>
            <w:r w:rsidRPr="00DF5ADD">
              <w:rPr>
                <w:bCs/>
                <w:sz w:val="28"/>
              </w:rPr>
              <w:t>Las prendas se organizan en varios tipos de componentes. Los exteriores corresponden a las piezas elaboradas en el textil base que conforman la cara visible: delanteros, posteriores, cuellos, mangas, bolsillos y puños. Los interiores se ubican en el revés de la prenda. El forro oculta las costuras y es señal de mayor calidad, más tiempo de elaboración y mayor costo. La entretela da estructura y firmeza a zonas como cuellos, frentes y puños. La guata es un material interno que produce el efecto acolchado, con líneas de pespunte que dependen del diseño. El sesgo oculta los orillos del textil para lograr un acabado interno limpio. Como regla general, cuantos más componentes interiores tiene una prenda, más alta es su calidad y su precio.</w:t>
            </w:r>
          </w:p>
          <w:p w14:paraId="3E945285" w14:textId="7EDE68C7" w:rsidR="00DF5ADD" w:rsidRPr="00DF5ADD" w:rsidRDefault="00DF5ADD" w:rsidP="005B6B4E">
            <w:pPr>
              <w:pStyle w:val="TableParagraph"/>
              <w:spacing w:before="0" w:line="360" w:lineRule="auto"/>
              <w:rPr>
                <w:bCs/>
                <w:sz w:val="28"/>
              </w:rPr>
            </w:pPr>
            <w:r>
              <w:rPr>
                <w:bCs/>
                <w:sz w:val="28"/>
              </w:rPr>
              <w:tab/>
            </w:r>
            <w:r w:rsidRPr="00DF5ADD">
              <w:rPr>
                <w:bCs/>
                <w:sz w:val="28"/>
              </w:rPr>
              <w:t xml:space="preserve">Los hilos cumplen una doble función. Por un lado, unen las piezas; por otro, aportan valor agregado mediante pespuntes y puntadas decorativas. En la sastrería se suman las puntadas manuales que fijan las piezas durante la construcción y el planchado. Las fornituras y complementos, por su parte, son los accesorios y adornos </w:t>
            </w:r>
            <w:r w:rsidRPr="00DF5ADD">
              <w:rPr>
                <w:bCs/>
                <w:sz w:val="28"/>
              </w:rPr>
              <w:lastRenderedPageBreak/>
              <w:t>que dan función y acabado a la prenda, como botones, cremalleras, broches de presión, hebillas, ojetes, vivos, puntillas, cintas, apliques, gomas y cordones.</w:t>
            </w:r>
          </w:p>
          <w:p w14:paraId="214B8101" w14:textId="35669913" w:rsidR="00DF5ADD" w:rsidRPr="00DF5ADD" w:rsidRDefault="00DF5ADD" w:rsidP="005B6B4E">
            <w:pPr>
              <w:pStyle w:val="TableParagraph"/>
              <w:spacing w:before="0" w:line="360" w:lineRule="auto"/>
              <w:rPr>
                <w:bCs/>
                <w:sz w:val="28"/>
              </w:rPr>
            </w:pPr>
            <w:r>
              <w:rPr>
                <w:bCs/>
                <w:sz w:val="28"/>
              </w:rPr>
              <w:tab/>
            </w:r>
            <w:r w:rsidRPr="00DF5ADD">
              <w:rPr>
                <w:bCs/>
                <w:sz w:val="28"/>
              </w:rPr>
              <w:t>Cada pieza de una prenda recibe un nombre según su ubicación, y ese nombre determina sus especificaciones de tendido y corte. Aunque la terminología puede variar entre regiones o talleres, lo esencial es comprender la ubicación y la función de cada parte.</w:t>
            </w:r>
          </w:p>
          <w:p w14:paraId="79CF598C" w14:textId="3C0B2E44" w:rsidR="00DF5ADD" w:rsidRPr="00DF5ADD" w:rsidRDefault="00DF5ADD" w:rsidP="005B6B4E">
            <w:pPr>
              <w:pStyle w:val="TableParagraph"/>
              <w:spacing w:before="0" w:line="360" w:lineRule="auto"/>
              <w:rPr>
                <w:bCs/>
                <w:sz w:val="28"/>
              </w:rPr>
            </w:pPr>
            <w:r>
              <w:rPr>
                <w:bCs/>
                <w:sz w:val="28"/>
              </w:rPr>
              <w:tab/>
            </w:r>
            <w:r w:rsidRPr="00DF5ADD">
              <w:rPr>
                <w:bCs/>
                <w:sz w:val="28"/>
              </w:rPr>
              <w:t xml:space="preserve">En el pantalón, las partes fundamentales son el delantero, el posterior, los tiros delantero y posterior, la entrepierna, la bota, la línea de quiebre y la pretina, que puede ser delantera, posterior o completa. El sistema de cierre varía. El más común es la aletilla con su </w:t>
            </w:r>
            <w:proofErr w:type="spellStart"/>
            <w:r w:rsidRPr="00DF5ADD">
              <w:rPr>
                <w:bCs/>
                <w:sz w:val="28"/>
              </w:rPr>
              <w:t>aletillón</w:t>
            </w:r>
            <w:proofErr w:type="spellEnd"/>
            <w:r w:rsidRPr="00DF5ADD">
              <w:rPr>
                <w:bCs/>
                <w:sz w:val="28"/>
              </w:rPr>
              <w:t xml:space="preserve">, que forma la llamada “J”. El jean de tiro alto añade un cruce con botón y ojal, y el pantalón deportivo usa un acordonado, a veces combinado con resorte interno. Los bolsillos también varían: el lateral con vista delantera y fondo de bolsillo, el monedero o relojero, el de ribete doble, el de parche y el tipo cargo. A ellos se suman los pasadores, la cotilla o canesú del jean, el corte lateral y la bota encauchada. En el despiece, todo esto se traduce en piezas independientes: delantero, posterior, bolsillo monedero, fondo de bolsillo con sus vistas, pretina, cotilla, bolsillo de parche, tira de pasadores, aletilla y </w:t>
            </w:r>
            <w:proofErr w:type="spellStart"/>
            <w:r w:rsidRPr="00DF5ADD">
              <w:rPr>
                <w:bCs/>
                <w:sz w:val="28"/>
              </w:rPr>
              <w:t>aletillón</w:t>
            </w:r>
            <w:proofErr w:type="spellEnd"/>
            <w:r w:rsidRPr="00DF5ADD">
              <w:rPr>
                <w:bCs/>
                <w:sz w:val="28"/>
              </w:rPr>
              <w:t>. La pretina puede trazarse como una tira ancha que se dobla por una línea de quiebre.</w:t>
            </w:r>
          </w:p>
          <w:p w14:paraId="22283C2E" w14:textId="13FAC1AB" w:rsidR="00DF5ADD" w:rsidRPr="00DF5ADD" w:rsidRDefault="00DF5ADD" w:rsidP="005B6B4E">
            <w:pPr>
              <w:pStyle w:val="TableParagraph"/>
              <w:spacing w:before="0" w:line="360" w:lineRule="auto"/>
              <w:rPr>
                <w:bCs/>
                <w:sz w:val="28"/>
              </w:rPr>
            </w:pPr>
            <w:r>
              <w:rPr>
                <w:bCs/>
                <w:sz w:val="28"/>
              </w:rPr>
              <w:tab/>
            </w:r>
            <w:r w:rsidRPr="00DF5ADD">
              <w:rPr>
                <w:bCs/>
                <w:sz w:val="28"/>
              </w:rPr>
              <w:t xml:space="preserve">En la camisa, el elemento distintivo es el cuello camisero, compuesto por el cuello propiamente dicho y el pie de cuello; sin pie de cuello no puede considerarse camisero. El cierre se resuelve con un cruce de botonadura o pechera. En el delantero aparecen el bolsillo de parche, con o sin tapa, la portañuela, los prenses, las pinzas y el ruedo, canto o dobladillo, que puede ser recto o redondeado. En el posterior se </w:t>
            </w:r>
            <w:r w:rsidRPr="00DF5ADD">
              <w:rPr>
                <w:bCs/>
                <w:sz w:val="28"/>
              </w:rPr>
              <w:lastRenderedPageBreak/>
              <w:t>encuentran la almilla, que se extiende de la espalda hacia el delantero, y el fuelle. La manga termina en un puño con cruce y botones. Las blusas incorporan detalles de diseño como golas, arandelas o caracoles, cuellos de tira con recogidos, manga globo, prenses o recogidos en la manga, cinturones y el corte bretel o princesa, que desciende desde el hombro pasando por el vértice del busto. Su despiece típico incluye manga, puño, delantero con pinza, almilla, pie de cuello, cuello y bolsillo. En diseños más elaborados, el delantero se divide en varias piezas unidas por cruces de botonadura.</w:t>
            </w:r>
          </w:p>
          <w:p w14:paraId="27C447A6" w14:textId="361324DF" w:rsidR="00DF5ADD" w:rsidRPr="00DF5ADD" w:rsidRDefault="00DF5ADD" w:rsidP="005B6B4E">
            <w:pPr>
              <w:pStyle w:val="TableParagraph"/>
              <w:spacing w:before="0" w:line="360" w:lineRule="auto"/>
              <w:rPr>
                <w:bCs/>
                <w:sz w:val="28"/>
              </w:rPr>
            </w:pPr>
            <w:r>
              <w:rPr>
                <w:bCs/>
                <w:sz w:val="28"/>
              </w:rPr>
              <w:tab/>
            </w:r>
            <w:r w:rsidRPr="00DF5ADD">
              <w:rPr>
                <w:bCs/>
                <w:sz w:val="28"/>
              </w:rPr>
              <w:t xml:space="preserve">En las chaquetas, </w:t>
            </w:r>
            <w:r w:rsidR="005B6B4E" w:rsidRPr="00DF5ADD">
              <w:rPr>
                <w:bCs/>
                <w:sz w:val="28"/>
              </w:rPr>
              <w:t>el tipo</w:t>
            </w:r>
            <w:r w:rsidRPr="00DF5ADD">
              <w:rPr>
                <w:bCs/>
                <w:sz w:val="28"/>
              </w:rPr>
              <w:t xml:space="preserve"> vaquero presenta un corte horizontal delantero, tapas de bolsillo, bolsillo de ribete sencillo, pechera o botonadura, almilla o canesú, corte y abertura de manga, puño, charreteras y cortes o pinzas de ajuste. Su cuello es sport, que se diferencia del camisero porque no lleva pie de cuello. Las charreteras pueden ubicarse en hombros, puños o pretina. El blazer tipo sastre se caracteriza por el cuello con solapa y su línea de quiebre, el cruce de botonadura, el bolsillo de ribete y el corte en centro atrás. Tiene además dos piezas propias: el costadillo, una pieza lateral única que reemplaza el corte de costado, y la cogotera, en el interior del cuello, donde suele ubicarse la etiqueta. Su despiece revela una complejidad que no se aprecia a simple vista. Incluye el delantero con la señalización del bolsillo y la línea de quiebre de la solapa, y un falso delantero que se hace visible al doblar la solapa. A estos se suman el cuello, las piezas del bolsillo y del ribete, el posterior y una manga dividida en una parte amplia y una parte interna. Completan el conjunto la pieza de abertura, la pretina y la pieza de puño o cierre.</w:t>
            </w:r>
          </w:p>
          <w:p w14:paraId="296B8AD3" w14:textId="7AB18D5E" w:rsidR="00DF5ADD" w:rsidRPr="00DF5ADD" w:rsidRDefault="00DF5ADD" w:rsidP="005B6B4E">
            <w:pPr>
              <w:pStyle w:val="TableParagraph"/>
              <w:spacing w:before="0" w:line="360" w:lineRule="auto"/>
              <w:rPr>
                <w:bCs/>
                <w:sz w:val="28"/>
              </w:rPr>
            </w:pPr>
            <w:r>
              <w:rPr>
                <w:bCs/>
                <w:sz w:val="28"/>
              </w:rPr>
              <w:tab/>
            </w:r>
            <w:r w:rsidRPr="00DF5ADD">
              <w:rPr>
                <w:bCs/>
                <w:sz w:val="28"/>
              </w:rPr>
              <w:t xml:space="preserve">Para analizar un despiece, el método recomendado es comenzar por las piezas </w:t>
            </w:r>
            <w:r w:rsidRPr="00DF5ADD">
              <w:rPr>
                <w:bCs/>
                <w:sz w:val="28"/>
              </w:rPr>
              <w:lastRenderedPageBreak/>
              <w:t>grandes, como delantero, posterior y manga, y avanzar hacia las medianas y pequeñas, como bolsillos, cuellos, pretinas, vistas, pasadores y aletillas. Durante el proceso conviene leer con atención las señalizaciones del patrón: líneas de quiebre, marcas de botón, cruces, recogidos y ubicación de bolsillos. Cuando se desconoce el nombre de una pieza, se le puede asignar uno según su ubicación y función.</w:t>
            </w:r>
          </w:p>
          <w:p w14:paraId="7377304E" w14:textId="0F7D70DC" w:rsidR="00DF5ADD" w:rsidRPr="00DF5ADD" w:rsidRDefault="00512E25" w:rsidP="005B6B4E">
            <w:pPr>
              <w:pStyle w:val="TableParagraph"/>
              <w:spacing w:before="0" w:line="360" w:lineRule="auto"/>
              <w:rPr>
                <w:bCs/>
                <w:sz w:val="28"/>
              </w:rPr>
            </w:pPr>
            <w:r>
              <w:rPr>
                <w:bCs/>
                <w:sz w:val="28"/>
              </w:rPr>
              <w:tab/>
            </w:r>
            <w:r w:rsidR="00DF5ADD" w:rsidRPr="00DF5ADD">
              <w:rPr>
                <w:bCs/>
                <w:sz w:val="28"/>
              </w:rPr>
              <w:t>El video cierra con una actividad de apropiación en dos partes, que puede realizarse en forma impresa o digital según indique el instructor. Primero se señalan con flechas y se nombran las partes de pantalones, blusas, blazers y chaquetas a partir de sus dibujos planos; después se numeran las piezas de cada despiece para hacerlas corresponder con su dibujo plano.</w:t>
            </w:r>
          </w:p>
          <w:p w14:paraId="08757939" w14:textId="5A5F5BB2" w:rsidR="00997360" w:rsidRPr="00DF5ADD" w:rsidRDefault="00512E25" w:rsidP="005B6B4E">
            <w:pPr>
              <w:pStyle w:val="TableParagraph"/>
              <w:spacing w:before="0" w:line="360" w:lineRule="auto"/>
              <w:rPr>
                <w:b/>
                <w:sz w:val="28"/>
              </w:rPr>
            </w:pPr>
            <w:r>
              <w:rPr>
                <w:bCs/>
                <w:sz w:val="28"/>
              </w:rPr>
              <w:tab/>
            </w:r>
            <w:r w:rsidR="00DF5ADD" w:rsidRPr="00DF5ADD">
              <w:rPr>
                <w:bCs/>
                <w:sz w:val="28"/>
              </w:rPr>
              <w:t>En conclusión, dominar el vocabulario técnico y saber leer la relación entre el dibujo plano, la prenda terminada y su despiece es la base para un trazo y corte correctos, eficientes y libres de errores de interpretación.</w:t>
            </w:r>
          </w:p>
        </w:tc>
      </w:tr>
    </w:tbl>
    <w:p w14:paraId="60387868" w14:textId="04307D41" w:rsidR="00512E25" w:rsidRDefault="00512E25" w:rsidP="005B6B4E">
      <w:pPr>
        <w:spacing w:after="0"/>
        <w:ind w:firstLine="708"/>
      </w:pPr>
      <w:r w:rsidRPr="00512E25">
        <w:lastRenderedPageBreak/>
        <w:t>Para fortalecer los conocimientos sobre las partes que conforman una prenda de vestir, se invita a consultar el siguiente video, en el cual se presentan sus principales componentes y su función dentro del proceso de confección industrial.</w:t>
      </w:r>
    </w:p>
    <w:p w14:paraId="3DB1C217" w14:textId="77777777" w:rsidR="00512E25" w:rsidRPr="00512E25" w:rsidRDefault="00512E25" w:rsidP="00512E25">
      <w:pPr>
        <w:pStyle w:val="Prrafodelista"/>
        <w:numPr>
          <w:ilvl w:val="0"/>
          <w:numId w:val="7"/>
        </w:numPr>
        <w:spacing w:after="0"/>
        <w:ind w:left="718"/>
        <w:rPr>
          <w:b/>
          <w:bCs/>
        </w:rPr>
      </w:pPr>
      <w:r w:rsidRPr="00512E25">
        <w:rPr>
          <w:b/>
          <w:bCs/>
        </w:rPr>
        <w:t>Reconocimiento de las partes de la prenda</w:t>
      </w:r>
    </w:p>
    <w:p w14:paraId="34B4F2EC" w14:textId="77777777" w:rsidR="00512E25" w:rsidRPr="00512E25" w:rsidRDefault="00512E25" w:rsidP="00512E25">
      <w:pPr>
        <w:pStyle w:val="Prrafodelista"/>
        <w:numPr>
          <w:ilvl w:val="0"/>
          <w:numId w:val="18"/>
        </w:numPr>
        <w:spacing w:before="0" w:after="0"/>
        <w:rPr>
          <w:b/>
          <w:bCs/>
        </w:rPr>
      </w:pPr>
      <w:r w:rsidRPr="00512E25">
        <w:rPr>
          <w:b/>
          <w:bCs/>
        </w:rPr>
        <w:t>Bolsillos</w:t>
      </w:r>
    </w:p>
    <w:p w14:paraId="12705EE7" w14:textId="29CC3EBE" w:rsidR="0006233D" w:rsidRDefault="00512E25" w:rsidP="00512E25">
      <w:pPr>
        <w:spacing w:before="0" w:after="0"/>
        <w:ind w:left="708" w:firstLine="370"/>
      </w:pPr>
      <w:r>
        <w:t>El bolsillo es una cavidad o pieza aplicada a la prenda para guardar objetos o aportar un detalle funcional y decorativo. Puede construirse como pieza sobrepuesta, abertura integrada a una costura o corte elaborado dentro de una pieza principal. Su confección exige precisión en la boca de entrada, simetría, resistencia de fijación y remates adecuados.</w:t>
      </w:r>
    </w:p>
    <w:p w14:paraId="11D59C2B" w14:textId="73CF67CA" w:rsidR="0006233D" w:rsidRPr="00C24FEE" w:rsidRDefault="00C24FEE" w:rsidP="00C24FEE">
      <w:pPr>
        <w:pStyle w:val="Tabla"/>
        <w:rPr>
          <w:b/>
          <w:bCs/>
        </w:rPr>
      </w:pPr>
      <w:r w:rsidRPr="00C24FEE">
        <w:lastRenderedPageBreak/>
        <w:t>Tipos de bolsillos en las prendas de vestir</w:t>
      </w:r>
    </w:p>
    <w:tbl>
      <w:tblPr>
        <w:tblStyle w:val="TableNormal"/>
        <w:tblW w:w="1006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838"/>
        <w:gridCol w:w="2552"/>
        <w:gridCol w:w="2693"/>
        <w:gridCol w:w="2977"/>
      </w:tblGrid>
      <w:tr w:rsidR="00C24FEE" w:rsidRPr="00C24FEE" w14:paraId="0093CB3D" w14:textId="77777777" w:rsidTr="00C24FEE">
        <w:trPr>
          <w:trHeight w:val="573"/>
          <w:tblHeader/>
          <w:jc w:val="center"/>
        </w:trPr>
        <w:tc>
          <w:tcPr>
            <w:tcW w:w="1838" w:type="dxa"/>
            <w:shd w:val="clear" w:color="auto" w:fill="BEBEBE"/>
          </w:tcPr>
          <w:p w14:paraId="4153AC2B" w14:textId="0B5F8352" w:rsidR="00C24FEE" w:rsidRPr="00C24FEE" w:rsidRDefault="00C24FEE" w:rsidP="00C24FEE">
            <w:pPr>
              <w:pStyle w:val="TableParagraph"/>
              <w:spacing w:before="0" w:line="360" w:lineRule="auto"/>
              <w:rPr>
                <w:b/>
                <w:bCs/>
                <w:sz w:val="28"/>
                <w:szCs w:val="28"/>
              </w:rPr>
            </w:pPr>
            <w:r w:rsidRPr="00C24FEE">
              <w:rPr>
                <w:b/>
                <w:bCs/>
                <w:sz w:val="28"/>
                <w:szCs w:val="28"/>
              </w:rPr>
              <w:t>Tipo de bolsillo</w:t>
            </w:r>
          </w:p>
        </w:tc>
        <w:tc>
          <w:tcPr>
            <w:tcW w:w="2552" w:type="dxa"/>
            <w:shd w:val="clear" w:color="auto" w:fill="BEBEBE"/>
          </w:tcPr>
          <w:p w14:paraId="4200B687" w14:textId="5756C769" w:rsidR="00C24FEE" w:rsidRPr="00C24FEE" w:rsidRDefault="00C24FEE" w:rsidP="00C24FEE">
            <w:pPr>
              <w:pStyle w:val="TableParagraph"/>
              <w:spacing w:before="0" w:line="360" w:lineRule="auto"/>
              <w:rPr>
                <w:b/>
                <w:bCs/>
                <w:sz w:val="28"/>
                <w:szCs w:val="28"/>
              </w:rPr>
            </w:pPr>
            <w:r w:rsidRPr="00C24FEE">
              <w:rPr>
                <w:b/>
                <w:bCs/>
                <w:sz w:val="28"/>
                <w:szCs w:val="28"/>
              </w:rPr>
              <w:t>Descripción técnica</w:t>
            </w:r>
          </w:p>
        </w:tc>
        <w:tc>
          <w:tcPr>
            <w:tcW w:w="2693" w:type="dxa"/>
            <w:shd w:val="clear" w:color="auto" w:fill="BEBEBE"/>
          </w:tcPr>
          <w:p w14:paraId="4CEABBEC" w14:textId="372CDB24" w:rsidR="00C24FEE" w:rsidRPr="00C24FEE" w:rsidRDefault="00C24FEE" w:rsidP="00C24FEE">
            <w:pPr>
              <w:pStyle w:val="TableParagraph"/>
              <w:spacing w:before="0" w:line="360" w:lineRule="auto"/>
              <w:rPr>
                <w:b/>
                <w:bCs/>
                <w:spacing w:val="-2"/>
                <w:sz w:val="28"/>
                <w:szCs w:val="28"/>
              </w:rPr>
            </w:pPr>
            <w:r w:rsidRPr="00C24FEE">
              <w:rPr>
                <w:b/>
                <w:bCs/>
                <w:sz w:val="28"/>
                <w:szCs w:val="28"/>
              </w:rPr>
              <w:t>Ejemplos</w:t>
            </w:r>
          </w:p>
        </w:tc>
        <w:tc>
          <w:tcPr>
            <w:tcW w:w="2977" w:type="dxa"/>
            <w:shd w:val="clear" w:color="auto" w:fill="BEBEBE"/>
          </w:tcPr>
          <w:p w14:paraId="306728C5" w14:textId="78BAFB42" w:rsidR="00C24FEE" w:rsidRPr="00C24FEE" w:rsidRDefault="00C24FEE" w:rsidP="00C24FEE">
            <w:pPr>
              <w:pStyle w:val="TableParagraph"/>
              <w:spacing w:before="0" w:line="360" w:lineRule="auto"/>
              <w:rPr>
                <w:b/>
                <w:bCs/>
                <w:sz w:val="28"/>
                <w:szCs w:val="28"/>
              </w:rPr>
            </w:pPr>
            <w:r w:rsidRPr="00C24FEE">
              <w:rPr>
                <w:b/>
                <w:bCs/>
                <w:sz w:val="28"/>
                <w:szCs w:val="28"/>
              </w:rPr>
              <w:t>Operaciones frecuentes</w:t>
            </w:r>
          </w:p>
        </w:tc>
      </w:tr>
      <w:tr w:rsidR="00C24FEE" w:rsidRPr="00C24FEE" w14:paraId="41AA8C13" w14:textId="77777777" w:rsidTr="00C24FEE">
        <w:trPr>
          <w:trHeight w:val="573"/>
          <w:jc w:val="center"/>
        </w:trPr>
        <w:tc>
          <w:tcPr>
            <w:tcW w:w="1838" w:type="dxa"/>
            <w:shd w:val="clear" w:color="auto" w:fill="F1F1F1"/>
          </w:tcPr>
          <w:p w14:paraId="40E88314" w14:textId="72FBC1CC" w:rsidR="00C24FEE" w:rsidRPr="00C24FEE" w:rsidRDefault="00C24FEE" w:rsidP="00C24FEE">
            <w:pPr>
              <w:pStyle w:val="TableParagraph"/>
              <w:spacing w:before="0" w:line="360" w:lineRule="auto"/>
              <w:rPr>
                <w:sz w:val="28"/>
                <w:szCs w:val="28"/>
              </w:rPr>
            </w:pPr>
            <w:r w:rsidRPr="00C24FEE">
              <w:rPr>
                <w:sz w:val="28"/>
                <w:szCs w:val="28"/>
              </w:rPr>
              <w:t>Sobrepuesto o de parche</w:t>
            </w:r>
          </w:p>
        </w:tc>
        <w:tc>
          <w:tcPr>
            <w:tcW w:w="2552" w:type="dxa"/>
            <w:shd w:val="clear" w:color="auto" w:fill="F1F1F1"/>
          </w:tcPr>
          <w:p w14:paraId="32F97EA5" w14:textId="152808BE" w:rsidR="00C24FEE" w:rsidRPr="00C24FEE" w:rsidRDefault="00C24FEE" w:rsidP="00C24FEE">
            <w:pPr>
              <w:pStyle w:val="TableParagraph"/>
              <w:spacing w:before="0" w:line="360" w:lineRule="auto"/>
              <w:rPr>
                <w:sz w:val="28"/>
                <w:szCs w:val="28"/>
              </w:rPr>
            </w:pPr>
            <w:r w:rsidRPr="00C24FEE">
              <w:rPr>
                <w:sz w:val="28"/>
                <w:szCs w:val="28"/>
              </w:rPr>
              <w:t>Se forma con una pieza adicional ubicada sobre la prenda.</w:t>
            </w:r>
          </w:p>
        </w:tc>
        <w:tc>
          <w:tcPr>
            <w:tcW w:w="2693" w:type="dxa"/>
            <w:shd w:val="clear" w:color="auto" w:fill="F1F1F1"/>
          </w:tcPr>
          <w:p w14:paraId="596BE43A" w14:textId="3BE41639" w:rsidR="00C24FEE" w:rsidRPr="00C24FEE" w:rsidRDefault="00C24FEE" w:rsidP="00C24FEE">
            <w:pPr>
              <w:pStyle w:val="TableParagraph"/>
              <w:spacing w:before="0" w:line="360" w:lineRule="auto"/>
              <w:rPr>
                <w:sz w:val="28"/>
                <w:szCs w:val="28"/>
              </w:rPr>
            </w:pPr>
            <w:r w:rsidRPr="00C24FEE">
              <w:rPr>
                <w:sz w:val="28"/>
                <w:szCs w:val="28"/>
              </w:rPr>
              <w:t>Bolsillo de camisa, bolsillo posterior de jean.</w:t>
            </w:r>
          </w:p>
        </w:tc>
        <w:tc>
          <w:tcPr>
            <w:tcW w:w="2977" w:type="dxa"/>
            <w:shd w:val="clear" w:color="auto" w:fill="F1F1F1"/>
          </w:tcPr>
          <w:p w14:paraId="287C3FDB" w14:textId="72DEA8DB" w:rsidR="00C24FEE" w:rsidRPr="00C24FEE" w:rsidRDefault="00C24FEE" w:rsidP="00C24FEE">
            <w:pPr>
              <w:pStyle w:val="TableParagraph"/>
              <w:spacing w:before="0" w:line="360" w:lineRule="auto"/>
              <w:rPr>
                <w:sz w:val="28"/>
                <w:szCs w:val="28"/>
              </w:rPr>
            </w:pPr>
            <w:r w:rsidRPr="00C24FEE">
              <w:rPr>
                <w:sz w:val="28"/>
                <w:szCs w:val="28"/>
              </w:rPr>
              <w:t>Dobladillo de boca, planchado técnico, pespunte perimetral y presillas.</w:t>
            </w:r>
          </w:p>
        </w:tc>
      </w:tr>
      <w:tr w:rsidR="00C24FEE" w:rsidRPr="00C24FEE" w14:paraId="1E238589" w14:textId="77777777" w:rsidTr="00C24FEE">
        <w:trPr>
          <w:trHeight w:val="573"/>
          <w:jc w:val="center"/>
        </w:trPr>
        <w:tc>
          <w:tcPr>
            <w:tcW w:w="1838" w:type="dxa"/>
          </w:tcPr>
          <w:p w14:paraId="46CC94BC" w14:textId="323BE4C3" w:rsidR="00C24FEE" w:rsidRPr="00C24FEE" w:rsidRDefault="00C24FEE" w:rsidP="00C24FEE">
            <w:pPr>
              <w:pStyle w:val="TableParagraph"/>
              <w:spacing w:before="0" w:line="360" w:lineRule="auto"/>
              <w:rPr>
                <w:sz w:val="28"/>
                <w:szCs w:val="28"/>
              </w:rPr>
            </w:pPr>
            <w:r w:rsidRPr="00C24FEE">
              <w:rPr>
                <w:sz w:val="28"/>
                <w:szCs w:val="28"/>
              </w:rPr>
              <w:t>Abierto o de corte aprovechado</w:t>
            </w:r>
          </w:p>
        </w:tc>
        <w:tc>
          <w:tcPr>
            <w:tcW w:w="2552" w:type="dxa"/>
          </w:tcPr>
          <w:p w14:paraId="3172D65A" w14:textId="7964B630" w:rsidR="00C24FEE" w:rsidRPr="00C24FEE" w:rsidRDefault="00C24FEE" w:rsidP="00C24FEE">
            <w:pPr>
              <w:pStyle w:val="TableParagraph"/>
              <w:spacing w:before="0" w:line="360" w:lineRule="auto"/>
              <w:rPr>
                <w:sz w:val="28"/>
                <w:szCs w:val="28"/>
              </w:rPr>
            </w:pPr>
            <w:r w:rsidRPr="00C24FEE">
              <w:rPr>
                <w:sz w:val="28"/>
                <w:szCs w:val="28"/>
              </w:rPr>
              <w:t>Utiliza una abertura existente en la estructura de la prenda.</w:t>
            </w:r>
          </w:p>
        </w:tc>
        <w:tc>
          <w:tcPr>
            <w:tcW w:w="2693" w:type="dxa"/>
          </w:tcPr>
          <w:p w14:paraId="2120B8EF" w14:textId="27AE3557" w:rsidR="00C24FEE" w:rsidRPr="00C24FEE" w:rsidRDefault="00C24FEE" w:rsidP="00C24FEE">
            <w:pPr>
              <w:pStyle w:val="TableParagraph"/>
              <w:spacing w:before="0" w:line="360" w:lineRule="auto"/>
              <w:rPr>
                <w:sz w:val="28"/>
                <w:szCs w:val="28"/>
              </w:rPr>
            </w:pPr>
            <w:r w:rsidRPr="00C24FEE">
              <w:rPr>
                <w:sz w:val="28"/>
                <w:szCs w:val="28"/>
              </w:rPr>
              <w:t>Bolsillo francés, bolsillo de costado, bolsillo vaquero.</w:t>
            </w:r>
          </w:p>
        </w:tc>
        <w:tc>
          <w:tcPr>
            <w:tcW w:w="2977" w:type="dxa"/>
          </w:tcPr>
          <w:p w14:paraId="1D95FD4F" w14:textId="1B4DF905" w:rsidR="00C24FEE" w:rsidRPr="00C24FEE" w:rsidRDefault="00C24FEE" w:rsidP="00C24FEE">
            <w:pPr>
              <w:pStyle w:val="TableParagraph"/>
              <w:spacing w:before="0" w:line="360" w:lineRule="auto"/>
              <w:rPr>
                <w:sz w:val="28"/>
                <w:szCs w:val="28"/>
              </w:rPr>
            </w:pPr>
            <w:r w:rsidRPr="00C24FEE">
              <w:rPr>
                <w:sz w:val="28"/>
                <w:szCs w:val="28"/>
              </w:rPr>
              <w:t>Preparación de boca, montaje de fondos, unión con costados y remates.</w:t>
            </w:r>
          </w:p>
        </w:tc>
      </w:tr>
      <w:tr w:rsidR="00C24FEE" w:rsidRPr="00C24FEE" w14:paraId="7D543868" w14:textId="77777777" w:rsidTr="00C24FEE">
        <w:trPr>
          <w:trHeight w:val="573"/>
          <w:jc w:val="center"/>
        </w:trPr>
        <w:tc>
          <w:tcPr>
            <w:tcW w:w="1838" w:type="dxa"/>
          </w:tcPr>
          <w:p w14:paraId="39396DD7" w14:textId="1956F2A3" w:rsidR="00C24FEE" w:rsidRPr="00C24FEE" w:rsidRDefault="00C24FEE" w:rsidP="00C24FEE">
            <w:pPr>
              <w:pStyle w:val="TableParagraph"/>
              <w:spacing w:before="0" w:line="360" w:lineRule="auto"/>
              <w:rPr>
                <w:spacing w:val="-4"/>
                <w:sz w:val="28"/>
                <w:szCs w:val="28"/>
              </w:rPr>
            </w:pPr>
            <w:r w:rsidRPr="00C24FEE">
              <w:rPr>
                <w:sz w:val="28"/>
                <w:szCs w:val="28"/>
              </w:rPr>
              <w:t>Cortado</w:t>
            </w:r>
          </w:p>
        </w:tc>
        <w:tc>
          <w:tcPr>
            <w:tcW w:w="2552" w:type="dxa"/>
          </w:tcPr>
          <w:p w14:paraId="6B379596" w14:textId="37A70512" w:rsidR="00C24FEE" w:rsidRPr="00C24FEE" w:rsidRDefault="00C24FEE" w:rsidP="00C24FEE">
            <w:pPr>
              <w:pStyle w:val="TableParagraph"/>
              <w:spacing w:before="0" w:line="360" w:lineRule="auto"/>
              <w:rPr>
                <w:sz w:val="28"/>
                <w:szCs w:val="28"/>
              </w:rPr>
            </w:pPr>
            <w:r w:rsidRPr="00C24FEE">
              <w:rPr>
                <w:sz w:val="28"/>
                <w:szCs w:val="28"/>
              </w:rPr>
              <w:t>La boca se construye mediante un corte específico en la pieza principal.</w:t>
            </w:r>
          </w:p>
        </w:tc>
        <w:tc>
          <w:tcPr>
            <w:tcW w:w="2693" w:type="dxa"/>
          </w:tcPr>
          <w:p w14:paraId="4E729C71" w14:textId="1D7A63AD" w:rsidR="00C24FEE" w:rsidRPr="00C24FEE" w:rsidRDefault="00C24FEE" w:rsidP="00C24FEE">
            <w:pPr>
              <w:pStyle w:val="TableParagraph"/>
              <w:spacing w:before="0" w:line="360" w:lineRule="auto"/>
              <w:rPr>
                <w:sz w:val="28"/>
                <w:szCs w:val="28"/>
              </w:rPr>
            </w:pPr>
            <w:r w:rsidRPr="00C24FEE">
              <w:rPr>
                <w:sz w:val="28"/>
                <w:szCs w:val="28"/>
              </w:rPr>
              <w:t>Bolsillo de un vivo, dos vivos, cartera.</w:t>
            </w:r>
          </w:p>
        </w:tc>
        <w:tc>
          <w:tcPr>
            <w:tcW w:w="2977" w:type="dxa"/>
          </w:tcPr>
          <w:p w14:paraId="1DE88C1F" w14:textId="7B4E990B" w:rsidR="00C24FEE" w:rsidRPr="00C24FEE" w:rsidRDefault="00C24FEE" w:rsidP="00C24FEE">
            <w:pPr>
              <w:pStyle w:val="TableParagraph"/>
              <w:spacing w:before="0" w:line="360" w:lineRule="auto"/>
              <w:rPr>
                <w:sz w:val="28"/>
                <w:szCs w:val="28"/>
              </w:rPr>
            </w:pPr>
            <w:r w:rsidRPr="00C24FEE">
              <w:rPr>
                <w:sz w:val="28"/>
                <w:szCs w:val="28"/>
              </w:rPr>
              <w:t>Marcación, corte controlado, montaje de vivos, fondos y pespuntes.</w:t>
            </w:r>
          </w:p>
        </w:tc>
      </w:tr>
      <w:tr w:rsidR="00C24FEE" w:rsidRPr="00C24FEE" w14:paraId="2F9E2B45" w14:textId="77777777" w:rsidTr="00C24FEE">
        <w:trPr>
          <w:trHeight w:val="573"/>
          <w:jc w:val="center"/>
        </w:trPr>
        <w:tc>
          <w:tcPr>
            <w:tcW w:w="1838" w:type="dxa"/>
          </w:tcPr>
          <w:p w14:paraId="58C3B079" w14:textId="115239DA" w:rsidR="00C24FEE" w:rsidRPr="00C24FEE" w:rsidRDefault="00C24FEE" w:rsidP="00C24FEE">
            <w:pPr>
              <w:pStyle w:val="TableParagraph"/>
              <w:spacing w:before="0" w:line="360" w:lineRule="auto"/>
              <w:rPr>
                <w:spacing w:val="-4"/>
                <w:sz w:val="28"/>
                <w:szCs w:val="28"/>
              </w:rPr>
            </w:pPr>
            <w:r w:rsidRPr="00C24FEE">
              <w:rPr>
                <w:sz w:val="28"/>
                <w:szCs w:val="28"/>
              </w:rPr>
              <w:t>Falso</w:t>
            </w:r>
          </w:p>
        </w:tc>
        <w:tc>
          <w:tcPr>
            <w:tcW w:w="2552" w:type="dxa"/>
          </w:tcPr>
          <w:p w14:paraId="6655F370" w14:textId="1A82279B" w:rsidR="00C24FEE" w:rsidRPr="00C24FEE" w:rsidRDefault="00C24FEE" w:rsidP="00C24FEE">
            <w:pPr>
              <w:pStyle w:val="TableParagraph"/>
              <w:spacing w:before="0" w:line="360" w:lineRule="auto"/>
              <w:rPr>
                <w:sz w:val="28"/>
                <w:szCs w:val="28"/>
              </w:rPr>
            </w:pPr>
            <w:r w:rsidRPr="00C24FEE">
              <w:rPr>
                <w:sz w:val="28"/>
                <w:szCs w:val="28"/>
              </w:rPr>
              <w:t>Simula la presencia de bolsillo sin permitir almacenamiento.</w:t>
            </w:r>
          </w:p>
        </w:tc>
        <w:tc>
          <w:tcPr>
            <w:tcW w:w="2693" w:type="dxa"/>
          </w:tcPr>
          <w:p w14:paraId="0A68F598" w14:textId="0E361CC2" w:rsidR="00C24FEE" w:rsidRPr="00C24FEE" w:rsidRDefault="00C24FEE" w:rsidP="00C24FEE">
            <w:pPr>
              <w:pStyle w:val="TableParagraph"/>
              <w:spacing w:before="0" w:line="360" w:lineRule="auto"/>
              <w:rPr>
                <w:sz w:val="28"/>
                <w:szCs w:val="28"/>
              </w:rPr>
            </w:pPr>
            <w:r w:rsidRPr="00C24FEE">
              <w:rPr>
                <w:sz w:val="28"/>
                <w:szCs w:val="28"/>
              </w:rPr>
              <w:t>Cartera decorativa, vivo sin fondo.</w:t>
            </w:r>
          </w:p>
        </w:tc>
        <w:tc>
          <w:tcPr>
            <w:tcW w:w="2977" w:type="dxa"/>
          </w:tcPr>
          <w:p w14:paraId="77A27CE4" w14:textId="4CFA01D6" w:rsidR="00C24FEE" w:rsidRPr="00C24FEE" w:rsidRDefault="00C24FEE" w:rsidP="00C24FEE">
            <w:pPr>
              <w:pStyle w:val="TableParagraph"/>
              <w:spacing w:before="0" w:line="360" w:lineRule="auto"/>
              <w:rPr>
                <w:sz w:val="28"/>
                <w:szCs w:val="28"/>
              </w:rPr>
            </w:pPr>
            <w:r w:rsidRPr="00C24FEE">
              <w:rPr>
                <w:sz w:val="28"/>
                <w:szCs w:val="28"/>
              </w:rPr>
              <w:t>Fijación de tapa o vivo, remates y control de simetría.</w:t>
            </w:r>
          </w:p>
        </w:tc>
      </w:tr>
    </w:tbl>
    <w:p w14:paraId="252E96E3" w14:textId="77777777" w:rsidR="00C24FEE" w:rsidRPr="00C24FEE" w:rsidRDefault="00C24FEE" w:rsidP="00C24FEE">
      <w:pPr>
        <w:pStyle w:val="Prrafodelista"/>
        <w:numPr>
          <w:ilvl w:val="0"/>
          <w:numId w:val="18"/>
        </w:numPr>
        <w:spacing w:after="0"/>
        <w:rPr>
          <w:b/>
          <w:bCs/>
        </w:rPr>
      </w:pPr>
      <w:r w:rsidRPr="00C24FEE">
        <w:rPr>
          <w:b/>
          <w:bCs/>
        </w:rPr>
        <w:t>Cuellos</w:t>
      </w:r>
    </w:p>
    <w:p w14:paraId="64FE545E" w14:textId="6D2073A4" w:rsidR="0006233D" w:rsidRDefault="00C24FEE" w:rsidP="00C24FEE">
      <w:pPr>
        <w:spacing w:before="0" w:after="0"/>
        <w:ind w:left="708" w:firstLine="370"/>
      </w:pPr>
      <w:r>
        <w:t xml:space="preserve">El cuello es una parte de la prenda ubicada alrededor del escote. Puede hacer parte de las piezas principales o elaborarse como pieza independiente. Su función puede ser estructural, funcional, estética o de protección, según el tipo de </w:t>
      </w:r>
      <w:r>
        <w:lastRenderedPageBreak/>
        <w:t>prenda. En confección industrial suele requerir entretela, preparación previa, unión precisa al escote y control de simetría.</w:t>
      </w:r>
    </w:p>
    <w:p w14:paraId="078887DC" w14:textId="217F8D2B" w:rsidR="00C24FEE" w:rsidRDefault="00C24FEE" w:rsidP="00C24FEE">
      <w:pPr>
        <w:pStyle w:val="Tabla"/>
      </w:pPr>
      <w:r w:rsidRPr="00C24FEE">
        <w:t>Tipos de cuello en prendas superiores</w:t>
      </w:r>
    </w:p>
    <w:tbl>
      <w:tblPr>
        <w:tblStyle w:val="TableNormal"/>
        <w:tblW w:w="1020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838"/>
        <w:gridCol w:w="2977"/>
        <w:gridCol w:w="2410"/>
        <w:gridCol w:w="2976"/>
      </w:tblGrid>
      <w:tr w:rsidR="00D74A37" w:rsidRPr="00D74A37" w14:paraId="6556C1FF" w14:textId="77777777" w:rsidTr="005B6B4E">
        <w:trPr>
          <w:trHeight w:val="573"/>
          <w:tblHeader/>
        </w:trPr>
        <w:tc>
          <w:tcPr>
            <w:tcW w:w="1838" w:type="dxa"/>
            <w:shd w:val="clear" w:color="auto" w:fill="BEBEBE"/>
          </w:tcPr>
          <w:p w14:paraId="3AE1A365" w14:textId="166E0B45" w:rsidR="00D74A37" w:rsidRPr="00D74A37" w:rsidRDefault="00D74A37" w:rsidP="00D74A37">
            <w:pPr>
              <w:pStyle w:val="TableParagraph"/>
              <w:spacing w:before="0" w:line="360" w:lineRule="auto"/>
              <w:rPr>
                <w:b/>
                <w:bCs/>
                <w:sz w:val="28"/>
                <w:szCs w:val="28"/>
              </w:rPr>
            </w:pPr>
            <w:r w:rsidRPr="00D74A37">
              <w:rPr>
                <w:b/>
                <w:bCs/>
                <w:sz w:val="28"/>
                <w:szCs w:val="28"/>
              </w:rPr>
              <w:t>Grupo de cuello</w:t>
            </w:r>
          </w:p>
        </w:tc>
        <w:tc>
          <w:tcPr>
            <w:tcW w:w="2977" w:type="dxa"/>
            <w:shd w:val="clear" w:color="auto" w:fill="BEBEBE"/>
          </w:tcPr>
          <w:p w14:paraId="4F66061C" w14:textId="16B31156" w:rsidR="00D74A37" w:rsidRPr="00D74A37" w:rsidRDefault="00D74A37" w:rsidP="00D74A37">
            <w:pPr>
              <w:pStyle w:val="TableParagraph"/>
              <w:spacing w:before="0" w:line="360" w:lineRule="auto"/>
              <w:rPr>
                <w:b/>
                <w:bCs/>
                <w:spacing w:val="-2"/>
                <w:sz w:val="28"/>
                <w:szCs w:val="28"/>
              </w:rPr>
            </w:pPr>
            <w:r w:rsidRPr="00D74A37">
              <w:rPr>
                <w:b/>
                <w:bCs/>
                <w:sz w:val="28"/>
                <w:szCs w:val="28"/>
              </w:rPr>
              <w:t>Características</w:t>
            </w:r>
          </w:p>
        </w:tc>
        <w:tc>
          <w:tcPr>
            <w:tcW w:w="2410" w:type="dxa"/>
            <w:shd w:val="clear" w:color="auto" w:fill="BEBEBE"/>
          </w:tcPr>
          <w:p w14:paraId="7D463566" w14:textId="78C2AEA3" w:rsidR="00D74A37" w:rsidRPr="00D74A37" w:rsidRDefault="00D74A37" w:rsidP="00D74A37">
            <w:pPr>
              <w:pStyle w:val="TableParagraph"/>
              <w:spacing w:before="0" w:line="360" w:lineRule="auto"/>
              <w:rPr>
                <w:b/>
                <w:bCs/>
                <w:sz w:val="28"/>
                <w:szCs w:val="28"/>
              </w:rPr>
            </w:pPr>
            <w:r w:rsidRPr="00D74A37">
              <w:rPr>
                <w:b/>
                <w:bCs/>
                <w:sz w:val="28"/>
                <w:szCs w:val="28"/>
              </w:rPr>
              <w:t>Modelos asociados</w:t>
            </w:r>
          </w:p>
        </w:tc>
        <w:tc>
          <w:tcPr>
            <w:tcW w:w="2976" w:type="dxa"/>
            <w:shd w:val="clear" w:color="auto" w:fill="BEBEBE"/>
          </w:tcPr>
          <w:p w14:paraId="097B96D9" w14:textId="6190647F" w:rsidR="00D74A37" w:rsidRPr="00D74A37" w:rsidRDefault="00D74A37" w:rsidP="00D74A37">
            <w:pPr>
              <w:pStyle w:val="TableParagraph"/>
              <w:spacing w:before="0" w:line="360" w:lineRule="auto"/>
              <w:rPr>
                <w:b/>
                <w:bCs/>
                <w:sz w:val="28"/>
                <w:szCs w:val="28"/>
              </w:rPr>
            </w:pPr>
            <w:r w:rsidRPr="00D74A37">
              <w:rPr>
                <w:b/>
                <w:bCs/>
                <w:sz w:val="28"/>
                <w:szCs w:val="28"/>
              </w:rPr>
              <w:t>Aplicación en costura</w:t>
            </w:r>
          </w:p>
        </w:tc>
      </w:tr>
      <w:tr w:rsidR="00D74A37" w:rsidRPr="00D74A37" w14:paraId="22DC2BC2" w14:textId="77777777" w:rsidTr="005B6B4E">
        <w:trPr>
          <w:trHeight w:val="573"/>
        </w:trPr>
        <w:tc>
          <w:tcPr>
            <w:tcW w:w="1838" w:type="dxa"/>
            <w:shd w:val="clear" w:color="auto" w:fill="F1F1F1"/>
          </w:tcPr>
          <w:p w14:paraId="4C5D3232" w14:textId="0647B0FB" w:rsidR="00D74A37" w:rsidRPr="00D74A37" w:rsidRDefault="00D74A37" w:rsidP="00D74A37">
            <w:pPr>
              <w:pStyle w:val="TableParagraph"/>
              <w:spacing w:before="0" w:line="360" w:lineRule="auto"/>
              <w:rPr>
                <w:sz w:val="28"/>
                <w:szCs w:val="28"/>
              </w:rPr>
            </w:pPr>
            <w:r w:rsidRPr="00D74A37">
              <w:rPr>
                <w:sz w:val="28"/>
                <w:szCs w:val="28"/>
              </w:rPr>
              <w:t>Integrado al delantero o espalda</w:t>
            </w:r>
          </w:p>
        </w:tc>
        <w:tc>
          <w:tcPr>
            <w:tcW w:w="2977" w:type="dxa"/>
            <w:shd w:val="clear" w:color="auto" w:fill="F1F1F1"/>
          </w:tcPr>
          <w:p w14:paraId="1ADD1EC8" w14:textId="075D4276" w:rsidR="00D74A37" w:rsidRPr="00D74A37" w:rsidRDefault="00D74A37" w:rsidP="00D74A37">
            <w:pPr>
              <w:pStyle w:val="TableParagraph"/>
              <w:spacing w:before="0" w:line="360" w:lineRule="auto"/>
              <w:rPr>
                <w:sz w:val="28"/>
                <w:szCs w:val="28"/>
              </w:rPr>
            </w:pPr>
            <w:r w:rsidRPr="00D74A37">
              <w:rPr>
                <w:sz w:val="28"/>
                <w:szCs w:val="28"/>
              </w:rPr>
              <w:t>Se desarrolla como prolongación de las piezas principales o se une parcialmente a ellas.</w:t>
            </w:r>
          </w:p>
        </w:tc>
        <w:tc>
          <w:tcPr>
            <w:tcW w:w="2410" w:type="dxa"/>
            <w:shd w:val="clear" w:color="auto" w:fill="F1F1F1"/>
          </w:tcPr>
          <w:p w14:paraId="2E5B8AD9" w14:textId="587A03F1" w:rsidR="00D74A37" w:rsidRPr="00D74A37" w:rsidRDefault="00D74A37" w:rsidP="00D74A37">
            <w:pPr>
              <w:pStyle w:val="TableParagraph"/>
              <w:spacing w:before="0" w:line="360" w:lineRule="auto"/>
              <w:rPr>
                <w:sz w:val="28"/>
                <w:szCs w:val="28"/>
              </w:rPr>
            </w:pPr>
            <w:r w:rsidRPr="00D74A37">
              <w:rPr>
                <w:sz w:val="28"/>
                <w:szCs w:val="28"/>
              </w:rPr>
              <w:t xml:space="preserve">Chal, </w:t>
            </w:r>
            <w:proofErr w:type="gramStart"/>
            <w:r w:rsidRPr="00D74A37">
              <w:rPr>
                <w:rStyle w:val="Extranjerismo"/>
                <w:sz w:val="28"/>
                <w:szCs w:val="28"/>
              </w:rPr>
              <w:t>smoking</w:t>
            </w:r>
            <w:proofErr w:type="gramEnd"/>
            <w:r w:rsidRPr="00D74A37">
              <w:rPr>
                <w:rStyle w:val="Extranjerismo"/>
                <w:sz w:val="28"/>
                <w:szCs w:val="28"/>
              </w:rPr>
              <w:t xml:space="preserve">, </w:t>
            </w:r>
            <w:r w:rsidRPr="00D74A37">
              <w:rPr>
                <w:sz w:val="28"/>
                <w:szCs w:val="28"/>
              </w:rPr>
              <w:t>marinero, cuello alto.</w:t>
            </w:r>
          </w:p>
        </w:tc>
        <w:tc>
          <w:tcPr>
            <w:tcW w:w="2976" w:type="dxa"/>
            <w:shd w:val="clear" w:color="auto" w:fill="F1F1F1"/>
          </w:tcPr>
          <w:p w14:paraId="08EA62C7" w14:textId="092E4888" w:rsidR="00D74A37" w:rsidRPr="00D74A37" w:rsidRDefault="00D74A37" w:rsidP="00D74A37">
            <w:pPr>
              <w:pStyle w:val="TableParagraph"/>
              <w:spacing w:before="0" w:line="360" w:lineRule="auto"/>
              <w:rPr>
                <w:sz w:val="28"/>
                <w:szCs w:val="28"/>
              </w:rPr>
            </w:pPr>
            <w:r w:rsidRPr="00D74A37">
              <w:rPr>
                <w:sz w:val="28"/>
                <w:szCs w:val="28"/>
              </w:rPr>
              <w:t>Control de forma, refuerzo con entretela y remate de bordes.</w:t>
            </w:r>
          </w:p>
        </w:tc>
      </w:tr>
      <w:tr w:rsidR="00D74A37" w:rsidRPr="00D74A37" w14:paraId="1E7BFC71" w14:textId="77777777" w:rsidTr="005B6B4E">
        <w:trPr>
          <w:trHeight w:val="573"/>
        </w:trPr>
        <w:tc>
          <w:tcPr>
            <w:tcW w:w="1838" w:type="dxa"/>
          </w:tcPr>
          <w:p w14:paraId="7387858B" w14:textId="7636AC74" w:rsidR="00D74A37" w:rsidRPr="00D74A37" w:rsidRDefault="00D74A37" w:rsidP="00D74A37">
            <w:pPr>
              <w:pStyle w:val="TableParagraph"/>
              <w:spacing w:before="0" w:line="360" w:lineRule="auto"/>
              <w:rPr>
                <w:sz w:val="28"/>
                <w:szCs w:val="28"/>
              </w:rPr>
            </w:pPr>
            <w:r w:rsidRPr="00D74A37">
              <w:rPr>
                <w:sz w:val="28"/>
                <w:szCs w:val="28"/>
              </w:rPr>
              <w:t>Pieza independiente</w:t>
            </w:r>
          </w:p>
        </w:tc>
        <w:tc>
          <w:tcPr>
            <w:tcW w:w="2977" w:type="dxa"/>
          </w:tcPr>
          <w:p w14:paraId="0B974917" w14:textId="2A82D86D" w:rsidR="00D74A37" w:rsidRPr="00D74A37" w:rsidRDefault="00D74A37" w:rsidP="00D74A37">
            <w:pPr>
              <w:pStyle w:val="TableParagraph"/>
              <w:spacing w:before="0" w:line="360" w:lineRule="auto"/>
              <w:rPr>
                <w:sz w:val="28"/>
                <w:szCs w:val="28"/>
              </w:rPr>
            </w:pPr>
            <w:r w:rsidRPr="00D74A37">
              <w:rPr>
                <w:sz w:val="28"/>
                <w:szCs w:val="28"/>
              </w:rPr>
              <w:t>Se corta por separado y se monta al escote de la prenda.</w:t>
            </w:r>
          </w:p>
        </w:tc>
        <w:tc>
          <w:tcPr>
            <w:tcW w:w="2410" w:type="dxa"/>
          </w:tcPr>
          <w:p w14:paraId="311B1E0F" w14:textId="68A96A9A" w:rsidR="00D74A37" w:rsidRPr="00D74A37" w:rsidRDefault="00D74A37" w:rsidP="00D74A37">
            <w:pPr>
              <w:pStyle w:val="TableParagraph"/>
              <w:spacing w:before="0" w:line="360" w:lineRule="auto"/>
              <w:rPr>
                <w:sz w:val="28"/>
                <w:szCs w:val="28"/>
              </w:rPr>
            </w:pPr>
            <w:r w:rsidRPr="00D74A37">
              <w:rPr>
                <w:sz w:val="28"/>
                <w:szCs w:val="28"/>
              </w:rPr>
              <w:t>Camisero, tirilla, Mao, bebé, Peter Pan, convertible.</w:t>
            </w:r>
          </w:p>
        </w:tc>
        <w:tc>
          <w:tcPr>
            <w:tcW w:w="2976" w:type="dxa"/>
          </w:tcPr>
          <w:p w14:paraId="785CE2F6" w14:textId="28048622" w:rsidR="00D74A37" w:rsidRPr="00D74A37" w:rsidRDefault="00D74A37" w:rsidP="00D74A37">
            <w:pPr>
              <w:pStyle w:val="TableParagraph"/>
              <w:spacing w:before="0" w:line="360" w:lineRule="auto"/>
              <w:rPr>
                <w:sz w:val="28"/>
                <w:szCs w:val="28"/>
              </w:rPr>
            </w:pPr>
            <w:r w:rsidRPr="00D74A37">
              <w:rPr>
                <w:sz w:val="28"/>
                <w:szCs w:val="28"/>
              </w:rPr>
              <w:t>Preparación de piezas, unión de capas, volteado, pespunte y montaje.</w:t>
            </w:r>
          </w:p>
        </w:tc>
      </w:tr>
      <w:tr w:rsidR="00D74A37" w:rsidRPr="00D74A37" w14:paraId="1AE5FA81" w14:textId="77777777" w:rsidTr="005B6B4E">
        <w:trPr>
          <w:trHeight w:val="573"/>
        </w:trPr>
        <w:tc>
          <w:tcPr>
            <w:tcW w:w="1838" w:type="dxa"/>
          </w:tcPr>
          <w:p w14:paraId="2BF0DBA5" w14:textId="509A9AA5" w:rsidR="00D74A37" w:rsidRPr="00D74A37" w:rsidRDefault="00D74A37" w:rsidP="00D74A37">
            <w:pPr>
              <w:pStyle w:val="TableParagraph"/>
              <w:spacing w:before="0" w:line="360" w:lineRule="auto"/>
              <w:rPr>
                <w:spacing w:val="-4"/>
                <w:sz w:val="28"/>
                <w:szCs w:val="28"/>
              </w:rPr>
            </w:pPr>
            <w:r w:rsidRPr="00D74A37">
              <w:rPr>
                <w:sz w:val="28"/>
                <w:szCs w:val="28"/>
              </w:rPr>
              <w:t>Con solapa</w:t>
            </w:r>
          </w:p>
        </w:tc>
        <w:tc>
          <w:tcPr>
            <w:tcW w:w="2977" w:type="dxa"/>
          </w:tcPr>
          <w:p w14:paraId="52271D3C" w14:textId="562B930B" w:rsidR="00D74A37" w:rsidRPr="00D74A37" w:rsidRDefault="00D74A37" w:rsidP="00D74A37">
            <w:pPr>
              <w:pStyle w:val="TableParagraph"/>
              <w:spacing w:before="0" w:line="360" w:lineRule="auto"/>
              <w:rPr>
                <w:sz w:val="28"/>
                <w:szCs w:val="28"/>
              </w:rPr>
            </w:pPr>
            <w:r w:rsidRPr="00D74A37">
              <w:rPr>
                <w:sz w:val="28"/>
                <w:szCs w:val="28"/>
              </w:rPr>
              <w:t>Se integra con quiebres, cruces y piezas de refuerzo.</w:t>
            </w:r>
          </w:p>
        </w:tc>
        <w:tc>
          <w:tcPr>
            <w:tcW w:w="2410" w:type="dxa"/>
          </w:tcPr>
          <w:p w14:paraId="41996DE6" w14:textId="60B4E470" w:rsidR="00D74A37" w:rsidRPr="00D74A37" w:rsidRDefault="00D74A37" w:rsidP="00D74A37">
            <w:pPr>
              <w:pStyle w:val="TableParagraph"/>
              <w:spacing w:before="0" w:line="360" w:lineRule="auto"/>
              <w:rPr>
                <w:sz w:val="28"/>
                <w:szCs w:val="28"/>
              </w:rPr>
            </w:pPr>
            <w:r w:rsidRPr="00D74A37">
              <w:rPr>
                <w:sz w:val="28"/>
                <w:szCs w:val="28"/>
              </w:rPr>
              <w:t>Solapa sastre, solapa redonda, solapa de chaqueta.</w:t>
            </w:r>
          </w:p>
        </w:tc>
        <w:tc>
          <w:tcPr>
            <w:tcW w:w="2976" w:type="dxa"/>
          </w:tcPr>
          <w:p w14:paraId="3619E7FF" w14:textId="16AC758E" w:rsidR="00D74A37" w:rsidRPr="00D74A37" w:rsidRDefault="00D74A37" w:rsidP="00D74A37">
            <w:pPr>
              <w:pStyle w:val="TableParagraph"/>
              <w:spacing w:before="0" w:line="360" w:lineRule="auto"/>
              <w:rPr>
                <w:sz w:val="28"/>
                <w:szCs w:val="28"/>
              </w:rPr>
            </w:pPr>
            <w:r w:rsidRPr="00D74A37">
              <w:rPr>
                <w:sz w:val="28"/>
                <w:szCs w:val="28"/>
              </w:rPr>
              <w:t>Entretelado, unión con delantero, asentado y control de puntas.</w:t>
            </w:r>
          </w:p>
        </w:tc>
      </w:tr>
      <w:tr w:rsidR="00D74A37" w:rsidRPr="00D74A37" w14:paraId="170C4B87" w14:textId="77777777" w:rsidTr="005B6B4E">
        <w:trPr>
          <w:trHeight w:val="573"/>
        </w:trPr>
        <w:tc>
          <w:tcPr>
            <w:tcW w:w="1838" w:type="dxa"/>
          </w:tcPr>
          <w:p w14:paraId="7A22389C" w14:textId="71268C65" w:rsidR="00D74A37" w:rsidRPr="00D74A37" w:rsidRDefault="00D74A37" w:rsidP="00D74A37">
            <w:pPr>
              <w:pStyle w:val="TableParagraph"/>
              <w:spacing w:before="0" w:line="360" w:lineRule="auto"/>
              <w:rPr>
                <w:spacing w:val="-4"/>
                <w:sz w:val="28"/>
                <w:szCs w:val="28"/>
              </w:rPr>
            </w:pPr>
            <w:r w:rsidRPr="00D74A37">
              <w:rPr>
                <w:sz w:val="28"/>
                <w:szCs w:val="28"/>
              </w:rPr>
              <w:t>Elástico o de punto</w:t>
            </w:r>
          </w:p>
        </w:tc>
        <w:tc>
          <w:tcPr>
            <w:tcW w:w="2977" w:type="dxa"/>
          </w:tcPr>
          <w:p w14:paraId="0DE2A4CC" w14:textId="6EE4E74A" w:rsidR="00D74A37" w:rsidRPr="00D74A37" w:rsidRDefault="00D74A37" w:rsidP="00D74A37">
            <w:pPr>
              <w:pStyle w:val="TableParagraph"/>
              <w:spacing w:before="0" w:line="360" w:lineRule="auto"/>
              <w:rPr>
                <w:sz w:val="28"/>
                <w:szCs w:val="28"/>
              </w:rPr>
            </w:pPr>
            <w:r w:rsidRPr="00D74A37">
              <w:rPr>
                <w:sz w:val="28"/>
                <w:szCs w:val="28"/>
              </w:rPr>
              <w:t xml:space="preserve">Se elabora con </w:t>
            </w:r>
            <w:proofErr w:type="spellStart"/>
            <w:r w:rsidRPr="00D74A37">
              <w:rPr>
                <w:sz w:val="28"/>
                <w:szCs w:val="28"/>
              </w:rPr>
              <w:t>rib</w:t>
            </w:r>
            <w:proofErr w:type="spellEnd"/>
            <w:r w:rsidRPr="00D74A37">
              <w:rPr>
                <w:sz w:val="28"/>
                <w:szCs w:val="28"/>
              </w:rPr>
              <w:t>, tejido de punto o materiales flexibles.</w:t>
            </w:r>
          </w:p>
        </w:tc>
        <w:tc>
          <w:tcPr>
            <w:tcW w:w="2410" w:type="dxa"/>
          </w:tcPr>
          <w:p w14:paraId="4AD8DDC8" w14:textId="5E89F199" w:rsidR="00D74A37" w:rsidRPr="00D74A37" w:rsidRDefault="00D74A37" w:rsidP="00D74A37">
            <w:pPr>
              <w:pStyle w:val="TableParagraph"/>
              <w:spacing w:before="0" w:line="360" w:lineRule="auto"/>
              <w:rPr>
                <w:sz w:val="28"/>
                <w:szCs w:val="28"/>
              </w:rPr>
            </w:pPr>
            <w:r w:rsidRPr="00D74A37">
              <w:rPr>
                <w:sz w:val="28"/>
                <w:szCs w:val="28"/>
              </w:rPr>
              <w:t>Cuello de camiseta, cuello polo, cuello deportivo.</w:t>
            </w:r>
          </w:p>
        </w:tc>
        <w:tc>
          <w:tcPr>
            <w:tcW w:w="2976" w:type="dxa"/>
          </w:tcPr>
          <w:p w14:paraId="7CC119EB" w14:textId="6D067430" w:rsidR="00D74A37" w:rsidRPr="00D74A37" w:rsidRDefault="00D74A37" w:rsidP="00D74A37">
            <w:pPr>
              <w:pStyle w:val="TableParagraph"/>
              <w:spacing w:before="0" w:line="360" w:lineRule="auto"/>
              <w:rPr>
                <w:sz w:val="28"/>
                <w:szCs w:val="28"/>
              </w:rPr>
            </w:pPr>
            <w:r w:rsidRPr="00D74A37">
              <w:rPr>
                <w:sz w:val="28"/>
                <w:szCs w:val="28"/>
              </w:rPr>
              <w:t>Cierre de cuello, distribución de elasticidad y recubrimiento.</w:t>
            </w:r>
          </w:p>
        </w:tc>
      </w:tr>
    </w:tbl>
    <w:p w14:paraId="7B8B5301" w14:textId="77777777" w:rsidR="00D74A37" w:rsidRPr="00D74A37" w:rsidRDefault="00D74A37" w:rsidP="005B6B4E">
      <w:pPr>
        <w:spacing w:after="0"/>
        <w:ind w:firstLine="708"/>
        <w:rPr>
          <w:b/>
          <w:bCs/>
        </w:rPr>
      </w:pPr>
      <w:r w:rsidRPr="00D74A37">
        <w:rPr>
          <w:b/>
          <w:bCs/>
        </w:rPr>
        <w:t>Piezas complementarias: tapetas, piezas internas de remate, sardinetas y puños</w:t>
      </w:r>
    </w:p>
    <w:p w14:paraId="2944875D" w14:textId="77777777" w:rsidR="00D74A37" w:rsidRPr="00D74A37" w:rsidRDefault="00D74A37" w:rsidP="005B6B4E">
      <w:pPr>
        <w:spacing w:before="0" w:after="0"/>
      </w:pPr>
      <w:r w:rsidRPr="00D74A37">
        <w:t>Las tapetas, piezas internas de remate, sardinetas y puños cumplen funciones de cierre, refuerzo, acabado y ajuste. Son relevantes porque concentran operaciones de precisión, aplicación de entretela, ojales, botones, pespuntes y control de bordes.</w:t>
      </w:r>
    </w:p>
    <w:p w14:paraId="6E17C961" w14:textId="4467ACFC" w:rsidR="00C24FEE" w:rsidRDefault="002C7383" w:rsidP="002C7383">
      <w:pPr>
        <w:pStyle w:val="Tabla"/>
      </w:pPr>
      <w:r w:rsidRPr="002C7383">
        <w:lastRenderedPageBreak/>
        <w:t>Tipos de piezas complementarias</w:t>
      </w:r>
    </w:p>
    <w:tbl>
      <w:tblPr>
        <w:tblStyle w:val="TableNormal"/>
        <w:tblW w:w="1020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555"/>
        <w:gridCol w:w="2693"/>
        <w:gridCol w:w="2977"/>
        <w:gridCol w:w="2976"/>
      </w:tblGrid>
      <w:tr w:rsidR="002C7383" w:rsidRPr="002C7383" w14:paraId="7F8C5310" w14:textId="77777777" w:rsidTr="002C7383">
        <w:trPr>
          <w:trHeight w:val="573"/>
          <w:tblHeader/>
        </w:trPr>
        <w:tc>
          <w:tcPr>
            <w:tcW w:w="1555" w:type="dxa"/>
            <w:shd w:val="clear" w:color="auto" w:fill="BEBEBE"/>
          </w:tcPr>
          <w:p w14:paraId="25878061" w14:textId="02850E64" w:rsidR="002C7383" w:rsidRPr="002C7383" w:rsidRDefault="002C7383" w:rsidP="002C7383">
            <w:pPr>
              <w:pStyle w:val="TableParagraph"/>
              <w:spacing w:before="0" w:line="360" w:lineRule="auto"/>
              <w:rPr>
                <w:b/>
                <w:bCs/>
                <w:sz w:val="28"/>
                <w:szCs w:val="28"/>
              </w:rPr>
            </w:pPr>
            <w:r w:rsidRPr="002C7383">
              <w:rPr>
                <w:b/>
                <w:bCs/>
                <w:sz w:val="28"/>
                <w:szCs w:val="28"/>
              </w:rPr>
              <w:t>Parte</w:t>
            </w:r>
          </w:p>
        </w:tc>
        <w:tc>
          <w:tcPr>
            <w:tcW w:w="2693" w:type="dxa"/>
            <w:shd w:val="clear" w:color="auto" w:fill="BEBEBE"/>
          </w:tcPr>
          <w:p w14:paraId="5A54DA3C" w14:textId="37026D05" w:rsidR="002C7383" w:rsidRPr="002C7383" w:rsidRDefault="002C7383" w:rsidP="002C7383">
            <w:pPr>
              <w:pStyle w:val="TableParagraph"/>
              <w:spacing w:before="0" w:line="360" w:lineRule="auto"/>
              <w:rPr>
                <w:b/>
                <w:bCs/>
                <w:spacing w:val="-2"/>
                <w:sz w:val="28"/>
                <w:szCs w:val="28"/>
              </w:rPr>
            </w:pPr>
            <w:r w:rsidRPr="002C7383">
              <w:rPr>
                <w:b/>
                <w:bCs/>
                <w:sz w:val="28"/>
                <w:szCs w:val="28"/>
              </w:rPr>
              <w:t>Descripción técnica</w:t>
            </w:r>
          </w:p>
        </w:tc>
        <w:tc>
          <w:tcPr>
            <w:tcW w:w="2977" w:type="dxa"/>
            <w:shd w:val="clear" w:color="auto" w:fill="BEBEBE"/>
          </w:tcPr>
          <w:p w14:paraId="04451734" w14:textId="43079EE0" w:rsidR="002C7383" w:rsidRPr="002C7383" w:rsidRDefault="002C7383" w:rsidP="002C7383">
            <w:pPr>
              <w:pStyle w:val="TableParagraph"/>
              <w:spacing w:before="0" w:line="360" w:lineRule="auto"/>
              <w:rPr>
                <w:b/>
                <w:bCs/>
                <w:sz w:val="28"/>
                <w:szCs w:val="28"/>
              </w:rPr>
            </w:pPr>
            <w:r w:rsidRPr="002C7383">
              <w:rPr>
                <w:b/>
                <w:bCs/>
                <w:sz w:val="28"/>
                <w:szCs w:val="28"/>
              </w:rPr>
              <w:t>Función</w:t>
            </w:r>
          </w:p>
        </w:tc>
        <w:tc>
          <w:tcPr>
            <w:tcW w:w="2976" w:type="dxa"/>
            <w:shd w:val="clear" w:color="auto" w:fill="BEBEBE"/>
          </w:tcPr>
          <w:p w14:paraId="6997CC7A" w14:textId="0078080A" w:rsidR="002C7383" w:rsidRPr="002C7383" w:rsidRDefault="002C7383" w:rsidP="002C7383">
            <w:pPr>
              <w:pStyle w:val="TableParagraph"/>
              <w:spacing w:before="0" w:line="360" w:lineRule="auto"/>
              <w:rPr>
                <w:b/>
                <w:bCs/>
                <w:sz w:val="28"/>
                <w:szCs w:val="28"/>
              </w:rPr>
            </w:pPr>
            <w:r w:rsidRPr="002C7383">
              <w:rPr>
                <w:b/>
                <w:bCs/>
                <w:sz w:val="28"/>
                <w:szCs w:val="28"/>
              </w:rPr>
              <w:t>Ejemplo de operación</w:t>
            </w:r>
          </w:p>
        </w:tc>
      </w:tr>
      <w:tr w:rsidR="002C7383" w:rsidRPr="002C7383" w14:paraId="0374D811" w14:textId="77777777" w:rsidTr="002C7383">
        <w:trPr>
          <w:trHeight w:val="573"/>
        </w:trPr>
        <w:tc>
          <w:tcPr>
            <w:tcW w:w="1555" w:type="dxa"/>
            <w:shd w:val="clear" w:color="auto" w:fill="F1F1F1"/>
          </w:tcPr>
          <w:p w14:paraId="455B787C" w14:textId="17D905AF" w:rsidR="002C7383" w:rsidRPr="002C7383" w:rsidRDefault="002C7383" w:rsidP="002C7383">
            <w:pPr>
              <w:pStyle w:val="TableParagraph"/>
              <w:spacing w:before="0" w:line="360" w:lineRule="auto"/>
              <w:rPr>
                <w:sz w:val="28"/>
                <w:szCs w:val="28"/>
              </w:rPr>
            </w:pPr>
            <w:r w:rsidRPr="002C7383">
              <w:rPr>
                <w:sz w:val="28"/>
                <w:szCs w:val="28"/>
              </w:rPr>
              <w:t>Tapeta</w:t>
            </w:r>
          </w:p>
        </w:tc>
        <w:tc>
          <w:tcPr>
            <w:tcW w:w="2693" w:type="dxa"/>
            <w:shd w:val="clear" w:color="auto" w:fill="F1F1F1"/>
          </w:tcPr>
          <w:p w14:paraId="612A07A2" w14:textId="7BBBB7D4" w:rsidR="002C7383" w:rsidRPr="002C7383" w:rsidRDefault="002C7383" w:rsidP="002C7383">
            <w:pPr>
              <w:pStyle w:val="TableParagraph"/>
              <w:spacing w:before="0" w:line="360" w:lineRule="auto"/>
              <w:rPr>
                <w:sz w:val="28"/>
                <w:szCs w:val="28"/>
              </w:rPr>
            </w:pPr>
            <w:r w:rsidRPr="002C7383">
              <w:rPr>
                <w:sz w:val="28"/>
                <w:szCs w:val="28"/>
              </w:rPr>
              <w:t>Tira o pieza aplicada en el borde o abertura de una prenda.</w:t>
            </w:r>
          </w:p>
        </w:tc>
        <w:tc>
          <w:tcPr>
            <w:tcW w:w="2977" w:type="dxa"/>
            <w:shd w:val="clear" w:color="auto" w:fill="F1F1F1"/>
          </w:tcPr>
          <w:p w14:paraId="2473C2D8" w14:textId="6B8840A1" w:rsidR="002C7383" w:rsidRPr="002C7383" w:rsidRDefault="002C7383" w:rsidP="002C7383">
            <w:pPr>
              <w:pStyle w:val="TableParagraph"/>
              <w:spacing w:before="0" w:line="360" w:lineRule="auto"/>
              <w:rPr>
                <w:sz w:val="28"/>
                <w:szCs w:val="28"/>
              </w:rPr>
            </w:pPr>
            <w:r w:rsidRPr="002C7383">
              <w:rPr>
                <w:sz w:val="28"/>
                <w:szCs w:val="28"/>
              </w:rPr>
              <w:t>Refuerza, remata y permite ubicar botones, ojales o cierres.</w:t>
            </w:r>
          </w:p>
        </w:tc>
        <w:tc>
          <w:tcPr>
            <w:tcW w:w="2976" w:type="dxa"/>
            <w:shd w:val="clear" w:color="auto" w:fill="F1F1F1"/>
          </w:tcPr>
          <w:p w14:paraId="0806AF04" w14:textId="6524456A" w:rsidR="002C7383" w:rsidRPr="002C7383" w:rsidRDefault="002C7383" w:rsidP="002C7383">
            <w:pPr>
              <w:pStyle w:val="TableParagraph"/>
              <w:spacing w:before="0" w:line="360" w:lineRule="auto"/>
              <w:rPr>
                <w:sz w:val="28"/>
                <w:szCs w:val="28"/>
              </w:rPr>
            </w:pPr>
            <w:r w:rsidRPr="002C7383">
              <w:rPr>
                <w:sz w:val="28"/>
                <w:szCs w:val="28"/>
              </w:rPr>
              <w:t>Formar tapeta de camisa, pespuntar bordes y elaborar ojales.</w:t>
            </w:r>
          </w:p>
        </w:tc>
      </w:tr>
      <w:tr w:rsidR="002C7383" w:rsidRPr="002C7383" w14:paraId="54D49B2A" w14:textId="77777777" w:rsidTr="002C7383">
        <w:trPr>
          <w:trHeight w:val="70"/>
        </w:trPr>
        <w:tc>
          <w:tcPr>
            <w:tcW w:w="1555" w:type="dxa"/>
          </w:tcPr>
          <w:p w14:paraId="3491ACB7" w14:textId="3B87E71F" w:rsidR="002C7383" w:rsidRPr="002C7383" w:rsidRDefault="002C7383" w:rsidP="002C7383">
            <w:pPr>
              <w:pStyle w:val="TableParagraph"/>
              <w:spacing w:before="0" w:line="360" w:lineRule="auto"/>
              <w:rPr>
                <w:sz w:val="28"/>
                <w:szCs w:val="28"/>
              </w:rPr>
            </w:pPr>
            <w:r w:rsidRPr="002C7383">
              <w:rPr>
                <w:sz w:val="28"/>
                <w:szCs w:val="28"/>
              </w:rPr>
              <w:t>Pieza interna de remate</w:t>
            </w:r>
          </w:p>
        </w:tc>
        <w:tc>
          <w:tcPr>
            <w:tcW w:w="2693" w:type="dxa"/>
          </w:tcPr>
          <w:p w14:paraId="539BA638" w14:textId="67BA7484" w:rsidR="002C7383" w:rsidRPr="002C7383" w:rsidRDefault="002C7383" w:rsidP="002C7383">
            <w:pPr>
              <w:pStyle w:val="TableParagraph"/>
              <w:spacing w:before="0" w:line="360" w:lineRule="auto"/>
              <w:rPr>
                <w:sz w:val="28"/>
                <w:szCs w:val="28"/>
              </w:rPr>
            </w:pPr>
            <w:r w:rsidRPr="002C7383">
              <w:rPr>
                <w:sz w:val="28"/>
                <w:szCs w:val="28"/>
              </w:rPr>
              <w:t>Pieza ubicada al interior de aberturas, escotes o bordes.</w:t>
            </w:r>
          </w:p>
        </w:tc>
        <w:tc>
          <w:tcPr>
            <w:tcW w:w="2977" w:type="dxa"/>
          </w:tcPr>
          <w:p w14:paraId="1544A5F6" w14:textId="7714C723" w:rsidR="002C7383" w:rsidRPr="002C7383" w:rsidRDefault="002C7383" w:rsidP="002C7383">
            <w:pPr>
              <w:pStyle w:val="TableParagraph"/>
              <w:spacing w:before="0" w:line="360" w:lineRule="auto"/>
              <w:rPr>
                <w:sz w:val="28"/>
                <w:szCs w:val="28"/>
              </w:rPr>
            </w:pPr>
            <w:r w:rsidRPr="002C7383">
              <w:rPr>
                <w:sz w:val="28"/>
                <w:szCs w:val="28"/>
              </w:rPr>
              <w:t>Aporta firmeza, limpieza interna y estabilidad del acabado.</w:t>
            </w:r>
          </w:p>
        </w:tc>
        <w:tc>
          <w:tcPr>
            <w:tcW w:w="2976" w:type="dxa"/>
          </w:tcPr>
          <w:p w14:paraId="059F8C43" w14:textId="73288C16" w:rsidR="002C7383" w:rsidRPr="002C7383" w:rsidRDefault="002C7383" w:rsidP="002C7383">
            <w:pPr>
              <w:pStyle w:val="TableParagraph"/>
              <w:spacing w:before="0" w:line="360" w:lineRule="auto"/>
              <w:rPr>
                <w:sz w:val="28"/>
                <w:szCs w:val="28"/>
              </w:rPr>
            </w:pPr>
            <w:r w:rsidRPr="002C7383">
              <w:rPr>
                <w:sz w:val="28"/>
                <w:szCs w:val="28"/>
              </w:rPr>
              <w:t>Unir al escote, pique­tear, asentar y pespuntar según ficha técnica.</w:t>
            </w:r>
          </w:p>
        </w:tc>
      </w:tr>
      <w:tr w:rsidR="002C7383" w:rsidRPr="002C7383" w14:paraId="29ABD592" w14:textId="77777777" w:rsidTr="002C7383">
        <w:trPr>
          <w:trHeight w:val="573"/>
        </w:trPr>
        <w:tc>
          <w:tcPr>
            <w:tcW w:w="1555" w:type="dxa"/>
          </w:tcPr>
          <w:p w14:paraId="7B517644" w14:textId="75932A4A" w:rsidR="002C7383" w:rsidRPr="002C7383" w:rsidRDefault="002C7383" w:rsidP="002C7383">
            <w:pPr>
              <w:pStyle w:val="TableParagraph"/>
              <w:spacing w:before="0" w:line="360" w:lineRule="auto"/>
              <w:rPr>
                <w:spacing w:val="-4"/>
                <w:sz w:val="28"/>
                <w:szCs w:val="28"/>
              </w:rPr>
            </w:pPr>
            <w:r w:rsidRPr="002C7383">
              <w:rPr>
                <w:sz w:val="28"/>
                <w:szCs w:val="28"/>
              </w:rPr>
              <w:t>Sardineta</w:t>
            </w:r>
          </w:p>
        </w:tc>
        <w:tc>
          <w:tcPr>
            <w:tcW w:w="2693" w:type="dxa"/>
          </w:tcPr>
          <w:p w14:paraId="7F331100" w14:textId="29CA544B" w:rsidR="002C7383" w:rsidRPr="002C7383" w:rsidRDefault="002C7383" w:rsidP="002C7383">
            <w:pPr>
              <w:pStyle w:val="TableParagraph"/>
              <w:spacing w:before="0" w:line="360" w:lineRule="auto"/>
              <w:rPr>
                <w:sz w:val="28"/>
                <w:szCs w:val="28"/>
              </w:rPr>
            </w:pPr>
            <w:r w:rsidRPr="002C7383">
              <w:rPr>
                <w:sz w:val="28"/>
                <w:szCs w:val="28"/>
              </w:rPr>
              <w:t>Pieza pequeña ubicada en la abertura de manga camisera.</w:t>
            </w:r>
          </w:p>
        </w:tc>
        <w:tc>
          <w:tcPr>
            <w:tcW w:w="2977" w:type="dxa"/>
          </w:tcPr>
          <w:p w14:paraId="65202868" w14:textId="52107B04" w:rsidR="002C7383" w:rsidRPr="002C7383" w:rsidRDefault="002C7383" w:rsidP="002C7383">
            <w:pPr>
              <w:pStyle w:val="TableParagraph"/>
              <w:spacing w:before="0" w:line="360" w:lineRule="auto"/>
              <w:rPr>
                <w:sz w:val="28"/>
                <w:szCs w:val="28"/>
              </w:rPr>
            </w:pPr>
            <w:r w:rsidRPr="002C7383">
              <w:rPr>
                <w:sz w:val="28"/>
                <w:szCs w:val="28"/>
              </w:rPr>
              <w:t>Remata la abertura y facilita el cierre con puño.</w:t>
            </w:r>
          </w:p>
        </w:tc>
        <w:tc>
          <w:tcPr>
            <w:tcW w:w="2976" w:type="dxa"/>
          </w:tcPr>
          <w:p w14:paraId="1DBAFDEB" w14:textId="5D4C2404" w:rsidR="002C7383" w:rsidRPr="002C7383" w:rsidRDefault="002C7383" w:rsidP="002C7383">
            <w:pPr>
              <w:pStyle w:val="TableParagraph"/>
              <w:spacing w:before="0" w:line="360" w:lineRule="auto"/>
              <w:rPr>
                <w:sz w:val="28"/>
                <w:szCs w:val="28"/>
              </w:rPr>
            </w:pPr>
            <w:r w:rsidRPr="002C7383">
              <w:rPr>
                <w:sz w:val="28"/>
                <w:szCs w:val="28"/>
              </w:rPr>
              <w:t>Preparar corte, montar pieza, doblar extremos y pespuntar.</w:t>
            </w:r>
          </w:p>
        </w:tc>
      </w:tr>
      <w:tr w:rsidR="002C7383" w:rsidRPr="002C7383" w14:paraId="38B073E6" w14:textId="77777777" w:rsidTr="002C7383">
        <w:trPr>
          <w:trHeight w:val="573"/>
        </w:trPr>
        <w:tc>
          <w:tcPr>
            <w:tcW w:w="1555" w:type="dxa"/>
          </w:tcPr>
          <w:p w14:paraId="402D1A88" w14:textId="4D0E85F1" w:rsidR="002C7383" w:rsidRPr="002C7383" w:rsidRDefault="002C7383" w:rsidP="002C7383">
            <w:pPr>
              <w:pStyle w:val="TableParagraph"/>
              <w:spacing w:before="0" w:line="360" w:lineRule="auto"/>
              <w:rPr>
                <w:spacing w:val="-4"/>
                <w:sz w:val="28"/>
                <w:szCs w:val="28"/>
              </w:rPr>
            </w:pPr>
            <w:r w:rsidRPr="002C7383">
              <w:rPr>
                <w:sz w:val="28"/>
                <w:szCs w:val="28"/>
              </w:rPr>
              <w:t>Puño</w:t>
            </w:r>
          </w:p>
        </w:tc>
        <w:tc>
          <w:tcPr>
            <w:tcW w:w="2693" w:type="dxa"/>
          </w:tcPr>
          <w:p w14:paraId="1D5F9ABE" w14:textId="41355C3F" w:rsidR="002C7383" w:rsidRPr="002C7383" w:rsidRDefault="002C7383" w:rsidP="002C7383">
            <w:pPr>
              <w:pStyle w:val="TableParagraph"/>
              <w:spacing w:before="0" w:line="360" w:lineRule="auto"/>
              <w:rPr>
                <w:sz w:val="28"/>
                <w:szCs w:val="28"/>
              </w:rPr>
            </w:pPr>
            <w:r w:rsidRPr="002C7383">
              <w:rPr>
                <w:sz w:val="28"/>
                <w:szCs w:val="28"/>
              </w:rPr>
              <w:t>Parte final de la manga que cubre o ajusta la muñeca.</w:t>
            </w:r>
          </w:p>
        </w:tc>
        <w:tc>
          <w:tcPr>
            <w:tcW w:w="2977" w:type="dxa"/>
          </w:tcPr>
          <w:p w14:paraId="77C01B80" w14:textId="3720B3BB" w:rsidR="002C7383" w:rsidRPr="002C7383" w:rsidRDefault="002C7383" w:rsidP="002C7383">
            <w:pPr>
              <w:pStyle w:val="TableParagraph"/>
              <w:spacing w:before="0" w:line="360" w:lineRule="auto"/>
              <w:rPr>
                <w:sz w:val="28"/>
                <w:szCs w:val="28"/>
              </w:rPr>
            </w:pPr>
            <w:r w:rsidRPr="002C7383">
              <w:rPr>
                <w:sz w:val="28"/>
                <w:szCs w:val="28"/>
              </w:rPr>
              <w:t>Remata la manga y permite cierre mediante botón, broche o gemelo.</w:t>
            </w:r>
          </w:p>
        </w:tc>
        <w:tc>
          <w:tcPr>
            <w:tcW w:w="2976" w:type="dxa"/>
          </w:tcPr>
          <w:p w14:paraId="1FEBEB59" w14:textId="7C9BD469" w:rsidR="002C7383" w:rsidRPr="002C7383" w:rsidRDefault="002C7383" w:rsidP="002C7383">
            <w:pPr>
              <w:pStyle w:val="TableParagraph"/>
              <w:spacing w:before="0" w:line="360" w:lineRule="auto"/>
              <w:rPr>
                <w:sz w:val="28"/>
                <w:szCs w:val="28"/>
              </w:rPr>
            </w:pPr>
            <w:r w:rsidRPr="002C7383">
              <w:rPr>
                <w:sz w:val="28"/>
                <w:szCs w:val="28"/>
              </w:rPr>
              <w:t>Entretelar, unir capas, voltear, montar a manga y aplicar ojal.</w:t>
            </w:r>
          </w:p>
        </w:tc>
      </w:tr>
    </w:tbl>
    <w:p w14:paraId="2A0B6D48" w14:textId="77777777" w:rsidR="002C7383" w:rsidRPr="002C7383" w:rsidRDefault="002C7383" w:rsidP="002C7383">
      <w:pPr>
        <w:spacing w:after="0"/>
        <w:rPr>
          <w:b/>
          <w:bCs/>
        </w:rPr>
      </w:pPr>
      <w:r w:rsidRPr="002C7383">
        <w:rPr>
          <w:b/>
          <w:bCs/>
        </w:rPr>
        <w:t>Cierres y abrochados</w:t>
      </w:r>
    </w:p>
    <w:p w14:paraId="37EBD126" w14:textId="77777777" w:rsidR="002C7383" w:rsidRDefault="002C7383" w:rsidP="002C7383">
      <w:pPr>
        <w:spacing w:before="0" w:after="0"/>
      </w:pPr>
      <w:r w:rsidRPr="002C7383">
        <w:t>Los cierres y abrochados permiten unir o separar zonas de la prenda sin que la unión sea permanente. Su elección depende de la función de la prenda, el material, el nivel de resistencia requerido, la facilidad de uso y el acabado previsto en la ficha técnica.</w:t>
      </w:r>
    </w:p>
    <w:p w14:paraId="64F217D3" w14:textId="77777777" w:rsidR="005B6B4E" w:rsidRDefault="005B6B4E" w:rsidP="002C7383">
      <w:pPr>
        <w:spacing w:before="0" w:after="0"/>
      </w:pPr>
    </w:p>
    <w:p w14:paraId="3BC167F4" w14:textId="77777777" w:rsidR="005B6B4E" w:rsidRDefault="005B6B4E" w:rsidP="002C7383">
      <w:pPr>
        <w:spacing w:before="0" w:after="0"/>
      </w:pPr>
    </w:p>
    <w:p w14:paraId="5C8E9A0E" w14:textId="77777777" w:rsidR="005B6B4E" w:rsidRDefault="005B6B4E" w:rsidP="002C7383">
      <w:pPr>
        <w:spacing w:before="0" w:after="0"/>
      </w:pPr>
    </w:p>
    <w:p w14:paraId="041BA847" w14:textId="77777777" w:rsidR="005B6B4E" w:rsidRPr="002C7383" w:rsidRDefault="005B6B4E" w:rsidP="002C7383">
      <w:pPr>
        <w:spacing w:before="0" w:after="0"/>
      </w:pPr>
    </w:p>
    <w:p w14:paraId="71C8F695" w14:textId="7910E0C7" w:rsidR="00C24FEE" w:rsidRDefault="002C7383" w:rsidP="002C7383">
      <w:pPr>
        <w:pStyle w:val="Tabla"/>
      </w:pPr>
      <w:r w:rsidRPr="002C7383">
        <w:lastRenderedPageBreak/>
        <w:t>Sistemas de cierres y abrochados en prendas de vestir</w:t>
      </w:r>
    </w:p>
    <w:tbl>
      <w:tblPr>
        <w:tblStyle w:val="TableNormal"/>
        <w:tblW w:w="1020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555"/>
        <w:gridCol w:w="3402"/>
        <w:gridCol w:w="3118"/>
        <w:gridCol w:w="2126"/>
      </w:tblGrid>
      <w:tr w:rsidR="002C7383" w:rsidRPr="002C7383" w14:paraId="57D74B4E" w14:textId="77777777" w:rsidTr="005B6B4E">
        <w:trPr>
          <w:trHeight w:val="573"/>
          <w:tblHeader/>
        </w:trPr>
        <w:tc>
          <w:tcPr>
            <w:tcW w:w="1555" w:type="dxa"/>
            <w:shd w:val="clear" w:color="auto" w:fill="BEBEBE"/>
          </w:tcPr>
          <w:p w14:paraId="11A3F656" w14:textId="14FCD235" w:rsidR="002C7383" w:rsidRPr="002C7383" w:rsidRDefault="002C7383" w:rsidP="002C7383">
            <w:pPr>
              <w:pStyle w:val="TableParagraph"/>
              <w:spacing w:before="0" w:line="360" w:lineRule="auto"/>
              <w:rPr>
                <w:b/>
                <w:bCs/>
                <w:sz w:val="28"/>
                <w:szCs w:val="28"/>
              </w:rPr>
            </w:pPr>
            <w:r w:rsidRPr="002C7383">
              <w:rPr>
                <w:b/>
                <w:bCs/>
                <w:sz w:val="28"/>
                <w:szCs w:val="28"/>
              </w:rPr>
              <w:t>Sistema de cierre</w:t>
            </w:r>
          </w:p>
        </w:tc>
        <w:tc>
          <w:tcPr>
            <w:tcW w:w="3402" w:type="dxa"/>
            <w:shd w:val="clear" w:color="auto" w:fill="BEBEBE"/>
          </w:tcPr>
          <w:p w14:paraId="5A2DF7B7" w14:textId="4219080E" w:rsidR="002C7383" w:rsidRPr="002C7383" w:rsidRDefault="002C7383" w:rsidP="002C7383">
            <w:pPr>
              <w:pStyle w:val="TableParagraph"/>
              <w:spacing w:before="0" w:line="360" w:lineRule="auto"/>
              <w:rPr>
                <w:b/>
                <w:bCs/>
                <w:spacing w:val="-2"/>
                <w:sz w:val="28"/>
                <w:szCs w:val="28"/>
              </w:rPr>
            </w:pPr>
            <w:r w:rsidRPr="002C7383">
              <w:rPr>
                <w:b/>
                <w:bCs/>
                <w:sz w:val="28"/>
                <w:szCs w:val="28"/>
              </w:rPr>
              <w:t>Descripción técnica</w:t>
            </w:r>
          </w:p>
        </w:tc>
        <w:tc>
          <w:tcPr>
            <w:tcW w:w="3118" w:type="dxa"/>
            <w:shd w:val="clear" w:color="auto" w:fill="BEBEBE"/>
          </w:tcPr>
          <w:p w14:paraId="30850358" w14:textId="5556E1E4" w:rsidR="002C7383" w:rsidRPr="002C7383" w:rsidRDefault="002C7383" w:rsidP="002C7383">
            <w:pPr>
              <w:pStyle w:val="TableParagraph"/>
              <w:spacing w:before="0" w:line="360" w:lineRule="auto"/>
              <w:rPr>
                <w:b/>
                <w:bCs/>
                <w:sz w:val="28"/>
                <w:szCs w:val="28"/>
              </w:rPr>
            </w:pPr>
            <w:r w:rsidRPr="002C7383">
              <w:rPr>
                <w:b/>
                <w:bCs/>
                <w:sz w:val="28"/>
                <w:szCs w:val="28"/>
              </w:rPr>
              <w:t>Máquina o herramienta relacionada</w:t>
            </w:r>
          </w:p>
        </w:tc>
        <w:tc>
          <w:tcPr>
            <w:tcW w:w="2126" w:type="dxa"/>
            <w:shd w:val="clear" w:color="auto" w:fill="BEBEBE"/>
          </w:tcPr>
          <w:p w14:paraId="79DE14F7" w14:textId="0124DBBF" w:rsidR="002C7383" w:rsidRPr="002C7383" w:rsidRDefault="002C7383" w:rsidP="002C7383">
            <w:pPr>
              <w:pStyle w:val="TableParagraph"/>
              <w:spacing w:before="0" w:line="360" w:lineRule="auto"/>
              <w:rPr>
                <w:b/>
                <w:bCs/>
                <w:sz w:val="28"/>
                <w:szCs w:val="28"/>
              </w:rPr>
            </w:pPr>
            <w:r w:rsidRPr="002C7383">
              <w:rPr>
                <w:b/>
                <w:bCs/>
                <w:sz w:val="28"/>
                <w:szCs w:val="28"/>
              </w:rPr>
              <w:t>Ejemplo de uso</w:t>
            </w:r>
          </w:p>
        </w:tc>
      </w:tr>
      <w:tr w:rsidR="002C7383" w:rsidRPr="002C7383" w14:paraId="727887B5" w14:textId="77777777" w:rsidTr="005B6B4E">
        <w:trPr>
          <w:trHeight w:val="573"/>
        </w:trPr>
        <w:tc>
          <w:tcPr>
            <w:tcW w:w="1555" w:type="dxa"/>
            <w:shd w:val="clear" w:color="auto" w:fill="F1F1F1"/>
          </w:tcPr>
          <w:p w14:paraId="7970C7AC" w14:textId="7E0EE1C9" w:rsidR="002C7383" w:rsidRPr="002C7383" w:rsidRDefault="002C7383" w:rsidP="002C7383">
            <w:pPr>
              <w:pStyle w:val="TableParagraph"/>
              <w:spacing w:before="0" w:line="360" w:lineRule="auto"/>
              <w:rPr>
                <w:sz w:val="28"/>
                <w:szCs w:val="28"/>
              </w:rPr>
            </w:pPr>
            <w:r w:rsidRPr="002C7383">
              <w:rPr>
                <w:sz w:val="28"/>
                <w:szCs w:val="28"/>
              </w:rPr>
              <w:t>Cremallera</w:t>
            </w:r>
          </w:p>
        </w:tc>
        <w:tc>
          <w:tcPr>
            <w:tcW w:w="3402" w:type="dxa"/>
            <w:shd w:val="clear" w:color="auto" w:fill="F1F1F1"/>
          </w:tcPr>
          <w:p w14:paraId="76A9179A" w14:textId="1BF8CD17" w:rsidR="002C7383" w:rsidRPr="002C7383" w:rsidRDefault="002C7383" w:rsidP="002C7383">
            <w:pPr>
              <w:pStyle w:val="TableParagraph"/>
              <w:spacing w:before="0" w:line="360" w:lineRule="auto"/>
              <w:rPr>
                <w:sz w:val="28"/>
                <w:szCs w:val="28"/>
              </w:rPr>
            </w:pPr>
            <w:r w:rsidRPr="002C7383">
              <w:rPr>
                <w:sz w:val="28"/>
                <w:szCs w:val="28"/>
              </w:rPr>
              <w:t>Sistema compuesto por dos cintas con dientes o espiral que se acoplan mediante deslizador.</w:t>
            </w:r>
          </w:p>
        </w:tc>
        <w:tc>
          <w:tcPr>
            <w:tcW w:w="3118" w:type="dxa"/>
            <w:shd w:val="clear" w:color="auto" w:fill="F1F1F1"/>
          </w:tcPr>
          <w:p w14:paraId="4FFB748B" w14:textId="32E0AE1E" w:rsidR="002C7383" w:rsidRPr="002C7383" w:rsidRDefault="002C7383" w:rsidP="002C7383">
            <w:pPr>
              <w:pStyle w:val="TableParagraph"/>
              <w:spacing w:before="0" w:line="360" w:lineRule="auto"/>
              <w:rPr>
                <w:sz w:val="28"/>
                <w:szCs w:val="28"/>
              </w:rPr>
            </w:pPr>
            <w:r w:rsidRPr="002C7383">
              <w:rPr>
                <w:sz w:val="28"/>
                <w:szCs w:val="28"/>
              </w:rPr>
              <w:t>Máquina plana con prensatela para cierre.</w:t>
            </w:r>
          </w:p>
        </w:tc>
        <w:tc>
          <w:tcPr>
            <w:tcW w:w="2126" w:type="dxa"/>
            <w:shd w:val="clear" w:color="auto" w:fill="F1F1F1"/>
          </w:tcPr>
          <w:p w14:paraId="7CB2CD3D" w14:textId="708488AA" w:rsidR="002C7383" w:rsidRPr="002C7383" w:rsidRDefault="002C7383" w:rsidP="002C7383">
            <w:pPr>
              <w:pStyle w:val="TableParagraph"/>
              <w:spacing w:before="0" w:line="360" w:lineRule="auto"/>
              <w:rPr>
                <w:sz w:val="28"/>
                <w:szCs w:val="28"/>
              </w:rPr>
            </w:pPr>
            <w:r w:rsidRPr="002C7383">
              <w:rPr>
                <w:sz w:val="28"/>
                <w:szCs w:val="28"/>
              </w:rPr>
              <w:t>Pantalón, chaqueta, falda, bolso.</w:t>
            </w:r>
          </w:p>
        </w:tc>
      </w:tr>
      <w:tr w:rsidR="002C7383" w:rsidRPr="002C7383" w14:paraId="51EE26D3" w14:textId="77777777" w:rsidTr="005B6B4E">
        <w:trPr>
          <w:trHeight w:val="70"/>
        </w:trPr>
        <w:tc>
          <w:tcPr>
            <w:tcW w:w="1555" w:type="dxa"/>
          </w:tcPr>
          <w:p w14:paraId="14FB0FFC" w14:textId="277BE4CF" w:rsidR="002C7383" w:rsidRPr="002C7383" w:rsidRDefault="002C7383" w:rsidP="002C7383">
            <w:pPr>
              <w:pStyle w:val="TableParagraph"/>
              <w:spacing w:before="0" w:line="360" w:lineRule="auto"/>
              <w:rPr>
                <w:sz w:val="28"/>
                <w:szCs w:val="28"/>
              </w:rPr>
            </w:pPr>
            <w:r w:rsidRPr="002C7383">
              <w:rPr>
                <w:sz w:val="28"/>
                <w:szCs w:val="28"/>
              </w:rPr>
              <w:t>Botón y ojal</w:t>
            </w:r>
          </w:p>
        </w:tc>
        <w:tc>
          <w:tcPr>
            <w:tcW w:w="3402" w:type="dxa"/>
          </w:tcPr>
          <w:p w14:paraId="7EA0F94E" w14:textId="5705A733" w:rsidR="002C7383" w:rsidRPr="002C7383" w:rsidRDefault="002C7383" w:rsidP="002C7383">
            <w:pPr>
              <w:pStyle w:val="TableParagraph"/>
              <w:spacing w:before="0" w:line="360" w:lineRule="auto"/>
              <w:rPr>
                <w:sz w:val="28"/>
                <w:szCs w:val="28"/>
              </w:rPr>
            </w:pPr>
            <w:r w:rsidRPr="002C7383">
              <w:rPr>
                <w:sz w:val="28"/>
                <w:szCs w:val="28"/>
              </w:rPr>
              <w:t>Conjunto de pieza de cierre y abertura reforzada para abrochar.</w:t>
            </w:r>
          </w:p>
        </w:tc>
        <w:tc>
          <w:tcPr>
            <w:tcW w:w="3118" w:type="dxa"/>
          </w:tcPr>
          <w:p w14:paraId="00891F79" w14:textId="0EEC2CBE" w:rsidR="002C7383" w:rsidRPr="002C7383" w:rsidRDefault="002C7383" w:rsidP="002C7383">
            <w:pPr>
              <w:pStyle w:val="TableParagraph"/>
              <w:spacing w:before="0" w:line="360" w:lineRule="auto"/>
              <w:rPr>
                <w:sz w:val="28"/>
                <w:szCs w:val="28"/>
              </w:rPr>
            </w:pPr>
            <w:r w:rsidRPr="002C7383">
              <w:rPr>
                <w:sz w:val="28"/>
                <w:szCs w:val="28"/>
              </w:rPr>
              <w:t>Botonadora y ojaladora.</w:t>
            </w:r>
          </w:p>
        </w:tc>
        <w:tc>
          <w:tcPr>
            <w:tcW w:w="2126" w:type="dxa"/>
          </w:tcPr>
          <w:p w14:paraId="27891B6F" w14:textId="157D2701" w:rsidR="002C7383" w:rsidRPr="002C7383" w:rsidRDefault="002C7383" w:rsidP="002C7383">
            <w:pPr>
              <w:pStyle w:val="TableParagraph"/>
              <w:spacing w:before="0" w:line="360" w:lineRule="auto"/>
              <w:rPr>
                <w:sz w:val="28"/>
                <w:szCs w:val="28"/>
              </w:rPr>
            </w:pPr>
            <w:r w:rsidRPr="002C7383">
              <w:rPr>
                <w:sz w:val="28"/>
                <w:szCs w:val="28"/>
              </w:rPr>
              <w:t>Camisa, blusa, chaqueta, puño.</w:t>
            </w:r>
          </w:p>
        </w:tc>
      </w:tr>
      <w:tr w:rsidR="002C7383" w:rsidRPr="002C7383" w14:paraId="0810EC82" w14:textId="77777777" w:rsidTr="005B6B4E">
        <w:trPr>
          <w:trHeight w:val="573"/>
        </w:trPr>
        <w:tc>
          <w:tcPr>
            <w:tcW w:w="1555" w:type="dxa"/>
          </w:tcPr>
          <w:p w14:paraId="38544628" w14:textId="7D4E0AC1" w:rsidR="002C7383" w:rsidRPr="002C7383" w:rsidRDefault="002C7383" w:rsidP="002C7383">
            <w:pPr>
              <w:pStyle w:val="TableParagraph"/>
              <w:spacing w:before="0" w:line="360" w:lineRule="auto"/>
              <w:rPr>
                <w:spacing w:val="-4"/>
                <w:sz w:val="28"/>
                <w:szCs w:val="28"/>
              </w:rPr>
            </w:pPr>
            <w:r w:rsidRPr="002C7383">
              <w:rPr>
                <w:sz w:val="28"/>
                <w:szCs w:val="28"/>
              </w:rPr>
              <w:t>Broche de presión</w:t>
            </w:r>
          </w:p>
        </w:tc>
        <w:tc>
          <w:tcPr>
            <w:tcW w:w="3402" w:type="dxa"/>
          </w:tcPr>
          <w:p w14:paraId="14143211" w14:textId="35FF9390" w:rsidR="002C7383" w:rsidRPr="002C7383" w:rsidRDefault="002C7383" w:rsidP="002C7383">
            <w:pPr>
              <w:pStyle w:val="TableParagraph"/>
              <w:spacing w:before="0" w:line="360" w:lineRule="auto"/>
              <w:rPr>
                <w:sz w:val="28"/>
                <w:szCs w:val="28"/>
              </w:rPr>
            </w:pPr>
            <w:r w:rsidRPr="002C7383">
              <w:rPr>
                <w:sz w:val="28"/>
                <w:szCs w:val="28"/>
              </w:rPr>
              <w:t>Sistema de dos piezas que se unen mediante presión.</w:t>
            </w:r>
          </w:p>
        </w:tc>
        <w:tc>
          <w:tcPr>
            <w:tcW w:w="3118" w:type="dxa"/>
          </w:tcPr>
          <w:p w14:paraId="65D17F3B" w14:textId="28CCC21F" w:rsidR="002C7383" w:rsidRPr="002C7383" w:rsidRDefault="002C7383" w:rsidP="002C7383">
            <w:pPr>
              <w:pStyle w:val="TableParagraph"/>
              <w:spacing w:before="0" w:line="360" w:lineRule="auto"/>
              <w:rPr>
                <w:sz w:val="28"/>
                <w:szCs w:val="28"/>
              </w:rPr>
            </w:pPr>
            <w:r w:rsidRPr="002C7383">
              <w:rPr>
                <w:sz w:val="28"/>
                <w:szCs w:val="28"/>
              </w:rPr>
              <w:t>Troquel, remachadora o máquina especializada.</w:t>
            </w:r>
          </w:p>
        </w:tc>
        <w:tc>
          <w:tcPr>
            <w:tcW w:w="2126" w:type="dxa"/>
          </w:tcPr>
          <w:p w14:paraId="310AD818" w14:textId="523FEBB0" w:rsidR="002C7383" w:rsidRPr="002C7383" w:rsidRDefault="002C7383" w:rsidP="002C7383">
            <w:pPr>
              <w:pStyle w:val="TableParagraph"/>
              <w:spacing w:before="0" w:line="360" w:lineRule="auto"/>
              <w:rPr>
                <w:sz w:val="28"/>
                <w:szCs w:val="28"/>
              </w:rPr>
            </w:pPr>
            <w:r w:rsidRPr="002C7383">
              <w:rPr>
                <w:sz w:val="28"/>
                <w:szCs w:val="28"/>
              </w:rPr>
              <w:t>Prendas infantiles, chaquetas livianas, bolsillos.</w:t>
            </w:r>
          </w:p>
        </w:tc>
      </w:tr>
      <w:tr w:rsidR="002C7383" w:rsidRPr="002C7383" w14:paraId="57DAEAF5" w14:textId="77777777" w:rsidTr="005B6B4E">
        <w:trPr>
          <w:trHeight w:val="573"/>
        </w:trPr>
        <w:tc>
          <w:tcPr>
            <w:tcW w:w="1555" w:type="dxa"/>
          </w:tcPr>
          <w:p w14:paraId="0C4DFE43" w14:textId="7941A343" w:rsidR="002C7383" w:rsidRPr="002C7383" w:rsidRDefault="002C7383" w:rsidP="002C7383">
            <w:pPr>
              <w:pStyle w:val="TableParagraph"/>
              <w:spacing w:before="0" w:line="360" w:lineRule="auto"/>
              <w:rPr>
                <w:spacing w:val="-4"/>
                <w:sz w:val="28"/>
                <w:szCs w:val="28"/>
              </w:rPr>
            </w:pPr>
            <w:r w:rsidRPr="002C7383">
              <w:rPr>
                <w:sz w:val="28"/>
                <w:szCs w:val="28"/>
              </w:rPr>
              <w:t>Velcro</w:t>
            </w:r>
          </w:p>
        </w:tc>
        <w:tc>
          <w:tcPr>
            <w:tcW w:w="3402" w:type="dxa"/>
          </w:tcPr>
          <w:p w14:paraId="27200B4F" w14:textId="662149DB" w:rsidR="002C7383" w:rsidRPr="002C7383" w:rsidRDefault="002C7383" w:rsidP="002C7383">
            <w:pPr>
              <w:pStyle w:val="TableParagraph"/>
              <w:spacing w:before="0" w:line="360" w:lineRule="auto"/>
              <w:rPr>
                <w:sz w:val="28"/>
                <w:szCs w:val="28"/>
              </w:rPr>
            </w:pPr>
            <w:r w:rsidRPr="002C7383">
              <w:rPr>
                <w:sz w:val="28"/>
                <w:szCs w:val="28"/>
              </w:rPr>
              <w:t>Sistema de contacto compuesto por dos cintas compatibles.</w:t>
            </w:r>
          </w:p>
        </w:tc>
        <w:tc>
          <w:tcPr>
            <w:tcW w:w="3118" w:type="dxa"/>
          </w:tcPr>
          <w:p w14:paraId="135EADAB" w14:textId="261B54F7" w:rsidR="002C7383" w:rsidRPr="002C7383" w:rsidRDefault="002C7383" w:rsidP="002C7383">
            <w:pPr>
              <w:pStyle w:val="TableParagraph"/>
              <w:spacing w:before="0" w:line="360" w:lineRule="auto"/>
              <w:rPr>
                <w:sz w:val="28"/>
                <w:szCs w:val="28"/>
              </w:rPr>
            </w:pPr>
            <w:r w:rsidRPr="002C7383">
              <w:rPr>
                <w:sz w:val="28"/>
                <w:szCs w:val="28"/>
              </w:rPr>
              <w:t>Máquina plana o presilladora para refuerzo.</w:t>
            </w:r>
          </w:p>
        </w:tc>
        <w:tc>
          <w:tcPr>
            <w:tcW w:w="2126" w:type="dxa"/>
          </w:tcPr>
          <w:p w14:paraId="3239360A" w14:textId="01974B9F" w:rsidR="002C7383" w:rsidRPr="002C7383" w:rsidRDefault="002C7383" w:rsidP="002C7383">
            <w:pPr>
              <w:pStyle w:val="TableParagraph"/>
              <w:spacing w:before="0" w:line="360" w:lineRule="auto"/>
              <w:rPr>
                <w:sz w:val="28"/>
                <w:szCs w:val="28"/>
              </w:rPr>
            </w:pPr>
            <w:r w:rsidRPr="002C7383">
              <w:rPr>
                <w:sz w:val="28"/>
                <w:szCs w:val="28"/>
              </w:rPr>
              <w:t>Ropa deportiva, uniformes, accesorios.</w:t>
            </w:r>
          </w:p>
        </w:tc>
      </w:tr>
      <w:tr w:rsidR="002C7383" w:rsidRPr="002C7383" w14:paraId="2759EF8C" w14:textId="77777777" w:rsidTr="005B6B4E">
        <w:trPr>
          <w:trHeight w:val="573"/>
        </w:trPr>
        <w:tc>
          <w:tcPr>
            <w:tcW w:w="1555" w:type="dxa"/>
          </w:tcPr>
          <w:p w14:paraId="5285558C" w14:textId="243CB59B" w:rsidR="002C7383" w:rsidRPr="002C7383" w:rsidRDefault="002C7383" w:rsidP="002C7383">
            <w:pPr>
              <w:pStyle w:val="TableParagraph"/>
              <w:spacing w:before="0" w:line="360" w:lineRule="auto"/>
              <w:rPr>
                <w:spacing w:val="-4"/>
                <w:sz w:val="28"/>
                <w:szCs w:val="28"/>
              </w:rPr>
            </w:pPr>
            <w:r w:rsidRPr="002C7383">
              <w:rPr>
                <w:sz w:val="28"/>
                <w:szCs w:val="28"/>
              </w:rPr>
              <w:t>Cordón y ojete</w:t>
            </w:r>
          </w:p>
        </w:tc>
        <w:tc>
          <w:tcPr>
            <w:tcW w:w="3402" w:type="dxa"/>
          </w:tcPr>
          <w:p w14:paraId="602FC73B" w14:textId="480FC08B" w:rsidR="002C7383" w:rsidRPr="002C7383" w:rsidRDefault="002C7383" w:rsidP="002C7383">
            <w:pPr>
              <w:pStyle w:val="TableParagraph"/>
              <w:spacing w:before="0" w:line="360" w:lineRule="auto"/>
              <w:rPr>
                <w:sz w:val="28"/>
                <w:szCs w:val="28"/>
              </w:rPr>
            </w:pPr>
            <w:r w:rsidRPr="002C7383">
              <w:rPr>
                <w:sz w:val="28"/>
                <w:szCs w:val="28"/>
              </w:rPr>
              <w:t>Sistema de ajuste por tracción mediante cordón y perforaciones reforzadas.</w:t>
            </w:r>
          </w:p>
        </w:tc>
        <w:tc>
          <w:tcPr>
            <w:tcW w:w="3118" w:type="dxa"/>
          </w:tcPr>
          <w:p w14:paraId="23FB0770" w14:textId="1F5A738C" w:rsidR="002C7383" w:rsidRPr="002C7383" w:rsidRDefault="002C7383" w:rsidP="002C7383">
            <w:pPr>
              <w:pStyle w:val="TableParagraph"/>
              <w:spacing w:before="0" w:line="360" w:lineRule="auto"/>
              <w:rPr>
                <w:sz w:val="28"/>
                <w:szCs w:val="28"/>
              </w:rPr>
            </w:pPr>
            <w:r w:rsidRPr="002C7383">
              <w:rPr>
                <w:sz w:val="28"/>
                <w:szCs w:val="28"/>
              </w:rPr>
              <w:t>Ojetera, presilladora, máquina plana.</w:t>
            </w:r>
          </w:p>
        </w:tc>
        <w:tc>
          <w:tcPr>
            <w:tcW w:w="2126" w:type="dxa"/>
          </w:tcPr>
          <w:p w14:paraId="705927D4" w14:textId="6C0F71F6" w:rsidR="002C7383" w:rsidRPr="002C7383" w:rsidRDefault="002C7383" w:rsidP="002C7383">
            <w:pPr>
              <w:pStyle w:val="TableParagraph"/>
              <w:spacing w:before="0" w:line="360" w:lineRule="auto"/>
              <w:rPr>
                <w:sz w:val="28"/>
                <w:szCs w:val="28"/>
              </w:rPr>
            </w:pPr>
            <w:r w:rsidRPr="002C7383">
              <w:rPr>
                <w:sz w:val="28"/>
                <w:szCs w:val="28"/>
              </w:rPr>
              <w:t>Sudaderas, capuchas, prendas deportivas.</w:t>
            </w:r>
          </w:p>
        </w:tc>
      </w:tr>
      <w:tr w:rsidR="002C7383" w:rsidRPr="002C7383" w14:paraId="23B99A96" w14:textId="77777777" w:rsidTr="005B6B4E">
        <w:trPr>
          <w:trHeight w:val="573"/>
        </w:trPr>
        <w:tc>
          <w:tcPr>
            <w:tcW w:w="1555" w:type="dxa"/>
          </w:tcPr>
          <w:p w14:paraId="1FE47189" w14:textId="2793DBBC" w:rsidR="002C7383" w:rsidRPr="002C7383" w:rsidRDefault="002C7383" w:rsidP="002C7383">
            <w:pPr>
              <w:pStyle w:val="TableParagraph"/>
              <w:spacing w:before="0" w:line="360" w:lineRule="auto"/>
              <w:rPr>
                <w:spacing w:val="-4"/>
                <w:sz w:val="28"/>
                <w:szCs w:val="28"/>
              </w:rPr>
            </w:pPr>
            <w:r w:rsidRPr="002C7383">
              <w:rPr>
                <w:sz w:val="28"/>
                <w:szCs w:val="28"/>
              </w:rPr>
              <w:t>Alamar</w:t>
            </w:r>
          </w:p>
        </w:tc>
        <w:tc>
          <w:tcPr>
            <w:tcW w:w="3402" w:type="dxa"/>
          </w:tcPr>
          <w:p w14:paraId="19E46ADD" w14:textId="6E618E64" w:rsidR="002C7383" w:rsidRPr="002C7383" w:rsidRDefault="002C7383" w:rsidP="002C7383">
            <w:pPr>
              <w:pStyle w:val="TableParagraph"/>
              <w:spacing w:before="0" w:line="360" w:lineRule="auto"/>
              <w:rPr>
                <w:sz w:val="28"/>
                <w:szCs w:val="28"/>
              </w:rPr>
            </w:pPr>
            <w:r w:rsidRPr="002C7383">
              <w:rPr>
                <w:sz w:val="28"/>
                <w:szCs w:val="28"/>
              </w:rPr>
              <w:t>Cierre ornamental formado con cordón, lazo o pasamanería.</w:t>
            </w:r>
          </w:p>
        </w:tc>
        <w:tc>
          <w:tcPr>
            <w:tcW w:w="3118" w:type="dxa"/>
          </w:tcPr>
          <w:p w14:paraId="6AE46ECF" w14:textId="2FA07D07" w:rsidR="002C7383" w:rsidRPr="002C7383" w:rsidRDefault="002C7383" w:rsidP="002C7383">
            <w:pPr>
              <w:pStyle w:val="TableParagraph"/>
              <w:spacing w:before="0" w:line="360" w:lineRule="auto"/>
              <w:rPr>
                <w:sz w:val="28"/>
                <w:szCs w:val="28"/>
              </w:rPr>
            </w:pPr>
            <w:r w:rsidRPr="002C7383">
              <w:rPr>
                <w:sz w:val="28"/>
                <w:szCs w:val="28"/>
              </w:rPr>
              <w:t>Máquina plana y fijación manual o especializada.</w:t>
            </w:r>
          </w:p>
        </w:tc>
        <w:tc>
          <w:tcPr>
            <w:tcW w:w="2126" w:type="dxa"/>
          </w:tcPr>
          <w:p w14:paraId="587BE2D3" w14:textId="3AE94232" w:rsidR="002C7383" w:rsidRPr="002C7383" w:rsidRDefault="002C7383" w:rsidP="002C7383">
            <w:pPr>
              <w:pStyle w:val="TableParagraph"/>
              <w:spacing w:before="0" w:line="360" w:lineRule="auto"/>
              <w:rPr>
                <w:sz w:val="28"/>
                <w:szCs w:val="28"/>
              </w:rPr>
            </w:pPr>
            <w:r w:rsidRPr="002C7383">
              <w:rPr>
                <w:sz w:val="28"/>
                <w:szCs w:val="28"/>
              </w:rPr>
              <w:t>Chaquetas, capas, prendas ceremoniales.</w:t>
            </w:r>
          </w:p>
        </w:tc>
      </w:tr>
    </w:tbl>
    <w:p w14:paraId="70169DD4" w14:textId="10BD66FE" w:rsidR="002C7383" w:rsidRDefault="002C7383" w:rsidP="002C7383">
      <w:pPr>
        <w:spacing w:after="0"/>
        <w:ind w:firstLine="708"/>
      </w:pPr>
      <w:r w:rsidRPr="002C7383">
        <w:lastRenderedPageBreak/>
        <w:t>Las tipologías de las prendas se clasifican en función de la estructura corporal. Por esta razón, para completar la etapa de conceptualización, resulta necesario realizar una clasificación que permita identificar las partes de las prendas según la arquitectura del cuerpo. En este sentido, se presenta el siguiente video.</w:t>
      </w:r>
    </w:p>
    <w:p w14:paraId="65C18735" w14:textId="0A2B9D4A" w:rsidR="0006233D" w:rsidRDefault="00B326CC" w:rsidP="00B326CC">
      <w:pPr>
        <w:pStyle w:val="Video"/>
      </w:pPr>
      <w:r w:rsidRPr="00B326CC">
        <w:t>Categoría de prendas - tipologías - bitácora de formas</w:t>
      </w:r>
    </w:p>
    <w:p w14:paraId="38123338" w14:textId="7F2B6D6F" w:rsidR="00A42575" w:rsidRDefault="00B326CC" w:rsidP="00B326CC">
      <w:pPr>
        <w:spacing w:before="0" w:after="0"/>
        <w:ind w:firstLine="0"/>
        <w:jc w:val="center"/>
      </w:pPr>
      <w:r>
        <w:rPr>
          <w:noProof/>
        </w:rPr>
        <w:drawing>
          <wp:inline distT="0" distB="0" distL="0" distR="0" wp14:anchorId="02C3A0D2" wp14:editId="7C0F2C6F">
            <wp:extent cx="4680000" cy="2632383"/>
            <wp:effectExtent l="0" t="0" r="6350" b="0"/>
            <wp:docPr id="2111000186"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00186" name="Imagen 5">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BAD34C8" w14:textId="55D17B5B" w:rsidR="0044403E" w:rsidRDefault="0044403E" w:rsidP="00176BA7">
      <w:pPr>
        <w:spacing w:before="0"/>
        <w:ind w:right="710" w:firstLine="0"/>
        <w:jc w:val="center"/>
      </w:pPr>
      <w:hyperlink r:id="rId16" w:history="1">
        <w:r w:rsidRPr="0044403E">
          <w:rPr>
            <w:rStyle w:val="Hipervnculo"/>
            <w:b/>
          </w:rPr>
          <w:t>Enlace</w:t>
        </w:r>
        <w:r w:rsidRPr="0044403E">
          <w:rPr>
            <w:rStyle w:val="Hipervnculo"/>
            <w:b/>
            <w:spacing w:val="-13"/>
          </w:rPr>
          <w:t xml:space="preserve"> </w:t>
        </w:r>
        <w:r w:rsidRPr="0044403E">
          <w:rPr>
            <w:rStyle w:val="Hipervnculo"/>
            <w:b/>
          </w:rPr>
          <w:t>de</w:t>
        </w:r>
        <w:r w:rsidRPr="0044403E">
          <w:rPr>
            <w:rStyle w:val="Hipervnculo"/>
            <w:b/>
            <w:spacing w:val="-10"/>
          </w:rPr>
          <w:t xml:space="preserve"> </w:t>
        </w:r>
        <w:r w:rsidRPr="0044403E">
          <w:rPr>
            <w:rStyle w:val="Hipervnculo"/>
            <w:b/>
          </w:rPr>
          <w:t>reproducción</w:t>
        </w:r>
        <w:r w:rsidRPr="0044403E">
          <w:rPr>
            <w:rStyle w:val="Hipervnculo"/>
            <w:b/>
            <w:spacing w:val="-12"/>
          </w:rPr>
          <w:t xml:space="preserve"> </w:t>
        </w:r>
        <w:r w:rsidRPr="0044403E">
          <w:rPr>
            <w:rStyle w:val="Hipervnculo"/>
            <w:b/>
          </w:rPr>
          <w:t>del</w:t>
        </w:r>
        <w:r w:rsidRPr="0044403E">
          <w:rPr>
            <w:rStyle w:val="Hipervnculo"/>
            <w:b/>
            <w:spacing w:val="-11"/>
          </w:rPr>
          <w:t xml:space="preserve"> </w:t>
        </w:r>
        <w:r w:rsidRPr="0044403E">
          <w:rPr>
            <w:rStyle w:val="Hipervnculo"/>
            <w:b/>
            <w:spacing w:val="-2"/>
          </w:rPr>
          <w:t>video</w:t>
        </w:r>
      </w:hyperlink>
    </w:p>
    <w:tbl>
      <w:tblPr>
        <w:tblStyle w:val="TableNormal"/>
        <w:tblW w:w="1025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51"/>
      </w:tblGrid>
      <w:tr w:rsidR="0044403E" w14:paraId="48AC954B" w14:textId="77777777" w:rsidTr="00176BA7">
        <w:trPr>
          <w:trHeight w:val="407"/>
          <w:tblHeader/>
        </w:trPr>
        <w:tc>
          <w:tcPr>
            <w:tcW w:w="10251" w:type="dxa"/>
          </w:tcPr>
          <w:p w14:paraId="2ECEA56A" w14:textId="516F07C2" w:rsidR="0044403E" w:rsidRPr="0044403E" w:rsidRDefault="0044403E" w:rsidP="0044403E">
            <w:pPr>
              <w:pStyle w:val="TableParagraph"/>
              <w:spacing w:before="0" w:line="360" w:lineRule="auto"/>
              <w:ind w:right="221"/>
              <w:rPr>
                <w:b/>
                <w:bCs/>
                <w:spacing w:val="-8"/>
                <w:sz w:val="28"/>
                <w:lang w:val="es-CO"/>
              </w:rPr>
            </w:pPr>
            <w:r>
              <w:rPr>
                <w:b/>
                <w:sz w:val="28"/>
              </w:rPr>
              <w:t>Síntesis</w:t>
            </w:r>
            <w:r>
              <w:rPr>
                <w:b/>
                <w:spacing w:val="-7"/>
                <w:sz w:val="28"/>
              </w:rPr>
              <w:t xml:space="preserve"> </w:t>
            </w:r>
            <w:r>
              <w:rPr>
                <w:b/>
                <w:sz w:val="28"/>
              </w:rPr>
              <w:t>del</w:t>
            </w:r>
            <w:r>
              <w:rPr>
                <w:b/>
                <w:spacing w:val="-7"/>
                <w:sz w:val="28"/>
              </w:rPr>
              <w:t xml:space="preserve"> </w:t>
            </w:r>
            <w:r>
              <w:rPr>
                <w:b/>
                <w:sz w:val="28"/>
              </w:rPr>
              <w:t>video.</w:t>
            </w:r>
            <w:r>
              <w:rPr>
                <w:b/>
                <w:spacing w:val="-8"/>
                <w:sz w:val="28"/>
              </w:rPr>
              <w:t xml:space="preserve"> </w:t>
            </w:r>
            <w:r w:rsidRPr="0044403E">
              <w:rPr>
                <w:spacing w:val="-8"/>
                <w:sz w:val="28"/>
                <w:lang w:val="es-CO"/>
              </w:rPr>
              <w:t>Categoría de prendas - tipologías - bitácora de formas</w:t>
            </w:r>
          </w:p>
        </w:tc>
      </w:tr>
      <w:tr w:rsidR="0044403E" w14:paraId="2D7F95DA" w14:textId="77777777" w:rsidTr="00176BA7">
        <w:trPr>
          <w:trHeight w:val="1412"/>
        </w:trPr>
        <w:tc>
          <w:tcPr>
            <w:tcW w:w="10251" w:type="dxa"/>
          </w:tcPr>
          <w:p w14:paraId="06093901" w14:textId="086ACDE9" w:rsidR="0044403E" w:rsidRPr="0044403E" w:rsidRDefault="0044403E" w:rsidP="0044403E">
            <w:pPr>
              <w:pStyle w:val="TableParagraph"/>
              <w:spacing w:before="0" w:line="360" w:lineRule="auto"/>
              <w:rPr>
                <w:sz w:val="28"/>
                <w:szCs w:val="28"/>
                <w:lang w:val="es-CO"/>
              </w:rPr>
            </w:pPr>
            <w:r>
              <w:rPr>
                <w:sz w:val="28"/>
                <w:szCs w:val="28"/>
                <w:lang w:val="es-CO"/>
              </w:rPr>
              <w:tab/>
            </w:r>
            <w:r w:rsidRPr="0044403E">
              <w:rPr>
                <w:sz w:val="28"/>
                <w:szCs w:val="28"/>
                <w:lang w:val="es-CO"/>
              </w:rPr>
              <w:t>El video aborda la categorización de prendas a partir del reconocimiento de tipologías, entendidas como el estudio de los tipos o modelos que permiten clasificar las prendas de vestir en grandes grupos. Este paso es previo a cualquier ejercicio de graficación, porque organiza el trabajo de acuerdo con las necesidades del diseño y las exigencias de la industria. El criterio estructural de partida es la cintura como eje central del cuerpo: toda prenda que cubra la zona por encima de ella se considera prenda superior, y toda prenda que cubra la zona por debajo se considera prenda inferior.</w:t>
            </w:r>
          </w:p>
          <w:p w14:paraId="2ADC8849" w14:textId="368F4AF2" w:rsidR="0044403E" w:rsidRPr="0044403E" w:rsidRDefault="0044403E" w:rsidP="0044403E">
            <w:pPr>
              <w:pStyle w:val="TableParagraph"/>
              <w:spacing w:before="0" w:line="360" w:lineRule="auto"/>
              <w:rPr>
                <w:sz w:val="28"/>
                <w:szCs w:val="28"/>
                <w:lang w:val="es-CO"/>
              </w:rPr>
            </w:pPr>
            <w:r>
              <w:rPr>
                <w:sz w:val="28"/>
                <w:szCs w:val="28"/>
                <w:lang w:val="es-CO"/>
              </w:rPr>
              <w:tab/>
            </w:r>
            <w:r w:rsidRPr="0044403E">
              <w:rPr>
                <w:sz w:val="28"/>
                <w:szCs w:val="28"/>
                <w:lang w:val="es-CO"/>
              </w:rPr>
              <w:t xml:space="preserve">Dentro de las prendas superiores se ubican camisas, blusas, chaquetas, abrigos, </w:t>
            </w:r>
            <w:r w:rsidRPr="0044403E">
              <w:rPr>
                <w:sz w:val="28"/>
                <w:szCs w:val="28"/>
                <w:lang w:val="es-CO"/>
              </w:rPr>
              <w:lastRenderedPageBreak/>
              <w:t xml:space="preserve">busos, suéteres, </w:t>
            </w:r>
            <w:proofErr w:type="spellStart"/>
            <w:r w:rsidRPr="0044403E">
              <w:rPr>
                <w:rStyle w:val="Extranjerismo"/>
                <w:sz w:val="28"/>
                <w:szCs w:val="28"/>
                <w:lang w:val="es-CO"/>
              </w:rPr>
              <w:t>cárdigans</w:t>
            </w:r>
            <w:proofErr w:type="spellEnd"/>
            <w:r w:rsidRPr="0044403E">
              <w:rPr>
                <w:sz w:val="28"/>
                <w:szCs w:val="28"/>
                <w:lang w:val="es-CO"/>
              </w:rPr>
              <w:t>, blazers y vestidos. El caso del vestido merece atención, ya que, aunque cubre también la parte inferior, se clasifica como prenda superior porque parte y se estructura desde el torso. El overol sigue la lógica contraria: al abrazar la zona genital se cataloga como prenda inferior. Las prendas inferiores comprenden pantalones, faldas y shorts. Pantalones y shorts envuelven la entrepierna, mientras que la falda solo pasa por encima de ella, pero todas cubren de la cintura hacia abajo.</w:t>
            </w:r>
          </w:p>
          <w:p w14:paraId="69651B17" w14:textId="323AF2A4" w:rsidR="0044403E" w:rsidRPr="0044403E" w:rsidRDefault="0044403E" w:rsidP="0044403E">
            <w:pPr>
              <w:pStyle w:val="TableParagraph"/>
              <w:spacing w:before="0" w:line="360" w:lineRule="auto"/>
              <w:rPr>
                <w:sz w:val="28"/>
                <w:szCs w:val="28"/>
                <w:lang w:val="es-CO"/>
              </w:rPr>
            </w:pPr>
            <w:r>
              <w:rPr>
                <w:sz w:val="28"/>
                <w:szCs w:val="28"/>
                <w:lang w:val="es-CO"/>
              </w:rPr>
              <w:tab/>
            </w:r>
            <w:r w:rsidRPr="0044403E">
              <w:rPr>
                <w:sz w:val="28"/>
                <w:szCs w:val="28"/>
                <w:lang w:val="es-CO"/>
              </w:rPr>
              <w:t>Como herramienta de aprendizaje se propone construir una bitácora de formas y un glosario técnico de manera manual, dibujando cada elemento en dibujo plano y asignándole su nombre correcto. El primer contenido de esta bitácora son los sistemas de ajuste, cuya función es adaptar la prenda a los contornos del cuerpo. Puesto que la cintura siempre es más angosta que el busto y la cadera, la pinza permite eliminar el excedente de tela entre esos contornos para que la prenda se vea formada. Existen pinza sencilla, doble pinza, pinza por sisa con corte diagonal, pinza por escote y pinza por cintura. La pinza se trabaja dentro de la misma pieza, sin separarla en partes. Los cortes, en cambio, sí dividen la prenda en varias piezas. El corte princesa va de manera vertical desde el hombro hasta el largo total, y el corte francés va desde la sisa hasta el largo. A partir de ellos surgen infinitas variaciones, como combinaciones de cortes horizontales y verticales. El canesú es un corte horizontal, superior o inferior, que traslada las pinzas. Completan los sistemas de ajuste los talles: alto, bajo el busto; medio, en la cintura; y bajo, por debajo de la cintura, cerca de la cadera.</w:t>
            </w:r>
          </w:p>
          <w:p w14:paraId="66CD3D3F" w14:textId="1A7B576B" w:rsidR="0044403E" w:rsidRPr="0044403E" w:rsidRDefault="0044403E" w:rsidP="0044403E">
            <w:pPr>
              <w:pStyle w:val="TableParagraph"/>
              <w:spacing w:before="0" w:line="360" w:lineRule="auto"/>
              <w:rPr>
                <w:sz w:val="28"/>
                <w:szCs w:val="28"/>
                <w:lang w:val="es-CO"/>
              </w:rPr>
            </w:pPr>
            <w:r>
              <w:rPr>
                <w:sz w:val="28"/>
                <w:szCs w:val="28"/>
                <w:lang w:val="es-CO"/>
              </w:rPr>
              <w:tab/>
            </w:r>
            <w:r w:rsidRPr="0044403E">
              <w:rPr>
                <w:sz w:val="28"/>
                <w:szCs w:val="28"/>
                <w:lang w:val="es-CO"/>
              </w:rPr>
              <w:t xml:space="preserve">En los complementos superiores se destacan los cuellos, como el cuello bebé o el </w:t>
            </w:r>
            <w:proofErr w:type="spellStart"/>
            <w:r w:rsidRPr="0044403E">
              <w:rPr>
                <w:sz w:val="28"/>
                <w:szCs w:val="28"/>
                <w:lang w:val="es-CO"/>
              </w:rPr>
              <w:t>nerú</w:t>
            </w:r>
            <w:proofErr w:type="spellEnd"/>
            <w:r w:rsidRPr="0044403E">
              <w:rPr>
                <w:sz w:val="28"/>
                <w:szCs w:val="28"/>
                <w:lang w:val="es-CO"/>
              </w:rPr>
              <w:t xml:space="preserve">, también llamado Mao o militar según el contexto. Se recomienda dibujarlos en vista frontal e investigar al menos cinco nombres, prestando atención a detalles como </w:t>
            </w:r>
            <w:r w:rsidRPr="0044403E">
              <w:rPr>
                <w:sz w:val="28"/>
                <w:szCs w:val="28"/>
                <w:lang w:val="es-CO"/>
              </w:rPr>
              <w:lastRenderedPageBreak/>
              <w:t>botones y pespuntes, y comprender además cómo se ven de frente, en diagonal, de costado y de espalda. Los puños se dividen entre los formales, propios de la camisería masculina y de algunas blusas, y los informales, usados también en prendas femeninas e infantiles, que permiten practicar la representación de jaretas, cordones, terminaciones, encauchados, recogidos y distintos volúmenes del material.</w:t>
            </w:r>
          </w:p>
          <w:p w14:paraId="6AB39404" w14:textId="08D5758C" w:rsidR="0044403E" w:rsidRPr="0044403E" w:rsidRDefault="0044403E" w:rsidP="0044403E">
            <w:pPr>
              <w:pStyle w:val="TableParagraph"/>
              <w:spacing w:before="0" w:line="360" w:lineRule="auto"/>
              <w:rPr>
                <w:sz w:val="28"/>
                <w:szCs w:val="28"/>
                <w:lang w:val="es-CO"/>
              </w:rPr>
            </w:pPr>
            <w:r>
              <w:rPr>
                <w:sz w:val="28"/>
                <w:szCs w:val="28"/>
                <w:lang w:val="es-CO"/>
              </w:rPr>
              <w:tab/>
            </w:r>
            <w:r w:rsidRPr="0044403E">
              <w:rPr>
                <w:sz w:val="28"/>
                <w:szCs w:val="28"/>
                <w:lang w:val="es-CO"/>
              </w:rPr>
              <w:t>Los bolsillos son un complemento tanto de prendas superiores como inferiores. El bolsillo de parche se cose sobrepuesto a la prenda y es característico de chaquetas de jean, abrigos, bermudas y prendas tipo cargo. Puede ser simple, en punta o cuadrado, o incluir modificaciones, tapa, fuelle, pliegue, botón y ojal. El bolsillo de ribete es más elegante y va insertado en la pieza: solo se ve la boca con sus pequeños labios, mientras la bolsa queda oculta en el interior. Es habitual en pantalones y chaquetas sastre. Se sugiere revisar el propio armario para asociar visual y táctilmente cada tipo con su representación en dibujo plano.</w:t>
            </w:r>
          </w:p>
          <w:p w14:paraId="06426082" w14:textId="000B2EE4" w:rsidR="0044403E" w:rsidRPr="0044403E" w:rsidRDefault="0044403E" w:rsidP="0044403E">
            <w:pPr>
              <w:pStyle w:val="TableParagraph"/>
              <w:spacing w:before="0" w:line="360" w:lineRule="auto"/>
              <w:rPr>
                <w:sz w:val="28"/>
                <w:szCs w:val="28"/>
                <w:lang w:val="es-CO"/>
              </w:rPr>
            </w:pPr>
            <w:r>
              <w:rPr>
                <w:sz w:val="28"/>
                <w:szCs w:val="28"/>
                <w:lang w:val="es-CO"/>
              </w:rPr>
              <w:tab/>
            </w:r>
            <w:r w:rsidRPr="0044403E">
              <w:rPr>
                <w:sz w:val="28"/>
                <w:szCs w:val="28"/>
                <w:lang w:val="es-CO"/>
              </w:rPr>
              <w:t xml:space="preserve">En los pantalones se aprende a leer las siluetas: entubado o tipo </w:t>
            </w:r>
            <w:proofErr w:type="spellStart"/>
            <w:r w:rsidRPr="0044403E">
              <w:rPr>
                <w:rStyle w:val="Extranjerismo"/>
                <w:sz w:val="28"/>
                <w:szCs w:val="28"/>
                <w:lang w:val="es-CO"/>
              </w:rPr>
              <w:t>legging</w:t>
            </w:r>
            <w:proofErr w:type="spellEnd"/>
            <w:r w:rsidRPr="0044403E">
              <w:rPr>
                <w:sz w:val="28"/>
                <w:szCs w:val="28"/>
                <w:lang w:val="es-CO"/>
              </w:rPr>
              <w:t xml:space="preserve">, completamente ajustado; bota recta, en línea recta de la cadera al tobillo; y bota campana, ajustado arriba y amplio abajo. Conviene distinguir silueta y largo, ya que términos como </w:t>
            </w:r>
            <w:proofErr w:type="spellStart"/>
            <w:r w:rsidRPr="0044403E">
              <w:rPr>
                <w:sz w:val="28"/>
                <w:szCs w:val="28"/>
                <w:lang w:val="es-CO"/>
              </w:rPr>
              <w:t>capri</w:t>
            </w:r>
            <w:proofErr w:type="spellEnd"/>
            <w:r w:rsidRPr="0044403E">
              <w:rPr>
                <w:sz w:val="28"/>
                <w:szCs w:val="28"/>
                <w:lang w:val="es-CO"/>
              </w:rPr>
              <w:t xml:space="preserve">, short, bermuda, pantaloneta o bicicletero se refieren al largo y pueden combinarse con cualquier silueta. En los bolsillos de pantalón la clave es la forma de la boca, como el bolsillo francés en diagonal, el tipo jean con relojero o monedero y el invisible, además de los de parche, de ribete y las tapas. Los talles en pantalón van de alto, por encima de la cintura, a medio, en la cintura, y bajo, por debajo de ella. Las pretinas pueden ser clásicas, rectas y angostas, sin curva, o anatómicas, más anchas y con la misma curva del cuerpo. A ellas se suma el falso, que puede acompañar tanto un </w:t>
            </w:r>
            <w:r w:rsidRPr="0044403E">
              <w:rPr>
                <w:sz w:val="28"/>
                <w:szCs w:val="28"/>
                <w:lang w:val="es-CO"/>
              </w:rPr>
              <w:lastRenderedPageBreak/>
              <w:t>talle alto como uno bajo.</w:t>
            </w:r>
          </w:p>
          <w:p w14:paraId="1FE84A85" w14:textId="5497A648" w:rsidR="0044403E" w:rsidRPr="0044403E" w:rsidRDefault="0044403E" w:rsidP="0044403E">
            <w:pPr>
              <w:pStyle w:val="TableParagraph"/>
              <w:spacing w:before="0" w:line="360" w:lineRule="auto"/>
              <w:rPr>
                <w:sz w:val="28"/>
                <w:szCs w:val="28"/>
              </w:rPr>
            </w:pPr>
            <w:r>
              <w:rPr>
                <w:sz w:val="28"/>
                <w:szCs w:val="28"/>
                <w:lang w:val="es-CO"/>
              </w:rPr>
              <w:tab/>
            </w:r>
            <w:r w:rsidRPr="0044403E">
              <w:rPr>
                <w:sz w:val="28"/>
                <w:szCs w:val="28"/>
                <w:lang w:val="es-CO"/>
              </w:rPr>
              <w:t>Finalmente aparecen los detalles, que aportan valor diferencial a cualquier tipología, como prenses, pliegues, fuelles, recogidos, borlas y golas, y los sistemas de cierre: cremalleras de carro sencillo o doble, cremallera insertada, broches, jaretas, ojales y botones. En estos casos es importante entender los componentes de cada elemento, por ejemplo, el carro y los dientes de una cremallera y sus materiales. La actividad final consiste en seguir el video tutorial de graficación e ilustrar todos estos elementos en hoja blanca, construyendo un glosario técnico propio que servirá de base no solo para esta temática, sino también para diseño y moda, patronaje y reconocimiento de la estructura corporal.</w:t>
            </w:r>
          </w:p>
        </w:tc>
      </w:tr>
    </w:tbl>
    <w:p w14:paraId="16FED45E" w14:textId="416CA3BC" w:rsidR="00CE6785" w:rsidRDefault="00CE6785" w:rsidP="00CE6785">
      <w:pPr>
        <w:spacing w:after="0"/>
        <w:ind w:firstLine="708"/>
      </w:pPr>
      <w:r w:rsidRPr="00CE6785">
        <w:lastRenderedPageBreak/>
        <w:t>Con el propósito de fortalecer la comprensión de las categorías y tipologías de prendas de vestir, se invita a consultar el siguiente video, en el cual se presentan los principales criterios de clasificación utilizados en los procesos de confección industrial.</w:t>
      </w:r>
    </w:p>
    <w:p w14:paraId="47702300" w14:textId="77777777" w:rsidR="00CE6785" w:rsidRPr="00CE6785" w:rsidRDefault="00CE6785" w:rsidP="00CE6785">
      <w:pPr>
        <w:pStyle w:val="Prrafodelista"/>
        <w:numPr>
          <w:ilvl w:val="0"/>
          <w:numId w:val="7"/>
        </w:numPr>
        <w:spacing w:after="0"/>
        <w:ind w:left="718"/>
        <w:rPr>
          <w:b/>
          <w:bCs/>
        </w:rPr>
      </w:pPr>
      <w:r w:rsidRPr="00CE6785">
        <w:rPr>
          <w:b/>
          <w:bCs/>
        </w:rPr>
        <w:t>Categorías de prendas, tipologías.</w:t>
      </w:r>
    </w:p>
    <w:p w14:paraId="51997909" w14:textId="045CD9ED" w:rsidR="00B326CC" w:rsidRDefault="00F93A15" w:rsidP="000D57E3">
      <w:pPr>
        <w:pStyle w:val="Ttulo2"/>
      </w:pPr>
      <w:bookmarkStart w:id="3" w:name="_Toc243936684"/>
      <w:r w:rsidRPr="00F93A15">
        <w:t>1.2 Gamas de mercado</w:t>
      </w:r>
      <w:bookmarkEnd w:id="3"/>
    </w:p>
    <w:p w14:paraId="1673CF79" w14:textId="77777777" w:rsidR="00F93A15" w:rsidRDefault="00F93A15" w:rsidP="00F93A15">
      <w:pPr>
        <w:spacing w:before="0" w:after="0"/>
      </w:pPr>
      <w:r>
        <w:t>Dentro del diseño de modas, la moda se comprende como un fenómeno social y cultural que trasciende la noción de un conjunto aislado de prendas, en la medida en que expresa formas de identidad, pertenencia y contexto. Desde esta perspectiva, se plantea que la moda no se limita a la presencia de tendencias o elementos materiales, sino que funciona como un entramado construido socialmente a partir de normas y acuerdos sobre lo que se considera pertinente o aceptado en determinados entornos (Kawamura, 2005).</w:t>
      </w:r>
    </w:p>
    <w:p w14:paraId="041361A7" w14:textId="1B5054C2" w:rsidR="00B326CC" w:rsidRDefault="00F93A15" w:rsidP="00F93A15">
      <w:pPr>
        <w:spacing w:before="0" w:after="0"/>
        <w:ind w:firstLine="708"/>
      </w:pPr>
      <w:r>
        <w:lastRenderedPageBreak/>
        <w:t>A partir de este enfoque, el sector reconoce la moda como un sistema articulado, razón por la cual distintos aportes teóricos emplean la denominación sistema moda para describir su funcionamiento integral.</w:t>
      </w:r>
    </w:p>
    <w:p w14:paraId="5865375A" w14:textId="77777777" w:rsidR="00767882" w:rsidRPr="00767882" w:rsidRDefault="00767882" w:rsidP="00767882">
      <w:pPr>
        <w:pStyle w:val="Prrafodelista"/>
        <w:numPr>
          <w:ilvl w:val="0"/>
          <w:numId w:val="19"/>
        </w:numPr>
        <w:spacing w:before="0" w:after="0"/>
        <w:rPr>
          <w:b/>
          <w:bCs/>
        </w:rPr>
      </w:pPr>
      <w:r w:rsidRPr="00767882">
        <w:rPr>
          <w:b/>
          <w:bCs/>
        </w:rPr>
        <w:t>Sistema moda</w:t>
      </w:r>
    </w:p>
    <w:p w14:paraId="3E095C8D" w14:textId="77777777" w:rsidR="00767882" w:rsidRPr="00767882" w:rsidRDefault="00767882" w:rsidP="00767882">
      <w:pPr>
        <w:spacing w:before="0" w:after="0"/>
        <w:ind w:left="1068" w:firstLine="0"/>
      </w:pPr>
      <w:r w:rsidRPr="00767882">
        <w:t>Se concibe como un conjunto interrelacionado que abarca no solo las prendas de vestir, sino también accesorios, complementos y calzado, además de procesos creativos, productivos y de circulación que se transforman de acuerdo con dinámicas culturales, tecnológicas y de mercado. Esta condición sistémica explica su capacidad de adaptación continua frente a cambios en hábitos de uso, contextos sociales y variaciones en las preferencias colectivas.</w:t>
      </w:r>
    </w:p>
    <w:p w14:paraId="40FD845E" w14:textId="77777777" w:rsidR="00767882" w:rsidRPr="00767882" w:rsidRDefault="00767882" w:rsidP="00767882">
      <w:pPr>
        <w:pStyle w:val="Prrafodelista"/>
        <w:numPr>
          <w:ilvl w:val="0"/>
          <w:numId w:val="19"/>
        </w:numPr>
        <w:spacing w:before="0" w:after="0"/>
        <w:rPr>
          <w:b/>
          <w:bCs/>
        </w:rPr>
      </w:pPr>
      <w:r w:rsidRPr="00767882">
        <w:rPr>
          <w:b/>
          <w:bCs/>
        </w:rPr>
        <w:t>Universos del vestuario</w:t>
      </w:r>
    </w:p>
    <w:p w14:paraId="58CBE915" w14:textId="77777777" w:rsidR="00767882" w:rsidRPr="00767882" w:rsidRDefault="00767882" w:rsidP="00767882">
      <w:pPr>
        <w:spacing w:before="0" w:after="0"/>
        <w:ind w:left="1068" w:firstLine="0"/>
      </w:pPr>
      <w:r w:rsidRPr="00767882">
        <w:t>La organización de los universos de vestuario permite relacionar el propósito de uso de la prenda con sus características funcionales, formales y contextuales. Esta clasificación facilita la toma de decisiones en procesos de diseño, patronaje y selección de materiales, al considerar las condiciones en las que la prenda será utilizada.</w:t>
      </w:r>
    </w:p>
    <w:p w14:paraId="00D42CC9" w14:textId="23933DB8" w:rsidR="00767882" w:rsidRDefault="00806C78" w:rsidP="00806C78">
      <w:pPr>
        <w:pStyle w:val="Tabla"/>
      </w:pPr>
      <w:r w:rsidRPr="00806C78">
        <w:t>Clasificación de universos del vestuario por ocasión de uso</w:t>
      </w:r>
    </w:p>
    <w:tbl>
      <w:tblPr>
        <w:tblStyle w:val="TableNormal"/>
        <w:tblW w:w="996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980"/>
        <w:gridCol w:w="3685"/>
        <w:gridCol w:w="4299"/>
      </w:tblGrid>
      <w:tr w:rsidR="00806C78" w:rsidRPr="00806C78" w14:paraId="1490FB46" w14:textId="77777777" w:rsidTr="005B6B4E">
        <w:trPr>
          <w:trHeight w:val="573"/>
          <w:tblHeader/>
        </w:trPr>
        <w:tc>
          <w:tcPr>
            <w:tcW w:w="1980" w:type="dxa"/>
            <w:shd w:val="clear" w:color="auto" w:fill="BEBEBE"/>
          </w:tcPr>
          <w:p w14:paraId="6F0631D6" w14:textId="7A20BF16" w:rsidR="00806C78" w:rsidRPr="00806C78" w:rsidRDefault="00806C78" w:rsidP="00806C78">
            <w:pPr>
              <w:pStyle w:val="TableParagraph"/>
              <w:spacing w:before="0" w:line="360" w:lineRule="auto"/>
              <w:rPr>
                <w:b/>
                <w:bCs/>
                <w:sz w:val="28"/>
                <w:szCs w:val="28"/>
              </w:rPr>
            </w:pPr>
            <w:r w:rsidRPr="00806C78">
              <w:rPr>
                <w:b/>
                <w:bCs/>
                <w:sz w:val="28"/>
                <w:szCs w:val="28"/>
              </w:rPr>
              <w:t>Universo</w:t>
            </w:r>
          </w:p>
        </w:tc>
        <w:tc>
          <w:tcPr>
            <w:tcW w:w="3685" w:type="dxa"/>
            <w:shd w:val="clear" w:color="auto" w:fill="BEBEBE"/>
          </w:tcPr>
          <w:p w14:paraId="5BB2C5EB" w14:textId="6D45DFCE" w:rsidR="00806C78" w:rsidRPr="00806C78" w:rsidRDefault="00806C78" w:rsidP="00806C78">
            <w:pPr>
              <w:pStyle w:val="TableParagraph"/>
              <w:spacing w:before="0" w:line="360" w:lineRule="auto"/>
              <w:rPr>
                <w:b/>
                <w:bCs/>
                <w:sz w:val="28"/>
                <w:szCs w:val="28"/>
              </w:rPr>
            </w:pPr>
            <w:r w:rsidRPr="00806C78">
              <w:rPr>
                <w:b/>
                <w:bCs/>
                <w:sz w:val="28"/>
                <w:szCs w:val="28"/>
              </w:rPr>
              <w:t>Uso</w:t>
            </w:r>
          </w:p>
        </w:tc>
        <w:tc>
          <w:tcPr>
            <w:tcW w:w="4299" w:type="dxa"/>
            <w:shd w:val="clear" w:color="auto" w:fill="BEBEBE"/>
          </w:tcPr>
          <w:p w14:paraId="745FA6DA" w14:textId="3D3EA67C" w:rsidR="00806C78" w:rsidRPr="00806C78" w:rsidRDefault="00806C78" w:rsidP="00806C78">
            <w:pPr>
              <w:pStyle w:val="TableParagraph"/>
              <w:spacing w:before="0" w:line="360" w:lineRule="auto"/>
              <w:rPr>
                <w:b/>
                <w:bCs/>
                <w:sz w:val="28"/>
                <w:szCs w:val="28"/>
              </w:rPr>
            </w:pPr>
            <w:r w:rsidRPr="00806C78">
              <w:rPr>
                <w:b/>
                <w:bCs/>
                <w:sz w:val="28"/>
                <w:szCs w:val="28"/>
              </w:rPr>
              <w:t>Ejemplos</w:t>
            </w:r>
          </w:p>
        </w:tc>
      </w:tr>
      <w:tr w:rsidR="00806C78" w:rsidRPr="00806C78" w14:paraId="547CFD32" w14:textId="77777777" w:rsidTr="005B6B4E">
        <w:trPr>
          <w:trHeight w:val="573"/>
        </w:trPr>
        <w:tc>
          <w:tcPr>
            <w:tcW w:w="1980" w:type="dxa"/>
            <w:shd w:val="clear" w:color="auto" w:fill="F1F1F1"/>
          </w:tcPr>
          <w:p w14:paraId="19046C7F" w14:textId="4F89CF33" w:rsidR="00806C78" w:rsidRPr="00806C78" w:rsidRDefault="00806C78" w:rsidP="00806C78">
            <w:pPr>
              <w:pStyle w:val="TableParagraph"/>
              <w:spacing w:before="0" w:line="360" w:lineRule="auto"/>
              <w:rPr>
                <w:sz w:val="28"/>
                <w:szCs w:val="28"/>
              </w:rPr>
            </w:pPr>
            <w:r w:rsidRPr="00806C78">
              <w:rPr>
                <w:sz w:val="28"/>
                <w:szCs w:val="28"/>
              </w:rPr>
              <w:t>Formal</w:t>
            </w:r>
          </w:p>
        </w:tc>
        <w:tc>
          <w:tcPr>
            <w:tcW w:w="3685" w:type="dxa"/>
            <w:shd w:val="clear" w:color="auto" w:fill="F1F1F1"/>
          </w:tcPr>
          <w:p w14:paraId="59C3033A" w14:textId="1D589F8F" w:rsidR="00806C78" w:rsidRPr="00806C78" w:rsidRDefault="00806C78" w:rsidP="00806C78">
            <w:pPr>
              <w:pStyle w:val="TableParagraph"/>
              <w:spacing w:before="0" w:line="360" w:lineRule="auto"/>
              <w:rPr>
                <w:sz w:val="28"/>
                <w:szCs w:val="28"/>
              </w:rPr>
            </w:pPr>
            <w:r w:rsidRPr="00806C78">
              <w:rPr>
                <w:sz w:val="28"/>
                <w:szCs w:val="28"/>
              </w:rPr>
              <w:t>Contextos de etiqueta, actos protocolarios y encuentros sociales de carácter solemne.</w:t>
            </w:r>
          </w:p>
        </w:tc>
        <w:tc>
          <w:tcPr>
            <w:tcW w:w="4299" w:type="dxa"/>
            <w:shd w:val="clear" w:color="auto" w:fill="F1F1F1"/>
          </w:tcPr>
          <w:p w14:paraId="295F9FAA" w14:textId="1FD7017B" w:rsidR="00806C78" w:rsidRPr="00806C78" w:rsidRDefault="00806C78" w:rsidP="00806C78">
            <w:pPr>
              <w:pStyle w:val="TableParagraph"/>
              <w:spacing w:before="0" w:line="360" w:lineRule="auto"/>
              <w:rPr>
                <w:sz w:val="28"/>
                <w:szCs w:val="28"/>
              </w:rPr>
            </w:pPr>
            <w:r w:rsidRPr="00806C78">
              <w:rPr>
                <w:sz w:val="28"/>
                <w:szCs w:val="28"/>
              </w:rPr>
              <w:t>Trajes de gala, vestidos de noche, conjuntos formales estructurados.</w:t>
            </w:r>
          </w:p>
        </w:tc>
      </w:tr>
      <w:tr w:rsidR="00806C78" w:rsidRPr="00806C78" w14:paraId="1F2E1E85" w14:textId="77777777" w:rsidTr="005B6B4E">
        <w:trPr>
          <w:trHeight w:val="573"/>
        </w:trPr>
        <w:tc>
          <w:tcPr>
            <w:tcW w:w="1980" w:type="dxa"/>
          </w:tcPr>
          <w:p w14:paraId="5A0A4918" w14:textId="0FD58FBE" w:rsidR="00806C78" w:rsidRPr="00806C78" w:rsidRDefault="00806C78" w:rsidP="00806C78">
            <w:pPr>
              <w:pStyle w:val="TableParagraph"/>
              <w:spacing w:before="0" w:line="360" w:lineRule="auto"/>
              <w:rPr>
                <w:sz w:val="28"/>
                <w:szCs w:val="28"/>
              </w:rPr>
            </w:pPr>
            <w:r w:rsidRPr="00806C78">
              <w:rPr>
                <w:sz w:val="28"/>
                <w:szCs w:val="28"/>
              </w:rPr>
              <w:t>Informal o casual</w:t>
            </w:r>
          </w:p>
        </w:tc>
        <w:tc>
          <w:tcPr>
            <w:tcW w:w="3685" w:type="dxa"/>
          </w:tcPr>
          <w:p w14:paraId="57A30711" w14:textId="5EDA8ECF" w:rsidR="00806C78" w:rsidRPr="00806C78" w:rsidRDefault="00806C78" w:rsidP="00806C78">
            <w:pPr>
              <w:pStyle w:val="TableParagraph"/>
              <w:spacing w:before="0" w:line="360" w:lineRule="auto"/>
              <w:rPr>
                <w:sz w:val="28"/>
                <w:szCs w:val="28"/>
              </w:rPr>
            </w:pPr>
            <w:r w:rsidRPr="00806C78">
              <w:rPr>
                <w:sz w:val="28"/>
                <w:szCs w:val="28"/>
              </w:rPr>
              <w:t>Actividades cotidianas y situaciones de uso diario.</w:t>
            </w:r>
          </w:p>
        </w:tc>
        <w:tc>
          <w:tcPr>
            <w:tcW w:w="4299" w:type="dxa"/>
          </w:tcPr>
          <w:p w14:paraId="2452FFDA" w14:textId="474DA6DA" w:rsidR="00806C78" w:rsidRPr="00806C78" w:rsidRDefault="00806C78" w:rsidP="00806C78">
            <w:pPr>
              <w:pStyle w:val="TableParagraph"/>
              <w:spacing w:before="0" w:line="360" w:lineRule="auto"/>
              <w:rPr>
                <w:sz w:val="28"/>
                <w:szCs w:val="28"/>
              </w:rPr>
            </w:pPr>
            <w:r w:rsidRPr="00806C78">
              <w:rPr>
                <w:sz w:val="28"/>
                <w:szCs w:val="28"/>
              </w:rPr>
              <w:t xml:space="preserve">Pantalones en </w:t>
            </w:r>
            <w:proofErr w:type="gramStart"/>
            <w:r w:rsidRPr="005B6B4E">
              <w:rPr>
                <w:rStyle w:val="Extranjerismo"/>
                <w:sz w:val="28"/>
                <w:szCs w:val="28"/>
              </w:rPr>
              <w:t>denim</w:t>
            </w:r>
            <w:proofErr w:type="gramEnd"/>
            <w:r w:rsidRPr="00806C78">
              <w:rPr>
                <w:sz w:val="28"/>
                <w:szCs w:val="28"/>
              </w:rPr>
              <w:t>, camiseras, camisas de uso diario, calzado cómodo, vestidos ligeros.</w:t>
            </w:r>
          </w:p>
        </w:tc>
      </w:tr>
      <w:tr w:rsidR="00806C78" w:rsidRPr="00806C78" w14:paraId="583032B9" w14:textId="77777777" w:rsidTr="005B6B4E">
        <w:trPr>
          <w:trHeight w:val="573"/>
        </w:trPr>
        <w:tc>
          <w:tcPr>
            <w:tcW w:w="1980" w:type="dxa"/>
          </w:tcPr>
          <w:p w14:paraId="4B69F79C" w14:textId="0906CEFE" w:rsidR="00806C78" w:rsidRPr="00806C78" w:rsidRDefault="00806C78" w:rsidP="00806C78">
            <w:pPr>
              <w:pStyle w:val="TableParagraph"/>
              <w:spacing w:before="0" w:line="360" w:lineRule="auto"/>
              <w:rPr>
                <w:spacing w:val="-4"/>
                <w:sz w:val="28"/>
                <w:szCs w:val="28"/>
              </w:rPr>
            </w:pPr>
            <w:r w:rsidRPr="00806C78">
              <w:rPr>
                <w:sz w:val="28"/>
                <w:szCs w:val="28"/>
              </w:rPr>
              <w:lastRenderedPageBreak/>
              <w:t>Deportivo o funcional</w:t>
            </w:r>
          </w:p>
        </w:tc>
        <w:tc>
          <w:tcPr>
            <w:tcW w:w="3685" w:type="dxa"/>
          </w:tcPr>
          <w:p w14:paraId="3B4D0805" w14:textId="653FA463" w:rsidR="00806C78" w:rsidRPr="00806C78" w:rsidRDefault="00806C78" w:rsidP="00806C78">
            <w:pPr>
              <w:pStyle w:val="TableParagraph"/>
              <w:spacing w:before="0" w:line="360" w:lineRule="auto"/>
              <w:rPr>
                <w:sz w:val="28"/>
                <w:szCs w:val="28"/>
              </w:rPr>
            </w:pPr>
            <w:r w:rsidRPr="00806C78">
              <w:rPr>
                <w:sz w:val="28"/>
                <w:szCs w:val="28"/>
              </w:rPr>
              <w:t>Práctica de actividad física o labores que requieren desempeño específico.</w:t>
            </w:r>
          </w:p>
        </w:tc>
        <w:tc>
          <w:tcPr>
            <w:tcW w:w="4299" w:type="dxa"/>
          </w:tcPr>
          <w:p w14:paraId="15397452" w14:textId="55925A0E" w:rsidR="00806C78" w:rsidRPr="00806C78" w:rsidRDefault="00806C78" w:rsidP="00806C78">
            <w:pPr>
              <w:pStyle w:val="TableParagraph"/>
              <w:spacing w:before="0" w:line="360" w:lineRule="auto"/>
              <w:rPr>
                <w:sz w:val="28"/>
                <w:szCs w:val="28"/>
              </w:rPr>
            </w:pPr>
            <w:r w:rsidRPr="00806C78">
              <w:rPr>
                <w:sz w:val="28"/>
                <w:szCs w:val="28"/>
              </w:rPr>
              <w:t>Conjuntos deportivos, uniformes médicos, overoles de trabajo.</w:t>
            </w:r>
          </w:p>
        </w:tc>
      </w:tr>
      <w:tr w:rsidR="00806C78" w:rsidRPr="00806C78" w14:paraId="183EB938" w14:textId="77777777" w:rsidTr="005B6B4E">
        <w:trPr>
          <w:trHeight w:val="573"/>
        </w:trPr>
        <w:tc>
          <w:tcPr>
            <w:tcW w:w="1980" w:type="dxa"/>
          </w:tcPr>
          <w:p w14:paraId="11CEFBBF" w14:textId="6A95C119" w:rsidR="00806C78" w:rsidRPr="00806C78" w:rsidRDefault="00806C78" w:rsidP="00806C78">
            <w:pPr>
              <w:pStyle w:val="TableParagraph"/>
              <w:spacing w:before="0" w:line="360" w:lineRule="auto"/>
              <w:rPr>
                <w:spacing w:val="-4"/>
                <w:sz w:val="28"/>
                <w:szCs w:val="28"/>
              </w:rPr>
            </w:pPr>
            <w:r w:rsidRPr="00806C78">
              <w:rPr>
                <w:sz w:val="28"/>
                <w:szCs w:val="28"/>
              </w:rPr>
              <w:t>Oficina o ejecutivo</w:t>
            </w:r>
          </w:p>
        </w:tc>
        <w:tc>
          <w:tcPr>
            <w:tcW w:w="3685" w:type="dxa"/>
          </w:tcPr>
          <w:p w14:paraId="4C9C7A72" w14:textId="0E1DB925" w:rsidR="00806C78" w:rsidRPr="00806C78" w:rsidRDefault="00806C78" w:rsidP="00806C78">
            <w:pPr>
              <w:pStyle w:val="TableParagraph"/>
              <w:spacing w:before="0" w:line="360" w:lineRule="auto"/>
              <w:rPr>
                <w:sz w:val="28"/>
                <w:szCs w:val="28"/>
              </w:rPr>
            </w:pPr>
            <w:r w:rsidRPr="00806C78">
              <w:rPr>
                <w:sz w:val="28"/>
                <w:szCs w:val="28"/>
              </w:rPr>
              <w:t>Entornos laborales y escenarios asociados a gestión administrativa o negocios.</w:t>
            </w:r>
          </w:p>
        </w:tc>
        <w:tc>
          <w:tcPr>
            <w:tcW w:w="4299" w:type="dxa"/>
          </w:tcPr>
          <w:p w14:paraId="2A1239C3" w14:textId="25548AD9" w:rsidR="00806C78" w:rsidRPr="00806C78" w:rsidRDefault="00806C78" w:rsidP="00806C78">
            <w:pPr>
              <w:pStyle w:val="TableParagraph"/>
              <w:spacing w:before="0" w:line="360" w:lineRule="auto"/>
              <w:rPr>
                <w:sz w:val="28"/>
                <w:szCs w:val="28"/>
              </w:rPr>
            </w:pPr>
            <w:r w:rsidRPr="00806C78">
              <w:rPr>
                <w:sz w:val="28"/>
                <w:szCs w:val="28"/>
              </w:rPr>
              <w:t>Trajes ejecutivos, blusas formales, pantalones de vestir.</w:t>
            </w:r>
          </w:p>
        </w:tc>
      </w:tr>
      <w:tr w:rsidR="00806C78" w:rsidRPr="00806C78" w14:paraId="6B5E37CE" w14:textId="77777777" w:rsidTr="005B6B4E">
        <w:trPr>
          <w:trHeight w:val="573"/>
        </w:trPr>
        <w:tc>
          <w:tcPr>
            <w:tcW w:w="1980" w:type="dxa"/>
          </w:tcPr>
          <w:p w14:paraId="60424264" w14:textId="375F6878" w:rsidR="00806C78" w:rsidRPr="00806C78" w:rsidRDefault="00806C78" w:rsidP="00806C78">
            <w:pPr>
              <w:pStyle w:val="TableParagraph"/>
              <w:spacing w:before="0" w:line="360" w:lineRule="auto"/>
              <w:rPr>
                <w:spacing w:val="-4"/>
                <w:sz w:val="28"/>
                <w:szCs w:val="28"/>
              </w:rPr>
            </w:pPr>
            <w:r w:rsidRPr="00806C78">
              <w:rPr>
                <w:sz w:val="28"/>
                <w:szCs w:val="28"/>
              </w:rPr>
              <w:t>Ceremonia y festivo</w:t>
            </w:r>
          </w:p>
        </w:tc>
        <w:tc>
          <w:tcPr>
            <w:tcW w:w="3685" w:type="dxa"/>
          </w:tcPr>
          <w:p w14:paraId="68F9D2CA" w14:textId="6237A1ED" w:rsidR="00806C78" w:rsidRPr="00806C78" w:rsidRDefault="00806C78" w:rsidP="00806C78">
            <w:pPr>
              <w:pStyle w:val="TableParagraph"/>
              <w:spacing w:before="0" w:line="360" w:lineRule="auto"/>
              <w:rPr>
                <w:sz w:val="28"/>
                <w:szCs w:val="28"/>
              </w:rPr>
            </w:pPr>
            <w:r w:rsidRPr="00806C78">
              <w:rPr>
                <w:sz w:val="28"/>
                <w:szCs w:val="28"/>
              </w:rPr>
              <w:t>Eventos sociales y culturales como bodas, graduaciones o celebraciones religiosas.</w:t>
            </w:r>
          </w:p>
        </w:tc>
        <w:tc>
          <w:tcPr>
            <w:tcW w:w="4299" w:type="dxa"/>
          </w:tcPr>
          <w:p w14:paraId="53186EC4" w14:textId="0B4BF53D" w:rsidR="00806C78" w:rsidRPr="00806C78" w:rsidRDefault="00806C78" w:rsidP="00806C78">
            <w:pPr>
              <w:pStyle w:val="TableParagraph"/>
              <w:spacing w:before="0" w:line="360" w:lineRule="auto"/>
              <w:rPr>
                <w:sz w:val="28"/>
                <w:szCs w:val="28"/>
              </w:rPr>
            </w:pPr>
            <w:r w:rsidRPr="00806C78">
              <w:rPr>
                <w:sz w:val="28"/>
                <w:szCs w:val="28"/>
              </w:rPr>
              <w:t>Vestidos largos, trajes formales, indumentaria tradicional para celebraciones.</w:t>
            </w:r>
          </w:p>
        </w:tc>
      </w:tr>
      <w:tr w:rsidR="00806C78" w:rsidRPr="00806C78" w14:paraId="512912C4" w14:textId="77777777" w:rsidTr="005B6B4E">
        <w:trPr>
          <w:trHeight w:val="573"/>
        </w:trPr>
        <w:tc>
          <w:tcPr>
            <w:tcW w:w="1980" w:type="dxa"/>
          </w:tcPr>
          <w:p w14:paraId="28993343" w14:textId="7C0BED76" w:rsidR="00806C78" w:rsidRPr="00806C78" w:rsidRDefault="00806C78" w:rsidP="00806C78">
            <w:pPr>
              <w:pStyle w:val="TableParagraph"/>
              <w:spacing w:before="0" w:line="360" w:lineRule="auto"/>
              <w:rPr>
                <w:spacing w:val="-4"/>
                <w:sz w:val="28"/>
                <w:szCs w:val="28"/>
              </w:rPr>
            </w:pPr>
            <w:r w:rsidRPr="00806C78">
              <w:rPr>
                <w:sz w:val="28"/>
                <w:szCs w:val="28"/>
              </w:rPr>
              <w:t>Fantasía</w:t>
            </w:r>
          </w:p>
        </w:tc>
        <w:tc>
          <w:tcPr>
            <w:tcW w:w="3685" w:type="dxa"/>
          </w:tcPr>
          <w:p w14:paraId="18505CF2" w14:textId="70A1D2EE" w:rsidR="00806C78" w:rsidRPr="00806C78" w:rsidRDefault="00806C78" w:rsidP="00806C78">
            <w:pPr>
              <w:pStyle w:val="TableParagraph"/>
              <w:spacing w:before="0" w:line="360" w:lineRule="auto"/>
              <w:rPr>
                <w:sz w:val="28"/>
                <w:szCs w:val="28"/>
              </w:rPr>
            </w:pPr>
            <w:r w:rsidRPr="00806C78">
              <w:rPr>
                <w:sz w:val="28"/>
                <w:szCs w:val="28"/>
              </w:rPr>
              <w:t>Producciones escénicas, audiovisuales o celebraciones temáticas.</w:t>
            </w:r>
          </w:p>
        </w:tc>
        <w:tc>
          <w:tcPr>
            <w:tcW w:w="4299" w:type="dxa"/>
          </w:tcPr>
          <w:p w14:paraId="5E0A6DF4" w14:textId="0B25F976" w:rsidR="00806C78" w:rsidRPr="00806C78" w:rsidRDefault="00806C78" w:rsidP="00806C78">
            <w:pPr>
              <w:pStyle w:val="TableParagraph"/>
              <w:spacing w:before="0" w:line="360" w:lineRule="auto"/>
              <w:rPr>
                <w:sz w:val="28"/>
                <w:szCs w:val="28"/>
              </w:rPr>
            </w:pPr>
            <w:r w:rsidRPr="00806C78">
              <w:rPr>
                <w:sz w:val="28"/>
                <w:szCs w:val="28"/>
              </w:rPr>
              <w:t>Disfraces, vestuario teatral, trajes de época o caracterización.</w:t>
            </w:r>
          </w:p>
        </w:tc>
      </w:tr>
      <w:tr w:rsidR="00806C78" w:rsidRPr="00806C78" w14:paraId="142E459D" w14:textId="77777777" w:rsidTr="005B6B4E">
        <w:trPr>
          <w:trHeight w:val="573"/>
        </w:trPr>
        <w:tc>
          <w:tcPr>
            <w:tcW w:w="1980" w:type="dxa"/>
          </w:tcPr>
          <w:p w14:paraId="4E44B243" w14:textId="4ADFE73A" w:rsidR="00806C78" w:rsidRPr="00806C78" w:rsidRDefault="00806C78" w:rsidP="00806C78">
            <w:pPr>
              <w:pStyle w:val="TableParagraph"/>
              <w:spacing w:before="0" w:line="360" w:lineRule="auto"/>
              <w:rPr>
                <w:spacing w:val="-4"/>
                <w:sz w:val="28"/>
                <w:szCs w:val="28"/>
              </w:rPr>
            </w:pPr>
            <w:r w:rsidRPr="00806C78">
              <w:rPr>
                <w:rStyle w:val="Extranjerismo"/>
                <w:sz w:val="28"/>
                <w:szCs w:val="28"/>
              </w:rPr>
              <w:t xml:space="preserve">Swimwear </w:t>
            </w:r>
            <w:r w:rsidRPr="00806C78">
              <w:rPr>
                <w:sz w:val="28"/>
                <w:szCs w:val="28"/>
              </w:rPr>
              <w:t>(vestuario de agua)</w:t>
            </w:r>
          </w:p>
        </w:tc>
        <w:tc>
          <w:tcPr>
            <w:tcW w:w="3685" w:type="dxa"/>
          </w:tcPr>
          <w:p w14:paraId="3C7782CA" w14:textId="0AB6813A" w:rsidR="00806C78" w:rsidRPr="00806C78" w:rsidRDefault="00806C78" w:rsidP="00806C78">
            <w:pPr>
              <w:pStyle w:val="TableParagraph"/>
              <w:spacing w:before="0" w:line="360" w:lineRule="auto"/>
              <w:rPr>
                <w:sz w:val="28"/>
                <w:szCs w:val="28"/>
              </w:rPr>
            </w:pPr>
            <w:r w:rsidRPr="00806C78">
              <w:rPr>
                <w:sz w:val="28"/>
                <w:szCs w:val="28"/>
              </w:rPr>
              <w:t>Actividades recreativas en playa, piscina u otros espacios acuáticos.</w:t>
            </w:r>
          </w:p>
        </w:tc>
        <w:tc>
          <w:tcPr>
            <w:tcW w:w="4299" w:type="dxa"/>
          </w:tcPr>
          <w:p w14:paraId="4FE1600A" w14:textId="168849CB" w:rsidR="00806C78" w:rsidRPr="00806C78" w:rsidRDefault="00806C78" w:rsidP="00806C78">
            <w:pPr>
              <w:pStyle w:val="TableParagraph"/>
              <w:spacing w:before="0" w:line="360" w:lineRule="auto"/>
              <w:rPr>
                <w:sz w:val="28"/>
                <w:szCs w:val="28"/>
              </w:rPr>
            </w:pPr>
            <w:r w:rsidRPr="00806C78">
              <w:rPr>
                <w:sz w:val="28"/>
                <w:szCs w:val="28"/>
              </w:rPr>
              <w:t>Vestidos de baño, salidas de baño, prendas ligeras para permanencia en zonas húmedas.</w:t>
            </w:r>
          </w:p>
        </w:tc>
      </w:tr>
      <w:tr w:rsidR="00806C78" w:rsidRPr="00806C78" w14:paraId="11C4554C" w14:textId="77777777" w:rsidTr="005B6B4E">
        <w:trPr>
          <w:trHeight w:val="573"/>
        </w:trPr>
        <w:tc>
          <w:tcPr>
            <w:tcW w:w="1980" w:type="dxa"/>
          </w:tcPr>
          <w:p w14:paraId="2C9186A4" w14:textId="05839B4F" w:rsidR="00806C78" w:rsidRPr="00806C78" w:rsidRDefault="00806C78" w:rsidP="00806C78">
            <w:pPr>
              <w:pStyle w:val="TableParagraph"/>
              <w:spacing w:before="0" w:line="360" w:lineRule="auto"/>
              <w:rPr>
                <w:spacing w:val="-4"/>
                <w:sz w:val="28"/>
                <w:szCs w:val="28"/>
              </w:rPr>
            </w:pPr>
            <w:r w:rsidRPr="00806C78">
              <w:rPr>
                <w:sz w:val="28"/>
                <w:szCs w:val="28"/>
              </w:rPr>
              <w:t>Lingerie (vestuario interior)</w:t>
            </w:r>
          </w:p>
        </w:tc>
        <w:tc>
          <w:tcPr>
            <w:tcW w:w="3685" w:type="dxa"/>
          </w:tcPr>
          <w:p w14:paraId="65E70277" w14:textId="24E9DFC5" w:rsidR="00806C78" w:rsidRPr="00806C78" w:rsidRDefault="00806C78" w:rsidP="00806C78">
            <w:pPr>
              <w:pStyle w:val="TableParagraph"/>
              <w:spacing w:before="0" w:line="360" w:lineRule="auto"/>
              <w:rPr>
                <w:sz w:val="28"/>
                <w:szCs w:val="28"/>
              </w:rPr>
            </w:pPr>
            <w:r w:rsidRPr="00806C78">
              <w:rPr>
                <w:sz w:val="28"/>
                <w:szCs w:val="28"/>
              </w:rPr>
              <w:t>Uso como primera capa en contacto directo con el cuerpo.</w:t>
            </w:r>
          </w:p>
        </w:tc>
        <w:tc>
          <w:tcPr>
            <w:tcW w:w="4299" w:type="dxa"/>
          </w:tcPr>
          <w:p w14:paraId="6A56749B" w14:textId="3B3A59A4" w:rsidR="00806C78" w:rsidRPr="00806C78" w:rsidRDefault="00806C78" w:rsidP="00806C78">
            <w:pPr>
              <w:pStyle w:val="TableParagraph"/>
              <w:spacing w:before="0" w:line="360" w:lineRule="auto"/>
              <w:rPr>
                <w:sz w:val="28"/>
                <w:szCs w:val="28"/>
              </w:rPr>
            </w:pPr>
            <w:r w:rsidRPr="00806C78">
              <w:rPr>
                <w:sz w:val="28"/>
                <w:szCs w:val="28"/>
              </w:rPr>
              <w:t>Conjuntos de ropa interior.</w:t>
            </w:r>
          </w:p>
        </w:tc>
      </w:tr>
      <w:tr w:rsidR="00806C78" w:rsidRPr="00806C78" w14:paraId="14F300A9" w14:textId="77777777" w:rsidTr="005B6B4E">
        <w:trPr>
          <w:trHeight w:val="573"/>
        </w:trPr>
        <w:tc>
          <w:tcPr>
            <w:tcW w:w="1980" w:type="dxa"/>
          </w:tcPr>
          <w:p w14:paraId="33CDFACA" w14:textId="488DB096" w:rsidR="00806C78" w:rsidRPr="00806C78" w:rsidRDefault="00806C78" w:rsidP="00806C78">
            <w:pPr>
              <w:pStyle w:val="TableParagraph"/>
              <w:spacing w:before="0" w:line="360" w:lineRule="auto"/>
              <w:rPr>
                <w:spacing w:val="-4"/>
                <w:sz w:val="28"/>
                <w:szCs w:val="28"/>
              </w:rPr>
            </w:pPr>
            <w:r w:rsidRPr="00806C78">
              <w:rPr>
                <w:rStyle w:val="Extranjerismo"/>
                <w:sz w:val="28"/>
                <w:szCs w:val="28"/>
              </w:rPr>
              <w:t xml:space="preserve">Sleepwear </w:t>
            </w:r>
            <w:r w:rsidRPr="00806C78">
              <w:rPr>
                <w:sz w:val="28"/>
                <w:szCs w:val="28"/>
              </w:rPr>
              <w:t>(vestuario de descanso)</w:t>
            </w:r>
          </w:p>
        </w:tc>
        <w:tc>
          <w:tcPr>
            <w:tcW w:w="3685" w:type="dxa"/>
          </w:tcPr>
          <w:p w14:paraId="001AEDC8" w14:textId="7EBC3352" w:rsidR="00806C78" w:rsidRPr="00806C78" w:rsidRDefault="00806C78" w:rsidP="00806C78">
            <w:pPr>
              <w:pStyle w:val="TableParagraph"/>
              <w:spacing w:before="0" w:line="360" w:lineRule="auto"/>
              <w:rPr>
                <w:sz w:val="28"/>
                <w:szCs w:val="28"/>
              </w:rPr>
            </w:pPr>
            <w:r w:rsidRPr="00806C78">
              <w:rPr>
                <w:sz w:val="28"/>
                <w:szCs w:val="28"/>
              </w:rPr>
              <w:t>Períodos de reposo o sueño.</w:t>
            </w:r>
          </w:p>
        </w:tc>
        <w:tc>
          <w:tcPr>
            <w:tcW w:w="4299" w:type="dxa"/>
          </w:tcPr>
          <w:p w14:paraId="2420AF54" w14:textId="1509BFE9" w:rsidR="00806C78" w:rsidRPr="00806C78" w:rsidRDefault="00806C78" w:rsidP="00806C78">
            <w:pPr>
              <w:pStyle w:val="TableParagraph"/>
              <w:spacing w:before="0" w:line="360" w:lineRule="auto"/>
              <w:rPr>
                <w:sz w:val="28"/>
                <w:szCs w:val="28"/>
              </w:rPr>
            </w:pPr>
            <w:r w:rsidRPr="00806C78">
              <w:rPr>
                <w:sz w:val="28"/>
                <w:szCs w:val="28"/>
              </w:rPr>
              <w:t>Pijamas y prendas destinadas al descanso.</w:t>
            </w:r>
          </w:p>
        </w:tc>
      </w:tr>
    </w:tbl>
    <w:p w14:paraId="6B5E596B" w14:textId="3A1C256C" w:rsidR="00767882" w:rsidRDefault="00806C78" w:rsidP="00806C78">
      <w:pPr>
        <w:spacing w:after="0"/>
        <w:ind w:firstLine="708"/>
      </w:pPr>
      <w:r w:rsidRPr="00806C78">
        <w:rPr>
          <w:b/>
          <w:bCs/>
        </w:rPr>
        <w:lastRenderedPageBreak/>
        <w:t>Ocasión de uso:</w:t>
      </w:r>
      <w:r w:rsidRPr="00806C78">
        <w:t xml:space="preserve"> contempla los posibles escenarios en los que una persona o grupos de personas usan una prenda de acuerdo con el contexto, esto es pactado culturalmente y hace parte de la identidad cultural, individual y grupal.</w:t>
      </w:r>
    </w:p>
    <w:p w14:paraId="3696F16D" w14:textId="77777777" w:rsidR="00806C78" w:rsidRDefault="00806C78" w:rsidP="00806C78">
      <w:pPr>
        <w:spacing w:before="0" w:after="0"/>
        <w:ind w:firstLine="708"/>
      </w:pPr>
      <w:r w:rsidRPr="00806C78">
        <w:t>Las gamas de mercado se clasifican de acuerdo con las líneas de mercado dentro del sector y la industria de la moda, como se presenta en la siguiente figura:</w:t>
      </w:r>
    </w:p>
    <w:p w14:paraId="644A500F" w14:textId="057F9685" w:rsidR="00806C78" w:rsidRPr="00806C78" w:rsidRDefault="00806C78" w:rsidP="00806C78">
      <w:pPr>
        <w:pStyle w:val="Figura"/>
        <w:rPr>
          <w:b/>
          <w:bCs/>
        </w:rPr>
      </w:pPr>
      <w:r w:rsidRPr="00806C78">
        <w:t>Sistema moda y gamas de mercado</w:t>
      </w:r>
    </w:p>
    <w:p w14:paraId="1C5F573F" w14:textId="37CEB1F6" w:rsidR="00767882" w:rsidRDefault="00742E99" w:rsidP="00742E99">
      <w:pPr>
        <w:spacing w:before="0" w:after="0"/>
        <w:ind w:firstLine="0"/>
        <w:jc w:val="center"/>
      </w:pPr>
      <w:r>
        <w:rPr>
          <w:noProof/>
        </w:rPr>
        <w:drawing>
          <wp:inline distT="0" distB="0" distL="0" distR="0" wp14:anchorId="0F8E099B" wp14:editId="0486D711">
            <wp:extent cx="4680000" cy="1870217"/>
            <wp:effectExtent l="0" t="0" r="6350" b="0"/>
            <wp:docPr id="1423195970" name="Gráfico 8" descr="Esquema jerárquico del sistema de la moda organizado en forma de pirámide, que clasifica desde alta costura y lujo hasta mercado masivo y moda económica según nivel de exclusividad y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95970" name="Gráfico 8" descr="Esquema jerárquico del sistema de la moda organizado en forma de pirámide, que clasifica desde alta costura y lujo hasta mercado masivo y moda económica según nivel de exclusividad y producción."/>
                    <pic:cNvPicPr/>
                  </pic:nvPicPr>
                  <pic:blipFill>
                    <a:blip r:embed="rId17">
                      <a:extLst>
                        <a:ext uri="{96DAC541-7B7A-43D3-8B79-37D633B846F1}">
                          <asvg:svgBlip xmlns:asvg="http://schemas.microsoft.com/office/drawing/2016/SVG/main" r:embed="rId18"/>
                        </a:ext>
                      </a:extLst>
                    </a:blip>
                    <a:stretch>
                      <a:fillRect/>
                    </a:stretch>
                  </pic:blipFill>
                  <pic:spPr>
                    <a:xfrm>
                      <a:off x="0" y="0"/>
                      <a:ext cx="4680000" cy="1870217"/>
                    </a:xfrm>
                    <a:prstGeom prst="rect">
                      <a:avLst/>
                    </a:prstGeom>
                  </pic:spPr>
                </pic:pic>
              </a:graphicData>
            </a:graphic>
          </wp:inline>
        </w:drawing>
      </w:r>
    </w:p>
    <w:p w14:paraId="4F323D58" w14:textId="745FE463" w:rsidR="00767882" w:rsidRDefault="00822F89" w:rsidP="00822F89">
      <w:pPr>
        <w:pStyle w:val="Video"/>
      </w:pPr>
      <w:r w:rsidRPr="00822F89">
        <w:t>Gamas de mercado universos de vestuarios - ocasiones de uso</w:t>
      </w:r>
    </w:p>
    <w:p w14:paraId="19E7DB92" w14:textId="57D4A9CC" w:rsidR="00767882" w:rsidRDefault="00822F89" w:rsidP="002B10DD">
      <w:pPr>
        <w:spacing w:before="0" w:after="0"/>
        <w:ind w:firstLine="0"/>
        <w:jc w:val="center"/>
      </w:pPr>
      <w:r>
        <w:rPr>
          <w:noProof/>
        </w:rPr>
        <w:drawing>
          <wp:inline distT="0" distB="0" distL="0" distR="0" wp14:anchorId="481FD0FB" wp14:editId="4AAB13C4">
            <wp:extent cx="4680000" cy="2632500"/>
            <wp:effectExtent l="0" t="0" r="6350" b="0"/>
            <wp:docPr id="1345787823"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87823" name="Imagen 9">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pic:spPr>
                </pic:pic>
              </a:graphicData>
            </a:graphic>
          </wp:inline>
        </w:drawing>
      </w:r>
    </w:p>
    <w:p w14:paraId="3813AC51" w14:textId="44996F73" w:rsidR="00176BA7" w:rsidRDefault="00176BA7" w:rsidP="00176BA7">
      <w:pPr>
        <w:spacing w:before="0"/>
        <w:ind w:right="710" w:firstLine="0"/>
        <w:jc w:val="center"/>
      </w:pPr>
      <w:r w:rsidRPr="00176BA7">
        <w:rPr>
          <w:b/>
          <w:color w:val="1F3863"/>
          <w:u w:val="single"/>
        </w:rPr>
        <w:t>Enlace</w:t>
      </w:r>
      <w:r w:rsidRPr="00176BA7">
        <w:rPr>
          <w:b/>
          <w:color w:val="1F3863"/>
          <w:spacing w:val="-13"/>
          <w:u w:val="single"/>
        </w:rPr>
        <w:t xml:space="preserve"> </w:t>
      </w:r>
      <w:r w:rsidRPr="00176BA7">
        <w:rPr>
          <w:b/>
          <w:color w:val="1F3863"/>
          <w:u w:val="single"/>
        </w:rPr>
        <w:t>de</w:t>
      </w:r>
      <w:r w:rsidRPr="00176BA7">
        <w:rPr>
          <w:b/>
          <w:color w:val="1F3863"/>
          <w:spacing w:val="-10"/>
          <w:u w:val="single"/>
        </w:rPr>
        <w:t xml:space="preserve"> </w:t>
      </w:r>
      <w:r w:rsidRPr="00176BA7">
        <w:rPr>
          <w:b/>
          <w:color w:val="1F3863"/>
          <w:u w:val="single"/>
        </w:rPr>
        <w:t>reproducción</w:t>
      </w:r>
      <w:r w:rsidRPr="00176BA7">
        <w:rPr>
          <w:b/>
          <w:color w:val="1F3863"/>
          <w:spacing w:val="-12"/>
          <w:u w:val="single"/>
        </w:rPr>
        <w:t xml:space="preserve"> </w:t>
      </w:r>
      <w:r w:rsidRPr="00176BA7">
        <w:rPr>
          <w:b/>
          <w:color w:val="1F3863"/>
          <w:u w:val="single"/>
        </w:rPr>
        <w:t>del</w:t>
      </w:r>
      <w:r w:rsidRPr="00176BA7">
        <w:rPr>
          <w:b/>
          <w:color w:val="1F3863"/>
          <w:spacing w:val="-11"/>
          <w:u w:val="single"/>
        </w:rPr>
        <w:t xml:space="preserve"> </w:t>
      </w:r>
      <w:r w:rsidRPr="00176BA7">
        <w:rPr>
          <w:b/>
          <w:color w:val="1F3863"/>
          <w:spacing w:val="-2"/>
          <w:u w:val="single"/>
        </w:rPr>
        <w:t>video</w:t>
      </w:r>
    </w:p>
    <w:tbl>
      <w:tblPr>
        <w:tblStyle w:val="TableNormal"/>
        <w:tblW w:w="1025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251"/>
      </w:tblGrid>
      <w:tr w:rsidR="00176BA7" w14:paraId="06304508" w14:textId="77777777" w:rsidTr="00D672CD">
        <w:trPr>
          <w:trHeight w:val="407"/>
          <w:tblHeader/>
        </w:trPr>
        <w:tc>
          <w:tcPr>
            <w:tcW w:w="10251" w:type="dxa"/>
          </w:tcPr>
          <w:p w14:paraId="65C65ED0" w14:textId="16CDC60D" w:rsidR="00176BA7" w:rsidRPr="0044403E" w:rsidRDefault="00176BA7" w:rsidP="00176BA7">
            <w:pPr>
              <w:pStyle w:val="TableParagraph"/>
              <w:spacing w:before="0"/>
              <w:ind w:right="221"/>
              <w:rPr>
                <w:b/>
                <w:bCs/>
                <w:spacing w:val="-8"/>
                <w:sz w:val="28"/>
                <w:lang w:val="es-CO"/>
              </w:rPr>
            </w:pPr>
            <w:r>
              <w:rPr>
                <w:b/>
                <w:sz w:val="28"/>
              </w:rPr>
              <w:lastRenderedPageBreak/>
              <w:t>Síntesis</w:t>
            </w:r>
            <w:r>
              <w:rPr>
                <w:b/>
                <w:spacing w:val="-7"/>
                <w:sz w:val="28"/>
              </w:rPr>
              <w:t xml:space="preserve"> </w:t>
            </w:r>
            <w:r>
              <w:rPr>
                <w:b/>
                <w:sz w:val="28"/>
              </w:rPr>
              <w:t>del</w:t>
            </w:r>
            <w:r>
              <w:rPr>
                <w:b/>
                <w:spacing w:val="-7"/>
                <w:sz w:val="28"/>
              </w:rPr>
              <w:t xml:space="preserve"> </w:t>
            </w:r>
            <w:r>
              <w:rPr>
                <w:b/>
                <w:sz w:val="28"/>
              </w:rPr>
              <w:t>video.</w:t>
            </w:r>
            <w:r>
              <w:rPr>
                <w:b/>
                <w:spacing w:val="-8"/>
                <w:sz w:val="28"/>
              </w:rPr>
              <w:t xml:space="preserve"> </w:t>
            </w:r>
            <w:r w:rsidRPr="00176BA7">
              <w:rPr>
                <w:spacing w:val="-8"/>
                <w:sz w:val="28"/>
                <w:lang w:val="es-CO"/>
              </w:rPr>
              <w:t>Gamas de mercado - universos de vestuarios - ocasiones de uso</w:t>
            </w:r>
          </w:p>
        </w:tc>
      </w:tr>
      <w:tr w:rsidR="00176BA7" w14:paraId="2020A5CD" w14:textId="77777777" w:rsidTr="00D672CD">
        <w:trPr>
          <w:trHeight w:val="1412"/>
        </w:trPr>
        <w:tc>
          <w:tcPr>
            <w:tcW w:w="10251" w:type="dxa"/>
          </w:tcPr>
          <w:p w14:paraId="319CD345" w14:textId="77777777" w:rsidR="006C5172" w:rsidRPr="006C5172" w:rsidRDefault="00176BA7" w:rsidP="006C5172">
            <w:pPr>
              <w:pStyle w:val="TableParagraph"/>
              <w:spacing w:before="0" w:line="360" w:lineRule="auto"/>
              <w:rPr>
                <w:sz w:val="28"/>
                <w:szCs w:val="28"/>
                <w:lang w:val="es-CO"/>
              </w:rPr>
            </w:pPr>
            <w:r>
              <w:rPr>
                <w:sz w:val="28"/>
                <w:szCs w:val="28"/>
                <w:lang w:val="es-CO"/>
              </w:rPr>
              <w:tab/>
            </w:r>
            <w:r w:rsidR="006C5172" w:rsidRPr="006C5172">
              <w:rPr>
                <w:sz w:val="28"/>
                <w:szCs w:val="28"/>
                <w:lang w:val="es-CO"/>
              </w:rPr>
              <w:t>Las gamas de mercado, las ocasiones de uso y los universos de vestuario son conceptos técnicos que permiten leer y categorizar cualquier marca de moda con el lenguaje propio de la industria. La categorización de las prendas no ocurre en el vacío: está ligada a la segmentación del mercado y a los escenarios de consumo, que responden a la necesidad de vestir y a los factores sociales, económicos, culturales e históricos que la condicionan. Por ello, quien estudia el sistema moda debe abandonar la mirada coloquial del consumidor y adoptar la del profesional del sector.</w:t>
            </w:r>
          </w:p>
          <w:p w14:paraId="0A770A0C" w14:textId="6FED9413"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La gama de mercado se define como el conjunto de productos de un segmento que una empresa ofrece a sus consumidores. La gama es una serie de elementos que varían gradualmente según su costo, valor o proceso. El mercado es cualquier espacio, físico o virtual, donde ocurren transacciones económicas. El segmento es una parte específica dentro de un todo, como las gaseosas bajas en azúcar dentro del universo de las bebidas gaseosas. El consumidor es el agente económico con necesidades, sin el cual no existiría mercado alguno.</w:t>
            </w:r>
          </w:p>
          <w:p w14:paraId="2526EBCC" w14:textId="08567D90"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 xml:space="preserve">En el sistema moda, las gamas de mercado son el resultado de evoluciones y revoluciones históricas que respondieron a las necesidades del consumidor, y se dividen en principales y transitorias. La primera de las principales es la alta costura o </w:t>
            </w:r>
            <w:r w:rsidRPr="002B10DD">
              <w:rPr>
                <w:rStyle w:val="Extranjerismo"/>
                <w:sz w:val="28"/>
                <w:szCs w:val="28"/>
                <w:lang w:val="es-CO"/>
              </w:rPr>
              <w:t xml:space="preserve">haute </w:t>
            </w:r>
            <w:proofErr w:type="spellStart"/>
            <w:r w:rsidRPr="002B10DD">
              <w:rPr>
                <w:rStyle w:val="Extranjerismo"/>
                <w:sz w:val="28"/>
                <w:szCs w:val="28"/>
                <w:lang w:val="es-CO"/>
              </w:rPr>
              <w:t>couture</w:t>
            </w:r>
            <w:proofErr w:type="spellEnd"/>
            <w:r w:rsidRPr="006C5172">
              <w:rPr>
                <w:sz w:val="28"/>
                <w:szCs w:val="28"/>
                <w:lang w:val="es-CO"/>
              </w:rPr>
              <w:t>, que designa prendas exclusivas, hechas a la medida, con materiales de excelencia, procesos mayoritariamente manuales y largos tiempos de elaboración. No es un término coloquial sino un título oficial que otorgan en París la Cámara de Comercio e Industria y el sindicato de la alta costura a las casas que cumplen ciertos requisitos: tener sede en esa ciudad, contar con un número determinado de personal, presentar un mínimo de colecciones y atuendos por temporada y participar en eventos específicos.</w:t>
            </w:r>
          </w:p>
          <w:p w14:paraId="24B082F0" w14:textId="471BE4BF" w:rsidR="006C5172" w:rsidRPr="006C5172" w:rsidRDefault="006C5172" w:rsidP="006C5172">
            <w:pPr>
              <w:pStyle w:val="TableParagraph"/>
              <w:spacing w:before="0" w:line="360" w:lineRule="auto"/>
              <w:rPr>
                <w:sz w:val="28"/>
                <w:szCs w:val="28"/>
                <w:lang w:val="es-CO"/>
              </w:rPr>
            </w:pPr>
            <w:r>
              <w:rPr>
                <w:sz w:val="28"/>
                <w:szCs w:val="28"/>
                <w:lang w:val="es-CO"/>
              </w:rPr>
              <w:lastRenderedPageBreak/>
              <w:tab/>
            </w:r>
            <w:r w:rsidRPr="006C5172">
              <w:rPr>
                <w:sz w:val="28"/>
                <w:szCs w:val="28"/>
                <w:lang w:val="es-CO"/>
              </w:rPr>
              <w:t xml:space="preserve">Le sigue el prêt-à-porter, o listo para llevar, que marca el inicio de la industrialización de la moda mediante prendas producidas en serie con patrones repetibles, cuadros de tallas y análisis morfológicos, de modo que se pierde </w:t>
            </w:r>
            <w:r w:rsidR="002B10DD" w:rsidRPr="006C5172">
              <w:rPr>
                <w:sz w:val="28"/>
                <w:szCs w:val="28"/>
                <w:lang w:val="es-CO"/>
              </w:rPr>
              <w:t>exclusividad,</w:t>
            </w:r>
            <w:r w:rsidRPr="006C5172">
              <w:rPr>
                <w:sz w:val="28"/>
                <w:szCs w:val="28"/>
                <w:lang w:val="es-CO"/>
              </w:rPr>
              <w:t xml:space="preserve"> pero se gana inmediatez y alcance. El </w:t>
            </w:r>
            <w:proofErr w:type="spellStart"/>
            <w:r w:rsidRPr="002B10DD">
              <w:rPr>
                <w:rStyle w:val="Extranjerismo"/>
                <w:sz w:val="28"/>
                <w:szCs w:val="28"/>
                <w:lang w:val="es-CO"/>
              </w:rPr>
              <w:t>fast</w:t>
            </w:r>
            <w:proofErr w:type="spellEnd"/>
            <w:r w:rsidRPr="002B10DD">
              <w:rPr>
                <w:rStyle w:val="Extranjerismo"/>
                <w:sz w:val="28"/>
                <w:szCs w:val="28"/>
                <w:lang w:val="es-CO"/>
              </w:rPr>
              <w:t xml:space="preserve"> </w:t>
            </w:r>
            <w:proofErr w:type="spellStart"/>
            <w:r w:rsidRPr="002B10DD">
              <w:rPr>
                <w:rStyle w:val="Extranjerismo"/>
                <w:sz w:val="28"/>
                <w:szCs w:val="28"/>
                <w:lang w:val="es-CO"/>
              </w:rPr>
              <w:t>fashion</w:t>
            </w:r>
            <w:proofErr w:type="spellEnd"/>
            <w:r w:rsidRPr="006C5172">
              <w:rPr>
                <w:sz w:val="28"/>
                <w:szCs w:val="28"/>
                <w:lang w:val="es-CO"/>
              </w:rPr>
              <w:t xml:space="preserve">, o moda rápida, traslada a gran velocidad y bajo precio las tendencias de las pasarelas y las grandes casas, con producción masiva, costos bajos, tiempos muy cortos, lanzamiento de cápsulas incluso cada quince días y prendas de escasa durabilidad, lo que le ha valido fuertes críticas por la vulneración de derechos laborales y su impacto ético. Como contrapunto surge el </w:t>
            </w:r>
            <w:proofErr w:type="spellStart"/>
            <w:r w:rsidRPr="002B10DD">
              <w:rPr>
                <w:rStyle w:val="Extranjerismo"/>
                <w:sz w:val="28"/>
                <w:szCs w:val="28"/>
                <w:lang w:val="es-CO"/>
              </w:rPr>
              <w:t>slow</w:t>
            </w:r>
            <w:proofErr w:type="spellEnd"/>
            <w:r w:rsidRPr="002B10DD">
              <w:rPr>
                <w:rStyle w:val="Extranjerismo"/>
                <w:sz w:val="28"/>
                <w:szCs w:val="28"/>
                <w:lang w:val="es-CO"/>
              </w:rPr>
              <w:t xml:space="preserve"> </w:t>
            </w:r>
            <w:proofErr w:type="spellStart"/>
            <w:r w:rsidRPr="002B10DD">
              <w:rPr>
                <w:rStyle w:val="Extranjerismo"/>
                <w:sz w:val="28"/>
                <w:szCs w:val="28"/>
                <w:lang w:val="es-CO"/>
              </w:rPr>
              <w:t>fashion</w:t>
            </w:r>
            <w:proofErr w:type="spellEnd"/>
            <w:r w:rsidRPr="006C5172">
              <w:rPr>
                <w:sz w:val="28"/>
                <w:szCs w:val="28"/>
                <w:lang w:val="es-CO"/>
              </w:rPr>
              <w:t>, o moda lenta, una filosofía de consumo responsable que invita a preguntarse por el origen de los materiales, quién produce la prenda, cuánto se le paga, qué huella ambiental deja y cuánto durará.</w:t>
            </w:r>
          </w:p>
          <w:p w14:paraId="55B6705B" w14:textId="383171D9"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De esta última se desprenden las gamas transitorias, que funcionan casi como subsegmentos aún en consolidación. La moda vegana trasciende la indumentaria para convertirse en estilo de vida, la moda circular se pregunta por el destino de lo que desechamos, la moda ética agrupa los principios de una producción justa y la moda ecológica se enfoca en el cuidado ambiental.</w:t>
            </w:r>
          </w:p>
          <w:p w14:paraId="6E7D8CBA" w14:textId="5BE953B1"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 xml:space="preserve">Comprendido ese nivel macro que mueve a las marcas, se pasa a uno más específico. Los universos de vestuario y las ocasiones de uso son categorías que agrupan prendas y accesorios por afinidad y correlación, organizados coherentemente bajo conceptos de moda y según las necesidades del mercado objetivo. La ocasión de uso se define por el espacio y la acción que una persona realiza en su cotidianidad, pues hacer deporte, estudiar, trabajar, cenar o bailar exigen indumentarias distintas, condicionadas además por esquemas sociales, culturales y de creencias. La ocasión de uso es lo macro y </w:t>
            </w:r>
            <w:r w:rsidRPr="006C5172">
              <w:rPr>
                <w:sz w:val="28"/>
                <w:szCs w:val="28"/>
                <w:lang w:val="es-CO"/>
              </w:rPr>
              <w:lastRenderedPageBreak/>
              <w:t>el universo de vestuario es lo micro que se ubica dentro de ella.</w:t>
            </w:r>
          </w:p>
          <w:p w14:paraId="6A8EA068" w14:textId="213CA08B"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Para Colombia, Inexmoda propone una segmentación de referencia en cuatro ocasiones de uso, con el fin de que todo el sector hable un mismo lenguaje, aunque también sirve para analizar marcas internacionales. La ocasión protocolaria comprende el universo gala, ligado a tradiciones culturales y monárquicas y a eventos de altos rangos sociales como la Gala del Met, poco frecuente en Colombia, y el universo formal, nacido junto con la alta costura para diferenciar rangos sociales y laborales, de carácter jerárquico y distintivo, presente en ceremonias como matrimonios, quince años, bautizos o primeras comuniones, así como en el mundo corporativo y en eventos sociales.</w:t>
            </w:r>
          </w:p>
          <w:p w14:paraId="03DAAF41" w14:textId="2DE7B5E9"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La ocasión multiocasión contiene un único universo, el casual, que surge en los años sesenta con la incursión de la mujer en el mundo laboral y la consiguiente flexibilización de la moda ejecutiva. Es versátil, democrático y citadino, y permite asistir a distintos escenarios con un mismo atuendo sin desentonar.</w:t>
            </w:r>
          </w:p>
          <w:p w14:paraId="53FA5FF9" w14:textId="2D3A7513"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 xml:space="preserve">La ocasión informal es la más amplia y cotidiana. Incluye el khakiwear, que nace en los ochenta cuando los yuppies propusieron vestir de manera menos rígida los viernes, y el jeanswear, basado en el </w:t>
            </w:r>
            <w:proofErr w:type="gramStart"/>
            <w:r w:rsidRPr="009359F5">
              <w:rPr>
                <w:rStyle w:val="Extranjerismo"/>
                <w:sz w:val="28"/>
                <w:szCs w:val="28"/>
                <w:lang w:val="es-CO"/>
              </w:rPr>
              <w:t>denim</w:t>
            </w:r>
            <w:proofErr w:type="gramEnd"/>
            <w:r w:rsidRPr="006C5172">
              <w:rPr>
                <w:sz w:val="28"/>
                <w:szCs w:val="28"/>
                <w:lang w:val="es-CO"/>
              </w:rPr>
              <w:t xml:space="preserve"> índigo, con raíces en los mineros y vaqueros estadounidenses, un carácter rebelde en los cincuenta, la adopción unisex en los ochenta y su lugar actual como imprescindible del guardarropa. También incluye el sportswear, que aparece en los setenta impulsado por los Juegos Olímpicos y se diseña para deportes específicos con tecnología y refuerzos adecuados, y el activewear, ropa para ejercicio no tradicional vinculada al cuidado de la salud física y mental, que funciona como una segunda piel y se ha convertido en un fenómeno cultural y estético. </w:t>
            </w:r>
            <w:r w:rsidRPr="006C5172">
              <w:rPr>
                <w:sz w:val="28"/>
                <w:szCs w:val="28"/>
                <w:lang w:val="es-CO"/>
              </w:rPr>
              <w:lastRenderedPageBreak/>
              <w:t xml:space="preserve">Completa este grupo el </w:t>
            </w:r>
            <w:proofErr w:type="spellStart"/>
            <w:r w:rsidRPr="009359F5">
              <w:rPr>
                <w:rStyle w:val="Extranjerismo"/>
                <w:sz w:val="28"/>
                <w:szCs w:val="28"/>
                <w:lang w:val="es-CO"/>
              </w:rPr>
              <w:t>loungewear</w:t>
            </w:r>
            <w:proofErr w:type="spellEnd"/>
            <w:r w:rsidRPr="006C5172">
              <w:rPr>
                <w:sz w:val="28"/>
                <w:szCs w:val="28"/>
                <w:lang w:val="es-CO"/>
              </w:rPr>
              <w:t>, surgido hacia el año 2000 a partir del estilo de vida freelance, que privilegia el confort y la apariencia relajada para estar en casa y en otros espacios informales.</w:t>
            </w:r>
          </w:p>
          <w:p w14:paraId="17508DC4" w14:textId="36AA340B"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 xml:space="preserve">La ocasión de complementos agrupa el </w:t>
            </w:r>
            <w:proofErr w:type="spellStart"/>
            <w:r w:rsidRPr="002B10DD">
              <w:rPr>
                <w:rStyle w:val="Extranjerismo"/>
                <w:sz w:val="28"/>
                <w:szCs w:val="28"/>
                <w:lang w:val="es-CO"/>
              </w:rPr>
              <w:t>swim</w:t>
            </w:r>
            <w:proofErr w:type="spellEnd"/>
            <w:r w:rsidRPr="002B10DD">
              <w:rPr>
                <w:rStyle w:val="Extranjerismo"/>
                <w:sz w:val="28"/>
                <w:szCs w:val="28"/>
                <w:lang w:val="es-CO"/>
              </w:rPr>
              <w:t xml:space="preserve"> </w:t>
            </w:r>
            <w:r w:rsidRPr="006C5172">
              <w:rPr>
                <w:sz w:val="28"/>
                <w:szCs w:val="28"/>
                <w:lang w:val="es-CO"/>
              </w:rPr>
              <w:t xml:space="preserve">y </w:t>
            </w:r>
            <w:proofErr w:type="spellStart"/>
            <w:r w:rsidRPr="002B10DD">
              <w:rPr>
                <w:rStyle w:val="Extranjerismo"/>
                <w:sz w:val="28"/>
                <w:szCs w:val="28"/>
                <w:lang w:val="es-CO"/>
              </w:rPr>
              <w:t>beachwear</w:t>
            </w:r>
            <w:proofErr w:type="spellEnd"/>
            <w:r w:rsidRPr="006C5172">
              <w:rPr>
                <w:sz w:val="28"/>
                <w:szCs w:val="28"/>
                <w:lang w:val="es-CO"/>
              </w:rPr>
              <w:t xml:space="preserve">, que evolucionó de la prenda para nadar hacia un estilo de recreación al aire libre en playa o piscina; el </w:t>
            </w:r>
            <w:proofErr w:type="spellStart"/>
            <w:r w:rsidRPr="009359F5">
              <w:rPr>
                <w:rStyle w:val="Extranjerismo"/>
                <w:sz w:val="28"/>
                <w:szCs w:val="28"/>
                <w:lang w:val="es-CO"/>
              </w:rPr>
              <w:t>sleepware</w:t>
            </w:r>
            <w:proofErr w:type="spellEnd"/>
            <w:r w:rsidRPr="006C5172">
              <w:rPr>
                <w:sz w:val="28"/>
                <w:szCs w:val="28"/>
                <w:lang w:val="es-CO"/>
              </w:rPr>
              <w:t xml:space="preserve">, compuesto por pijamas y ropa de descanso hoy más versátiles que en el pasado; y el </w:t>
            </w:r>
            <w:proofErr w:type="spellStart"/>
            <w:r w:rsidRPr="009359F5">
              <w:rPr>
                <w:rStyle w:val="Extranjerismo"/>
                <w:sz w:val="28"/>
                <w:szCs w:val="28"/>
                <w:lang w:val="es-CO"/>
              </w:rPr>
              <w:t>underwear</w:t>
            </w:r>
            <w:proofErr w:type="spellEnd"/>
            <w:r w:rsidRPr="006C5172">
              <w:rPr>
                <w:sz w:val="28"/>
                <w:szCs w:val="28"/>
                <w:lang w:val="es-CO"/>
              </w:rPr>
              <w:t xml:space="preserve">, la ropa interior que busca comodidad y en algunos casos protección, desde </w:t>
            </w:r>
            <w:proofErr w:type="spellStart"/>
            <w:r w:rsidRPr="006C5172">
              <w:rPr>
                <w:sz w:val="28"/>
                <w:szCs w:val="28"/>
                <w:lang w:val="es-CO"/>
              </w:rPr>
              <w:t>panties</w:t>
            </w:r>
            <w:proofErr w:type="spellEnd"/>
            <w:r w:rsidRPr="006C5172">
              <w:rPr>
                <w:sz w:val="28"/>
                <w:szCs w:val="28"/>
                <w:lang w:val="es-CO"/>
              </w:rPr>
              <w:t xml:space="preserve"> y brasieres hasta medias y </w:t>
            </w:r>
            <w:proofErr w:type="spellStart"/>
            <w:r w:rsidRPr="006C5172">
              <w:rPr>
                <w:sz w:val="28"/>
                <w:szCs w:val="28"/>
                <w:lang w:val="es-CO"/>
              </w:rPr>
              <w:t>bóxers</w:t>
            </w:r>
            <w:proofErr w:type="spellEnd"/>
            <w:r w:rsidRPr="006C5172">
              <w:rPr>
                <w:sz w:val="28"/>
                <w:szCs w:val="28"/>
                <w:lang w:val="es-CO"/>
              </w:rPr>
              <w:t>.</w:t>
            </w:r>
          </w:p>
          <w:p w14:paraId="34A93EE6" w14:textId="3A9B512E"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 xml:space="preserve">Toda marca, sea de moda o de cualquier otro sector, organiza su producto según esta lógica, aunque la comunica en términos coloquiales para su consumidor, y la tarea del analista consiste en traducir esos términos al lenguaje técnico. El caso de Arturo Calle lo ilustra. Primero se contextualiza la marca a partir de su página web, sus redes sociales y sus canales y procesos de venta. Luego se define su gama de mercado según el número de colecciones al año, los materiales, los procesos de producción y el modelo comercial. Así, Arturo Calle se ubica en el prêt-à-porter, con una o dos colecciones anuales, lejos de la velocidad del </w:t>
            </w:r>
            <w:proofErr w:type="spellStart"/>
            <w:r w:rsidRPr="009359F5">
              <w:rPr>
                <w:rStyle w:val="Extranjerismo"/>
                <w:sz w:val="28"/>
                <w:szCs w:val="28"/>
                <w:lang w:val="es-CO"/>
              </w:rPr>
              <w:t>fast</w:t>
            </w:r>
            <w:proofErr w:type="spellEnd"/>
            <w:r w:rsidRPr="009359F5">
              <w:rPr>
                <w:rStyle w:val="Extranjerismo"/>
                <w:sz w:val="28"/>
                <w:szCs w:val="28"/>
                <w:lang w:val="es-CO"/>
              </w:rPr>
              <w:t xml:space="preserve"> </w:t>
            </w:r>
            <w:proofErr w:type="spellStart"/>
            <w:r w:rsidRPr="009359F5">
              <w:rPr>
                <w:rStyle w:val="Extranjerismo"/>
                <w:sz w:val="28"/>
                <w:szCs w:val="28"/>
                <w:lang w:val="es-CO"/>
              </w:rPr>
              <w:t>fashion</w:t>
            </w:r>
            <w:proofErr w:type="spellEnd"/>
            <w:r w:rsidRPr="006C5172">
              <w:rPr>
                <w:sz w:val="28"/>
                <w:szCs w:val="28"/>
                <w:lang w:val="es-CO"/>
              </w:rPr>
              <w:t xml:space="preserve"> y de la filosofía del </w:t>
            </w:r>
            <w:proofErr w:type="spellStart"/>
            <w:r w:rsidRPr="009359F5">
              <w:rPr>
                <w:rStyle w:val="Extranjerismo"/>
                <w:sz w:val="28"/>
                <w:szCs w:val="28"/>
                <w:lang w:val="es-CO"/>
              </w:rPr>
              <w:t>slow</w:t>
            </w:r>
            <w:proofErr w:type="spellEnd"/>
            <w:r w:rsidRPr="009359F5">
              <w:rPr>
                <w:rStyle w:val="Extranjerismo"/>
                <w:sz w:val="28"/>
                <w:szCs w:val="28"/>
                <w:lang w:val="es-CO"/>
              </w:rPr>
              <w:t xml:space="preserve"> </w:t>
            </w:r>
            <w:proofErr w:type="spellStart"/>
            <w:r w:rsidRPr="009359F5">
              <w:rPr>
                <w:rStyle w:val="Extranjerismo"/>
                <w:sz w:val="28"/>
                <w:szCs w:val="28"/>
                <w:lang w:val="es-CO"/>
              </w:rPr>
              <w:t>fashion</w:t>
            </w:r>
            <w:proofErr w:type="spellEnd"/>
            <w:r w:rsidRPr="009359F5">
              <w:rPr>
                <w:rStyle w:val="Extranjerismo"/>
                <w:sz w:val="28"/>
                <w:szCs w:val="28"/>
                <w:lang w:val="es-CO"/>
              </w:rPr>
              <w:t>.</w:t>
            </w:r>
          </w:p>
          <w:p w14:paraId="0AC13FFE" w14:textId="73861A9D" w:rsidR="006C5172" w:rsidRPr="006C5172" w:rsidRDefault="006C5172" w:rsidP="006C5172">
            <w:pPr>
              <w:pStyle w:val="TableParagraph"/>
              <w:spacing w:before="0" w:line="360" w:lineRule="auto"/>
              <w:rPr>
                <w:sz w:val="28"/>
                <w:szCs w:val="28"/>
                <w:lang w:val="es-CO"/>
              </w:rPr>
            </w:pPr>
            <w:r>
              <w:rPr>
                <w:sz w:val="28"/>
                <w:szCs w:val="28"/>
                <w:lang w:val="es-CO"/>
              </w:rPr>
              <w:tab/>
            </w:r>
            <w:r w:rsidRPr="006C5172">
              <w:rPr>
                <w:sz w:val="28"/>
                <w:szCs w:val="28"/>
                <w:lang w:val="es-CO"/>
              </w:rPr>
              <w:t xml:space="preserve">Después se identifican sus ocasiones de uso, que son protocolaria, multiocasión, informal y complementos, y sus universos de vestuario, que son formal, casual, </w:t>
            </w:r>
            <w:r w:rsidRPr="002B10DD">
              <w:rPr>
                <w:rStyle w:val="Extranjerismo"/>
                <w:sz w:val="28"/>
                <w:szCs w:val="28"/>
                <w:lang w:val="es-CO"/>
              </w:rPr>
              <w:t xml:space="preserve">khakiwear, jeanswear, activewear, </w:t>
            </w:r>
            <w:proofErr w:type="spellStart"/>
            <w:r w:rsidRPr="002B10DD">
              <w:rPr>
                <w:rStyle w:val="Extranjerismo"/>
                <w:sz w:val="28"/>
                <w:szCs w:val="28"/>
                <w:lang w:val="es-CO"/>
              </w:rPr>
              <w:t>loungewear</w:t>
            </w:r>
            <w:proofErr w:type="spellEnd"/>
            <w:r w:rsidRPr="002B10DD">
              <w:rPr>
                <w:rStyle w:val="Extranjerismo"/>
                <w:sz w:val="28"/>
                <w:szCs w:val="28"/>
                <w:lang w:val="es-CO"/>
              </w:rPr>
              <w:t xml:space="preserve">, </w:t>
            </w:r>
            <w:proofErr w:type="spellStart"/>
            <w:r w:rsidRPr="002B10DD">
              <w:rPr>
                <w:rStyle w:val="Extranjerismo"/>
                <w:sz w:val="28"/>
                <w:szCs w:val="28"/>
                <w:lang w:val="es-CO"/>
              </w:rPr>
              <w:t>sleepwear</w:t>
            </w:r>
            <w:proofErr w:type="spellEnd"/>
            <w:r w:rsidRPr="002B10DD">
              <w:rPr>
                <w:rStyle w:val="Extranjerismo"/>
                <w:sz w:val="28"/>
                <w:szCs w:val="28"/>
                <w:lang w:val="es-CO"/>
              </w:rPr>
              <w:t xml:space="preserve"> y </w:t>
            </w:r>
            <w:proofErr w:type="spellStart"/>
            <w:r w:rsidRPr="002B10DD">
              <w:rPr>
                <w:rStyle w:val="Extranjerismo"/>
                <w:sz w:val="28"/>
                <w:szCs w:val="28"/>
                <w:lang w:val="es-CO"/>
              </w:rPr>
              <w:t>underwear</w:t>
            </w:r>
            <w:proofErr w:type="spellEnd"/>
            <w:r w:rsidRPr="006C5172">
              <w:rPr>
                <w:sz w:val="28"/>
                <w:szCs w:val="28"/>
                <w:lang w:val="es-CO"/>
              </w:rPr>
              <w:t xml:space="preserve">, simplemente navegando sus categorías de producto. Los blazers, por ejemplo, aparecen divididos en </w:t>
            </w:r>
            <w:proofErr w:type="spellStart"/>
            <w:r w:rsidRPr="009359F5">
              <w:rPr>
                <w:rStyle w:val="Extranjerismo"/>
                <w:sz w:val="28"/>
                <w:szCs w:val="28"/>
                <w:lang w:val="es-CO"/>
              </w:rPr>
              <w:t>business</w:t>
            </w:r>
            <w:proofErr w:type="spellEnd"/>
            <w:r w:rsidRPr="006C5172">
              <w:rPr>
                <w:sz w:val="28"/>
                <w:szCs w:val="28"/>
                <w:lang w:val="es-CO"/>
              </w:rPr>
              <w:t xml:space="preserve"> casual, casual </w:t>
            </w:r>
            <w:proofErr w:type="gramStart"/>
            <w:r w:rsidRPr="006C5172">
              <w:rPr>
                <w:sz w:val="28"/>
                <w:szCs w:val="28"/>
                <w:lang w:val="es-CO"/>
              </w:rPr>
              <w:t>chic</w:t>
            </w:r>
            <w:proofErr w:type="gramEnd"/>
            <w:r w:rsidRPr="006C5172">
              <w:rPr>
                <w:sz w:val="28"/>
                <w:szCs w:val="28"/>
                <w:lang w:val="es-CO"/>
              </w:rPr>
              <w:t xml:space="preserve"> y formal, lo que revela ocasiones de uso distintas. Finalmente se construye un banco de imágenes de los productos de la marca organizado por ocasión de uso y universo de vestuario.</w:t>
            </w:r>
          </w:p>
          <w:p w14:paraId="395229F6" w14:textId="7D75A912" w:rsidR="00176BA7" w:rsidRPr="0044403E" w:rsidRDefault="006C5172" w:rsidP="002B10DD">
            <w:pPr>
              <w:pStyle w:val="TableParagraph"/>
              <w:spacing w:before="0" w:line="360" w:lineRule="auto"/>
              <w:rPr>
                <w:sz w:val="28"/>
                <w:szCs w:val="28"/>
              </w:rPr>
            </w:pPr>
            <w:r>
              <w:rPr>
                <w:sz w:val="28"/>
                <w:szCs w:val="28"/>
                <w:lang w:val="es-CO"/>
              </w:rPr>
              <w:lastRenderedPageBreak/>
              <w:tab/>
            </w:r>
            <w:r w:rsidRPr="006C5172">
              <w:rPr>
                <w:sz w:val="28"/>
                <w:szCs w:val="28"/>
                <w:lang w:val="es-CO"/>
              </w:rPr>
              <w:t>La actividad propuesta consiste en replicar este procedimiento con una marca nacional y una internacional de la lista asignada: contextualizar la marca, justificar su gama de mercado, identificar sus ocasiones de uso y universos de vestuario y cerrar con un ejemplo visual de las prendas que corresponden a cada universo.</w:t>
            </w:r>
          </w:p>
        </w:tc>
      </w:tr>
    </w:tbl>
    <w:p w14:paraId="29555D46" w14:textId="77777777" w:rsidR="002B10DD" w:rsidRPr="002B10DD" w:rsidRDefault="002B10DD" w:rsidP="002B10DD">
      <w:pPr>
        <w:spacing w:after="0"/>
        <w:ind w:firstLine="708"/>
      </w:pPr>
      <w:r w:rsidRPr="002B10DD">
        <w:lastRenderedPageBreak/>
        <w:t>Con el propósito de fortalecer la comprensión de las gamas de mercado, los universos del vestuario y las ocasiones de uso, se invita a consultar el siguiente video, en el cual se presentan los criterios que orientan la clasificación de las prendas de vestir según su finalidad, contexto y segmento de mercado.</w:t>
      </w:r>
    </w:p>
    <w:p w14:paraId="6FA00E95" w14:textId="6A5C5F9D" w:rsidR="002B10DD" w:rsidRDefault="002B10DD" w:rsidP="002B10DD">
      <w:pPr>
        <w:spacing w:before="0" w:after="0"/>
        <w:ind w:firstLine="708"/>
        <w:rPr>
          <w:b/>
          <w:bCs/>
        </w:rPr>
      </w:pPr>
      <w:r w:rsidRPr="002B10DD">
        <w:rPr>
          <w:b/>
          <w:bCs/>
        </w:rPr>
        <w:t>Gamas de mercado universos del vestuario – ocasiones de uso</w:t>
      </w:r>
    </w:p>
    <w:p w14:paraId="2AB69D0F" w14:textId="77777777" w:rsidR="002B10DD" w:rsidRDefault="002B10DD" w:rsidP="002B10DD">
      <w:pPr>
        <w:pStyle w:val="Ttulo2"/>
      </w:pPr>
      <w:bookmarkStart w:id="4" w:name="_Toc243936685"/>
      <w:r w:rsidRPr="002B10DD">
        <w:t>1.3 Textiles</w:t>
      </w:r>
      <w:bookmarkEnd w:id="4"/>
    </w:p>
    <w:p w14:paraId="6986000D" w14:textId="0AC00640" w:rsidR="002B10DD" w:rsidRDefault="002B10DD" w:rsidP="002B10DD">
      <w:pPr>
        <w:spacing w:before="0" w:after="0"/>
        <w:ind w:firstLine="708"/>
        <w:rPr>
          <w:lang w:eastAsia="es-CO"/>
        </w:rPr>
      </w:pPr>
      <w:r w:rsidRPr="002B10DD">
        <w:rPr>
          <w:lang w:eastAsia="es-CO"/>
        </w:rPr>
        <w:t>Los materiales textiles, tanto para aplicaciones de vestuario como para usos industriales, se originan a partir de fibras que constituyen la unidad básica de cualquier estructura textil. Estas fibras se transforman mediante procesos técnicos que incluyen la formación de filamentos, el hilado para obtener hilos y, posteriormente, la conformación de tejidos que dan lugar a las telas. La comprensión de esta secuencia permite interpretar cómo las características del material influyen en el comportamiento, la resistencia y la funcionalidad del producto final.</w:t>
      </w:r>
    </w:p>
    <w:p w14:paraId="55BCDB19" w14:textId="77777777" w:rsidR="002B10DD" w:rsidRPr="002B10DD" w:rsidRDefault="002B10DD" w:rsidP="002B10DD">
      <w:pPr>
        <w:pStyle w:val="Prrafodelista"/>
        <w:numPr>
          <w:ilvl w:val="0"/>
          <w:numId w:val="7"/>
        </w:numPr>
        <w:spacing w:before="0" w:after="0"/>
        <w:ind w:left="718"/>
        <w:rPr>
          <w:b/>
          <w:bCs/>
        </w:rPr>
      </w:pPr>
      <w:r w:rsidRPr="002B10DD">
        <w:rPr>
          <w:b/>
          <w:bCs/>
        </w:rPr>
        <w:t>Fibras textiles</w:t>
      </w:r>
    </w:p>
    <w:p w14:paraId="2D70FC1F" w14:textId="511C5247" w:rsidR="002B10DD" w:rsidRDefault="002B10DD" w:rsidP="002B10DD">
      <w:pPr>
        <w:spacing w:before="0" w:after="0"/>
        <w:ind w:firstLine="708"/>
        <w:rPr>
          <w:lang w:eastAsia="es-CO"/>
        </w:rPr>
      </w:pPr>
      <w:r w:rsidRPr="002B10DD">
        <w:rPr>
          <w:lang w:eastAsia="es-CO"/>
        </w:rPr>
        <w:t xml:space="preserve">Se entienden como la unidad sólida elemental que compone toda estructura textil. Cada fibra corresponde a un filamento que participa en la conformación de los hilos y, en consecuencia, de los tejidos y telas. Desde el punto de vista técnico, se considera fibra a aquel elemento cuya longitud es considerablemente mayor que su diámetro, condición que posibilita su entrelazado, torsión y transformación en </w:t>
      </w:r>
      <w:r w:rsidRPr="002B10DD">
        <w:rPr>
          <w:lang w:eastAsia="es-CO"/>
        </w:rPr>
        <w:lastRenderedPageBreak/>
        <w:t>estructuras textiles con propiedades específicas de resistencia, flexibilidad y adaptabilidad al uso.</w:t>
      </w:r>
    </w:p>
    <w:p w14:paraId="641485E7" w14:textId="29A6E15A" w:rsidR="002B10DD" w:rsidRDefault="002B10DD" w:rsidP="002B10DD">
      <w:pPr>
        <w:pStyle w:val="Figura"/>
        <w:rPr>
          <w:lang w:val="es-419"/>
        </w:rPr>
      </w:pPr>
      <w:r w:rsidRPr="002B10DD">
        <w:t>Conjunto de fibras textiles</w:t>
      </w:r>
    </w:p>
    <w:p w14:paraId="1CD4DE2D" w14:textId="5FB2BE51" w:rsidR="002B10DD" w:rsidRDefault="002B10DD" w:rsidP="002B10DD">
      <w:pPr>
        <w:ind w:firstLine="0"/>
        <w:jc w:val="center"/>
        <w:rPr>
          <w:lang w:val="es-419" w:eastAsia="es-CO"/>
        </w:rPr>
      </w:pPr>
      <w:r>
        <w:rPr>
          <w:noProof/>
          <w:lang w:val="es-419" w:eastAsia="es-CO"/>
        </w:rPr>
        <w:drawing>
          <wp:inline distT="0" distB="0" distL="0" distR="0" wp14:anchorId="673C0E5A" wp14:editId="4B0486BE">
            <wp:extent cx="4680000" cy="2723760"/>
            <wp:effectExtent l="0" t="0" r="6350" b="635"/>
            <wp:docPr id="1229363958" name="Imagen 32" descr="Conjunto de fibras vegetales enrolladas y sueltas empleadas en procesos artesanales de tejido y elaboración de objetos, organizadas como material base para trabajo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63958" name="Imagen 32" descr="Conjunto de fibras vegetales enrolladas y sueltas empleadas en procesos artesanales de tejido y elaboración de objetos, organizadas como material base para trabajo manual."/>
                    <pic:cNvPicPr/>
                  </pic:nvPicPr>
                  <pic:blipFill>
                    <a:blip r:embed="rId20">
                      <a:extLst>
                        <a:ext uri="{28A0092B-C50C-407E-A947-70E740481C1C}">
                          <a14:useLocalDpi xmlns:a14="http://schemas.microsoft.com/office/drawing/2010/main" val="0"/>
                        </a:ext>
                      </a:extLst>
                    </a:blip>
                    <a:stretch>
                      <a:fillRect/>
                    </a:stretch>
                  </pic:blipFill>
                  <pic:spPr>
                    <a:xfrm>
                      <a:off x="0" y="0"/>
                      <a:ext cx="4680000" cy="2723760"/>
                    </a:xfrm>
                    <a:prstGeom prst="rect">
                      <a:avLst/>
                    </a:prstGeom>
                  </pic:spPr>
                </pic:pic>
              </a:graphicData>
            </a:graphic>
          </wp:inline>
        </w:drawing>
      </w:r>
    </w:p>
    <w:p w14:paraId="2C3428A1" w14:textId="01166737" w:rsidR="002B10DD" w:rsidRDefault="002B10DD" w:rsidP="002B10DD">
      <w:pPr>
        <w:ind w:firstLine="708"/>
        <w:rPr>
          <w:lang w:val="es-419" w:eastAsia="es-CO"/>
        </w:rPr>
      </w:pPr>
      <w:r w:rsidRPr="002B10DD">
        <w:rPr>
          <w:lang w:eastAsia="es-CO"/>
        </w:rPr>
        <w:t>Las fibras textiles se organizan de acuerdo con su origen, lo que permite comprender sus propiedades físicas, su comportamiento durante los procesos de transformación y su pertinencia según el uso final. De manera general, se reconocen dos grandes grupos: fibras naturales y fibras químicas, cada uno con subdivisiones según la materia prima de procedencia.</w:t>
      </w:r>
    </w:p>
    <w:p w14:paraId="44D38B3E" w14:textId="724C65BC" w:rsidR="002B10DD" w:rsidRDefault="002B10DD" w:rsidP="002B10DD">
      <w:pPr>
        <w:pStyle w:val="Tabla"/>
        <w:rPr>
          <w:lang w:val="es-419" w:eastAsia="es-CO"/>
        </w:rPr>
      </w:pPr>
      <w:r w:rsidRPr="002B10DD">
        <w:rPr>
          <w:lang w:eastAsia="es-CO"/>
        </w:rPr>
        <w:t>Clasificación de las fibras</w:t>
      </w:r>
    </w:p>
    <w:tbl>
      <w:tblPr>
        <w:tblStyle w:val="TableNormal"/>
        <w:tblW w:w="991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838"/>
        <w:gridCol w:w="1418"/>
        <w:gridCol w:w="2693"/>
        <w:gridCol w:w="3969"/>
      </w:tblGrid>
      <w:tr w:rsidR="00983284" w:rsidRPr="00983284" w14:paraId="01C5DE48" w14:textId="77777777" w:rsidTr="009359F5">
        <w:trPr>
          <w:trHeight w:val="573"/>
          <w:tblHeader/>
        </w:trPr>
        <w:tc>
          <w:tcPr>
            <w:tcW w:w="1838" w:type="dxa"/>
            <w:shd w:val="clear" w:color="auto" w:fill="BEBEBE"/>
          </w:tcPr>
          <w:p w14:paraId="72E8AB0B" w14:textId="72014C64" w:rsidR="00983284" w:rsidRPr="00983284" w:rsidRDefault="00983284" w:rsidP="00983284">
            <w:pPr>
              <w:pStyle w:val="TableParagraph"/>
              <w:spacing w:before="0" w:line="360" w:lineRule="auto"/>
              <w:rPr>
                <w:rFonts w:asciiTheme="minorHAnsi" w:hAnsiTheme="minorHAnsi" w:cstheme="minorHAnsi"/>
                <w:b/>
                <w:bCs/>
                <w:sz w:val="28"/>
                <w:szCs w:val="28"/>
              </w:rPr>
            </w:pPr>
            <w:r w:rsidRPr="00983284">
              <w:rPr>
                <w:rFonts w:asciiTheme="minorHAnsi" w:hAnsiTheme="minorHAnsi" w:cstheme="minorHAnsi"/>
                <w:b/>
                <w:bCs/>
                <w:sz w:val="28"/>
                <w:szCs w:val="28"/>
              </w:rPr>
              <w:t>Grupo</w:t>
            </w:r>
          </w:p>
        </w:tc>
        <w:tc>
          <w:tcPr>
            <w:tcW w:w="1418" w:type="dxa"/>
            <w:shd w:val="clear" w:color="auto" w:fill="BEBEBE"/>
          </w:tcPr>
          <w:p w14:paraId="562445A3" w14:textId="3A6CE3A0" w:rsidR="00983284" w:rsidRPr="00983284" w:rsidRDefault="00983284" w:rsidP="00983284">
            <w:pPr>
              <w:pStyle w:val="TableParagraph"/>
              <w:spacing w:before="0" w:line="360" w:lineRule="auto"/>
              <w:rPr>
                <w:rFonts w:asciiTheme="minorHAnsi" w:hAnsiTheme="minorHAnsi" w:cstheme="minorHAnsi"/>
                <w:b/>
                <w:bCs/>
                <w:sz w:val="28"/>
                <w:szCs w:val="28"/>
              </w:rPr>
            </w:pPr>
            <w:r w:rsidRPr="00983284">
              <w:rPr>
                <w:rFonts w:asciiTheme="minorHAnsi" w:hAnsiTheme="minorHAnsi" w:cstheme="minorHAnsi"/>
                <w:b/>
                <w:bCs/>
                <w:sz w:val="28"/>
                <w:szCs w:val="28"/>
              </w:rPr>
              <w:t>Su</w:t>
            </w:r>
            <w:r>
              <w:rPr>
                <w:rFonts w:asciiTheme="minorHAnsi" w:hAnsiTheme="minorHAnsi" w:cstheme="minorHAnsi"/>
                <w:b/>
                <w:bCs/>
                <w:sz w:val="28"/>
                <w:szCs w:val="28"/>
              </w:rPr>
              <w:t>b</w:t>
            </w:r>
            <w:r w:rsidRPr="00983284">
              <w:rPr>
                <w:rFonts w:asciiTheme="minorHAnsi" w:hAnsiTheme="minorHAnsi" w:cstheme="minorHAnsi"/>
                <w:b/>
                <w:bCs/>
                <w:sz w:val="28"/>
                <w:szCs w:val="28"/>
              </w:rPr>
              <w:t>grupo</w:t>
            </w:r>
          </w:p>
        </w:tc>
        <w:tc>
          <w:tcPr>
            <w:tcW w:w="2693" w:type="dxa"/>
            <w:shd w:val="clear" w:color="auto" w:fill="BEBEBE"/>
          </w:tcPr>
          <w:p w14:paraId="48905FFF" w14:textId="3FC0B140" w:rsidR="00983284" w:rsidRPr="00983284" w:rsidRDefault="00983284" w:rsidP="00983284">
            <w:pPr>
              <w:pStyle w:val="TableParagraph"/>
              <w:spacing w:before="0" w:line="360" w:lineRule="auto"/>
              <w:rPr>
                <w:rFonts w:asciiTheme="minorHAnsi" w:hAnsiTheme="minorHAnsi" w:cstheme="minorHAnsi"/>
                <w:b/>
                <w:bCs/>
                <w:sz w:val="28"/>
                <w:szCs w:val="28"/>
              </w:rPr>
            </w:pPr>
            <w:r w:rsidRPr="00983284">
              <w:rPr>
                <w:rFonts w:asciiTheme="minorHAnsi" w:hAnsiTheme="minorHAnsi" w:cstheme="minorHAnsi"/>
                <w:b/>
                <w:bCs/>
                <w:sz w:val="28"/>
                <w:szCs w:val="28"/>
              </w:rPr>
              <w:t>Subgrupo</w:t>
            </w:r>
          </w:p>
        </w:tc>
        <w:tc>
          <w:tcPr>
            <w:tcW w:w="3969" w:type="dxa"/>
            <w:shd w:val="clear" w:color="auto" w:fill="BEBEBE"/>
          </w:tcPr>
          <w:p w14:paraId="65BF950C" w14:textId="23B0CFAA" w:rsidR="00983284" w:rsidRPr="00983284" w:rsidRDefault="00983284" w:rsidP="00983284">
            <w:pPr>
              <w:pStyle w:val="TableParagraph"/>
              <w:spacing w:before="0" w:line="360" w:lineRule="auto"/>
              <w:rPr>
                <w:rFonts w:asciiTheme="minorHAnsi" w:hAnsiTheme="minorHAnsi" w:cstheme="minorHAnsi"/>
                <w:b/>
                <w:bCs/>
                <w:sz w:val="28"/>
                <w:szCs w:val="28"/>
              </w:rPr>
            </w:pPr>
            <w:r w:rsidRPr="00983284">
              <w:rPr>
                <w:rFonts w:asciiTheme="minorHAnsi" w:hAnsiTheme="minorHAnsi" w:cstheme="minorHAnsi"/>
                <w:b/>
                <w:bCs/>
                <w:sz w:val="28"/>
                <w:szCs w:val="28"/>
              </w:rPr>
              <w:t>Procedencia</w:t>
            </w:r>
          </w:p>
        </w:tc>
      </w:tr>
      <w:tr w:rsidR="00983284" w:rsidRPr="00983284" w14:paraId="6AC70A48" w14:textId="77777777" w:rsidTr="009359F5">
        <w:trPr>
          <w:trHeight w:val="573"/>
        </w:trPr>
        <w:tc>
          <w:tcPr>
            <w:tcW w:w="1838" w:type="dxa"/>
            <w:shd w:val="clear" w:color="auto" w:fill="F1F1F1"/>
          </w:tcPr>
          <w:p w14:paraId="2D49061C" w14:textId="5C971AD9"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Fibras naturales</w:t>
            </w:r>
          </w:p>
        </w:tc>
        <w:tc>
          <w:tcPr>
            <w:tcW w:w="1418" w:type="dxa"/>
            <w:shd w:val="clear" w:color="auto" w:fill="F1F1F1"/>
          </w:tcPr>
          <w:p w14:paraId="1EED195F" w14:textId="7DE1E5DF" w:rsidR="00983284" w:rsidRPr="00983284" w:rsidRDefault="00983284" w:rsidP="00983284">
            <w:pPr>
              <w:pStyle w:val="TableParagraph"/>
              <w:spacing w:before="0" w:line="360" w:lineRule="auto"/>
              <w:rPr>
                <w:rFonts w:asciiTheme="minorHAnsi" w:hAnsiTheme="minorHAnsi" w:cstheme="minorHAnsi"/>
                <w:sz w:val="28"/>
                <w:szCs w:val="28"/>
              </w:rPr>
            </w:pPr>
            <w:r>
              <w:rPr>
                <w:rFonts w:asciiTheme="minorHAnsi" w:hAnsiTheme="minorHAnsi" w:cstheme="minorHAnsi"/>
                <w:sz w:val="28"/>
                <w:szCs w:val="28"/>
              </w:rPr>
              <w:t>Animal</w:t>
            </w:r>
          </w:p>
        </w:tc>
        <w:tc>
          <w:tcPr>
            <w:tcW w:w="2693" w:type="dxa"/>
            <w:shd w:val="clear" w:color="auto" w:fill="F1F1F1"/>
          </w:tcPr>
          <w:p w14:paraId="08F3013F" w14:textId="06586CFF"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Procedentes de secreciones sedosas.</w:t>
            </w:r>
          </w:p>
        </w:tc>
        <w:tc>
          <w:tcPr>
            <w:tcW w:w="3969" w:type="dxa"/>
            <w:shd w:val="clear" w:color="auto" w:fill="F1F1F1"/>
          </w:tcPr>
          <w:p w14:paraId="6D838D0C" w14:textId="61BD007B"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Seda, seda silvestre.</w:t>
            </w:r>
          </w:p>
        </w:tc>
      </w:tr>
      <w:tr w:rsidR="00983284" w:rsidRPr="00983284" w14:paraId="7083B3AC" w14:textId="77777777" w:rsidTr="009359F5">
        <w:trPr>
          <w:trHeight w:val="573"/>
        </w:trPr>
        <w:tc>
          <w:tcPr>
            <w:tcW w:w="1838" w:type="dxa"/>
          </w:tcPr>
          <w:p w14:paraId="67D90D22" w14:textId="5FCF6C9C"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Fibras naturales</w:t>
            </w:r>
          </w:p>
        </w:tc>
        <w:tc>
          <w:tcPr>
            <w:tcW w:w="1418" w:type="dxa"/>
          </w:tcPr>
          <w:p w14:paraId="70E24EFC" w14:textId="66C8B21C" w:rsidR="00983284" w:rsidRPr="00983284" w:rsidRDefault="00983284" w:rsidP="00983284">
            <w:pPr>
              <w:pStyle w:val="TableParagraph"/>
              <w:spacing w:before="0" w:line="360" w:lineRule="auto"/>
              <w:rPr>
                <w:rFonts w:asciiTheme="minorHAnsi" w:hAnsiTheme="minorHAnsi" w:cstheme="minorHAnsi"/>
                <w:sz w:val="28"/>
                <w:szCs w:val="28"/>
              </w:rPr>
            </w:pPr>
            <w:r>
              <w:rPr>
                <w:rFonts w:asciiTheme="minorHAnsi" w:hAnsiTheme="minorHAnsi" w:cstheme="minorHAnsi"/>
                <w:sz w:val="28"/>
                <w:szCs w:val="28"/>
              </w:rPr>
              <w:t>Animal</w:t>
            </w:r>
          </w:p>
        </w:tc>
        <w:tc>
          <w:tcPr>
            <w:tcW w:w="2693" w:type="dxa"/>
          </w:tcPr>
          <w:p w14:paraId="34FD09DE" w14:textId="65899530"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Procedentes de folículos pilosos.</w:t>
            </w:r>
          </w:p>
        </w:tc>
        <w:tc>
          <w:tcPr>
            <w:tcW w:w="3969" w:type="dxa"/>
          </w:tcPr>
          <w:p w14:paraId="6A7047E9" w14:textId="64F3CFD7"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 xml:space="preserve">Alpaca, angora, camello, cachemira, conejo, llama, vicuña, </w:t>
            </w:r>
            <w:r w:rsidRPr="00983284">
              <w:rPr>
                <w:rFonts w:asciiTheme="minorHAnsi" w:hAnsiTheme="minorHAnsi" w:cstheme="minorHAnsi"/>
                <w:sz w:val="28"/>
                <w:szCs w:val="28"/>
              </w:rPr>
              <w:lastRenderedPageBreak/>
              <w:t>yak, entre otras.</w:t>
            </w:r>
          </w:p>
        </w:tc>
      </w:tr>
      <w:tr w:rsidR="00983284" w:rsidRPr="00983284" w14:paraId="6049F3C1" w14:textId="77777777" w:rsidTr="009359F5">
        <w:trPr>
          <w:trHeight w:val="573"/>
        </w:trPr>
        <w:tc>
          <w:tcPr>
            <w:tcW w:w="1838" w:type="dxa"/>
          </w:tcPr>
          <w:p w14:paraId="18D38295" w14:textId="44324D1C"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lastRenderedPageBreak/>
              <w:t>Fibras naturales</w:t>
            </w:r>
          </w:p>
        </w:tc>
        <w:tc>
          <w:tcPr>
            <w:tcW w:w="1418" w:type="dxa"/>
          </w:tcPr>
          <w:p w14:paraId="02AF1D8D" w14:textId="1D603E4D"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Vegetal</w:t>
            </w:r>
          </w:p>
        </w:tc>
        <w:tc>
          <w:tcPr>
            <w:tcW w:w="2693" w:type="dxa"/>
          </w:tcPr>
          <w:p w14:paraId="130D4AF8" w14:textId="23AD5B85"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Procedentes de la semilla.</w:t>
            </w:r>
          </w:p>
        </w:tc>
        <w:tc>
          <w:tcPr>
            <w:tcW w:w="3969" w:type="dxa"/>
          </w:tcPr>
          <w:p w14:paraId="0001CE0A" w14:textId="4C9CBB22"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Algodón.</w:t>
            </w:r>
          </w:p>
        </w:tc>
      </w:tr>
      <w:tr w:rsidR="00983284" w:rsidRPr="00983284" w14:paraId="47BE54BA" w14:textId="77777777" w:rsidTr="009359F5">
        <w:trPr>
          <w:trHeight w:val="573"/>
        </w:trPr>
        <w:tc>
          <w:tcPr>
            <w:tcW w:w="1838" w:type="dxa"/>
          </w:tcPr>
          <w:p w14:paraId="4FE6A6F8" w14:textId="58C5041C"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Fibras naturales</w:t>
            </w:r>
          </w:p>
        </w:tc>
        <w:tc>
          <w:tcPr>
            <w:tcW w:w="1418" w:type="dxa"/>
          </w:tcPr>
          <w:p w14:paraId="7AE43205" w14:textId="4B0D42A9"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Vegetal</w:t>
            </w:r>
          </w:p>
        </w:tc>
        <w:tc>
          <w:tcPr>
            <w:tcW w:w="2693" w:type="dxa"/>
          </w:tcPr>
          <w:p w14:paraId="1F5FDE55" w14:textId="33C3DB92"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Procedentes del tallo.</w:t>
            </w:r>
          </w:p>
        </w:tc>
        <w:tc>
          <w:tcPr>
            <w:tcW w:w="3969" w:type="dxa"/>
          </w:tcPr>
          <w:p w14:paraId="3BE127BD" w14:textId="7BCB502B"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Lino, cáñamo, yute, ramio.</w:t>
            </w:r>
          </w:p>
        </w:tc>
      </w:tr>
      <w:tr w:rsidR="00983284" w:rsidRPr="00983284" w14:paraId="23FF75FD" w14:textId="77777777" w:rsidTr="009359F5">
        <w:trPr>
          <w:trHeight w:val="573"/>
        </w:trPr>
        <w:tc>
          <w:tcPr>
            <w:tcW w:w="1838" w:type="dxa"/>
          </w:tcPr>
          <w:p w14:paraId="45F000F4" w14:textId="193B9751"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Fibras naturales</w:t>
            </w:r>
          </w:p>
        </w:tc>
        <w:tc>
          <w:tcPr>
            <w:tcW w:w="1418" w:type="dxa"/>
          </w:tcPr>
          <w:p w14:paraId="09920B0B" w14:textId="56C328BB"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Vegetal</w:t>
            </w:r>
          </w:p>
        </w:tc>
        <w:tc>
          <w:tcPr>
            <w:tcW w:w="2693" w:type="dxa"/>
          </w:tcPr>
          <w:p w14:paraId="42BE539A" w14:textId="41CF838C"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Procedentes de la hoja.</w:t>
            </w:r>
          </w:p>
        </w:tc>
        <w:tc>
          <w:tcPr>
            <w:tcW w:w="3969" w:type="dxa"/>
          </w:tcPr>
          <w:p w14:paraId="1A9A140A" w14:textId="50F66A80"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Esparto, sisal.</w:t>
            </w:r>
          </w:p>
        </w:tc>
      </w:tr>
      <w:tr w:rsidR="00983284" w:rsidRPr="00983284" w14:paraId="15AA5AAF" w14:textId="77777777" w:rsidTr="009359F5">
        <w:trPr>
          <w:trHeight w:val="573"/>
        </w:trPr>
        <w:tc>
          <w:tcPr>
            <w:tcW w:w="1838" w:type="dxa"/>
          </w:tcPr>
          <w:p w14:paraId="6E1041E4" w14:textId="1E28BC8B"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Fibras naturales</w:t>
            </w:r>
          </w:p>
        </w:tc>
        <w:tc>
          <w:tcPr>
            <w:tcW w:w="1418" w:type="dxa"/>
          </w:tcPr>
          <w:p w14:paraId="123D3436" w14:textId="17FE77E3"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Vegetal</w:t>
            </w:r>
          </w:p>
        </w:tc>
        <w:tc>
          <w:tcPr>
            <w:tcW w:w="2693" w:type="dxa"/>
          </w:tcPr>
          <w:p w14:paraId="5108A427" w14:textId="186085C5"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Procedentes del fruto.</w:t>
            </w:r>
          </w:p>
        </w:tc>
        <w:tc>
          <w:tcPr>
            <w:tcW w:w="3969" w:type="dxa"/>
          </w:tcPr>
          <w:p w14:paraId="538E5045" w14:textId="49F8A52A"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Coco.</w:t>
            </w:r>
          </w:p>
        </w:tc>
      </w:tr>
      <w:tr w:rsidR="00983284" w:rsidRPr="00983284" w14:paraId="4BCB4EE8" w14:textId="77777777" w:rsidTr="009359F5">
        <w:trPr>
          <w:trHeight w:val="573"/>
        </w:trPr>
        <w:tc>
          <w:tcPr>
            <w:tcW w:w="1838" w:type="dxa"/>
          </w:tcPr>
          <w:p w14:paraId="65780AE5" w14:textId="1BD5EA3A"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Fibras naturales</w:t>
            </w:r>
          </w:p>
        </w:tc>
        <w:tc>
          <w:tcPr>
            <w:tcW w:w="1418" w:type="dxa"/>
          </w:tcPr>
          <w:p w14:paraId="5EE533A2" w14:textId="76FF051D" w:rsidR="00983284" w:rsidRPr="00983284" w:rsidRDefault="00983284"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Mineral</w:t>
            </w:r>
          </w:p>
        </w:tc>
        <w:tc>
          <w:tcPr>
            <w:tcW w:w="2693" w:type="dxa"/>
          </w:tcPr>
          <w:p w14:paraId="19FAA598" w14:textId="318B935A"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Origen inorgánico.</w:t>
            </w:r>
          </w:p>
        </w:tc>
        <w:tc>
          <w:tcPr>
            <w:tcW w:w="3969" w:type="dxa"/>
          </w:tcPr>
          <w:p w14:paraId="3FAF8698" w14:textId="27B2CC53" w:rsidR="00983284" w:rsidRPr="00983284" w:rsidRDefault="00983284" w:rsidP="00983284">
            <w:pPr>
              <w:pStyle w:val="TableParagraph"/>
              <w:spacing w:before="0" w:line="360" w:lineRule="auto"/>
              <w:rPr>
                <w:rFonts w:asciiTheme="minorHAnsi" w:hAnsiTheme="minorHAnsi" w:cstheme="minorHAnsi"/>
                <w:sz w:val="28"/>
                <w:szCs w:val="28"/>
              </w:rPr>
            </w:pPr>
            <w:r w:rsidRPr="00983284">
              <w:rPr>
                <w:rFonts w:asciiTheme="minorHAnsi" w:hAnsiTheme="minorHAnsi" w:cstheme="minorHAnsi"/>
                <w:sz w:val="28"/>
                <w:szCs w:val="28"/>
              </w:rPr>
              <w:t>Asbesto, fibra de vidrio, fibra de carbono.</w:t>
            </w:r>
          </w:p>
        </w:tc>
      </w:tr>
      <w:tr w:rsidR="00983284" w:rsidRPr="00983284" w14:paraId="6B1D828C" w14:textId="77777777" w:rsidTr="009359F5">
        <w:trPr>
          <w:trHeight w:val="573"/>
        </w:trPr>
        <w:tc>
          <w:tcPr>
            <w:tcW w:w="1838" w:type="dxa"/>
          </w:tcPr>
          <w:p w14:paraId="2238120C" w14:textId="77777777" w:rsidR="009359F5" w:rsidRDefault="009359F5"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 xml:space="preserve">Fibras </w:t>
            </w:r>
          </w:p>
          <w:p w14:paraId="3F9B81DB" w14:textId="3515D924" w:rsidR="00983284" w:rsidRPr="00983284" w:rsidRDefault="009359F5"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químicas</w:t>
            </w:r>
          </w:p>
        </w:tc>
        <w:tc>
          <w:tcPr>
            <w:tcW w:w="1418" w:type="dxa"/>
          </w:tcPr>
          <w:p w14:paraId="7F7EDB69" w14:textId="217809C6" w:rsidR="00983284" w:rsidRPr="00983284" w:rsidRDefault="009359F5"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Artificiales</w:t>
            </w:r>
          </w:p>
        </w:tc>
        <w:tc>
          <w:tcPr>
            <w:tcW w:w="2693" w:type="dxa"/>
            <w:vAlign w:val="center"/>
          </w:tcPr>
          <w:p w14:paraId="40B43578" w14:textId="1E2F0197"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Base proteica.</w:t>
            </w:r>
          </w:p>
        </w:tc>
        <w:tc>
          <w:tcPr>
            <w:tcW w:w="3969" w:type="dxa"/>
            <w:vAlign w:val="center"/>
          </w:tcPr>
          <w:p w14:paraId="5C740CD7" w14:textId="0C5CCCB9"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Fibras derivadas de caseína y alginatos.</w:t>
            </w:r>
          </w:p>
        </w:tc>
      </w:tr>
      <w:tr w:rsidR="00983284" w:rsidRPr="00983284" w14:paraId="3119A48F" w14:textId="77777777" w:rsidTr="009359F5">
        <w:trPr>
          <w:trHeight w:val="573"/>
        </w:trPr>
        <w:tc>
          <w:tcPr>
            <w:tcW w:w="1838" w:type="dxa"/>
          </w:tcPr>
          <w:p w14:paraId="41BDB377" w14:textId="77777777" w:rsidR="00983284" w:rsidRPr="00983284" w:rsidRDefault="00983284" w:rsidP="00983284">
            <w:pPr>
              <w:pStyle w:val="TableParagraph"/>
              <w:spacing w:before="0" w:line="360" w:lineRule="auto"/>
              <w:rPr>
                <w:rFonts w:asciiTheme="minorHAnsi" w:hAnsiTheme="minorHAnsi" w:cstheme="minorHAnsi"/>
                <w:spacing w:val="-4"/>
                <w:sz w:val="28"/>
                <w:szCs w:val="28"/>
              </w:rPr>
            </w:pPr>
          </w:p>
        </w:tc>
        <w:tc>
          <w:tcPr>
            <w:tcW w:w="1418" w:type="dxa"/>
          </w:tcPr>
          <w:p w14:paraId="4B13DBAE" w14:textId="0F936CC4" w:rsidR="00983284" w:rsidRPr="00983284" w:rsidRDefault="009359F5"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Artificiales</w:t>
            </w:r>
          </w:p>
        </w:tc>
        <w:tc>
          <w:tcPr>
            <w:tcW w:w="2693" w:type="dxa"/>
            <w:vAlign w:val="center"/>
          </w:tcPr>
          <w:p w14:paraId="53DF6F63" w14:textId="5F267C48"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Base celulósica.</w:t>
            </w:r>
          </w:p>
        </w:tc>
        <w:tc>
          <w:tcPr>
            <w:tcW w:w="3969" w:type="dxa"/>
            <w:vAlign w:val="center"/>
          </w:tcPr>
          <w:p w14:paraId="3DC10640" w14:textId="627AB8A6"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Rayón (viscosa, cupro, acetato).</w:t>
            </w:r>
          </w:p>
        </w:tc>
      </w:tr>
      <w:tr w:rsidR="00983284" w:rsidRPr="00983284" w14:paraId="365060B2" w14:textId="77777777" w:rsidTr="009359F5">
        <w:trPr>
          <w:trHeight w:val="573"/>
        </w:trPr>
        <w:tc>
          <w:tcPr>
            <w:tcW w:w="1838" w:type="dxa"/>
          </w:tcPr>
          <w:p w14:paraId="754B1653" w14:textId="77777777" w:rsidR="009359F5" w:rsidRDefault="009359F5" w:rsidP="009359F5">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 xml:space="preserve">Fibras </w:t>
            </w:r>
          </w:p>
          <w:p w14:paraId="3D138D85" w14:textId="5CA4710D" w:rsidR="00983284" w:rsidRPr="00983284" w:rsidRDefault="009359F5" w:rsidP="009359F5">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químicas</w:t>
            </w:r>
          </w:p>
        </w:tc>
        <w:tc>
          <w:tcPr>
            <w:tcW w:w="1418" w:type="dxa"/>
          </w:tcPr>
          <w:p w14:paraId="4171D556" w14:textId="25C05F17" w:rsidR="00983284" w:rsidRPr="00983284" w:rsidRDefault="009359F5"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Artificiales</w:t>
            </w:r>
          </w:p>
        </w:tc>
        <w:tc>
          <w:tcPr>
            <w:tcW w:w="2693" w:type="dxa"/>
            <w:vAlign w:val="center"/>
          </w:tcPr>
          <w:p w14:paraId="47122772" w14:textId="190A9C69"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Base metálica.</w:t>
            </w:r>
          </w:p>
        </w:tc>
        <w:tc>
          <w:tcPr>
            <w:tcW w:w="3969" w:type="dxa"/>
            <w:vAlign w:val="center"/>
          </w:tcPr>
          <w:p w14:paraId="1E802D23" w14:textId="471F3565"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Filamentos con contenido de oro, plata o cobre.</w:t>
            </w:r>
          </w:p>
        </w:tc>
      </w:tr>
      <w:tr w:rsidR="00983284" w:rsidRPr="00983284" w14:paraId="4AD83979" w14:textId="77777777" w:rsidTr="009359F5">
        <w:trPr>
          <w:trHeight w:val="573"/>
        </w:trPr>
        <w:tc>
          <w:tcPr>
            <w:tcW w:w="1838" w:type="dxa"/>
          </w:tcPr>
          <w:p w14:paraId="2B91E627" w14:textId="77777777" w:rsidR="009359F5" w:rsidRDefault="009359F5" w:rsidP="009359F5">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 xml:space="preserve">Fibras </w:t>
            </w:r>
          </w:p>
          <w:p w14:paraId="68F8FA64" w14:textId="17372543" w:rsidR="00983284" w:rsidRPr="00983284" w:rsidRDefault="009359F5" w:rsidP="009359F5">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químicas</w:t>
            </w:r>
          </w:p>
        </w:tc>
        <w:tc>
          <w:tcPr>
            <w:tcW w:w="1418" w:type="dxa"/>
          </w:tcPr>
          <w:p w14:paraId="31D6C69A" w14:textId="26FF373F" w:rsidR="00983284" w:rsidRPr="00983284" w:rsidRDefault="009359F5"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Sintéticas</w:t>
            </w:r>
          </w:p>
        </w:tc>
        <w:tc>
          <w:tcPr>
            <w:tcW w:w="2693" w:type="dxa"/>
            <w:vAlign w:val="center"/>
          </w:tcPr>
          <w:p w14:paraId="178DBFD7" w14:textId="1294D2D7"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Por polimerización.</w:t>
            </w:r>
          </w:p>
        </w:tc>
        <w:tc>
          <w:tcPr>
            <w:tcW w:w="3969" w:type="dxa"/>
            <w:vAlign w:val="center"/>
          </w:tcPr>
          <w:p w14:paraId="34054FEE" w14:textId="72694AA2"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Polivinilo, fibras acrílicas.</w:t>
            </w:r>
          </w:p>
        </w:tc>
      </w:tr>
      <w:tr w:rsidR="00983284" w:rsidRPr="00983284" w14:paraId="02DC2D9D" w14:textId="77777777" w:rsidTr="009359F5">
        <w:trPr>
          <w:trHeight w:val="573"/>
        </w:trPr>
        <w:tc>
          <w:tcPr>
            <w:tcW w:w="1838" w:type="dxa"/>
          </w:tcPr>
          <w:p w14:paraId="399D2C92" w14:textId="77777777" w:rsidR="009359F5" w:rsidRDefault="009359F5" w:rsidP="009359F5">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 xml:space="preserve">Fibras </w:t>
            </w:r>
          </w:p>
          <w:p w14:paraId="5D718CB3" w14:textId="5DC39D7A" w:rsidR="00983284" w:rsidRPr="00983284" w:rsidRDefault="009359F5" w:rsidP="009359F5">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químicas</w:t>
            </w:r>
          </w:p>
        </w:tc>
        <w:tc>
          <w:tcPr>
            <w:tcW w:w="1418" w:type="dxa"/>
          </w:tcPr>
          <w:p w14:paraId="5E1B6786" w14:textId="371154BB" w:rsidR="00983284" w:rsidRPr="00983284" w:rsidRDefault="009359F5"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Sintéticas</w:t>
            </w:r>
          </w:p>
        </w:tc>
        <w:tc>
          <w:tcPr>
            <w:tcW w:w="2693" w:type="dxa"/>
            <w:vAlign w:val="center"/>
          </w:tcPr>
          <w:p w14:paraId="5C5F74B7" w14:textId="4C612276"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Por condensación.</w:t>
            </w:r>
          </w:p>
        </w:tc>
        <w:tc>
          <w:tcPr>
            <w:tcW w:w="3969" w:type="dxa"/>
            <w:vAlign w:val="center"/>
          </w:tcPr>
          <w:p w14:paraId="550D860B" w14:textId="4573DB37"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Style w:val="Extranjerismo"/>
                <w:sz w:val="28"/>
                <w:szCs w:val="28"/>
              </w:rPr>
              <w:t>Poliéster</w:t>
            </w:r>
            <w:r w:rsidRPr="00983284">
              <w:rPr>
                <w:rFonts w:asciiTheme="minorHAnsi" w:hAnsiTheme="minorHAnsi" w:cstheme="minorHAnsi"/>
                <w:spacing w:val="-4"/>
                <w:sz w:val="28"/>
                <w:szCs w:val="28"/>
              </w:rPr>
              <w:t>, poliamida (</w:t>
            </w:r>
            <w:r w:rsidRPr="00983284">
              <w:rPr>
                <w:rStyle w:val="Extranjerismo"/>
                <w:sz w:val="28"/>
                <w:szCs w:val="28"/>
              </w:rPr>
              <w:t>nylon</w:t>
            </w:r>
            <w:r w:rsidRPr="00983284">
              <w:rPr>
                <w:rFonts w:asciiTheme="minorHAnsi" w:hAnsiTheme="minorHAnsi" w:cstheme="minorHAnsi"/>
                <w:spacing w:val="-4"/>
                <w:sz w:val="28"/>
                <w:szCs w:val="28"/>
              </w:rPr>
              <w:t>).</w:t>
            </w:r>
          </w:p>
        </w:tc>
      </w:tr>
      <w:tr w:rsidR="00983284" w:rsidRPr="00983284" w14:paraId="4C6B66BE" w14:textId="77777777" w:rsidTr="009359F5">
        <w:trPr>
          <w:trHeight w:val="573"/>
        </w:trPr>
        <w:tc>
          <w:tcPr>
            <w:tcW w:w="1838" w:type="dxa"/>
          </w:tcPr>
          <w:p w14:paraId="347D3341" w14:textId="77777777" w:rsidR="009359F5" w:rsidRDefault="009359F5" w:rsidP="009359F5">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 xml:space="preserve">Fibras </w:t>
            </w:r>
          </w:p>
          <w:p w14:paraId="7BED3304" w14:textId="42240799" w:rsidR="00983284" w:rsidRPr="00983284" w:rsidRDefault="009359F5" w:rsidP="009359F5">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químicas</w:t>
            </w:r>
          </w:p>
        </w:tc>
        <w:tc>
          <w:tcPr>
            <w:tcW w:w="1418" w:type="dxa"/>
          </w:tcPr>
          <w:p w14:paraId="55CB1FE8" w14:textId="2EEC61D3" w:rsidR="00983284" w:rsidRPr="00983284" w:rsidRDefault="009359F5" w:rsidP="00983284">
            <w:pPr>
              <w:pStyle w:val="TableParagraph"/>
              <w:spacing w:before="0" w:line="360" w:lineRule="auto"/>
              <w:rPr>
                <w:rFonts w:asciiTheme="minorHAnsi" w:hAnsiTheme="minorHAnsi" w:cstheme="minorHAnsi"/>
                <w:spacing w:val="-4"/>
                <w:sz w:val="28"/>
                <w:szCs w:val="28"/>
              </w:rPr>
            </w:pPr>
            <w:r>
              <w:rPr>
                <w:rFonts w:asciiTheme="minorHAnsi" w:hAnsiTheme="minorHAnsi" w:cstheme="minorHAnsi"/>
                <w:spacing w:val="-4"/>
                <w:sz w:val="28"/>
                <w:szCs w:val="28"/>
              </w:rPr>
              <w:t>Sintéticas</w:t>
            </w:r>
          </w:p>
        </w:tc>
        <w:tc>
          <w:tcPr>
            <w:tcW w:w="2693" w:type="dxa"/>
            <w:vAlign w:val="center"/>
          </w:tcPr>
          <w:p w14:paraId="6C93E012" w14:textId="08AD985D"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Por poliadición.</w:t>
            </w:r>
          </w:p>
        </w:tc>
        <w:tc>
          <w:tcPr>
            <w:tcW w:w="3969" w:type="dxa"/>
            <w:vAlign w:val="center"/>
          </w:tcPr>
          <w:p w14:paraId="0007F5C0" w14:textId="06BAD0ED" w:rsidR="00983284" w:rsidRPr="00983284" w:rsidRDefault="00983284" w:rsidP="00983284">
            <w:pPr>
              <w:pStyle w:val="TableParagraph"/>
              <w:spacing w:before="0" w:line="360" w:lineRule="auto"/>
              <w:rPr>
                <w:rFonts w:asciiTheme="minorHAnsi" w:hAnsiTheme="minorHAnsi" w:cstheme="minorHAnsi"/>
                <w:spacing w:val="-4"/>
                <w:sz w:val="28"/>
                <w:szCs w:val="28"/>
              </w:rPr>
            </w:pPr>
            <w:r w:rsidRPr="00983284">
              <w:rPr>
                <w:rFonts w:asciiTheme="minorHAnsi" w:hAnsiTheme="minorHAnsi" w:cstheme="minorHAnsi"/>
                <w:spacing w:val="-4"/>
                <w:sz w:val="28"/>
                <w:szCs w:val="28"/>
              </w:rPr>
              <w:t>Poliuretano, elastómeros.</w:t>
            </w:r>
          </w:p>
        </w:tc>
      </w:tr>
    </w:tbl>
    <w:p w14:paraId="0953F14E" w14:textId="77777777" w:rsidR="009359F5" w:rsidRDefault="009359F5" w:rsidP="009359F5">
      <w:pPr>
        <w:pStyle w:val="Prrafodelista"/>
        <w:spacing w:after="0"/>
        <w:ind w:left="718" w:firstLine="0"/>
        <w:rPr>
          <w:rFonts w:cstheme="minorHAnsi"/>
          <w:b/>
          <w:bCs/>
        </w:rPr>
      </w:pPr>
    </w:p>
    <w:p w14:paraId="135E619F" w14:textId="7B446141" w:rsidR="00983284" w:rsidRPr="00E8608C" w:rsidRDefault="00983284" w:rsidP="00E8608C">
      <w:pPr>
        <w:pStyle w:val="Prrafodelista"/>
        <w:numPr>
          <w:ilvl w:val="0"/>
          <w:numId w:val="7"/>
        </w:numPr>
        <w:spacing w:after="0"/>
        <w:ind w:left="718"/>
        <w:rPr>
          <w:rFonts w:cstheme="minorHAnsi"/>
          <w:b/>
          <w:bCs/>
        </w:rPr>
      </w:pPr>
      <w:r w:rsidRPr="00E8608C">
        <w:rPr>
          <w:rFonts w:cstheme="minorHAnsi"/>
          <w:b/>
          <w:bCs/>
        </w:rPr>
        <w:lastRenderedPageBreak/>
        <w:t>Hilos e hilatura</w:t>
      </w:r>
    </w:p>
    <w:p w14:paraId="01529C63" w14:textId="77777777" w:rsidR="00E8608C" w:rsidRPr="00E8608C" w:rsidRDefault="00E8608C" w:rsidP="00E8608C">
      <w:pPr>
        <w:pStyle w:val="Prrafodelista"/>
        <w:numPr>
          <w:ilvl w:val="0"/>
          <w:numId w:val="28"/>
        </w:numPr>
        <w:spacing w:before="0" w:after="0"/>
        <w:rPr>
          <w:rFonts w:cstheme="minorHAnsi"/>
          <w:b/>
          <w:bCs/>
          <w:lang w:val="es-419" w:eastAsia="es-CO"/>
        </w:rPr>
      </w:pPr>
      <w:r w:rsidRPr="00E8608C">
        <w:rPr>
          <w:rFonts w:cstheme="minorHAnsi"/>
          <w:b/>
          <w:bCs/>
          <w:lang w:val="es-419" w:eastAsia="es-CO"/>
        </w:rPr>
        <w:t>Hilo</w:t>
      </w:r>
    </w:p>
    <w:p w14:paraId="292D9D3C" w14:textId="59462661" w:rsidR="002B10DD" w:rsidRPr="00E8608C" w:rsidRDefault="00E8608C" w:rsidP="00E8608C">
      <w:pPr>
        <w:spacing w:before="0" w:after="0"/>
        <w:ind w:left="1068" w:firstLine="0"/>
        <w:rPr>
          <w:rFonts w:cstheme="minorHAnsi"/>
          <w:lang w:val="es-419" w:eastAsia="es-CO"/>
        </w:rPr>
      </w:pPr>
      <w:r w:rsidRPr="00E8608C">
        <w:rPr>
          <w:rFonts w:cstheme="minorHAnsi"/>
          <w:lang w:val="es-419" w:eastAsia="es-CO"/>
        </w:rPr>
        <w:t>Se entiende como la agrupación de fibras textiles, continuas o discontinuas, que se integran mediante torsión hasta alcanzar una longitud suficiente para su utilización en la fabricación de estructuras textiles. Esta conformación permite obtener un elemento resistente y uniforme, apto para procesos posteriores de tejido.</w:t>
      </w:r>
    </w:p>
    <w:p w14:paraId="587BE6F3" w14:textId="77777777" w:rsidR="00E8608C" w:rsidRPr="00E8608C" w:rsidRDefault="00E8608C" w:rsidP="00E8608C">
      <w:pPr>
        <w:pStyle w:val="Prrafodelista"/>
        <w:numPr>
          <w:ilvl w:val="0"/>
          <w:numId w:val="28"/>
        </w:numPr>
        <w:spacing w:before="0" w:after="0"/>
        <w:rPr>
          <w:rFonts w:cstheme="minorHAnsi"/>
          <w:b/>
          <w:bCs/>
          <w:lang w:val="es-419" w:eastAsia="es-CO"/>
        </w:rPr>
      </w:pPr>
      <w:r w:rsidRPr="00E8608C">
        <w:rPr>
          <w:rFonts w:cstheme="minorHAnsi"/>
          <w:b/>
          <w:bCs/>
          <w:lang w:val="es-419" w:eastAsia="es-CO"/>
        </w:rPr>
        <w:t>Hilatura</w:t>
      </w:r>
    </w:p>
    <w:p w14:paraId="2457F08A" w14:textId="77777777" w:rsidR="00E8608C" w:rsidRPr="00E8608C" w:rsidRDefault="00E8608C" w:rsidP="00E8608C">
      <w:pPr>
        <w:spacing w:before="0" w:after="0"/>
        <w:ind w:left="1068" w:firstLine="0"/>
        <w:rPr>
          <w:rFonts w:cstheme="minorHAnsi"/>
          <w:lang w:val="es-419" w:eastAsia="es-CO"/>
        </w:rPr>
      </w:pPr>
      <w:r w:rsidRPr="00E8608C">
        <w:rPr>
          <w:rFonts w:cstheme="minorHAnsi"/>
          <w:lang w:val="es-419" w:eastAsia="es-CO"/>
        </w:rPr>
        <w:t>Corresponde al proceso técnico mediante el cual los filamentos o fibras se transforman y organizan en hebras continuas, preparadas para la construcción de hilos y, posteriormente, de tejidos. Este procedimiento incide de manera directa en propiedades como la resistencia, la regularidad y el desempeño funcional del material en su uso final.</w:t>
      </w:r>
    </w:p>
    <w:p w14:paraId="52731003" w14:textId="386EB6D0" w:rsidR="002B10DD" w:rsidRDefault="00E8608C" w:rsidP="00E8608C">
      <w:pPr>
        <w:pStyle w:val="Figura"/>
        <w:rPr>
          <w:lang w:val="es-419"/>
        </w:rPr>
      </w:pPr>
      <w:r w:rsidRPr="00E8608C">
        <w:t>Hilaturas</w:t>
      </w:r>
    </w:p>
    <w:p w14:paraId="0A0CAA43" w14:textId="59D5048F" w:rsidR="002B10DD" w:rsidRDefault="00E8608C" w:rsidP="00E8608C">
      <w:pPr>
        <w:ind w:firstLine="0"/>
        <w:jc w:val="center"/>
        <w:rPr>
          <w:lang w:val="es-419" w:eastAsia="es-CO"/>
        </w:rPr>
      </w:pPr>
      <w:r>
        <w:rPr>
          <w:noProof/>
          <w:lang w:val="es-419" w:eastAsia="es-CO"/>
        </w:rPr>
        <w:drawing>
          <wp:inline distT="0" distB="0" distL="0" distR="0" wp14:anchorId="5C1CD93C" wp14:editId="76AA3DBB">
            <wp:extent cx="4680000" cy="1596606"/>
            <wp:effectExtent l="0" t="0" r="6350" b="3810"/>
            <wp:docPr id="2070775557" name="Imagen 33" descr="Conjunto de ovillos de fibra textil natural organizados como materia prima para procesos de tejido y elaboración de productos artesa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75557" name="Imagen 33" descr="Conjunto de ovillos de fibra textil natural organizados como materia prima para procesos de tejido y elaboración de productos artesanale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0000" cy="1596606"/>
                    </a:xfrm>
                    <a:prstGeom prst="rect">
                      <a:avLst/>
                    </a:prstGeom>
                  </pic:spPr>
                </pic:pic>
              </a:graphicData>
            </a:graphic>
          </wp:inline>
        </w:drawing>
      </w:r>
    </w:p>
    <w:p w14:paraId="20AE1B95" w14:textId="77777777" w:rsidR="00E8608C" w:rsidRPr="00E8608C" w:rsidRDefault="00E8608C" w:rsidP="00E8608C">
      <w:pPr>
        <w:pStyle w:val="Prrafodelista"/>
        <w:numPr>
          <w:ilvl w:val="0"/>
          <w:numId w:val="7"/>
        </w:numPr>
        <w:spacing w:after="0"/>
        <w:ind w:left="718"/>
        <w:rPr>
          <w:rFonts w:cstheme="minorHAnsi"/>
          <w:b/>
          <w:bCs/>
        </w:rPr>
      </w:pPr>
      <w:r w:rsidRPr="00E8608C">
        <w:rPr>
          <w:rFonts w:cstheme="minorHAnsi"/>
          <w:b/>
          <w:bCs/>
        </w:rPr>
        <w:t>Tejidos</w:t>
      </w:r>
    </w:p>
    <w:p w14:paraId="64C55B15" w14:textId="77777777" w:rsidR="00E8608C" w:rsidRPr="00E8608C" w:rsidRDefault="00E8608C" w:rsidP="00E8608C">
      <w:pPr>
        <w:spacing w:before="0" w:after="0"/>
        <w:rPr>
          <w:lang w:val="es-419" w:eastAsia="es-CO"/>
        </w:rPr>
      </w:pPr>
      <w:r w:rsidRPr="00E8608C">
        <w:rPr>
          <w:lang w:val="es-419" w:eastAsia="es-CO"/>
        </w:rPr>
        <w:t>Los tejidos corresponden a estructuras textiles obtenidas a partir de la transformación y organización de fibras o hilos, cuya relación entre longitud, área y espesor les otorga cohesión y resistencia mecánica suficiente para su uso (</w:t>
      </w:r>
      <w:proofErr w:type="spellStart"/>
      <w:r w:rsidRPr="00E8608C">
        <w:rPr>
          <w:lang w:val="es-419" w:eastAsia="es-CO"/>
        </w:rPr>
        <w:t>Textile</w:t>
      </w:r>
      <w:proofErr w:type="spellEnd"/>
      <w:r w:rsidRPr="00E8608C">
        <w:rPr>
          <w:lang w:val="es-419" w:eastAsia="es-CO"/>
        </w:rPr>
        <w:t xml:space="preserve"> </w:t>
      </w:r>
      <w:proofErr w:type="spellStart"/>
      <w:r w:rsidRPr="00E8608C">
        <w:rPr>
          <w:lang w:val="es-419" w:eastAsia="es-CO"/>
        </w:rPr>
        <w:t>Terms</w:t>
      </w:r>
      <w:proofErr w:type="spellEnd"/>
      <w:r w:rsidRPr="00E8608C">
        <w:rPr>
          <w:lang w:val="es-419" w:eastAsia="es-CO"/>
        </w:rPr>
        <w:t xml:space="preserve"> </w:t>
      </w:r>
      <w:r w:rsidRPr="00E8608C">
        <w:rPr>
          <w:lang w:val="es-419" w:eastAsia="es-CO"/>
        </w:rPr>
        <w:lastRenderedPageBreak/>
        <w:t xml:space="preserve">and </w:t>
      </w:r>
      <w:proofErr w:type="spellStart"/>
      <w:r w:rsidRPr="00E8608C">
        <w:rPr>
          <w:lang w:val="es-419" w:eastAsia="es-CO"/>
        </w:rPr>
        <w:t>Definitions</w:t>
      </w:r>
      <w:proofErr w:type="spellEnd"/>
      <w:r w:rsidRPr="00E8608C">
        <w:rPr>
          <w:lang w:val="es-419" w:eastAsia="es-CO"/>
        </w:rPr>
        <w:t xml:space="preserve">, The </w:t>
      </w:r>
      <w:proofErr w:type="spellStart"/>
      <w:r w:rsidRPr="00E8608C">
        <w:rPr>
          <w:lang w:val="es-419" w:eastAsia="es-CO"/>
        </w:rPr>
        <w:t>Textile</w:t>
      </w:r>
      <w:proofErr w:type="spellEnd"/>
      <w:r w:rsidRPr="00E8608C">
        <w:rPr>
          <w:lang w:val="es-419" w:eastAsia="es-CO"/>
        </w:rPr>
        <w:t xml:space="preserve"> </w:t>
      </w:r>
      <w:proofErr w:type="spellStart"/>
      <w:r w:rsidRPr="00E8608C">
        <w:rPr>
          <w:lang w:val="es-419" w:eastAsia="es-CO"/>
        </w:rPr>
        <w:t>Institute</w:t>
      </w:r>
      <w:proofErr w:type="spellEnd"/>
      <w:r w:rsidRPr="00E8608C">
        <w:rPr>
          <w:lang w:val="es-419" w:eastAsia="es-CO"/>
        </w:rPr>
        <w:t>, citado por SENA, 2025). Estas estructuras permiten generar superficies flexibles con propiedades específicas según el método de construcción empleado.</w:t>
      </w:r>
    </w:p>
    <w:p w14:paraId="66F01B16" w14:textId="0A3648E3" w:rsidR="002B10DD" w:rsidRDefault="00E8608C" w:rsidP="00E8608C">
      <w:pPr>
        <w:spacing w:before="0" w:after="0"/>
        <w:rPr>
          <w:lang w:val="es-419" w:eastAsia="es-CO"/>
        </w:rPr>
      </w:pPr>
      <w:r w:rsidRPr="00E8608C">
        <w:rPr>
          <w:lang w:val="es-419" w:eastAsia="es-CO"/>
        </w:rPr>
        <w:t>De manera general, los tejidos se agrupan en dos categorías principales (tejidos planos y tejidos de punto), además de contemplar las estructuras no tejidas, las cuales se producen mediante procesos tecnológicos que no requieren entrelazado tradicional de hilos.</w:t>
      </w:r>
    </w:p>
    <w:p w14:paraId="1371E4BB" w14:textId="3AABFDE3" w:rsidR="002B10DD" w:rsidRDefault="00E8608C" w:rsidP="00E8608C">
      <w:pPr>
        <w:pStyle w:val="Tabla"/>
        <w:rPr>
          <w:lang w:val="es-419" w:eastAsia="es-CO"/>
        </w:rPr>
      </w:pPr>
      <w:r w:rsidRPr="00E8608C">
        <w:rPr>
          <w:lang w:eastAsia="es-CO"/>
        </w:rPr>
        <w:t>Clasificación de tejidos</w:t>
      </w:r>
    </w:p>
    <w:tbl>
      <w:tblPr>
        <w:tblStyle w:val="TableNormal"/>
        <w:tblW w:w="9923"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843"/>
        <w:gridCol w:w="1701"/>
        <w:gridCol w:w="1985"/>
        <w:gridCol w:w="4394"/>
      </w:tblGrid>
      <w:tr w:rsidR="00012166" w:rsidRPr="00012166" w14:paraId="622A3BDD" w14:textId="77777777" w:rsidTr="00012166">
        <w:trPr>
          <w:trHeight w:val="573"/>
        </w:trPr>
        <w:tc>
          <w:tcPr>
            <w:tcW w:w="1843" w:type="dxa"/>
            <w:shd w:val="clear" w:color="auto" w:fill="BEBEBE"/>
          </w:tcPr>
          <w:p w14:paraId="5CE64DEC" w14:textId="2E5E1161" w:rsidR="00012166" w:rsidRPr="00012166" w:rsidRDefault="00012166" w:rsidP="00012166">
            <w:pPr>
              <w:pStyle w:val="TableParagraph"/>
              <w:spacing w:before="0" w:line="360" w:lineRule="auto"/>
              <w:rPr>
                <w:rFonts w:asciiTheme="minorHAnsi" w:hAnsiTheme="minorHAnsi" w:cstheme="minorHAnsi"/>
                <w:b/>
                <w:bCs/>
                <w:sz w:val="28"/>
                <w:szCs w:val="28"/>
              </w:rPr>
            </w:pPr>
            <w:r w:rsidRPr="00012166">
              <w:rPr>
                <w:rFonts w:asciiTheme="minorHAnsi" w:hAnsiTheme="minorHAnsi" w:cstheme="minorHAnsi"/>
                <w:b/>
                <w:bCs/>
                <w:sz w:val="28"/>
                <w:szCs w:val="28"/>
              </w:rPr>
              <w:t>Categoría</w:t>
            </w:r>
          </w:p>
        </w:tc>
        <w:tc>
          <w:tcPr>
            <w:tcW w:w="1701" w:type="dxa"/>
            <w:shd w:val="clear" w:color="auto" w:fill="BEBEBE"/>
          </w:tcPr>
          <w:p w14:paraId="32110BD1" w14:textId="69CD7B2C" w:rsidR="00012166" w:rsidRPr="00012166" w:rsidRDefault="00012166" w:rsidP="00012166">
            <w:pPr>
              <w:pStyle w:val="TableParagraph"/>
              <w:spacing w:before="0" w:line="360" w:lineRule="auto"/>
              <w:rPr>
                <w:rFonts w:asciiTheme="minorHAnsi" w:hAnsiTheme="minorHAnsi" w:cstheme="minorHAnsi"/>
                <w:b/>
                <w:bCs/>
                <w:spacing w:val="-2"/>
                <w:sz w:val="28"/>
                <w:szCs w:val="28"/>
              </w:rPr>
            </w:pPr>
            <w:r w:rsidRPr="00012166">
              <w:rPr>
                <w:rFonts w:asciiTheme="minorHAnsi" w:hAnsiTheme="minorHAnsi" w:cstheme="minorHAnsi"/>
                <w:b/>
                <w:bCs/>
                <w:sz w:val="28"/>
                <w:szCs w:val="28"/>
              </w:rPr>
              <w:t>Subcategoría</w:t>
            </w:r>
          </w:p>
        </w:tc>
        <w:tc>
          <w:tcPr>
            <w:tcW w:w="1985" w:type="dxa"/>
            <w:shd w:val="clear" w:color="auto" w:fill="BEBEBE"/>
          </w:tcPr>
          <w:p w14:paraId="0A4848DB" w14:textId="5FC80915" w:rsidR="00012166" w:rsidRPr="00012166" w:rsidRDefault="00012166" w:rsidP="00012166">
            <w:pPr>
              <w:pStyle w:val="TableParagraph"/>
              <w:spacing w:before="0" w:line="360" w:lineRule="auto"/>
              <w:rPr>
                <w:rFonts w:asciiTheme="minorHAnsi" w:hAnsiTheme="minorHAnsi" w:cstheme="minorHAnsi"/>
                <w:b/>
                <w:bCs/>
                <w:sz w:val="28"/>
                <w:szCs w:val="28"/>
              </w:rPr>
            </w:pPr>
            <w:r w:rsidRPr="00012166">
              <w:rPr>
                <w:rFonts w:asciiTheme="minorHAnsi" w:hAnsiTheme="minorHAnsi" w:cstheme="minorHAnsi"/>
                <w:b/>
                <w:bCs/>
                <w:sz w:val="28"/>
                <w:szCs w:val="28"/>
              </w:rPr>
              <w:t>Tipo</w:t>
            </w:r>
          </w:p>
        </w:tc>
        <w:tc>
          <w:tcPr>
            <w:tcW w:w="4394" w:type="dxa"/>
            <w:shd w:val="clear" w:color="auto" w:fill="BEBEBE"/>
          </w:tcPr>
          <w:p w14:paraId="121F9F2D" w14:textId="69544313" w:rsidR="00012166" w:rsidRPr="00012166" w:rsidRDefault="00012166" w:rsidP="00012166">
            <w:pPr>
              <w:pStyle w:val="TableParagraph"/>
              <w:spacing w:before="0" w:line="360" w:lineRule="auto"/>
              <w:rPr>
                <w:rFonts w:asciiTheme="minorHAnsi" w:hAnsiTheme="minorHAnsi" w:cstheme="minorHAnsi"/>
                <w:b/>
                <w:bCs/>
                <w:sz w:val="28"/>
                <w:szCs w:val="28"/>
              </w:rPr>
            </w:pPr>
            <w:r w:rsidRPr="00012166">
              <w:rPr>
                <w:rFonts w:asciiTheme="minorHAnsi" w:hAnsiTheme="minorHAnsi" w:cstheme="minorHAnsi"/>
                <w:b/>
                <w:bCs/>
                <w:sz w:val="28"/>
                <w:szCs w:val="28"/>
              </w:rPr>
              <w:t>Ejemplos</w:t>
            </w:r>
          </w:p>
        </w:tc>
      </w:tr>
      <w:tr w:rsidR="00012166" w:rsidRPr="00012166" w14:paraId="7AF968A4" w14:textId="77777777" w:rsidTr="00012166">
        <w:trPr>
          <w:trHeight w:val="573"/>
        </w:trPr>
        <w:tc>
          <w:tcPr>
            <w:tcW w:w="1843" w:type="dxa"/>
            <w:shd w:val="clear" w:color="auto" w:fill="F1F1F1"/>
          </w:tcPr>
          <w:p w14:paraId="0947882C" w14:textId="7CFDBD40"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pacing w:val="-4"/>
                <w:sz w:val="28"/>
                <w:szCs w:val="28"/>
              </w:rPr>
              <w:t>Telas tejidas</w:t>
            </w:r>
          </w:p>
        </w:tc>
        <w:tc>
          <w:tcPr>
            <w:tcW w:w="1701" w:type="dxa"/>
            <w:shd w:val="clear" w:color="auto" w:fill="F1F1F1"/>
          </w:tcPr>
          <w:p w14:paraId="1DCE6448" w14:textId="5AAFBA52"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Plano</w:t>
            </w:r>
          </w:p>
        </w:tc>
        <w:tc>
          <w:tcPr>
            <w:tcW w:w="1985" w:type="dxa"/>
            <w:shd w:val="clear" w:color="auto" w:fill="F1F1F1"/>
          </w:tcPr>
          <w:p w14:paraId="183FAF44" w14:textId="66AF22A4"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Ligamentos fundamentales.</w:t>
            </w:r>
          </w:p>
        </w:tc>
        <w:tc>
          <w:tcPr>
            <w:tcW w:w="4394" w:type="dxa"/>
            <w:shd w:val="clear" w:color="auto" w:fill="F1F1F1"/>
          </w:tcPr>
          <w:p w14:paraId="5E338EC8" w14:textId="536A5868" w:rsidR="00012166" w:rsidRPr="00012166" w:rsidRDefault="00012166" w:rsidP="00012166">
            <w:pPr>
              <w:pStyle w:val="TableParagraph"/>
              <w:spacing w:before="0" w:line="360" w:lineRule="auto"/>
              <w:rPr>
                <w:rFonts w:asciiTheme="minorHAnsi" w:hAnsiTheme="minorHAnsi" w:cstheme="minorHAnsi"/>
                <w:sz w:val="28"/>
                <w:szCs w:val="28"/>
              </w:rPr>
            </w:pPr>
            <w:proofErr w:type="spellStart"/>
            <w:r w:rsidRPr="00012166">
              <w:rPr>
                <w:rFonts w:asciiTheme="minorHAnsi" w:hAnsiTheme="minorHAnsi" w:cstheme="minorHAnsi"/>
                <w:sz w:val="28"/>
                <w:szCs w:val="28"/>
              </w:rPr>
              <w:t>SedaTafetán</w:t>
            </w:r>
            <w:proofErr w:type="spellEnd"/>
            <w:r w:rsidRPr="00012166">
              <w:rPr>
                <w:rFonts w:asciiTheme="minorHAnsi" w:hAnsiTheme="minorHAnsi" w:cstheme="minorHAnsi"/>
                <w:sz w:val="28"/>
                <w:szCs w:val="28"/>
              </w:rPr>
              <w:t>, sarga (diagonal), raso, seda silvestre.</w:t>
            </w:r>
          </w:p>
        </w:tc>
      </w:tr>
      <w:tr w:rsidR="00012166" w:rsidRPr="00012166" w14:paraId="239F661F" w14:textId="77777777" w:rsidTr="00012166">
        <w:trPr>
          <w:trHeight w:val="573"/>
        </w:trPr>
        <w:tc>
          <w:tcPr>
            <w:tcW w:w="1843" w:type="dxa"/>
          </w:tcPr>
          <w:p w14:paraId="4D30618D" w14:textId="0E8DE891"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pacing w:val="-4"/>
                <w:sz w:val="28"/>
                <w:szCs w:val="28"/>
              </w:rPr>
              <w:t>Telas tejidas</w:t>
            </w:r>
          </w:p>
        </w:tc>
        <w:tc>
          <w:tcPr>
            <w:tcW w:w="1701" w:type="dxa"/>
          </w:tcPr>
          <w:p w14:paraId="523E83F9" w14:textId="751FAC09"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Plano</w:t>
            </w:r>
          </w:p>
        </w:tc>
        <w:tc>
          <w:tcPr>
            <w:tcW w:w="1985" w:type="dxa"/>
          </w:tcPr>
          <w:p w14:paraId="541B2F5E" w14:textId="59470F74"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Ligamentos derivados.</w:t>
            </w:r>
          </w:p>
        </w:tc>
        <w:tc>
          <w:tcPr>
            <w:tcW w:w="4394" w:type="dxa"/>
          </w:tcPr>
          <w:p w14:paraId="31F51E7D" w14:textId="353A5D69"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Esterilla (panamá o canastilla), espina (espiga), sarga interrumpida (</w:t>
            </w:r>
            <w:r w:rsidRPr="00012166">
              <w:rPr>
                <w:rStyle w:val="Extranjerismo"/>
                <w:sz w:val="28"/>
                <w:szCs w:val="28"/>
              </w:rPr>
              <w:t>broken twill</w:t>
            </w:r>
            <w:r w:rsidRPr="00012166">
              <w:rPr>
                <w:rFonts w:asciiTheme="minorHAnsi" w:hAnsiTheme="minorHAnsi" w:cstheme="minorHAnsi"/>
                <w:sz w:val="28"/>
                <w:szCs w:val="28"/>
              </w:rPr>
              <w:t>).</w:t>
            </w:r>
          </w:p>
        </w:tc>
      </w:tr>
      <w:tr w:rsidR="00012166" w:rsidRPr="00012166" w14:paraId="5879C20B" w14:textId="77777777" w:rsidTr="00012166">
        <w:trPr>
          <w:trHeight w:val="573"/>
        </w:trPr>
        <w:tc>
          <w:tcPr>
            <w:tcW w:w="1843" w:type="dxa"/>
          </w:tcPr>
          <w:p w14:paraId="630B0FC0" w14:textId="735582A9" w:rsidR="00012166" w:rsidRPr="00012166" w:rsidRDefault="00012166" w:rsidP="00012166">
            <w:pPr>
              <w:pStyle w:val="TableParagraph"/>
              <w:spacing w:before="0" w:line="360" w:lineRule="auto"/>
              <w:rPr>
                <w:rFonts w:asciiTheme="minorHAnsi" w:hAnsiTheme="minorHAnsi" w:cstheme="minorHAnsi"/>
                <w:spacing w:val="-4"/>
                <w:sz w:val="28"/>
                <w:szCs w:val="28"/>
              </w:rPr>
            </w:pPr>
            <w:r w:rsidRPr="00012166">
              <w:rPr>
                <w:rFonts w:asciiTheme="minorHAnsi" w:hAnsiTheme="minorHAnsi" w:cstheme="minorHAnsi"/>
                <w:spacing w:val="-4"/>
                <w:sz w:val="28"/>
                <w:szCs w:val="28"/>
              </w:rPr>
              <w:t>Telas tejidas</w:t>
            </w:r>
          </w:p>
        </w:tc>
        <w:tc>
          <w:tcPr>
            <w:tcW w:w="1701" w:type="dxa"/>
          </w:tcPr>
          <w:p w14:paraId="3A682ACB" w14:textId="32829457"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Plano</w:t>
            </w:r>
          </w:p>
        </w:tc>
        <w:tc>
          <w:tcPr>
            <w:tcW w:w="1985" w:type="dxa"/>
          </w:tcPr>
          <w:p w14:paraId="493E72C1" w14:textId="1B1E679A"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Otros.</w:t>
            </w:r>
          </w:p>
        </w:tc>
        <w:tc>
          <w:tcPr>
            <w:tcW w:w="4394" w:type="dxa"/>
          </w:tcPr>
          <w:p w14:paraId="7BC53B1D" w14:textId="78794C58"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Style w:val="Extranjerismo"/>
                <w:sz w:val="28"/>
                <w:szCs w:val="28"/>
              </w:rPr>
              <w:t>Dobby</w:t>
            </w:r>
            <w:r w:rsidRPr="00012166">
              <w:rPr>
                <w:rFonts w:asciiTheme="minorHAnsi" w:hAnsiTheme="minorHAnsi" w:cstheme="minorHAnsi"/>
                <w:sz w:val="28"/>
                <w:szCs w:val="28"/>
              </w:rPr>
              <w:t xml:space="preserve">, </w:t>
            </w:r>
            <w:proofErr w:type="spellStart"/>
            <w:r w:rsidRPr="00012166">
              <w:rPr>
                <w:rFonts w:asciiTheme="minorHAnsi" w:hAnsiTheme="minorHAnsi" w:cstheme="minorHAnsi"/>
                <w:sz w:val="28"/>
                <w:szCs w:val="28"/>
              </w:rPr>
              <w:t>jacquard</w:t>
            </w:r>
            <w:proofErr w:type="spellEnd"/>
            <w:r w:rsidRPr="00012166">
              <w:rPr>
                <w:rFonts w:asciiTheme="minorHAnsi" w:hAnsiTheme="minorHAnsi" w:cstheme="minorHAnsi"/>
                <w:sz w:val="28"/>
                <w:szCs w:val="28"/>
              </w:rPr>
              <w:t>, rizo, afelpados.</w:t>
            </w:r>
          </w:p>
        </w:tc>
      </w:tr>
      <w:tr w:rsidR="00012166" w:rsidRPr="00012166" w14:paraId="56A5F1C1" w14:textId="77777777" w:rsidTr="00012166">
        <w:trPr>
          <w:trHeight w:val="573"/>
        </w:trPr>
        <w:tc>
          <w:tcPr>
            <w:tcW w:w="1843" w:type="dxa"/>
          </w:tcPr>
          <w:p w14:paraId="352A1B0E" w14:textId="67AF2A7C" w:rsidR="00012166" w:rsidRPr="00012166" w:rsidRDefault="00012166" w:rsidP="00012166">
            <w:pPr>
              <w:pStyle w:val="TableParagraph"/>
              <w:spacing w:before="0" w:line="360" w:lineRule="auto"/>
              <w:rPr>
                <w:rFonts w:asciiTheme="minorHAnsi" w:hAnsiTheme="minorHAnsi" w:cstheme="minorHAnsi"/>
                <w:spacing w:val="-4"/>
                <w:sz w:val="28"/>
                <w:szCs w:val="28"/>
              </w:rPr>
            </w:pPr>
            <w:r w:rsidRPr="00012166">
              <w:rPr>
                <w:rFonts w:asciiTheme="minorHAnsi" w:hAnsiTheme="minorHAnsi" w:cstheme="minorHAnsi"/>
                <w:spacing w:val="-4"/>
                <w:sz w:val="28"/>
                <w:szCs w:val="28"/>
              </w:rPr>
              <w:t>Telas de punto y no tejidas</w:t>
            </w:r>
          </w:p>
        </w:tc>
        <w:tc>
          <w:tcPr>
            <w:tcW w:w="1701" w:type="dxa"/>
          </w:tcPr>
          <w:p w14:paraId="2B5CBF02" w14:textId="149E73F6"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Punto</w:t>
            </w:r>
          </w:p>
        </w:tc>
        <w:tc>
          <w:tcPr>
            <w:tcW w:w="1985" w:type="dxa"/>
          </w:tcPr>
          <w:p w14:paraId="20186ED2" w14:textId="27EB9352"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Por trama.</w:t>
            </w:r>
          </w:p>
        </w:tc>
        <w:tc>
          <w:tcPr>
            <w:tcW w:w="4394" w:type="dxa"/>
          </w:tcPr>
          <w:p w14:paraId="64601F84" w14:textId="137F8A7B"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Sencillo (</w:t>
            </w:r>
            <w:r w:rsidRPr="00012166">
              <w:rPr>
                <w:rStyle w:val="Extranjerismo"/>
                <w:rFonts w:asciiTheme="minorHAnsi" w:hAnsiTheme="minorHAnsi" w:cstheme="minorHAnsi"/>
                <w:sz w:val="28"/>
                <w:szCs w:val="28"/>
              </w:rPr>
              <w:t xml:space="preserve">jersey, </w:t>
            </w:r>
            <w:proofErr w:type="spellStart"/>
            <w:r w:rsidRPr="00012166">
              <w:rPr>
                <w:rStyle w:val="Extranjerismo"/>
                <w:rFonts w:asciiTheme="minorHAnsi" w:hAnsiTheme="minorHAnsi" w:cstheme="minorHAnsi"/>
                <w:sz w:val="28"/>
                <w:szCs w:val="28"/>
              </w:rPr>
              <w:t>lacoste</w:t>
            </w:r>
            <w:proofErr w:type="spellEnd"/>
            <w:r w:rsidRPr="00012166">
              <w:rPr>
                <w:rFonts w:asciiTheme="minorHAnsi" w:hAnsiTheme="minorHAnsi" w:cstheme="minorHAnsi"/>
                <w:sz w:val="28"/>
                <w:szCs w:val="28"/>
              </w:rPr>
              <w:t>), doble (</w:t>
            </w:r>
            <w:proofErr w:type="spellStart"/>
            <w:r w:rsidRPr="00012166">
              <w:rPr>
                <w:rFonts w:asciiTheme="minorHAnsi" w:hAnsiTheme="minorHAnsi" w:cstheme="minorHAnsi"/>
                <w:sz w:val="28"/>
                <w:szCs w:val="28"/>
              </w:rPr>
              <w:t>rib</w:t>
            </w:r>
            <w:proofErr w:type="spellEnd"/>
            <w:r w:rsidRPr="00012166">
              <w:rPr>
                <w:rFonts w:asciiTheme="minorHAnsi" w:hAnsiTheme="minorHAnsi" w:cstheme="minorHAnsi"/>
                <w:sz w:val="28"/>
                <w:szCs w:val="28"/>
              </w:rPr>
              <w:t xml:space="preserve"> o recortado, </w:t>
            </w:r>
            <w:r w:rsidRPr="00012166">
              <w:rPr>
                <w:rStyle w:val="Extranjerismo"/>
                <w:sz w:val="28"/>
                <w:szCs w:val="28"/>
              </w:rPr>
              <w:t>interlock</w:t>
            </w:r>
            <w:r w:rsidRPr="00012166">
              <w:rPr>
                <w:rFonts w:asciiTheme="minorHAnsi" w:hAnsiTheme="minorHAnsi" w:cstheme="minorHAnsi"/>
                <w:sz w:val="28"/>
                <w:szCs w:val="28"/>
              </w:rPr>
              <w:t>, piqué).</w:t>
            </w:r>
          </w:p>
        </w:tc>
      </w:tr>
      <w:tr w:rsidR="00012166" w:rsidRPr="00012166" w14:paraId="4129D9F9" w14:textId="77777777" w:rsidTr="00012166">
        <w:trPr>
          <w:trHeight w:val="573"/>
        </w:trPr>
        <w:tc>
          <w:tcPr>
            <w:tcW w:w="1843" w:type="dxa"/>
          </w:tcPr>
          <w:p w14:paraId="5E73EF47" w14:textId="700A5F28" w:rsidR="00012166" w:rsidRPr="00012166" w:rsidRDefault="00012166" w:rsidP="00012166">
            <w:pPr>
              <w:pStyle w:val="TableParagraph"/>
              <w:spacing w:before="0" w:line="360" w:lineRule="auto"/>
              <w:rPr>
                <w:rFonts w:asciiTheme="minorHAnsi" w:hAnsiTheme="minorHAnsi" w:cstheme="minorHAnsi"/>
                <w:spacing w:val="-4"/>
                <w:sz w:val="28"/>
                <w:szCs w:val="28"/>
              </w:rPr>
            </w:pPr>
            <w:r w:rsidRPr="00012166">
              <w:rPr>
                <w:rFonts w:asciiTheme="minorHAnsi" w:hAnsiTheme="minorHAnsi" w:cstheme="minorHAnsi"/>
                <w:spacing w:val="-4"/>
                <w:sz w:val="28"/>
                <w:szCs w:val="28"/>
              </w:rPr>
              <w:t>Telas de punto y no tejidas</w:t>
            </w:r>
          </w:p>
        </w:tc>
        <w:tc>
          <w:tcPr>
            <w:tcW w:w="1701" w:type="dxa"/>
          </w:tcPr>
          <w:p w14:paraId="20AF6683" w14:textId="58F16C3B"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Punto</w:t>
            </w:r>
          </w:p>
        </w:tc>
        <w:tc>
          <w:tcPr>
            <w:tcW w:w="1985" w:type="dxa"/>
          </w:tcPr>
          <w:p w14:paraId="03FC82C4" w14:textId="1EF0546C"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Por urdimbre.</w:t>
            </w:r>
          </w:p>
        </w:tc>
        <w:tc>
          <w:tcPr>
            <w:tcW w:w="4394" w:type="dxa"/>
          </w:tcPr>
          <w:p w14:paraId="09313E25" w14:textId="04E36E82" w:rsidR="00012166" w:rsidRPr="00012166" w:rsidRDefault="00012166" w:rsidP="00012166">
            <w:pPr>
              <w:pStyle w:val="TableParagraph"/>
              <w:spacing w:before="0" w:line="360" w:lineRule="auto"/>
              <w:rPr>
                <w:rStyle w:val="Extranjerismo"/>
                <w:sz w:val="28"/>
                <w:szCs w:val="28"/>
              </w:rPr>
            </w:pPr>
            <w:r w:rsidRPr="00012166">
              <w:rPr>
                <w:rStyle w:val="Extranjerismo"/>
                <w:sz w:val="28"/>
                <w:szCs w:val="28"/>
              </w:rPr>
              <w:t xml:space="preserve">Tricot, </w:t>
            </w:r>
            <w:proofErr w:type="gramStart"/>
            <w:r w:rsidRPr="00012166">
              <w:rPr>
                <w:rStyle w:val="Extranjerismo"/>
                <w:sz w:val="28"/>
                <w:szCs w:val="28"/>
              </w:rPr>
              <w:t>raschel</w:t>
            </w:r>
            <w:proofErr w:type="gramEnd"/>
            <w:r w:rsidRPr="00012166">
              <w:rPr>
                <w:rStyle w:val="Extranjerismo"/>
                <w:sz w:val="28"/>
                <w:szCs w:val="28"/>
              </w:rPr>
              <w:t>.</w:t>
            </w:r>
          </w:p>
        </w:tc>
      </w:tr>
      <w:tr w:rsidR="00012166" w:rsidRPr="00012166" w14:paraId="068DBFF7" w14:textId="77777777" w:rsidTr="00012166">
        <w:trPr>
          <w:trHeight w:val="573"/>
        </w:trPr>
        <w:tc>
          <w:tcPr>
            <w:tcW w:w="1843" w:type="dxa"/>
          </w:tcPr>
          <w:p w14:paraId="02F29471" w14:textId="30681BD9" w:rsidR="00012166" w:rsidRPr="00012166" w:rsidRDefault="00012166" w:rsidP="00012166">
            <w:pPr>
              <w:pStyle w:val="TableParagraph"/>
              <w:spacing w:before="0" w:line="360" w:lineRule="auto"/>
              <w:rPr>
                <w:rFonts w:asciiTheme="minorHAnsi" w:hAnsiTheme="minorHAnsi" w:cstheme="minorHAnsi"/>
                <w:spacing w:val="-4"/>
                <w:sz w:val="28"/>
                <w:szCs w:val="28"/>
              </w:rPr>
            </w:pPr>
            <w:r w:rsidRPr="00012166">
              <w:rPr>
                <w:rFonts w:asciiTheme="minorHAnsi" w:hAnsiTheme="minorHAnsi" w:cstheme="minorHAnsi"/>
                <w:spacing w:val="-4"/>
                <w:sz w:val="28"/>
                <w:szCs w:val="28"/>
              </w:rPr>
              <w:t>Telas de punto y no tejidas</w:t>
            </w:r>
          </w:p>
        </w:tc>
        <w:tc>
          <w:tcPr>
            <w:tcW w:w="1701" w:type="dxa"/>
          </w:tcPr>
          <w:p w14:paraId="2F3561E2" w14:textId="25011CE4"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Punto</w:t>
            </w:r>
          </w:p>
        </w:tc>
        <w:tc>
          <w:tcPr>
            <w:tcW w:w="1985" w:type="dxa"/>
          </w:tcPr>
          <w:p w14:paraId="2DF8E2BD" w14:textId="24131857" w:rsidR="00012166" w:rsidRPr="00012166" w:rsidRDefault="00012166" w:rsidP="00012166">
            <w:pPr>
              <w:pStyle w:val="TableParagraph"/>
              <w:spacing w:before="0" w:line="360" w:lineRule="auto"/>
              <w:rPr>
                <w:rFonts w:asciiTheme="minorHAnsi" w:hAnsiTheme="minorHAnsi" w:cstheme="minorHAnsi"/>
                <w:sz w:val="28"/>
                <w:szCs w:val="28"/>
              </w:rPr>
            </w:pPr>
            <w:r w:rsidRPr="00012166">
              <w:rPr>
                <w:rFonts w:asciiTheme="minorHAnsi" w:hAnsiTheme="minorHAnsi" w:cstheme="minorHAnsi"/>
                <w:sz w:val="28"/>
                <w:szCs w:val="28"/>
              </w:rPr>
              <w:t>Estructuras no entrelazadas</w:t>
            </w:r>
          </w:p>
        </w:tc>
        <w:tc>
          <w:tcPr>
            <w:tcW w:w="4394" w:type="dxa"/>
          </w:tcPr>
          <w:p w14:paraId="401F29A7" w14:textId="0B999468" w:rsidR="00012166" w:rsidRPr="00012166" w:rsidRDefault="00012166" w:rsidP="00012166">
            <w:pPr>
              <w:pStyle w:val="TableParagraph"/>
              <w:spacing w:before="0" w:line="360" w:lineRule="auto"/>
              <w:rPr>
                <w:rFonts w:asciiTheme="minorHAnsi" w:hAnsiTheme="minorHAnsi" w:cstheme="minorHAnsi"/>
                <w:sz w:val="28"/>
                <w:szCs w:val="28"/>
              </w:rPr>
            </w:pPr>
            <w:proofErr w:type="spellStart"/>
            <w:r w:rsidRPr="00012166">
              <w:rPr>
                <w:rFonts w:asciiTheme="minorHAnsi" w:hAnsiTheme="minorHAnsi" w:cstheme="minorHAnsi"/>
                <w:sz w:val="28"/>
                <w:szCs w:val="28"/>
              </w:rPr>
              <w:t>Tiritelones</w:t>
            </w:r>
            <w:proofErr w:type="spellEnd"/>
            <w:r w:rsidRPr="00012166">
              <w:rPr>
                <w:rFonts w:asciiTheme="minorHAnsi" w:hAnsiTheme="minorHAnsi" w:cstheme="minorHAnsi"/>
                <w:sz w:val="28"/>
                <w:szCs w:val="28"/>
              </w:rPr>
              <w:t>, guatas, entretelas.</w:t>
            </w:r>
          </w:p>
        </w:tc>
      </w:tr>
    </w:tbl>
    <w:p w14:paraId="042BA016" w14:textId="709A4455" w:rsidR="009359F5" w:rsidRDefault="009359F5" w:rsidP="00A96666">
      <w:pPr>
        <w:spacing w:after="0"/>
        <w:ind w:firstLine="0"/>
        <w:rPr>
          <w:lang w:eastAsia="es-CO"/>
        </w:rPr>
      </w:pPr>
      <w:r w:rsidRPr="009359F5">
        <w:rPr>
          <w:lang w:eastAsia="es-CO"/>
        </w:rPr>
        <w:t>Fuente: SENA (2025) </w:t>
      </w:r>
    </w:p>
    <w:p w14:paraId="177DEAEC" w14:textId="77777777" w:rsidR="009359F5" w:rsidRPr="009359F5" w:rsidRDefault="009359F5" w:rsidP="00A96666">
      <w:pPr>
        <w:spacing w:after="0"/>
        <w:ind w:firstLine="0"/>
        <w:rPr>
          <w:lang w:eastAsia="es-CO"/>
        </w:rPr>
      </w:pPr>
    </w:p>
    <w:p w14:paraId="38D5886A" w14:textId="2AF13FDC" w:rsidR="00F37F96" w:rsidRPr="00F37F96" w:rsidRDefault="00F37F96" w:rsidP="00A96666">
      <w:pPr>
        <w:spacing w:after="0"/>
        <w:ind w:firstLine="0"/>
        <w:rPr>
          <w:b/>
          <w:bCs/>
          <w:lang w:eastAsia="es-CO"/>
        </w:rPr>
      </w:pPr>
      <w:r w:rsidRPr="00F37F96">
        <w:rPr>
          <w:b/>
          <w:bCs/>
          <w:lang w:eastAsia="es-CO"/>
        </w:rPr>
        <w:lastRenderedPageBreak/>
        <w:t>Caracterización de los textiles</w:t>
      </w:r>
    </w:p>
    <w:p w14:paraId="72DF1D3A" w14:textId="77777777" w:rsidR="00F37F96" w:rsidRPr="00F37F96" w:rsidRDefault="00F37F96" w:rsidP="00A96666">
      <w:pPr>
        <w:spacing w:before="0" w:after="0"/>
        <w:ind w:firstLine="708"/>
        <w:rPr>
          <w:lang w:eastAsia="es-CO"/>
        </w:rPr>
      </w:pPr>
      <w:r w:rsidRPr="00F37F96">
        <w:rPr>
          <w:lang w:eastAsia="es-CO"/>
        </w:rPr>
        <w:t>Las caracterizaciones de los textiles se organizan en función de su comportamiento, que está relacionado con el peso del material, desde su estructura, fluidez, expansión y compresión, a continuación, se relacionan los aspectos más relevantes de cada una.</w:t>
      </w:r>
    </w:p>
    <w:p w14:paraId="7CC7082A" w14:textId="3724DED9" w:rsidR="002B10DD" w:rsidRDefault="005B2044" w:rsidP="005B2044">
      <w:pPr>
        <w:pStyle w:val="Video"/>
        <w:rPr>
          <w:lang w:val="es-419" w:eastAsia="es-CO"/>
        </w:rPr>
      </w:pPr>
      <w:r w:rsidRPr="005B2044">
        <w:rPr>
          <w:lang w:eastAsia="es-CO"/>
        </w:rPr>
        <w:t>Sesión 6 - caracterización de los textiles</w:t>
      </w:r>
    </w:p>
    <w:p w14:paraId="2CBB46DC" w14:textId="6B407C2F" w:rsidR="002B10DD" w:rsidRPr="002B10DD" w:rsidRDefault="005B2044" w:rsidP="005B2044">
      <w:pPr>
        <w:ind w:firstLine="0"/>
        <w:jc w:val="center"/>
        <w:rPr>
          <w:lang w:val="es-419" w:eastAsia="es-CO"/>
        </w:rPr>
      </w:pPr>
      <w:r>
        <w:rPr>
          <w:noProof/>
        </w:rPr>
        <w:drawing>
          <wp:inline distT="0" distB="0" distL="0" distR="0" wp14:anchorId="5826E891" wp14:editId="1F17FF4F">
            <wp:extent cx="4680000" cy="2633321"/>
            <wp:effectExtent l="0" t="0" r="6350" b="0"/>
            <wp:docPr id="301383213" name="Imagen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3213" name="Imagen 34">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3321"/>
                    </a:xfrm>
                    <a:prstGeom prst="rect">
                      <a:avLst/>
                    </a:prstGeom>
                    <a:noFill/>
                    <a:ln>
                      <a:noFill/>
                    </a:ln>
                  </pic:spPr>
                </pic:pic>
              </a:graphicData>
            </a:graphic>
          </wp:inline>
        </w:drawing>
      </w:r>
    </w:p>
    <w:p w14:paraId="27A5B53C" w14:textId="3C75D1D0" w:rsidR="005B2044" w:rsidRPr="005B2044" w:rsidRDefault="005B2044" w:rsidP="00EB03A7">
      <w:pPr>
        <w:spacing w:before="0"/>
        <w:ind w:right="710" w:firstLine="0"/>
        <w:jc w:val="center"/>
        <w:rPr>
          <w:b/>
        </w:rPr>
      </w:pPr>
      <w:hyperlink r:id="rId23" w:history="1">
        <w:r w:rsidRPr="005B2044">
          <w:rPr>
            <w:rStyle w:val="Hipervnculo"/>
            <w:b/>
          </w:rPr>
          <w:t>Enlace</w:t>
        </w:r>
        <w:r w:rsidRPr="005B2044">
          <w:rPr>
            <w:rStyle w:val="Hipervnculo"/>
            <w:b/>
            <w:spacing w:val="-13"/>
          </w:rPr>
          <w:t xml:space="preserve"> </w:t>
        </w:r>
        <w:r w:rsidRPr="005B2044">
          <w:rPr>
            <w:rStyle w:val="Hipervnculo"/>
            <w:b/>
          </w:rPr>
          <w:t>de</w:t>
        </w:r>
        <w:r w:rsidRPr="005B2044">
          <w:rPr>
            <w:rStyle w:val="Hipervnculo"/>
            <w:b/>
            <w:spacing w:val="-10"/>
          </w:rPr>
          <w:t xml:space="preserve"> </w:t>
        </w:r>
        <w:r w:rsidRPr="005B2044">
          <w:rPr>
            <w:rStyle w:val="Hipervnculo"/>
            <w:b/>
          </w:rPr>
          <w:t>reproducción</w:t>
        </w:r>
        <w:r w:rsidRPr="005B2044">
          <w:rPr>
            <w:rStyle w:val="Hipervnculo"/>
            <w:b/>
            <w:spacing w:val="-12"/>
          </w:rPr>
          <w:t xml:space="preserve"> </w:t>
        </w:r>
        <w:r w:rsidRPr="005B2044">
          <w:rPr>
            <w:rStyle w:val="Hipervnculo"/>
            <w:b/>
          </w:rPr>
          <w:t>del</w:t>
        </w:r>
        <w:r w:rsidRPr="005B2044">
          <w:rPr>
            <w:rStyle w:val="Hipervnculo"/>
            <w:b/>
            <w:spacing w:val="-11"/>
          </w:rPr>
          <w:t xml:space="preserve"> </w:t>
        </w:r>
        <w:r w:rsidRPr="005B2044">
          <w:rPr>
            <w:rStyle w:val="Hipervnculo"/>
            <w:b/>
            <w:spacing w:val="-2"/>
          </w:rPr>
          <w:t>video</w:t>
        </w:r>
      </w:hyperlink>
    </w:p>
    <w:tbl>
      <w:tblPr>
        <w:tblStyle w:val="TableNormal"/>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65"/>
      </w:tblGrid>
      <w:tr w:rsidR="005B2044" w14:paraId="2FCF1883" w14:textId="77777777" w:rsidTr="005B2044">
        <w:trPr>
          <w:trHeight w:val="421"/>
        </w:trPr>
        <w:tc>
          <w:tcPr>
            <w:tcW w:w="10065" w:type="dxa"/>
          </w:tcPr>
          <w:p w14:paraId="1B268528" w14:textId="53100400" w:rsidR="005B2044" w:rsidRDefault="005B2044" w:rsidP="005B2044">
            <w:pPr>
              <w:pStyle w:val="TableParagraph"/>
              <w:spacing w:before="0" w:line="360" w:lineRule="auto"/>
              <w:ind w:right="221"/>
              <w:rPr>
                <w:b/>
                <w:sz w:val="28"/>
              </w:rPr>
            </w:pPr>
            <w:r>
              <w:rPr>
                <w:b/>
                <w:sz w:val="28"/>
              </w:rPr>
              <w:t>Síntesis</w:t>
            </w:r>
            <w:r>
              <w:rPr>
                <w:b/>
                <w:spacing w:val="-7"/>
                <w:sz w:val="28"/>
              </w:rPr>
              <w:t xml:space="preserve"> </w:t>
            </w:r>
            <w:r>
              <w:rPr>
                <w:b/>
                <w:sz w:val="28"/>
              </w:rPr>
              <w:t>del</w:t>
            </w:r>
            <w:r>
              <w:rPr>
                <w:b/>
                <w:spacing w:val="-7"/>
                <w:sz w:val="28"/>
              </w:rPr>
              <w:t xml:space="preserve"> </w:t>
            </w:r>
            <w:r>
              <w:rPr>
                <w:b/>
                <w:sz w:val="28"/>
              </w:rPr>
              <w:t xml:space="preserve">video.  </w:t>
            </w:r>
            <w:r w:rsidRPr="005B2044">
              <w:rPr>
                <w:bCs/>
                <w:sz w:val="28"/>
              </w:rPr>
              <w:t>Sesión 6 - caracterización de los textiles</w:t>
            </w:r>
          </w:p>
        </w:tc>
      </w:tr>
      <w:tr w:rsidR="005B2044" w14:paraId="1E051A11" w14:textId="77777777" w:rsidTr="005B2044">
        <w:trPr>
          <w:trHeight w:val="794"/>
        </w:trPr>
        <w:tc>
          <w:tcPr>
            <w:tcW w:w="10065" w:type="dxa"/>
          </w:tcPr>
          <w:p w14:paraId="40D28E70" w14:textId="72548CC2" w:rsidR="005B2044" w:rsidRPr="005B2044" w:rsidRDefault="005B2044" w:rsidP="005B2044">
            <w:pPr>
              <w:pStyle w:val="TableParagraph"/>
              <w:spacing w:before="0" w:line="360" w:lineRule="auto"/>
              <w:rPr>
                <w:sz w:val="28"/>
              </w:rPr>
            </w:pPr>
            <w:r>
              <w:rPr>
                <w:sz w:val="28"/>
              </w:rPr>
              <w:tab/>
            </w:r>
            <w:r w:rsidRPr="005B2044">
              <w:rPr>
                <w:sz w:val="28"/>
              </w:rPr>
              <w:t>Tras estudiar las fibras, los hilos y los tejidos, la unidad se centra en las telas como producto terminado. Estas se clasifican según su comportamiento sobre el cuerpo, que depende en gran medida de su peso. Se distinguen cuatro grandes categorías: estructura, fluidez, expansión y compresión. Entender esta clasificación es clave para el diseñador, porque el textil elegido determina la silueta, la caída y el carácter final de la prenda.</w:t>
            </w:r>
          </w:p>
          <w:p w14:paraId="23BF743C" w14:textId="30A8D641" w:rsidR="005B2044" w:rsidRPr="005B2044" w:rsidRDefault="005B2044" w:rsidP="005B2044">
            <w:pPr>
              <w:pStyle w:val="TableParagraph"/>
              <w:spacing w:before="0" w:line="360" w:lineRule="auto"/>
              <w:rPr>
                <w:sz w:val="28"/>
              </w:rPr>
            </w:pPr>
            <w:r>
              <w:rPr>
                <w:sz w:val="28"/>
              </w:rPr>
              <w:tab/>
            </w:r>
            <w:r w:rsidRPr="005B2044">
              <w:rPr>
                <w:sz w:val="28"/>
              </w:rPr>
              <w:t xml:space="preserve">Las telas estructuradas dan cuerpo y forma a la prenda por sí mismas. Se </w:t>
            </w:r>
            <w:r w:rsidRPr="005B2044">
              <w:rPr>
                <w:sz w:val="28"/>
              </w:rPr>
              <w:lastRenderedPageBreak/>
              <w:t xml:space="preserve">mantienen en su lugar sin desplomarse y permiten construir volúmenes que se separan del cuerpo y generan líneas definidas. Su uso varía según la ocasión, formal o informal. Aquí se ubican los paños como el tweed, el </w:t>
            </w:r>
            <w:proofErr w:type="spellStart"/>
            <w:r w:rsidRPr="005B2044">
              <w:rPr>
                <w:sz w:val="28"/>
              </w:rPr>
              <w:t>jacquard</w:t>
            </w:r>
            <w:proofErr w:type="spellEnd"/>
            <w:r w:rsidRPr="005B2044">
              <w:rPr>
                <w:sz w:val="28"/>
              </w:rPr>
              <w:t xml:space="preserve"> y la pana. También se incluyen tejidos planos de mano firme, algunos con acabados recubiertos o plastificados, como el lino, la popelina, el Oxford, el tafetán, la </w:t>
            </w:r>
            <w:proofErr w:type="spellStart"/>
            <w:r w:rsidRPr="005B2044">
              <w:rPr>
                <w:sz w:val="28"/>
              </w:rPr>
              <w:t>faya</w:t>
            </w:r>
            <w:proofErr w:type="spellEnd"/>
            <w:r w:rsidRPr="005B2044">
              <w:rPr>
                <w:sz w:val="28"/>
              </w:rPr>
              <w:t>, la bengalina, el shantung y el satén. Completan el grupo los tejidos de alta densidad o microfibras de nylon y poliéster, que con frecuencia tienen acabados hidrófugos.</w:t>
            </w:r>
          </w:p>
          <w:p w14:paraId="254235E8" w14:textId="5830451E" w:rsidR="005B2044" w:rsidRPr="005B2044" w:rsidRDefault="005B2044" w:rsidP="005B2044">
            <w:pPr>
              <w:pStyle w:val="TableParagraph"/>
              <w:spacing w:before="0" w:line="360" w:lineRule="auto"/>
              <w:rPr>
                <w:sz w:val="28"/>
              </w:rPr>
            </w:pPr>
            <w:r>
              <w:rPr>
                <w:sz w:val="28"/>
              </w:rPr>
              <w:tab/>
            </w:r>
            <w:r w:rsidRPr="005B2044">
              <w:rPr>
                <w:sz w:val="28"/>
              </w:rPr>
              <w:t xml:space="preserve">Las telas fluidas, en cambio, son suaves, ligeras o de peso medio, y no sostienen su propio peso. Caen sobre el cuerpo y siguen su forma, y lo que se busca en ellas es el movimiento casi líquido que producen. Esta fluidez depende del hilo usado en su fabricación, generalmente de alta torsión, ya sea hilado o multifilamento. A este grupo pertenecen el chifón, el georgette, la gasa, el crepé, el </w:t>
            </w:r>
            <w:proofErr w:type="spellStart"/>
            <w:r w:rsidRPr="005B2044">
              <w:rPr>
                <w:sz w:val="28"/>
              </w:rPr>
              <w:t>challis</w:t>
            </w:r>
            <w:proofErr w:type="spellEnd"/>
            <w:r w:rsidRPr="005B2044">
              <w:rPr>
                <w:sz w:val="28"/>
              </w:rPr>
              <w:t xml:space="preserve">, el jersey, el </w:t>
            </w:r>
            <w:proofErr w:type="spellStart"/>
            <w:r w:rsidRPr="005B2044">
              <w:rPr>
                <w:sz w:val="28"/>
              </w:rPr>
              <w:t>interlock</w:t>
            </w:r>
            <w:proofErr w:type="spellEnd"/>
            <w:r w:rsidRPr="005B2044">
              <w:rPr>
                <w:sz w:val="28"/>
              </w:rPr>
              <w:t xml:space="preserve"> y la malla. También entran el encaje, el </w:t>
            </w:r>
            <w:proofErr w:type="spellStart"/>
            <w:r w:rsidRPr="005B2044">
              <w:rPr>
                <w:sz w:val="28"/>
              </w:rPr>
              <w:t>lamé</w:t>
            </w:r>
            <w:proofErr w:type="spellEnd"/>
            <w:r w:rsidRPr="005B2044">
              <w:rPr>
                <w:sz w:val="28"/>
              </w:rPr>
              <w:t>, el crepé texturizado, el terciopelo y, en general, los géneros de punto. Son ideales para vestidos y faldas donde se quiere caída y ligereza.</w:t>
            </w:r>
          </w:p>
          <w:p w14:paraId="37E92837" w14:textId="4ED87101" w:rsidR="005B2044" w:rsidRPr="005B2044" w:rsidRDefault="005B2044" w:rsidP="005B2044">
            <w:pPr>
              <w:pStyle w:val="TableParagraph"/>
              <w:spacing w:before="0" w:line="360" w:lineRule="auto"/>
              <w:rPr>
                <w:sz w:val="28"/>
              </w:rPr>
            </w:pPr>
            <w:r>
              <w:rPr>
                <w:sz w:val="28"/>
              </w:rPr>
              <w:tab/>
            </w:r>
            <w:r w:rsidRPr="005B2044">
              <w:rPr>
                <w:sz w:val="28"/>
              </w:rPr>
              <w:t>Los textiles de expansión buscan exagerar y transformar la silueta, alejándola del cuerpo. Dos recursos son característicos de este grupo. El plisado amplía el volumen mediante pliegues. El acolchado combina capas de tela para crear volumen y calidez, y puede ser medio o grueso. Aquí se encuentran los tules, las redecillas, la organza, la tarlatana, las pieles sintéticas o peluches y ciertos crepés de satín.</w:t>
            </w:r>
          </w:p>
          <w:p w14:paraId="745C4702" w14:textId="60741CC9" w:rsidR="005B2044" w:rsidRPr="005B2044" w:rsidRDefault="005B2044" w:rsidP="005B2044">
            <w:pPr>
              <w:pStyle w:val="TableParagraph"/>
              <w:spacing w:before="0" w:line="360" w:lineRule="auto"/>
              <w:rPr>
                <w:sz w:val="28"/>
              </w:rPr>
            </w:pPr>
            <w:r>
              <w:rPr>
                <w:sz w:val="28"/>
              </w:rPr>
              <w:tab/>
            </w:r>
            <w:r w:rsidRPr="005B2044">
              <w:rPr>
                <w:sz w:val="28"/>
              </w:rPr>
              <w:t>Los textiles de compresión tienen el objetivo opuesto: ajustarse a la silueta con precisión. Su elasticidad depende de la cantidad de fibra elástica (</w:t>
            </w:r>
            <w:proofErr w:type="spellStart"/>
            <w:r w:rsidRPr="005B2044">
              <w:rPr>
                <w:sz w:val="28"/>
              </w:rPr>
              <w:t>spandex</w:t>
            </w:r>
            <w:proofErr w:type="spellEnd"/>
            <w:r w:rsidRPr="005B2044">
              <w:rPr>
                <w:sz w:val="28"/>
              </w:rPr>
              <w:t xml:space="preserve"> o elastano) que contienen. Se habla de </w:t>
            </w:r>
            <w:proofErr w:type="spellStart"/>
            <w:r w:rsidRPr="005B2044">
              <w:rPr>
                <w:sz w:val="28"/>
              </w:rPr>
              <w:t>stretch</w:t>
            </w:r>
            <w:proofErr w:type="spellEnd"/>
            <w:r w:rsidRPr="005B2044">
              <w:rPr>
                <w:sz w:val="28"/>
              </w:rPr>
              <w:t xml:space="preserve"> confort cuando llevan entre 2% y 5% de </w:t>
            </w:r>
            <w:proofErr w:type="spellStart"/>
            <w:r w:rsidRPr="005B2044">
              <w:rPr>
                <w:sz w:val="28"/>
              </w:rPr>
              <w:t>spandex</w:t>
            </w:r>
            <w:proofErr w:type="spellEnd"/>
            <w:r w:rsidRPr="005B2044">
              <w:rPr>
                <w:sz w:val="28"/>
              </w:rPr>
              <w:t xml:space="preserve">, lo que da una compresión suave. Se habla de </w:t>
            </w:r>
            <w:proofErr w:type="spellStart"/>
            <w:r w:rsidRPr="005B2044">
              <w:rPr>
                <w:sz w:val="28"/>
              </w:rPr>
              <w:t>stretch</w:t>
            </w:r>
            <w:proofErr w:type="spellEnd"/>
            <w:r w:rsidRPr="005B2044">
              <w:rPr>
                <w:sz w:val="28"/>
              </w:rPr>
              <w:t xml:space="preserve"> fuerte cuando llevan entre 14% y </w:t>
            </w:r>
            <w:r w:rsidRPr="005B2044">
              <w:rPr>
                <w:sz w:val="28"/>
              </w:rPr>
              <w:lastRenderedPageBreak/>
              <w:t xml:space="preserve">20%, lo que da una compresión continua capaz de moldear y reducir la silueta. </w:t>
            </w:r>
            <w:r w:rsidRPr="009359F5">
              <w:rPr>
                <w:sz w:val="28"/>
                <w:szCs w:val="28"/>
              </w:rPr>
              <w:t xml:space="preserve">Ejemplos son el punto canalé, el algodón </w:t>
            </w:r>
            <w:r w:rsidRPr="009359F5">
              <w:rPr>
                <w:rStyle w:val="Extranjerismo"/>
                <w:sz w:val="28"/>
                <w:szCs w:val="28"/>
              </w:rPr>
              <w:t>stretch</w:t>
            </w:r>
            <w:r w:rsidRPr="009359F5">
              <w:rPr>
                <w:sz w:val="28"/>
                <w:szCs w:val="28"/>
              </w:rPr>
              <w:t xml:space="preserve">, la pana </w:t>
            </w:r>
            <w:r w:rsidRPr="009359F5">
              <w:rPr>
                <w:rStyle w:val="Extranjerismo"/>
                <w:sz w:val="28"/>
                <w:szCs w:val="28"/>
              </w:rPr>
              <w:t>stretch</w:t>
            </w:r>
            <w:r w:rsidRPr="009359F5">
              <w:rPr>
                <w:sz w:val="28"/>
                <w:szCs w:val="28"/>
              </w:rPr>
              <w:t xml:space="preserve">, el doble punto, el </w:t>
            </w:r>
            <w:r w:rsidRPr="009359F5">
              <w:rPr>
                <w:rStyle w:val="Extranjerismo"/>
                <w:sz w:val="28"/>
                <w:szCs w:val="28"/>
              </w:rPr>
              <w:t>power l</w:t>
            </w:r>
            <w:r w:rsidRPr="009359F5">
              <w:rPr>
                <w:sz w:val="28"/>
                <w:szCs w:val="28"/>
              </w:rPr>
              <w:t xml:space="preserve">ycra y el </w:t>
            </w:r>
            <w:r w:rsidRPr="009359F5">
              <w:rPr>
                <w:rStyle w:val="Extranjerismo"/>
                <w:sz w:val="28"/>
                <w:szCs w:val="28"/>
              </w:rPr>
              <w:t>power net.</w:t>
            </w:r>
          </w:p>
          <w:p w14:paraId="5E70D41A" w14:textId="61813AA9" w:rsidR="005B2044" w:rsidRPr="005B2044" w:rsidRDefault="005B2044" w:rsidP="005B2044">
            <w:pPr>
              <w:pStyle w:val="TableParagraph"/>
              <w:spacing w:before="0" w:line="360" w:lineRule="auto"/>
              <w:rPr>
                <w:sz w:val="28"/>
              </w:rPr>
            </w:pPr>
            <w:r>
              <w:rPr>
                <w:sz w:val="28"/>
              </w:rPr>
              <w:tab/>
            </w:r>
            <w:r w:rsidRPr="005B2044">
              <w:rPr>
                <w:sz w:val="28"/>
              </w:rPr>
              <w:t>La segunda parte del video aborda las entretelas, que funcionan como el esqueleto interno de la prenda. Sostienen y refuerzan zonas críticas como cuellos, frentes, pretinas y ojales. El tipo de entretela determina el tacto, la forma y la durabilidad del producto, y además facilita el proceso productivo, como se ve en la chaqueta sastre con piezas fusionadas.</w:t>
            </w:r>
          </w:p>
          <w:p w14:paraId="0F089202" w14:textId="35B457F6" w:rsidR="005B2044" w:rsidRPr="005B2044" w:rsidRDefault="005B2044" w:rsidP="005B2044">
            <w:pPr>
              <w:pStyle w:val="TableParagraph"/>
              <w:spacing w:before="0" w:line="360" w:lineRule="auto"/>
              <w:rPr>
                <w:sz w:val="28"/>
              </w:rPr>
            </w:pPr>
            <w:r>
              <w:rPr>
                <w:sz w:val="28"/>
              </w:rPr>
              <w:tab/>
            </w:r>
            <w:r w:rsidRPr="005B2044">
              <w:rPr>
                <w:sz w:val="28"/>
              </w:rPr>
              <w:t>Las entretelas se agrupan según su construcción. Las tejidas pueden ser de algodón, rayón, lana, poliéster o mezclas, y se fabrican con urdimbre y trama. Por eso al cortarlas hay que respetar el hilo de la tela, y cortadas al sesgo estiran más y ayudan a moldear. Las no tejidas, de poliéster, rayón o nylon, son fibras distribuidas al azar y unidas por procesos químicos o térmicos. No tienen grano, no se deshilachan y pueden cortarse en cualquier dirección. Las de punto, generalmente de nylon, estiran a lo largo y a lo ancho, y aportan cuerpo tanto a telas planas como de punto.</w:t>
            </w:r>
          </w:p>
          <w:p w14:paraId="6ED90176" w14:textId="7F396CD8" w:rsidR="005B2044" w:rsidRPr="005B2044" w:rsidRDefault="005B2044" w:rsidP="005B2044">
            <w:pPr>
              <w:pStyle w:val="TableParagraph"/>
              <w:spacing w:before="0" w:line="360" w:lineRule="auto"/>
              <w:rPr>
                <w:sz w:val="28"/>
              </w:rPr>
            </w:pPr>
            <w:r>
              <w:rPr>
                <w:sz w:val="28"/>
              </w:rPr>
              <w:tab/>
            </w:r>
            <w:r w:rsidRPr="005B2044">
              <w:rPr>
                <w:sz w:val="28"/>
              </w:rPr>
              <w:t xml:space="preserve">Elegir la entretela adecuada parte de un principio central: debe complementar y reforzar la tela, nunca oprimirla. Primero se selecciona el textil exterior y, en función de él, la entretela. Para ello se consideran varios criterios. El primero es la fabricación y aplicación, es decir, si es tejida, no tejida o de punto, y si se fusiona o se cose. El segundo es su comportamiento: las elásticas se usan donde se necesita dar forma y las estables donde hay que fijar, como en ojales o cinturas. También importa que los cuidados de ambas telas sean compatibles. El color debe armonizar, porque en telas delgadas o claras una entretela oscura se transparenta y altera el tono exterior. Por </w:t>
            </w:r>
            <w:r w:rsidR="009359F5" w:rsidRPr="005B2044">
              <w:rPr>
                <w:sz w:val="28"/>
              </w:rPr>
              <w:t>último,</w:t>
            </w:r>
            <w:r w:rsidRPr="005B2044">
              <w:rPr>
                <w:sz w:val="28"/>
              </w:rPr>
              <w:t xml:space="preserve"> está el peso: una entretela pesada en una tela fluida elimina su caída, mientras </w:t>
            </w:r>
            <w:r w:rsidRPr="005B2044">
              <w:rPr>
                <w:sz w:val="28"/>
              </w:rPr>
              <w:lastRenderedPageBreak/>
              <w:t>que en una tela estructurada puede ser la elección correcta.</w:t>
            </w:r>
          </w:p>
          <w:p w14:paraId="7F428C62" w14:textId="1391FEE8" w:rsidR="005B2044" w:rsidRPr="005B2044" w:rsidRDefault="005B2044" w:rsidP="005B2044">
            <w:pPr>
              <w:pStyle w:val="TableParagraph"/>
              <w:spacing w:before="0" w:line="360" w:lineRule="auto"/>
              <w:rPr>
                <w:sz w:val="28"/>
              </w:rPr>
            </w:pPr>
            <w:r>
              <w:rPr>
                <w:sz w:val="28"/>
              </w:rPr>
              <w:tab/>
            </w:r>
            <w:r w:rsidRPr="005B2044">
              <w:rPr>
                <w:sz w:val="28"/>
              </w:rPr>
              <w:t>En cuanto a los métodos de aplicación, las entretelas termoadhesivas son las más usadas en la industria. Tienen en una cara un adhesivo que se funde con calor, presión y, según el caso, humedad, de modo que quedan unidas por completo a la tela. Pueden aplicarse de forma mecánica, con una fusionadora de rodillos calibrados en temperatura y presión que fija la pieza en segundos y debe estar en óptimas condiciones. También pueden aplicarse de forma manual con plancha, ya sea con vapor y presión o en seco, según el tipo de entretela. Por eso es indispensable hacer pruebas previas antes de fusionar las piezas definitivas.</w:t>
            </w:r>
          </w:p>
          <w:p w14:paraId="36EC3048" w14:textId="62ECBAAF" w:rsidR="005B2044" w:rsidRDefault="005B2044" w:rsidP="005B2044">
            <w:pPr>
              <w:pStyle w:val="TableParagraph"/>
              <w:spacing w:before="0" w:line="360" w:lineRule="auto"/>
              <w:rPr>
                <w:sz w:val="28"/>
              </w:rPr>
            </w:pPr>
            <w:r>
              <w:rPr>
                <w:sz w:val="28"/>
              </w:rPr>
              <w:tab/>
            </w:r>
            <w:r w:rsidRPr="005B2044">
              <w:rPr>
                <w:sz w:val="28"/>
              </w:rPr>
              <w:t>Las entretelas cosidas, finalmente, se fijan a mano o a máquina. Son la opción indicada para textiles texturizados como el terciopelo y la pana, que perderían su pelo y su brillo con el calor, y para materiales sensibles al calor, metalizados o plastificados que no toleran la plancha. La conclusión del video es que una prenda de calidad resulta de elegir de forma coherente el textil exterior y su entretela, considerando el comportamiento, el peso, el color, los cuidados y el método de aplicación.</w:t>
            </w:r>
          </w:p>
        </w:tc>
      </w:tr>
    </w:tbl>
    <w:p w14:paraId="2FDAE37C" w14:textId="47588AFB" w:rsidR="005B2044" w:rsidRDefault="005B2044" w:rsidP="00E03043">
      <w:pPr>
        <w:spacing w:after="0"/>
        <w:ind w:firstLine="708"/>
      </w:pPr>
      <w:r w:rsidRPr="005B2044">
        <w:lastRenderedPageBreak/>
        <w:t>Para complementar los contenidos desarrollados en esta unidad, se invita a visualizar el siguiente video sobre la caracterización de los textiles, con el fin de reconocer sus propiedades y comprender su importancia en la selección de materiales para la confección de prendas de vestir.</w:t>
      </w:r>
    </w:p>
    <w:p w14:paraId="62BDAACE" w14:textId="77777777" w:rsidR="005B2044" w:rsidRPr="005B2044" w:rsidRDefault="005B2044" w:rsidP="005B2044">
      <w:pPr>
        <w:spacing w:before="0" w:after="0"/>
        <w:ind w:firstLine="0"/>
        <w:rPr>
          <w:b/>
          <w:bCs/>
        </w:rPr>
      </w:pPr>
      <w:r w:rsidRPr="005B2044">
        <w:rPr>
          <w:b/>
          <w:bCs/>
        </w:rPr>
        <w:t>Caracterización de los textiles</w:t>
      </w:r>
    </w:p>
    <w:p w14:paraId="041181C8" w14:textId="77777777" w:rsidR="005B2044" w:rsidRPr="005B2044" w:rsidRDefault="005B2044" w:rsidP="005B2044">
      <w:pPr>
        <w:pStyle w:val="Prrafodelista"/>
        <w:numPr>
          <w:ilvl w:val="0"/>
          <w:numId w:val="7"/>
        </w:numPr>
        <w:spacing w:after="0"/>
        <w:ind w:left="718"/>
        <w:rPr>
          <w:rFonts w:cstheme="minorHAnsi"/>
          <w:b/>
          <w:bCs/>
        </w:rPr>
      </w:pPr>
      <w:r w:rsidRPr="005B2044">
        <w:rPr>
          <w:rFonts w:cstheme="minorHAnsi"/>
          <w:b/>
          <w:bCs/>
        </w:rPr>
        <w:t>Aprovechamiento de los textiles</w:t>
      </w:r>
    </w:p>
    <w:p w14:paraId="15F2714A" w14:textId="0D773A4F" w:rsidR="005B2044" w:rsidRDefault="005B2044" w:rsidP="005B2044">
      <w:pPr>
        <w:spacing w:before="0" w:after="0"/>
        <w:ind w:firstLine="708"/>
      </w:pPr>
      <w:r w:rsidRPr="005B2044">
        <w:t xml:space="preserve">El aprovechamiento por metro de tela consiste en determinar cuánta tela se utiliza realmente para confeccionar una prenda en relación con la cantidad total </w:t>
      </w:r>
      <w:r w:rsidRPr="005B2044">
        <w:lastRenderedPageBreak/>
        <w:t>comprada. Este cálculo es crucial para optimizar costos, minimizar desperdicios y mejorar la eficiencia en producción.</w:t>
      </w:r>
    </w:p>
    <w:p w14:paraId="6588BAA4" w14:textId="77777777" w:rsidR="00EB03A7" w:rsidRPr="00EB03A7" w:rsidRDefault="00EB03A7" w:rsidP="00EB03A7">
      <w:pPr>
        <w:spacing w:before="0" w:after="0"/>
        <w:ind w:firstLine="0"/>
        <w:rPr>
          <w:b/>
          <w:bCs/>
        </w:rPr>
      </w:pPr>
      <w:r w:rsidRPr="00EB03A7">
        <w:rPr>
          <w:b/>
          <w:bCs/>
        </w:rPr>
        <w:t>Pasos para determinar el aprovechamiento</w:t>
      </w:r>
    </w:p>
    <w:p w14:paraId="1F128FCD" w14:textId="77777777" w:rsidR="00EB03A7" w:rsidRPr="00EB03A7" w:rsidRDefault="00EB03A7" w:rsidP="00EB03A7">
      <w:pPr>
        <w:pStyle w:val="Prrafodelista"/>
        <w:numPr>
          <w:ilvl w:val="0"/>
          <w:numId w:val="30"/>
        </w:numPr>
        <w:spacing w:before="0" w:after="0"/>
        <w:rPr>
          <w:b/>
          <w:bCs/>
        </w:rPr>
      </w:pPr>
      <w:r w:rsidRPr="00EB03A7">
        <w:rPr>
          <w:b/>
          <w:bCs/>
        </w:rPr>
        <w:t>Trazado de las piezas del patrón</w:t>
      </w:r>
    </w:p>
    <w:p w14:paraId="26236CAA" w14:textId="77777777" w:rsidR="00EB03A7" w:rsidRPr="00EB03A7" w:rsidRDefault="00EB03A7" w:rsidP="00EB03A7">
      <w:pPr>
        <w:spacing w:before="0" w:after="0"/>
        <w:ind w:left="360" w:firstLine="708"/>
      </w:pPr>
      <w:r w:rsidRPr="00EB03A7">
        <w:t>Coloca las piezas del patrón sobre la tela respetando:</w:t>
      </w:r>
    </w:p>
    <w:p w14:paraId="380C6A49" w14:textId="77777777" w:rsidR="00EB03A7" w:rsidRPr="00EB03A7" w:rsidRDefault="00EB03A7" w:rsidP="00EB03A7">
      <w:pPr>
        <w:numPr>
          <w:ilvl w:val="0"/>
          <w:numId w:val="31"/>
        </w:numPr>
        <w:spacing w:before="0" w:after="0"/>
      </w:pPr>
      <w:r w:rsidRPr="00EB03A7">
        <w:t>El sentido del hilo (dirección de la urdimbre).</w:t>
      </w:r>
    </w:p>
    <w:p w14:paraId="4F5632A8" w14:textId="77777777" w:rsidR="00EB03A7" w:rsidRPr="00EB03A7" w:rsidRDefault="00EB03A7" w:rsidP="00EB03A7">
      <w:pPr>
        <w:numPr>
          <w:ilvl w:val="0"/>
          <w:numId w:val="31"/>
        </w:numPr>
        <w:spacing w:before="0" w:after="0"/>
      </w:pPr>
      <w:r w:rsidRPr="00EB03A7">
        <w:t>Los márgenes de costura.</w:t>
      </w:r>
    </w:p>
    <w:p w14:paraId="38E24374" w14:textId="77777777" w:rsidR="00EB03A7" w:rsidRPr="00EB03A7" w:rsidRDefault="00EB03A7" w:rsidP="00EB03A7">
      <w:pPr>
        <w:numPr>
          <w:ilvl w:val="0"/>
          <w:numId w:val="31"/>
        </w:numPr>
        <w:spacing w:before="0" w:after="0"/>
      </w:pPr>
      <w:r w:rsidRPr="00EB03A7">
        <w:t>El sentido del diseño o estampado, si aplica.</w:t>
      </w:r>
    </w:p>
    <w:p w14:paraId="278EA6B8" w14:textId="77777777" w:rsidR="007936D9" w:rsidRPr="007936D9" w:rsidRDefault="007936D9" w:rsidP="00F37658">
      <w:pPr>
        <w:pStyle w:val="Prrafodelista"/>
        <w:numPr>
          <w:ilvl w:val="0"/>
          <w:numId w:val="30"/>
        </w:numPr>
        <w:spacing w:after="0"/>
        <w:rPr>
          <w:b/>
          <w:bCs/>
        </w:rPr>
      </w:pPr>
      <w:r w:rsidRPr="007936D9">
        <w:rPr>
          <w:b/>
          <w:bCs/>
        </w:rPr>
        <w:t>Distribución y encaje de piezas</w:t>
      </w:r>
    </w:p>
    <w:p w14:paraId="3453D7B1" w14:textId="269EAC60" w:rsidR="005B2044" w:rsidRDefault="007936D9" w:rsidP="007936D9">
      <w:pPr>
        <w:spacing w:before="0" w:after="0"/>
        <w:ind w:left="1068" w:firstLine="0"/>
      </w:pPr>
      <w:r>
        <w:t>Organiza las piezas para que ocupen el menor espacio posible dentro del ancho de la tela (normalmente 1,40 m o 1,50 m). Aquí se busca una disposición eficiente, como encajar piezas en ángulos o rotarlas si el diseño lo permite.</w:t>
      </w:r>
    </w:p>
    <w:p w14:paraId="3C5FCF80" w14:textId="1D6301E3" w:rsidR="004313F1" w:rsidRPr="004313F1" w:rsidRDefault="004313F1" w:rsidP="00F37658">
      <w:pPr>
        <w:pStyle w:val="Prrafodelista"/>
        <w:numPr>
          <w:ilvl w:val="0"/>
          <w:numId w:val="30"/>
        </w:numPr>
        <w:spacing w:after="0"/>
        <w:rPr>
          <w:b/>
          <w:bCs/>
        </w:rPr>
      </w:pPr>
      <w:r w:rsidRPr="004313F1">
        <w:rPr>
          <w:b/>
          <w:bCs/>
        </w:rPr>
        <w:t>Medición de tela usada</w:t>
      </w:r>
    </w:p>
    <w:p w14:paraId="42A83E30" w14:textId="77777777" w:rsidR="004313F1" w:rsidRPr="004313F1" w:rsidRDefault="004313F1" w:rsidP="004313F1">
      <w:pPr>
        <w:spacing w:before="0" w:after="0"/>
        <w:ind w:left="1068" w:firstLine="0"/>
      </w:pPr>
      <w:r w:rsidRPr="004313F1">
        <w:t>Mide el largo total de tela utilizado una vez acomodadas todas las piezas. Por ejemplo, si las piezas distribuidas ocupan 0,95 metros del total de 1 metro adquirido, ese será tu valor de uso real.</w:t>
      </w:r>
    </w:p>
    <w:p w14:paraId="0C75B1CA" w14:textId="77777777" w:rsidR="00F37658" w:rsidRPr="00F37658" w:rsidRDefault="00F37658" w:rsidP="00F37658">
      <w:pPr>
        <w:pStyle w:val="Prrafodelista"/>
        <w:numPr>
          <w:ilvl w:val="0"/>
          <w:numId w:val="30"/>
        </w:numPr>
        <w:spacing w:after="0"/>
        <w:rPr>
          <w:b/>
          <w:bCs/>
        </w:rPr>
      </w:pPr>
      <w:r w:rsidRPr="00F37658">
        <w:rPr>
          <w:b/>
          <w:bCs/>
        </w:rPr>
        <w:t>Cálculo del aprovechamiento</w:t>
      </w:r>
    </w:p>
    <w:p w14:paraId="1A324A6F" w14:textId="77777777" w:rsidR="00F37658" w:rsidRPr="00F37658" w:rsidRDefault="00F37658" w:rsidP="00F37658">
      <w:pPr>
        <w:spacing w:before="0" w:after="0"/>
        <w:ind w:left="1068" w:firstLine="0"/>
      </w:pPr>
      <w:r w:rsidRPr="00F37658">
        <w:t>La fórmula para calcular el aprovechamiento es:</w:t>
      </w:r>
    </w:p>
    <w:p w14:paraId="386C5966" w14:textId="7BAA9ED0" w:rsidR="004313F1" w:rsidRDefault="00F37658" w:rsidP="00F37658">
      <w:pPr>
        <w:pStyle w:val="Figura"/>
      </w:pPr>
      <w:r w:rsidRPr="00F37658">
        <w:t>Fórmula de aprovechamiento</w:t>
      </w:r>
    </w:p>
    <w:p w14:paraId="30E7B706" w14:textId="766471EB" w:rsidR="005B2044" w:rsidRDefault="00F37658" w:rsidP="00F37658">
      <w:pPr>
        <w:spacing w:before="0" w:after="0"/>
        <w:ind w:firstLine="0"/>
        <w:jc w:val="center"/>
      </w:pPr>
      <w:r>
        <w:rPr>
          <w:noProof/>
        </w:rPr>
        <w:drawing>
          <wp:inline distT="0" distB="0" distL="0" distR="0" wp14:anchorId="067330CC" wp14:editId="650E1FFF">
            <wp:extent cx="4680000" cy="496716"/>
            <wp:effectExtent l="0" t="0" r="0" b="0"/>
            <wp:docPr id="587745472" name="Imagen 35" descr="Expresión matemática que define el aprovechamiento del material textil como la relación entre el área útil ocupada por los patrones y el área total del metro de tela, multiplicada por cien para obtener el porcen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45472" name="Imagen 35" descr="Expresión matemática que define el aprovechamiento del material textil como la relación entre el área útil ocupada por los patrones y el área total del metro de tela, multiplicada por cien para obtener el porcentaje."/>
                    <pic:cNvPicPr/>
                  </pic:nvPicPr>
                  <pic:blipFill>
                    <a:blip r:embed="rId24">
                      <a:extLst>
                        <a:ext uri="{28A0092B-C50C-407E-A947-70E740481C1C}">
                          <a14:useLocalDpi xmlns:a14="http://schemas.microsoft.com/office/drawing/2010/main" val="0"/>
                        </a:ext>
                      </a:extLst>
                    </a:blip>
                    <a:stretch>
                      <a:fillRect/>
                    </a:stretch>
                  </pic:blipFill>
                  <pic:spPr>
                    <a:xfrm>
                      <a:off x="0" y="0"/>
                      <a:ext cx="4680000" cy="496716"/>
                    </a:xfrm>
                    <a:prstGeom prst="rect">
                      <a:avLst/>
                    </a:prstGeom>
                  </pic:spPr>
                </pic:pic>
              </a:graphicData>
            </a:graphic>
          </wp:inline>
        </w:drawing>
      </w:r>
    </w:p>
    <w:p w14:paraId="710DEB78" w14:textId="440135EA" w:rsidR="00F37658" w:rsidRDefault="00F37658" w:rsidP="005B2044">
      <w:pPr>
        <w:spacing w:before="0" w:after="0"/>
        <w:ind w:firstLine="708"/>
      </w:pPr>
      <w:r w:rsidRPr="00F37658">
        <w:t>Fuente: SENA (2021)</w:t>
      </w:r>
    </w:p>
    <w:p w14:paraId="7A1A660C" w14:textId="77777777" w:rsidR="005B2044" w:rsidRDefault="005B2044" w:rsidP="005B2044">
      <w:pPr>
        <w:spacing w:before="0" w:after="0"/>
        <w:ind w:firstLine="708"/>
      </w:pPr>
    </w:p>
    <w:p w14:paraId="00A4070F" w14:textId="77777777" w:rsidR="00F37658" w:rsidRPr="00F37658" w:rsidRDefault="00F37658" w:rsidP="00F37658">
      <w:pPr>
        <w:spacing w:before="0" w:after="0"/>
        <w:ind w:firstLine="0"/>
      </w:pPr>
      <w:r w:rsidRPr="00F37658">
        <w:t>Tela: 1 metro de largo por 1,50 metros de ancho = 1,5 m².</w:t>
      </w:r>
    </w:p>
    <w:p w14:paraId="2FAF6EDE" w14:textId="77777777" w:rsidR="00F37658" w:rsidRDefault="00F37658" w:rsidP="00F37658">
      <w:pPr>
        <w:spacing w:before="0" w:after="0"/>
        <w:ind w:firstLine="0"/>
      </w:pPr>
      <w:r w:rsidRPr="00F37658">
        <w:t>Área ocupada por los patrones: 1,15 m².</w:t>
      </w:r>
    </w:p>
    <w:p w14:paraId="3DDC6817" w14:textId="79607F2B" w:rsidR="00F37658" w:rsidRDefault="00F37658" w:rsidP="00F37658">
      <w:pPr>
        <w:pStyle w:val="Figura"/>
      </w:pPr>
      <w:r w:rsidRPr="00F37658">
        <w:t>Ejemplo de aplicación</w:t>
      </w:r>
    </w:p>
    <w:p w14:paraId="5ED4A5B5" w14:textId="76121321" w:rsidR="00F37658" w:rsidRPr="00F37658" w:rsidRDefault="00F37658" w:rsidP="00F37658">
      <w:pPr>
        <w:ind w:firstLine="0"/>
        <w:jc w:val="center"/>
        <w:rPr>
          <w:lang w:eastAsia="es-CO"/>
        </w:rPr>
      </w:pPr>
      <w:r>
        <w:rPr>
          <w:noProof/>
          <w:lang w:eastAsia="es-CO"/>
        </w:rPr>
        <w:drawing>
          <wp:inline distT="0" distB="0" distL="0" distR="0" wp14:anchorId="2E74C7A9" wp14:editId="39909323">
            <wp:extent cx="4680000" cy="755238"/>
            <wp:effectExtent l="0" t="0" r="0" b="6985"/>
            <wp:docPr id="321681446" name="Imagen 36" descr="Cálculo del aprovechamiento del material textil obtenido al dividir el área útil entre el área total del metro de tela y convertir el resultado a porcentaje, con un valor de setenta y seis punto sesenta y siete por c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81446" name="Imagen 36" descr="Cálculo del aprovechamiento del material textil obtenido al dividir el área útil entre el área total del metro de tela y convertir el resultado a porcentaje, con un valor de setenta y seis punto sesenta y siete por ciento."/>
                    <pic:cNvPicPr/>
                  </pic:nvPicPr>
                  <pic:blipFill>
                    <a:blip r:embed="rId25">
                      <a:extLst>
                        <a:ext uri="{28A0092B-C50C-407E-A947-70E740481C1C}">
                          <a14:useLocalDpi xmlns:a14="http://schemas.microsoft.com/office/drawing/2010/main" val="0"/>
                        </a:ext>
                      </a:extLst>
                    </a:blip>
                    <a:stretch>
                      <a:fillRect/>
                    </a:stretch>
                  </pic:blipFill>
                  <pic:spPr>
                    <a:xfrm>
                      <a:off x="0" y="0"/>
                      <a:ext cx="4680000" cy="755238"/>
                    </a:xfrm>
                    <a:prstGeom prst="rect">
                      <a:avLst/>
                    </a:prstGeom>
                  </pic:spPr>
                </pic:pic>
              </a:graphicData>
            </a:graphic>
          </wp:inline>
        </w:drawing>
      </w:r>
    </w:p>
    <w:p w14:paraId="1590D222" w14:textId="2CFF7916" w:rsidR="005B2044" w:rsidRDefault="00F37658" w:rsidP="00F37658">
      <w:pPr>
        <w:spacing w:before="0" w:after="0"/>
        <w:ind w:firstLine="0"/>
      </w:pPr>
      <w:r w:rsidRPr="00F37658">
        <w:t>Fuente: SENA (2021)</w:t>
      </w:r>
    </w:p>
    <w:p w14:paraId="7A421220" w14:textId="77777777" w:rsidR="00F37658" w:rsidRDefault="00F37658" w:rsidP="00F37658">
      <w:pPr>
        <w:pStyle w:val="Prrafodelista"/>
        <w:numPr>
          <w:ilvl w:val="0"/>
          <w:numId w:val="30"/>
        </w:numPr>
        <w:spacing w:after="0"/>
      </w:pPr>
      <w:r w:rsidRPr="00F37658">
        <w:rPr>
          <w:b/>
          <w:bCs/>
        </w:rPr>
        <w:t>Factores que afectan el aprovechamiento</w:t>
      </w:r>
    </w:p>
    <w:p w14:paraId="53BE42DF" w14:textId="77777777" w:rsidR="00F37658" w:rsidRDefault="00F37658" w:rsidP="00F37658">
      <w:pPr>
        <w:pStyle w:val="Prrafodelista"/>
        <w:numPr>
          <w:ilvl w:val="0"/>
          <w:numId w:val="32"/>
        </w:numPr>
        <w:spacing w:before="0" w:after="0"/>
      </w:pPr>
      <w:r>
        <w:t>Forma y número de piezas: prendas con muchas piezas pequeñas tienden a generar más sobrantes.</w:t>
      </w:r>
    </w:p>
    <w:p w14:paraId="4D3E8DBB" w14:textId="77777777" w:rsidR="00F37658" w:rsidRDefault="00F37658" w:rsidP="00F37658">
      <w:pPr>
        <w:pStyle w:val="Prrafodelista"/>
        <w:numPr>
          <w:ilvl w:val="0"/>
          <w:numId w:val="32"/>
        </w:numPr>
        <w:spacing w:before="0" w:after="0"/>
      </w:pPr>
      <w:r>
        <w:t>Ancho de la tela: a mayor ancho, más oportunidades de optimización.</w:t>
      </w:r>
    </w:p>
    <w:p w14:paraId="116474D4" w14:textId="77777777" w:rsidR="00F37658" w:rsidRDefault="00F37658" w:rsidP="00F37658">
      <w:pPr>
        <w:pStyle w:val="Prrafodelista"/>
        <w:numPr>
          <w:ilvl w:val="0"/>
          <w:numId w:val="32"/>
        </w:numPr>
        <w:spacing w:before="0" w:after="0"/>
      </w:pPr>
      <w:r>
        <w:t>Diseño o estampado: telas con dibujos direccionados limitan la rotación de piezas.</w:t>
      </w:r>
    </w:p>
    <w:p w14:paraId="2F089013" w14:textId="739448AE" w:rsidR="00F37658" w:rsidRDefault="00F37658" w:rsidP="00F37658">
      <w:pPr>
        <w:pStyle w:val="Prrafodelista"/>
        <w:numPr>
          <w:ilvl w:val="0"/>
          <w:numId w:val="32"/>
        </w:numPr>
        <w:spacing w:before="0" w:after="0"/>
      </w:pPr>
      <w:r>
        <w:t>Técnicas de corte: el uso de software de corte o corte manual puede influir en el rendimiento.</w:t>
      </w:r>
    </w:p>
    <w:p w14:paraId="182B875B" w14:textId="77777777" w:rsidR="005E0D52" w:rsidRPr="005E0D52" w:rsidRDefault="005E0D52" w:rsidP="005E0D52">
      <w:pPr>
        <w:pStyle w:val="Prrafodelista"/>
        <w:numPr>
          <w:ilvl w:val="0"/>
          <w:numId w:val="30"/>
        </w:numPr>
        <w:spacing w:after="0"/>
        <w:rPr>
          <w:b/>
          <w:bCs/>
        </w:rPr>
      </w:pPr>
      <w:r w:rsidRPr="005E0D52">
        <w:rPr>
          <w:b/>
          <w:bCs/>
        </w:rPr>
        <w:t>Consideraciones adicionales</w:t>
      </w:r>
    </w:p>
    <w:p w14:paraId="58F47E75" w14:textId="77777777" w:rsidR="005E0D52" w:rsidRDefault="005E0D52" w:rsidP="005E0D52">
      <w:pPr>
        <w:pStyle w:val="Prrafodelista"/>
        <w:numPr>
          <w:ilvl w:val="0"/>
          <w:numId w:val="32"/>
        </w:numPr>
        <w:spacing w:before="0" w:after="0"/>
      </w:pPr>
      <w:r>
        <w:t>Siempre se recomienda dejar un margen de seguridad del 5–10% al comprar tela.</w:t>
      </w:r>
    </w:p>
    <w:p w14:paraId="73E4C99B" w14:textId="5219F03C" w:rsidR="00F37658" w:rsidRDefault="005E0D52" w:rsidP="005E0D52">
      <w:pPr>
        <w:pStyle w:val="Prrafodelista"/>
        <w:numPr>
          <w:ilvl w:val="0"/>
          <w:numId w:val="32"/>
        </w:numPr>
        <w:spacing w:before="0" w:after="0"/>
      </w:pPr>
      <w:r>
        <w:t>El uso de retales sobrantes en otras prendas o complementos puede mejorar el rendimiento general.</w:t>
      </w:r>
    </w:p>
    <w:p w14:paraId="1C30DB71" w14:textId="77777777" w:rsidR="005B2044" w:rsidRDefault="005B2044" w:rsidP="005B2044">
      <w:pPr>
        <w:spacing w:before="0" w:after="0"/>
        <w:ind w:firstLine="708"/>
      </w:pPr>
    </w:p>
    <w:p w14:paraId="749712BA" w14:textId="77777777" w:rsidR="005B2044" w:rsidRDefault="005B2044" w:rsidP="005B2044">
      <w:pPr>
        <w:spacing w:before="0" w:after="0"/>
        <w:ind w:firstLine="708"/>
      </w:pPr>
    </w:p>
    <w:p w14:paraId="0C189644" w14:textId="77777777" w:rsidR="005B2044" w:rsidRDefault="005B2044" w:rsidP="005B2044">
      <w:pPr>
        <w:spacing w:before="0" w:after="0"/>
        <w:ind w:firstLine="708"/>
      </w:pPr>
    </w:p>
    <w:p w14:paraId="5CEA36C2" w14:textId="0CDF1115" w:rsidR="007B3FAD" w:rsidRPr="007B3FAD" w:rsidRDefault="00A15FBE" w:rsidP="007B3FAD">
      <w:pPr>
        <w:pStyle w:val="Ttulo1"/>
        <w:rPr>
          <w:bCs/>
          <w:lang w:val="es-CO"/>
        </w:rPr>
      </w:pPr>
      <w:bookmarkStart w:id="5" w:name="_Toc243936686"/>
      <w:r w:rsidRPr="00362BCC">
        <w:lastRenderedPageBreak/>
        <w:t xml:space="preserve">2. </w:t>
      </w:r>
      <w:r w:rsidR="007B3FAD" w:rsidRPr="007B3FAD">
        <w:rPr>
          <w:bCs/>
          <w:lang w:val="es-CO"/>
        </w:rPr>
        <w:t>Maquinaria de confección industrial</w:t>
      </w:r>
      <w:bookmarkEnd w:id="5"/>
    </w:p>
    <w:p w14:paraId="71FABE1E" w14:textId="46A65C58" w:rsidR="007B133D" w:rsidRPr="007A57B0" w:rsidRDefault="007B133D" w:rsidP="00F611EC">
      <w:pPr>
        <w:spacing w:before="0" w:after="0"/>
        <w:ind w:firstLine="708"/>
      </w:pPr>
      <w:r w:rsidRPr="007B133D">
        <w:t>En el entorno productivo de la confección industrial, el conocimiento de la maquinaria, los materiales y los insumos disponibles constituye una base indispensable para el desempeño técnico competente del operario. Operar correctamente un equipo, seleccionar el material adecuado para cada prenda e identificar el insumo preciso para cada operación son decisiones que inciden directamente en la calidad del producto terminado, la eficiencia del proceso y la seguridad en el puesto de trabajo.</w:t>
      </w:r>
    </w:p>
    <w:p w14:paraId="1DDA41E3" w14:textId="28D25D56" w:rsidR="007B133D" w:rsidRPr="007B133D" w:rsidRDefault="007B133D" w:rsidP="007B133D">
      <w:pPr>
        <w:pStyle w:val="Prrafodelista"/>
        <w:numPr>
          <w:ilvl w:val="0"/>
          <w:numId w:val="7"/>
        </w:numPr>
        <w:spacing w:after="0"/>
        <w:ind w:left="718"/>
        <w:rPr>
          <w:b/>
          <w:bCs/>
        </w:rPr>
      </w:pPr>
      <w:r w:rsidRPr="007B133D">
        <w:rPr>
          <w:b/>
          <w:bCs/>
        </w:rPr>
        <w:t>Tipos y características</w:t>
      </w:r>
    </w:p>
    <w:p w14:paraId="037CAE9E" w14:textId="577C38FE" w:rsidR="007B133D" w:rsidRPr="00362BCC" w:rsidRDefault="007B133D" w:rsidP="00F611EC">
      <w:pPr>
        <w:spacing w:before="0" w:after="0"/>
        <w:ind w:firstLine="708"/>
      </w:pPr>
      <w:r w:rsidRPr="007B133D">
        <w:t>La maquinaria de confección se clasifica según su capacidad productiva en cuatro grupos principales. Esta clasificación permite identificar las características técnicas de cada equipo y relacionarlas con el contexto de producción en el que se utilizan.</w:t>
      </w:r>
    </w:p>
    <w:p w14:paraId="77318E5E" w14:textId="2E5A42D1" w:rsidR="00635006" w:rsidRDefault="007B133D" w:rsidP="007B133D">
      <w:pPr>
        <w:pStyle w:val="Tabla"/>
      </w:pPr>
      <w:r w:rsidRPr="007B133D">
        <w:t>Tipos de máquinas empleadas en el sector de la confección</w:t>
      </w:r>
    </w:p>
    <w:tbl>
      <w:tblPr>
        <w:tblStyle w:val="TableNormal"/>
        <w:tblW w:w="991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838"/>
        <w:gridCol w:w="1701"/>
        <w:gridCol w:w="3686"/>
        <w:gridCol w:w="2693"/>
      </w:tblGrid>
      <w:tr w:rsidR="007B133D" w:rsidRPr="007B133D" w14:paraId="0DB77D00" w14:textId="77777777" w:rsidTr="009359F5">
        <w:trPr>
          <w:trHeight w:val="573"/>
          <w:tblHeader/>
        </w:trPr>
        <w:tc>
          <w:tcPr>
            <w:tcW w:w="1838" w:type="dxa"/>
            <w:shd w:val="clear" w:color="auto" w:fill="BEBEBE"/>
          </w:tcPr>
          <w:p w14:paraId="2F6B43F7" w14:textId="60082F75" w:rsidR="007B133D" w:rsidRPr="007B133D" w:rsidRDefault="007B133D" w:rsidP="007B133D">
            <w:pPr>
              <w:pStyle w:val="TableParagraph"/>
              <w:spacing w:before="0" w:line="360" w:lineRule="auto"/>
              <w:rPr>
                <w:b/>
                <w:bCs/>
                <w:sz w:val="28"/>
                <w:szCs w:val="28"/>
              </w:rPr>
            </w:pPr>
            <w:r w:rsidRPr="007B133D">
              <w:rPr>
                <w:b/>
                <w:bCs/>
                <w:sz w:val="28"/>
                <w:szCs w:val="28"/>
              </w:rPr>
              <w:t>Tipo de máquina</w:t>
            </w:r>
          </w:p>
        </w:tc>
        <w:tc>
          <w:tcPr>
            <w:tcW w:w="1701" w:type="dxa"/>
            <w:shd w:val="clear" w:color="auto" w:fill="BEBEBE"/>
          </w:tcPr>
          <w:p w14:paraId="52C74D92" w14:textId="351188AD" w:rsidR="007B133D" w:rsidRPr="007B133D" w:rsidRDefault="007B133D" w:rsidP="007B133D">
            <w:pPr>
              <w:pStyle w:val="TableParagraph"/>
              <w:spacing w:before="0" w:line="360" w:lineRule="auto"/>
              <w:rPr>
                <w:b/>
                <w:bCs/>
                <w:spacing w:val="-2"/>
                <w:sz w:val="28"/>
                <w:szCs w:val="28"/>
              </w:rPr>
            </w:pPr>
            <w:r w:rsidRPr="007B133D">
              <w:rPr>
                <w:b/>
                <w:bCs/>
                <w:sz w:val="28"/>
                <w:szCs w:val="28"/>
              </w:rPr>
              <w:t>Velocidad</w:t>
            </w:r>
          </w:p>
        </w:tc>
        <w:tc>
          <w:tcPr>
            <w:tcW w:w="3686" w:type="dxa"/>
            <w:shd w:val="clear" w:color="auto" w:fill="BEBEBE"/>
          </w:tcPr>
          <w:p w14:paraId="411B1EFE" w14:textId="4BCA5EC2" w:rsidR="007B133D" w:rsidRPr="007B133D" w:rsidRDefault="007B133D" w:rsidP="007B133D">
            <w:pPr>
              <w:pStyle w:val="TableParagraph"/>
              <w:spacing w:before="0" w:line="360" w:lineRule="auto"/>
              <w:rPr>
                <w:b/>
                <w:bCs/>
                <w:sz w:val="28"/>
                <w:szCs w:val="28"/>
              </w:rPr>
            </w:pPr>
            <w:r w:rsidRPr="007B133D">
              <w:rPr>
                <w:b/>
                <w:bCs/>
                <w:sz w:val="28"/>
                <w:szCs w:val="28"/>
              </w:rPr>
              <w:t>Características principales</w:t>
            </w:r>
          </w:p>
        </w:tc>
        <w:tc>
          <w:tcPr>
            <w:tcW w:w="2693" w:type="dxa"/>
            <w:shd w:val="clear" w:color="auto" w:fill="BEBEBE"/>
          </w:tcPr>
          <w:p w14:paraId="4880BBF5" w14:textId="3EE7709D" w:rsidR="007B133D" w:rsidRPr="007B133D" w:rsidRDefault="007B133D" w:rsidP="007B133D">
            <w:pPr>
              <w:pStyle w:val="TableParagraph"/>
              <w:spacing w:before="0" w:line="360" w:lineRule="auto"/>
              <w:rPr>
                <w:b/>
                <w:bCs/>
                <w:sz w:val="28"/>
                <w:szCs w:val="28"/>
              </w:rPr>
            </w:pPr>
            <w:r w:rsidRPr="007B133D">
              <w:rPr>
                <w:b/>
                <w:bCs/>
                <w:sz w:val="28"/>
                <w:szCs w:val="28"/>
              </w:rPr>
              <w:t>Contexto de uso</w:t>
            </w:r>
          </w:p>
        </w:tc>
      </w:tr>
      <w:tr w:rsidR="007B133D" w:rsidRPr="007B133D" w14:paraId="52B39E05" w14:textId="77777777" w:rsidTr="009359F5">
        <w:trPr>
          <w:trHeight w:val="573"/>
        </w:trPr>
        <w:tc>
          <w:tcPr>
            <w:tcW w:w="1838" w:type="dxa"/>
            <w:shd w:val="clear" w:color="auto" w:fill="F1F1F1"/>
          </w:tcPr>
          <w:p w14:paraId="5343180E" w14:textId="2ECCF5E5" w:rsidR="007B133D" w:rsidRPr="007B133D" w:rsidRDefault="007B133D" w:rsidP="007B133D">
            <w:pPr>
              <w:pStyle w:val="TableParagraph"/>
              <w:spacing w:before="0" w:line="360" w:lineRule="auto"/>
              <w:rPr>
                <w:sz w:val="28"/>
                <w:szCs w:val="28"/>
              </w:rPr>
            </w:pPr>
            <w:r w:rsidRPr="007B133D">
              <w:rPr>
                <w:sz w:val="28"/>
                <w:szCs w:val="28"/>
              </w:rPr>
              <w:t>Doméstica o familiar</w:t>
            </w:r>
          </w:p>
        </w:tc>
        <w:tc>
          <w:tcPr>
            <w:tcW w:w="1701" w:type="dxa"/>
            <w:shd w:val="clear" w:color="auto" w:fill="F1F1F1"/>
          </w:tcPr>
          <w:p w14:paraId="3796840D" w14:textId="08021328" w:rsidR="007B133D" w:rsidRPr="007B133D" w:rsidRDefault="007B133D" w:rsidP="007B133D">
            <w:pPr>
              <w:pStyle w:val="TableParagraph"/>
              <w:spacing w:before="0" w:line="360" w:lineRule="auto"/>
              <w:rPr>
                <w:sz w:val="28"/>
                <w:szCs w:val="28"/>
              </w:rPr>
            </w:pPr>
            <w:r w:rsidRPr="007B133D">
              <w:rPr>
                <w:sz w:val="28"/>
                <w:szCs w:val="28"/>
              </w:rPr>
              <w:t>500 a 1.000 rpm.</w:t>
            </w:r>
          </w:p>
        </w:tc>
        <w:tc>
          <w:tcPr>
            <w:tcW w:w="3686" w:type="dxa"/>
            <w:shd w:val="clear" w:color="auto" w:fill="F1F1F1"/>
          </w:tcPr>
          <w:p w14:paraId="4FFEAD9F" w14:textId="38B1B375" w:rsidR="007B133D" w:rsidRPr="007B133D" w:rsidRDefault="007B133D" w:rsidP="007B133D">
            <w:pPr>
              <w:pStyle w:val="TableParagraph"/>
              <w:spacing w:before="0" w:line="360" w:lineRule="auto"/>
              <w:rPr>
                <w:sz w:val="28"/>
                <w:szCs w:val="28"/>
              </w:rPr>
            </w:pPr>
            <w:r w:rsidRPr="007B133D">
              <w:rPr>
                <w:sz w:val="28"/>
                <w:szCs w:val="28"/>
              </w:rPr>
              <w:t>Baja potencia, estructura liviana y portátil, lubricación manual, variedad de puntadas básicas.</w:t>
            </w:r>
          </w:p>
        </w:tc>
        <w:tc>
          <w:tcPr>
            <w:tcW w:w="2693" w:type="dxa"/>
            <w:shd w:val="clear" w:color="auto" w:fill="F1F1F1"/>
          </w:tcPr>
          <w:p w14:paraId="7857931C" w14:textId="363A2AB9" w:rsidR="007B133D" w:rsidRPr="007B133D" w:rsidRDefault="007B133D" w:rsidP="007B133D">
            <w:pPr>
              <w:pStyle w:val="TableParagraph"/>
              <w:spacing w:before="0" w:line="360" w:lineRule="auto"/>
              <w:rPr>
                <w:sz w:val="28"/>
                <w:szCs w:val="28"/>
              </w:rPr>
            </w:pPr>
            <w:r w:rsidRPr="007B133D">
              <w:rPr>
                <w:sz w:val="28"/>
                <w:szCs w:val="28"/>
              </w:rPr>
              <w:t>Uso doméstico, talleres artesanales, aprendizaje inicial.</w:t>
            </w:r>
          </w:p>
        </w:tc>
      </w:tr>
      <w:tr w:rsidR="007B133D" w:rsidRPr="007B133D" w14:paraId="61EA9F27" w14:textId="77777777" w:rsidTr="009359F5">
        <w:trPr>
          <w:trHeight w:val="573"/>
        </w:trPr>
        <w:tc>
          <w:tcPr>
            <w:tcW w:w="1838" w:type="dxa"/>
          </w:tcPr>
          <w:p w14:paraId="4FC2019A" w14:textId="590EA1BF" w:rsidR="007B133D" w:rsidRPr="007B133D" w:rsidRDefault="007B133D" w:rsidP="007B133D">
            <w:pPr>
              <w:pStyle w:val="TableParagraph"/>
              <w:spacing w:before="0" w:line="360" w:lineRule="auto"/>
              <w:rPr>
                <w:sz w:val="28"/>
                <w:szCs w:val="28"/>
              </w:rPr>
            </w:pPr>
            <w:r w:rsidRPr="007B133D">
              <w:rPr>
                <w:sz w:val="28"/>
                <w:szCs w:val="28"/>
              </w:rPr>
              <w:t>Semindustrial</w:t>
            </w:r>
          </w:p>
        </w:tc>
        <w:tc>
          <w:tcPr>
            <w:tcW w:w="1701" w:type="dxa"/>
          </w:tcPr>
          <w:p w14:paraId="633DFC8B" w14:textId="215FFFAB" w:rsidR="007B133D" w:rsidRPr="007B133D" w:rsidRDefault="007B133D" w:rsidP="007B133D">
            <w:pPr>
              <w:pStyle w:val="TableParagraph"/>
              <w:spacing w:before="0" w:line="360" w:lineRule="auto"/>
              <w:rPr>
                <w:sz w:val="28"/>
                <w:szCs w:val="28"/>
              </w:rPr>
            </w:pPr>
            <w:r w:rsidRPr="007B133D">
              <w:rPr>
                <w:sz w:val="28"/>
                <w:szCs w:val="28"/>
              </w:rPr>
              <w:t>Hasta 1.725 rpm.</w:t>
            </w:r>
          </w:p>
        </w:tc>
        <w:tc>
          <w:tcPr>
            <w:tcW w:w="3686" w:type="dxa"/>
          </w:tcPr>
          <w:p w14:paraId="60C45E57" w14:textId="00E3D0A4" w:rsidR="007B133D" w:rsidRPr="007B133D" w:rsidRDefault="007B133D" w:rsidP="007B133D">
            <w:pPr>
              <w:pStyle w:val="TableParagraph"/>
              <w:spacing w:before="0" w:line="360" w:lineRule="auto"/>
              <w:rPr>
                <w:sz w:val="28"/>
                <w:szCs w:val="28"/>
              </w:rPr>
            </w:pPr>
            <w:r w:rsidRPr="007B133D">
              <w:rPr>
                <w:sz w:val="28"/>
                <w:szCs w:val="28"/>
              </w:rPr>
              <w:t>Mayor potencia que la doméstica, permite trabajar más capas de material, lubricación manual o por bomba.</w:t>
            </w:r>
          </w:p>
        </w:tc>
        <w:tc>
          <w:tcPr>
            <w:tcW w:w="2693" w:type="dxa"/>
          </w:tcPr>
          <w:p w14:paraId="686410EF" w14:textId="132A8A6B" w:rsidR="007B133D" w:rsidRPr="007B133D" w:rsidRDefault="007B133D" w:rsidP="007B133D">
            <w:pPr>
              <w:pStyle w:val="TableParagraph"/>
              <w:spacing w:before="0" w:line="360" w:lineRule="auto"/>
              <w:rPr>
                <w:sz w:val="28"/>
                <w:szCs w:val="28"/>
              </w:rPr>
            </w:pPr>
            <w:r w:rsidRPr="007B133D">
              <w:rPr>
                <w:sz w:val="28"/>
                <w:szCs w:val="28"/>
              </w:rPr>
              <w:t>Talleres de mediana producción.</w:t>
            </w:r>
          </w:p>
        </w:tc>
      </w:tr>
      <w:tr w:rsidR="007B133D" w:rsidRPr="007B133D" w14:paraId="46736C48" w14:textId="77777777" w:rsidTr="009359F5">
        <w:trPr>
          <w:trHeight w:val="573"/>
        </w:trPr>
        <w:tc>
          <w:tcPr>
            <w:tcW w:w="1838" w:type="dxa"/>
          </w:tcPr>
          <w:p w14:paraId="3E451254" w14:textId="620CE444" w:rsidR="007B133D" w:rsidRPr="007B133D" w:rsidRDefault="007B133D" w:rsidP="007B133D">
            <w:pPr>
              <w:pStyle w:val="TableParagraph"/>
              <w:spacing w:before="0" w:line="360" w:lineRule="auto"/>
              <w:rPr>
                <w:spacing w:val="-4"/>
                <w:sz w:val="28"/>
                <w:szCs w:val="28"/>
              </w:rPr>
            </w:pPr>
            <w:r w:rsidRPr="007B133D">
              <w:rPr>
                <w:sz w:val="28"/>
                <w:szCs w:val="28"/>
              </w:rPr>
              <w:lastRenderedPageBreak/>
              <w:t>Industrial</w:t>
            </w:r>
          </w:p>
        </w:tc>
        <w:tc>
          <w:tcPr>
            <w:tcW w:w="1701" w:type="dxa"/>
          </w:tcPr>
          <w:p w14:paraId="7ADCF063" w14:textId="239DE3CA" w:rsidR="007B133D" w:rsidRPr="007B133D" w:rsidRDefault="007B133D" w:rsidP="007B133D">
            <w:pPr>
              <w:pStyle w:val="TableParagraph"/>
              <w:spacing w:before="0" w:line="360" w:lineRule="auto"/>
              <w:rPr>
                <w:sz w:val="28"/>
                <w:szCs w:val="28"/>
              </w:rPr>
            </w:pPr>
            <w:r w:rsidRPr="007B133D">
              <w:rPr>
                <w:sz w:val="28"/>
                <w:szCs w:val="28"/>
              </w:rPr>
              <w:t>Hasta 6.000 rpm.</w:t>
            </w:r>
          </w:p>
        </w:tc>
        <w:tc>
          <w:tcPr>
            <w:tcW w:w="3686" w:type="dxa"/>
          </w:tcPr>
          <w:p w14:paraId="08FEF7EF" w14:textId="7B38831D" w:rsidR="007B133D" w:rsidRPr="007B133D" w:rsidRDefault="007B133D" w:rsidP="007B133D">
            <w:pPr>
              <w:pStyle w:val="TableParagraph"/>
              <w:spacing w:before="0" w:line="360" w:lineRule="auto"/>
              <w:rPr>
                <w:sz w:val="28"/>
                <w:szCs w:val="28"/>
              </w:rPr>
            </w:pPr>
            <w:r w:rsidRPr="007B133D">
              <w:rPr>
                <w:sz w:val="28"/>
                <w:szCs w:val="28"/>
              </w:rPr>
              <w:t>Alta potencia, lubricación automática, especializada por tipo de operación.</w:t>
            </w:r>
          </w:p>
        </w:tc>
        <w:tc>
          <w:tcPr>
            <w:tcW w:w="2693" w:type="dxa"/>
          </w:tcPr>
          <w:p w14:paraId="387A49F1" w14:textId="420ADB5B" w:rsidR="007B133D" w:rsidRPr="007B133D" w:rsidRDefault="007B133D" w:rsidP="007B133D">
            <w:pPr>
              <w:pStyle w:val="TableParagraph"/>
              <w:spacing w:before="0" w:line="360" w:lineRule="auto"/>
              <w:rPr>
                <w:sz w:val="28"/>
                <w:szCs w:val="28"/>
              </w:rPr>
            </w:pPr>
            <w:r w:rsidRPr="007B133D">
              <w:rPr>
                <w:sz w:val="28"/>
                <w:szCs w:val="28"/>
              </w:rPr>
              <w:t>Producción en serie: industria de la confección.</w:t>
            </w:r>
          </w:p>
        </w:tc>
      </w:tr>
      <w:tr w:rsidR="007B133D" w:rsidRPr="007B133D" w14:paraId="26928B5A" w14:textId="77777777" w:rsidTr="009359F5">
        <w:trPr>
          <w:trHeight w:val="573"/>
        </w:trPr>
        <w:tc>
          <w:tcPr>
            <w:tcW w:w="1838" w:type="dxa"/>
          </w:tcPr>
          <w:p w14:paraId="1064914E" w14:textId="358E1A96" w:rsidR="007B133D" w:rsidRPr="007B133D" w:rsidRDefault="007B133D" w:rsidP="007B133D">
            <w:pPr>
              <w:pStyle w:val="TableParagraph"/>
              <w:spacing w:before="0" w:line="360" w:lineRule="auto"/>
              <w:rPr>
                <w:spacing w:val="-4"/>
                <w:sz w:val="28"/>
                <w:szCs w:val="28"/>
              </w:rPr>
            </w:pPr>
            <w:r w:rsidRPr="007B133D">
              <w:rPr>
                <w:sz w:val="28"/>
                <w:szCs w:val="28"/>
              </w:rPr>
              <w:t>De ciclo</w:t>
            </w:r>
          </w:p>
        </w:tc>
        <w:tc>
          <w:tcPr>
            <w:tcW w:w="1701" w:type="dxa"/>
          </w:tcPr>
          <w:p w14:paraId="7D270F4F" w14:textId="279EAEE1" w:rsidR="007B133D" w:rsidRPr="007B133D" w:rsidRDefault="007B133D" w:rsidP="007B133D">
            <w:pPr>
              <w:pStyle w:val="TableParagraph"/>
              <w:spacing w:before="0" w:line="360" w:lineRule="auto"/>
              <w:rPr>
                <w:sz w:val="28"/>
                <w:szCs w:val="28"/>
              </w:rPr>
            </w:pPr>
            <w:r w:rsidRPr="007B133D">
              <w:rPr>
                <w:sz w:val="28"/>
                <w:szCs w:val="28"/>
              </w:rPr>
              <w:t>Variable.</w:t>
            </w:r>
          </w:p>
        </w:tc>
        <w:tc>
          <w:tcPr>
            <w:tcW w:w="3686" w:type="dxa"/>
          </w:tcPr>
          <w:p w14:paraId="5E834FD2" w14:textId="0DA7C508" w:rsidR="007B133D" w:rsidRPr="007B133D" w:rsidRDefault="007B133D" w:rsidP="007B133D">
            <w:pPr>
              <w:pStyle w:val="TableParagraph"/>
              <w:spacing w:before="0" w:line="360" w:lineRule="auto"/>
              <w:rPr>
                <w:sz w:val="28"/>
                <w:szCs w:val="28"/>
              </w:rPr>
            </w:pPr>
            <w:r w:rsidRPr="007B133D">
              <w:rPr>
                <w:sz w:val="28"/>
                <w:szCs w:val="28"/>
              </w:rPr>
              <w:t xml:space="preserve">Ejecuta una operación específica en un ciclo automatizado: </w:t>
            </w:r>
            <w:proofErr w:type="spellStart"/>
            <w:r w:rsidRPr="007B133D">
              <w:rPr>
                <w:sz w:val="28"/>
                <w:szCs w:val="28"/>
              </w:rPr>
              <w:t>ojá</w:t>
            </w:r>
            <w:proofErr w:type="spellEnd"/>
            <w:r w:rsidRPr="007B133D">
              <w:rPr>
                <w:sz w:val="28"/>
                <w:szCs w:val="28"/>
              </w:rPr>
              <w:t>, botón, presilla.</w:t>
            </w:r>
          </w:p>
        </w:tc>
        <w:tc>
          <w:tcPr>
            <w:tcW w:w="2693" w:type="dxa"/>
          </w:tcPr>
          <w:p w14:paraId="6E9A0A85" w14:textId="783E8ED5" w:rsidR="007B133D" w:rsidRPr="007B133D" w:rsidRDefault="007B133D" w:rsidP="007B133D">
            <w:pPr>
              <w:pStyle w:val="TableParagraph"/>
              <w:spacing w:before="0" w:line="360" w:lineRule="auto"/>
              <w:rPr>
                <w:sz w:val="28"/>
                <w:szCs w:val="28"/>
              </w:rPr>
            </w:pPr>
            <w:r w:rsidRPr="007B133D">
              <w:rPr>
                <w:sz w:val="28"/>
                <w:szCs w:val="28"/>
              </w:rPr>
              <w:t>Operaciones repetitivas de alta precisión.</w:t>
            </w:r>
          </w:p>
        </w:tc>
      </w:tr>
    </w:tbl>
    <w:p w14:paraId="75EBF7E4" w14:textId="77777777" w:rsidR="007B133D" w:rsidRPr="007B133D" w:rsidRDefault="007B133D" w:rsidP="007B133D">
      <w:pPr>
        <w:spacing w:after="0"/>
      </w:pPr>
      <w:r w:rsidRPr="007B133D">
        <w:rPr>
          <w:b/>
          <w:bCs/>
        </w:rPr>
        <w:t>Nota:</w:t>
      </w:r>
      <w:r w:rsidRPr="007B133D">
        <w:t xml:space="preserve"> rpm significa revoluciones por minuto. Es la unidad que mide la velocidad de rotación del motor de una máquina, indicando cuántas veces completa un ciclo de movimiento en un minuto.</w:t>
      </w:r>
    </w:p>
    <w:p w14:paraId="7891DAF0" w14:textId="77777777" w:rsidR="007B133D" w:rsidRPr="007B133D" w:rsidRDefault="007B133D" w:rsidP="007B133D">
      <w:pPr>
        <w:spacing w:before="0" w:after="0"/>
      </w:pPr>
      <w:r w:rsidRPr="007B133D">
        <w:t>Dentro de las máquinas industriales, los tipos más utilizados en la confección de prendas de vestir son los siguientes:</w:t>
      </w:r>
    </w:p>
    <w:p w14:paraId="0F18C482" w14:textId="6D1021A5" w:rsidR="007B133D" w:rsidRDefault="007B133D" w:rsidP="007B133D">
      <w:pPr>
        <w:pStyle w:val="Tabla"/>
        <w:jc w:val="both"/>
      </w:pPr>
      <w:r w:rsidRPr="007B133D">
        <w:t>Tipos de máquinas industriales en la confección de prendas de vestir</w:t>
      </w:r>
    </w:p>
    <w:tbl>
      <w:tblPr>
        <w:tblStyle w:val="TableNormal"/>
        <w:tblW w:w="996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405"/>
        <w:gridCol w:w="2693"/>
        <w:gridCol w:w="4866"/>
      </w:tblGrid>
      <w:tr w:rsidR="007B133D" w:rsidRPr="007B133D" w14:paraId="5CF32504" w14:textId="77777777" w:rsidTr="007B133D">
        <w:trPr>
          <w:trHeight w:val="573"/>
          <w:tblHeader/>
        </w:trPr>
        <w:tc>
          <w:tcPr>
            <w:tcW w:w="2405" w:type="dxa"/>
            <w:shd w:val="clear" w:color="auto" w:fill="BEBEBE"/>
          </w:tcPr>
          <w:p w14:paraId="7EA07B43" w14:textId="0E36C1E9" w:rsidR="007B133D" w:rsidRPr="007B133D" w:rsidRDefault="007B133D" w:rsidP="007B133D">
            <w:pPr>
              <w:pStyle w:val="TableParagraph"/>
              <w:spacing w:before="0" w:line="360" w:lineRule="auto"/>
              <w:rPr>
                <w:b/>
                <w:bCs/>
                <w:sz w:val="28"/>
                <w:szCs w:val="28"/>
              </w:rPr>
            </w:pPr>
            <w:r w:rsidRPr="007B133D">
              <w:rPr>
                <w:b/>
                <w:bCs/>
                <w:sz w:val="28"/>
                <w:szCs w:val="28"/>
              </w:rPr>
              <w:t>Tipo de máquina industrial</w:t>
            </w:r>
          </w:p>
        </w:tc>
        <w:tc>
          <w:tcPr>
            <w:tcW w:w="2693" w:type="dxa"/>
            <w:shd w:val="clear" w:color="auto" w:fill="BEBEBE"/>
          </w:tcPr>
          <w:p w14:paraId="6DA5B771" w14:textId="1F6C5B89" w:rsidR="007B133D" w:rsidRPr="007B133D" w:rsidRDefault="007B133D" w:rsidP="007B133D">
            <w:pPr>
              <w:pStyle w:val="TableParagraph"/>
              <w:spacing w:before="0" w:line="360" w:lineRule="auto"/>
              <w:rPr>
                <w:b/>
                <w:bCs/>
                <w:sz w:val="28"/>
                <w:szCs w:val="28"/>
              </w:rPr>
            </w:pPr>
            <w:r w:rsidRPr="007B133D">
              <w:rPr>
                <w:b/>
                <w:bCs/>
                <w:sz w:val="28"/>
                <w:szCs w:val="28"/>
              </w:rPr>
              <w:t>Tipo de puntada que produce</w:t>
            </w:r>
          </w:p>
        </w:tc>
        <w:tc>
          <w:tcPr>
            <w:tcW w:w="4866" w:type="dxa"/>
            <w:shd w:val="clear" w:color="auto" w:fill="BEBEBE"/>
          </w:tcPr>
          <w:p w14:paraId="097B5EDE" w14:textId="74C2C957" w:rsidR="007B133D" w:rsidRPr="007B133D" w:rsidRDefault="007B133D" w:rsidP="007B133D">
            <w:pPr>
              <w:pStyle w:val="TableParagraph"/>
              <w:spacing w:before="0" w:line="360" w:lineRule="auto"/>
              <w:rPr>
                <w:b/>
                <w:bCs/>
                <w:sz w:val="28"/>
                <w:szCs w:val="28"/>
              </w:rPr>
            </w:pPr>
            <w:r w:rsidRPr="007B133D">
              <w:rPr>
                <w:b/>
                <w:bCs/>
                <w:sz w:val="28"/>
                <w:szCs w:val="28"/>
              </w:rPr>
              <w:t>Aplicaciones principales</w:t>
            </w:r>
          </w:p>
        </w:tc>
      </w:tr>
      <w:tr w:rsidR="007B133D" w:rsidRPr="007B133D" w14:paraId="09BF0CA5" w14:textId="77777777" w:rsidTr="007B133D">
        <w:trPr>
          <w:trHeight w:val="573"/>
        </w:trPr>
        <w:tc>
          <w:tcPr>
            <w:tcW w:w="2405" w:type="dxa"/>
            <w:shd w:val="clear" w:color="auto" w:fill="F1F1F1"/>
          </w:tcPr>
          <w:p w14:paraId="76DFF765" w14:textId="43154F54" w:rsidR="007B133D" w:rsidRPr="007B133D" w:rsidRDefault="007B133D" w:rsidP="007B133D">
            <w:pPr>
              <w:pStyle w:val="TableParagraph"/>
              <w:spacing w:before="0" w:line="360" w:lineRule="auto"/>
              <w:rPr>
                <w:sz w:val="28"/>
                <w:szCs w:val="28"/>
              </w:rPr>
            </w:pPr>
            <w:r w:rsidRPr="007B133D">
              <w:rPr>
                <w:sz w:val="28"/>
                <w:szCs w:val="28"/>
              </w:rPr>
              <w:t>Plana de una aguja</w:t>
            </w:r>
          </w:p>
        </w:tc>
        <w:tc>
          <w:tcPr>
            <w:tcW w:w="2693" w:type="dxa"/>
            <w:shd w:val="clear" w:color="auto" w:fill="F1F1F1"/>
          </w:tcPr>
          <w:p w14:paraId="0922E1F2" w14:textId="123429AA" w:rsidR="007B133D" w:rsidRPr="007B133D" w:rsidRDefault="007B133D" w:rsidP="007B133D">
            <w:pPr>
              <w:pStyle w:val="TableParagraph"/>
              <w:spacing w:before="0" w:line="360" w:lineRule="auto"/>
              <w:rPr>
                <w:sz w:val="28"/>
                <w:szCs w:val="28"/>
              </w:rPr>
            </w:pPr>
            <w:r w:rsidRPr="007B133D">
              <w:rPr>
                <w:sz w:val="28"/>
                <w:szCs w:val="28"/>
              </w:rPr>
              <w:t>Doble pespunte – Serie 300</w:t>
            </w:r>
          </w:p>
        </w:tc>
        <w:tc>
          <w:tcPr>
            <w:tcW w:w="4866" w:type="dxa"/>
            <w:shd w:val="clear" w:color="auto" w:fill="F1F1F1"/>
          </w:tcPr>
          <w:p w14:paraId="1A42A4F5" w14:textId="086807A0" w:rsidR="007B133D" w:rsidRPr="007B133D" w:rsidRDefault="007B133D" w:rsidP="007B133D">
            <w:pPr>
              <w:pStyle w:val="TableParagraph"/>
              <w:spacing w:before="0" w:line="360" w:lineRule="auto"/>
              <w:rPr>
                <w:sz w:val="28"/>
                <w:szCs w:val="28"/>
              </w:rPr>
            </w:pPr>
            <w:r w:rsidRPr="007B133D">
              <w:rPr>
                <w:sz w:val="28"/>
                <w:szCs w:val="28"/>
              </w:rPr>
              <w:t>Costuras de ensamble en tejido plano: camisas, pantalones, chaquetas.</w:t>
            </w:r>
          </w:p>
        </w:tc>
      </w:tr>
      <w:tr w:rsidR="007B133D" w:rsidRPr="007B133D" w14:paraId="67449A5B" w14:textId="77777777" w:rsidTr="007B133D">
        <w:trPr>
          <w:trHeight w:val="573"/>
        </w:trPr>
        <w:tc>
          <w:tcPr>
            <w:tcW w:w="2405" w:type="dxa"/>
          </w:tcPr>
          <w:p w14:paraId="0154CDEB" w14:textId="09EEB2C2" w:rsidR="007B133D" w:rsidRPr="007B133D" w:rsidRDefault="007B133D" w:rsidP="007B133D">
            <w:pPr>
              <w:pStyle w:val="TableParagraph"/>
              <w:spacing w:before="0" w:line="360" w:lineRule="auto"/>
              <w:rPr>
                <w:sz w:val="28"/>
                <w:szCs w:val="28"/>
              </w:rPr>
            </w:pPr>
            <w:r w:rsidRPr="007B133D">
              <w:rPr>
                <w:sz w:val="28"/>
                <w:szCs w:val="28"/>
              </w:rPr>
              <w:t>Plana de dos agujas</w:t>
            </w:r>
          </w:p>
        </w:tc>
        <w:tc>
          <w:tcPr>
            <w:tcW w:w="2693" w:type="dxa"/>
          </w:tcPr>
          <w:p w14:paraId="2D6C57C9" w14:textId="003BF7A5" w:rsidR="007B133D" w:rsidRPr="007B133D" w:rsidRDefault="007B133D" w:rsidP="007B133D">
            <w:pPr>
              <w:pStyle w:val="TableParagraph"/>
              <w:spacing w:before="0" w:line="360" w:lineRule="auto"/>
              <w:rPr>
                <w:sz w:val="28"/>
                <w:szCs w:val="28"/>
              </w:rPr>
            </w:pPr>
            <w:r w:rsidRPr="007B133D">
              <w:rPr>
                <w:sz w:val="28"/>
                <w:szCs w:val="28"/>
              </w:rPr>
              <w:t>Doble pespunte paralelo – Serie 300</w:t>
            </w:r>
          </w:p>
        </w:tc>
        <w:tc>
          <w:tcPr>
            <w:tcW w:w="4866" w:type="dxa"/>
          </w:tcPr>
          <w:p w14:paraId="30708254" w14:textId="42E067B8" w:rsidR="007B133D" w:rsidRPr="007B133D" w:rsidRDefault="007B133D" w:rsidP="007B133D">
            <w:pPr>
              <w:pStyle w:val="TableParagraph"/>
              <w:spacing w:before="0" w:line="360" w:lineRule="auto"/>
              <w:rPr>
                <w:sz w:val="28"/>
                <w:szCs w:val="28"/>
              </w:rPr>
            </w:pPr>
            <w:r w:rsidRPr="007B133D">
              <w:rPr>
                <w:sz w:val="28"/>
                <w:szCs w:val="28"/>
              </w:rPr>
              <w:t>Costuras decorativas, trabillas, presillas, vaqueros.</w:t>
            </w:r>
          </w:p>
        </w:tc>
      </w:tr>
      <w:tr w:rsidR="007B133D" w:rsidRPr="007B133D" w14:paraId="6D72899A" w14:textId="77777777" w:rsidTr="007B133D">
        <w:trPr>
          <w:trHeight w:val="573"/>
        </w:trPr>
        <w:tc>
          <w:tcPr>
            <w:tcW w:w="2405" w:type="dxa"/>
          </w:tcPr>
          <w:p w14:paraId="1BA723E2" w14:textId="35F7CAA1" w:rsidR="007B133D" w:rsidRPr="007B133D" w:rsidRDefault="007B133D" w:rsidP="007B133D">
            <w:pPr>
              <w:pStyle w:val="TableParagraph"/>
              <w:spacing w:before="0" w:line="360" w:lineRule="auto"/>
              <w:rPr>
                <w:spacing w:val="-4"/>
                <w:sz w:val="28"/>
                <w:szCs w:val="28"/>
              </w:rPr>
            </w:pPr>
            <w:r w:rsidRPr="007B133D">
              <w:rPr>
                <w:sz w:val="28"/>
                <w:szCs w:val="28"/>
              </w:rPr>
              <w:t>Fileteadora (</w:t>
            </w:r>
            <w:r w:rsidRPr="007B133D">
              <w:rPr>
                <w:rStyle w:val="Extranjerismo"/>
                <w:sz w:val="28"/>
                <w:szCs w:val="28"/>
              </w:rPr>
              <w:t>overlock</w:t>
            </w:r>
            <w:r w:rsidRPr="007B133D">
              <w:rPr>
                <w:sz w:val="28"/>
                <w:szCs w:val="28"/>
              </w:rPr>
              <w:t>)</w:t>
            </w:r>
          </w:p>
        </w:tc>
        <w:tc>
          <w:tcPr>
            <w:tcW w:w="2693" w:type="dxa"/>
          </w:tcPr>
          <w:p w14:paraId="761842BB" w14:textId="7E2544CC" w:rsidR="007B133D" w:rsidRPr="007B133D" w:rsidRDefault="007B133D" w:rsidP="007B133D">
            <w:pPr>
              <w:pStyle w:val="TableParagraph"/>
              <w:spacing w:before="0" w:line="360" w:lineRule="auto"/>
              <w:rPr>
                <w:sz w:val="28"/>
                <w:szCs w:val="28"/>
              </w:rPr>
            </w:pPr>
            <w:r w:rsidRPr="007B133D">
              <w:rPr>
                <w:sz w:val="28"/>
                <w:szCs w:val="28"/>
              </w:rPr>
              <w:t>Sobrehilado – Serie 500</w:t>
            </w:r>
          </w:p>
        </w:tc>
        <w:tc>
          <w:tcPr>
            <w:tcW w:w="4866" w:type="dxa"/>
          </w:tcPr>
          <w:p w14:paraId="1BC4F187" w14:textId="76CD3CCB" w:rsidR="007B133D" w:rsidRPr="007B133D" w:rsidRDefault="007B133D" w:rsidP="007B133D">
            <w:pPr>
              <w:pStyle w:val="TableParagraph"/>
              <w:spacing w:before="0" w:line="360" w:lineRule="auto"/>
              <w:rPr>
                <w:sz w:val="28"/>
                <w:szCs w:val="28"/>
              </w:rPr>
            </w:pPr>
            <w:r w:rsidRPr="007B133D">
              <w:rPr>
                <w:sz w:val="28"/>
                <w:szCs w:val="28"/>
              </w:rPr>
              <w:t>Acabado de bordes, unión y fileteo simultáneo en tejido de punto.</w:t>
            </w:r>
          </w:p>
        </w:tc>
      </w:tr>
      <w:tr w:rsidR="007B133D" w:rsidRPr="007B133D" w14:paraId="78D71DF1" w14:textId="77777777" w:rsidTr="007B133D">
        <w:trPr>
          <w:trHeight w:val="573"/>
        </w:trPr>
        <w:tc>
          <w:tcPr>
            <w:tcW w:w="2405" w:type="dxa"/>
          </w:tcPr>
          <w:p w14:paraId="285BF929" w14:textId="381AB6D4" w:rsidR="007B133D" w:rsidRPr="007B133D" w:rsidRDefault="009359F5" w:rsidP="007B133D">
            <w:pPr>
              <w:pStyle w:val="TableParagraph"/>
              <w:spacing w:before="0" w:line="360" w:lineRule="auto"/>
              <w:rPr>
                <w:spacing w:val="-4"/>
                <w:sz w:val="28"/>
                <w:szCs w:val="28"/>
              </w:rPr>
            </w:pPr>
            <w:r w:rsidRPr="007B133D">
              <w:rPr>
                <w:sz w:val="28"/>
                <w:szCs w:val="28"/>
              </w:rPr>
              <w:lastRenderedPageBreak/>
              <w:t>Collar</w:t>
            </w:r>
            <w:r>
              <w:rPr>
                <w:sz w:val="28"/>
                <w:szCs w:val="28"/>
              </w:rPr>
              <w:t xml:space="preserve">ín </w:t>
            </w:r>
            <w:r w:rsidR="007B133D" w:rsidRPr="007B133D">
              <w:rPr>
                <w:sz w:val="28"/>
                <w:szCs w:val="28"/>
              </w:rPr>
              <w:t>(recubridora)</w:t>
            </w:r>
          </w:p>
        </w:tc>
        <w:tc>
          <w:tcPr>
            <w:tcW w:w="2693" w:type="dxa"/>
          </w:tcPr>
          <w:p w14:paraId="6B726199" w14:textId="7AAB49A5" w:rsidR="007B133D" w:rsidRPr="007B133D" w:rsidRDefault="007B133D" w:rsidP="007B133D">
            <w:pPr>
              <w:pStyle w:val="TableParagraph"/>
              <w:spacing w:before="0" w:line="360" w:lineRule="auto"/>
              <w:rPr>
                <w:sz w:val="28"/>
                <w:szCs w:val="28"/>
              </w:rPr>
            </w:pPr>
            <w:r w:rsidRPr="007B133D">
              <w:rPr>
                <w:sz w:val="28"/>
                <w:szCs w:val="28"/>
              </w:rPr>
              <w:t>Cobertura plana – Serie 600</w:t>
            </w:r>
          </w:p>
        </w:tc>
        <w:tc>
          <w:tcPr>
            <w:tcW w:w="4866" w:type="dxa"/>
          </w:tcPr>
          <w:p w14:paraId="1E172445" w14:textId="18353149" w:rsidR="007B133D" w:rsidRPr="007B133D" w:rsidRDefault="007B133D" w:rsidP="007B133D">
            <w:pPr>
              <w:pStyle w:val="TableParagraph"/>
              <w:spacing w:before="0" w:line="360" w:lineRule="auto"/>
              <w:rPr>
                <w:sz w:val="28"/>
                <w:szCs w:val="28"/>
              </w:rPr>
            </w:pPr>
            <w:r w:rsidRPr="007B133D">
              <w:rPr>
                <w:sz w:val="28"/>
                <w:szCs w:val="28"/>
              </w:rPr>
              <w:t>Dobladillos en tejido de punto, ropa deportiva, ropa interior.</w:t>
            </w:r>
          </w:p>
        </w:tc>
      </w:tr>
      <w:tr w:rsidR="007B133D" w:rsidRPr="007B133D" w14:paraId="432C180C" w14:textId="77777777" w:rsidTr="007B133D">
        <w:trPr>
          <w:trHeight w:val="573"/>
        </w:trPr>
        <w:tc>
          <w:tcPr>
            <w:tcW w:w="2405" w:type="dxa"/>
          </w:tcPr>
          <w:p w14:paraId="06B0E980" w14:textId="4BB07830" w:rsidR="007B133D" w:rsidRPr="007B133D" w:rsidRDefault="007B133D" w:rsidP="007B133D">
            <w:pPr>
              <w:pStyle w:val="TableParagraph"/>
              <w:spacing w:before="0" w:line="360" w:lineRule="auto"/>
              <w:rPr>
                <w:spacing w:val="-4"/>
                <w:sz w:val="28"/>
                <w:szCs w:val="28"/>
              </w:rPr>
            </w:pPr>
            <w:r w:rsidRPr="007B133D">
              <w:rPr>
                <w:sz w:val="28"/>
                <w:szCs w:val="28"/>
              </w:rPr>
              <w:t>Ojaladora</w:t>
            </w:r>
          </w:p>
        </w:tc>
        <w:tc>
          <w:tcPr>
            <w:tcW w:w="2693" w:type="dxa"/>
          </w:tcPr>
          <w:p w14:paraId="4BFA78AA" w14:textId="4BFFABE5" w:rsidR="007B133D" w:rsidRPr="007B133D" w:rsidRDefault="007B133D" w:rsidP="007B133D">
            <w:pPr>
              <w:pStyle w:val="TableParagraph"/>
              <w:spacing w:before="0" w:line="360" w:lineRule="auto"/>
              <w:rPr>
                <w:sz w:val="28"/>
                <w:szCs w:val="28"/>
              </w:rPr>
            </w:pPr>
            <w:r w:rsidRPr="007B133D">
              <w:rPr>
                <w:sz w:val="28"/>
                <w:szCs w:val="28"/>
              </w:rPr>
              <w:t>Ciclo automatizado</w:t>
            </w:r>
          </w:p>
        </w:tc>
        <w:tc>
          <w:tcPr>
            <w:tcW w:w="4866" w:type="dxa"/>
          </w:tcPr>
          <w:p w14:paraId="62F3EF31" w14:textId="2A723D98" w:rsidR="007B133D" w:rsidRPr="007B133D" w:rsidRDefault="007B133D" w:rsidP="007B133D">
            <w:pPr>
              <w:pStyle w:val="TableParagraph"/>
              <w:spacing w:before="0" w:line="360" w:lineRule="auto"/>
              <w:rPr>
                <w:sz w:val="28"/>
                <w:szCs w:val="28"/>
              </w:rPr>
            </w:pPr>
            <w:r w:rsidRPr="007B133D">
              <w:rPr>
                <w:sz w:val="28"/>
                <w:szCs w:val="28"/>
              </w:rPr>
              <w:t>Ojales rectos y en ojo de cerradura en camisas, chaquetas y pantalones.</w:t>
            </w:r>
          </w:p>
        </w:tc>
      </w:tr>
      <w:tr w:rsidR="007B133D" w:rsidRPr="007B133D" w14:paraId="76152317" w14:textId="77777777" w:rsidTr="007B133D">
        <w:trPr>
          <w:trHeight w:val="573"/>
        </w:trPr>
        <w:tc>
          <w:tcPr>
            <w:tcW w:w="2405" w:type="dxa"/>
          </w:tcPr>
          <w:p w14:paraId="02D059C5" w14:textId="7BB1BC0B" w:rsidR="007B133D" w:rsidRPr="007B133D" w:rsidRDefault="007B133D" w:rsidP="007B133D">
            <w:pPr>
              <w:pStyle w:val="TableParagraph"/>
              <w:spacing w:before="0" w:line="360" w:lineRule="auto"/>
              <w:rPr>
                <w:spacing w:val="-4"/>
                <w:sz w:val="28"/>
                <w:szCs w:val="28"/>
              </w:rPr>
            </w:pPr>
            <w:r w:rsidRPr="007B133D">
              <w:rPr>
                <w:sz w:val="28"/>
                <w:szCs w:val="28"/>
              </w:rPr>
              <w:t>Botonera</w:t>
            </w:r>
          </w:p>
        </w:tc>
        <w:tc>
          <w:tcPr>
            <w:tcW w:w="2693" w:type="dxa"/>
          </w:tcPr>
          <w:p w14:paraId="0E1093D1" w14:textId="6C87EB4D" w:rsidR="007B133D" w:rsidRPr="007B133D" w:rsidRDefault="007B133D" w:rsidP="007B133D">
            <w:pPr>
              <w:pStyle w:val="TableParagraph"/>
              <w:spacing w:before="0" w:line="360" w:lineRule="auto"/>
              <w:rPr>
                <w:sz w:val="28"/>
                <w:szCs w:val="28"/>
              </w:rPr>
            </w:pPr>
            <w:r w:rsidRPr="007B133D">
              <w:rPr>
                <w:sz w:val="28"/>
                <w:szCs w:val="28"/>
              </w:rPr>
              <w:t>Ciclo automatizado</w:t>
            </w:r>
          </w:p>
        </w:tc>
        <w:tc>
          <w:tcPr>
            <w:tcW w:w="4866" w:type="dxa"/>
          </w:tcPr>
          <w:p w14:paraId="2D0363B7" w14:textId="355AEC2C" w:rsidR="007B133D" w:rsidRPr="007B133D" w:rsidRDefault="007B133D" w:rsidP="007B133D">
            <w:pPr>
              <w:pStyle w:val="TableParagraph"/>
              <w:spacing w:before="0" w:line="360" w:lineRule="auto"/>
              <w:rPr>
                <w:sz w:val="28"/>
                <w:szCs w:val="28"/>
              </w:rPr>
            </w:pPr>
            <w:r w:rsidRPr="007B133D">
              <w:rPr>
                <w:sz w:val="28"/>
                <w:szCs w:val="28"/>
              </w:rPr>
              <w:t>Pegado de botones planos y con pie en todo tipo de prenda.</w:t>
            </w:r>
          </w:p>
        </w:tc>
      </w:tr>
      <w:tr w:rsidR="007B133D" w:rsidRPr="007B133D" w14:paraId="56F631CD" w14:textId="77777777" w:rsidTr="007B133D">
        <w:trPr>
          <w:trHeight w:val="573"/>
        </w:trPr>
        <w:tc>
          <w:tcPr>
            <w:tcW w:w="2405" w:type="dxa"/>
          </w:tcPr>
          <w:p w14:paraId="36E84BB9" w14:textId="7C232FEB" w:rsidR="007B133D" w:rsidRPr="007B133D" w:rsidRDefault="007B133D" w:rsidP="007B133D">
            <w:pPr>
              <w:pStyle w:val="TableParagraph"/>
              <w:spacing w:before="0" w:line="360" w:lineRule="auto"/>
              <w:rPr>
                <w:spacing w:val="-4"/>
                <w:sz w:val="28"/>
                <w:szCs w:val="28"/>
              </w:rPr>
            </w:pPr>
            <w:r w:rsidRPr="007B133D">
              <w:rPr>
                <w:sz w:val="28"/>
                <w:szCs w:val="28"/>
              </w:rPr>
              <w:t>Presilladora</w:t>
            </w:r>
          </w:p>
        </w:tc>
        <w:tc>
          <w:tcPr>
            <w:tcW w:w="2693" w:type="dxa"/>
          </w:tcPr>
          <w:p w14:paraId="08ADDAD2" w14:textId="6CF245B3" w:rsidR="007B133D" w:rsidRPr="007B133D" w:rsidRDefault="007B133D" w:rsidP="007B133D">
            <w:pPr>
              <w:pStyle w:val="TableParagraph"/>
              <w:spacing w:before="0" w:line="360" w:lineRule="auto"/>
              <w:rPr>
                <w:sz w:val="28"/>
                <w:szCs w:val="28"/>
              </w:rPr>
            </w:pPr>
            <w:r w:rsidRPr="007B133D">
              <w:rPr>
                <w:sz w:val="28"/>
                <w:szCs w:val="28"/>
              </w:rPr>
              <w:t>Ciclo automatizado</w:t>
            </w:r>
          </w:p>
        </w:tc>
        <w:tc>
          <w:tcPr>
            <w:tcW w:w="4866" w:type="dxa"/>
          </w:tcPr>
          <w:p w14:paraId="10B04FE8" w14:textId="2568E3A2" w:rsidR="007B133D" w:rsidRPr="007B133D" w:rsidRDefault="007B133D" w:rsidP="007B133D">
            <w:pPr>
              <w:pStyle w:val="TableParagraph"/>
              <w:spacing w:before="0" w:line="360" w:lineRule="auto"/>
              <w:rPr>
                <w:sz w:val="28"/>
                <w:szCs w:val="28"/>
              </w:rPr>
            </w:pPr>
            <w:r w:rsidRPr="007B133D">
              <w:rPr>
                <w:sz w:val="28"/>
                <w:szCs w:val="28"/>
              </w:rPr>
              <w:t>Refuerzo en puntos de tensión: bolsillos, trabillas, cremalleras.</w:t>
            </w:r>
          </w:p>
        </w:tc>
      </w:tr>
      <w:tr w:rsidR="007B133D" w:rsidRPr="007B133D" w14:paraId="241F2828" w14:textId="77777777" w:rsidTr="007B133D">
        <w:trPr>
          <w:trHeight w:val="573"/>
        </w:trPr>
        <w:tc>
          <w:tcPr>
            <w:tcW w:w="2405" w:type="dxa"/>
          </w:tcPr>
          <w:p w14:paraId="282E8A10" w14:textId="43F17E37" w:rsidR="007B133D" w:rsidRPr="007B133D" w:rsidRDefault="007B133D" w:rsidP="007B133D">
            <w:pPr>
              <w:pStyle w:val="TableParagraph"/>
              <w:spacing w:before="0" w:line="360" w:lineRule="auto"/>
              <w:rPr>
                <w:spacing w:val="-4"/>
                <w:sz w:val="28"/>
                <w:szCs w:val="28"/>
              </w:rPr>
            </w:pPr>
            <w:r w:rsidRPr="007B133D">
              <w:rPr>
                <w:sz w:val="28"/>
                <w:szCs w:val="28"/>
              </w:rPr>
              <w:t>Máquina de pespunte ciego</w:t>
            </w:r>
          </w:p>
        </w:tc>
        <w:tc>
          <w:tcPr>
            <w:tcW w:w="2693" w:type="dxa"/>
          </w:tcPr>
          <w:p w14:paraId="1C734781" w14:textId="2283DEF2" w:rsidR="007B133D" w:rsidRPr="007B133D" w:rsidRDefault="007B133D" w:rsidP="007B133D">
            <w:pPr>
              <w:pStyle w:val="TableParagraph"/>
              <w:spacing w:before="0" w:line="360" w:lineRule="auto"/>
              <w:rPr>
                <w:sz w:val="28"/>
                <w:szCs w:val="28"/>
              </w:rPr>
            </w:pPr>
            <w:r w:rsidRPr="007B133D">
              <w:rPr>
                <w:sz w:val="28"/>
                <w:szCs w:val="28"/>
              </w:rPr>
              <w:t>Puntada invisible – Serie 300</w:t>
            </w:r>
          </w:p>
        </w:tc>
        <w:tc>
          <w:tcPr>
            <w:tcW w:w="4866" w:type="dxa"/>
          </w:tcPr>
          <w:p w14:paraId="0D8AE27A" w14:textId="380CB106" w:rsidR="007B133D" w:rsidRPr="007B133D" w:rsidRDefault="007B133D" w:rsidP="007B133D">
            <w:pPr>
              <w:pStyle w:val="TableParagraph"/>
              <w:spacing w:before="0" w:line="360" w:lineRule="auto"/>
              <w:rPr>
                <w:sz w:val="28"/>
                <w:szCs w:val="28"/>
              </w:rPr>
            </w:pPr>
            <w:r w:rsidRPr="007B133D">
              <w:rPr>
                <w:sz w:val="28"/>
                <w:szCs w:val="28"/>
              </w:rPr>
              <w:t>Dobladillos invisibles en pantalones de vestir, faldas y chaquetas.</w:t>
            </w:r>
          </w:p>
        </w:tc>
      </w:tr>
    </w:tbl>
    <w:p w14:paraId="19FDDA25" w14:textId="3D7772A4" w:rsidR="007B133D" w:rsidRDefault="007B133D" w:rsidP="00FA0CF9">
      <w:pPr>
        <w:spacing w:after="0"/>
      </w:pPr>
      <w:r w:rsidRPr="007B133D">
        <w:t>Las siguientes figuras presentan algunas de las principales máquinas empleadas en la confección industrial. Cada una cumple una función específica dentro del proceso de fabricación de prendas de vestir, lo que permite optimizar la calidad, la productividad y la precisión en las operaciones de costura. Conocer sus características, aplicaciones y diferencias resulta fundamental para seleccionar el equipo adecuado según los requerimientos técnicos de cada prenda y garantizar un proceso de confección eficiente.</w:t>
      </w:r>
    </w:p>
    <w:p w14:paraId="0A144BB8" w14:textId="77777777" w:rsidR="00FA0CF9" w:rsidRDefault="00FA0CF9" w:rsidP="00FA0CF9">
      <w:pPr>
        <w:spacing w:after="0"/>
      </w:pPr>
    </w:p>
    <w:p w14:paraId="4EAE5DFA" w14:textId="77777777" w:rsidR="00FA0CF9" w:rsidRDefault="00FA0CF9" w:rsidP="00FA0CF9">
      <w:pPr>
        <w:spacing w:after="0"/>
      </w:pPr>
    </w:p>
    <w:p w14:paraId="589DFCE9" w14:textId="77777777" w:rsidR="00FA0CF9" w:rsidRDefault="00FA0CF9" w:rsidP="00FA0CF9">
      <w:pPr>
        <w:spacing w:after="0"/>
      </w:pPr>
    </w:p>
    <w:p w14:paraId="4FADDF70" w14:textId="77777777" w:rsidR="00FA0CF9" w:rsidRDefault="00FA0CF9" w:rsidP="00FA0CF9">
      <w:pPr>
        <w:spacing w:after="0"/>
      </w:pPr>
    </w:p>
    <w:p w14:paraId="7C6AD8AC" w14:textId="43474EB7" w:rsidR="007B133D" w:rsidRDefault="00A46A73" w:rsidP="00A46A73">
      <w:pPr>
        <w:pStyle w:val="Figura"/>
      </w:pPr>
      <w:r w:rsidRPr="00A46A73">
        <w:lastRenderedPageBreak/>
        <w:t>Máquina industrial plana de una aguja</w:t>
      </w:r>
    </w:p>
    <w:p w14:paraId="64A62AA9" w14:textId="5720F26E" w:rsidR="007B133D" w:rsidRDefault="00FA0CF9" w:rsidP="00FA0CF9">
      <w:pPr>
        <w:ind w:firstLine="0"/>
        <w:jc w:val="center"/>
      </w:pPr>
      <w:r>
        <w:rPr>
          <w:noProof/>
        </w:rPr>
        <w:drawing>
          <wp:inline distT="0" distB="0" distL="0" distR="0" wp14:anchorId="260152FC" wp14:editId="23DF409E">
            <wp:extent cx="4680000" cy="2675531"/>
            <wp:effectExtent l="0" t="0" r="6350" b="0"/>
            <wp:docPr id="1090442210" name="Imagen 21" descr="Máquina de coser industrial plana de una aguja, utilizada para realizar costuras rectas en la confección de prendas y otros productos tex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42210" name="Imagen 21" descr="Máquina de coser industrial plana de una aguja, utilizada para realizar costuras rectas en la confección de prendas y otros productos textiles."/>
                    <pic:cNvPicPr/>
                  </pic:nvPicPr>
                  <pic:blipFill>
                    <a:blip r:embed="rId26">
                      <a:extLst>
                        <a:ext uri="{28A0092B-C50C-407E-A947-70E740481C1C}">
                          <a14:useLocalDpi xmlns:a14="http://schemas.microsoft.com/office/drawing/2010/main" val="0"/>
                        </a:ext>
                      </a:extLst>
                    </a:blip>
                    <a:stretch>
                      <a:fillRect/>
                    </a:stretch>
                  </pic:blipFill>
                  <pic:spPr>
                    <a:xfrm>
                      <a:off x="0" y="0"/>
                      <a:ext cx="4680000" cy="2675531"/>
                    </a:xfrm>
                    <a:prstGeom prst="rect">
                      <a:avLst/>
                    </a:prstGeom>
                  </pic:spPr>
                </pic:pic>
              </a:graphicData>
            </a:graphic>
          </wp:inline>
        </w:drawing>
      </w:r>
    </w:p>
    <w:p w14:paraId="32CBAE6B" w14:textId="4D2CF8F8" w:rsidR="007B133D" w:rsidRDefault="00FA0CF9" w:rsidP="00FA0CF9">
      <w:pPr>
        <w:pStyle w:val="Figura"/>
      </w:pPr>
      <w:r w:rsidRPr="00FA0CF9">
        <w:t>Plana de dos agujas</w:t>
      </w:r>
    </w:p>
    <w:p w14:paraId="0CB7FF67" w14:textId="3BD2B5E5" w:rsidR="007B133D" w:rsidRDefault="00FA0CF9" w:rsidP="00FA0CF9">
      <w:pPr>
        <w:ind w:firstLine="0"/>
        <w:jc w:val="center"/>
      </w:pPr>
      <w:r>
        <w:rPr>
          <w:noProof/>
        </w:rPr>
        <w:drawing>
          <wp:inline distT="0" distB="0" distL="0" distR="0" wp14:anchorId="1D98DE3F" wp14:editId="64A7AB9C">
            <wp:extent cx="4680000" cy="2774634"/>
            <wp:effectExtent l="0" t="0" r="6350" b="6985"/>
            <wp:docPr id="601852152" name="Imagen 22" descr="Máquina de coser industrial con base plana, sistema de aguja frontal, mecanismos de tensión y alimentación de hilo visibles, y panel superior de control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52152" name="Imagen 22" descr="Máquina de coser industrial con base plana, sistema de aguja frontal, mecanismos de tensión y alimentación de hilo visibles, y panel superior de control electrónico."/>
                    <pic:cNvPicPr/>
                  </pic:nvPicPr>
                  <pic:blipFill>
                    <a:blip r:embed="rId27">
                      <a:extLst>
                        <a:ext uri="{28A0092B-C50C-407E-A947-70E740481C1C}">
                          <a14:useLocalDpi xmlns:a14="http://schemas.microsoft.com/office/drawing/2010/main" val="0"/>
                        </a:ext>
                      </a:extLst>
                    </a:blip>
                    <a:stretch>
                      <a:fillRect/>
                    </a:stretch>
                  </pic:blipFill>
                  <pic:spPr>
                    <a:xfrm>
                      <a:off x="0" y="0"/>
                      <a:ext cx="4680000" cy="2774634"/>
                    </a:xfrm>
                    <a:prstGeom prst="rect">
                      <a:avLst/>
                    </a:prstGeom>
                  </pic:spPr>
                </pic:pic>
              </a:graphicData>
            </a:graphic>
          </wp:inline>
        </w:drawing>
      </w:r>
    </w:p>
    <w:p w14:paraId="6CCA1691" w14:textId="77777777" w:rsidR="007B133D" w:rsidRDefault="007B133D" w:rsidP="007B133D"/>
    <w:p w14:paraId="1A034E32" w14:textId="77777777" w:rsidR="00FA0CF9" w:rsidRDefault="00FA0CF9" w:rsidP="007B133D"/>
    <w:p w14:paraId="018D5DA2" w14:textId="77777777" w:rsidR="00FA0CF9" w:rsidRDefault="00FA0CF9" w:rsidP="007B133D"/>
    <w:p w14:paraId="33A304BD" w14:textId="69D04461" w:rsidR="007B133D" w:rsidRDefault="00FA0CF9" w:rsidP="00FA0CF9">
      <w:pPr>
        <w:pStyle w:val="Figura"/>
      </w:pPr>
      <w:r w:rsidRPr="00FA0CF9">
        <w:lastRenderedPageBreak/>
        <w:t>Máquina fileteadora industrial</w:t>
      </w:r>
    </w:p>
    <w:p w14:paraId="6A881F00" w14:textId="176883B5" w:rsidR="00FA0CF9" w:rsidRDefault="00FA0CF9" w:rsidP="00FA0CF9">
      <w:pPr>
        <w:ind w:firstLine="0"/>
        <w:jc w:val="center"/>
        <w:rPr>
          <w:lang w:eastAsia="es-CO"/>
        </w:rPr>
      </w:pPr>
      <w:r>
        <w:rPr>
          <w:noProof/>
          <w:lang w:eastAsia="es-CO"/>
        </w:rPr>
        <w:drawing>
          <wp:inline distT="0" distB="0" distL="0" distR="0" wp14:anchorId="6DEE2A3B" wp14:editId="5FB6B547">
            <wp:extent cx="4679950" cy="3867150"/>
            <wp:effectExtent l="0" t="0" r="6350" b="0"/>
            <wp:docPr id="1465130814" name="Imagen 23" descr="Máquina de coser industrial tipo overlock con múltiples tensores de hilo, cuchilla lateral de corte y base metálica para el ensamblaje de costuras en los bordes de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30814" name="Imagen 23" descr="Máquina de coser industrial tipo overlock con múltiples tensores de hilo, cuchilla lateral de corte y base metálica para el ensamblaje de costuras en los bordes de la tela."/>
                    <pic:cNvPicPr/>
                  </pic:nvPicPr>
                  <pic:blipFill rotWithShape="1">
                    <a:blip r:embed="rId28">
                      <a:extLst>
                        <a:ext uri="{28A0092B-C50C-407E-A947-70E740481C1C}">
                          <a14:useLocalDpi xmlns:a14="http://schemas.microsoft.com/office/drawing/2010/main" val="0"/>
                        </a:ext>
                      </a:extLst>
                    </a:blip>
                    <a:srcRect t="13230" b="4139"/>
                    <a:stretch>
                      <a:fillRect/>
                    </a:stretch>
                  </pic:blipFill>
                  <pic:spPr bwMode="auto">
                    <a:xfrm>
                      <a:off x="0" y="0"/>
                      <a:ext cx="4680000" cy="3867191"/>
                    </a:xfrm>
                    <a:prstGeom prst="rect">
                      <a:avLst/>
                    </a:prstGeom>
                    <a:ln>
                      <a:noFill/>
                    </a:ln>
                    <a:extLst>
                      <a:ext uri="{53640926-AAD7-44D8-BBD7-CCE9431645EC}">
                        <a14:shadowObscured xmlns:a14="http://schemas.microsoft.com/office/drawing/2010/main"/>
                      </a:ext>
                    </a:extLst>
                  </pic:spPr>
                </pic:pic>
              </a:graphicData>
            </a:graphic>
          </wp:inline>
        </w:drawing>
      </w:r>
    </w:p>
    <w:p w14:paraId="663026C5" w14:textId="77777777" w:rsidR="00130DAB" w:rsidRDefault="00130DAB" w:rsidP="00FA0CF9">
      <w:pPr>
        <w:ind w:firstLine="0"/>
        <w:jc w:val="center"/>
        <w:rPr>
          <w:lang w:eastAsia="es-CO"/>
        </w:rPr>
      </w:pPr>
    </w:p>
    <w:p w14:paraId="67AA271A" w14:textId="77777777" w:rsidR="00130DAB" w:rsidRDefault="00130DAB" w:rsidP="00FA0CF9">
      <w:pPr>
        <w:ind w:firstLine="0"/>
        <w:jc w:val="center"/>
        <w:rPr>
          <w:lang w:eastAsia="es-CO"/>
        </w:rPr>
      </w:pPr>
    </w:p>
    <w:p w14:paraId="0E48C661" w14:textId="77777777" w:rsidR="00130DAB" w:rsidRDefault="00130DAB" w:rsidP="00FA0CF9">
      <w:pPr>
        <w:ind w:firstLine="0"/>
        <w:jc w:val="center"/>
        <w:rPr>
          <w:lang w:eastAsia="es-CO"/>
        </w:rPr>
      </w:pPr>
    </w:p>
    <w:p w14:paraId="283597F3" w14:textId="77777777" w:rsidR="00130DAB" w:rsidRDefault="00130DAB" w:rsidP="00FA0CF9">
      <w:pPr>
        <w:ind w:firstLine="0"/>
        <w:jc w:val="center"/>
        <w:rPr>
          <w:lang w:eastAsia="es-CO"/>
        </w:rPr>
      </w:pPr>
    </w:p>
    <w:p w14:paraId="163363DE" w14:textId="77777777" w:rsidR="00130DAB" w:rsidRDefault="00130DAB" w:rsidP="00FA0CF9">
      <w:pPr>
        <w:ind w:firstLine="0"/>
        <w:jc w:val="center"/>
        <w:rPr>
          <w:lang w:eastAsia="es-CO"/>
        </w:rPr>
      </w:pPr>
    </w:p>
    <w:p w14:paraId="0C06CDA4" w14:textId="77777777" w:rsidR="00130DAB" w:rsidRDefault="00130DAB" w:rsidP="00FA0CF9">
      <w:pPr>
        <w:ind w:firstLine="0"/>
        <w:jc w:val="center"/>
        <w:rPr>
          <w:lang w:eastAsia="es-CO"/>
        </w:rPr>
      </w:pPr>
    </w:p>
    <w:p w14:paraId="6AF8DD90" w14:textId="77777777" w:rsidR="00130DAB" w:rsidRDefault="00130DAB" w:rsidP="00FA0CF9">
      <w:pPr>
        <w:ind w:firstLine="0"/>
        <w:jc w:val="center"/>
        <w:rPr>
          <w:lang w:eastAsia="es-CO"/>
        </w:rPr>
      </w:pPr>
    </w:p>
    <w:p w14:paraId="3464E0A2" w14:textId="77777777" w:rsidR="00130DAB" w:rsidRDefault="00130DAB" w:rsidP="00FA0CF9">
      <w:pPr>
        <w:ind w:firstLine="0"/>
        <w:jc w:val="center"/>
        <w:rPr>
          <w:lang w:eastAsia="es-CO"/>
        </w:rPr>
      </w:pPr>
    </w:p>
    <w:p w14:paraId="4B0D6190" w14:textId="14C24FAD" w:rsidR="00FA0CF9" w:rsidRDefault="00FA0CF9" w:rsidP="00FA0CF9">
      <w:pPr>
        <w:pStyle w:val="Figura"/>
      </w:pPr>
      <w:r w:rsidRPr="00FA0CF9">
        <w:lastRenderedPageBreak/>
        <w:t>Máquina industrial collarín</w:t>
      </w:r>
    </w:p>
    <w:p w14:paraId="1FEBD68C" w14:textId="0769FAD5" w:rsidR="00FA0CF9" w:rsidRDefault="00130DAB" w:rsidP="00130DAB">
      <w:pPr>
        <w:ind w:firstLine="0"/>
        <w:jc w:val="center"/>
        <w:rPr>
          <w:lang w:eastAsia="es-CO"/>
        </w:rPr>
      </w:pPr>
      <w:r>
        <w:rPr>
          <w:noProof/>
          <w:lang w:eastAsia="es-CO"/>
        </w:rPr>
        <w:drawing>
          <wp:inline distT="0" distB="0" distL="0" distR="0" wp14:anchorId="07C87E0C" wp14:editId="7EAEC005">
            <wp:extent cx="3924300" cy="3314700"/>
            <wp:effectExtent l="0" t="0" r="0" b="0"/>
            <wp:docPr id="1117038810" name="Imagen 24" descr="Máquina industrial collarín utilizada para realizar dobladillos, recubrimientos y acabados elásticos en prendas de tejido de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8810" name="Imagen 24" descr="Máquina industrial collarín utilizada para realizar dobladillos, recubrimientos y acabados elásticos en prendas de tejido de punto."/>
                    <pic:cNvPicPr/>
                  </pic:nvPicPr>
                  <pic:blipFill rotWithShape="1">
                    <a:blip r:embed="rId29">
                      <a:extLst>
                        <a:ext uri="{28A0092B-C50C-407E-A947-70E740481C1C}">
                          <a14:useLocalDpi xmlns:a14="http://schemas.microsoft.com/office/drawing/2010/main" val="0"/>
                        </a:ext>
                      </a:extLst>
                    </a:blip>
                    <a:srcRect l="15232" t="2794" r="16556"/>
                    <a:stretch>
                      <a:fillRect/>
                    </a:stretch>
                  </pic:blipFill>
                  <pic:spPr bwMode="auto">
                    <a:xfrm>
                      <a:off x="0" y="0"/>
                      <a:ext cx="3924300" cy="3314700"/>
                    </a:xfrm>
                    <a:prstGeom prst="rect">
                      <a:avLst/>
                    </a:prstGeom>
                    <a:ln>
                      <a:noFill/>
                    </a:ln>
                    <a:extLst>
                      <a:ext uri="{53640926-AAD7-44D8-BBD7-CCE9431645EC}">
                        <a14:shadowObscured xmlns:a14="http://schemas.microsoft.com/office/drawing/2010/main"/>
                      </a:ext>
                    </a:extLst>
                  </pic:spPr>
                </pic:pic>
              </a:graphicData>
            </a:graphic>
          </wp:inline>
        </w:drawing>
      </w:r>
    </w:p>
    <w:p w14:paraId="29B7E9FA" w14:textId="74AEC2F2" w:rsidR="00995FA6" w:rsidRDefault="00995FA6" w:rsidP="00995FA6">
      <w:pPr>
        <w:pStyle w:val="Figura"/>
      </w:pPr>
      <w:r w:rsidRPr="00995FA6">
        <w:t>Máquina industrial ojaladora</w:t>
      </w:r>
    </w:p>
    <w:p w14:paraId="345CD17D" w14:textId="2AC4AA90" w:rsidR="00FA0CF9" w:rsidRDefault="00995FA6" w:rsidP="00995FA6">
      <w:pPr>
        <w:ind w:firstLine="0"/>
        <w:jc w:val="center"/>
        <w:rPr>
          <w:lang w:eastAsia="es-CO"/>
        </w:rPr>
      </w:pPr>
      <w:r>
        <w:rPr>
          <w:noProof/>
          <w:lang w:eastAsia="es-CO"/>
        </w:rPr>
        <w:drawing>
          <wp:inline distT="0" distB="0" distL="0" distR="0" wp14:anchorId="55D02536" wp14:editId="0A8FCDFA">
            <wp:extent cx="4680000" cy="2951737"/>
            <wp:effectExtent l="0" t="0" r="0" b="1270"/>
            <wp:docPr id="677249510" name="Imagen 25" descr="Máquina de coser industrial con base metálica de trabajo, sistema de aguja frontal, mecanismos de alimentación de tela y panel lateral de control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49510" name="Imagen 25" descr="Máquina de coser industrial con base metálica de trabajo, sistema de aguja frontal, mecanismos de alimentación de tela y panel lateral de control electrónico."/>
                    <pic:cNvPicPr/>
                  </pic:nvPicPr>
                  <pic:blipFill>
                    <a:blip r:embed="rId30">
                      <a:extLst>
                        <a:ext uri="{28A0092B-C50C-407E-A947-70E740481C1C}">
                          <a14:useLocalDpi xmlns:a14="http://schemas.microsoft.com/office/drawing/2010/main" val="0"/>
                        </a:ext>
                      </a:extLst>
                    </a:blip>
                    <a:stretch>
                      <a:fillRect/>
                    </a:stretch>
                  </pic:blipFill>
                  <pic:spPr>
                    <a:xfrm>
                      <a:off x="0" y="0"/>
                      <a:ext cx="4680000" cy="2951737"/>
                    </a:xfrm>
                    <a:prstGeom prst="rect">
                      <a:avLst/>
                    </a:prstGeom>
                  </pic:spPr>
                </pic:pic>
              </a:graphicData>
            </a:graphic>
          </wp:inline>
        </w:drawing>
      </w:r>
    </w:p>
    <w:p w14:paraId="4B9D470D" w14:textId="77777777" w:rsidR="00FA0CF9" w:rsidRDefault="00FA0CF9" w:rsidP="00FA0CF9">
      <w:pPr>
        <w:rPr>
          <w:lang w:eastAsia="es-CO"/>
        </w:rPr>
      </w:pPr>
    </w:p>
    <w:p w14:paraId="79BD37F1" w14:textId="4F1F89F5" w:rsidR="00FA0CF9" w:rsidRDefault="00995FA6" w:rsidP="00995FA6">
      <w:pPr>
        <w:pStyle w:val="Figura"/>
      </w:pPr>
      <w:r w:rsidRPr="00995FA6">
        <w:lastRenderedPageBreak/>
        <w:t>Máquina industrial botonera</w:t>
      </w:r>
    </w:p>
    <w:p w14:paraId="4842A6E5" w14:textId="750BE16F" w:rsidR="00FA0CF9" w:rsidRDefault="00995FA6" w:rsidP="00995FA6">
      <w:pPr>
        <w:ind w:firstLine="0"/>
        <w:jc w:val="center"/>
        <w:rPr>
          <w:lang w:eastAsia="es-CO"/>
        </w:rPr>
      </w:pPr>
      <w:r>
        <w:rPr>
          <w:noProof/>
          <w:lang w:eastAsia="es-CO"/>
        </w:rPr>
        <w:drawing>
          <wp:inline distT="0" distB="0" distL="0" distR="0" wp14:anchorId="63D44D3E" wp14:editId="1A5A3177">
            <wp:extent cx="4680000" cy="3240679"/>
            <wp:effectExtent l="0" t="0" r="6350" b="0"/>
            <wp:docPr id="378300673" name="Imagen 26" descr="Máquina de coser industrial con base metálica de trabajo, sistema de aguja frontal y mecanismo de costura reforzada para operaciones de confección en pr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00673" name="Imagen 26" descr="Máquina de coser industrial con base metálica de trabajo, sistema de aguja frontal y mecanismo de costura reforzada para operaciones de confección en prendas."/>
                    <pic:cNvPicPr/>
                  </pic:nvPicPr>
                  <pic:blipFill>
                    <a:blip r:embed="rId31">
                      <a:extLst>
                        <a:ext uri="{28A0092B-C50C-407E-A947-70E740481C1C}">
                          <a14:useLocalDpi xmlns:a14="http://schemas.microsoft.com/office/drawing/2010/main" val="0"/>
                        </a:ext>
                      </a:extLst>
                    </a:blip>
                    <a:stretch>
                      <a:fillRect/>
                    </a:stretch>
                  </pic:blipFill>
                  <pic:spPr>
                    <a:xfrm>
                      <a:off x="0" y="0"/>
                      <a:ext cx="4680000" cy="3240679"/>
                    </a:xfrm>
                    <a:prstGeom prst="rect">
                      <a:avLst/>
                    </a:prstGeom>
                  </pic:spPr>
                </pic:pic>
              </a:graphicData>
            </a:graphic>
          </wp:inline>
        </w:drawing>
      </w:r>
    </w:p>
    <w:p w14:paraId="7B612D3B" w14:textId="6059A84F" w:rsidR="00FA0CF9" w:rsidRDefault="00995FA6" w:rsidP="00995FA6">
      <w:pPr>
        <w:pStyle w:val="Figura"/>
      </w:pPr>
      <w:r w:rsidRPr="00995FA6">
        <w:t>Máquina industrial presilladora</w:t>
      </w:r>
    </w:p>
    <w:p w14:paraId="5FF151D0" w14:textId="4E838256" w:rsidR="00FA0CF9" w:rsidRDefault="00995FA6" w:rsidP="00995FA6">
      <w:pPr>
        <w:ind w:firstLine="0"/>
        <w:jc w:val="center"/>
        <w:rPr>
          <w:lang w:eastAsia="es-CO"/>
        </w:rPr>
      </w:pPr>
      <w:r>
        <w:rPr>
          <w:noProof/>
          <w:lang w:eastAsia="es-CO"/>
        </w:rPr>
        <w:drawing>
          <wp:inline distT="0" distB="0" distL="0" distR="0" wp14:anchorId="262BFD14" wp14:editId="4B8AB41E">
            <wp:extent cx="4680000" cy="2967616"/>
            <wp:effectExtent l="0" t="0" r="0" b="4445"/>
            <wp:docPr id="1254482448" name="Imagen 27" descr="Máquina de coser industrial con base plana, sistema de aguja frontal y mecanismo especializado para operaciones de unión y refuerzo en piezas de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82448" name="Imagen 27" descr="Máquina de coser industrial con base plana, sistema de aguja frontal y mecanismo especializado para operaciones de unión y refuerzo en piezas de confección."/>
                    <pic:cNvPicPr/>
                  </pic:nvPicPr>
                  <pic:blipFill>
                    <a:blip r:embed="rId32">
                      <a:extLst>
                        <a:ext uri="{28A0092B-C50C-407E-A947-70E740481C1C}">
                          <a14:useLocalDpi xmlns:a14="http://schemas.microsoft.com/office/drawing/2010/main" val="0"/>
                        </a:ext>
                      </a:extLst>
                    </a:blip>
                    <a:stretch>
                      <a:fillRect/>
                    </a:stretch>
                  </pic:blipFill>
                  <pic:spPr>
                    <a:xfrm>
                      <a:off x="0" y="0"/>
                      <a:ext cx="4680000" cy="2967616"/>
                    </a:xfrm>
                    <a:prstGeom prst="rect">
                      <a:avLst/>
                    </a:prstGeom>
                  </pic:spPr>
                </pic:pic>
              </a:graphicData>
            </a:graphic>
          </wp:inline>
        </w:drawing>
      </w:r>
    </w:p>
    <w:p w14:paraId="76B579ED" w14:textId="77777777" w:rsidR="00FA0CF9" w:rsidRDefault="00FA0CF9" w:rsidP="00FA0CF9">
      <w:pPr>
        <w:rPr>
          <w:lang w:eastAsia="es-CO"/>
        </w:rPr>
      </w:pPr>
    </w:p>
    <w:p w14:paraId="49DE8591" w14:textId="3F940715" w:rsidR="00FA0CF9" w:rsidRDefault="00995FA6" w:rsidP="00995FA6">
      <w:pPr>
        <w:pStyle w:val="Figura"/>
      </w:pPr>
      <w:r w:rsidRPr="00995FA6">
        <w:lastRenderedPageBreak/>
        <w:t>Máquina industrial de pespunte ciego</w:t>
      </w:r>
    </w:p>
    <w:p w14:paraId="5C685D13" w14:textId="0BD062BA" w:rsidR="00FA0CF9" w:rsidRDefault="00D3295F" w:rsidP="00D3295F">
      <w:pPr>
        <w:ind w:firstLine="0"/>
        <w:jc w:val="center"/>
        <w:rPr>
          <w:lang w:eastAsia="es-CO"/>
        </w:rPr>
      </w:pPr>
      <w:r>
        <w:rPr>
          <w:noProof/>
          <w:lang w:eastAsia="es-CO"/>
        </w:rPr>
        <w:drawing>
          <wp:inline distT="0" distB="0" distL="0" distR="0" wp14:anchorId="54683CA1" wp14:editId="69A5FFD9">
            <wp:extent cx="4680000" cy="4680000"/>
            <wp:effectExtent l="0" t="0" r="6350" b="6350"/>
            <wp:docPr id="1682503168" name="Imagen 28" descr="Máquina de coser industrial con base de trabajo amplia, sistema de aguja vertical y mecanismos de control frontal para operaciones específicas de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03168" name="Imagen 28" descr="Máquina de coser industrial con base de trabajo amplia, sistema de aguja vertical y mecanismos de control frontal para operaciones específicas de confección."/>
                    <pic:cNvPicPr/>
                  </pic:nvPicPr>
                  <pic:blipFill>
                    <a:blip r:embed="rId33">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inline>
        </w:drawing>
      </w:r>
    </w:p>
    <w:p w14:paraId="487B2C27" w14:textId="6E27B154" w:rsidR="007A57B0" w:rsidRPr="007A57B0" w:rsidRDefault="00A31362" w:rsidP="000D57E3">
      <w:pPr>
        <w:pStyle w:val="Ttulo2"/>
      </w:pPr>
      <w:bookmarkStart w:id="6" w:name="_Toc243936687"/>
      <w:r>
        <w:rPr>
          <w:lang w:val="es-CO"/>
        </w:rPr>
        <w:t xml:space="preserve">2.1 </w:t>
      </w:r>
      <w:r w:rsidR="00D3295F" w:rsidRPr="00A31362">
        <w:rPr>
          <w:lang w:val="es-CO"/>
        </w:rPr>
        <w:t>Técnicas de manejo</w:t>
      </w:r>
      <w:bookmarkEnd w:id="6"/>
    </w:p>
    <w:p w14:paraId="14FCF027" w14:textId="656C5875" w:rsidR="00A31362" w:rsidRDefault="00A31362" w:rsidP="00F611EC">
      <w:pPr>
        <w:spacing w:before="0" w:after="0"/>
        <w:ind w:firstLine="708"/>
      </w:pPr>
      <w:r w:rsidRPr="00A31362">
        <w:t>El manejo adecuado de la maquinaria de confección es determinante para garantizar la calidad de las costuras, la seguridad del operario y la vida útil de los equipos. Las técnicas generales de manejo aplicables a toda la maquinaria de confección son las siguientes:</w:t>
      </w:r>
    </w:p>
    <w:p w14:paraId="0D4A9092" w14:textId="77777777" w:rsidR="00A31362" w:rsidRPr="00A31362" w:rsidRDefault="00A31362" w:rsidP="00A31362">
      <w:pPr>
        <w:pStyle w:val="Prrafodelista"/>
        <w:numPr>
          <w:ilvl w:val="0"/>
          <w:numId w:val="19"/>
        </w:numPr>
        <w:spacing w:before="0" w:after="0"/>
        <w:rPr>
          <w:b/>
          <w:bCs/>
        </w:rPr>
      </w:pPr>
      <w:r w:rsidRPr="00A31362">
        <w:rPr>
          <w:b/>
          <w:bCs/>
        </w:rPr>
        <w:t>Postura y ubicación</w:t>
      </w:r>
    </w:p>
    <w:p w14:paraId="0098E425" w14:textId="77777777" w:rsidR="00A31362" w:rsidRDefault="00A31362" w:rsidP="00A31362">
      <w:pPr>
        <w:spacing w:before="0" w:after="0"/>
        <w:ind w:left="1068" w:firstLine="0"/>
      </w:pPr>
      <w:r>
        <w:t>Postura erguida frente a la máquina, pies apoyados completamente en el suelo o sobre el pedal, codos cerca del cuerpo y hombros relajados.</w:t>
      </w:r>
    </w:p>
    <w:p w14:paraId="43FF4CA9" w14:textId="77777777" w:rsidR="00A31362" w:rsidRPr="00A31362" w:rsidRDefault="00A31362" w:rsidP="00A31362">
      <w:pPr>
        <w:pStyle w:val="Prrafodelista"/>
        <w:numPr>
          <w:ilvl w:val="0"/>
          <w:numId w:val="19"/>
        </w:numPr>
        <w:spacing w:before="0" w:after="0"/>
        <w:rPr>
          <w:b/>
          <w:bCs/>
        </w:rPr>
      </w:pPr>
      <w:r w:rsidRPr="00A31362">
        <w:rPr>
          <w:b/>
          <w:bCs/>
        </w:rPr>
        <w:lastRenderedPageBreak/>
        <w:t>Enhebrado correcto</w:t>
      </w:r>
    </w:p>
    <w:p w14:paraId="342CD3C8" w14:textId="77777777" w:rsidR="00A31362" w:rsidRDefault="00A31362" w:rsidP="00A31362">
      <w:pPr>
        <w:spacing w:before="0" w:after="0"/>
        <w:ind w:left="1068" w:firstLine="0"/>
      </w:pPr>
      <w:r>
        <w:t>Seguir siempre la secuencia indicada por el fabricante. Un enhebrado incorrecto altera la tensión y genera roturas de hilo o costuras defectuosas.</w:t>
      </w:r>
    </w:p>
    <w:p w14:paraId="507EBCC9" w14:textId="77777777" w:rsidR="00A31362" w:rsidRPr="00A31362" w:rsidRDefault="00A31362" w:rsidP="00A31362">
      <w:pPr>
        <w:pStyle w:val="Prrafodelista"/>
        <w:numPr>
          <w:ilvl w:val="0"/>
          <w:numId w:val="19"/>
        </w:numPr>
        <w:spacing w:before="0" w:after="0"/>
        <w:rPr>
          <w:b/>
          <w:bCs/>
        </w:rPr>
      </w:pPr>
      <w:r w:rsidRPr="00A31362">
        <w:rPr>
          <w:b/>
          <w:bCs/>
        </w:rPr>
        <w:t>Guía del material</w:t>
      </w:r>
    </w:p>
    <w:p w14:paraId="291D39EC" w14:textId="77777777" w:rsidR="00A31362" w:rsidRDefault="00A31362" w:rsidP="00A31362">
      <w:pPr>
        <w:spacing w:before="0" w:after="0"/>
        <w:ind w:left="1068" w:firstLine="0"/>
      </w:pPr>
      <w:r>
        <w:t>Conducir la tela con las manos de forma suave y constante, sin jalar ni empujar. El avance lo controlan los mecanismos de arrastre de la máquina.</w:t>
      </w:r>
    </w:p>
    <w:p w14:paraId="3159B64B" w14:textId="77777777" w:rsidR="00A31362" w:rsidRPr="00A31362" w:rsidRDefault="00A31362" w:rsidP="00A31362">
      <w:pPr>
        <w:pStyle w:val="Prrafodelista"/>
        <w:numPr>
          <w:ilvl w:val="0"/>
          <w:numId w:val="19"/>
        </w:numPr>
        <w:spacing w:before="0" w:after="0"/>
        <w:rPr>
          <w:b/>
          <w:bCs/>
        </w:rPr>
      </w:pPr>
      <w:r w:rsidRPr="00A31362">
        <w:rPr>
          <w:b/>
          <w:bCs/>
        </w:rPr>
        <w:t>Velocidad de operación</w:t>
      </w:r>
    </w:p>
    <w:p w14:paraId="59B3366F" w14:textId="77777777" w:rsidR="00A31362" w:rsidRDefault="00A31362" w:rsidP="00A31362">
      <w:pPr>
        <w:spacing w:before="0" w:after="0"/>
        <w:ind w:left="1068" w:firstLine="0"/>
      </w:pPr>
      <w:r>
        <w:t>Reducir la velocidad en zonas de curva, esquina o detalle para mantener el control de la costura.</w:t>
      </w:r>
    </w:p>
    <w:p w14:paraId="3BDD26F6" w14:textId="77777777" w:rsidR="00A31362" w:rsidRPr="00A31362" w:rsidRDefault="00A31362" w:rsidP="00A31362">
      <w:pPr>
        <w:pStyle w:val="Prrafodelista"/>
        <w:numPr>
          <w:ilvl w:val="0"/>
          <w:numId w:val="19"/>
        </w:numPr>
        <w:spacing w:before="0" w:after="0"/>
        <w:rPr>
          <w:b/>
          <w:bCs/>
        </w:rPr>
      </w:pPr>
      <w:r w:rsidRPr="00A31362">
        <w:rPr>
          <w:b/>
          <w:bCs/>
        </w:rPr>
        <w:t>Verificación previa</w:t>
      </w:r>
    </w:p>
    <w:p w14:paraId="2E2C867B" w14:textId="77777777" w:rsidR="00A31362" w:rsidRDefault="00A31362" w:rsidP="00A31362">
      <w:pPr>
        <w:spacing w:before="0" w:after="0"/>
        <w:ind w:left="1068" w:firstLine="0"/>
      </w:pPr>
      <w:r>
        <w:t>Antes de iniciar, revisar el enhebrado, el estado de la aguja, y los ajustes de tensión y longitud de puntada.</w:t>
      </w:r>
    </w:p>
    <w:p w14:paraId="6BB77DA0" w14:textId="77777777" w:rsidR="00930106" w:rsidRPr="00930106" w:rsidRDefault="00930106" w:rsidP="00930106">
      <w:pPr>
        <w:pStyle w:val="Prrafodelista"/>
        <w:numPr>
          <w:ilvl w:val="0"/>
          <w:numId w:val="19"/>
        </w:numPr>
        <w:spacing w:before="0" w:after="0"/>
        <w:rPr>
          <w:b/>
          <w:bCs/>
        </w:rPr>
      </w:pPr>
      <w:r w:rsidRPr="00930106">
        <w:rPr>
          <w:b/>
          <w:bCs/>
        </w:rPr>
        <w:t>Velocidad de operación</w:t>
      </w:r>
    </w:p>
    <w:p w14:paraId="795B63D9" w14:textId="77777777" w:rsidR="00930106" w:rsidRDefault="00930106" w:rsidP="00930106">
      <w:pPr>
        <w:spacing w:before="0" w:after="0"/>
        <w:ind w:left="1068" w:firstLine="0"/>
      </w:pPr>
      <w:r>
        <w:t>Reducir la velocidad en zonas de curva, esquina o detalle para mantener el control de la costura.</w:t>
      </w:r>
    </w:p>
    <w:p w14:paraId="5C71B150" w14:textId="77777777" w:rsidR="00930106" w:rsidRPr="00930106" w:rsidRDefault="00930106" w:rsidP="00930106">
      <w:pPr>
        <w:pStyle w:val="Prrafodelista"/>
        <w:numPr>
          <w:ilvl w:val="0"/>
          <w:numId w:val="19"/>
        </w:numPr>
        <w:spacing w:before="0" w:after="0"/>
        <w:rPr>
          <w:b/>
          <w:bCs/>
        </w:rPr>
      </w:pPr>
      <w:r w:rsidRPr="00930106">
        <w:rPr>
          <w:b/>
          <w:bCs/>
        </w:rPr>
        <w:t>Verificación previa</w:t>
      </w:r>
    </w:p>
    <w:p w14:paraId="38A95B84" w14:textId="10AC2029" w:rsidR="00FD7D13" w:rsidRDefault="00930106" w:rsidP="00930106">
      <w:pPr>
        <w:spacing w:before="0" w:after="0"/>
        <w:ind w:left="1068" w:firstLine="0"/>
      </w:pPr>
      <w:r>
        <w:t>Antes de iniciar, revisar el enhebrado, el estado de la aguja, y los ajustes de tensión y longitud de puntada.</w:t>
      </w:r>
    </w:p>
    <w:p w14:paraId="360DA614" w14:textId="77777777" w:rsidR="00D3522C" w:rsidRPr="00D3522C" w:rsidRDefault="00D3522C" w:rsidP="00D3522C">
      <w:pPr>
        <w:pStyle w:val="Prrafodelista"/>
        <w:numPr>
          <w:ilvl w:val="0"/>
          <w:numId w:val="7"/>
        </w:numPr>
        <w:spacing w:after="0"/>
        <w:ind w:left="718"/>
        <w:rPr>
          <w:b/>
          <w:bCs/>
        </w:rPr>
      </w:pPr>
      <w:r w:rsidRPr="00D3522C">
        <w:rPr>
          <w:b/>
          <w:bCs/>
        </w:rPr>
        <w:t>Calibración de puntadas</w:t>
      </w:r>
    </w:p>
    <w:p w14:paraId="4A62D481" w14:textId="64E1920B" w:rsidR="00FD7D13" w:rsidRDefault="00D3522C" w:rsidP="00F611EC">
      <w:pPr>
        <w:spacing w:before="0" w:after="0"/>
      </w:pPr>
      <w:r w:rsidRPr="00D3522C">
        <w:t>La calibración de puntadas es el proceso mediante el cual se ajustan los parámetros de la máquina para obtener una costura con las características técnicas requeridas.</w:t>
      </w:r>
    </w:p>
    <w:p w14:paraId="4A3B2255" w14:textId="77777777" w:rsidR="00722A10" w:rsidRDefault="00722A10" w:rsidP="00F611EC">
      <w:pPr>
        <w:spacing w:before="0" w:after="0"/>
      </w:pPr>
    </w:p>
    <w:p w14:paraId="10871A44" w14:textId="77777777" w:rsidR="00722A10" w:rsidRDefault="00722A10" w:rsidP="00F611EC">
      <w:pPr>
        <w:spacing w:before="0" w:after="0"/>
      </w:pPr>
    </w:p>
    <w:p w14:paraId="484A23BC" w14:textId="0A58B96F" w:rsidR="00FD7D13" w:rsidRDefault="00D3522C" w:rsidP="00D3522C">
      <w:pPr>
        <w:pStyle w:val="Tabla"/>
      </w:pPr>
      <w:r w:rsidRPr="00D3522C">
        <w:lastRenderedPageBreak/>
        <w:t>Parámetros de calibración de puntada</w:t>
      </w:r>
    </w:p>
    <w:tbl>
      <w:tblPr>
        <w:tblStyle w:val="TableNormal"/>
        <w:tblW w:w="996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405"/>
        <w:gridCol w:w="3402"/>
        <w:gridCol w:w="4157"/>
      </w:tblGrid>
      <w:tr w:rsidR="00722A10" w:rsidRPr="00722A10" w14:paraId="4648FD81" w14:textId="77777777" w:rsidTr="002B1E0A">
        <w:trPr>
          <w:trHeight w:val="573"/>
        </w:trPr>
        <w:tc>
          <w:tcPr>
            <w:tcW w:w="2405" w:type="dxa"/>
            <w:shd w:val="clear" w:color="auto" w:fill="BEBEBE"/>
          </w:tcPr>
          <w:p w14:paraId="2A075D26" w14:textId="0DD249AE" w:rsidR="00722A10" w:rsidRPr="00722A10" w:rsidRDefault="00722A10" w:rsidP="00722A10">
            <w:pPr>
              <w:pStyle w:val="TableParagraph"/>
              <w:spacing w:before="0" w:line="360" w:lineRule="auto"/>
              <w:rPr>
                <w:b/>
                <w:bCs/>
                <w:sz w:val="28"/>
                <w:szCs w:val="28"/>
              </w:rPr>
            </w:pPr>
            <w:r w:rsidRPr="00722A10">
              <w:rPr>
                <w:b/>
                <w:bCs/>
                <w:sz w:val="28"/>
                <w:szCs w:val="28"/>
              </w:rPr>
              <w:t>Parámetro</w:t>
            </w:r>
          </w:p>
        </w:tc>
        <w:tc>
          <w:tcPr>
            <w:tcW w:w="3402" w:type="dxa"/>
            <w:shd w:val="clear" w:color="auto" w:fill="BEBEBE"/>
          </w:tcPr>
          <w:p w14:paraId="778D485A" w14:textId="49B5BB37" w:rsidR="00722A10" w:rsidRPr="00722A10" w:rsidRDefault="00722A10" w:rsidP="00722A10">
            <w:pPr>
              <w:pStyle w:val="TableParagraph"/>
              <w:spacing w:before="0" w:line="360" w:lineRule="auto"/>
              <w:rPr>
                <w:b/>
                <w:bCs/>
                <w:sz w:val="28"/>
                <w:szCs w:val="28"/>
              </w:rPr>
            </w:pPr>
            <w:r w:rsidRPr="00722A10">
              <w:rPr>
                <w:b/>
                <w:bCs/>
                <w:sz w:val="28"/>
                <w:szCs w:val="28"/>
              </w:rPr>
              <w:t>Descripción</w:t>
            </w:r>
          </w:p>
        </w:tc>
        <w:tc>
          <w:tcPr>
            <w:tcW w:w="4157" w:type="dxa"/>
            <w:shd w:val="clear" w:color="auto" w:fill="BEBEBE"/>
          </w:tcPr>
          <w:p w14:paraId="021DA4D4" w14:textId="21D3856A" w:rsidR="00722A10" w:rsidRPr="00722A10" w:rsidRDefault="00722A10" w:rsidP="00722A10">
            <w:pPr>
              <w:pStyle w:val="TableParagraph"/>
              <w:spacing w:before="0" w:line="360" w:lineRule="auto"/>
              <w:rPr>
                <w:b/>
                <w:bCs/>
                <w:sz w:val="28"/>
                <w:szCs w:val="28"/>
              </w:rPr>
            </w:pPr>
            <w:r w:rsidRPr="00722A10">
              <w:rPr>
                <w:b/>
                <w:bCs/>
                <w:sz w:val="28"/>
                <w:szCs w:val="28"/>
              </w:rPr>
              <w:t>Efecto de un ajuste incorrecto</w:t>
            </w:r>
          </w:p>
        </w:tc>
      </w:tr>
      <w:tr w:rsidR="00722A10" w:rsidRPr="00722A10" w14:paraId="1586EE34" w14:textId="77777777" w:rsidTr="002B1E0A">
        <w:trPr>
          <w:trHeight w:val="573"/>
        </w:trPr>
        <w:tc>
          <w:tcPr>
            <w:tcW w:w="2405" w:type="dxa"/>
            <w:shd w:val="clear" w:color="auto" w:fill="F1F1F1"/>
          </w:tcPr>
          <w:p w14:paraId="7932294F" w14:textId="26E2D89E" w:rsidR="00722A10" w:rsidRPr="00722A10" w:rsidRDefault="00722A10" w:rsidP="00722A10">
            <w:pPr>
              <w:pStyle w:val="TableParagraph"/>
              <w:spacing w:before="0" w:line="360" w:lineRule="auto"/>
              <w:rPr>
                <w:sz w:val="28"/>
                <w:szCs w:val="28"/>
              </w:rPr>
            </w:pPr>
            <w:r w:rsidRPr="00722A10">
              <w:rPr>
                <w:sz w:val="28"/>
                <w:szCs w:val="28"/>
              </w:rPr>
              <w:t>Longitud de puntada</w:t>
            </w:r>
          </w:p>
        </w:tc>
        <w:tc>
          <w:tcPr>
            <w:tcW w:w="3402" w:type="dxa"/>
            <w:shd w:val="clear" w:color="auto" w:fill="F1F1F1"/>
          </w:tcPr>
          <w:p w14:paraId="1467BEAD" w14:textId="08414F27" w:rsidR="00722A10" w:rsidRPr="00722A10" w:rsidRDefault="00722A10" w:rsidP="00722A10">
            <w:pPr>
              <w:pStyle w:val="TableParagraph"/>
              <w:spacing w:before="0" w:line="360" w:lineRule="auto"/>
              <w:rPr>
                <w:sz w:val="28"/>
                <w:szCs w:val="28"/>
              </w:rPr>
            </w:pPr>
            <w:r w:rsidRPr="00722A10">
              <w:rPr>
                <w:sz w:val="28"/>
                <w:szCs w:val="28"/>
              </w:rPr>
              <w:t>Distancia entre una puntada y la siguiente, en mm o puntadas por cm.</w:t>
            </w:r>
          </w:p>
        </w:tc>
        <w:tc>
          <w:tcPr>
            <w:tcW w:w="4157" w:type="dxa"/>
            <w:shd w:val="clear" w:color="auto" w:fill="F1F1F1"/>
          </w:tcPr>
          <w:p w14:paraId="6B0AB9CD" w14:textId="55B94AA1" w:rsidR="00722A10" w:rsidRPr="00722A10" w:rsidRDefault="00722A10" w:rsidP="00722A10">
            <w:pPr>
              <w:pStyle w:val="TableParagraph"/>
              <w:spacing w:before="0" w:line="360" w:lineRule="auto"/>
              <w:rPr>
                <w:sz w:val="28"/>
                <w:szCs w:val="28"/>
              </w:rPr>
            </w:pPr>
            <w:r w:rsidRPr="00722A10">
              <w:rPr>
                <w:sz w:val="28"/>
                <w:szCs w:val="28"/>
              </w:rPr>
              <w:t>Muy larga: costura débil. Muy corta: fruncido del material.</w:t>
            </w:r>
          </w:p>
        </w:tc>
      </w:tr>
      <w:tr w:rsidR="00722A10" w:rsidRPr="00722A10" w14:paraId="764137AA" w14:textId="77777777" w:rsidTr="002B1E0A">
        <w:trPr>
          <w:trHeight w:val="573"/>
        </w:trPr>
        <w:tc>
          <w:tcPr>
            <w:tcW w:w="2405" w:type="dxa"/>
          </w:tcPr>
          <w:p w14:paraId="746CF6C3" w14:textId="45D547C6" w:rsidR="00722A10" w:rsidRPr="00722A10" w:rsidRDefault="00722A10" w:rsidP="00722A10">
            <w:pPr>
              <w:pStyle w:val="TableParagraph"/>
              <w:spacing w:before="0" w:line="360" w:lineRule="auto"/>
              <w:rPr>
                <w:sz w:val="28"/>
                <w:szCs w:val="28"/>
              </w:rPr>
            </w:pPr>
            <w:r w:rsidRPr="00722A10">
              <w:rPr>
                <w:sz w:val="28"/>
                <w:szCs w:val="28"/>
              </w:rPr>
              <w:t>Tensión del hilo superior</w:t>
            </w:r>
          </w:p>
        </w:tc>
        <w:tc>
          <w:tcPr>
            <w:tcW w:w="3402" w:type="dxa"/>
          </w:tcPr>
          <w:p w14:paraId="134387AF" w14:textId="0A5D3CB6" w:rsidR="00722A10" w:rsidRPr="00722A10" w:rsidRDefault="00722A10" w:rsidP="00722A10">
            <w:pPr>
              <w:pStyle w:val="TableParagraph"/>
              <w:spacing w:before="0" w:line="360" w:lineRule="auto"/>
              <w:rPr>
                <w:sz w:val="28"/>
                <w:szCs w:val="28"/>
              </w:rPr>
            </w:pPr>
            <w:r w:rsidRPr="00722A10">
              <w:rPr>
                <w:sz w:val="28"/>
                <w:szCs w:val="28"/>
              </w:rPr>
              <w:t>Fuerza de retención del hilo de la aguja.</w:t>
            </w:r>
          </w:p>
        </w:tc>
        <w:tc>
          <w:tcPr>
            <w:tcW w:w="4157" w:type="dxa"/>
          </w:tcPr>
          <w:p w14:paraId="20B90D55" w14:textId="2316B5CA" w:rsidR="00722A10" w:rsidRPr="00722A10" w:rsidRDefault="00722A10" w:rsidP="00722A10">
            <w:pPr>
              <w:pStyle w:val="TableParagraph"/>
              <w:spacing w:before="0" w:line="360" w:lineRule="auto"/>
              <w:rPr>
                <w:sz w:val="28"/>
                <w:szCs w:val="28"/>
              </w:rPr>
            </w:pPr>
            <w:r w:rsidRPr="00722A10">
              <w:rPr>
                <w:sz w:val="28"/>
                <w:szCs w:val="28"/>
              </w:rPr>
              <w:t>Alta: hilo inferior visible en la superficie. Baja: hilo superior visible en la parte inferior.</w:t>
            </w:r>
          </w:p>
        </w:tc>
      </w:tr>
      <w:tr w:rsidR="00722A10" w:rsidRPr="00722A10" w14:paraId="46DF2DCA" w14:textId="77777777" w:rsidTr="002B1E0A">
        <w:trPr>
          <w:trHeight w:val="573"/>
        </w:trPr>
        <w:tc>
          <w:tcPr>
            <w:tcW w:w="2405" w:type="dxa"/>
          </w:tcPr>
          <w:p w14:paraId="04B8B8B5" w14:textId="3948DB47" w:rsidR="00722A10" w:rsidRPr="00722A10" w:rsidRDefault="00722A10" w:rsidP="00722A10">
            <w:pPr>
              <w:pStyle w:val="TableParagraph"/>
              <w:spacing w:before="0" w:line="360" w:lineRule="auto"/>
              <w:rPr>
                <w:spacing w:val="-4"/>
                <w:sz w:val="28"/>
                <w:szCs w:val="28"/>
              </w:rPr>
            </w:pPr>
            <w:r w:rsidRPr="00722A10">
              <w:rPr>
                <w:sz w:val="28"/>
                <w:szCs w:val="28"/>
              </w:rPr>
              <w:t>Tensión del hilo inferior</w:t>
            </w:r>
          </w:p>
        </w:tc>
        <w:tc>
          <w:tcPr>
            <w:tcW w:w="3402" w:type="dxa"/>
          </w:tcPr>
          <w:p w14:paraId="3D92A815" w14:textId="3B1104EA" w:rsidR="00722A10" w:rsidRPr="00722A10" w:rsidRDefault="00722A10" w:rsidP="00722A10">
            <w:pPr>
              <w:pStyle w:val="TableParagraph"/>
              <w:spacing w:before="0" w:line="360" w:lineRule="auto"/>
              <w:rPr>
                <w:sz w:val="28"/>
                <w:szCs w:val="28"/>
              </w:rPr>
            </w:pPr>
            <w:r w:rsidRPr="00722A10">
              <w:rPr>
                <w:sz w:val="28"/>
                <w:szCs w:val="28"/>
              </w:rPr>
              <w:t>Fuerza de retención del hilo de la bobina o canilla.</w:t>
            </w:r>
          </w:p>
        </w:tc>
        <w:tc>
          <w:tcPr>
            <w:tcW w:w="4157" w:type="dxa"/>
          </w:tcPr>
          <w:p w14:paraId="3E470D8A" w14:textId="16F661D9" w:rsidR="00722A10" w:rsidRPr="00722A10" w:rsidRDefault="00722A10" w:rsidP="00722A10">
            <w:pPr>
              <w:pStyle w:val="TableParagraph"/>
              <w:spacing w:before="0" w:line="360" w:lineRule="auto"/>
              <w:rPr>
                <w:sz w:val="28"/>
                <w:szCs w:val="28"/>
              </w:rPr>
            </w:pPr>
            <w:r w:rsidRPr="00722A10">
              <w:rPr>
                <w:sz w:val="28"/>
                <w:szCs w:val="28"/>
              </w:rPr>
              <w:t>Desequilibrio en el punto de unión de los hilos dentro del tejido.</w:t>
            </w:r>
          </w:p>
        </w:tc>
      </w:tr>
      <w:tr w:rsidR="00722A10" w:rsidRPr="00722A10" w14:paraId="1D69194E" w14:textId="77777777" w:rsidTr="002B1E0A">
        <w:trPr>
          <w:trHeight w:val="573"/>
        </w:trPr>
        <w:tc>
          <w:tcPr>
            <w:tcW w:w="2405" w:type="dxa"/>
          </w:tcPr>
          <w:p w14:paraId="107147B5" w14:textId="05147756" w:rsidR="00722A10" w:rsidRPr="00722A10" w:rsidRDefault="00722A10" w:rsidP="00722A10">
            <w:pPr>
              <w:pStyle w:val="TableParagraph"/>
              <w:spacing w:before="0" w:line="360" w:lineRule="auto"/>
              <w:rPr>
                <w:spacing w:val="-4"/>
                <w:sz w:val="28"/>
                <w:szCs w:val="28"/>
              </w:rPr>
            </w:pPr>
            <w:r w:rsidRPr="00722A10">
              <w:rPr>
                <w:sz w:val="28"/>
                <w:szCs w:val="28"/>
              </w:rPr>
              <w:t>Presión del prensatelas</w:t>
            </w:r>
          </w:p>
        </w:tc>
        <w:tc>
          <w:tcPr>
            <w:tcW w:w="3402" w:type="dxa"/>
          </w:tcPr>
          <w:p w14:paraId="64D8B0A9" w14:textId="7D32C5E0" w:rsidR="00722A10" w:rsidRPr="00722A10" w:rsidRDefault="00722A10" w:rsidP="00722A10">
            <w:pPr>
              <w:pStyle w:val="TableParagraph"/>
              <w:spacing w:before="0" w:line="360" w:lineRule="auto"/>
              <w:rPr>
                <w:sz w:val="28"/>
                <w:szCs w:val="28"/>
              </w:rPr>
            </w:pPr>
            <w:r w:rsidRPr="00722A10">
              <w:rPr>
                <w:sz w:val="28"/>
                <w:szCs w:val="28"/>
              </w:rPr>
              <w:t>Fuerza con que el prensatelas presiona el material.</w:t>
            </w:r>
          </w:p>
        </w:tc>
        <w:tc>
          <w:tcPr>
            <w:tcW w:w="4157" w:type="dxa"/>
          </w:tcPr>
          <w:p w14:paraId="67FE2F4A" w14:textId="1FDE25F4" w:rsidR="00722A10" w:rsidRPr="00722A10" w:rsidRDefault="00722A10" w:rsidP="00722A10">
            <w:pPr>
              <w:pStyle w:val="TableParagraph"/>
              <w:spacing w:before="0" w:line="360" w:lineRule="auto"/>
              <w:rPr>
                <w:sz w:val="28"/>
                <w:szCs w:val="28"/>
              </w:rPr>
            </w:pPr>
            <w:r w:rsidRPr="00722A10">
              <w:rPr>
                <w:sz w:val="28"/>
                <w:szCs w:val="28"/>
              </w:rPr>
              <w:t>Alta: marcas en tejidos delicados. Baja: avance irregular del material.</w:t>
            </w:r>
          </w:p>
        </w:tc>
      </w:tr>
      <w:tr w:rsidR="00722A10" w:rsidRPr="00722A10" w14:paraId="38B2450A" w14:textId="77777777" w:rsidTr="002B1E0A">
        <w:trPr>
          <w:trHeight w:val="573"/>
        </w:trPr>
        <w:tc>
          <w:tcPr>
            <w:tcW w:w="2405" w:type="dxa"/>
          </w:tcPr>
          <w:p w14:paraId="4CAFE278" w14:textId="2862B39F" w:rsidR="00722A10" w:rsidRPr="00722A10" w:rsidRDefault="00722A10" w:rsidP="00722A10">
            <w:pPr>
              <w:pStyle w:val="TableParagraph"/>
              <w:spacing w:before="0" w:line="360" w:lineRule="auto"/>
              <w:rPr>
                <w:spacing w:val="-4"/>
                <w:sz w:val="28"/>
                <w:szCs w:val="28"/>
              </w:rPr>
            </w:pPr>
            <w:r w:rsidRPr="00722A10">
              <w:rPr>
                <w:sz w:val="28"/>
                <w:szCs w:val="28"/>
              </w:rPr>
              <w:t>Altura de los dientes de arrastre</w:t>
            </w:r>
          </w:p>
        </w:tc>
        <w:tc>
          <w:tcPr>
            <w:tcW w:w="3402" w:type="dxa"/>
          </w:tcPr>
          <w:p w14:paraId="128FE685" w14:textId="6D919428" w:rsidR="00722A10" w:rsidRPr="00722A10" w:rsidRDefault="00722A10" w:rsidP="00722A10">
            <w:pPr>
              <w:pStyle w:val="TableParagraph"/>
              <w:spacing w:before="0" w:line="360" w:lineRule="auto"/>
              <w:rPr>
                <w:sz w:val="28"/>
                <w:szCs w:val="28"/>
              </w:rPr>
            </w:pPr>
            <w:r w:rsidRPr="00722A10">
              <w:rPr>
                <w:sz w:val="28"/>
                <w:szCs w:val="28"/>
              </w:rPr>
              <w:t>Nivel de los dientes que transportan el material.</w:t>
            </w:r>
          </w:p>
        </w:tc>
        <w:tc>
          <w:tcPr>
            <w:tcW w:w="4157" w:type="dxa"/>
          </w:tcPr>
          <w:p w14:paraId="358B3663" w14:textId="04EDA19F" w:rsidR="00722A10" w:rsidRPr="00722A10" w:rsidRDefault="00722A10" w:rsidP="00722A10">
            <w:pPr>
              <w:pStyle w:val="TableParagraph"/>
              <w:spacing w:before="0" w:line="360" w:lineRule="auto"/>
              <w:rPr>
                <w:sz w:val="28"/>
                <w:szCs w:val="28"/>
              </w:rPr>
            </w:pPr>
            <w:r w:rsidRPr="00722A10">
              <w:rPr>
                <w:sz w:val="28"/>
                <w:szCs w:val="28"/>
              </w:rPr>
              <w:t>Altura incorrecta: avance desigual o daño en el tejido.</w:t>
            </w:r>
          </w:p>
        </w:tc>
      </w:tr>
    </w:tbl>
    <w:p w14:paraId="51569DF1" w14:textId="02F60830" w:rsidR="00722A10" w:rsidRDefault="00722A10" w:rsidP="00722A10">
      <w:pPr>
        <w:pStyle w:val="Ttulo2"/>
      </w:pPr>
      <w:bookmarkStart w:id="7" w:name="_Toc243936688"/>
      <w:r w:rsidRPr="00722A10">
        <w:t>2.2 Usos y aplicaciones</w:t>
      </w:r>
      <w:bookmarkEnd w:id="7"/>
    </w:p>
    <w:p w14:paraId="527BB405" w14:textId="7FDA8866" w:rsidR="00722A10" w:rsidRDefault="00722A10" w:rsidP="00722A10">
      <w:pPr>
        <w:spacing w:before="0" w:after="0"/>
        <w:ind w:firstLine="708"/>
        <w:rPr>
          <w:lang w:eastAsia="es-CO"/>
        </w:rPr>
      </w:pPr>
      <w:r w:rsidRPr="00722A10">
        <w:rPr>
          <w:lang w:eastAsia="es-CO"/>
        </w:rPr>
        <w:t>Elegir la máquina equivocada para una operación no solo produce costuras deficientes, también puede dañar el material o generar reprocesos costosos. La selección correcta parte de conocer qué hace cada equipo y para qué tipo de prenda o tejido está pensado:</w:t>
      </w:r>
    </w:p>
    <w:p w14:paraId="2A0533FD" w14:textId="77777777" w:rsidR="002B1E0A" w:rsidRDefault="002B1E0A" w:rsidP="00722A10">
      <w:pPr>
        <w:spacing w:before="0" w:after="0"/>
        <w:ind w:firstLine="708"/>
        <w:rPr>
          <w:lang w:eastAsia="es-CO"/>
        </w:rPr>
      </w:pPr>
    </w:p>
    <w:p w14:paraId="664E64AC" w14:textId="77777777" w:rsidR="002B1E0A" w:rsidRDefault="002B1E0A" w:rsidP="00722A10">
      <w:pPr>
        <w:spacing w:before="0" w:after="0"/>
        <w:ind w:firstLine="708"/>
        <w:rPr>
          <w:lang w:eastAsia="es-CO"/>
        </w:rPr>
      </w:pPr>
    </w:p>
    <w:p w14:paraId="052D6FB7" w14:textId="77777777" w:rsidR="002B1E0A" w:rsidRPr="00722A10" w:rsidRDefault="002B1E0A" w:rsidP="00722A10">
      <w:pPr>
        <w:spacing w:before="0" w:after="0"/>
        <w:ind w:firstLine="708"/>
        <w:rPr>
          <w:lang w:val="es-419" w:eastAsia="es-CO"/>
        </w:rPr>
      </w:pPr>
    </w:p>
    <w:p w14:paraId="27C8BC31" w14:textId="737F6C8B" w:rsidR="002F1567" w:rsidRDefault="00722A10" w:rsidP="00722A10">
      <w:pPr>
        <w:pStyle w:val="Tabla"/>
      </w:pPr>
      <w:r w:rsidRPr="00722A10">
        <w:lastRenderedPageBreak/>
        <w:t>Tipos de máquina por operación de costura</w:t>
      </w:r>
    </w:p>
    <w:tbl>
      <w:tblPr>
        <w:tblStyle w:val="TableNormal"/>
        <w:tblW w:w="996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256"/>
        <w:gridCol w:w="2976"/>
        <w:gridCol w:w="3732"/>
      </w:tblGrid>
      <w:tr w:rsidR="00722A10" w:rsidRPr="00722A10" w14:paraId="75527EA2" w14:textId="77777777" w:rsidTr="002B1E0A">
        <w:trPr>
          <w:trHeight w:val="573"/>
          <w:tblHeader/>
        </w:trPr>
        <w:tc>
          <w:tcPr>
            <w:tcW w:w="3256" w:type="dxa"/>
            <w:shd w:val="clear" w:color="auto" w:fill="BEBEBE"/>
          </w:tcPr>
          <w:p w14:paraId="2567ED64" w14:textId="43A399D6" w:rsidR="00722A10" w:rsidRPr="00722A10" w:rsidRDefault="00722A10" w:rsidP="00722A10">
            <w:pPr>
              <w:pStyle w:val="TableParagraph"/>
              <w:spacing w:before="0" w:line="360" w:lineRule="auto"/>
              <w:rPr>
                <w:b/>
                <w:bCs/>
                <w:sz w:val="28"/>
                <w:szCs w:val="28"/>
              </w:rPr>
            </w:pPr>
            <w:r w:rsidRPr="00722A10">
              <w:rPr>
                <w:b/>
                <w:bCs/>
                <w:sz w:val="28"/>
                <w:szCs w:val="28"/>
              </w:rPr>
              <w:t>Operación</w:t>
            </w:r>
          </w:p>
        </w:tc>
        <w:tc>
          <w:tcPr>
            <w:tcW w:w="2976" w:type="dxa"/>
            <w:shd w:val="clear" w:color="auto" w:fill="BEBEBE"/>
          </w:tcPr>
          <w:p w14:paraId="1F0ACE47" w14:textId="2D29838C" w:rsidR="00722A10" w:rsidRPr="00722A10" w:rsidRDefault="00722A10" w:rsidP="00722A10">
            <w:pPr>
              <w:pStyle w:val="TableParagraph"/>
              <w:spacing w:before="0" w:line="360" w:lineRule="auto"/>
              <w:rPr>
                <w:b/>
                <w:bCs/>
                <w:sz w:val="28"/>
                <w:szCs w:val="28"/>
              </w:rPr>
            </w:pPr>
            <w:r w:rsidRPr="00722A10">
              <w:rPr>
                <w:b/>
                <w:bCs/>
                <w:sz w:val="28"/>
                <w:szCs w:val="28"/>
              </w:rPr>
              <w:t>Máquina recomendada</w:t>
            </w:r>
          </w:p>
        </w:tc>
        <w:tc>
          <w:tcPr>
            <w:tcW w:w="3732" w:type="dxa"/>
            <w:shd w:val="clear" w:color="auto" w:fill="BEBEBE"/>
          </w:tcPr>
          <w:p w14:paraId="7C982F10" w14:textId="527817E0" w:rsidR="00722A10" w:rsidRPr="00722A10" w:rsidRDefault="00722A10" w:rsidP="00722A10">
            <w:pPr>
              <w:pStyle w:val="TableParagraph"/>
              <w:spacing w:before="0" w:line="360" w:lineRule="auto"/>
              <w:rPr>
                <w:b/>
                <w:bCs/>
                <w:sz w:val="28"/>
                <w:szCs w:val="28"/>
              </w:rPr>
            </w:pPr>
            <w:r w:rsidRPr="00722A10">
              <w:rPr>
                <w:b/>
                <w:bCs/>
                <w:sz w:val="28"/>
                <w:szCs w:val="28"/>
              </w:rPr>
              <w:t>Tipo de prenda o material</w:t>
            </w:r>
          </w:p>
        </w:tc>
      </w:tr>
      <w:tr w:rsidR="00722A10" w:rsidRPr="00722A10" w14:paraId="7FDAB9CD" w14:textId="77777777" w:rsidTr="002B1E0A">
        <w:trPr>
          <w:trHeight w:val="573"/>
        </w:trPr>
        <w:tc>
          <w:tcPr>
            <w:tcW w:w="3256" w:type="dxa"/>
            <w:shd w:val="clear" w:color="auto" w:fill="F1F1F1"/>
          </w:tcPr>
          <w:p w14:paraId="78D0F692" w14:textId="6FA34E76" w:rsidR="00722A10" w:rsidRPr="00722A10" w:rsidRDefault="00722A10" w:rsidP="00722A10">
            <w:pPr>
              <w:pStyle w:val="TableParagraph"/>
              <w:spacing w:before="0" w:line="360" w:lineRule="auto"/>
              <w:rPr>
                <w:sz w:val="28"/>
                <w:szCs w:val="28"/>
              </w:rPr>
            </w:pPr>
            <w:r w:rsidRPr="00722A10">
              <w:rPr>
                <w:sz w:val="28"/>
                <w:szCs w:val="28"/>
              </w:rPr>
              <w:t>Unión de piezas en tejido plano</w:t>
            </w:r>
          </w:p>
        </w:tc>
        <w:tc>
          <w:tcPr>
            <w:tcW w:w="2976" w:type="dxa"/>
            <w:shd w:val="clear" w:color="auto" w:fill="F1F1F1"/>
          </w:tcPr>
          <w:p w14:paraId="03904AA2" w14:textId="6CB85863" w:rsidR="00722A10" w:rsidRPr="00722A10" w:rsidRDefault="00722A10" w:rsidP="00722A10">
            <w:pPr>
              <w:pStyle w:val="TableParagraph"/>
              <w:spacing w:before="0" w:line="360" w:lineRule="auto"/>
              <w:rPr>
                <w:sz w:val="28"/>
                <w:szCs w:val="28"/>
              </w:rPr>
            </w:pPr>
            <w:r w:rsidRPr="00722A10">
              <w:rPr>
                <w:sz w:val="28"/>
                <w:szCs w:val="28"/>
              </w:rPr>
              <w:t>Plana de una aguja.</w:t>
            </w:r>
          </w:p>
        </w:tc>
        <w:tc>
          <w:tcPr>
            <w:tcW w:w="3732" w:type="dxa"/>
            <w:shd w:val="clear" w:color="auto" w:fill="F1F1F1"/>
          </w:tcPr>
          <w:p w14:paraId="518BEB9D" w14:textId="32364A21" w:rsidR="00722A10" w:rsidRPr="00722A10" w:rsidRDefault="00722A10" w:rsidP="00722A10">
            <w:pPr>
              <w:pStyle w:val="TableParagraph"/>
              <w:spacing w:before="0" w:line="360" w:lineRule="auto"/>
              <w:rPr>
                <w:sz w:val="28"/>
                <w:szCs w:val="28"/>
              </w:rPr>
            </w:pPr>
            <w:r w:rsidRPr="00722A10">
              <w:rPr>
                <w:sz w:val="28"/>
                <w:szCs w:val="28"/>
              </w:rPr>
              <w:t>Camisas, pantalones, chaquetas, ropa formal.</w:t>
            </w:r>
          </w:p>
        </w:tc>
      </w:tr>
      <w:tr w:rsidR="00722A10" w:rsidRPr="00722A10" w14:paraId="46805993" w14:textId="77777777" w:rsidTr="002B1E0A">
        <w:trPr>
          <w:trHeight w:val="573"/>
        </w:trPr>
        <w:tc>
          <w:tcPr>
            <w:tcW w:w="3256" w:type="dxa"/>
          </w:tcPr>
          <w:p w14:paraId="0516F087" w14:textId="477E23EF" w:rsidR="00722A10" w:rsidRPr="00722A10" w:rsidRDefault="00722A10" w:rsidP="00722A10">
            <w:pPr>
              <w:pStyle w:val="TableParagraph"/>
              <w:spacing w:before="0" w:line="360" w:lineRule="auto"/>
              <w:rPr>
                <w:sz w:val="28"/>
                <w:szCs w:val="28"/>
              </w:rPr>
            </w:pPr>
            <w:r w:rsidRPr="00722A10">
              <w:rPr>
                <w:sz w:val="28"/>
                <w:szCs w:val="28"/>
              </w:rPr>
              <w:t>Acabado de bordes y unión en tejido de punto</w:t>
            </w:r>
          </w:p>
        </w:tc>
        <w:tc>
          <w:tcPr>
            <w:tcW w:w="2976" w:type="dxa"/>
          </w:tcPr>
          <w:p w14:paraId="5C1612AE" w14:textId="1629AED3" w:rsidR="00722A10" w:rsidRPr="00722A10" w:rsidRDefault="00722A10" w:rsidP="00722A10">
            <w:pPr>
              <w:pStyle w:val="TableParagraph"/>
              <w:spacing w:before="0" w:line="360" w:lineRule="auto"/>
              <w:rPr>
                <w:sz w:val="28"/>
                <w:szCs w:val="28"/>
              </w:rPr>
            </w:pPr>
            <w:r w:rsidRPr="00722A10">
              <w:rPr>
                <w:sz w:val="28"/>
                <w:szCs w:val="28"/>
              </w:rPr>
              <w:t>Fileteadora (</w:t>
            </w:r>
            <w:r w:rsidRPr="002B1E0A">
              <w:rPr>
                <w:rStyle w:val="Extranjerismo"/>
                <w:sz w:val="28"/>
                <w:szCs w:val="28"/>
              </w:rPr>
              <w:t>overlock</w:t>
            </w:r>
            <w:r w:rsidRPr="00722A10">
              <w:rPr>
                <w:sz w:val="28"/>
                <w:szCs w:val="28"/>
              </w:rPr>
              <w:t>).</w:t>
            </w:r>
          </w:p>
        </w:tc>
        <w:tc>
          <w:tcPr>
            <w:tcW w:w="3732" w:type="dxa"/>
          </w:tcPr>
          <w:p w14:paraId="55D77A6C" w14:textId="10A8FC12" w:rsidR="00722A10" w:rsidRPr="00722A10" w:rsidRDefault="00722A10" w:rsidP="00722A10">
            <w:pPr>
              <w:pStyle w:val="TableParagraph"/>
              <w:spacing w:before="0" w:line="360" w:lineRule="auto"/>
              <w:rPr>
                <w:sz w:val="28"/>
                <w:szCs w:val="28"/>
              </w:rPr>
            </w:pPr>
            <w:r w:rsidRPr="00722A10">
              <w:rPr>
                <w:sz w:val="28"/>
                <w:szCs w:val="28"/>
              </w:rPr>
              <w:t>Camisetas, ropa deportiva, ropa interior.</w:t>
            </w:r>
          </w:p>
        </w:tc>
      </w:tr>
      <w:tr w:rsidR="00722A10" w:rsidRPr="00722A10" w14:paraId="4061514B" w14:textId="77777777" w:rsidTr="002B1E0A">
        <w:trPr>
          <w:trHeight w:val="573"/>
        </w:trPr>
        <w:tc>
          <w:tcPr>
            <w:tcW w:w="3256" w:type="dxa"/>
          </w:tcPr>
          <w:p w14:paraId="4B2DA1C3" w14:textId="3DDB038C" w:rsidR="00722A10" w:rsidRPr="00722A10" w:rsidRDefault="00722A10" w:rsidP="00722A10">
            <w:pPr>
              <w:pStyle w:val="TableParagraph"/>
              <w:spacing w:before="0" w:line="360" w:lineRule="auto"/>
              <w:rPr>
                <w:spacing w:val="-4"/>
                <w:sz w:val="28"/>
                <w:szCs w:val="28"/>
              </w:rPr>
            </w:pPr>
            <w:r w:rsidRPr="00722A10">
              <w:rPr>
                <w:sz w:val="28"/>
                <w:szCs w:val="28"/>
              </w:rPr>
              <w:t>Dobladillo en tejido de punto</w:t>
            </w:r>
          </w:p>
        </w:tc>
        <w:tc>
          <w:tcPr>
            <w:tcW w:w="2976" w:type="dxa"/>
          </w:tcPr>
          <w:p w14:paraId="30A39A18" w14:textId="1623F6DE" w:rsidR="00722A10" w:rsidRPr="00722A10" w:rsidRDefault="00722A10" w:rsidP="00722A10">
            <w:pPr>
              <w:pStyle w:val="TableParagraph"/>
              <w:spacing w:before="0" w:line="360" w:lineRule="auto"/>
              <w:rPr>
                <w:sz w:val="28"/>
                <w:szCs w:val="28"/>
              </w:rPr>
            </w:pPr>
            <w:r w:rsidRPr="00722A10">
              <w:rPr>
                <w:sz w:val="28"/>
                <w:szCs w:val="28"/>
              </w:rPr>
              <w:t>Collarina.</w:t>
            </w:r>
          </w:p>
        </w:tc>
        <w:tc>
          <w:tcPr>
            <w:tcW w:w="3732" w:type="dxa"/>
          </w:tcPr>
          <w:p w14:paraId="0F5B65E9" w14:textId="7CC2506D" w:rsidR="00722A10" w:rsidRPr="00722A10" w:rsidRDefault="00722A10" w:rsidP="00722A10">
            <w:pPr>
              <w:pStyle w:val="TableParagraph"/>
              <w:spacing w:before="0" w:line="360" w:lineRule="auto"/>
              <w:rPr>
                <w:sz w:val="28"/>
                <w:szCs w:val="28"/>
              </w:rPr>
            </w:pPr>
            <w:r w:rsidRPr="00722A10">
              <w:rPr>
                <w:sz w:val="28"/>
                <w:szCs w:val="28"/>
              </w:rPr>
              <w:t>Camisetas, medias, ropa deportiva.</w:t>
            </w:r>
          </w:p>
        </w:tc>
      </w:tr>
      <w:tr w:rsidR="00722A10" w:rsidRPr="00722A10" w14:paraId="52B50F71" w14:textId="77777777" w:rsidTr="002B1E0A">
        <w:trPr>
          <w:trHeight w:val="573"/>
        </w:trPr>
        <w:tc>
          <w:tcPr>
            <w:tcW w:w="3256" w:type="dxa"/>
          </w:tcPr>
          <w:p w14:paraId="67F9CDA5" w14:textId="45946520" w:rsidR="00722A10" w:rsidRPr="00722A10" w:rsidRDefault="00722A10" w:rsidP="00722A10">
            <w:pPr>
              <w:pStyle w:val="TableParagraph"/>
              <w:spacing w:before="0" w:line="360" w:lineRule="auto"/>
              <w:rPr>
                <w:spacing w:val="-4"/>
                <w:sz w:val="28"/>
                <w:szCs w:val="28"/>
              </w:rPr>
            </w:pPr>
            <w:r w:rsidRPr="00722A10">
              <w:rPr>
                <w:sz w:val="28"/>
                <w:szCs w:val="28"/>
              </w:rPr>
              <w:t>Costuras decorativas paralelas</w:t>
            </w:r>
          </w:p>
        </w:tc>
        <w:tc>
          <w:tcPr>
            <w:tcW w:w="2976" w:type="dxa"/>
          </w:tcPr>
          <w:p w14:paraId="755321C2" w14:textId="68F85C75" w:rsidR="00722A10" w:rsidRPr="00722A10" w:rsidRDefault="00722A10" w:rsidP="00722A10">
            <w:pPr>
              <w:pStyle w:val="TableParagraph"/>
              <w:spacing w:before="0" w:line="360" w:lineRule="auto"/>
              <w:rPr>
                <w:sz w:val="28"/>
                <w:szCs w:val="28"/>
              </w:rPr>
            </w:pPr>
            <w:r w:rsidRPr="00722A10">
              <w:rPr>
                <w:sz w:val="28"/>
                <w:szCs w:val="28"/>
              </w:rPr>
              <w:t>Plana de dos agujas.</w:t>
            </w:r>
          </w:p>
        </w:tc>
        <w:tc>
          <w:tcPr>
            <w:tcW w:w="3732" w:type="dxa"/>
          </w:tcPr>
          <w:p w14:paraId="1143021F" w14:textId="1AFFDA8F" w:rsidR="00722A10" w:rsidRPr="00722A10" w:rsidRDefault="00722A10" w:rsidP="00722A10">
            <w:pPr>
              <w:pStyle w:val="TableParagraph"/>
              <w:spacing w:before="0" w:line="360" w:lineRule="auto"/>
              <w:rPr>
                <w:sz w:val="28"/>
                <w:szCs w:val="28"/>
              </w:rPr>
            </w:pPr>
            <w:r w:rsidRPr="00722A10">
              <w:rPr>
                <w:sz w:val="28"/>
                <w:szCs w:val="28"/>
              </w:rPr>
              <w:t>Vaqueros, uniformes, ropa de trabajo.</w:t>
            </w:r>
          </w:p>
        </w:tc>
      </w:tr>
      <w:tr w:rsidR="00722A10" w:rsidRPr="00722A10" w14:paraId="1819618F" w14:textId="77777777" w:rsidTr="002B1E0A">
        <w:trPr>
          <w:trHeight w:val="573"/>
        </w:trPr>
        <w:tc>
          <w:tcPr>
            <w:tcW w:w="3256" w:type="dxa"/>
          </w:tcPr>
          <w:p w14:paraId="22DB1F0F" w14:textId="6470628F" w:rsidR="00722A10" w:rsidRPr="00722A10" w:rsidRDefault="00722A10" w:rsidP="00722A10">
            <w:pPr>
              <w:pStyle w:val="TableParagraph"/>
              <w:spacing w:before="0" w:line="360" w:lineRule="auto"/>
              <w:rPr>
                <w:spacing w:val="-4"/>
                <w:sz w:val="28"/>
                <w:szCs w:val="28"/>
              </w:rPr>
            </w:pPr>
            <w:r w:rsidRPr="00722A10">
              <w:rPr>
                <w:sz w:val="28"/>
                <w:szCs w:val="28"/>
              </w:rPr>
              <w:t>Fabricación de ojales</w:t>
            </w:r>
          </w:p>
        </w:tc>
        <w:tc>
          <w:tcPr>
            <w:tcW w:w="2976" w:type="dxa"/>
          </w:tcPr>
          <w:p w14:paraId="4B4345F6" w14:textId="4681F425" w:rsidR="00722A10" w:rsidRPr="00722A10" w:rsidRDefault="00722A10" w:rsidP="00722A10">
            <w:pPr>
              <w:pStyle w:val="TableParagraph"/>
              <w:spacing w:before="0" w:line="360" w:lineRule="auto"/>
              <w:rPr>
                <w:sz w:val="28"/>
                <w:szCs w:val="28"/>
              </w:rPr>
            </w:pPr>
            <w:r w:rsidRPr="00722A10">
              <w:rPr>
                <w:sz w:val="28"/>
                <w:szCs w:val="28"/>
              </w:rPr>
              <w:t>Ojaladora.</w:t>
            </w:r>
          </w:p>
        </w:tc>
        <w:tc>
          <w:tcPr>
            <w:tcW w:w="3732" w:type="dxa"/>
          </w:tcPr>
          <w:p w14:paraId="6EDFBB17" w14:textId="02801460" w:rsidR="00722A10" w:rsidRPr="00722A10" w:rsidRDefault="00722A10" w:rsidP="00722A10">
            <w:pPr>
              <w:pStyle w:val="TableParagraph"/>
              <w:spacing w:before="0" w:line="360" w:lineRule="auto"/>
              <w:rPr>
                <w:sz w:val="28"/>
                <w:szCs w:val="28"/>
              </w:rPr>
            </w:pPr>
            <w:r w:rsidRPr="00722A10">
              <w:rPr>
                <w:sz w:val="28"/>
                <w:szCs w:val="28"/>
              </w:rPr>
              <w:t>Camisas, chaquetas, pantalones con botones.</w:t>
            </w:r>
          </w:p>
        </w:tc>
      </w:tr>
      <w:tr w:rsidR="00722A10" w:rsidRPr="00722A10" w14:paraId="5B4EA744" w14:textId="77777777" w:rsidTr="002B1E0A">
        <w:trPr>
          <w:trHeight w:val="573"/>
        </w:trPr>
        <w:tc>
          <w:tcPr>
            <w:tcW w:w="3256" w:type="dxa"/>
          </w:tcPr>
          <w:p w14:paraId="1B3B8566" w14:textId="069A4DB1" w:rsidR="00722A10" w:rsidRPr="00722A10" w:rsidRDefault="00722A10" w:rsidP="00722A10">
            <w:pPr>
              <w:pStyle w:val="TableParagraph"/>
              <w:spacing w:before="0" w:line="360" w:lineRule="auto"/>
              <w:rPr>
                <w:spacing w:val="-4"/>
                <w:sz w:val="28"/>
                <w:szCs w:val="28"/>
              </w:rPr>
            </w:pPr>
            <w:r w:rsidRPr="00722A10">
              <w:rPr>
                <w:sz w:val="28"/>
                <w:szCs w:val="28"/>
              </w:rPr>
              <w:t>Pegado de botones</w:t>
            </w:r>
          </w:p>
        </w:tc>
        <w:tc>
          <w:tcPr>
            <w:tcW w:w="2976" w:type="dxa"/>
          </w:tcPr>
          <w:p w14:paraId="55794FDA" w14:textId="68A33639" w:rsidR="00722A10" w:rsidRPr="00722A10" w:rsidRDefault="00722A10" w:rsidP="00722A10">
            <w:pPr>
              <w:pStyle w:val="TableParagraph"/>
              <w:spacing w:before="0" w:line="360" w:lineRule="auto"/>
              <w:rPr>
                <w:sz w:val="28"/>
                <w:szCs w:val="28"/>
              </w:rPr>
            </w:pPr>
            <w:r w:rsidRPr="00722A10">
              <w:rPr>
                <w:sz w:val="28"/>
                <w:szCs w:val="28"/>
              </w:rPr>
              <w:t>Botonera.</w:t>
            </w:r>
          </w:p>
        </w:tc>
        <w:tc>
          <w:tcPr>
            <w:tcW w:w="3732" w:type="dxa"/>
          </w:tcPr>
          <w:p w14:paraId="29F94812" w14:textId="58641F02" w:rsidR="00722A10" w:rsidRPr="00722A10" w:rsidRDefault="00722A10" w:rsidP="00722A10">
            <w:pPr>
              <w:pStyle w:val="TableParagraph"/>
              <w:spacing w:before="0" w:line="360" w:lineRule="auto"/>
              <w:rPr>
                <w:sz w:val="28"/>
                <w:szCs w:val="28"/>
              </w:rPr>
            </w:pPr>
            <w:r w:rsidRPr="00722A10">
              <w:rPr>
                <w:sz w:val="28"/>
                <w:szCs w:val="28"/>
              </w:rPr>
              <w:t>Todo tipo de prenda con cierre de botón.</w:t>
            </w:r>
          </w:p>
        </w:tc>
      </w:tr>
      <w:tr w:rsidR="00722A10" w:rsidRPr="00722A10" w14:paraId="11133053" w14:textId="77777777" w:rsidTr="002B1E0A">
        <w:trPr>
          <w:trHeight w:val="573"/>
        </w:trPr>
        <w:tc>
          <w:tcPr>
            <w:tcW w:w="3256" w:type="dxa"/>
          </w:tcPr>
          <w:p w14:paraId="784E9FF8" w14:textId="14067961" w:rsidR="00722A10" w:rsidRPr="00722A10" w:rsidRDefault="00722A10" w:rsidP="00722A10">
            <w:pPr>
              <w:pStyle w:val="TableParagraph"/>
              <w:spacing w:before="0" w:line="360" w:lineRule="auto"/>
              <w:rPr>
                <w:spacing w:val="-4"/>
                <w:sz w:val="28"/>
                <w:szCs w:val="28"/>
              </w:rPr>
            </w:pPr>
            <w:r w:rsidRPr="00722A10">
              <w:rPr>
                <w:sz w:val="28"/>
                <w:szCs w:val="28"/>
              </w:rPr>
              <w:t>Dobladillo invisible</w:t>
            </w:r>
          </w:p>
        </w:tc>
        <w:tc>
          <w:tcPr>
            <w:tcW w:w="2976" w:type="dxa"/>
          </w:tcPr>
          <w:p w14:paraId="7B5BEA12" w14:textId="576B360F" w:rsidR="00722A10" w:rsidRPr="00722A10" w:rsidRDefault="00722A10" w:rsidP="00722A10">
            <w:pPr>
              <w:pStyle w:val="TableParagraph"/>
              <w:spacing w:before="0" w:line="360" w:lineRule="auto"/>
              <w:rPr>
                <w:sz w:val="28"/>
                <w:szCs w:val="28"/>
              </w:rPr>
            </w:pPr>
            <w:r w:rsidRPr="00722A10">
              <w:rPr>
                <w:sz w:val="28"/>
                <w:szCs w:val="28"/>
              </w:rPr>
              <w:t>Máquina de pespunte ciego.</w:t>
            </w:r>
          </w:p>
        </w:tc>
        <w:tc>
          <w:tcPr>
            <w:tcW w:w="3732" w:type="dxa"/>
          </w:tcPr>
          <w:p w14:paraId="102FB3D8" w14:textId="4705C3A7" w:rsidR="00722A10" w:rsidRPr="00722A10" w:rsidRDefault="00722A10" w:rsidP="00722A10">
            <w:pPr>
              <w:pStyle w:val="TableParagraph"/>
              <w:spacing w:before="0" w:line="360" w:lineRule="auto"/>
              <w:rPr>
                <w:sz w:val="28"/>
                <w:szCs w:val="28"/>
              </w:rPr>
            </w:pPr>
            <w:r w:rsidRPr="00722A10">
              <w:rPr>
                <w:sz w:val="28"/>
                <w:szCs w:val="28"/>
              </w:rPr>
              <w:t>Pantalones de vestir, faldas, chaquetas.</w:t>
            </w:r>
          </w:p>
        </w:tc>
      </w:tr>
      <w:tr w:rsidR="00722A10" w:rsidRPr="00722A10" w14:paraId="73BA9FEA" w14:textId="77777777" w:rsidTr="002B1E0A">
        <w:trPr>
          <w:trHeight w:val="573"/>
        </w:trPr>
        <w:tc>
          <w:tcPr>
            <w:tcW w:w="3256" w:type="dxa"/>
          </w:tcPr>
          <w:p w14:paraId="0EBD8503" w14:textId="432FAE37" w:rsidR="00722A10" w:rsidRPr="00722A10" w:rsidRDefault="00722A10" w:rsidP="00722A10">
            <w:pPr>
              <w:pStyle w:val="TableParagraph"/>
              <w:spacing w:before="0" w:line="360" w:lineRule="auto"/>
              <w:rPr>
                <w:spacing w:val="-4"/>
                <w:sz w:val="28"/>
                <w:szCs w:val="28"/>
              </w:rPr>
            </w:pPr>
            <w:r w:rsidRPr="00722A10">
              <w:rPr>
                <w:sz w:val="28"/>
                <w:szCs w:val="28"/>
              </w:rPr>
              <w:t>Refuerzo de puntos de tensión</w:t>
            </w:r>
          </w:p>
        </w:tc>
        <w:tc>
          <w:tcPr>
            <w:tcW w:w="2976" w:type="dxa"/>
          </w:tcPr>
          <w:p w14:paraId="17A48475" w14:textId="173B57F0" w:rsidR="00722A10" w:rsidRPr="00722A10" w:rsidRDefault="00722A10" w:rsidP="00722A10">
            <w:pPr>
              <w:pStyle w:val="TableParagraph"/>
              <w:spacing w:before="0" w:line="360" w:lineRule="auto"/>
              <w:rPr>
                <w:sz w:val="28"/>
                <w:szCs w:val="28"/>
              </w:rPr>
            </w:pPr>
            <w:r w:rsidRPr="00722A10">
              <w:rPr>
                <w:sz w:val="28"/>
                <w:szCs w:val="28"/>
              </w:rPr>
              <w:t>Presilladora.</w:t>
            </w:r>
          </w:p>
        </w:tc>
        <w:tc>
          <w:tcPr>
            <w:tcW w:w="3732" w:type="dxa"/>
          </w:tcPr>
          <w:p w14:paraId="1D7A311B" w14:textId="5AA95180" w:rsidR="00722A10" w:rsidRPr="00722A10" w:rsidRDefault="00722A10" w:rsidP="00722A10">
            <w:pPr>
              <w:pStyle w:val="TableParagraph"/>
              <w:spacing w:before="0" w:line="360" w:lineRule="auto"/>
              <w:rPr>
                <w:sz w:val="28"/>
                <w:szCs w:val="28"/>
              </w:rPr>
            </w:pPr>
            <w:r w:rsidRPr="00722A10">
              <w:rPr>
                <w:sz w:val="28"/>
                <w:szCs w:val="28"/>
              </w:rPr>
              <w:t>Bolsillos, trabillas, cremalleras.</w:t>
            </w:r>
          </w:p>
        </w:tc>
      </w:tr>
    </w:tbl>
    <w:p w14:paraId="3F195215" w14:textId="5CF88FB1" w:rsidR="002B1E0A" w:rsidRDefault="002B1E0A" w:rsidP="002B1E0A">
      <w:pPr>
        <w:pStyle w:val="Ttulo2"/>
      </w:pPr>
      <w:bookmarkStart w:id="8" w:name="_Toc243936689"/>
      <w:r w:rsidRPr="002B1E0A">
        <w:t>2.3 Insumos: guías, accesorios y agujas</w:t>
      </w:r>
      <w:bookmarkEnd w:id="8"/>
    </w:p>
    <w:p w14:paraId="6AC5DFB9" w14:textId="2107A24D" w:rsidR="002F1567" w:rsidRDefault="002B1E0A" w:rsidP="00F611EC">
      <w:pPr>
        <w:spacing w:before="0" w:after="0"/>
      </w:pPr>
      <w:r w:rsidRPr="002B1E0A">
        <w:t>Los insumos son los elementos que, sin formar parte del cuerpo principal de la prenda, hacen posible que la costura se ejecute con precisión. Dentro de esta categoría, guías, accesorios y agujas son los de mayor impacto técnico directo.</w:t>
      </w:r>
    </w:p>
    <w:p w14:paraId="26A50E89" w14:textId="77777777" w:rsidR="002B1E0A" w:rsidRDefault="002B1E0A" w:rsidP="00F611EC">
      <w:pPr>
        <w:spacing w:before="0" w:after="0"/>
      </w:pPr>
    </w:p>
    <w:p w14:paraId="799E64C6" w14:textId="7C4DD245" w:rsidR="002B1E0A" w:rsidRDefault="002B1E0A" w:rsidP="002B1E0A">
      <w:pPr>
        <w:pStyle w:val="Tabla"/>
      </w:pPr>
      <w:r w:rsidRPr="002B1E0A">
        <w:lastRenderedPageBreak/>
        <w:t>Guías y accesorios para máquinas de coser</w:t>
      </w:r>
    </w:p>
    <w:tbl>
      <w:tblPr>
        <w:tblStyle w:val="TableNormal"/>
        <w:tblW w:w="996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689"/>
        <w:gridCol w:w="3953"/>
        <w:gridCol w:w="3322"/>
      </w:tblGrid>
      <w:tr w:rsidR="002B1E0A" w:rsidRPr="002B1E0A" w14:paraId="781F61E4" w14:textId="77777777" w:rsidTr="00727214">
        <w:trPr>
          <w:trHeight w:val="573"/>
        </w:trPr>
        <w:tc>
          <w:tcPr>
            <w:tcW w:w="2689" w:type="dxa"/>
            <w:shd w:val="clear" w:color="auto" w:fill="BEBEBE"/>
          </w:tcPr>
          <w:p w14:paraId="1887BA16" w14:textId="62D69B33" w:rsidR="002B1E0A" w:rsidRPr="002B1E0A" w:rsidRDefault="002B1E0A" w:rsidP="002B1E0A">
            <w:pPr>
              <w:pStyle w:val="TableParagraph"/>
              <w:spacing w:before="0" w:line="360" w:lineRule="auto"/>
              <w:rPr>
                <w:b/>
                <w:bCs/>
                <w:sz w:val="28"/>
                <w:szCs w:val="28"/>
              </w:rPr>
            </w:pPr>
            <w:r w:rsidRPr="002B1E0A">
              <w:rPr>
                <w:b/>
                <w:bCs/>
                <w:sz w:val="28"/>
                <w:szCs w:val="28"/>
              </w:rPr>
              <w:t>Accesorio / Guía</w:t>
            </w:r>
          </w:p>
        </w:tc>
        <w:tc>
          <w:tcPr>
            <w:tcW w:w="3953" w:type="dxa"/>
            <w:shd w:val="clear" w:color="auto" w:fill="BEBEBE"/>
          </w:tcPr>
          <w:p w14:paraId="29FA9717" w14:textId="2D491426" w:rsidR="002B1E0A" w:rsidRPr="002B1E0A" w:rsidRDefault="002B1E0A" w:rsidP="002B1E0A">
            <w:pPr>
              <w:pStyle w:val="TableParagraph"/>
              <w:spacing w:before="0" w:line="360" w:lineRule="auto"/>
              <w:rPr>
                <w:b/>
                <w:bCs/>
                <w:sz w:val="28"/>
                <w:szCs w:val="28"/>
              </w:rPr>
            </w:pPr>
            <w:r w:rsidRPr="002B1E0A">
              <w:rPr>
                <w:b/>
                <w:bCs/>
                <w:sz w:val="28"/>
                <w:szCs w:val="28"/>
              </w:rPr>
              <w:t>Descripción</w:t>
            </w:r>
          </w:p>
        </w:tc>
        <w:tc>
          <w:tcPr>
            <w:tcW w:w="3322" w:type="dxa"/>
            <w:shd w:val="clear" w:color="auto" w:fill="BEBEBE"/>
          </w:tcPr>
          <w:p w14:paraId="0D831092" w14:textId="1C8F624F" w:rsidR="002B1E0A" w:rsidRPr="002B1E0A" w:rsidRDefault="002B1E0A" w:rsidP="002B1E0A">
            <w:pPr>
              <w:pStyle w:val="TableParagraph"/>
              <w:spacing w:before="0" w:line="360" w:lineRule="auto"/>
              <w:rPr>
                <w:b/>
                <w:bCs/>
                <w:sz w:val="28"/>
                <w:szCs w:val="28"/>
              </w:rPr>
            </w:pPr>
            <w:r w:rsidRPr="002B1E0A">
              <w:rPr>
                <w:b/>
                <w:bCs/>
                <w:sz w:val="28"/>
                <w:szCs w:val="28"/>
              </w:rPr>
              <w:t>Aplicación</w:t>
            </w:r>
          </w:p>
        </w:tc>
      </w:tr>
      <w:tr w:rsidR="002B1E0A" w:rsidRPr="002B1E0A" w14:paraId="0C2F7271" w14:textId="77777777" w:rsidTr="00727214">
        <w:trPr>
          <w:trHeight w:val="573"/>
        </w:trPr>
        <w:tc>
          <w:tcPr>
            <w:tcW w:w="2689" w:type="dxa"/>
            <w:shd w:val="clear" w:color="auto" w:fill="F1F1F1"/>
          </w:tcPr>
          <w:p w14:paraId="66FB5226" w14:textId="0110B9DD" w:rsidR="002B1E0A" w:rsidRPr="002B1E0A" w:rsidRDefault="002B1E0A" w:rsidP="002B1E0A">
            <w:pPr>
              <w:pStyle w:val="TableParagraph"/>
              <w:spacing w:before="0" w:line="360" w:lineRule="auto"/>
              <w:rPr>
                <w:sz w:val="28"/>
                <w:szCs w:val="28"/>
              </w:rPr>
            </w:pPr>
            <w:r w:rsidRPr="002B1E0A">
              <w:rPr>
                <w:sz w:val="28"/>
                <w:szCs w:val="28"/>
              </w:rPr>
              <w:t>Prensatelas estándar</w:t>
            </w:r>
          </w:p>
        </w:tc>
        <w:tc>
          <w:tcPr>
            <w:tcW w:w="3953" w:type="dxa"/>
            <w:shd w:val="clear" w:color="auto" w:fill="F1F1F1"/>
          </w:tcPr>
          <w:p w14:paraId="528B726A" w14:textId="7D5D3A94" w:rsidR="002B1E0A" w:rsidRPr="002B1E0A" w:rsidRDefault="002B1E0A" w:rsidP="00727214">
            <w:pPr>
              <w:pStyle w:val="TableParagraph"/>
              <w:spacing w:before="0" w:line="360" w:lineRule="auto"/>
              <w:ind w:right="124"/>
              <w:rPr>
                <w:sz w:val="28"/>
                <w:szCs w:val="28"/>
              </w:rPr>
            </w:pPr>
            <w:r w:rsidRPr="002B1E0A">
              <w:rPr>
                <w:sz w:val="28"/>
                <w:szCs w:val="28"/>
              </w:rPr>
              <w:t>Pie base de la máquina para costuras rectas generales.</w:t>
            </w:r>
          </w:p>
        </w:tc>
        <w:tc>
          <w:tcPr>
            <w:tcW w:w="3322" w:type="dxa"/>
            <w:shd w:val="clear" w:color="auto" w:fill="F1F1F1"/>
          </w:tcPr>
          <w:p w14:paraId="4AB13AF4" w14:textId="37B75E53" w:rsidR="002B1E0A" w:rsidRPr="002B1E0A" w:rsidRDefault="002B1E0A" w:rsidP="002B1E0A">
            <w:pPr>
              <w:pStyle w:val="TableParagraph"/>
              <w:spacing w:before="0" w:line="360" w:lineRule="auto"/>
              <w:rPr>
                <w:sz w:val="28"/>
                <w:szCs w:val="28"/>
              </w:rPr>
            </w:pPr>
            <w:r w:rsidRPr="002B1E0A">
              <w:rPr>
                <w:sz w:val="28"/>
                <w:szCs w:val="28"/>
              </w:rPr>
              <w:t>Costuras de ensamble en tejido plano.</w:t>
            </w:r>
          </w:p>
        </w:tc>
      </w:tr>
      <w:tr w:rsidR="002B1E0A" w:rsidRPr="002B1E0A" w14:paraId="0ADDB0AD" w14:textId="77777777" w:rsidTr="00727214">
        <w:trPr>
          <w:trHeight w:val="573"/>
        </w:trPr>
        <w:tc>
          <w:tcPr>
            <w:tcW w:w="2689" w:type="dxa"/>
          </w:tcPr>
          <w:p w14:paraId="13461DB0" w14:textId="741BC603" w:rsidR="002B1E0A" w:rsidRPr="002B1E0A" w:rsidRDefault="002B1E0A" w:rsidP="002B1E0A">
            <w:pPr>
              <w:pStyle w:val="TableParagraph"/>
              <w:spacing w:before="0" w:line="360" w:lineRule="auto"/>
              <w:rPr>
                <w:sz w:val="28"/>
                <w:szCs w:val="28"/>
              </w:rPr>
            </w:pPr>
            <w:r w:rsidRPr="002B1E0A">
              <w:rPr>
                <w:sz w:val="28"/>
                <w:szCs w:val="28"/>
              </w:rPr>
              <w:t>Prensatelas para cremallera</w:t>
            </w:r>
          </w:p>
        </w:tc>
        <w:tc>
          <w:tcPr>
            <w:tcW w:w="3953" w:type="dxa"/>
          </w:tcPr>
          <w:p w14:paraId="03EDAB1A" w14:textId="540080DF" w:rsidR="002B1E0A" w:rsidRPr="002B1E0A" w:rsidRDefault="002B1E0A" w:rsidP="00727214">
            <w:pPr>
              <w:pStyle w:val="TableParagraph"/>
              <w:spacing w:before="0" w:line="360" w:lineRule="auto"/>
              <w:ind w:right="124"/>
              <w:rPr>
                <w:sz w:val="28"/>
                <w:szCs w:val="28"/>
              </w:rPr>
            </w:pPr>
            <w:r w:rsidRPr="002B1E0A">
              <w:rPr>
                <w:sz w:val="28"/>
                <w:szCs w:val="28"/>
              </w:rPr>
              <w:t>Permite coser cerca del diente de la cremallera en ambos lados.</w:t>
            </w:r>
          </w:p>
        </w:tc>
        <w:tc>
          <w:tcPr>
            <w:tcW w:w="3322" w:type="dxa"/>
          </w:tcPr>
          <w:p w14:paraId="4FC9C6D5" w14:textId="2B941565" w:rsidR="002B1E0A" w:rsidRPr="002B1E0A" w:rsidRDefault="002B1E0A" w:rsidP="002B1E0A">
            <w:pPr>
              <w:pStyle w:val="TableParagraph"/>
              <w:spacing w:before="0" w:line="360" w:lineRule="auto"/>
              <w:rPr>
                <w:sz w:val="28"/>
                <w:szCs w:val="28"/>
              </w:rPr>
            </w:pPr>
            <w:r w:rsidRPr="002B1E0A">
              <w:rPr>
                <w:sz w:val="28"/>
                <w:szCs w:val="28"/>
              </w:rPr>
              <w:t>Instalación de cierres en prendas.</w:t>
            </w:r>
          </w:p>
        </w:tc>
      </w:tr>
      <w:tr w:rsidR="002B1E0A" w:rsidRPr="002B1E0A" w14:paraId="07AEA3F3" w14:textId="77777777" w:rsidTr="00727214">
        <w:trPr>
          <w:trHeight w:val="573"/>
        </w:trPr>
        <w:tc>
          <w:tcPr>
            <w:tcW w:w="2689" w:type="dxa"/>
          </w:tcPr>
          <w:p w14:paraId="3823E4E7" w14:textId="6B0593DD" w:rsidR="002B1E0A" w:rsidRPr="002B1E0A" w:rsidRDefault="002B1E0A" w:rsidP="002B1E0A">
            <w:pPr>
              <w:pStyle w:val="TableParagraph"/>
              <w:spacing w:before="0" w:line="360" w:lineRule="auto"/>
              <w:rPr>
                <w:spacing w:val="-4"/>
                <w:sz w:val="28"/>
                <w:szCs w:val="28"/>
              </w:rPr>
            </w:pPr>
            <w:r w:rsidRPr="002B1E0A">
              <w:rPr>
                <w:sz w:val="28"/>
                <w:szCs w:val="28"/>
              </w:rPr>
              <w:t>Prensatelas para ojales</w:t>
            </w:r>
          </w:p>
        </w:tc>
        <w:tc>
          <w:tcPr>
            <w:tcW w:w="3953" w:type="dxa"/>
          </w:tcPr>
          <w:p w14:paraId="54114A8F" w14:textId="50066CC3" w:rsidR="002B1E0A" w:rsidRPr="002B1E0A" w:rsidRDefault="002B1E0A" w:rsidP="00727214">
            <w:pPr>
              <w:pStyle w:val="TableParagraph"/>
              <w:spacing w:before="0" w:line="360" w:lineRule="auto"/>
              <w:ind w:right="124"/>
              <w:rPr>
                <w:sz w:val="28"/>
                <w:szCs w:val="28"/>
              </w:rPr>
            </w:pPr>
            <w:r w:rsidRPr="002B1E0A">
              <w:rPr>
                <w:sz w:val="28"/>
                <w:szCs w:val="28"/>
              </w:rPr>
              <w:t>Guía automáticamente el ancho y largo del ojal.</w:t>
            </w:r>
          </w:p>
        </w:tc>
        <w:tc>
          <w:tcPr>
            <w:tcW w:w="3322" w:type="dxa"/>
          </w:tcPr>
          <w:p w14:paraId="36662538" w14:textId="218748D6" w:rsidR="002B1E0A" w:rsidRPr="002B1E0A" w:rsidRDefault="002B1E0A" w:rsidP="002B1E0A">
            <w:pPr>
              <w:pStyle w:val="TableParagraph"/>
              <w:spacing w:before="0" w:line="360" w:lineRule="auto"/>
              <w:rPr>
                <w:sz w:val="28"/>
                <w:szCs w:val="28"/>
              </w:rPr>
            </w:pPr>
            <w:r w:rsidRPr="002B1E0A">
              <w:rPr>
                <w:sz w:val="28"/>
                <w:szCs w:val="28"/>
              </w:rPr>
              <w:t>Fabricación de ojales en máquina plana.</w:t>
            </w:r>
          </w:p>
        </w:tc>
      </w:tr>
      <w:tr w:rsidR="002B1E0A" w:rsidRPr="002B1E0A" w14:paraId="5CDB8B8E" w14:textId="77777777" w:rsidTr="00727214">
        <w:trPr>
          <w:trHeight w:val="573"/>
        </w:trPr>
        <w:tc>
          <w:tcPr>
            <w:tcW w:w="2689" w:type="dxa"/>
          </w:tcPr>
          <w:p w14:paraId="5421FAF5" w14:textId="5E0204F8" w:rsidR="002B1E0A" w:rsidRPr="002B1E0A" w:rsidRDefault="002B1E0A" w:rsidP="002B1E0A">
            <w:pPr>
              <w:pStyle w:val="TableParagraph"/>
              <w:spacing w:before="0" w:line="360" w:lineRule="auto"/>
              <w:rPr>
                <w:spacing w:val="-4"/>
                <w:sz w:val="28"/>
                <w:szCs w:val="28"/>
              </w:rPr>
            </w:pPr>
            <w:r w:rsidRPr="002B1E0A">
              <w:rPr>
                <w:sz w:val="28"/>
                <w:szCs w:val="28"/>
              </w:rPr>
              <w:t>Prensatelas enrollador de dobladillo</w:t>
            </w:r>
          </w:p>
        </w:tc>
        <w:tc>
          <w:tcPr>
            <w:tcW w:w="3953" w:type="dxa"/>
          </w:tcPr>
          <w:p w14:paraId="36A55881" w14:textId="0E858606" w:rsidR="002B1E0A" w:rsidRPr="002B1E0A" w:rsidRDefault="002B1E0A" w:rsidP="00727214">
            <w:pPr>
              <w:pStyle w:val="TableParagraph"/>
              <w:spacing w:before="0" w:line="360" w:lineRule="auto"/>
              <w:ind w:right="124"/>
              <w:rPr>
                <w:sz w:val="28"/>
                <w:szCs w:val="28"/>
              </w:rPr>
            </w:pPr>
            <w:r w:rsidRPr="002B1E0A">
              <w:rPr>
                <w:sz w:val="28"/>
                <w:szCs w:val="28"/>
              </w:rPr>
              <w:t>Enrolla y dobla el borde del tejido durante la costura.</w:t>
            </w:r>
          </w:p>
        </w:tc>
        <w:tc>
          <w:tcPr>
            <w:tcW w:w="3322" w:type="dxa"/>
          </w:tcPr>
          <w:p w14:paraId="00411BFE" w14:textId="3373452F" w:rsidR="002B1E0A" w:rsidRPr="002B1E0A" w:rsidRDefault="002B1E0A" w:rsidP="002B1E0A">
            <w:pPr>
              <w:pStyle w:val="TableParagraph"/>
              <w:spacing w:before="0" w:line="360" w:lineRule="auto"/>
              <w:rPr>
                <w:sz w:val="28"/>
                <w:szCs w:val="28"/>
              </w:rPr>
            </w:pPr>
            <w:r w:rsidRPr="002B1E0A">
              <w:rPr>
                <w:sz w:val="28"/>
                <w:szCs w:val="28"/>
              </w:rPr>
              <w:t>Dobladillos estrechos en blusas y telas livianas.</w:t>
            </w:r>
          </w:p>
        </w:tc>
      </w:tr>
      <w:tr w:rsidR="002B1E0A" w:rsidRPr="002B1E0A" w14:paraId="17D91B20" w14:textId="77777777" w:rsidTr="00727214">
        <w:trPr>
          <w:trHeight w:val="573"/>
        </w:trPr>
        <w:tc>
          <w:tcPr>
            <w:tcW w:w="2689" w:type="dxa"/>
          </w:tcPr>
          <w:p w14:paraId="0052BBFD" w14:textId="6831EDF8" w:rsidR="002B1E0A" w:rsidRPr="002B1E0A" w:rsidRDefault="002B1E0A" w:rsidP="002B1E0A">
            <w:pPr>
              <w:pStyle w:val="TableParagraph"/>
              <w:spacing w:before="0" w:line="360" w:lineRule="auto"/>
              <w:rPr>
                <w:spacing w:val="-4"/>
                <w:sz w:val="28"/>
                <w:szCs w:val="28"/>
              </w:rPr>
            </w:pPr>
            <w:r w:rsidRPr="002B1E0A">
              <w:rPr>
                <w:sz w:val="28"/>
                <w:szCs w:val="28"/>
              </w:rPr>
              <w:t>Guía de costura magnética</w:t>
            </w:r>
          </w:p>
        </w:tc>
        <w:tc>
          <w:tcPr>
            <w:tcW w:w="3953" w:type="dxa"/>
          </w:tcPr>
          <w:p w14:paraId="010286CF" w14:textId="5E833163" w:rsidR="002B1E0A" w:rsidRPr="002B1E0A" w:rsidRDefault="002B1E0A" w:rsidP="00727214">
            <w:pPr>
              <w:pStyle w:val="TableParagraph"/>
              <w:spacing w:before="0" w:line="360" w:lineRule="auto"/>
              <w:ind w:right="124"/>
              <w:rPr>
                <w:sz w:val="28"/>
                <w:szCs w:val="28"/>
              </w:rPr>
            </w:pPr>
            <w:r w:rsidRPr="002B1E0A">
              <w:rPr>
                <w:sz w:val="28"/>
                <w:szCs w:val="28"/>
              </w:rPr>
              <w:t>Imán ajustable que mantiene un margen de costura constante.</w:t>
            </w:r>
          </w:p>
        </w:tc>
        <w:tc>
          <w:tcPr>
            <w:tcW w:w="3322" w:type="dxa"/>
          </w:tcPr>
          <w:p w14:paraId="58FA5D46" w14:textId="6A0A8B30" w:rsidR="002B1E0A" w:rsidRPr="002B1E0A" w:rsidRDefault="002B1E0A" w:rsidP="002B1E0A">
            <w:pPr>
              <w:pStyle w:val="TableParagraph"/>
              <w:spacing w:before="0" w:line="360" w:lineRule="auto"/>
              <w:rPr>
                <w:sz w:val="28"/>
                <w:szCs w:val="28"/>
              </w:rPr>
            </w:pPr>
            <w:r w:rsidRPr="002B1E0A">
              <w:rPr>
                <w:sz w:val="28"/>
                <w:szCs w:val="28"/>
              </w:rPr>
              <w:t>Control de márgenes en costuras largas.</w:t>
            </w:r>
          </w:p>
        </w:tc>
      </w:tr>
      <w:tr w:rsidR="002B1E0A" w:rsidRPr="002B1E0A" w14:paraId="1F28AF32" w14:textId="77777777" w:rsidTr="00727214">
        <w:trPr>
          <w:trHeight w:val="573"/>
        </w:trPr>
        <w:tc>
          <w:tcPr>
            <w:tcW w:w="2689" w:type="dxa"/>
          </w:tcPr>
          <w:p w14:paraId="5FC76B32" w14:textId="318AA3AE" w:rsidR="002B1E0A" w:rsidRPr="002B1E0A" w:rsidRDefault="002B1E0A" w:rsidP="002B1E0A">
            <w:pPr>
              <w:pStyle w:val="TableParagraph"/>
              <w:spacing w:before="0" w:line="360" w:lineRule="auto"/>
              <w:rPr>
                <w:spacing w:val="-4"/>
                <w:sz w:val="28"/>
                <w:szCs w:val="28"/>
              </w:rPr>
            </w:pPr>
            <w:r w:rsidRPr="002B1E0A">
              <w:rPr>
                <w:sz w:val="28"/>
                <w:szCs w:val="28"/>
              </w:rPr>
              <w:t>Embudos y vivos</w:t>
            </w:r>
          </w:p>
        </w:tc>
        <w:tc>
          <w:tcPr>
            <w:tcW w:w="3953" w:type="dxa"/>
          </w:tcPr>
          <w:p w14:paraId="006835F5" w14:textId="2EB60BA0" w:rsidR="002B1E0A" w:rsidRPr="002B1E0A" w:rsidRDefault="002B1E0A" w:rsidP="00727214">
            <w:pPr>
              <w:pStyle w:val="TableParagraph"/>
              <w:spacing w:before="0" w:line="360" w:lineRule="auto"/>
              <w:ind w:right="124"/>
              <w:rPr>
                <w:sz w:val="28"/>
                <w:szCs w:val="28"/>
              </w:rPr>
            </w:pPr>
            <w:r w:rsidRPr="002B1E0A">
              <w:rPr>
                <w:sz w:val="28"/>
                <w:szCs w:val="28"/>
              </w:rPr>
              <w:t>Piezas metálicas que doblan y guían tiras de tela para formar ribetes durante la costura.</w:t>
            </w:r>
          </w:p>
        </w:tc>
        <w:tc>
          <w:tcPr>
            <w:tcW w:w="3322" w:type="dxa"/>
          </w:tcPr>
          <w:p w14:paraId="38EAB4D9" w14:textId="18E8C28F" w:rsidR="002B1E0A" w:rsidRPr="002B1E0A" w:rsidRDefault="002B1E0A" w:rsidP="002B1E0A">
            <w:pPr>
              <w:pStyle w:val="TableParagraph"/>
              <w:spacing w:before="0" w:line="360" w:lineRule="auto"/>
              <w:rPr>
                <w:sz w:val="28"/>
                <w:szCs w:val="28"/>
              </w:rPr>
            </w:pPr>
            <w:r w:rsidRPr="002B1E0A">
              <w:rPr>
                <w:sz w:val="28"/>
                <w:szCs w:val="28"/>
              </w:rPr>
              <w:t>Aplicación de ribetes y vivos en ropa deportiva y lencería.</w:t>
            </w:r>
          </w:p>
        </w:tc>
      </w:tr>
      <w:tr w:rsidR="002B1E0A" w:rsidRPr="002B1E0A" w14:paraId="00B7DC17" w14:textId="77777777" w:rsidTr="00727214">
        <w:trPr>
          <w:trHeight w:val="573"/>
        </w:trPr>
        <w:tc>
          <w:tcPr>
            <w:tcW w:w="2689" w:type="dxa"/>
          </w:tcPr>
          <w:p w14:paraId="7DA14748" w14:textId="347C9BBA" w:rsidR="002B1E0A" w:rsidRPr="002B1E0A" w:rsidRDefault="002B1E0A" w:rsidP="002B1E0A">
            <w:pPr>
              <w:pStyle w:val="TableParagraph"/>
              <w:spacing w:before="0" w:line="360" w:lineRule="auto"/>
              <w:rPr>
                <w:spacing w:val="-4"/>
                <w:sz w:val="28"/>
                <w:szCs w:val="28"/>
              </w:rPr>
            </w:pPr>
            <w:r w:rsidRPr="002B1E0A">
              <w:rPr>
                <w:sz w:val="28"/>
                <w:szCs w:val="28"/>
              </w:rPr>
              <w:t>Guía para pespunte paralelo</w:t>
            </w:r>
          </w:p>
        </w:tc>
        <w:tc>
          <w:tcPr>
            <w:tcW w:w="3953" w:type="dxa"/>
          </w:tcPr>
          <w:p w14:paraId="2F389AAE" w14:textId="2B6EF5C1" w:rsidR="002B1E0A" w:rsidRPr="002B1E0A" w:rsidRDefault="002B1E0A" w:rsidP="00727214">
            <w:pPr>
              <w:pStyle w:val="TableParagraph"/>
              <w:spacing w:before="0" w:line="360" w:lineRule="auto"/>
              <w:ind w:right="124"/>
              <w:rPr>
                <w:sz w:val="28"/>
                <w:szCs w:val="28"/>
              </w:rPr>
            </w:pPr>
            <w:r w:rsidRPr="002B1E0A">
              <w:rPr>
                <w:sz w:val="28"/>
                <w:szCs w:val="28"/>
              </w:rPr>
              <w:t>Barra ajustable que mantiene una distancia constante respecto a una costura ya realizada.</w:t>
            </w:r>
          </w:p>
        </w:tc>
        <w:tc>
          <w:tcPr>
            <w:tcW w:w="3322" w:type="dxa"/>
          </w:tcPr>
          <w:p w14:paraId="2992D310" w14:textId="5AD6B604" w:rsidR="002B1E0A" w:rsidRPr="002B1E0A" w:rsidRDefault="002B1E0A" w:rsidP="002B1E0A">
            <w:pPr>
              <w:pStyle w:val="TableParagraph"/>
              <w:spacing w:before="0" w:line="360" w:lineRule="auto"/>
              <w:rPr>
                <w:sz w:val="28"/>
                <w:szCs w:val="28"/>
              </w:rPr>
            </w:pPr>
            <w:r w:rsidRPr="002B1E0A">
              <w:rPr>
                <w:sz w:val="28"/>
                <w:szCs w:val="28"/>
              </w:rPr>
              <w:t>Pespuntes decorativos en camisas y pantalones.</w:t>
            </w:r>
          </w:p>
        </w:tc>
      </w:tr>
    </w:tbl>
    <w:p w14:paraId="6E17CA1A" w14:textId="77777777" w:rsidR="002B1E0A" w:rsidRPr="002B1E0A" w:rsidRDefault="002B1E0A" w:rsidP="002B1E0A">
      <w:pPr>
        <w:pStyle w:val="Prrafodelista"/>
        <w:numPr>
          <w:ilvl w:val="0"/>
          <w:numId w:val="7"/>
        </w:numPr>
        <w:spacing w:after="0"/>
        <w:ind w:left="718"/>
        <w:rPr>
          <w:b/>
          <w:bCs/>
        </w:rPr>
      </w:pPr>
      <w:r w:rsidRPr="002B1E0A">
        <w:rPr>
          <w:b/>
          <w:bCs/>
        </w:rPr>
        <w:t>La aguja</w:t>
      </w:r>
    </w:p>
    <w:p w14:paraId="721BCFEB" w14:textId="609E9BA0" w:rsidR="002B1E0A" w:rsidRDefault="002B1E0A" w:rsidP="002B1E0A">
      <w:pPr>
        <w:spacing w:before="0" w:after="0"/>
        <w:ind w:firstLine="708"/>
      </w:pPr>
      <w:r w:rsidRPr="002B1E0A">
        <w:t xml:space="preserve">La aguja es un elemento mecánico que sirve para traspasar el material a coser y llevar el hilo hasta un tomador de lazada. Además, es uno de los elementos </w:t>
      </w:r>
      <w:r w:rsidRPr="002B1E0A">
        <w:lastRenderedPageBreak/>
        <w:t>fundamentales para la invención de la máquina de coser, ya que es alrededor de la aguja como nacen todas las ideas para su desarrollo.</w:t>
      </w:r>
    </w:p>
    <w:p w14:paraId="32E3495D" w14:textId="5BEF76BD" w:rsidR="00900747" w:rsidRDefault="00900747" w:rsidP="00900747">
      <w:pPr>
        <w:pStyle w:val="Figura"/>
      </w:pPr>
      <w:r w:rsidRPr="00900747">
        <w:t>Set de agujas para máquina industrial</w:t>
      </w:r>
    </w:p>
    <w:p w14:paraId="0EA41857" w14:textId="184307BC" w:rsidR="002B1E0A" w:rsidRDefault="00900747" w:rsidP="00900747">
      <w:pPr>
        <w:spacing w:before="0" w:after="0"/>
        <w:ind w:firstLine="0"/>
        <w:jc w:val="center"/>
      </w:pPr>
      <w:r>
        <w:rPr>
          <w:noProof/>
        </w:rPr>
        <w:drawing>
          <wp:inline distT="0" distB="0" distL="0" distR="0" wp14:anchorId="5E8C8213" wp14:editId="00C620DB">
            <wp:extent cx="4680000" cy="3272527"/>
            <wp:effectExtent l="0" t="0" r="6350" b="4445"/>
            <wp:docPr id="413422398" name="Gráfico 29" descr="Empaque de agujas para máquina de coser industrial que incluye información técnica sobre referencia, sistema de aguja, calibre, fabricante y código de iden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22398" name="Gráfico 29" descr="Empaque de agujas para máquina de coser industrial que incluye información técnica sobre referencia, sistema de aguja, calibre, fabricante y código de identificación."/>
                    <pic:cNvPicPr/>
                  </pic:nvPicPr>
                  <pic:blipFill>
                    <a:blip r:embed="rId34">
                      <a:extLst>
                        <a:ext uri="{96DAC541-7B7A-43D3-8B79-37D633B846F1}">
                          <asvg:svgBlip xmlns:asvg="http://schemas.microsoft.com/office/drawing/2016/SVG/main" r:embed="rId35"/>
                        </a:ext>
                      </a:extLst>
                    </a:blip>
                    <a:stretch>
                      <a:fillRect/>
                    </a:stretch>
                  </pic:blipFill>
                  <pic:spPr>
                    <a:xfrm>
                      <a:off x="0" y="0"/>
                      <a:ext cx="4680000" cy="3272527"/>
                    </a:xfrm>
                    <a:prstGeom prst="rect">
                      <a:avLst/>
                    </a:prstGeom>
                  </pic:spPr>
                </pic:pic>
              </a:graphicData>
            </a:graphic>
          </wp:inline>
        </w:drawing>
      </w:r>
    </w:p>
    <w:p w14:paraId="52B5D069" w14:textId="24D761EB" w:rsidR="002B1E0A" w:rsidRDefault="00900747" w:rsidP="00900747">
      <w:pPr>
        <w:spacing w:before="0" w:after="0"/>
        <w:ind w:firstLine="708"/>
      </w:pPr>
      <w:r w:rsidRPr="00900747">
        <w:t>De la aguja se deben considerar los siguientes aspectos:</w:t>
      </w:r>
    </w:p>
    <w:p w14:paraId="114C9AEF" w14:textId="77777777" w:rsidR="00900747" w:rsidRPr="00900747" w:rsidRDefault="00900747" w:rsidP="00900747">
      <w:pPr>
        <w:pStyle w:val="Prrafodelista"/>
        <w:numPr>
          <w:ilvl w:val="0"/>
          <w:numId w:val="7"/>
        </w:numPr>
        <w:spacing w:after="0"/>
        <w:ind w:left="718"/>
        <w:rPr>
          <w:b/>
          <w:bCs/>
        </w:rPr>
      </w:pPr>
      <w:r w:rsidRPr="00900747">
        <w:rPr>
          <w:b/>
          <w:bCs/>
        </w:rPr>
        <w:t>Agujas por tipo de punta</w:t>
      </w:r>
    </w:p>
    <w:p w14:paraId="0FE98BDE" w14:textId="68CFEBB9" w:rsidR="00900747" w:rsidRDefault="00900747" w:rsidP="00676AF6">
      <w:pPr>
        <w:pStyle w:val="Tabla"/>
      </w:pPr>
      <w:r w:rsidRPr="00900747">
        <w:t>Tipos de aguja según punta</w:t>
      </w:r>
    </w:p>
    <w:tbl>
      <w:tblPr>
        <w:tblStyle w:val="TableNormal"/>
        <w:tblW w:w="996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122"/>
        <w:gridCol w:w="992"/>
        <w:gridCol w:w="6850"/>
      </w:tblGrid>
      <w:tr w:rsidR="00900747" w:rsidRPr="00900747" w14:paraId="2F605B20" w14:textId="77777777" w:rsidTr="00727214">
        <w:trPr>
          <w:trHeight w:val="573"/>
          <w:tblHeader/>
        </w:trPr>
        <w:tc>
          <w:tcPr>
            <w:tcW w:w="2122" w:type="dxa"/>
            <w:shd w:val="clear" w:color="auto" w:fill="BEBEBE"/>
          </w:tcPr>
          <w:p w14:paraId="0CCDEF53" w14:textId="6FB0CCB9" w:rsidR="00900747" w:rsidRPr="00900747" w:rsidRDefault="00900747" w:rsidP="00900747">
            <w:pPr>
              <w:pStyle w:val="TableParagraph"/>
              <w:spacing w:before="0" w:line="360" w:lineRule="auto"/>
              <w:rPr>
                <w:b/>
                <w:bCs/>
                <w:sz w:val="28"/>
                <w:szCs w:val="28"/>
              </w:rPr>
            </w:pPr>
            <w:r w:rsidRPr="00900747">
              <w:rPr>
                <w:b/>
                <w:bCs/>
                <w:sz w:val="28"/>
                <w:szCs w:val="28"/>
              </w:rPr>
              <w:t>Tipo de punta</w:t>
            </w:r>
          </w:p>
        </w:tc>
        <w:tc>
          <w:tcPr>
            <w:tcW w:w="992" w:type="dxa"/>
            <w:shd w:val="clear" w:color="auto" w:fill="BEBEBE"/>
          </w:tcPr>
          <w:p w14:paraId="5362EB17" w14:textId="6DDE9083" w:rsidR="00900747" w:rsidRPr="00900747" w:rsidRDefault="00900747" w:rsidP="00900747">
            <w:pPr>
              <w:pStyle w:val="TableParagraph"/>
              <w:spacing w:before="0" w:line="360" w:lineRule="auto"/>
              <w:rPr>
                <w:b/>
                <w:bCs/>
                <w:sz w:val="28"/>
                <w:szCs w:val="28"/>
              </w:rPr>
            </w:pPr>
            <w:r w:rsidRPr="00900747">
              <w:rPr>
                <w:b/>
                <w:bCs/>
                <w:sz w:val="28"/>
                <w:szCs w:val="28"/>
              </w:rPr>
              <w:t>Código</w:t>
            </w:r>
          </w:p>
        </w:tc>
        <w:tc>
          <w:tcPr>
            <w:tcW w:w="6850" w:type="dxa"/>
            <w:shd w:val="clear" w:color="auto" w:fill="BEBEBE"/>
          </w:tcPr>
          <w:p w14:paraId="14E1A414" w14:textId="529043C4" w:rsidR="00900747" w:rsidRPr="00900747" w:rsidRDefault="00900747" w:rsidP="00900747">
            <w:pPr>
              <w:pStyle w:val="TableParagraph"/>
              <w:spacing w:before="0" w:line="360" w:lineRule="auto"/>
              <w:rPr>
                <w:b/>
                <w:bCs/>
                <w:sz w:val="28"/>
                <w:szCs w:val="28"/>
              </w:rPr>
            </w:pPr>
            <w:r w:rsidRPr="00900747">
              <w:rPr>
                <w:b/>
                <w:bCs/>
                <w:sz w:val="28"/>
                <w:szCs w:val="28"/>
              </w:rPr>
              <w:t>Material recomendado</w:t>
            </w:r>
          </w:p>
        </w:tc>
      </w:tr>
      <w:tr w:rsidR="00900747" w:rsidRPr="00900747" w14:paraId="1C09562F" w14:textId="77777777" w:rsidTr="00900747">
        <w:trPr>
          <w:trHeight w:val="573"/>
        </w:trPr>
        <w:tc>
          <w:tcPr>
            <w:tcW w:w="2122" w:type="dxa"/>
            <w:shd w:val="clear" w:color="auto" w:fill="F1F1F1"/>
          </w:tcPr>
          <w:p w14:paraId="1E949585" w14:textId="12F24101" w:rsidR="00900747" w:rsidRPr="00900747" w:rsidRDefault="00900747" w:rsidP="00900747">
            <w:pPr>
              <w:pStyle w:val="TableParagraph"/>
              <w:spacing w:before="0" w:line="360" w:lineRule="auto"/>
              <w:rPr>
                <w:sz w:val="28"/>
                <w:szCs w:val="28"/>
              </w:rPr>
            </w:pPr>
            <w:r w:rsidRPr="00900747">
              <w:rPr>
                <w:sz w:val="28"/>
                <w:szCs w:val="28"/>
              </w:rPr>
              <w:t>Redonda fina</w:t>
            </w:r>
          </w:p>
        </w:tc>
        <w:tc>
          <w:tcPr>
            <w:tcW w:w="992" w:type="dxa"/>
            <w:shd w:val="clear" w:color="auto" w:fill="F1F1F1"/>
          </w:tcPr>
          <w:p w14:paraId="4538E050" w14:textId="0F7F5072" w:rsidR="00900747" w:rsidRPr="00900747" w:rsidRDefault="00900747" w:rsidP="00900747">
            <w:pPr>
              <w:pStyle w:val="TableParagraph"/>
              <w:spacing w:before="0" w:line="360" w:lineRule="auto"/>
              <w:rPr>
                <w:sz w:val="28"/>
                <w:szCs w:val="28"/>
              </w:rPr>
            </w:pPr>
            <w:r w:rsidRPr="00900747">
              <w:rPr>
                <w:sz w:val="28"/>
                <w:szCs w:val="28"/>
              </w:rPr>
              <w:t>SUK</w:t>
            </w:r>
          </w:p>
        </w:tc>
        <w:tc>
          <w:tcPr>
            <w:tcW w:w="6850" w:type="dxa"/>
            <w:shd w:val="clear" w:color="auto" w:fill="F1F1F1"/>
          </w:tcPr>
          <w:p w14:paraId="32024477" w14:textId="3ACA6816" w:rsidR="00900747" w:rsidRPr="00900747" w:rsidRDefault="00900747" w:rsidP="00900747">
            <w:pPr>
              <w:pStyle w:val="TableParagraph"/>
              <w:spacing w:before="0" w:line="360" w:lineRule="auto"/>
              <w:rPr>
                <w:sz w:val="28"/>
                <w:szCs w:val="28"/>
              </w:rPr>
            </w:pPr>
            <w:r w:rsidRPr="00900747">
              <w:rPr>
                <w:sz w:val="28"/>
                <w:szCs w:val="28"/>
              </w:rPr>
              <w:t xml:space="preserve">Tejidos de punto finos: jersey, </w:t>
            </w:r>
            <w:r w:rsidRPr="00900747">
              <w:rPr>
                <w:rStyle w:val="Extranjerismo"/>
                <w:sz w:val="28"/>
                <w:szCs w:val="28"/>
              </w:rPr>
              <w:t>interlock</w:t>
            </w:r>
            <w:r w:rsidRPr="00900747">
              <w:rPr>
                <w:sz w:val="28"/>
                <w:szCs w:val="28"/>
              </w:rPr>
              <w:t>. Penetra entre los hilos sin cortarlos.</w:t>
            </w:r>
          </w:p>
        </w:tc>
      </w:tr>
      <w:tr w:rsidR="00900747" w:rsidRPr="00900747" w14:paraId="7209BAEC" w14:textId="77777777" w:rsidTr="00900747">
        <w:trPr>
          <w:trHeight w:val="573"/>
        </w:trPr>
        <w:tc>
          <w:tcPr>
            <w:tcW w:w="2122" w:type="dxa"/>
          </w:tcPr>
          <w:p w14:paraId="2D3C1175" w14:textId="035EAB86" w:rsidR="00900747" w:rsidRPr="00900747" w:rsidRDefault="00900747" w:rsidP="00900747">
            <w:pPr>
              <w:pStyle w:val="TableParagraph"/>
              <w:spacing w:before="0" w:line="360" w:lineRule="auto"/>
              <w:rPr>
                <w:sz w:val="28"/>
                <w:szCs w:val="28"/>
              </w:rPr>
            </w:pPr>
            <w:r w:rsidRPr="00900747">
              <w:rPr>
                <w:sz w:val="28"/>
                <w:szCs w:val="28"/>
              </w:rPr>
              <w:t>Redonda media</w:t>
            </w:r>
          </w:p>
        </w:tc>
        <w:tc>
          <w:tcPr>
            <w:tcW w:w="992" w:type="dxa"/>
          </w:tcPr>
          <w:p w14:paraId="74767ACF" w14:textId="71365E18" w:rsidR="00900747" w:rsidRPr="00900747" w:rsidRDefault="00900747" w:rsidP="00900747">
            <w:pPr>
              <w:pStyle w:val="TableParagraph"/>
              <w:spacing w:before="0" w:line="360" w:lineRule="auto"/>
              <w:rPr>
                <w:sz w:val="28"/>
                <w:szCs w:val="28"/>
              </w:rPr>
            </w:pPr>
            <w:r w:rsidRPr="00900747">
              <w:rPr>
                <w:sz w:val="28"/>
                <w:szCs w:val="28"/>
              </w:rPr>
              <w:t>SES</w:t>
            </w:r>
          </w:p>
        </w:tc>
        <w:tc>
          <w:tcPr>
            <w:tcW w:w="6850" w:type="dxa"/>
          </w:tcPr>
          <w:p w14:paraId="00525815" w14:textId="0B7947FA" w:rsidR="00900747" w:rsidRPr="00900747" w:rsidRDefault="00900747" w:rsidP="00900747">
            <w:pPr>
              <w:pStyle w:val="TableParagraph"/>
              <w:spacing w:before="0" w:line="360" w:lineRule="auto"/>
              <w:rPr>
                <w:sz w:val="28"/>
                <w:szCs w:val="28"/>
              </w:rPr>
            </w:pPr>
            <w:r w:rsidRPr="00900747">
              <w:rPr>
                <w:sz w:val="28"/>
                <w:szCs w:val="28"/>
              </w:rPr>
              <w:t xml:space="preserve">Tejidos de punto medianos: </w:t>
            </w:r>
            <w:proofErr w:type="spellStart"/>
            <w:r w:rsidRPr="00900747">
              <w:rPr>
                <w:sz w:val="28"/>
                <w:szCs w:val="28"/>
              </w:rPr>
              <w:t>rib</w:t>
            </w:r>
            <w:proofErr w:type="spellEnd"/>
            <w:r w:rsidRPr="00900747">
              <w:rPr>
                <w:sz w:val="28"/>
                <w:szCs w:val="28"/>
              </w:rPr>
              <w:t>, neopreno.</w:t>
            </w:r>
          </w:p>
        </w:tc>
      </w:tr>
      <w:tr w:rsidR="00900747" w:rsidRPr="00900747" w14:paraId="0EB9A718" w14:textId="77777777" w:rsidTr="00900747">
        <w:trPr>
          <w:trHeight w:val="573"/>
        </w:trPr>
        <w:tc>
          <w:tcPr>
            <w:tcW w:w="2122" w:type="dxa"/>
          </w:tcPr>
          <w:p w14:paraId="2C63AA4B" w14:textId="46CAF4EC" w:rsidR="00900747" w:rsidRPr="00900747" w:rsidRDefault="00900747" w:rsidP="00900747">
            <w:pPr>
              <w:pStyle w:val="TableParagraph"/>
              <w:spacing w:before="0" w:line="360" w:lineRule="auto"/>
              <w:rPr>
                <w:spacing w:val="-4"/>
                <w:sz w:val="28"/>
                <w:szCs w:val="28"/>
              </w:rPr>
            </w:pPr>
            <w:r w:rsidRPr="00900747">
              <w:rPr>
                <w:sz w:val="28"/>
                <w:szCs w:val="28"/>
              </w:rPr>
              <w:t>Redonda gruesa</w:t>
            </w:r>
          </w:p>
        </w:tc>
        <w:tc>
          <w:tcPr>
            <w:tcW w:w="992" w:type="dxa"/>
          </w:tcPr>
          <w:p w14:paraId="0688C8AE" w14:textId="7322D6ED" w:rsidR="00900747" w:rsidRPr="00900747" w:rsidRDefault="00900747" w:rsidP="00900747">
            <w:pPr>
              <w:pStyle w:val="TableParagraph"/>
              <w:spacing w:before="0" w:line="360" w:lineRule="auto"/>
              <w:rPr>
                <w:sz w:val="28"/>
                <w:szCs w:val="28"/>
              </w:rPr>
            </w:pPr>
            <w:r w:rsidRPr="00900747">
              <w:rPr>
                <w:sz w:val="28"/>
                <w:szCs w:val="28"/>
              </w:rPr>
              <w:t>SKF</w:t>
            </w:r>
          </w:p>
        </w:tc>
        <w:tc>
          <w:tcPr>
            <w:tcW w:w="6850" w:type="dxa"/>
          </w:tcPr>
          <w:p w14:paraId="48876EFC" w14:textId="1A9C3018" w:rsidR="00900747" w:rsidRPr="00900747" w:rsidRDefault="00900747" w:rsidP="00900747">
            <w:pPr>
              <w:pStyle w:val="TableParagraph"/>
              <w:spacing w:before="0" w:line="360" w:lineRule="auto"/>
              <w:rPr>
                <w:sz w:val="28"/>
                <w:szCs w:val="28"/>
              </w:rPr>
            </w:pPr>
            <w:r w:rsidRPr="00900747">
              <w:rPr>
                <w:sz w:val="28"/>
                <w:szCs w:val="28"/>
              </w:rPr>
              <w:t>Tejidos de punto gruesos: felpa, tejidos técnicos.</w:t>
            </w:r>
          </w:p>
        </w:tc>
      </w:tr>
      <w:tr w:rsidR="00900747" w:rsidRPr="00900747" w14:paraId="3B79F078" w14:textId="77777777" w:rsidTr="00900747">
        <w:trPr>
          <w:trHeight w:val="573"/>
        </w:trPr>
        <w:tc>
          <w:tcPr>
            <w:tcW w:w="2122" w:type="dxa"/>
          </w:tcPr>
          <w:p w14:paraId="17757F07" w14:textId="74EDD511" w:rsidR="00900747" w:rsidRPr="00900747" w:rsidRDefault="00900747" w:rsidP="00900747">
            <w:pPr>
              <w:pStyle w:val="TableParagraph"/>
              <w:spacing w:before="0" w:line="360" w:lineRule="auto"/>
              <w:rPr>
                <w:spacing w:val="-4"/>
                <w:sz w:val="28"/>
                <w:szCs w:val="28"/>
              </w:rPr>
            </w:pPr>
            <w:r w:rsidRPr="00900747">
              <w:rPr>
                <w:sz w:val="28"/>
                <w:szCs w:val="28"/>
              </w:rPr>
              <w:t>Cortante</w:t>
            </w:r>
          </w:p>
        </w:tc>
        <w:tc>
          <w:tcPr>
            <w:tcW w:w="992" w:type="dxa"/>
          </w:tcPr>
          <w:p w14:paraId="1196DB3B" w14:textId="6313F0E6" w:rsidR="00900747" w:rsidRPr="00900747" w:rsidRDefault="00900747" w:rsidP="00900747">
            <w:pPr>
              <w:pStyle w:val="TableParagraph"/>
              <w:spacing w:before="0" w:line="360" w:lineRule="auto"/>
              <w:rPr>
                <w:sz w:val="28"/>
                <w:szCs w:val="28"/>
              </w:rPr>
            </w:pPr>
            <w:r w:rsidRPr="00900747">
              <w:rPr>
                <w:sz w:val="28"/>
                <w:szCs w:val="28"/>
              </w:rPr>
              <w:t>R</w:t>
            </w:r>
          </w:p>
        </w:tc>
        <w:tc>
          <w:tcPr>
            <w:tcW w:w="6850" w:type="dxa"/>
          </w:tcPr>
          <w:p w14:paraId="63652CF0" w14:textId="0F0D8DFC" w:rsidR="00900747" w:rsidRPr="00900747" w:rsidRDefault="00900747" w:rsidP="00900747">
            <w:pPr>
              <w:pStyle w:val="TableParagraph"/>
              <w:spacing w:before="0" w:line="360" w:lineRule="auto"/>
              <w:rPr>
                <w:sz w:val="28"/>
                <w:szCs w:val="28"/>
              </w:rPr>
            </w:pPr>
            <w:r w:rsidRPr="00900747">
              <w:rPr>
                <w:sz w:val="28"/>
                <w:szCs w:val="28"/>
              </w:rPr>
              <w:t xml:space="preserve">Tejidos planos: algodón, lino, poliéster. Corta el tejido al </w:t>
            </w:r>
            <w:r w:rsidRPr="00900747">
              <w:rPr>
                <w:sz w:val="28"/>
                <w:szCs w:val="28"/>
              </w:rPr>
              <w:lastRenderedPageBreak/>
              <w:t>perforar.</w:t>
            </w:r>
          </w:p>
        </w:tc>
      </w:tr>
      <w:tr w:rsidR="00900747" w:rsidRPr="00900747" w14:paraId="0646893C" w14:textId="77777777" w:rsidTr="00900747">
        <w:trPr>
          <w:trHeight w:val="573"/>
        </w:trPr>
        <w:tc>
          <w:tcPr>
            <w:tcW w:w="2122" w:type="dxa"/>
          </w:tcPr>
          <w:p w14:paraId="20F61630" w14:textId="77777777" w:rsidR="00727214" w:rsidRDefault="00900747" w:rsidP="00900747">
            <w:pPr>
              <w:pStyle w:val="TableParagraph"/>
              <w:spacing w:before="0" w:line="360" w:lineRule="auto"/>
              <w:rPr>
                <w:sz w:val="28"/>
                <w:szCs w:val="28"/>
              </w:rPr>
            </w:pPr>
            <w:r w:rsidRPr="00900747">
              <w:rPr>
                <w:sz w:val="28"/>
                <w:szCs w:val="28"/>
              </w:rPr>
              <w:lastRenderedPageBreak/>
              <w:t xml:space="preserve">Bola </w:t>
            </w:r>
          </w:p>
          <w:p w14:paraId="1BC2374A" w14:textId="6DC45B79" w:rsidR="00900747" w:rsidRPr="00900747" w:rsidRDefault="00900747" w:rsidP="00900747">
            <w:pPr>
              <w:pStyle w:val="TableParagraph"/>
              <w:spacing w:before="0" w:line="360" w:lineRule="auto"/>
              <w:rPr>
                <w:spacing w:val="-4"/>
                <w:sz w:val="28"/>
                <w:szCs w:val="28"/>
              </w:rPr>
            </w:pPr>
            <w:r w:rsidRPr="00900747">
              <w:rPr>
                <w:sz w:val="28"/>
                <w:szCs w:val="28"/>
              </w:rPr>
              <w:t>(</w:t>
            </w:r>
            <w:r w:rsidRPr="00900747">
              <w:rPr>
                <w:rStyle w:val="Extranjerismo"/>
                <w:sz w:val="28"/>
                <w:szCs w:val="28"/>
              </w:rPr>
              <w:t>ball point</w:t>
            </w:r>
            <w:r w:rsidRPr="00900747">
              <w:rPr>
                <w:sz w:val="28"/>
                <w:szCs w:val="28"/>
              </w:rPr>
              <w:t>)</w:t>
            </w:r>
          </w:p>
        </w:tc>
        <w:tc>
          <w:tcPr>
            <w:tcW w:w="992" w:type="dxa"/>
          </w:tcPr>
          <w:p w14:paraId="04CFDED7" w14:textId="018733CF" w:rsidR="00900747" w:rsidRPr="00900747" w:rsidRDefault="00900747" w:rsidP="00900747">
            <w:pPr>
              <w:pStyle w:val="TableParagraph"/>
              <w:spacing w:before="0" w:line="360" w:lineRule="auto"/>
              <w:rPr>
                <w:sz w:val="28"/>
                <w:szCs w:val="28"/>
              </w:rPr>
            </w:pPr>
            <w:r w:rsidRPr="00900747">
              <w:rPr>
                <w:sz w:val="28"/>
                <w:szCs w:val="28"/>
              </w:rPr>
              <w:t>BP</w:t>
            </w:r>
          </w:p>
        </w:tc>
        <w:tc>
          <w:tcPr>
            <w:tcW w:w="6850" w:type="dxa"/>
          </w:tcPr>
          <w:p w14:paraId="35A49720" w14:textId="3ADB4CA3" w:rsidR="00900747" w:rsidRPr="00900747" w:rsidRDefault="00900747" w:rsidP="00900747">
            <w:pPr>
              <w:pStyle w:val="TableParagraph"/>
              <w:spacing w:before="0" w:line="360" w:lineRule="auto"/>
              <w:rPr>
                <w:sz w:val="28"/>
                <w:szCs w:val="28"/>
              </w:rPr>
            </w:pPr>
            <w:r w:rsidRPr="00900747">
              <w:rPr>
                <w:sz w:val="28"/>
                <w:szCs w:val="28"/>
              </w:rPr>
              <w:t>Tejidos de punto elásticos y delicados.</w:t>
            </w:r>
          </w:p>
        </w:tc>
      </w:tr>
    </w:tbl>
    <w:p w14:paraId="52D2B5E0" w14:textId="77777777" w:rsidR="002F6F69" w:rsidRPr="002F6F69" w:rsidRDefault="002F6F69" w:rsidP="002F6F69">
      <w:pPr>
        <w:pStyle w:val="Prrafodelista"/>
        <w:numPr>
          <w:ilvl w:val="0"/>
          <w:numId w:val="7"/>
        </w:numPr>
        <w:spacing w:after="0"/>
        <w:ind w:left="718"/>
        <w:rPr>
          <w:b/>
          <w:bCs/>
        </w:rPr>
      </w:pPr>
      <w:r w:rsidRPr="002F6F69">
        <w:rPr>
          <w:b/>
          <w:bCs/>
        </w:rPr>
        <w:t>Agujas por calibre</w:t>
      </w:r>
    </w:p>
    <w:p w14:paraId="2E35B6BE" w14:textId="47E41821" w:rsidR="002B1E0A" w:rsidRDefault="002F6F69" w:rsidP="002F6F69">
      <w:pPr>
        <w:pStyle w:val="Tabla"/>
      </w:pPr>
      <w:r w:rsidRPr="002F6F69">
        <w:t>Agujas según calibre</w:t>
      </w:r>
    </w:p>
    <w:tbl>
      <w:tblPr>
        <w:tblStyle w:val="TableNormal"/>
        <w:tblW w:w="991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413"/>
        <w:gridCol w:w="1559"/>
        <w:gridCol w:w="1843"/>
        <w:gridCol w:w="5103"/>
      </w:tblGrid>
      <w:tr w:rsidR="00AF7998" w:rsidRPr="00AF7998" w14:paraId="4AE80AA4" w14:textId="77777777" w:rsidTr="00AF7998">
        <w:trPr>
          <w:trHeight w:val="573"/>
        </w:trPr>
        <w:tc>
          <w:tcPr>
            <w:tcW w:w="1413" w:type="dxa"/>
            <w:shd w:val="clear" w:color="auto" w:fill="BEBEBE"/>
          </w:tcPr>
          <w:p w14:paraId="7078A63D" w14:textId="0627706F" w:rsidR="00AF7998" w:rsidRPr="00AF7998" w:rsidRDefault="00AF7998" w:rsidP="00AF7998">
            <w:pPr>
              <w:pStyle w:val="TableParagraph"/>
              <w:spacing w:before="0" w:line="360" w:lineRule="auto"/>
              <w:rPr>
                <w:b/>
                <w:bCs/>
                <w:sz w:val="28"/>
                <w:szCs w:val="28"/>
              </w:rPr>
            </w:pPr>
            <w:r w:rsidRPr="00AF7998">
              <w:rPr>
                <w:b/>
                <w:bCs/>
                <w:sz w:val="28"/>
                <w:szCs w:val="28"/>
              </w:rPr>
              <w:t>Calibre Nm</w:t>
            </w:r>
          </w:p>
        </w:tc>
        <w:tc>
          <w:tcPr>
            <w:tcW w:w="1559" w:type="dxa"/>
            <w:shd w:val="clear" w:color="auto" w:fill="BEBEBE"/>
          </w:tcPr>
          <w:p w14:paraId="647A2E10" w14:textId="3210FC83" w:rsidR="00AF7998" w:rsidRPr="00AF7998" w:rsidRDefault="00AF7998" w:rsidP="00AF7998">
            <w:pPr>
              <w:pStyle w:val="TableParagraph"/>
              <w:spacing w:before="0" w:line="360" w:lineRule="auto"/>
              <w:rPr>
                <w:b/>
                <w:bCs/>
                <w:spacing w:val="-2"/>
                <w:sz w:val="28"/>
                <w:szCs w:val="28"/>
              </w:rPr>
            </w:pPr>
            <w:r w:rsidRPr="00AF7998">
              <w:rPr>
                <w:b/>
                <w:bCs/>
                <w:sz w:val="28"/>
                <w:szCs w:val="28"/>
              </w:rPr>
              <w:t>Sistema Singer</w:t>
            </w:r>
          </w:p>
        </w:tc>
        <w:tc>
          <w:tcPr>
            <w:tcW w:w="1843" w:type="dxa"/>
            <w:shd w:val="clear" w:color="auto" w:fill="BEBEBE"/>
          </w:tcPr>
          <w:p w14:paraId="5F8E768F" w14:textId="21522964" w:rsidR="00AF7998" w:rsidRPr="00AF7998" w:rsidRDefault="00AF7998" w:rsidP="00AF7998">
            <w:pPr>
              <w:pStyle w:val="TableParagraph"/>
              <w:spacing w:before="0" w:line="360" w:lineRule="auto"/>
              <w:rPr>
                <w:b/>
                <w:bCs/>
                <w:sz w:val="28"/>
                <w:szCs w:val="28"/>
              </w:rPr>
            </w:pPr>
            <w:r w:rsidRPr="00AF7998">
              <w:rPr>
                <w:b/>
                <w:bCs/>
                <w:sz w:val="28"/>
                <w:szCs w:val="28"/>
              </w:rPr>
              <w:t>Equivalencia mm</w:t>
            </w:r>
          </w:p>
        </w:tc>
        <w:tc>
          <w:tcPr>
            <w:tcW w:w="5103" w:type="dxa"/>
            <w:shd w:val="clear" w:color="auto" w:fill="BEBEBE"/>
          </w:tcPr>
          <w:p w14:paraId="77672449" w14:textId="7BC7344D" w:rsidR="00AF7998" w:rsidRPr="00AF7998" w:rsidRDefault="00AF7998" w:rsidP="00AF7998">
            <w:pPr>
              <w:pStyle w:val="TableParagraph"/>
              <w:spacing w:before="0" w:line="360" w:lineRule="auto"/>
              <w:rPr>
                <w:b/>
                <w:bCs/>
                <w:sz w:val="28"/>
                <w:szCs w:val="28"/>
              </w:rPr>
            </w:pPr>
            <w:r w:rsidRPr="00AF7998">
              <w:rPr>
                <w:b/>
                <w:bCs/>
                <w:sz w:val="28"/>
                <w:szCs w:val="28"/>
              </w:rPr>
              <w:t>Material recomendado</w:t>
            </w:r>
          </w:p>
        </w:tc>
      </w:tr>
      <w:tr w:rsidR="00AF7998" w:rsidRPr="00AF7998" w14:paraId="7F81AF49" w14:textId="77777777" w:rsidTr="00AF7998">
        <w:trPr>
          <w:trHeight w:val="573"/>
        </w:trPr>
        <w:tc>
          <w:tcPr>
            <w:tcW w:w="1413" w:type="dxa"/>
            <w:shd w:val="clear" w:color="auto" w:fill="F1F1F1"/>
          </w:tcPr>
          <w:p w14:paraId="42ED14D0" w14:textId="25A71644" w:rsidR="00AF7998" w:rsidRPr="00AF7998" w:rsidRDefault="00AF7998" w:rsidP="00AF7998">
            <w:pPr>
              <w:pStyle w:val="TableParagraph"/>
              <w:spacing w:before="0" w:line="360" w:lineRule="auto"/>
              <w:rPr>
                <w:sz w:val="28"/>
                <w:szCs w:val="28"/>
              </w:rPr>
            </w:pPr>
            <w:r w:rsidRPr="00AF7998">
              <w:rPr>
                <w:sz w:val="28"/>
                <w:szCs w:val="28"/>
              </w:rPr>
              <w:t>60</w:t>
            </w:r>
          </w:p>
        </w:tc>
        <w:tc>
          <w:tcPr>
            <w:tcW w:w="1559" w:type="dxa"/>
            <w:shd w:val="clear" w:color="auto" w:fill="F1F1F1"/>
          </w:tcPr>
          <w:p w14:paraId="1D01F870" w14:textId="160DE780" w:rsidR="00AF7998" w:rsidRPr="00AF7998" w:rsidRDefault="00AF7998" w:rsidP="00AF7998">
            <w:pPr>
              <w:pStyle w:val="TableParagraph"/>
              <w:spacing w:before="0" w:line="360" w:lineRule="auto"/>
              <w:rPr>
                <w:sz w:val="28"/>
                <w:szCs w:val="28"/>
              </w:rPr>
            </w:pPr>
            <w:r w:rsidRPr="00AF7998">
              <w:rPr>
                <w:sz w:val="28"/>
                <w:szCs w:val="28"/>
              </w:rPr>
              <w:t>8</w:t>
            </w:r>
          </w:p>
        </w:tc>
        <w:tc>
          <w:tcPr>
            <w:tcW w:w="1843" w:type="dxa"/>
            <w:shd w:val="clear" w:color="auto" w:fill="F1F1F1"/>
          </w:tcPr>
          <w:p w14:paraId="1C44443C" w14:textId="2290773B" w:rsidR="00AF7998" w:rsidRPr="00AF7998" w:rsidRDefault="00AF7998" w:rsidP="00AF7998">
            <w:pPr>
              <w:pStyle w:val="TableParagraph"/>
              <w:spacing w:before="0" w:line="360" w:lineRule="auto"/>
              <w:rPr>
                <w:sz w:val="28"/>
                <w:szCs w:val="28"/>
              </w:rPr>
            </w:pPr>
            <w:r w:rsidRPr="00AF7998">
              <w:rPr>
                <w:sz w:val="28"/>
                <w:szCs w:val="28"/>
              </w:rPr>
              <w:t xml:space="preserve">0,60 </w:t>
            </w:r>
            <w:proofErr w:type="spellStart"/>
            <w:r w:rsidRPr="00AF7998">
              <w:rPr>
                <w:sz w:val="28"/>
                <w:szCs w:val="28"/>
              </w:rPr>
              <w:t>mm.</w:t>
            </w:r>
            <w:proofErr w:type="spellEnd"/>
          </w:p>
        </w:tc>
        <w:tc>
          <w:tcPr>
            <w:tcW w:w="5103" w:type="dxa"/>
            <w:shd w:val="clear" w:color="auto" w:fill="F1F1F1"/>
          </w:tcPr>
          <w:p w14:paraId="01FA6F04" w14:textId="3B063374" w:rsidR="00AF7998" w:rsidRPr="00727214" w:rsidRDefault="00AF7998" w:rsidP="00AF7998">
            <w:pPr>
              <w:pStyle w:val="TableParagraph"/>
              <w:spacing w:before="0" w:line="360" w:lineRule="auto"/>
              <w:rPr>
                <w:sz w:val="28"/>
                <w:szCs w:val="28"/>
              </w:rPr>
            </w:pPr>
            <w:r w:rsidRPr="00727214">
              <w:rPr>
                <w:sz w:val="28"/>
                <w:szCs w:val="28"/>
              </w:rPr>
              <w:t>Tejidos muy finos: organza, seda, gasa.</w:t>
            </w:r>
          </w:p>
        </w:tc>
      </w:tr>
      <w:tr w:rsidR="00AF7998" w:rsidRPr="00AF7998" w14:paraId="327E1515" w14:textId="77777777" w:rsidTr="00AF7998">
        <w:trPr>
          <w:trHeight w:val="573"/>
        </w:trPr>
        <w:tc>
          <w:tcPr>
            <w:tcW w:w="1413" w:type="dxa"/>
          </w:tcPr>
          <w:p w14:paraId="2D2E84A0" w14:textId="679AC9B4" w:rsidR="00AF7998" w:rsidRPr="00AF7998" w:rsidRDefault="00AF7998" w:rsidP="00AF7998">
            <w:pPr>
              <w:pStyle w:val="TableParagraph"/>
              <w:spacing w:before="0" w:line="360" w:lineRule="auto"/>
              <w:rPr>
                <w:sz w:val="28"/>
                <w:szCs w:val="28"/>
              </w:rPr>
            </w:pPr>
            <w:r w:rsidRPr="00AF7998">
              <w:rPr>
                <w:sz w:val="28"/>
                <w:szCs w:val="28"/>
              </w:rPr>
              <w:t>70</w:t>
            </w:r>
          </w:p>
        </w:tc>
        <w:tc>
          <w:tcPr>
            <w:tcW w:w="1559" w:type="dxa"/>
          </w:tcPr>
          <w:p w14:paraId="1930B149" w14:textId="3838E2B8" w:rsidR="00AF7998" w:rsidRPr="00AF7998" w:rsidRDefault="00AF7998" w:rsidP="00AF7998">
            <w:pPr>
              <w:pStyle w:val="TableParagraph"/>
              <w:spacing w:before="0" w:line="360" w:lineRule="auto"/>
              <w:rPr>
                <w:sz w:val="28"/>
                <w:szCs w:val="28"/>
              </w:rPr>
            </w:pPr>
            <w:r w:rsidRPr="00AF7998">
              <w:rPr>
                <w:sz w:val="28"/>
                <w:szCs w:val="28"/>
              </w:rPr>
              <w:t>10</w:t>
            </w:r>
          </w:p>
        </w:tc>
        <w:tc>
          <w:tcPr>
            <w:tcW w:w="1843" w:type="dxa"/>
          </w:tcPr>
          <w:p w14:paraId="6CA2B754" w14:textId="3BA0CAE4" w:rsidR="00AF7998" w:rsidRPr="00AF7998" w:rsidRDefault="00AF7998" w:rsidP="00AF7998">
            <w:pPr>
              <w:pStyle w:val="TableParagraph"/>
              <w:spacing w:before="0" w:line="360" w:lineRule="auto"/>
              <w:rPr>
                <w:sz w:val="28"/>
                <w:szCs w:val="28"/>
              </w:rPr>
            </w:pPr>
            <w:r w:rsidRPr="00AF7998">
              <w:rPr>
                <w:sz w:val="28"/>
                <w:szCs w:val="28"/>
              </w:rPr>
              <w:t xml:space="preserve">0,70 </w:t>
            </w:r>
            <w:proofErr w:type="spellStart"/>
            <w:r w:rsidRPr="00AF7998">
              <w:rPr>
                <w:sz w:val="28"/>
                <w:szCs w:val="28"/>
              </w:rPr>
              <w:t>mm.</w:t>
            </w:r>
            <w:proofErr w:type="spellEnd"/>
          </w:p>
        </w:tc>
        <w:tc>
          <w:tcPr>
            <w:tcW w:w="5103" w:type="dxa"/>
          </w:tcPr>
          <w:p w14:paraId="395FFD1D" w14:textId="32953B66" w:rsidR="00AF7998" w:rsidRPr="00727214" w:rsidRDefault="00AF7998" w:rsidP="00AF7998">
            <w:pPr>
              <w:pStyle w:val="TableParagraph"/>
              <w:spacing w:before="0" w:line="360" w:lineRule="auto"/>
              <w:rPr>
                <w:sz w:val="28"/>
                <w:szCs w:val="28"/>
              </w:rPr>
            </w:pPr>
            <w:r w:rsidRPr="00727214">
              <w:rPr>
                <w:sz w:val="28"/>
                <w:szCs w:val="28"/>
              </w:rPr>
              <w:t xml:space="preserve">Tejidos ligeros: batista, </w:t>
            </w:r>
            <w:r w:rsidRPr="00727214">
              <w:rPr>
                <w:rStyle w:val="Extranjerismo"/>
                <w:sz w:val="28"/>
                <w:szCs w:val="28"/>
              </w:rPr>
              <w:t>voile</w:t>
            </w:r>
            <w:r w:rsidRPr="00727214">
              <w:rPr>
                <w:sz w:val="28"/>
                <w:szCs w:val="28"/>
              </w:rPr>
              <w:t>, tul.</w:t>
            </w:r>
          </w:p>
        </w:tc>
      </w:tr>
      <w:tr w:rsidR="00AF7998" w:rsidRPr="00AF7998" w14:paraId="0F1F770C" w14:textId="77777777" w:rsidTr="00AF7998">
        <w:trPr>
          <w:trHeight w:val="573"/>
        </w:trPr>
        <w:tc>
          <w:tcPr>
            <w:tcW w:w="1413" w:type="dxa"/>
          </w:tcPr>
          <w:p w14:paraId="37F69FFB" w14:textId="2214786C" w:rsidR="00AF7998" w:rsidRPr="00AF7998" w:rsidRDefault="00AF7998" w:rsidP="00AF7998">
            <w:pPr>
              <w:pStyle w:val="TableParagraph"/>
              <w:spacing w:before="0" w:line="360" w:lineRule="auto"/>
              <w:rPr>
                <w:spacing w:val="-4"/>
                <w:sz w:val="28"/>
                <w:szCs w:val="28"/>
              </w:rPr>
            </w:pPr>
            <w:r w:rsidRPr="00AF7998">
              <w:rPr>
                <w:sz w:val="28"/>
                <w:szCs w:val="28"/>
              </w:rPr>
              <w:t>80</w:t>
            </w:r>
          </w:p>
        </w:tc>
        <w:tc>
          <w:tcPr>
            <w:tcW w:w="1559" w:type="dxa"/>
          </w:tcPr>
          <w:p w14:paraId="0B643D79" w14:textId="065C7BD6" w:rsidR="00AF7998" w:rsidRPr="00AF7998" w:rsidRDefault="00AF7998" w:rsidP="00AF7998">
            <w:pPr>
              <w:pStyle w:val="TableParagraph"/>
              <w:spacing w:before="0" w:line="360" w:lineRule="auto"/>
              <w:rPr>
                <w:sz w:val="28"/>
                <w:szCs w:val="28"/>
              </w:rPr>
            </w:pPr>
            <w:r w:rsidRPr="00AF7998">
              <w:rPr>
                <w:sz w:val="28"/>
                <w:szCs w:val="28"/>
              </w:rPr>
              <w:t>12</w:t>
            </w:r>
          </w:p>
        </w:tc>
        <w:tc>
          <w:tcPr>
            <w:tcW w:w="1843" w:type="dxa"/>
          </w:tcPr>
          <w:p w14:paraId="1F9703E8" w14:textId="250787DA" w:rsidR="00AF7998" w:rsidRPr="00AF7998" w:rsidRDefault="00AF7998" w:rsidP="00AF7998">
            <w:pPr>
              <w:pStyle w:val="TableParagraph"/>
              <w:spacing w:before="0" w:line="360" w:lineRule="auto"/>
              <w:rPr>
                <w:sz w:val="28"/>
                <w:szCs w:val="28"/>
              </w:rPr>
            </w:pPr>
            <w:r w:rsidRPr="00AF7998">
              <w:rPr>
                <w:sz w:val="28"/>
                <w:szCs w:val="28"/>
              </w:rPr>
              <w:t xml:space="preserve">0,80 </w:t>
            </w:r>
            <w:proofErr w:type="spellStart"/>
            <w:r w:rsidRPr="00AF7998">
              <w:rPr>
                <w:sz w:val="28"/>
                <w:szCs w:val="28"/>
              </w:rPr>
              <w:t>mm.</w:t>
            </w:r>
            <w:proofErr w:type="spellEnd"/>
          </w:p>
        </w:tc>
        <w:tc>
          <w:tcPr>
            <w:tcW w:w="5103" w:type="dxa"/>
          </w:tcPr>
          <w:p w14:paraId="7F7D908D" w14:textId="2CF37822" w:rsidR="00AF7998" w:rsidRPr="00727214" w:rsidRDefault="00AF7998" w:rsidP="00AF7998">
            <w:pPr>
              <w:pStyle w:val="TableParagraph"/>
              <w:spacing w:before="0" w:line="360" w:lineRule="auto"/>
              <w:rPr>
                <w:sz w:val="28"/>
                <w:szCs w:val="28"/>
              </w:rPr>
            </w:pPr>
            <w:r w:rsidRPr="00727214">
              <w:rPr>
                <w:sz w:val="28"/>
                <w:szCs w:val="28"/>
              </w:rPr>
              <w:t>Tejidos de peso medio: popelina, poliéster.</w:t>
            </w:r>
          </w:p>
        </w:tc>
      </w:tr>
      <w:tr w:rsidR="00AF7998" w:rsidRPr="00AF7998" w14:paraId="3F74F98C" w14:textId="77777777" w:rsidTr="00AF7998">
        <w:trPr>
          <w:trHeight w:val="573"/>
        </w:trPr>
        <w:tc>
          <w:tcPr>
            <w:tcW w:w="1413" w:type="dxa"/>
          </w:tcPr>
          <w:p w14:paraId="238A9DB9" w14:textId="13548433" w:rsidR="00AF7998" w:rsidRPr="00AF7998" w:rsidRDefault="00AF7998" w:rsidP="00AF7998">
            <w:pPr>
              <w:pStyle w:val="TableParagraph"/>
              <w:spacing w:before="0" w:line="360" w:lineRule="auto"/>
              <w:rPr>
                <w:spacing w:val="-4"/>
                <w:sz w:val="28"/>
                <w:szCs w:val="28"/>
              </w:rPr>
            </w:pPr>
            <w:r w:rsidRPr="00AF7998">
              <w:rPr>
                <w:sz w:val="28"/>
                <w:szCs w:val="28"/>
              </w:rPr>
              <w:t>90</w:t>
            </w:r>
          </w:p>
        </w:tc>
        <w:tc>
          <w:tcPr>
            <w:tcW w:w="1559" w:type="dxa"/>
          </w:tcPr>
          <w:p w14:paraId="17D17935" w14:textId="2C6055D2" w:rsidR="00AF7998" w:rsidRPr="00AF7998" w:rsidRDefault="00AF7998" w:rsidP="00AF7998">
            <w:pPr>
              <w:pStyle w:val="TableParagraph"/>
              <w:spacing w:before="0" w:line="360" w:lineRule="auto"/>
              <w:rPr>
                <w:sz w:val="28"/>
                <w:szCs w:val="28"/>
              </w:rPr>
            </w:pPr>
            <w:r w:rsidRPr="00AF7998">
              <w:rPr>
                <w:sz w:val="28"/>
                <w:szCs w:val="28"/>
              </w:rPr>
              <w:t>14</w:t>
            </w:r>
          </w:p>
        </w:tc>
        <w:tc>
          <w:tcPr>
            <w:tcW w:w="1843" w:type="dxa"/>
          </w:tcPr>
          <w:p w14:paraId="5A23A62B" w14:textId="06C92319" w:rsidR="00AF7998" w:rsidRPr="00AF7998" w:rsidRDefault="00AF7998" w:rsidP="00AF7998">
            <w:pPr>
              <w:pStyle w:val="TableParagraph"/>
              <w:spacing w:before="0" w:line="360" w:lineRule="auto"/>
              <w:rPr>
                <w:sz w:val="28"/>
                <w:szCs w:val="28"/>
              </w:rPr>
            </w:pPr>
            <w:r w:rsidRPr="00AF7998">
              <w:rPr>
                <w:sz w:val="28"/>
                <w:szCs w:val="28"/>
              </w:rPr>
              <w:t xml:space="preserve">0,90 </w:t>
            </w:r>
            <w:proofErr w:type="spellStart"/>
            <w:r w:rsidRPr="00AF7998">
              <w:rPr>
                <w:sz w:val="28"/>
                <w:szCs w:val="28"/>
              </w:rPr>
              <w:t>mm.</w:t>
            </w:r>
            <w:proofErr w:type="spellEnd"/>
          </w:p>
        </w:tc>
        <w:tc>
          <w:tcPr>
            <w:tcW w:w="5103" w:type="dxa"/>
          </w:tcPr>
          <w:p w14:paraId="24AA9724" w14:textId="6D542655" w:rsidR="00AF7998" w:rsidRPr="00727214" w:rsidRDefault="00AF7998" w:rsidP="00AF7998">
            <w:pPr>
              <w:pStyle w:val="TableParagraph"/>
              <w:spacing w:before="0" w:line="360" w:lineRule="auto"/>
              <w:rPr>
                <w:sz w:val="28"/>
                <w:szCs w:val="28"/>
              </w:rPr>
            </w:pPr>
            <w:r w:rsidRPr="00727214">
              <w:rPr>
                <w:sz w:val="28"/>
                <w:szCs w:val="28"/>
              </w:rPr>
              <w:t>Tejidos de punto: jersey,</w:t>
            </w:r>
            <w:r w:rsidRPr="00727214">
              <w:rPr>
                <w:rStyle w:val="Extranjerismo"/>
                <w:sz w:val="28"/>
                <w:szCs w:val="28"/>
              </w:rPr>
              <w:t xml:space="preserve"> interlock.</w:t>
            </w:r>
          </w:p>
        </w:tc>
      </w:tr>
      <w:tr w:rsidR="00AF7998" w:rsidRPr="00AF7998" w14:paraId="17221E1E" w14:textId="77777777" w:rsidTr="00AF7998">
        <w:trPr>
          <w:trHeight w:val="573"/>
        </w:trPr>
        <w:tc>
          <w:tcPr>
            <w:tcW w:w="1413" w:type="dxa"/>
          </w:tcPr>
          <w:p w14:paraId="0284D580" w14:textId="504F8A2E" w:rsidR="00AF7998" w:rsidRPr="00AF7998" w:rsidRDefault="00AF7998" w:rsidP="00AF7998">
            <w:pPr>
              <w:pStyle w:val="TableParagraph"/>
              <w:spacing w:before="0" w:line="360" w:lineRule="auto"/>
              <w:rPr>
                <w:spacing w:val="-4"/>
                <w:sz w:val="28"/>
                <w:szCs w:val="28"/>
              </w:rPr>
            </w:pPr>
            <w:r w:rsidRPr="00AF7998">
              <w:rPr>
                <w:sz w:val="28"/>
                <w:szCs w:val="28"/>
              </w:rPr>
              <w:t>100</w:t>
            </w:r>
          </w:p>
        </w:tc>
        <w:tc>
          <w:tcPr>
            <w:tcW w:w="1559" w:type="dxa"/>
          </w:tcPr>
          <w:p w14:paraId="3CFF4141" w14:textId="1674F7EE" w:rsidR="00AF7998" w:rsidRPr="00AF7998" w:rsidRDefault="00AF7998" w:rsidP="00AF7998">
            <w:pPr>
              <w:pStyle w:val="TableParagraph"/>
              <w:spacing w:before="0" w:line="360" w:lineRule="auto"/>
              <w:rPr>
                <w:sz w:val="28"/>
                <w:szCs w:val="28"/>
              </w:rPr>
            </w:pPr>
            <w:r w:rsidRPr="00AF7998">
              <w:rPr>
                <w:sz w:val="28"/>
                <w:szCs w:val="28"/>
              </w:rPr>
              <w:t>16</w:t>
            </w:r>
          </w:p>
        </w:tc>
        <w:tc>
          <w:tcPr>
            <w:tcW w:w="1843" w:type="dxa"/>
          </w:tcPr>
          <w:p w14:paraId="27772579" w14:textId="20582A8C" w:rsidR="00AF7998" w:rsidRPr="00AF7998" w:rsidRDefault="00AF7998" w:rsidP="00AF7998">
            <w:pPr>
              <w:pStyle w:val="TableParagraph"/>
              <w:spacing w:before="0" w:line="360" w:lineRule="auto"/>
              <w:rPr>
                <w:sz w:val="28"/>
                <w:szCs w:val="28"/>
              </w:rPr>
            </w:pPr>
            <w:r w:rsidRPr="00AF7998">
              <w:rPr>
                <w:sz w:val="28"/>
                <w:szCs w:val="28"/>
              </w:rPr>
              <w:t xml:space="preserve">1,00 </w:t>
            </w:r>
            <w:proofErr w:type="spellStart"/>
            <w:r w:rsidRPr="00AF7998">
              <w:rPr>
                <w:sz w:val="28"/>
                <w:szCs w:val="28"/>
              </w:rPr>
              <w:t>mm.</w:t>
            </w:r>
            <w:proofErr w:type="spellEnd"/>
          </w:p>
        </w:tc>
        <w:tc>
          <w:tcPr>
            <w:tcW w:w="5103" w:type="dxa"/>
          </w:tcPr>
          <w:p w14:paraId="20E548AF" w14:textId="71650277" w:rsidR="00AF7998" w:rsidRPr="00727214" w:rsidRDefault="00AF7998" w:rsidP="00AF7998">
            <w:pPr>
              <w:pStyle w:val="TableParagraph"/>
              <w:spacing w:before="0" w:line="360" w:lineRule="auto"/>
              <w:rPr>
                <w:sz w:val="28"/>
                <w:szCs w:val="28"/>
              </w:rPr>
            </w:pPr>
            <w:r w:rsidRPr="00727214">
              <w:rPr>
                <w:sz w:val="28"/>
                <w:szCs w:val="28"/>
              </w:rPr>
              <w:t xml:space="preserve">Tejidos semipesados: gabardina, </w:t>
            </w:r>
            <w:proofErr w:type="gramStart"/>
            <w:r w:rsidRPr="00727214">
              <w:rPr>
                <w:rStyle w:val="Extranjerismo"/>
                <w:sz w:val="28"/>
                <w:szCs w:val="28"/>
              </w:rPr>
              <w:t>denim</w:t>
            </w:r>
            <w:proofErr w:type="gramEnd"/>
            <w:r w:rsidRPr="00727214">
              <w:rPr>
                <w:rStyle w:val="Extranjerismo"/>
                <w:sz w:val="28"/>
                <w:szCs w:val="28"/>
              </w:rPr>
              <w:t xml:space="preserve"> </w:t>
            </w:r>
            <w:r w:rsidRPr="00727214">
              <w:rPr>
                <w:sz w:val="28"/>
                <w:szCs w:val="28"/>
              </w:rPr>
              <w:t>ligero.</w:t>
            </w:r>
          </w:p>
        </w:tc>
      </w:tr>
      <w:tr w:rsidR="00AF7998" w:rsidRPr="00AF7998" w14:paraId="5B0BCF18" w14:textId="77777777" w:rsidTr="00AF7998">
        <w:trPr>
          <w:trHeight w:val="573"/>
        </w:trPr>
        <w:tc>
          <w:tcPr>
            <w:tcW w:w="1413" w:type="dxa"/>
          </w:tcPr>
          <w:p w14:paraId="7D142B81" w14:textId="4B1C859E" w:rsidR="00AF7998" w:rsidRPr="00AF7998" w:rsidRDefault="00AF7998" w:rsidP="00AF7998">
            <w:pPr>
              <w:pStyle w:val="TableParagraph"/>
              <w:spacing w:before="0" w:line="360" w:lineRule="auto"/>
              <w:rPr>
                <w:spacing w:val="-4"/>
                <w:sz w:val="28"/>
                <w:szCs w:val="28"/>
              </w:rPr>
            </w:pPr>
            <w:r w:rsidRPr="00AF7998">
              <w:rPr>
                <w:sz w:val="28"/>
                <w:szCs w:val="28"/>
              </w:rPr>
              <w:t>110</w:t>
            </w:r>
          </w:p>
        </w:tc>
        <w:tc>
          <w:tcPr>
            <w:tcW w:w="1559" w:type="dxa"/>
          </w:tcPr>
          <w:p w14:paraId="09D5E72E" w14:textId="203ED7F1" w:rsidR="00AF7998" w:rsidRPr="00AF7998" w:rsidRDefault="00AF7998" w:rsidP="00AF7998">
            <w:pPr>
              <w:pStyle w:val="TableParagraph"/>
              <w:spacing w:before="0" w:line="360" w:lineRule="auto"/>
              <w:rPr>
                <w:sz w:val="28"/>
                <w:szCs w:val="28"/>
              </w:rPr>
            </w:pPr>
            <w:r w:rsidRPr="00AF7998">
              <w:rPr>
                <w:sz w:val="28"/>
                <w:szCs w:val="28"/>
              </w:rPr>
              <w:t>18</w:t>
            </w:r>
          </w:p>
        </w:tc>
        <w:tc>
          <w:tcPr>
            <w:tcW w:w="1843" w:type="dxa"/>
          </w:tcPr>
          <w:p w14:paraId="6E12982A" w14:textId="25EEEE5A" w:rsidR="00AF7998" w:rsidRPr="00AF7998" w:rsidRDefault="00AF7998" w:rsidP="00AF7998">
            <w:pPr>
              <w:pStyle w:val="TableParagraph"/>
              <w:spacing w:before="0" w:line="360" w:lineRule="auto"/>
              <w:rPr>
                <w:sz w:val="28"/>
                <w:szCs w:val="28"/>
              </w:rPr>
            </w:pPr>
            <w:r w:rsidRPr="00AF7998">
              <w:rPr>
                <w:sz w:val="28"/>
                <w:szCs w:val="28"/>
              </w:rPr>
              <w:t xml:space="preserve">1,10 </w:t>
            </w:r>
            <w:proofErr w:type="spellStart"/>
            <w:r w:rsidRPr="00AF7998">
              <w:rPr>
                <w:sz w:val="28"/>
                <w:szCs w:val="28"/>
              </w:rPr>
              <w:t>mm.</w:t>
            </w:r>
            <w:proofErr w:type="spellEnd"/>
          </w:p>
        </w:tc>
        <w:tc>
          <w:tcPr>
            <w:tcW w:w="5103" w:type="dxa"/>
          </w:tcPr>
          <w:p w14:paraId="5A6475E6" w14:textId="5A3AB634" w:rsidR="00AF7998" w:rsidRPr="00727214" w:rsidRDefault="00AF7998" w:rsidP="00AF7998">
            <w:pPr>
              <w:pStyle w:val="TableParagraph"/>
              <w:spacing w:before="0" w:line="360" w:lineRule="auto"/>
              <w:rPr>
                <w:sz w:val="28"/>
                <w:szCs w:val="28"/>
              </w:rPr>
            </w:pPr>
            <w:r w:rsidRPr="00727214">
              <w:rPr>
                <w:sz w:val="28"/>
                <w:szCs w:val="28"/>
              </w:rPr>
              <w:t xml:space="preserve">Tejidos pesados: </w:t>
            </w:r>
            <w:proofErr w:type="gramStart"/>
            <w:r w:rsidRPr="00727214">
              <w:rPr>
                <w:rStyle w:val="Extranjerismo"/>
                <w:sz w:val="28"/>
                <w:szCs w:val="28"/>
              </w:rPr>
              <w:t>denim</w:t>
            </w:r>
            <w:proofErr w:type="gramEnd"/>
            <w:r w:rsidRPr="00727214">
              <w:rPr>
                <w:rStyle w:val="Extranjerismo"/>
                <w:sz w:val="28"/>
                <w:szCs w:val="28"/>
              </w:rPr>
              <w:t>,</w:t>
            </w:r>
            <w:r w:rsidRPr="00727214">
              <w:rPr>
                <w:sz w:val="28"/>
                <w:szCs w:val="28"/>
              </w:rPr>
              <w:t xml:space="preserve"> lona.</w:t>
            </w:r>
          </w:p>
        </w:tc>
      </w:tr>
      <w:tr w:rsidR="00AF7998" w:rsidRPr="00AF7998" w14:paraId="6A7EF409" w14:textId="77777777" w:rsidTr="00AF7998">
        <w:trPr>
          <w:trHeight w:val="573"/>
        </w:trPr>
        <w:tc>
          <w:tcPr>
            <w:tcW w:w="1413" w:type="dxa"/>
          </w:tcPr>
          <w:p w14:paraId="7C0AAF2D" w14:textId="196CDBFC" w:rsidR="00AF7998" w:rsidRPr="00AF7998" w:rsidRDefault="00AF7998" w:rsidP="00AF7998">
            <w:pPr>
              <w:pStyle w:val="TableParagraph"/>
              <w:spacing w:before="0" w:line="360" w:lineRule="auto"/>
              <w:rPr>
                <w:spacing w:val="-4"/>
                <w:sz w:val="28"/>
                <w:szCs w:val="28"/>
              </w:rPr>
            </w:pPr>
            <w:r w:rsidRPr="00AF7998">
              <w:rPr>
                <w:sz w:val="28"/>
                <w:szCs w:val="28"/>
              </w:rPr>
              <w:t>120</w:t>
            </w:r>
          </w:p>
        </w:tc>
        <w:tc>
          <w:tcPr>
            <w:tcW w:w="1559" w:type="dxa"/>
          </w:tcPr>
          <w:p w14:paraId="40EF48EF" w14:textId="00400607" w:rsidR="00AF7998" w:rsidRPr="00AF7998" w:rsidRDefault="00AF7998" w:rsidP="00AF7998">
            <w:pPr>
              <w:pStyle w:val="TableParagraph"/>
              <w:spacing w:before="0" w:line="360" w:lineRule="auto"/>
              <w:rPr>
                <w:sz w:val="28"/>
                <w:szCs w:val="28"/>
              </w:rPr>
            </w:pPr>
            <w:r w:rsidRPr="00AF7998">
              <w:rPr>
                <w:sz w:val="28"/>
                <w:szCs w:val="28"/>
              </w:rPr>
              <w:t>20</w:t>
            </w:r>
          </w:p>
        </w:tc>
        <w:tc>
          <w:tcPr>
            <w:tcW w:w="1843" w:type="dxa"/>
          </w:tcPr>
          <w:p w14:paraId="36CDCEC5" w14:textId="3333E5DA" w:rsidR="00AF7998" w:rsidRPr="00AF7998" w:rsidRDefault="00AF7998" w:rsidP="00AF7998">
            <w:pPr>
              <w:pStyle w:val="TableParagraph"/>
              <w:spacing w:before="0" w:line="360" w:lineRule="auto"/>
              <w:rPr>
                <w:sz w:val="28"/>
                <w:szCs w:val="28"/>
              </w:rPr>
            </w:pPr>
            <w:r w:rsidRPr="00AF7998">
              <w:rPr>
                <w:sz w:val="28"/>
                <w:szCs w:val="28"/>
              </w:rPr>
              <w:t xml:space="preserve">1,20 </w:t>
            </w:r>
            <w:proofErr w:type="spellStart"/>
            <w:r w:rsidRPr="00AF7998">
              <w:rPr>
                <w:sz w:val="28"/>
                <w:szCs w:val="28"/>
              </w:rPr>
              <w:t>mm.</w:t>
            </w:r>
            <w:proofErr w:type="spellEnd"/>
          </w:p>
        </w:tc>
        <w:tc>
          <w:tcPr>
            <w:tcW w:w="5103" w:type="dxa"/>
          </w:tcPr>
          <w:p w14:paraId="10821C28" w14:textId="6905B596" w:rsidR="00AF7998" w:rsidRPr="00727214" w:rsidRDefault="00AF7998" w:rsidP="00AF7998">
            <w:pPr>
              <w:pStyle w:val="TableParagraph"/>
              <w:spacing w:before="0" w:line="360" w:lineRule="auto"/>
              <w:rPr>
                <w:sz w:val="28"/>
                <w:szCs w:val="28"/>
              </w:rPr>
            </w:pPr>
            <w:r w:rsidRPr="00727214">
              <w:rPr>
                <w:sz w:val="28"/>
                <w:szCs w:val="28"/>
              </w:rPr>
              <w:t>Materiales muy pesados: cuero natural, telas técnicas.</w:t>
            </w:r>
          </w:p>
        </w:tc>
      </w:tr>
    </w:tbl>
    <w:p w14:paraId="2C9C5945" w14:textId="77777777" w:rsidR="00AF7998" w:rsidRPr="00AF7998" w:rsidRDefault="00AF7998" w:rsidP="00AF7998">
      <w:pPr>
        <w:pStyle w:val="Prrafodelista"/>
        <w:numPr>
          <w:ilvl w:val="0"/>
          <w:numId w:val="7"/>
        </w:numPr>
        <w:spacing w:after="0"/>
        <w:ind w:left="718"/>
        <w:rPr>
          <w:b/>
          <w:bCs/>
        </w:rPr>
      </w:pPr>
      <w:r w:rsidRPr="00AF7998">
        <w:rPr>
          <w:b/>
          <w:bCs/>
        </w:rPr>
        <w:t>Agujas por sistema de referencia</w:t>
      </w:r>
    </w:p>
    <w:p w14:paraId="1D103A02" w14:textId="02378A36" w:rsidR="00AF7998" w:rsidRDefault="00AF7998" w:rsidP="00AF7998">
      <w:pPr>
        <w:pStyle w:val="Tabla"/>
      </w:pPr>
      <w:r w:rsidRPr="00AF7998">
        <w:t>Agujas según sistema de referencia</w:t>
      </w:r>
    </w:p>
    <w:tbl>
      <w:tblPr>
        <w:tblStyle w:val="TableNorm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5665"/>
        <w:gridCol w:w="4253"/>
      </w:tblGrid>
      <w:tr w:rsidR="00133348" w:rsidRPr="00133348" w14:paraId="5B41456A" w14:textId="77777777" w:rsidTr="00727214">
        <w:trPr>
          <w:trHeight w:val="573"/>
          <w:tblHeader/>
        </w:trPr>
        <w:tc>
          <w:tcPr>
            <w:tcW w:w="5665" w:type="dxa"/>
            <w:shd w:val="clear" w:color="auto" w:fill="BEBEBE"/>
          </w:tcPr>
          <w:p w14:paraId="29F46F90" w14:textId="74C569F9" w:rsidR="00133348" w:rsidRPr="00133348" w:rsidRDefault="00133348" w:rsidP="00133348">
            <w:pPr>
              <w:pStyle w:val="TableParagraph"/>
              <w:rPr>
                <w:rFonts w:asciiTheme="minorHAnsi" w:hAnsiTheme="minorHAnsi" w:cstheme="minorHAnsi"/>
                <w:b/>
                <w:bCs/>
                <w:sz w:val="28"/>
                <w:szCs w:val="28"/>
              </w:rPr>
            </w:pPr>
            <w:r w:rsidRPr="00133348">
              <w:rPr>
                <w:rFonts w:asciiTheme="minorHAnsi" w:hAnsiTheme="minorHAnsi" w:cstheme="minorHAnsi"/>
                <w:b/>
                <w:bCs/>
                <w:sz w:val="28"/>
                <w:szCs w:val="28"/>
              </w:rPr>
              <w:t>Tipo de máquina</w:t>
            </w:r>
          </w:p>
        </w:tc>
        <w:tc>
          <w:tcPr>
            <w:tcW w:w="4253" w:type="dxa"/>
            <w:shd w:val="clear" w:color="auto" w:fill="BEBEBE"/>
          </w:tcPr>
          <w:p w14:paraId="2168A1AF" w14:textId="547F70B7" w:rsidR="00133348" w:rsidRPr="00133348" w:rsidRDefault="00133348" w:rsidP="00133348">
            <w:pPr>
              <w:pStyle w:val="TableParagraph"/>
              <w:rPr>
                <w:rFonts w:asciiTheme="minorHAnsi" w:hAnsiTheme="minorHAnsi" w:cstheme="minorHAnsi"/>
                <w:b/>
                <w:bCs/>
                <w:sz w:val="28"/>
                <w:szCs w:val="28"/>
              </w:rPr>
            </w:pPr>
            <w:r w:rsidRPr="00133348">
              <w:rPr>
                <w:rFonts w:asciiTheme="minorHAnsi" w:hAnsiTheme="minorHAnsi" w:cstheme="minorHAnsi"/>
                <w:b/>
                <w:bCs/>
                <w:sz w:val="28"/>
                <w:szCs w:val="28"/>
              </w:rPr>
              <w:t>Sistema de aguja</w:t>
            </w:r>
          </w:p>
        </w:tc>
      </w:tr>
      <w:tr w:rsidR="00133348" w:rsidRPr="00133348" w14:paraId="0B38340E" w14:textId="77777777" w:rsidTr="00133348">
        <w:trPr>
          <w:trHeight w:val="573"/>
        </w:trPr>
        <w:tc>
          <w:tcPr>
            <w:tcW w:w="5665" w:type="dxa"/>
            <w:shd w:val="clear" w:color="auto" w:fill="F1F1F1"/>
          </w:tcPr>
          <w:p w14:paraId="7210E432" w14:textId="3813EEAD" w:rsidR="00133348" w:rsidRPr="00133348" w:rsidRDefault="00133348" w:rsidP="00133348">
            <w:pPr>
              <w:pStyle w:val="TableParagraph"/>
              <w:rPr>
                <w:rFonts w:asciiTheme="minorHAnsi" w:hAnsiTheme="minorHAnsi" w:cstheme="minorHAnsi"/>
                <w:sz w:val="28"/>
                <w:szCs w:val="28"/>
              </w:rPr>
            </w:pPr>
            <w:r w:rsidRPr="00133348">
              <w:rPr>
                <w:rFonts w:asciiTheme="minorHAnsi" w:hAnsiTheme="minorHAnsi" w:cstheme="minorHAnsi"/>
                <w:sz w:val="28"/>
                <w:szCs w:val="28"/>
              </w:rPr>
              <w:t>Máquina plana industrial – cabo delgado</w:t>
            </w:r>
          </w:p>
        </w:tc>
        <w:tc>
          <w:tcPr>
            <w:tcW w:w="4253" w:type="dxa"/>
            <w:shd w:val="clear" w:color="auto" w:fill="F1F1F1"/>
          </w:tcPr>
          <w:p w14:paraId="0D0F5990" w14:textId="6FB846A6" w:rsidR="00133348" w:rsidRPr="00133348" w:rsidRDefault="00133348" w:rsidP="00133348">
            <w:pPr>
              <w:pStyle w:val="TableParagraph"/>
              <w:rPr>
                <w:rFonts w:asciiTheme="minorHAnsi" w:hAnsiTheme="minorHAnsi" w:cstheme="minorHAnsi"/>
                <w:sz w:val="28"/>
                <w:szCs w:val="28"/>
              </w:rPr>
            </w:pPr>
            <w:r w:rsidRPr="00133348">
              <w:rPr>
                <w:rFonts w:asciiTheme="minorHAnsi" w:hAnsiTheme="minorHAnsi" w:cstheme="minorHAnsi"/>
                <w:sz w:val="28"/>
                <w:szCs w:val="28"/>
              </w:rPr>
              <w:t>16 x 231.</w:t>
            </w:r>
          </w:p>
        </w:tc>
      </w:tr>
      <w:tr w:rsidR="00133348" w:rsidRPr="00133348" w14:paraId="0842C52A" w14:textId="77777777" w:rsidTr="00133348">
        <w:trPr>
          <w:trHeight w:val="573"/>
        </w:trPr>
        <w:tc>
          <w:tcPr>
            <w:tcW w:w="5665" w:type="dxa"/>
          </w:tcPr>
          <w:p w14:paraId="0631C4CC" w14:textId="0B7B4C6A" w:rsidR="00133348" w:rsidRPr="00133348" w:rsidRDefault="00133348" w:rsidP="00133348">
            <w:pPr>
              <w:pStyle w:val="TableParagraph"/>
              <w:rPr>
                <w:rFonts w:asciiTheme="minorHAnsi" w:hAnsiTheme="minorHAnsi" w:cstheme="minorHAnsi"/>
                <w:sz w:val="28"/>
                <w:szCs w:val="28"/>
              </w:rPr>
            </w:pPr>
            <w:r w:rsidRPr="00133348">
              <w:rPr>
                <w:rFonts w:asciiTheme="minorHAnsi" w:hAnsiTheme="minorHAnsi" w:cstheme="minorHAnsi"/>
                <w:sz w:val="28"/>
                <w:szCs w:val="28"/>
              </w:rPr>
              <w:lastRenderedPageBreak/>
              <w:t>Máquina plana industrial – cabo grueso</w:t>
            </w:r>
          </w:p>
        </w:tc>
        <w:tc>
          <w:tcPr>
            <w:tcW w:w="4253" w:type="dxa"/>
          </w:tcPr>
          <w:p w14:paraId="3E577311" w14:textId="142F2699" w:rsidR="00133348" w:rsidRPr="00133348" w:rsidRDefault="00133348" w:rsidP="00133348">
            <w:pPr>
              <w:pStyle w:val="TableParagraph"/>
              <w:rPr>
                <w:rFonts w:asciiTheme="minorHAnsi" w:hAnsiTheme="minorHAnsi" w:cstheme="minorHAnsi"/>
                <w:sz w:val="28"/>
                <w:szCs w:val="28"/>
              </w:rPr>
            </w:pPr>
            <w:r w:rsidRPr="00133348">
              <w:rPr>
                <w:rFonts w:asciiTheme="minorHAnsi" w:hAnsiTheme="minorHAnsi" w:cstheme="minorHAnsi"/>
                <w:sz w:val="28"/>
                <w:szCs w:val="28"/>
              </w:rPr>
              <w:t>135 x 5.</w:t>
            </w:r>
          </w:p>
        </w:tc>
      </w:tr>
      <w:tr w:rsidR="00133348" w:rsidRPr="00133348" w14:paraId="4292BBB2" w14:textId="77777777" w:rsidTr="00133348">
        <w:trPr>
          <w:trHeight w:val="573"/>
        </w:trPr>
        <w:tc>
          <w:tcPr>
            <w:tcW w:w="5665" w:type="dxa"/>
          </w:tcPr>
          <w:p w14:paraId="5FE0A0AF" w14:textId="6FE875E0" w:rsidR="00133348" w:rsidRPr="00133348" w:rsidRDefault="00133348" w:rsidP="00133348">
            <w:pPr>
              <w:pStyle w:val="TableParagraph"/>
              <w:rPr>
                <w:rFonts w:asciiTheme="minorHAnsi" w:hAnsiTheme="minorHAnsi" w:cstheme="minorHAnsi"/>
                <w:spacing w:val="-4"/>
                <w:sz w:val="28"/>
                <w:szCs w:val="28"/>
              </w:rPr>
            </w:pPr>
            <w:r w:rsidRPr="00133348">
              <w:rPr>
                <w:rFonts w:asciiTheme="minorHAnsi" w:hAnsiTheme="minorHAnsi" w:cstheme="minorHAnsi"/>
                <w:sz w:val="28"/>
                <w:szCs w:val="28"/>
              </w:rPr>
              <w:t>Máquina recubridora (collarín)</w:t>
            </w:r>
          </w:p>
        </w:tc>
        <w:tc>
          <w:tcPr>
            <w:tcW w:w="4253" w:type="dxa"/>
          </w:tcPr>
          <w:p w14:paraId="4781331D" w14:textId="43FEF85A" w:rsidR="00133348" w:rsidRPr="00133348" w:rsidRDefault="00133348" w:rsidP="00133348">
            <w:pPr>
              <w:pStyle w:val="TableParagraph"/>
              <w:rPr>
                <w:rFonts w:asciiTheme="minorHAnsi" w:hAnsiTheme="minorHAnsi" w:cstheme="minorHAnsi"/>
                <w:sz w:val="28"/>
                <w:szCs w:val="28"/>
              </w:rPr>
            </w:pPr>
            <w:r w:rsidRPr="00133348">
              <w:rPr>
                <w:rFonts w:asciiTheme="minorHAnsi" w:hAnsiTheme="minorHAnsi" w:cstheme="minorHAnsi"/>
                <w:sz w:val="28"/>
                <w:szCs w:val="28"/>
              </w:rPr>
              <w:t>B63.</w:t>
            </w:r>
          </w:p>
        </w:tc>
      </w:tr>
      <w:tr w:rsidR="00133348" w:rsidRPr="00133348" w14:paraId="5788A88A" w14:textId="77777777" w:rsidTr="00133348">
        <w:trPr>
          <w:trHeight w:val="573"/>
        </w:trPr>
        <w:tc>
          <w:tcPr>
            <w:tcW w:w="5665" w:type="dxa"/>
          </w:tcPr>
          <w:p w14:paraId="748F4D79" w14:textId="278A76C7" w:rsidR="00133348" w:rsidRPr="00133348" w:rsidRDefault="00133348" w:rsidP="00133348">
            <w:pPr>
              <w:pStyle w:val="TableParagraph"/>
              <w:rPr>
                <w:rFonts w:asciiTheme="minorHAnsi" w:hAnsiTheme="minorHAnsi" w:cstheme="minorHAnsi"/>
                <w:spacing w:val="-4"/>
                <w:sz w:val="28"/>
                <w:szCs w:val="28"/>
              </w:rPr>
            </w:pPr>
            <w:r w:rsidRPr="00133348">
              <w:rPr>
                <w:rFonts w:asciiTheme="minorHAnsi" w:hAnsiTheme="minorHAnsi" w:cstheme="minorHAnsi"/>
                <w:sz w:val="28"/>
                <w:szCs w:val="28"/>
              </w:rPr>
              <w:t>Máquina de dos agujas</w:t>
            </w:r>
          </w:p>
        </w:tc>
        <w:tc>
          <w:tcPr>
            <w:tcW w:w="4253" w:type="dxa"/>
          </w:tcPr>
          <w:p w14:paraId="389C1970" w14:textId="05FB8138" w:rsidR="00133348" w:rsidRPr="00133348" w:rsidRDefault="00133348" w:rsidP="00133348">
            <w:pPr>
              <w:pStyle w:val="TableParagraph"/>
              <w:rPr>
                <w:rFonts w:asciiTheme="minorHAnsi" w:hAnsiTheme="minorHAnsi" w:cstheme="minorHAnsi"/>
                <w:sz w:val="28"/>
                <w:szCs w:val="28"/>
              </w:rPr>
            </w:pPr>
            <w:r w:rsidRPr="00133348">
              <w:rPr>
                <w:rFonts w:asciiTheme="minorHAnsi" w:hAnsiTheme="minorHAnsi" w:cstheme="minorHAnsi"/>
                <w:sz w:val="28"/>
                <w:szCs w:val="28"/>
              </w:rPr>
              <w:t>135 x 5.</w:t>
            </w:r>
          </w:p>
        </w:tc>
      </w:tr>
      <w:tr w:rsidR="00133348" w:rsidRPr="00133348" w14:paraId="1E93024C" w14:textId="77777777" w:rsidTr="00133348">
        <w:trPr>
          <w:trHeight w:val="573"/>
        </w:trPr>
        <w:tc>
          <w:tcPr>
            <w:tcW w:w="5665" w:type="dxa"/>
            <w:vAlign w:val="center"/>
          </w:tcPr>
          <w:p w14:paraId="2D2E9C9C" w14:textId="371FA98B" w:rsidR="00133348" w:rsidRPr="00133348" w:rsidRDefault="00133348" w:rsidP="00133348">
            <w:pPr>
              <w:pStyle w:val="TableParagraph"/>
              <w:rPr>
                <w:rFonts w:asciiTheme="minorHAnsi" w:hAnsiTheme="minorHAnsi" w:cstheme="minorHAnsi"/>
                <w:sz w:val="28"/>
                <w:szCs w:val="28"/>
              </w:rPr>
            </w:pPr>
            <w:r w:rsidRPr="00133348">
              <w:rPr>
                <w:rFonts w:asciiTheme="minorHAnsi" w:hAnsiTheme="minorHAnsi" w:cstheme="minorHAnsi"/>
                <w:sz w:val="28"/>
                <w:szCs w:val="28"/>
              </w:rPr>
              <w:t>Fileteadora (</w:t>
            </w:r>
            <w:r w:rsidRPr="00133348">
              <w:rPr>
                <w:rStyle w:val="Extranjerismo"/>
                <w:sz w:val="28"/>
                <w:szCs w:val="28"/>
              </w:rPr>
              <w:t>overlock</w:t>
            </w:r>
            <w:r w:rsidRPr="00133348">
              <w:rPr>
                <w:rFonts w:asciiTheme="minorHAnsi" w:hAnsiTheme="minorHAnsi" w:cstheme="minorHAnsi"/>
                <w:sz w:val="28"/>
                <w:szCs w:val="28"/>
              </w:rPr>
              <w:t>)</w:t>
            </w:r>
          </w:p>
        </w:tc>
        <w:tc>
          <w:tcPr>
            <w:tcW w:w="4253" w:type="dxa"/>
            <w:vAlign w:val="center"/>
          </w:tcPr>
          <w:p w14:paraId="703AE5E9" w14:textId="54B81522" w:rsidR="00133348" w:rsidRPr="00133348" w:rsidRDefault="00133348" w:rsidP="00133348">
            <w:pPr>
              <w:pStyle w:val="TableParagraph"/>
              <w:rPr>
                <w:rFonts w:asciiTheme="minorHAnsi" w:hAnsiTheme="minorHAnsi" w:cstheme="minorHAnsi"/>
                <w:sz w:val="28"/>
                <w:szCs w:val="28"/>
              </w:rPr>
            </w:pPr>
            <w:r w:rsidRPr="00133348">
              <w:rPr>
                <w:rFonts w:asciiTheme="minorHAnsi" w:hAnsiTheme="minorHAnsi" w:cstheme="minorHAnsi"/>
                <w:sz w:val="28"/>
                <w:szCs w:val="28"/>
              </w:rPr>
              <w:t>B27.</w:t>
            </w:r>
          </w:p>
        </w:tc>
      </w:tr>
    </w:tbl>
    <w:p w14:paraId="5E10B0EE" w14:textId="77777777" w:rsidR="002B1E0A" w:rsidRDefault="002B1E0A" w:rsidP="00133348">
      <w:pPr>
        <w:spacing w:before="0" w:after="0"/>
        <w:ind w:firstLine="0"/>
      </w:pPr>
    </w:p>
    <w:p w14:paraId="19C0D7CF" w14:textId="77777777" w:rsidR="00133348" w:rsidRPr="00133348" w:rsidRDefault="00133348" w:rsidP="00133348">
      <w:pPr>
        <w:spacing w:before="0" w:after="0"/>
        <w:ind w:firstLine="708"/>
      </w:pPr>
      <w:r w:rsidRPr="00133348">
        <w:rPr>
          <w:b/>
          <w:bCs/>
        </w:rPr>
        <w:t>Nota:</w:t>
      </w:r>
      <w:r w:rsidRPr="00133348">
        <w:t xml:space="preserve"> Las referencias numéricas son códigos de nomenclatura industrial. Cada código identifica de forma única un tipo de aguja según su combinación de características físicas: el diámetro del cabo, la longitud total, la forma de la ranura, el tipo de punta y la máquina para la que fue diseñada. Por ejemplo, 135 x 5 indica una familia de agujas de cabo grueso para máquinas planas industriales de alta velocidad, mientras que B27 corresponde a la familia estándar para fileteadoras </w:t>
      </w:r>
      <w:r w:rsidRPr="00133348">
        <w:rPr>
          <w:rStyle w:val="Extranjerismo"/>
        </w:rPr>
        <w:t>overlock.</w:t>
      </w:r>
    </w:p>
    <w:p w14:paraId="1623E98F" w14:textId="77777777" w:rsidR="00133348" w:rsidRPr="00133348" w:rsidRDefault="00133348" w:rsidP="00727214">
      <w:pPr>
        <w:spacing w:after="0"/>
        <w:ind w:firstLine="708"/>
      </w:pPr>
      <w:r w:rsidRPr="00133348">
        <w:t>La aguja debe reemplazarse cada ocho (8) horas de trabajo continuo o al iniciar una nueva referencia de producción, aunque no presente roturas visibles. Una punta desgastada genera perforaciones irregulares, saltos de puntada y deterioro progresivo del tejido.</w:t>
      </w:r>
    </w:p>
    <w:p w14:paraId="31E5B917" w14:textId="77777777" w:rsidR="00133348" w:rsidRPr="00133348" w:rsidRDefault="00133348" w:rsidP="00133348">
      <w:pPr>
        <w:pStyle w:val="Ttulo2"/>
      </w:pPr>
      <w:bookmarkStart w:id="9" w:name="_Toc243936690"/>
      <w:r w:rsidRPr="00133348">
        <w:t>2.4 Mantenimiento preventivo</w:t>
      </w:r>
      <w:bookmarkEnd w:id="9"/>
    </w:p>
    <w:p w14:paraId="423BA453" w14:textId="74E9D842" w:rsidR="00133348" w:rsidRDefault="00133348" w:rsidP="00133348">
      <w:pPr>
        <w:spacing w:before="0" w:after="0"/>
        <w:ind w:firstLine="708"/>
      </w:pPr>
      <w:r w:rsidRPr="00133348">
        <w:t>El mantenimiento preventivo es el conjunto de acciones programadas que se realizan periódicamente sobre la maquinaria para conservar su buen funcionamiento, prevenir averías y prolongar su vida útil. A diferencia del mantenimiento correctivo, que actúa cuando la máquina ya ha fallado, el mantenimiento preventivo reduce los tiempos de parada no planificada y los costos asociados a reparaciones de emergencia.</w:t>
      </w:r>
    </w:p>
    <w:p w14:paraId="48B4BBFE" w14:textId="77777777" w:rsidR="00727214" w:rsidRDefault="00727214" w:rsidP="00133348">
      <w:pPr>
        <w:spacing w:before="0" w:after="0"/>
        <w:ind w:firstLine="708"/>
      </w:pPr>
    </w:p>
    <w:p w14:paraId="2C6E9EBE" w14:textId="3AAE4154" w:rsidR="002B1E0A" w:rsidRDefault="00133348" w:rsidP="00133348">
      <w:pPr>
        <w:pStyle w:val="Tabla"/>
      </w:pPr>
      <w:r w:rsidRPr="00133348">
        <w:lastRenderedPageBreak/>
        <w:t>Mantenimiento de máquinas de confección según su frecuencia</w:t>
      </w:r>
    </w:p>
    <w:tbl>
      <w:tblPr>
        <w:tblStyle w:val="TableNormal"/>
        <w:tblW w:w="0" w:type="auto"/>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560"/>
        <w:gridCol w:w="1984"/>
        <w:gridCol w:w="6278"/>
      </w:tblGrid>
      <w:tr w:rsidR="002B2A67" w:rsidRPr="002B2A67" w14:paraId="5D88493F" w14:textId="77777777" w:rsidTr="002B2A67">
        <w:trPr>
          <w:trHeight w:val="573"/>
          <w:tblHeader/>
        </w:trPr>
        <w:tc>
          <w:tcPr>
            <w:tcW w:w="1560" w:type="dxa"/>
            <w:shd w:val="clear" w:color="auto" w:fill="BEBEBE"/>
          </w:tcPr>
          <w:p w14:paraId="27DE4965" w14:textId="48C2A71E" w:rsidR="002B2A67" w:rsidRPr="002B2A67" w:rsidRDefault="002B2A67" w:rsidP="002B2A67">
            <w:pPr>
              <w:pStyle w:val="TableParagraph"/>
              <w:spacing w:before="0" w:line="360" w:lineRule="auto"/>
              <w:rPr>
                <w:b/>
                <w:bCs/>
                <w:sz w:val="28"/>
                <w:szCs w:val="28"/>
              </w:rPr>
            </w:pPr>
            <w:r w:rsidRPr="002B2A67">
              <w:rPr>
                <w:b/>
                <w:bCs/>
                <w:sz w:val="28"/>
                <w:szCs w:val="28"/>
              </w:rPr>
              <w:t>Frecuencia</w:t>
            </w:r>
          </w:p>
        </w:tc>
        <w:tc>
          <w:tcPr>
            <w:tcW w:w="1984" w:type="dxa"/>
            <w:shd w:val="clear" w:color="auto" w:fill="BEBEBE"/>
          </w:tcPr>
          <w:p w14:paraId="15B27E63" w14:textId="703F1701" w:rsidR="002B2A67" w:rsidRPr="002B2A67" w:rsidRDefault="002B2A67" w:rsidP="002B2A67">
            <w:pPr>
              <w:pStyle w:val="TableParagraph"/>
              <w:spacing w:before="0" w:line="360" w:lineRule="auto"/>
              <w:rPr>
                <w:b/>
                <w:bCs/>
                <w:sz w:val="28"/>
                <w:szCs w:val="28"/>
              </w:rPr>
            </w:pPr>
            <w:r w:rsidRPr="002B2A67">
              <w:rPr>
                <w:b/>
                <w:bCs/>
                <w:sz w:val="28"/>
                <w:szCs w:val="28"/>
              </w:rPr>
              <w:t>Actividad</w:t>
            </w:r>
          </w:p>
        </w:tc>
        <w:tc>
          <w:tcPr>
            <w:tcW w:w="6278" w:type="dxa"/>
            <w:shd w:val="clear" w:color="auto" w:fill="BEBEBE"/>
          </w:tcPr>
          <w:p w14:paraId="7BA75582" w14:textId="40EEEAFA" w:rsidR="002B2A67" w:rsidRPr="002B2A67" w:rsidRDefault="002B2A67" w:rsidP="002B2A67">
            <w:pPr>
              <w:pStyle w:val="TableParagraph"/>
              <w:spacing w:before="0" w:line="360" w:lineRule="auto"/>
              <w:rPr>
                <w:b/>
                <w:bCs/>
                <w:sz w:val="28"/>
                <w:szCs w:val="28"/>
              </w:rPr>
            </w:pPr>
            <w:r w:rsidRPr="002B2A67">
              <w:rPr>
                <w:b/>
                <w:bCs/>
                <w:sz w:val="28"/>
                <w:szCs w:val="28"/>
              </w:rPr>
              <w:t>Descripción</w:t>
            </w:r>
          </w:p>
        </w:tc>
      </w:tr>
      <w:tr w:rsidR="002B2A67" w:rsidRPr="002B2A67" w14:paraId="510CF83E" w14:textId="77777777" w:rsidTr="002B2A67">
        <w:trPr>
          <w:trHeight w:val="573"/>
        </w:trPr>
        <w:tc>
          <w:tcPr>
            <w:tcW w:w="1560" w:type="dxa"/>
            <w:shd w:val="clear" w:color="auto" w:fill="F1F1F1"/>
          </w:tcPr>
          <w:p w14:paraId="506EDAD0" w14:textId="6588B2E3" w:rsidR="002B2A67" w:rsidRPr="002B2A67" w:rsidRDefault="002B2A67" w:rsidP="002B2A67">
            <w:pPr>
              <w:pStyle w:val="TableParagraph"/>
              <w:spacing w:before="0" w:line="360" w:lineRule="auto"/>
              <w:rPr>
                <w:sz w:val="28"/>
                <w:szCs w:val="28"/>
              </w:rPr>
            </w:pPr>
            <w:r w:rsidRPr="002B2A67">
              <w:rPr>
                <w:sz w:val="28"/>
                <w:szCs w:val="28"/>
              </w:rPr>
              <w:t>Diaria</w:t>
            </w:r>
          </w:p>
        </w:tc>
        <w:tc>
          <w:tcPr>
            <w:tcW w:w="1984" w:type="dxa"/>
            <w:shd w:val="clear" w:color="auto" w:fill="F1F1F1"/>
          </w:tcPr>
          <w:p w14:paraId="47CD511A" w14:textId="129256EE" w:rsidR="002B2A67" w:rsidRPr="002B2A67" w:rsidRDefault="002B2A67" w:rsidP="002B2A67">
            <w:pPr>
              <w:pStyle w:val="TableParagraph"/>
              <w:spacing w:before="0" w:line="360" w:lineRule="auto"/>
              <w:rPr>
                <w:sz w:val="28"/>
                <w:szCs w:val="28"/>
              </w:rPr>
            </w:pPr>
            <w:r w:rsidRPr="002B2A67">
              <w:rPr>
                <w:sz w:val="28"/>
                <w:szCs w:val="28"/>
              </w:rPr>
              <w:t>Limpieza de pelusa y residuos</w:t>
            </w:r>
            <w:r>
              <w:rPr>
                <w:sz w:val="28"/>
                <w:szCs w:val="28"/>
              </w:rPr>
              <w:t>.</w:t>
            </w:r>
          </w:p>
        </w:tc>
        <w:tc>
          <w:tcPr>
            <w:tcW w:w="6278" w:type="dxa"/>
            <w:shd w:val="clear" w:color="auto" w:fill="F1F1F1"/>
          </w:tcPr>
          <w:p w14:paraId="2AAD2FBC" w14:textId="6AD93260" w:rsidR="002B2A67" w:rsidRPr="002B2A67" w:rsidRDefault="002B2A67" w:rsidP="002B2A67">
            <w:pPr>
              <w:pStyle w:val="TableParagraph"/>
              <w:spacing w:before="0" w:line="360" w:lineRule="auto"/>
              <w:rPr>
                <w:sz w:val="28"/>
                <w:szCs w:val="28"/>
              </w:rPr>
            </w:pPr>
            <w:r w:rsidRPr="002B2A67">
              <w:rPr>
                <w:sz w:val="28"/>
                <w:szCs w:val="28"/>
              </w:rPr>
              <w:t>Retirar con brocha los residuos de hilo y pelusa en la zona de la bobina, los dientes de arrastre y el prensatelas.</w:t>
            </w:r>
          </w:p>
        </w:tc>
      </w:tr>
      <w:tr w:rsidR="002B2A67" w:rsidRPr="002B2A67" w14:paraId="3137561A" w14:textId="77777777" w:rsidTr="002B2A67">
        <w:trPr>
          <w:trHeight w:val="573"/>
        </w:trPr>
        <w:tc>
          <w:tcPr>
            <w:tcW w:w="1560" w:type="dxa"/>
          </w:tcPr>
          <w:p w14:paraId="799C3E28" w14:textId="0F300093" w:rsidR="002B2A67" w:rsidRPr="002B2A67" w:rsidRDefault="002B2A67" w:rsidP="002B2A67">
            <w:pPr>
              <w:pStyle w:val="TableParagraph"/>
              <w:spacing w:before="0" w:line="360" w:lineRule="auto"/>
              <w:rPr>
                <w:sz w:val="28"/>
                <w:szCs w:val="28"/>
              </w:rPr>
            </w:pPr>
            <w:r w:rsidRPr="002B2A67">
              <w:rPr>
                <w:sz w:val="28"/>
                <w:szCs w:val="28"/>
              </w:rPr>
              <w:t>Diaria</w:t>
            </w:r>
          </w:p>
        </w:tc>
        <w:tc>
          <w:tcPr>
            <w:tcW w:w="1984" w:type="dxa"/>
          </w:tcPr>
          <w:p w14:paraId="7A098A5A" w14:textId="7F73A51D" w:rsidR="002B2A67" w:rsidRPr="002B2A67" w:rsidRDefault="002B2A67" w:rsidP="002B2A67">
            <w:pPr>
              <w:pStyle w:val="TableParagraph"/>
              <w:spacing w:before="0" w:line="360" w:lineRule="auto"/>
              <w:rPr>
                <w:sz w:val="28"/>
                <w:szCs w:val="28"/>
              </w:rPr>
            </w:pPr>
            <w:r w:rsidRPr="002B2A67">
              <w:rPr>
                <w:sz w:val="28"/>
                <w:szCs w:val="28"/>
              </w:rPr>
              <w:t>Verificación del enhebrado</w:t>
            </w:r>
            <w:r>
              <w:rPr>
                <w:sz w:val="28"/>
                <w:szCs w:val="28"/>
              </w:rPr>
              <w:t>.</w:t>
            </w:r>
          </w:p>
        </w:tc>
        <w:tc>
          <w:tcPr>
            <w:tcW w:w="6278" w:type="dxa"/>
          </w:tcPr>
          <w:p w14:paraId="5B0D886B" w14:textId="61FF83E4" w:rsidR="002B2A67" w:rsidRPr="002B2A67" w:rsidRDefault="002B2A67" w:rsidP="002B2A67">
            <w:pPr>
              <w:pStyle w:val="TableParagraph"/>
              <w:spacing w:before="0" w:line="360" w:lineRule="auto"/>
              <w:rPr>
                <w:sz w:val="28"/>
                <w:szCs w:val="28"/>
              </w:rPr>
            </w:pPr>
            <w:r w:rsidRPr="002B2A67">
              <w:rPr>
                <w:sz w:val="28"/>
                <w:szCs w:val="28"/>
              </w:rPr>
              <w:t>Comprobar que el hilo esté correctamente enhebrado y sin nudos ni tensión excesiva.</w:t>
            </w:r>
          </w:p>
        </w:tc>
      </w:tr>
      <w:tr w:rsidR="002B2A67" w:rsidRPr="002B2A67" w14:paraId="67826FF7" w14:textId="77777777" w:rsidTr="002B2A67">
        <w:trPr>
          <w:trHeight w:val="573"/>
        </w:trPr>
        <w:tc>
          <w:tcPr>
            <w:tcW w:w="1560" w:type="dxa"/>
          </w:tcPr>
          <w:p w14:paraId="46DFB9EF" w14:textId="2273B43F" w:rsidR="002B2A67" w:rsidRPr="002B2A67" w:rsidRDefault="002B2A67" w:rsidP="002B2A67">
            <w:pPr>
              <w:pStyle w:val="TableParagraph"/>
              <w:spacing w:before="0" w:line="360" w:lineRule="auto"/>
              <w:rPr>
                <w:spacing w:val="-4"/>
                <w:sz w:val="28"/>
                <w:szCs w:val="28"/>
              </w:rPr>
            </w:pPr>
            <w:r w:rsidRPr="002B2A67">
              <w:rPr>
                <w:sz w:val="28"/>
                <w:szCs w:val="28"/>
              </w:rPr>
              <w:t>Diaria</w:t>
            </w:r>
          </w:p>
        </w:tc>
        <w:tc>
          <w:tcPr>
            <w:tcW w:w="1984" w:type="dxa"/>
          </w:tcPr>
          <w:p w14:paraId="0FECEB95" w14:textId="27F51000" w:rsidR="002B2A67" w:rsidRPr="002B2A67" w:rsidRDefault="002B2A67" w:rsidP="002B2A67">
            <w:pPr>
              <w:pStyle w:val="TableParagraph"/>
              <w:spacing w:before="0" w:line="360" w:lineRule="auto"/>
              <w:rPr>
                <w:sz w:val="28"/>
                <w:szCs w:val="28"/>
              </w:rPr>
            </w:pPr>
            <w:r w:rsidRPr="002B2A67">
              <w:rPr>
                <w:sz w:val="28"/>
                <w:szCs w:val="28"/>
              </w:rPr>
              <w:t>Revisión de la aguja</w:t>
            </w:r>
            <w:r>
              <w:rPr>
                <w:sz w:val="28"/>
                <w:szCs w:val="28"/>
              </w:rPr>
              <w:t>.</w:t>
            </w:r>
          </w:p>
        </w:tc>
        <w:tc>
          <w:tcPr>
            <w:tcW w:w="6278" w:type="dxa"/>
          </w:tcPr>
          <w:p w14:paraId="0F1659DF" w14:textId="0253B147" w:rsidR="002B2A67" w:rsidRPr="002B2A67" w:rsidRDefault="002B2A67" w:rsidP="002B2A67">
            <w:pPr>
              <w:pStyle w:val="TableParagraph"/>
              <w:spacing w:before="0" w:line="360" w:lineRule="auto"/>
              <w:rPr>
                <w:sz w:val="28"/>
                <w:szCs w:val="28"/>
              </w:rPr>
            </w:pPr>
            <w:r w:rsidRPr="002B2A67">
              <w:rPr>
                <w:sz w:val="28"/>
                <w:szCs w:val="28"/>
              </w:rPr>
              <w:t>Verificar que esté recta, sin desgaste en la punta y correctamente instalada.</w:t>
            </w:r>
          </w:p>
        </w:tc>
      </w:tr>
      <w:tr w:rsidR="002B2A67" w:rsidRPr="002B2A67" w14:paraId="47FFBD09" w14:textId="77777777" w:rsidTr="002B2A67">
        <w:trPr>
          <w:trHeight w:val="573"/>
        </w:trPr>
        <w:tc>
          <w:tcPr>
            <w:tcW w:w="1560" w:type="dxa"/>
          </w:tcPr>
          <w:p w14:paraId="01BDFF97" w14:textId="5FC4A072" w:rsidR="002B2A67" w:rsidRPr="002B2A67" w:rsidRDefault="002B2A67" w:rsidP="002B2A67">
            <w:pPr>
              <w:pStyle w:val="TableParagraph"/>
              <w:spacing w:before="0" w:line="360" w:lineRule="auto"/>
              <w:rPr>
                <w:spacing w:val="-4"/>
                <w:sz w:val="28"/>
                <w:szCs w:val="28"/>
              </w:rPr>
            </w:pPr>
            <w:r w:rsidRPr="002B2A67">
              <w:rPr>
                <w:sz w:val="28"/>
                <w:szCs w:val="28"/>
              </w:rPr>
              <w:t>Semanal</w:t>
            </w:r>
          </w:p>
        </w:tc>
        <w:tc>
          <w:tcPr>
            <w:tcW w:w="1984" w:type="dxa"/>
          </w:tcPr>
          <w:p w14:paraId="7102F18F" w14:textId="154C2357" w:rsidR="002B2A67" w:rsidRPr="002B2A67" w:rsidRDefault="002B2A67" w:rsidP="002B2A67">
            <w:pPr>
              <w:pStyle w:val="TableParagraph"/>
              <w:spacing w:before="0" w:line="360" w:lineRule="auto"/>
              <w:rPr>
                <w:sz w:val="28"/>
                <w:szCs w:val="28"/>
              </w:rPr>
            </w:pPr>
            <w:r w:rsidRPr="002B2A67">
              <w:rPr>
                <w:sz w:val="28"/>
                <w:szCs w:val="28"/>
              </w:rPr>
              <w:t>Lubricación</w:t>
            </w:r>
          </w:p>
        </w:tc>
        <w:tc>
          <w:tcPr>
            <w:tcW w:w="6278" w:type="dxa"/>
          </w:tcPr>
          <w:p w14:paraId="18F9F384" w14:textId="24F476A1" w:rsidR="002B2A67" w:rsidRPr="002B2A67" w:rsidRDefault="002B2A67" w:rsidP="002B2A67">
            <w:pPr>
              <w:pStyle w:val="TableParagraph"/>
              <w:spacing w:before="0" w:line="360" w:lineRule="auto"/>
              <w:rPr>
                <w:sz w:val="28"/>
                <w:szCs w:val="28"/>
              </w:rPr>
            </w:pPr>
            <w:r w:rsidRPr="002B2A67">
              <w:rPr>
                <w:sz w:val="28"/>
                <w:szCs w:val="28"/>
              </w:rPr>
              <w:t>Aplicar aceite especial para máquinas de coser en los puntos indicados por el fabricante, evitando el exceso que podría manchar los materiales.</w:t>
            </w:r>
          </w:p>
        </w:tc>
      </w:tr>
      <w:tr w:rsidR="002B2A67" w:rsidRPr="002B2A67" w14:paraId="7D814DA4" w14:textId="77777777" w:rsidTr="002B2A67">
        <w:trPr>
          <w:trHeight w:val="573"/>
        </w:trPr>
        <w:tc>
          <w:tcPr>
            <w:tcW w:w="1560" w:type="dxa"/>
          </w:tcPr>
          <w:p w14:paraId="5ED1E990" w14:textId="5177D6E7" w:rsidR="002B2A67" w:rsidRPr="002B2A67" w:rsidRDefault="002B2A67" w:rsidP="002B2A67">
            <w:pPr>
              <w:pStyle w:val="TableParagraph"/>
              <w:spacing w:before="0" w:line="360" w:lineRule="auto"/>
              <w:rPr>
                <w:spacing w:val="-4"/>
                <w:sz w:val="28"/>
                <w:szCs w:val="28"/>
              </w:rPr>
            </w:pPr>
            <w:r w:rsidRPr="002B2A67">
              <w:rPr>
                <w:sz w:val="28"/>
                <w:szCs w:val="28"/>
              </w:rPr>
              <w:t>Semanal</w:t>
            </w:r>
          </w:p>
        </w:tc>
        <w:tc>
          <w:tcPr>
            <w:tcW w:w="1984" w:type="dxa"/>
          </w:tcPr>
          <w:p w14:paraId="35FA279C" w14:textId="078F852F" w:rsidR="002B2A67" w:rsidRPr="002B2A67" w:rsidRDefault="002B2A67" w:rsidP="002B2A67">
            <w:pPr>
              <w:pStyle w:val="TableParagraph"/>
              <w:spacing w:before="0" w:line="360" w:lineRule="auto"/>
              <w:rPr>
                <w:sz w:val="28"/>
                <w:szCs w:val="28"/>
              </w:rPr>
            </w:pPr>
            <w:r w:rsidRPr="002B2A67">
              <w:rPr>
                <w:sz w:val="28"/>
                <w:szCs w:val="28"/>
              </w:rPr>
              <w:t>Revisión de tensiones</w:t>
            </w:r>
            <w:r>
              <w:rPr>
                <w:sz w:val="28"/>
                <w:szCs w:val="28"/>
              </w:rPr>
              <w:t>.</w:t>
            </w:r>
          </w:p>
        </w:tc>
        <w:tc>
          <w:tcPr>
            <w:tcW w:w="6278" w:type="dxa"/>
          </w:tcPr>
          <w:p w14:paraId="58CE4D88" w14:textId="23158EE8" w:rsidR="002B2A67" w:rsidRPr="002B2A67" w:rsidRDefault="002B2A67" w:rsidP="002B2A67">
            <w:pPr>
              <w:pStyle w:val="TableParagraph"/>
              <w:spacing w:before="0" w:line="360" w:lineRule="auto"/>
              <w:rPr>
                <w:sz w:val="28"/>
                <w:szCs w:val="28"/>
              </w:rPr>
            </w:pPr>
            <w:r w:rsidRPr="002B2A67">
              <w:rPr>
                <w:sz w:val="28"/>
                <w:szCs w:val="28"/>
              </w:rPr>
              <w:t>Verificar el equilibrio de tensiones mediante pruebas de costura en retazos.</w:t>
            </w:r>
          </w:p>
        </w:tc>
      </w:tr>
      <w:tr w:rsidR="002B2A67" w:rsidRPr="002B2A67" w14:paraId="761D5062" w14:textId="77777777" w:rsidTr="002B2A67">
        <w:trPr>
          <w:trHeight w:val="573"/>
        </w:trPr>
        <w:tc>
          <w:tcPr>
            <w:tcW w:w="1560" w:type="dxa"/>
          </w:tcPr>
          <w:p w14:paraId="34329503" w14:textId="0D18218B" w:rsidR="002B2A67" w:rsidRPr="002B2A67" w:rsidRDefault="002B2A67" w:rsidP="002B2A67">
            <w:pPr>
              <w:pStyle w:val="TableParagraph"/>
              <w:spacing w:before="0" w:line="360" w:lineRule="auto"/>
              <w:rPr>
                <w:spacing w:val="-4"/>
                <w:sz w:val="28"/>
                <w:szCs w:val="28"/>
              </w:rPr>
            </w:pPr>
            <w:r w:rsidRPr="002B2A67">
              <w:rPr>
                <w:sz w:val="28"/>
                <w:szCs w:val="28"/>
              </w:rPr>
              <w:t>Mensual</w:t>
            </w:r>
          </w:p>
        </w:tc>
        <w:tc>
          <w:tcPr>
            <w:tcW w:w="1984" w:type="dxa"/>
          </w:tcPr>
          <w:p w14:paraId="138B7666" w14:textId="3F46509E" w:rsidR="002B2A67" w:rsidRPr="002B2A67" w:rsidRDefault="002B2A67" w:rsidP="002B2A67">
            <w:pPr>
              <w:pStyle w:val="TableParagraph"/>
              <w:spacing w:before="0" w:line="360" w:lineRule="auto"/>
              <w:rPr>
                <w:sz w:val="28"/>
                <w:szCs w:val="28"/>
              </w:rPr>
            </w:pPr>
            <w:r w:rsidRPr="002B2A67">
              <w:rPr>
                <w:sz w:val="28"/>
                <w:szCs w:val="28"/>
              </w:rPr>
              <w:t>Revisión de correas y poleas</w:t>
            </w:r>
            <w:r>
              <w:rPr>
                <w:sz w:val="28"/>
                <w:szCs w:val="28"/>
              </w:rPr>
              <w:t>.</w:t>
            </w:r>
          </w:p>
        </w:tc>
        <w:tc>
          <w:tcPr>
            <w:tcW w:w="6278" w:type="dxa"/>
          </w:tcPr>
          <w:p w14:paraId="6849E684" w14:textId="263AC755" w:rsidR="002B2A67" w:rsidRPr="002B2A67" w:rsidRDefault="002B2A67" w:rsidP="002B2A67">
            <w:pPr>
              <w:pStyle w:val="TableParagraph"/>
              <w:spacing w:before="0" w:line="360" w:lineRule="auto"/>
              <w:rPr>
                <w:sz w:val="28"/>
                <w:szCs w:val="28"/>
              </w:rPr>
            </w:pPr>
            <w:r w:rsidRPr="002B2A67">
              <w:rPr>
                <w:sz w:val="28"/>
                <w:szCs w:val="28"/>
              </w:rPr>
              <w:t>Comprobar el estado y la tensión de las correas de transmisión, reemplazando las que presenten desgaste o fisuras.</w:t>
            </w:r>
          </w:p>
        </w:tc>
      </w:tr>
      <w:tr w:rsidR="002B2A67" w:rsidRPr="002B2A67" w14:paraId="6F27C2A2" w14:textId="77777777" w:rsidTr="002B2A67">
        <w:trPr>
          <w:trHeight w:val="573"/>
        </w:trPr>
        <w:tc>
          <w:tcPr>
            <w:tcW w:w="1560" w:type="dxa"/>
          </w:tcPr>
          <w:p w14:paraId="182DFC3F" w14:textId="37FDC5FF" w:rsidR="002B2A67" w:rsidRPr="002B2A67" w:rsidRDefault="002B2A67" w:rsidP="002B2A67">
            <w:pPr>
              <w:pStyle w:val="TableParagraph"/>
              <w:spacing w:before="0" w:line="360" w:lineRule="auto"/>
              <w:rPr>
                <w:spacing w:val="-4"/>
                <w:sz w:val="28"/>
                <w:szCs w:val="28"/>
              </w:rPr>
            </w:pPr>
            <w:r w:rsidRPr="002B2A67">
              <w:rPr>
                <w:sz w:val="28"/>
                <w:szCs w:val="28"/>
              </w:rPr>
              <w:t>Mensual</w:t>
            </w:r>
          </w:p>
        </w:tc>
        <w:tc>
          <w:tcPr>
            <w:tcW w:w="1984" w:type="dxa"/>
          </w:tcPr>
          <w:p w14:paraId="3732BCE0" w14:textId="0ECF3C3B" w:rsidR="002B2A67" w:rsidRPr="002B2A67" w:rsidRDefault="002B2A67" w:rsidP="002B2A67">
            <w:pPr>
              <w:pStyle w:val="TableParagraph"/>
              <w:spacing w:before="0" w:line="360" w:lineRule="auto"/>
              <w:rPr>
                <w:sz w:val="28"/>
                <w:szCs w:val="28"/>
              </w:rPr>
            </w:pPr>
            <w:r w:rsidRPr="002B2A67">
              <w:rPr>
                <w:sz w:val="28"/>
                <w:szCs w:val="28"/>
              </w:rPr>
              <w:t>Limpieza profunda</w:t>
            </w:r>
            <w:r>
              <w:rPr>
                <w:sz w:val="28"/>
                <w:szCs w:val="28"/>
              </w:rPr>
              <w:t>.</w:t>
            </w:r>
          </w:p>
        </w:tc>
        <w:tc>
          <w:tcPr>
            <w:tcW w:w="6278" w:type="dxa"/>
          </w:tcPr>
          <w:p w14:paraId="3084BBDC" w14:textId="5A5292CC" w:rsidR="002B2A67" w:rsidRPr="002B2A67" w:rsidRDefault="002B2A67" w:rsidP="002B2A67">
            <w:pPr>
              <w:pStyle w:val="TableParagraph"/>
              <w:spacing w:before="0" w:line="360" w:lineRule="auto"/>
              <w:rPr>
                <w:sz w:val="28"/>
                <w:szCs w:val="28"/>
              </w:rPr>
            </w:pPr>
            <w:r w:rsidRPr="002B2A67">
              <w:rPr>
                <w:sz w:val="28"/>
                <w:szCs w:val="28"/>
              </w:rPr>
              <w:t>Desmontar las piezas accesibles para limpieza detallada de los mecanismos internos.</w:t>
            </w:r>
          </w:p>
        </w:tc>
      </w:tr>
      <w:tr w:rsidR="002B2A67" w:rsidRPr="002B2A67" w14:paraId="14E67A6D" w14:textId="77777777" w:rsidTr="002B2A67">
        <w:trPr>
          <w:trHeight w:val="573"/>
        </w:trPr>
        <w:tc>
          <w:tcPr>
            <w:tcW w:w="1560" w:type="dxa"/>
          </w:tcPr>
          <w:p w14:paraId="4CE45868" w14:textId="2CD6792C" w:rsidR="002B2A67" w:rsidRPr="002B2A67" w:rsidRDefault="002B2A67" w:rsidP="002B2A67">
            <w:pPr>
              <w:pStyle w:val="TableParagraph"/>
              <w:spacing w:before="0" w:line="360" w:lineRule="auto"/>
              <w:rPr>
                <w:spacing w:val="-4"/>
                <w:sz w:val="28"/>
                <w:szCs w:val="28"/>
              </w:rPr>
            </w:pPr>
            <w:r w:rsidRPr="002B2A67">
              <w:rPr>
                <w:sz w:val="28"/>
                <w:szCs w:val="28"/>
              </w:rPr>
              <w:t>Semestral o anual</w:t>
            </w:r>
          </w:p>
        </w:tc>
        <w:tc>
          <w:tcPr>
            <w:tcW w:w="1984" w:type="dxa"/>
          </w:tcPr>
          <w:p w14:paraId="6F20631F" w14:textId="62C6CAEB" w:rsidR="002B2A67" w:rsidRPr="002B2A67" w:rsidRDefault="002B2A67" w:rsidP="002B2A67">
            <w:pPr>
              <w:pStyle w:val="TableParagraph"/>
              <w:spacing w:before="0" w:line="360" w:lineRule="auto"/>
              <w:rPr>
                <w:sz w:val="28"/>
                <w:szCs w:val="28"/>
              </w:rPr>
            </w:pPr>
            <w:r w:rsidRPr="002B2A67">
              <w:rPr>
                <w:sz w:val="28"/>
                <w:szCs w:val="28"/>
              </w:rPr>
              <w:t>Revisión técnica especializada</w:t>
            </w:r>
            <w:r>
              <w:rPr>
                <w:sz w:val="28"/>
                <w:szCs w:val="28"/>
              </w:rPr>
              <w:t>.</w:t>
            </w:r>
          </w:p>
        </w:tc>
        <w:tc>
          <w:tcPr>
            <w:tcW w:w="6278" w:type="dxa"/>
          </w:tcPr>
          <w:p w14:paraId="48879831" w14:textId="246C58F8" w:rsidR="002B2A67" w:rsidRPr="002B2A67" w:rsidRDefault="002B2A67" w:rsidP="002B2A67">
            <w:pPr>
              <w:pStyle w:val="TableParagraph"/>
              <w:spacing w:before="0" w:line="360" w:lineRule="auto"/>
              <w:rPr>
                <w:sz w:val="28"/>
                <w:szCs w:val="28"/>
              </w:rPr>
            </w:pPr>
            <w:r w:rsidRPr="002B2A67">
              <w:rPr>
                <w:sz w:val="28"/>
                <w:szCs w:val="28"/>
              </w:rPr>
              <w:t>Inspección general por un técnico especializado: ajuste de mecanismos, revisión eléctrica y calibración general.</w:t>
            </w:r>
          </w:p>
        </w:tc>
      </w:tr>
    </w:tbl>
    <w:p w14:paraId="16F3CA25" w14:textId="134BE084" w:rsidR="00232A7B" w:rsidRDefault="00232A7B" w:rsidP="00232A7B">
      <w:pPr>
        <w:spacing w:after="0"/>
        <w:ind w:firstLine="708"/>
      </w:pPr>
      <w:r w:rsidRPr="00232A7B">
        <w:t xml:space="preserve">El mantenimiento preventivo no es responsabilidad exclusiva del área técnica. El trabajador que opera la máquina diariamente es el primer eslabón de este proceso, ya </w:t>
      </w:r>
      <w:r w:rsidRPr="00232A7B">
        <w:lastRenderedPageBreak/>
        <w:t>que es quien detecta con mayor rapidez cualquier variación en el funcionamiento del equipo. Reportar oportunamente anomalías como ruidos inusuales, variaciones en la tensión o saltos frecuentes de puntada contribuye directamente a la continuidad operativa del proceso productivo.</w:t>
      </w:r>
    </w:p>
    <w:p w14:paraId="4D3200A2" w14:textId="77777777" w:rsidR="002B1E0A" w:rsidRDefault="002B1E0A" w:rsidP="00F611EC">
      <w:pPr>
        <w:spacing w:before="0" w:after="0"/>
      </w:pPr>
    </w:p>
    <w:p w14:paraId="30382CD1" w14:textId="77777777" w:rsidR="002F1567" w:rsidRDefault="002F1567" w:rsidP="00F611EC">
      <w:pPr>
        <w:spacing w:before="0" w:after="0"/>
      </w:pPr>
    </w:p>
    <w:p w14:paraId="0792AA6E" w14:textId="77777777" w:rsidR="00727214" w:rsidRDefault="00727214" w:rsidP="00F611EC">
      <w:pPr>
        <w:spacing w:before="0" w:after="0"/>
      </w:pPr>
    </w:p>
    <w:p w14:paraId="587AF172" w14:textId="77777777" w:rsidR="00727214" w:rsidRDefault="00727214" w:rsidP="00F611EC">
      <w:pPr>
        <w:spacing w:before="0" w:after="0"/>
      </w:pPr>
    </w:p>
    <w:p w14:paraId="740102F8" w14:textId="77777777" w:rsidR="00727214" w:rsidRDefault="00727214" w:rsidP="00F611EC">
      <w:pPr>
        <w:spacing w:before="0" w:after="0"/>
      </w:pPr>
    </w:p>
    <w:p w14:paraId="3EA716CE" w14:textId="77777777" w:rsidR="00727214" w:rsidRDefault="00727214" w:rsidP="00F611EC">
      <w:pPr>
        <w:spacing w:before="0" w:after="0"/>
      </w:pPr>
    </w:p>
    <w:p w14:paraId="6FBDE5E3" w14:textId="77777777" w:rsidR="00727214" w:rsidRDefault="00727214" w:rsidP="00F611EC">
      <w:pPr>
        <w:spacing w:before="0" w:after="0"/>
      </w:pPr>
    </w:p>
    <w:p w14:paraId="3A53C877" w14:textId="77777777" w:rsidR="00727214" w:rsidRDefault="00727214" w:rsidP="00F611EC">
      <w:pPr>
        <w:spacing w:before="0" w:after="0"/>
      </w:pPr>
    </w:p>
    <w:p w14:paraId="5F23DBCA" w14:textId="77777777" w:rsidR="00727214" w:rsidRDefault="00727214" w:rsidP="00F611EC">
      <w:pPr>
        <w:spacing w:before="0" w:after="0"/>
      </w:pPr>
    </w:p>
    <w:p w14:paraId="755FC223" w14:textId="77777777" w:rsidR="00727214" w:rsidRDefault="00727214" w:rsidP="00F611EC">
      <w:pPr>
        <w:spacing w:before="0" w:after="0"/>
      </w:pPr>
    </w:p>
    <w:p w14:paraId="3DFAE64B" w14:textId="77777777" w:rsidR="00727214" w:rsidRDefault="00727214" w:rsidP="00F611EC">
      <w:pPr>
        <w:spacing w:before="0" w:after="0"/>
      </w:pPr>
    </w:p>
    <w:p w14:paraId="02F931D8" w14:textId="77777777" w:rsidR="00727214" w:rsidRDefault="00727214" w:rsidP="00F611EC">
      <w:pPr>
        <w:spacing w:before="0" w:after="0"/>
      </w:pPr>
    </w:p>
    <w:p w14:paraId="0A1B6DE2" w14:textId="77777777" w:rsidR="00727214" w:rsidRDefault="00727214" w:rsidP="00F611EC">
      <w:pPr>
        <w:spacing w:before="0" w:after="0"/>
      </w:pPr>
    </w:p>
    <w:p w14:paraId="67BD541D" w14:textId="77777777" w:rsidR="00727214" w:rsidRDefault="00727214" w:rsidP="00F611EC">
      <w:pPr>
        <w:spacing w:before="0" w:after="0"/>
      </w:pPr>
    </w:p>
    <w:p w14:paraId="69C0F560" w14:textId="77777777" w:rsidR="00727214" w:rsidRDefault="00727214" w:rsidP="00F611EC">
      <w:pPr>
        <w:spacing w:before="0" w:after="0"/>
      </w:pPr>
    </w:p>
    <w:p w14:paraId="485BFB62" w14:textId="77777777" w:rsidR="00727214" w:rsidRDefault="00727214" w:rsidP="00F611EC">
      <w:pPr>
        <w:spacing w:before="0" w:after="0"/>
      </w:pPr>
    </w:p>
    <w:p w14:paraId="0934EAA1" w14:textId="77777777" w:rsidR="00727214" w:rsidRDefault="00727214" w:rsidP="00F611EC">
      <w:pPr>
        <w:spacing w:before="0" w:after="0"/>
      </w:pPr>
    </w:p>
    <w:p w14:paraId="51CD43E8" w14:textId="77777777" w:rsidR="00727214" w:rsidRDefault="00727214" w:rsidP="00F611EC">
      <w:pPr>
        <w:spacing w:before="0" w:after="0"/>
      </w:pPr>
    </w:p>
    <w:p w14:paraId="520D2E6B" w14:textId="77777777" w:rsidR="00727214" w:rsidRDefault="00727214" w:rsidP="00F611EC">
      <w:pPr>
        <w:spacing w:before="0" w:after="0"/>
      </w:pPr>
    </w:p>
    <w:p w14:paraId="33F008B5" w14:textId="77777777" w:rsidR="002F1567" w:rsidRDefault="002F1567" w:rsidP="00F611EC">
      <w:pPr>
        <w:spacing w:before="0" w:after="0"/>
      </w:pPr>
    </w:p>
    <w:p w14:paraId="2A02EBAC" w14:textId="26EE412D" w:rsidR="002F1567" w:rsidRPr="002F1567" w:rsidRDefault="00D55035" w:rsidP="002F1567">
      <w:pPr>
        <w:pStyle w:val="Ttulo1"/>
        <w:rPr>
          <w:bCs/>
          <w:lang w:val="es-CO"/>
        </w:rPr>
      </w:pPr>
      <w:bookmarkStart w:id="10" w:name="_Toc243936691"/>
      <w:r w:rsidRPr="00D55035">
        <w:lastRenderedPageBreak/>
        <w:t>3</w:t>
      </w:r>
      <w:r>
        <w:t xml:space="preserve">. </w:t>
      </w:r>
      <w:r w:rsidR="002F1567" w:rsidRPr="002F1567">
        <w:rPr>
          <w:bCs/>
          <w:lang w:val="es-CO"/>
        </w:rPr>
        <w:t>Ficha técnica</w:t>
      </w:r>
      <w:bookmarkEnd w:id="10"/>
    </w:p>
    <w:p w14:paraId="4E3C50B2" w14:textId="61D5338C" w:rsidR="00A43EFF" w:rsidRDefault="002F1567" w:rsidP="00F611EC">
      <w:pPr>
        <w:spacing w:before="0" w:after="0"/>
      </w:pPr>
      <w:r w:rsidRPr="002F1567">
        <w:t>En el entorno productivo de la confección, la documentación técnica constituye uno de los pilares que sostienen la organización y la calidad de los procesos. Dentro de esta documentación, la ficha técnica ocupa un lugar central, ya que concentra en un solo instrumento la información necesaria para que cada etapa de la cadena productiva se ejecute con precisión y coherencia. Comprender su definición, sus tipos y las características que debe reunir permite al diseñador no solo elaborarla correctamente, sino también interpretarla y aplicarla con criterio en diferentes contextos del sector.</w:t>
      </w:r>
    </w:p>
    <w:p w14:paraId="3F0EFEF9" w14:textId="4EB48A66" w:rsidR="002F1567" w:rsidRPr="002F1567" w:rsidRDefault="001C11C5" w:rsidP="002F1567">
      <w:pPr>
        <w:pStyle w:val="Ttulo2"/>
        <w:rPr>
          <w:bCs/>
          <w:lang w:val="es-CO"/>
        </w:rPr>
      </w:pPr>
      <w:bookmarkStart w:id="11" w:name="_Toc243936692"/>
      <w:r w:rsidRPr="001C11C5">
        <w:t xml:space="preserve">3.1 </w:t>
      </w:r>
      <w:r w:rsidR="002F1567" w:rsidRPr="002F1567">
        <w:rPr>
          <w:bCs/>
          <w:lang w:val="es-CO"/>
        </w:rPr>
        <w:t>Definición y tipos</w:t>
      </w:r>
      <w:bookmarkEnd w:id="11"/>
    </w:p>
    <w:p w14:paraId="3985EFFE" w14:textId="77777777" w:rsidR="002F1567" w:rsidRDefault="002F1567" w:rsidP="002F1567">
      <w:pPr>
        <w:spacing w:before="0" w:after="0"/>
        <w:ind w:firstLine="708"/>
      </w:pPr>
      <w:r w:rsidRPr="002F1567">
        <w:t>La ficha técnica es un documento estructurado que registra de manera sistemática las especificaciones técnicas de una prenda de vestir o de un proceso productivo. Su función principal consiste en garantizar que toda la información necesaria para la producción esté disponible, sea comprensible y pueda consultarse en cualquier etapa del proceso, desde el diseño hasta el control de calidad.</w:t>
      </w:r>
    </w:p>
    <w:p w14:paraId="79B532BA" w14:textId="61BA0CB2" w:rsidR="002F1567" w:rsidRPr="002F1567" w:rsidRDefault="002F1567" w:rsidP="002F1567">
      <w:pPr>
        <w:spacing w:before="0" w:after="0"/>
        <w:ind w:firstLine="708"/>
      </w:pPr>
      <w:r w:rsidRPr="002F1567">
        <w:t>En el sector de la confección, la ficha técnica actúa como instrumento de comunicación entre las distintas áreas de la cadena productiva: diseño, patronaje, corte, ensamble y calidad. Su correcta elaboración reduce los márgenes de error, facilita la estandarización de los procesos y permite la trazabilidad del producto a lo largo de su desarrollo. De acuerdo con su propósito, se clasifican así:</w:t>
      </w:r>
    </w:p>
    <w:p w14:paraId="743013D0" w14:textId="7716DA63" w:rsidR="002F1567" w:rsidRDefault="002F1567" w:rsidP="002F1567">
      <w:pPr>
        <w:pStyle w:val="Tabla"/>
      </w:pPr>
      <w:r w:rsidRPr="002F1567">
        <w:t>Tipos de fichas técnicas en el sector de la confección</w:t>
      </w:r>
    </w:p>
    <w:tbl>
      <w:tblPr>
        <w:tblStyle w:val="TableNorm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547"/>
        <w:gridCol w:w="7371"/>
      </w:tblGrid>
      <w:tr w:rsidR="002F1567" w:rsidRPr="002F1567" w14:paraId="3FFA99AE" w14:textId="77777777" w:rsidTr="002F1567">
        <w:trPr>
          <w:trHeight w:val="573"/>
          <w:tblHeader/>
        </w:trPr>
        <w:tc>
          <w:tcPr>
            <w:tcW w:w="2547" w:type="dxa"/>
            <w:shd w:val="clear" w:color="auto" w:fill="BEBEBE"/>
          </w:tcPr>
          <w:p w14:paraId="6094047B" w14:textId="73DD80A1" w:rsidR="002F1567" w:rsidRPr="002F1567" w:rsidRDefault="002F1567" w:rsidP="002F1567">
            <w:pPr>
              <w:pStyle w:val="TableParagraph"/>
              <w:spacing w:before="0" w:line="360" w:lineRule="auto"/>
              <w:rPr>
                <w:rFonts w:asciiTheme="minorHAnsi" w:hAnsiTheme="minorHAnsi" w:cstheme="minorHAnsi"/>
                <w:b/>
                <w:bCs/>
                <w:sz w:val="28"/>
                <w:szCs w:val="28"/>
              </w:rPr>
            </w:pPr>
            <w:r w:rsidRPr="002F1567">
              <w:rPr>
                <w:rFonts w:asciiTheme="minorHAnsi" w:hAnsiTheme="minorHAnsi" w:cstheme="minorHAnsi"/>
                <w:b/>
                <w:bCs/>
                <w:sz w:val="28"/>
                <w:szCs w:val="28"/>
              </w:rPr>
              <w:t>Tipo de ficha técnica</w:t>
            </w:r>
          </w:p>
        </w:tc>
        <w:tc>
          <w:tcPr>
            <w:tcW w:w="7371" w:type="dxa"/>
            <w:shd w:val="clear" w:color="auto" w:fill="BEBEBE"/>
          </w:tcPr>
          <w:p w14:paraId="297CBE2C" w14:textId="7A37FEC5" w:rsidR="002F1567" w:rsidRPr="002F1567" w:rsidRDefault="002F1567" w:rsidP="002F1567">
            <w:pPr>
              <w:pStyle w:val="TableParagraph"/>
              <w:spacing w:before="0" w:line="360" w:lineRule="auto"/>
              <w:rPr>
                <w:rFonts w:asciiTheme="minorHAnsi" w:hAnsiTheme="minorHAnsi" w:cstheme="minorHAnsi"/>
                <w:b/>
                <w:bCs/>
                <w:sz w:val="28"/>
                <w:szCs w:val="28"/>
              </w:rPr>
            </w:pPr>
            <w:r w:rsidRPr="002F1567">
              <w:rPr>
                <w:rFonts w:asciiTheme="minorHAnsi" w:hAnsiTheme="minorHAnsi" w:cstheme="minorHAnsi"/>
                <w:b/>
                <w:bCs/>
                <w:sz w:val="28"/>
                <w:szCs w:val="28"/>
              </w:rPr>
              <w:t>Descripción</w:t>
            </w:r>
          </w:p>
        </w:tc>
      </w:tr>
      <w:tr w:rsidR="002F1567" w:rsidRPr="002F1567" w14:paraId="5F94D4BA" w14:textId="77777777" w:rsidTr="002F1567">
        <w:trPr>
          <w:trHeight w:val="573"/>
        </w:trPr>
        <w:tc>
          <w:tcPr>
            <w:tcW w:w="2547" w:type="dxa"/>
            <w:shd w:val="clear" w:color="auto" w:fill="F1F1F1"/>
          </w:tcPr>
          <w:p w14:paraId="0BE67EAF" w14:textId="166FC68F" w:rsidR="002F1567" w:rsidRPr="002F1567" w:rsidRDefault="002F1567" w:rsidP="002F1567">
            <w:pPr>
              <w:pStyle w:val="TableParagraph"/>
              <w:spacing w:before="0" w:line="360" w:lineRule="auto"/>
              <w:rPr>
                <w:rFonts w:asciiTheme="minorHAnsi" w:hAnsiTheme="minorHAnsi" w:cstheme="minorHAnsi"/>
                <w:sz w:val="28"/>
                <w:szCs w:val="28"/>
              </w:rPr>
            </w:pPr>
            <w:r w:rsidRPr="002F1567">
              <w:rPr>
                <w:rFonts w:asciiTheme="minorHAnsi" w:hAnsiTheme="minorHAnsi" w:cstheme="minorHAnsi"/>
                <w:sz w:val="28"/>
                <w:szCs w:val="28"/>
              </w:rPr>
              <w:t>Ficha técnica de diseño</w:t>
            </w:r>
          </w:p>
        </w:tc>
        <w:tc>
          <w:tcPr>
            <w:tcW w:w="7371" w:type="dxa"/>
            <w:shd w:val="clear" w:color="auto" w:fill="F1F1F1"/>
          </w:tcPr>
          <w:p w14:paraId="2496A437" w14:textId="6314C8E2" w:rsidR="002F1567" w:rsidRPr="002F1567" w:rsidRDefault="002F1567" w:rsidP="002F1567">
            <w:pPr>
              <w:pStyle w:val="TableParagraph"/>
              <w:spacing w:before="0" w:line="360" w:lineRule="auto"/>
              <w:rPr>
                <w:rFonts w:asciiTheme="minorHAnsi" w:hAnsiTheme="minorHAnsi" w:cstheme="minorHAnsi"/>
                <w:sz w:val="28"/>
                <w:szCs w:val="28"/>
              </w:rPr>
            </w:pPr>
            <w:r w:rsidRPr="002F1567">
              <w:rPr>
                <w:rFonts w:asciiTheme="minorHAnsi" w:hAnsiTheme="minorHAnsi" w:cstheme="minorHAnsi"/>
                <w:sz w:val="28"/>
                <w:szCs w:val="28"/>
              </w:rPr>
              <w:t xml:space="preserve">Registra las características estéticas y conceptuales de la prenda: boceto, paleta de color, materiales propuestos y </w:t>
            </w:r>
            <w:r w:rsidRPr="002F1567">
              <w:rPr>
                <w:rFonts w:asciiTheme="minorHAnsi" w:hAnsiTheme="minorHAnsi" w:cstheme="minorHAnsi"/>
                <w:sz w:val="28"/>
                <w:szCs w:val="28"/>
              </w:rPr>
              <w:lastRenderedPageBreak/>
              <w:t>temporada.</w:t>
            </w:r>
          </w:p>
        </w:tc>
      </w:tr>
      <w:tr w:rsidR="002F1567" w:rsidRPr="002F1567" w14:paraId="5FBC55CD" w14:textId="77777777" w:rsidTr="002F1567">
        <w:trPr>
          <w:trHeight w:val="573"/>
        </w:trPr>
        <w:tc>
          <w:tcPr>
            <w:tcW w:w="2547" w:type="dxa"/>
          </w:tcPr>
          <w:p w14:paraId="6BB1DAB4" w14:textId="460749D1" w:rsidR="002F1567" w:rsidRPr="002F1567" w:rsidRDefault="002F1567" w:rsidP="002F1567">
            <w:pPr>
              <w:pStyle w:val="TableParagraph"/>
              <w:spacing w:before="0" w:line="360" w:lineRule="auto"/>
              <w:rPr>
                <w:rFonts w:asciiTheme="minorHAnsi" w:hAnsiTheme="minorHAnsi" w:cstheme="minorHAnsi"/>
                <w:sz w:val="28"/>
                <w:szCs w:val="28"/>
              </w:rPr>
            </w:pPr>
            <w:r w:rsidRPr="002F1567">
              <w:rPr>
                <w:rFonts w:asciiTheme="minorHAnsi" w:hAnsiTheme="minorHAnsi" w:cstheme="minorHAnsi"/>
                <w:sz w:val="28"/>
                <w:szCs w:val="28"/>
              </w:rPr>
              <w:lastRenderedPageBreak/>
              <w:t>Ficha técnica de producción</w:t>
            </w:r>
          </w:p>
        </w:tc>
        <w:tc>
          <w:tcPr>
            <w:tcW w:w="7371" w:type="dxa"/>
          </w:tcPr>
          <w:p w14:paraId="21202441" w14:textId="5C3DC07C" w:rsidR="002F1567" w:rsidRPr="002F1567" w:rsidRDefault="002F1567" w:rsidP="002F1567">
            <w:pPr>
              <w:pStyle w:val="TableParagraph"/>
              <w:spacing w:before="0" w:line="360" w:lineRule="auto"/>
              <w:rPr>
                <w:rFonts w:asciiTheme="minorHAnsi" w:hAnsiTheme="minorHAnsi" w:cstheme="minorHAnsi"/>
                <w:sz w:val="28"/>
                <w:szCs w:val="28"/>
              </w:rPr>
            </w:pPr>
            <w:r w:rsidRPr="002F1567">
              <w:rPr>
                <w:rFonts w:asciiTheme="minorHAnsi" w:hAnsiTheme="minorHAnsi" w:cstheme="minorHAnsi"/>
                <w:sz w:val="28"/>
                <w:szCs w:val="28"/>
              </w:rPr>
              <w:t>Detalla las especificaciones operativas para la fabricación: materiales, insumos, medidas, márgenes de costura y secuencia de ensamble.</w:t>
            </w:r>
          </w:p>
        </w:tc>
      </w:tr>
      <w:tr w:rsidR="002F1567" w:rsidRPr="002F1567" w14:paraId="6C6EC931" w14:textId="77777777" w:rsidTr="002F1567">
        <w:trPr>
          <w:trHeight w:val="573"/>
        </w:trPr>
        <w:tc>
          <w:tcPr>
            <w:tcW w:w="2547" w:type="dxa"/>
          </w:tcPr>
          <w:p w14:paraId="11483708" w14:textId="480E4870" w:rsidR="002F1567" w:rsidRPr="002F1567" w:rsidRDefault="002F1567" w:rsidP="002F1567">
            <w:pPr>
              <w:pStyle w:val="TableParagraph"/>
              <w:spacing w:before="0" w:line="360" w:lineRule="auto"/>
              <w:rPr>
                <w:rFonts w:asciiTheme="minorHAnsi" w:hAnsiTheme="minorHAnsi" w:cstheme="minorHAnsi"/>
                <w:spacing w:val="-4"/>
                <w:sz w:val="28"/>
                <w:szCs w:val="28"/>
              </w:rPr>
            </w:pPr>
            <w:r w:rsidRPr="002F1567">
              <w:rPr>
                <w:rFonts w:asciiTheme="minorHAnsi" w:hAnsiTheme="minorHAnsi" w:cstheme="minorHAnsi"/>
                <w:sz w:val="28"/>
                <w:szCs w:val="28"/>
              </w:rPr>
              <w:t>Ficha técnica de materiales e insumos</w:t>
            </w:r>
          </w:p>
        </w:tc>
        <w:tc>
          <w:tcPr>
            <w:tcW w:w="7371" w:type="dxa"/>
          </w:tcPr>
          <w:p w14:paraId="1A73ED99" w14:textId="66FDC009" w:rsidR="002F1567" w:rsidRPr="002F1567" w:rsidRDefault="002F1567" w:rsidP="002F1567">
            <w:pPr>
              <w:pStyle w:val="TableParagraph"/>
              <w:spacing w:before="0" w:line="360" w:lineRule="auto"/>
              <w:rPr>
                <w:rFonts w:asciiTheme="minorHAnsi" w:hAnsiTheme="minorHAnsi" w:cstheme="minorHAnsi"/>
                <w:sz w:val="28"/>
                <w:szCs w:val="28"/>
              </w:rPr>
            </w:pPr>
            <w:r w:rsidRPr="002F1567">
              <w:rPr>
                <w:rFonts w:asciiTheme="minorHAnsi" w:hAnsiTheme="minorHAnsi" w:cstheme="minorHAnsi"/>
                <w:sz w:val="28"/>
                <w:szCs w:val="28"/>
              </w:rPr>
              <w:t>Describe las características técnicas de cada material utilizado: composición, peso, rendimiento y condiciones de uso.</w:t>
            </w:r>
          </w:p>
        </w:tc>
      </w:tr>
      <w:tr w:rsidR="002F1567" w:rsidRPr="002F1567" w14:paraId="6DB9624D" w14:textId="77777777" w:rsidTr="002F1567">
        <w:trPr>
          <w:trHeight w:val="573"/>
        </w:trPr>
        <w:tc>
          <w:tcPr>
            <w:tcW w:w="2547" w:type="dxa"/>
          </w:tcPr>
          <w:p w14:paraId="585CC685" w14:textId="2FBD00D2" w:rsidR="002F1567" w:rsidRPr="002F1567" w:rsidRDefault="002F1567" w:rsidP="002F1567">
            <w:pPr>
              <w:pStyle w:val="TableParagraph"/>
              <w:spacing w:before="0" w:line="360" w:lineRule="auto"/>
              <w:rPr>
                <w:rFonts w:asciiTheme="minorHAnsi" w:hAnsiTheme="minorHAnsi" w:cstheme="minorHAnsi"/>
                <w:spacing w:val="-4"/>
                <w:sz w:val="28"/>
                <w:szCs w:val="28"/>
              </w:rPr>
            </w:pPr>
            <w:r w:rsidRPr="002F1567">
              <w:rPr>
                <w:rFonts w:asciiTheme="minorHAnsi" w:hAnsiTheme="minorHAnsi" w:cstheme="minorHAnsi"/>
                <w:sz w:val="28"/>
                <w:szCs w:val="28"/>
              </w:rPr>
              <w:t>Ficha técnica de calidad</w:t>
            </w:r>
          </w:p>
        </w:tc>
        <w:tc>
          <w:tcPr>
            <w:tcW w:w="7371" w:type="dxa"/>
          </w:tcPr>
          <w:p w14:paraId="7A38BD0C" w14:textId="00D5532E" w:rsidR="002F1567" w:rsidRPr="002F1567" w:rsidRDefault="002F1567" w:rsidP="002F1567">
            <w:pPr>
              <w:pStyle w:val="TableParagraph"/>
              <w:spacing w:before="0" w:line="360" w:lineRule="auto"/>
              <w:rPr>
                <w:rFonts w:asciiTheme="minorHAnsi" w:hAnsiTheme="minorHAnsi" w:cstheme="minorHAnsi"/>
                <w:sz w:val="28"/>
                <w:szCs w:val="28"/>
              </w:rPr>
            </w:pPr>
            <w:r w:rsidRPr="002F1567">
              <w:rPr>
                <w:rFonts w:asciiTheme="minorHAnsi" w:hAnsiTheme="minorHAnsi" w:cstheme="minorHAnsi"/>
                <w:sz w:val="28"/>
                <w:szCs w:val="28"/>
              </w:rPr>
              <w:t>Establece los criterios de aceptación o rechazo del producto terminado: tolerancias, puntos de revisión y estándares aplicables.</w:t>
            </w:r>
          </w:p>
        </w:tc>
      </w:tr>
      <w:tr w:rsidR="002F1567" w:rsidRPr="002F1567" w14:paraId="20B0E00B" w14:textId="77777777" w:rsidTr="002F1567">
        <w:trPr>
          <w:trHeight w:val="573"/>
        </w:trPr>
        <w:tc>
          <w:tcPr>
            <w:tcW w:w="2547" w:type="dxa"/>
          </w:tcPr>
          <w:p w14:paraId="0666C113" w14:textId="12E4CBDA" w:rsidR="002F1567" w:rsidRPr="002F1567" w:rsidRDefault="002F1567" w:rsidP="002F1567">
            <w:pPr>
              <w:pStyle w:val="TableParagraph"/>
              <w:spacing w:before="0" w:line="360" w:lineRule="auto"/>
              <w:rPr>
                <w:rFonts w:asciiTheme="minorHAnsi" w:hAnsiTheme="minorHAnsi" w:cstheme="minorHAnsi"/>
                <w:spacing w:val="-4"/>
                <w:sz w:val="28"/>
                <w:szCs w:val="28"/>
              </w:rPr>
            </w:pPr>
            <w:r w:rsidRPr="002F1567">
              <w:rPr>
                <w:rFonts w:asciiTheme="minorHAnsi" w:hAnsiTheme="minorHAnsi" w:cstheme="minorHAnsi"/>
                <w:sz w:val="28"/>
                <w:szCs w:val="28"/>
              </w:rPr>
              <w:t>Ficha técnica de maquinaria</w:t>
            </w:r>
          </w:p>
        </w:tc>
        <w:tc>
          <w:tcPr>
            <w:tcW w:w="7371" w:type="dxa"/>
          </w:tcPr>
          <w:p w14:paraId="2F09A94E" w14:textId="6E6D3040" w:rsidR="002F1567" w:rsidRPr="002F1567" w:rsidRDefault="002F1567" w:rsidP="002F1567">
            <w:pPr>
              <w:pStyle w:val="TableParagraph"/>
              <w:spacing w:before="0" w:line="360" w:lineRule="auto"/>
              <w:rPr>
                <w:rFonts w:asciiTheme="minorHAnsi" w:hAnsiTheme="minorHAnsi" w:cstheme="minorHAnsi"/>
                <w:sz w:val="28"/>
                <w:szCs w:val="28"/>
              </w:rPr>
            </w:pPr>
            <w:r w:rsidRPr="002F1567">
              <w:rPr>
                <w:rFonts w:asciiTheme="minorHAnsi" w:hAnsiTheme="minorHAnsi" w:cstheme="minorHAnsi"/>
                <w:sz w:val="28"/>
                <w:szCs w:val="28"/>
              </w:rPr>
              <w:t>Contiene la información técnica de los equipos utilizados en el proceso: referencia, tipo de puntada, calibración y mantenimiento.</w:t>
            </w:r>
          </w:p>
        </w:tc>
      </w:tr>
    </w:tbl>
    <w:p w14:paraId="34DCE06C" w14:textId="77777777" w:rsidR="002F1567" w:rsidRPr="002F1567" w:rsidRDefault="002F1567" w:rsidP="002F1567">
      <w:pPr>
        <w:pStyle w:val="Prrafodelista"/>
        <w:numPr>
          <w:ilvl w:val="0"/>
          <w:numId w:val="7"/>
        </w:numPr>
        <w:spacing w:after="0"/>
        <w:ind w:left="718"/>
        <w:rPr>
          <w:b/>
          <w:bCs/>
        </w:rPr>
      </w:pPr>
      <w:r w:rsidRPr="002F1567">
        <w:rPr>
          <w:b/>
          <w:bCs/>
        </w:rPr>
        <w:t>Características y aplicación</w:t>
      </w:r>
    </w:p>
    <w:p w14:paraId="160A5EAD" w14:textId="369F70D1" w:rsidR="002F1567" w:rsidRDefault="002F1567" w:rsidP="002F1567">
      <w:pPr>
        <w:spacing w:before="0" w:after="0"/>
      </w:pPr>
      <w:r w:rsidRPr="002F1567">
        <w:t>No toda ficha técnica cumple su función. Un documento mal estructurado, desactualizado o con datos imprecisos puede generar más problemas que soluciones en la línea de producción. Para que la ficha sea realmente útil, debe reunir cinco características esenciales:</w:t>
      </w:r>
    </w:p>
    <w:p w14:paraId="18F55C30" w14:textId="77777777" w:rsidR="002F1567" w:rsidRPr="002F1567" w:rsidRDefault="002F1567" w:rsidP="002F1567">
      <w:pPr>
        <w:pStyle w:val="Prrafodelista"/>
        <w:numPr>
          <w:ilvl w:val="0"/>
          <w:numId w:val="27"/>
        </w:numPr>
        <w:spacing w:before="0" w:after="0"/>
        <w:rPr>
          <w:b/>
          <w:bCs/>
        </w:rPr>
      </w:pPr>
      <w:r w:rsidRPr="002F1567">
        <w:rPr>
          <w:b/>
          <w:bCs/>
        </w:rPr>
        <w:t>Precisión</w:t>
      </w:r>
    </w:p>
    <w:p w14:paraId="17DE4B12" w14:textId="77777777" w:rsidR="002F1567" w:rsidRDefault="002F1567" w:rsidP="002F1567">
      <w:pPr>
        <w:spacing w:before="0" w:after="0"/>
        <w:ind w:left="1078" w:firstLine="0"/>
      </w:pPr>
      <w:r w:rsidRPr="002F1567">
        <w:t>Cada dato registrado debe ser exacto y verificable. Medidas, referencias de materiales y tipos de puntada no admiten ambigüedad.</w:t>
      </w:r>
    </w:p>
    <w:p w14:paraId="3304E541" w14:textId="77777777" w:rsidR="00345656" w:rsidRPr="00345656" w:rsidRDefault="00345656" w:rsidP="00345656">
      <w:pPr>
        <w:pStyle w:val="Prrafodelista"/>
        <w:numPr>
          <w:ilvl w:val="0"/>
          <w:numId w:val="27"/>
        </w:numPr>
        <w:spacing w:before="0" w:after="0"/>
        <w:rPr>
          <w:b/>
          <w:bCs/>
        </w:rPr>
      </w:pPr>
      <w:r w:rsidRPr="00345656">
        <w:rPr>
          <w:b/>
          <w:bCs/>
        </w:rPr>
        <w:t>Completitud</w:t>
      </w:r>
    </w:p>
    <w:p w14:paraId="5DDBBA24" w14:textId="77777777" w:rsidR="00345656" w:rsidRPr="00345656" w:rsidRDefault="00345656" w:rsidP="00345656">
      <w:pPr>
        <w:spacing w:before="0" w:after="0"/>
        <w:ind w:left="1078" w:firstLine="0"/>
      </w:pPr>
      <w:r w:rsidRPr="00345656">
        <w:t>Debe contener toda la información necesaria para ejecutar el proceso sin recurrir a fuentes adicionales.</w:t>
      </w:r>
    </w:p>
    <w:p w14:paraId="6FDD2A99" w14:textId="77777777" w:rsidR="00345656" w:rsidRPr="00345656" w:rsidRDefault="00345656" w:rsidP="00345656">
      <w:pPr>
        <w:pStyle w:val="Prrafodelista"/>
        <w:numPr>
          <w:ilvl w:val="0"/>
          <w:numId w:val="27"/>
        </w:numPr>
        <w:spacing w:before="0" w:after="0"/>
        <w:rPr>
          <w:b/>
          <w:bCs/>
        </w:rPr>
      </w:pPr>
      <w:r w:rsidRPr="00345656">
        <w:rPr>
          <w:b/>
          <w:bCs/>
        </w:rPr>
        <w:lastRenderedPageBreak/>
        <w:t>Claridad</w:t>
      </w:r>
    </w:p>
    <w:p w14:paraId="12B8254C" w14:textId="77777777" w:rsidR="00345656" w:rsidRDefault="00345656" w:rsidP="00345656">
      <w:pPr>
        <w:spacing w:before="0" w:after="0"/>
        <w:ind w:left="1078" w:firstLine="0"/>
      </w:pPr>
      <w:r w:rsidRPr="00345656">
        <w:t>Información organizada lógicamente, en lenguaje comprensible para todos los roles que intervienen.</w:t>
      </w:r>
    </w:p>
    <w:p w14:paraId="425D6943" w14:textId="77777777" w:rsidR="00345656" w:rsidRPr="00345656" w:rsidRDefault="00345656" w:rsidP="00345656">
      <w:pPr>
        <w:pStyle w:val="Prrafodelista"/>
        <w:numPr>
          <w:ilvl w:val="0"/>
          <w:numId w:val="27"/>
        </w:numPr>
        <w:spacing w:before="0" w:after="0"/>
        <w:rPr>
          <w:b/>
          <w:bCs/>
        </w:rPr>
      </w:pPr>
      <w:r w:rsidRPr="00345656">
        <w:rPr>
          <w:b/>
          <w:bCs/>
        </w:rPr>
        <w:t>Actualización</w:t>
      </w:r>
    </w:p>
    <w:p w14:paraId="149C170B" w14:textId="77777777" w:rsidR="00345656" w:rsidRDefault="00345656" w:rsidP="00345656">
      <w:pPr>
        <w:spacing w:before="0" w:after="0"/>
        <w:ind w:left="1078" w:firstLine="0"/>
      </w:pPr>
      <w:r w:rsidRPr="00345656">
        <w:t>Debe reflejar siempre la versión vigente; toda modificación queda registrada con fecha, responsable y descripción del cambio.</w:t>
      </w:r>
    </w:p>
    <w:p w14:paraId="4DB70002" w14:textId="77777777" w:rsidR="00345656" w:rsidRPr="00345656" w:rsidRDefault="00345656" w:rsidP="00345656">
      <w:pPr>
        <w:pStyle w:val="Prrafodelista"/>
        <w:numPr>
          <w:ilvl w:val="0"/>
          <w:numId w:val="27"/>
        </w:numPr>
        <w:spacing w:before="0" w:after="0"/>
        <w:rPr>
          <w:b/>
          <w:bCs/>
        </w:rPr>
      </w:pPr>
      <w:r w:rsidRPr="00345656">
        <w:rPr>
          <w:b/>
          <w:bCs/>
        </w:rPr>
        <w:t>Trazabilidad</w:t>
      </w:r>
    </w:p>
    <w:p w14:paraId="00883375" w14:textId="77777777" w:rsidR="00345656" w:rsidRPr="00345656" w:rsidRDefault="00345656" w:rsidP="00345656">
      <w:pPr>
        <w:spacing w:before="0" w:after="0"/>
        <w:ind w:left="1078" w:firstLine="0"/>
      </w:pPr>
      <w:r w:rsidRPr="00345656">
        <w:t>Permite reconstruir el historial del producto o proceso, facilitando la revisión y corrección de desviaciones.</w:t>
      </w:r>
    </w:p>
    <w:p w14:paraId="329B1A17" w14:textId="04EA4A14" w:rsidR="00345656" w:rsidRPr="00345656" w:rsidRDefault="00BB2797" w:rsidP="00BB2797">
      <w:pPr>
        <w:spacing w:after="0"/>
      </w:pPr>
      <w:r w:rsidRPr="00BB2797">
        <w:t>En la práctica, la ficha técnica acompaña cada etapa del proceso productivo con un rol distinto:</w:t>
      </w:r>
    </w:p>
    <w:p w14:paraId="2BCB27BF" w14:textId="55FC66AA" w:rsidR="00345656" w:rsidRPr="00345656" w:rsidRDefault="00BB2797" w:rsidP="00BB2797">
      <w:pPr>
        <w:pStyle w:val="Tabla"/>
      </w:pPr>
      <w:r w:rsidRPr="00BB2797">
        <w:t>Etapas del proceso de confección y la ficha técnica</w:t>
      </w:r>
    </w:p>
    <w:tbl>
      <w:tblPr>
        <w:tblStyle w:val="TableNormal"/>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547"/>
        <w:gridCol w:w="7371"/>
      </w:tblGrid>
      <w:tr w:rsidR="003276AA" w:rsidRPr="003276AA" w14:paraId="3515DF9A" w14:textId="77777777" w:rsidTr="00727214">
        <w:trPr>
          <w:trHeight w:val="573"/>
        </w:trPr>
        <w:tc>
          <w:tcPr>
            <w:tcW w:w="2547" w:type="dxa"/>
            <w:shd w:val="clear" w:color="auto" w:fill="BEBEBE"/>
          </w:tcPr>
          <w:p w14:paraId="5A5DC037" w14:textId="214E15D4" w:rsidR="003276AA" w:rsidRPr="003276AA" w:rsidRDefault="003276AA" w:rsidP="003276AA">
            <w:pPr>
              <w:pStyle w:val="TableParagraph"/>
              <w:spacing w:before="0" w:line="360" w:lineRule="auto"/>
              <w:rPr>
                <w:b/>
                <w:bCs/>
                <w:sz w:val="28"/>
                <w:szCs w:val="28"/>
              </w:rPr>
            </w:pPr>
            <w:r w:rsidRPr="003276AA">
              <w:rPr>
                <w:b/>
                <w:bCs/>
                <w:sz w:val="28"/>
                <w:szCs w:val="28"/>
              </w:rPr>
              <w:t>Etapa del proceso</w:t>
            </w:r>
          </w:p>
        </w:tc>
        <w:tc>
          <w:tcPr>
            <w:tcW w:w="7371" w:type="dxa"/>
            <w:shd w:val="clear" w:color="auto" w:fill="BEBEBE"/>
          </w:tcPr>
          <w:p w14:paraId="023E8F8E" w14:textId="0C4298CD" w:rsidR="003276AA" w:rsidRPr="003276AA" w:rsidRDefault="003276AA" w:rsidP="003276AA">
            <w:pPr>
              <w:pStyle w:val="TableParagraph"/>
              <w:spacing w:before="0" w:line="360" w:lineRule="auto"/>
              <w:rPr>
                <w:b/>
                <w:bCs/>
                <w:sz w:val="28"/>
                <w:szCs w:val="28"/>
              </w:rPr>
            </w:pPr>
            <w:r w:rsidRPr="003276AA">
              <w:rPr>
                <w:b/>
                <w:bCs/>
                <w:sz w:val="28"/>
                <w:szCs w:val="28"/>
              </w:rPr>
              <w:t>Aplicación de la ficha técnica</w:t>
            </w:r>
          </w:p>
        </w:tc>
      </w:tr>
      <w:tr w:rsidR="003276AA" w:rsidRPr="003276AA" w14:paraId="5332B820" w14:textId="77777777" w:rsidTr="00727214">
        <w:trPr>
          <w:trHeight w:val="573"/>
        </w:trPr>
        <w:tc>
          <w:tcPr>
            <w:tcW w:w="2547" w:type="dxa"/>
            <w:shd w:val="clear" w:color="auto" w:fill="F1F1F1"/>
          </w:tcPr>
          <w:p w14:paraId="232FE673" w14:textId="1E4C1399" w:rsidR="003276AA" w:rsidRPr="003276AA" w:rsidRDefault="003276AA" w:rsidP="003276AA">
            <w:pPr>
              <w:pStyle w:val="TableParagraph"/>
              <w:spacing w:before="0" w:line="360" w:lineRule="auto"/>
              <w:rPr>
                <w:sz w:val="28"/>
                <w:szCs w:val="28"/>
              </w:rPr>
            </w:pPr>
            <w:r w:rsidRPr="003276AA">
              <w:rPr>
                <w:sz w:val="28"/>
                <w:szCs w:val="28"/>
              </w:rPr>
              <w:t>Diseño</w:t>
            </w:r>
          </w:p>
        </w:tc>
        <w:tc>
          <w:tcPr>
            <w:tcW w:w="7371" w:type="dxa"/>
            <w:shd w:val="clear" w:color="auto" w:fill="F1F1F1"/>
          </w:tcPr>
          <w:p w14:paraId="7FB16312" w14:textId="64B09633" w:rsidR="003276AA" w:rsidRPr="003276AA" w:rsidRDefault="003276AA" w:rsidP="003276AA">
            <w:pPr>
              <w:pStyle w:val="TableParagraph"/>
              <w:spacing w:before="0" w:line="360" w:lineRule="auto"/>
              <w:rPr>
                <w:sz w:val="28"/>
                <w:szCs w:val="28"/>
              </w:rPr>
            </w:pPr>
            <w:r w:rsidRPr="003276AA">
              <w:rPr>
                <w:sz w:val="28"/>
                <w:szCs w:val="28"/>
              </w:rPr>
              <w:t>Consolida la propuesta creativa y define los parámetros técnicos iniciales de la prenda.</w:t>
            </w:r>
          </w:p>
        </w:tc>
      </w:tr>
      <w:tr w:rsidR="003276AA" w:rsidRPr="003276AA" w14:paraId="51AA2BDD" w14:textId="77777777" w:rsidTr="00727214">
        <w:trPr>
          <w:trHeight w:val="573"/>
        </w:trPr>
        <w:tc>
          <w:tcPr>
            <w:tcW w:w="2547" w:type="dxa"/>
          </w:tcPr>
          <w:p w14:paraId="5BCE96F0" w14:textId="594D32A4" w:rsidR="003276AA" w:rsidRPr="003276AA" w:rsidRDefault="003276AA" w:rsidP="003276AA">
            <w:pPr>
              <w:pStyle w:val="TableParagraph"/>
              <w:spacing w:before="0" w:line="360" w:lineRule="auto"/>
              <w:rPr>
                <w:sz w:val="28"/>
                <w:szCs w:val="28"/>
              </w:rPr>
            </w:pPr>
            <w:r w:rsidRPr="003276AA">
              <w:rPr>
                <w:sz w:val="28"/>
                <w:szCs w:val="28"/>
              </w:rPr>
              <w:t>Patronaje</w:t>
            </w:r>
          </w:p>
        </w:tc>
        <w:tc>
          <w:tcPr>
            <w:tcW w:w="7371" w:type="dxa"/>
          </w:tcPr>
          <w:p w14:paraId="41E38D22" w14:textId="6E897FA1" w:rsidR="003276AA" w:rsidRPr="003276AA" w:rsidRDefault="003276AA" w:rsidP="003276AA">
            <w:pPr>
              <w:pStyle w:val="TableParagraph"/>
              <w:spacing w:before="0" w:line="360" w:lineRule="auto"/>
              <w:rPr>
                <w:sz w:val="28"/>
                <w:szCs w:val="28"/>
              </w:rPr>
            </w:pPr>
            <w:r w:rsidRPr="003276AA">
              <w:rPr>
                <w:sz w:val="28"/>
                <w:szCs w:val="28"/>
              </w:rPr>
              <w:t>Orienta la construcción del patrón base a partir de las medidas y especificaciones registradas.</w:t>
            </w:r>
          </w:p>
        </w:tc>
      </w:tr>
      <w:tr w:rsidR="003276AA" w:rsidRPr="003276AA" w14:paraId="10D463A5" w14:textId="77777777" w:rsidTr="00727214">
        <w:trPr>
          <w:trHeight w:val="573"/>
        </w:trPr>
        <w:tc>
          <w:tcPr>
            <w:tcW w:w="2547" w:type="dxa"/>
          </w:tcPr>
          <w:p w14:paraId="4B09D348" w14:textId="2BF22B6B" w:rsidR="003276AA" w:rsidRPr="003276AA" w:rsidRDefault="003276AA" w:rsidP="003276AA">
            <w:pPr>
              <w:pStyle w:val="TableParagraph"/>
              <w:spacing w:before="0" w:line="360" w:lineRule="auto"/>
              <w:rPr>
                <w:spacing w:val="-4"/>
                <w:sz w:val="28"/>
                <w:szCs w:val="28"/>
              </w:rPr>
            </w:pPr>
            <w:r w:rsidRPr="003276AA">
              <w:rPr>
                <w:sz w:val="28"/>
                <w:szCs w:val="28"/>
              </w:rPr>
              <w:t>Corte</w:t>
            </w:r>
          </w:p>
        </w:tc>
        <w:tc>
          <w:tcPr>
            <w:tcW w:w="7371" w:type="dxa"/>
          </w:tcPr>
          <w:p w14:paraId="52FB6166" w14:textId="0478647E" w:rsidR="003276AA" w:rsidRPr="003276AA" w:rsidRDefault="003276AA" w:rsidP="003276AA">
            <w:pPr>
              <w:pStyle w:val="TableParagraph"/>
              <w:spacing w:before="0" w:line="360" w:lineRule="auto"/>
              <w:rPr>
                <w:sz w:val="28"/>
                <w:szCs w:val="28"/>
              </w:rPr>
            </w:pPr>
            <w:r w:rsidRPr="003276AA">
              <w:rPr>
                <w:sz w:val="28"/>
                <w:szCs w:val="28"/>
              </w:rPr>
              <w:t>Indica la cantidad de piezas, el sentido del hilo, los márgenes de costura y el tipo de material.</w:t>
            </w:r>
          </w:p>
        </w:tc>
      </w:tr>
      <w:tr w:rsidR="003276AA" w:rsidRPr="003276AA" w14:paraId="6C39DC96" w14:textId="77777777" w:rsidTr="00727214">
        <w:trPr>
          <w:trHeight w:val="573"/>
        </w:trPr>
        <w:tc>
          <w:tcPr>
            <w:tcW w:w="2547" w:type="dxa"/>
          </w:tcPr>
          <w:p w14:paraId="311FC573" w14:textId="19B3E73B" w:rsidR="003276AA" w:rsidRPr="003276AA" w:rsidRDefault="003276AA" w:rsidP="003276AA">
            <w:pPr>
              <w:pStyle w:val="TableParagraph"/>
              <w:spacing w:before="0" w:line="360" w:lineRule="auto"/>
              <w:rPr>
                <w:spacing w:val="-4"/>
                <w:sz w:val="28"/>
                <w:szCs w:val="28"/>
              </w:rPr>
            </w:pPr>
            <w:r w:rsidRPr="003276AA">
              <w:rPr>
                <w:sz w:val="28"/>
                <w:szCs w:val="28"/>
              </w:rPr>
              <w:t>Ensamble</w:t>
            </w:r>
          </w:p>
        </w:tc>
        <w:tc>
          <w:tcPr>
            <w:tcW w:w="7371" w:type="dxa"/>
          </w:tcPr>
          <w:p w14:paraId="2AE69DA0" w14:textId="25BA716A" w:rsidR="003276AA" w:rsidRPr="003276AA" w:rsidRDefault="003276AA" w:rsidP="003276AA">
            <w:pPr>
              <w:pStyle w:val="TableParagraph"/>
              <w:spacing w:before="0" w:line="360" w:lineRule="auto"/>
              <w:rPr>
                <w:sz w:val="28"/>
                <w:szCs w:val="28"/>
              </w:rPr>
            </w:pPr>
            <w:r w:rsidRPr="003276AA">
              <w:rPr>
                <w:sz w:val="28"/>
                <w:szCs w:val="28"/>
              </w:rPr>
              <w:t>Guía la secuencia de unión de piezas, los tipos de costura y los acabados requeridos.</w:t>
            </w:r>
          </w:p>
        </w:tc>
      </w:tr>
      <w:tr w:rsidR="003276AA" w:rsidRPr="003276AA" w14:paraId="46670719" w14:textId="77777777" w:rsidTr="00727214">
        <w:trPr>
          <w:trHeight w:val="573"/>
        </w:trPr>
        <w:tc>
          <w:tcPr>
            <w:tcW w:w="2547" w:type="dxa"/>
          </w:tcPr>
          <w:p w14:paraId="16F8C0C9" w14:textId="7C9DC513" w:rsidR="003276AA" w:rsidRPr="003276AA" w:rsidRDefault="003276AA" w:rsidP="003276AA">
            <w:pPr>
              <w:pStyle w:val="TableParagraph"/>
              <w:spacing w:before="0" w:line="360" w:lineRule="auto"/>
              <w:rPr>
                <w:spacing w:val="-4"/>
                <w:sz w:val="28"/>
                <w:szCs w:val="28"/>
              </w:rPr>
            </w:pPr>
            <w:r w:rsidRPr="003276AA">
              <w:rPr>
                <w:sz w:val="28"/>
                <w:szCs w:val="28"/>
              </w:rPr>
              <w:t>Control de calidad</w:t>
            </w:r>
          </w:p>
        </w:tc>
        <w:tc>
          <w:tcPr>
            <w:tcW w:w="7371" w:type="dxa"/>
          </w:tcPr>
          <w:p w14:paraId="6008A321" w14:textId="4B9E5460" w:rsidR="003276AA" w:rsidRPr="003276AA" w:rsidRDefault="003276AA" w:rsidP="003276AA">
            <w:pPr>
              <w:pStyle w:val="TableParagraph"/>
              <w:spacing w:before="0" w:line="360" w:lineRule="auto"/>
              <w:rPr>
                <w:sz w:val="28"/>
                <w:szCs w:val="28"/>
              </w:rPr>
            </w:pPr>
            <w:r w:rsidRPr="003276AA">
              <w:rPr>
                <w:sz w:val="28"/>
                <w:szCs w:val="28"/>
              </w:rPr>
              <w:t>Sirve como referencia para verificar que el producto terminado cumple con las especificaciones establecidas.</w:t>
            </w:r>
          </w:p>
        </w:tc>
      </w:tr>
    </w:tbl>
    <w:p w14:paraId="76D8A561" w14:textId="77777777" w:rsidR="00345656" w:rsidRPr="002F1567" w:rsidRDefault="00345656" w:rsidP="002F1567">
      <w:pPr>
        <w:spacing w:before="0" w:after="0"/>
        <w:ind w:left="1078" w:firstLine="0"/>
      </w:pPr>
    </w:p>
    <w:p w14:paraId="6287C859" w14:textId="77777777" w:rsidR="003276AA" w:rsidRPr="003276AA" w:rsidRDefault="003276AA" w:rsidP="003276AA">
      <w:pPr>
        <w:spacing w:before="0" w:after="0"/>
      </w:pPr>
      <w:r w:rsidRPr="003276AA">
        <w:lastRenderedPageBreak/>
        <w:t>En entornos de producción industrial, la ficha técnica es un documento oficial que forma parte del sistema de gestión documental de la empresa. Su elaboración, aprobación y archivo deben seguir los procedimientos establecidos por cada organización.</w:t>
      </w:r>
    </w:p>
    <w:p w14:paraId="0E1DED9B" w14:textId="77777777" w:rsidR="003276AA" w:rsidRPr="003276AA" w:rsidRDefault="003276AA" w:rsidP="003276AA">
      <w:pPr>
        <w:spacing w:before="0" w:after="0"/>
      </w:pPr>
      <w:r w:rsidRPr="003276AA">
        <w:t>Con el propósito de fortalecer la comprensión de la ficha técnica como documento fundamental en los procesos de confección industrial, se invita a consultar el siguiente video, en el cual se presentan su estructura, principales elementos y utilidad para orientar la fabricación de prendas de vestir.</w:t>
      </w:r>
    </w:p>
    <w:p w14:paraId="01199E89" w14:textId="28F628EC" w:rsidR="00166C6D" w:rsidRDefault="00342A7C" w:rsidP="00342A7C">
      <w:pPr>
        <w:pStyle w:val="Video"/>
      </w:pPr>
      <w:r w:rsidRPr="00342A7C">
        <w:t>Introducción a la ficha técnica</w:t>
      </w:r>
    </w:p>
    <w:p w14:paraId="5B648C46" w14:textId="0C559394" w:rsidR="00B73BCE" w:rsidRDefault="00342A7C" w:rsidP="00F611EC">
      <w:pPr>
        <w:spacing w:before="0" w:after="0"/>
        <w:ind w:left="1078" w:firstLine="0"/>
      </w:pPr>
      <w:r>
        <w:rPr>
          <w:noProof/>
        </w:rPr>
        <w:drawing>
          <wp:inline distT="0" distB="0" distL="0" distR="0" wp14:anchorId="278B252A" wp14:editId="44DE6FA4">
            <wp:extent cx="4680000" cy="2632500"/>
            <wp:effectExtent l="0" t="0" r="6350" b="0"/>
            <wp:docPr id="593535651"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35651" name="Imagen 20">
                      <a:extLst>
                        <a:ext uri="{C183D7F6-B498-43B3-948B-1728B52AA6E4}">
                          <adec:decorative xmlns:adec="http://schemas.microsoft.com/office/drawing/2017/decorative" val="1"/>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pic:spPr>
                </pic:pic>
              </a:graphicData>
            </a:graphic>
          </wp:inline>
        </w:drawing>
      </w:r>
    </w:p>
    <w:p w14:paraId="72FEBFBE" w14:textId="7D847FFE" w:rsidR="00342A7C" w:rsidRPr="00342A7C" w:rsidRDefault="00342A7C" w:rsidP="00342A7C">
      <w:pPr>
        <w:spacing w:before="0" w:after="0"/>
        <w:ind w:left="709" w:right="710"/>
        <w:jc w:val="center"/>
        <w:rPr>
          <w:rStyle w:val="Hipervnculo"/>
          <w:b/>
        </w:rPr>
      </w:pPr>
      <w:r>
        <w:rPr>
          <w:b/>
          <w:color w:val="1F3863"/>
          <w:u w:val="single" w:color="1F3863"/>
        </w:rPr>
        <w:fldChar w:fldCharType="begin"/>
      </w:r>
      <w:r>
        <w:rPr>
          <w:b/>
          <w:color w:val="1F3863"/>
          <w:u w:val="single" w:color="1F3863"/>
        </w:rPr>
        <w:instrText>HYPERLINK "https://www.youtube.com/watch?v=Z_27vgSfo1Y"</w:instrText>
      </w:r>
      <w:r>
        <w:rPr>
          <w:b/>
          <w:color w:val="1F3863"/>
          <w:u w:val="single" w:color="1F3863"/>
        </w:rPr>
      </w:r>
      <w:r>
        <w:rPr>
          <w:b/>
          <w:color w:val="1F3863"/>
          <w:u w:val="single" w:color="1F3863"/>
        </w:rPr>
        <w:fldChar w:fldCharType="separate"/>
      </w:r>
      <w:r w:rsidRPr="00342A7C">
        <w:rPr>
          <w:rStyle w:val="Hipervnculo"/>
          <w:b/>
        </w:rPr>
        <w:t>Enlace</w:t>
      </w:r>
      <w:r w:rsidRPr="00342A7C">
        <w:rPr>
          <w:rStyle w:val="Hipervnculo"/>
          <w:b/>
          <w:spacing w:val="-13"/>
        </w:rPr>
        <w:t xml:space="preserve"> </w:t>
      </w:r>
      <w:r w:rsidRPr="00342A7C">
        <w:rPr>
          <w:rStyle w:val="Hipervnculo"/>
          <w:b/>
        </w:rPr>
        <w:t>de</w:t>
      </w:r>
      <w:r w:rsidRPr="00342A7C">
        <w:rPr>
          <w:rStyle w:val="Hipervnculo"/>
          <w:b/>
          <w:spacing w:val="-10"/>
        </w:rPr>
        <w:t xml:space="preserve"> </w:t>
      </w:r>
      <w:r w:rsidRPr="00342A7C">
        <w:rPr>
          <w:rStyle w:val="Hipervnculo"/>
          <w:b/>
        </w:rPr>
        <w:t>reproducción</w:t>
      </w:r>
      <w:r w:rsidRPr="00342A7C">
        <w:rPr>
          <w:rStyle w:val="Hipervnculo"/>
          <w:b/>
          <w:spacing w:val="-12"/>
        </w:rPr>
        <w:t xml:space="preserve"> </w:t>
      </w:r>
      <w:r w:rsidRPr="00342A7C">
        <w:rPr>
          <w:rStyle w:val="Hipervnculo"/>
          <w:b/>
        </w:rPr>
        <w:t>del</w:t>
      </w:r>
      <w:r w:rsidRPr="00342A7C">
        <w:rPr>
          <w:rStyle w:val="Hipervnculo"/>
          <w:b/>
          <w:spacing w:val="-11"/>
        </w:rPr>
        <w:t xml:space="preserve"> </w:t>
      </w:r>
      <w:r w:rsidRPr="00342A7C">
        <w:rPr>
          <w:rStyle w:val="Hipervnculo"/>
          <w:b/>
          <w:spacing w:val="-2"/>
        </w:rPr>
        <w:t>video</w:t>
      </w:r>
    </w:p>
    <w:p w14:paraId="320EDC74" w14:textId="3A449ACB" w:rsidR="00342A7C" w:rsidRDefault="00342A7C" w:rsidP="00342A7C">
      <w:pPr>
        <w:pStyle w:val="Textoindependiente"/>
        <w:ind w:left="0"/>
        <w:rPr>
          <w:b/>
          <w:sz w:val="20"/>
        </w:rPr>
      </w:pPr>
      <w:r>
        <w:rPr>
          <w:rFonts w:asciiTheme="minorHAnsi" w:eastAsiaTheme="minorHAnsi" w:hAnsiTheme="minorHAnsi" w:cstheme="minorBidi"/>
          <w:b/>
          <w:color w:val="1F3863"/>
          <w:kern w:val="2"/>
          <w:szCs w:val="22"/>
          <w:u w:val="single" w:color="1F3863"/>
          <w:lang w:val="es-CO"/>
          <w14:ligatures w14:val="standardContextual"/>
        </w:rPr>
        <w:fldChar w:fldCharType="end"/>
      </w:r>
    </w:p>
    <w:tbl>
      <w:tblPr>
        <w:tblStyle w:val="TableNormal"/>
        <w:tblW w:w="9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64"/>
      </w:tblGrid>
      <w:tr w:rsidR="00342A7C" w14:paraId="583545D3" w14:textId="77777777" w:rsidTr="00342A7C">
        <w:trPr>
          <w:trHeight w:val="109"/>
          <w:tblHeader/>
        </w:trPr>
        <w:tc>
          <w:tcPr>
            <w:tcW w:w="9964" w:type="dxa"/>
          </w:tcPr>
          <w:p w14:paraId="7F2C0E80" w14:textId="28973F6B" w:rsidR="00342A7C" w:rsidRDefault="00342A7C" w:rsidP="00342A7C">
            <w:pPr>
              <w:pStyle w:val="TableParagraph"/>
              <w:spacing w:before="0" w:line="360" w:lineRule="auto"/>
              <w:ind w:right="221"/>
              <w:rPr>
                <w:b/>
                <w:sz w:val="28"/>
              </w:rPr>
            </w:pPr>
            <w:r>
              <w:rPr>
                <w:b/>
                <w:sz w:val="28"/>
              </w:rPr>
              <w:t>Síntesis</w:t>
            </w:r>
            <w:r>
              <w:rPr>
                <w:b/>
                <w:spacing w:val="-7"/>
                <w:sz w:val="28"/>
              </w:rPr>
              <w:t xml:space="preserve"> </w:t>
            </w:r>
            <w:r>
              <w:rPr>
                <w:b/>
                <w:sz w:val="28"/>
              </w:rPr>
              <w:t>del</w:t>
            </w:r>
            <w:r>
              <w:rPr>
                <w:b/>
                <w:spacing w:val="-7"/>
                <w:sz w:val="28"/>
              </w:rPr>
              <w:t xml:space="preserve"> </w:t>
            </w:r>
            <w:r>
              <w:rPr>
                <w:b/>
                <w:sz w:val="28"/>
              </w:rPr>
              <w:t>video</w:t>
            </w:r>
            <w:r>
              <w:rPr>
                <w:bCs/>
                <w:sz w:val="28"/>
              </w:rPr>
              <w:t xml:space="preserve">.  </w:t>
            </w:r>
            <w:r w:rsidRPr="00342A7C">
              <w:rPr>
                <w:bCs/>
                <w:spacing w:val="-4"/>
                <w:sz w:val="28"/>
                <w:lang w:val="es-CO"/>
              </w:rPr>
              <w:t>Introducción a ficha técnica</w:t>
            </w:r>
          </w:p>
        </w:tc>
      </w:tr>
      <w:tr w:rsidR="00342A7C" w14:paraId="27D2564E" w14:textId="77777777" w:rsidTr="00342A7C">
        <w:trPr>
          <w:trHeight w:val="70"/>
        </w:trPr>
        <w:tc>
          <w:tcPr>
            <w:tcW w:w="9964" w:type="dxa"/>
          </w:tcPr>
          <w:p w14:paraId="2E4A2601" w14:textId="582D3119" w:rsidR="00342A7C" w:rsidRPr="00342A7C" w:rsidRDefault="00342A7C" w:rsidP="00342A7C">
            <w:pPr>
              <w:pStyle w:val="TableParagraph"/>
              <w:spacing w:before="0" w:line="360" w:lineRule="auto"/>
              <w:rPr>
                <w:sz w:val="28"/>
              </w:rPr>
            </w:pPr>
            <w:r>
              <w:rPr>
                <w:sz w:val="28"/>
              </w:rPr>
              <w:tab/>
            </w:r>
            <w:r w:rsidRPr="00342A7C">
              <w:rPr>
                <w:sz w:val="28"/>
              </w:rPr>
              <w:t xml:space="preserve">La ficha técnica es el documento que reúne toda la información necesaria para fabricar un producto y, más allá de consolidar datos, es la herramienta que garantiza la trazabilidad del proceso productivo. En ella se registra cómo se desarrolla cada etapa, desde el diseño y el patronaje hasta la producción y el embalaje, según el tipo </w:t>
            </w:r>
            <w:r w:rsidRPr="00342A7C">
              <w:rPr>
                <w:sz w:val="28"/>
              </w:rPr>
              <w:lastRenderedPageBreak/>
              <w:t>de producto. Su contenido debe ser detallado, claro y comprensible para cualquier persona del área de producción.</w:t>
            </w:r>
          </w:p>
          <w:p w14:paraId="4D4FCFD9" w14:textId="58C17A3A" w:rsidR="00342A7C" w:rsidRPr="00342A7C" w:rsidRDefault="00342A7C" w:rsidP="00342A7C">
            <w:pPr>
              <w:pStyle w:val="TableParagraph"/>
              <w:spacing w:before="0" w:line="360" w:lineRule="auto"/>
              <w:rPr>
                <w:sz w:val="28"/>
              </w:rPr>
            </w:pPr>
            <w:r>
              <w:rPr>
                <w:sz w:val="28"/>
              </w:rPr>
              <w:tab/>
            </w:r>
            <w:r w:rsidRPr="00342A7C">
              <w:rPr>
                <w:sz w:val="28"/>
              </w:rPr>
              <w:t>No existe un formato único. Cada empresa o marca construye su propio modelo según el volumen, la rigurosidad de la producción y sus parámetros de calidad. Más que una ficha aislada, el desarrollo de una prenda requiere un paquete de fichas técnicas: diseño, insumos, patronaje, escalado, trazo y corte, confección y empaque, y en algunos casos fichas de venta o de exhibición en el punto de venta. El orden de estas fichas es modular y depende del flujo de cada empresa. En compañías como Falabella, por ejemplo, el diseño parte del costo y de los insumos disponibles, por lo que la primera ficha suele ser la de insumos. En el modelo trabajado en el SENA, el orden es diseño, insumos y luego patronaje.</w:t>
            </w:r>
          </w:p>
          <w:p w14:paraId="458B56BF" w14:textId="1F4763DE" w:rsidR="00342A7C" w:rsidRPr="00342A7C" w:rsidRDefault="00342A7C" w:rsidP="00342A7C">
            <w:pPr>
              <w:pStyle w:val="TableParagraph"/>
              <w:spacing w:before="0" w:line="360" w:lineRule="auto"/>
              <w:rPr>
                <w:sz w:val="28"/>
              </w:rPr>
            </w:pPr>
            <w:r>
              <w:rPr>
                <w:sz w:val="28"/>
              </w:rPr>
              <w:tab/>
            </w:r>
            <w:r w:rsidRPr="00342A7C">
              <w:rPr>
                <w:sz w:val="28"/>
              </w:rPr>
              <w:t xml:space="preserve">La ficha técnica de diseño tiene como punto de partida el dibujo plano, que debe respetar las proporciones y dimensiones reales de la prenda: bolsillos, cuellos, sistemas de cierre y ajustes deben corresponder a lo que será el producto final. El dibujo plano muestra el delantero y el posterior completos. Si la empresa lo solicita, la prenda puede representarse sobre maniquí o figura, cuidando los detalles que generen la ilusión de que la prenda está sobre el cuerpo. A esto se suman las lupas, que son ampliaciones de los detalles relevantes del diseño. Pueden ir acompañadas de texto descriptivo e incluso mostrar la parte interna, el material o la combinación de color. No hay una regla fija sobre qué detalles ampliar; eso depende del criterio del diseñador. Por último, están las cotas, que son las medidas que debe cumplir la prenda terminada. Conviene distinguir entre la ficha de diseño comercial, que incluye color, texturas y estampados y sirve para presentar el producto al cliente, y la ficha </w:t>
            </w:r>
            <w:r w:rsidRPr="00342A7C">
              <w:rPr>
                <w:sz w:val="28"/>
              </w:rPr>
              <w:lastRenderedPageBreak/>
              <w:t>orientada a producción, que es más técnica, detallada y precisa.</w:t>
            </w:r>
          </w:p>
          <w:p w14:paraId="41B0D862" w14:textId="4C452770" w:rsidR="00342A7C" w:rsidRPr="00342A7C" w:rsidRDefault="00342A7C" w:rsidP="00342A7C">
            <w:pPr>
              <w:pStyle w:val="TableParagraph"/>
              <w:spacing w:before="0" w:line="360" w:lineRule="auto"/>
              <w:rPr>
                <w:sz w:val="28"/>
              </w:rPr>
            </w:pPr>
            <w:r>
              <w:rPr>
                <w:sz w:val="28"/>
              </w:rPr>
              <w:tab/>
            </w:r>
            <w:r w:rsidRPr="00342A7C">
              <w:rPr>
                <w:sz w:val="28"/>
              </w:rPr>
              <w:t>La ficha técnica de patronaje parte de las medidas base, tomadas del cuadro de tallas según el requerimiento antropométrico (contornos de pecho, cintura y cadera para la talla que se trabaje). Sobre ellas se construyen los básicos: uno superior y dos inferiores, de pantalón y de falda. Luego viene la interpretación, que corresponde a las modificaciones del patrón base para leer correctamente el diseño, como desahogos, sistemas de cierre y de ajuste. Finalmente está la señalización, que reúne convenciones, marcaciones e información técnica que permiten leer correctamente los moldes antes de cortar. Algunas empresas envían el patrón digitalizado junto con la ficha para pasar directamente al plotter. Aquí aparece una consideración estratégica importante: si el corte y la confección se hacen en una maquila externa, no conviene entregar todos los parámetros del patrón, para evitar el plagio, y basta con enviar el molde final. En cambio, si toda la cadena es interna, documentar cada modificación asegura la continuidad del proceso, aunque cambie el patronista.</w:t>
            </w:r>
          </w:p>
          <w:p w14:paraId="567295F6" w14:textId="07D96BEE" w:rsidR="00342A7C" w:rsidRPr="00342A7C" w:rsidRDefault="00342A7C" w:rsidP="00342A7C">
            <w:pPr>
              <w:pStyle w:val="TableParagraph"/>
              <w:spacing w:before="0" w:line="360" w:lineRule="auto"/>
              <w:rPr>
                <w:sz w:val="28"/>
              </w:rPr>
            </w:pPr>
            <w:r>
              <w:rPr>
                <w:sz w:val="28"/>
              </w:rPr>
              <w:tab/>
            </w:r>
            <w:r w:rsidRPr="00342A7C">
              <w:rPr>
                <w:sz w:val="28"/>
              </w:rPr>
              <w:t>La ficha técnica de escalado se trabaja con el despiece de moldería, es decir, el juego completo de piezas de una prenda; con las proporciones, que son los incrementos o disminuciones entre tallas según el cuadro de tallas y los requerimientos de producción; y con el nido de escalado, que es la malla que muestra la diferencia entre tallas para el trazo. Lo habitual es desarrollar y probar un solo molde en la talla base durante el prototipado y escalarlo después a las demás tallas.</w:t>
            </w:r>
          </w:p>
          <w:p w14:paraId="036556FA" w14:textId="48192626" w:rsidR="00342A7C" w:rsidRPr="00342A7C" w:rsidRDefault="00342A7C" w:rsidP="00342A7C">
            <w:pPr>
              <w:pStyle w:val="TableParagraph"/>
              <w:spacing w:before="0" w:line="360" w:lineRule="auto"/>
              <w:rPr>
                <w:sz w:val="28"/>
              </w:rPr>
            </w:pPr>
            <w:r>
              <w:rPr>
                <w:sz w:val="28"/>
              </w:rPr>
              <w:tab/>
            </w:r>
            <w:r w:rsidRPr="00342A7C">
              <w:rPr>
                <w:sz w:val="28"/>
              </w:rPr>
              <w:t xml:space="preserve">La ficha técnica de trazo y corte especifica la cantidad de cortes por talla y por pieza y la referencia por color. Cada molde debe estar señalizado con referencia, material, talla e instrucciones de corte, respetando el hilo de la tela para definir la </w:t>
            </w:r>
            <w:r w:rsidRPr="00342A7C">
              <w:rPr>
                <w:sz w:val="28"/>
              </w:rPr>
              <w:lastRenderedPageBreak/>
              <w:t>orientación de las piezas. El tendido se organiza según el ancho del material, acomodando las piezas de distintas tallas como en un rompecabezas para optimizar el material al máximo. Cuanto mayor es la producción, más compleja resulta esta organización. La señalización es un tema recurrente en toda la cadena, porque de ella depende el buen desempeño de cada etapa.</w:t>
            </w:r>
          </w:p>
          <w:p w14:paraId="1453F502" w14:textId="32CEDC19" w:rsidR="00342A7C" w:rsidRPr="00342A7C" w:rsidRDefault="00342A7C" w:rsidP="00342A7C">
            <w:pPr>
              <w:pStyle w:val="TableParagraph"/>
              <w:spacing w:before="0" w:line="360" w:lineRule="auto"/>
              <w:rPr>
                <w:sz w:val="28"/>
              </w:rPr>
            </w:pPr>
            <w:r>
              <w:rPr>
                <w:sz w:val="28"/>
              </w:rPr>
              <w:tab/>
            </w:r>
            <w:r w:rsidRPr="00342A7C">
              <w:rPr>
                <w:sz w:val="28"/>
              </w:rPr>
              <w:t>Los ejemplos de formatos revisados muestran elementos comunes que conviene incluir: el nombre de la ficha y del área, la referencia y el código del producto, la curva de tallas, la colección, línea y fechas (programación, contramuestra y entrega de producción), la descripción de la prenda pieza por pieza, la carta de color, los materiales y entretelas, la ubicación de marquillas, el costeo de materiales cuando se necesita evaluar la rentabilidad, las tablas de medidas por talla con sus tolerancias y las observaciones generales. Un aspecto clave es registrar siempre quién elaboró, quién revisó y quién aprobó la ficha. En la industria suelen ser personas distintas, y esto permite rastrear responsabilidades cuando aparece un error, por ejemplo, un mayor consumo de material detectado en la contramuestra.</w:t>
            </w:r>
          </w:p>
          <w:p w14:paraId="0EC49D47" w14:textId="3DFE755E" w:rsidR="00342A7C" w:rsidRDefault="00342A7C" w:rsidP="00342A7C">
            <w:pPr>
              <w:pStyle w:val="TableParagraph"/>
              <w:spacing w:before="0" w:line="360" w:lineRule="auto"/>
              <w:rPr>
                <w:sz w:val="28"/>
              </w:rPr>
            </w:pPr>
            <w:r>
              <w:rPr>
                <w:sz w:val="28"/>
              </w:rPr>
              <w:tab/>
            </w:r>
            <w:r w:rsidRPr="00342A7C">
              <w:rPr>
                <w:sz w:val="28"/>
              </w:rPr>
              <w:t>Para cerrar, la sesión introduce el formato institucional del SENA, de carácter pedagógico, en el que cada paquete corresponde a la ficha técnica de un producto y sobre el cual se desarrollarán los ejercicios de la guía de aprendizaje. La idea central es que la ficha técnica es un instrumento flexible que cada empresa adapta a su producto y a su proceso, pero que siempre debe garantizar claridad, precisión y trazabilidad a lo largo de toda la cadena de producción.</w:t>
            </w:r>
          </w:p>
        </w:tc>
      </w:tr>
    </w:tbl>
    <w:p w14:paraId="5C8A1B90" w14:textId="77777777" w:rsidR="00B73BCE" w:rsidRDefault="00B73BCE" w:rsidP="00F611EC">
      <w:pPr>
        <w:spacing w:before="0" w:after="0"/>
        <w:ind w:left="1078" w:firstLine="0"/>
      </w:pPr>
    </w:p>
    <w:p w14:paraId="579A0394" w14:textId="77777777" w:rsidR="00B73BCE" w:rsidRDefault="00B73BCE" w:rsidP="00F611EC">
      <w:pPr>
        <w:spacing w:before="0" w:after="0"/>
        <w:ind w:left="1078" w:firstLine="0"/>
      </w:pPr>
    </w:p>
    <w:p w14:paraId="64D6DD49" w14:textId="77777777" w:rsidR="00B73BCE" w:rsidRDefault="00B73BCE" w:rsidP="00F611EC">
      <w:pPr>
        <w:spacing w:before="0" w:after="0"/>
        <w:ind w:left="1078" w:firstLine="0"/>
      </w:pPr>
    </w:p>
    <w:p w14:paraId="64628C2D" w14:textId="1D8C3435" w:rsidR="00B73BCE" w:rsidRDefault="00166C6D" w:rsidP="00B73BCE">
      <w:pPr>
        <w:pStyle w:val="Ttulo1"/>
        <w:rPr>
          <w:bCs/>
          <w:lang w:val="es-CO"/>
        </w:rPr>
      </w:pPr>
      <w:bookmarkStart w:id="12" w:name="_Toc243936693"/>
      <w:r w:rsidRPr="00166C6D">
        <w:lastRenderedPageBreak/>
        <w:t>4</w:t>
      </w:r>
      <w:r>
        <w:t xml:space="preserve">. </w:t>
      </w:r>
      <w:r w:rsidR="00B73BCE" w:rsidRPr="00B73BCE">
        <w:rPr>
          <w:bCs/>
          <w:lang w:val="es-CO"/>
        </w:rPr>
        <w:t>Seguridad y salud en el puesto de trabajo</w:t>
      </w:r>
      <w:bookmarkEnd w:id="12"/>
    </w:p>
    <w:p w14:paraId="709E7406" w14:textId="4A781249" w:rsidR="00FC359C" w:rsidRPr="00FC359C" w:rsidRDefault="00FC359C" w:rsidP="00FC359C">
      <w:pPr>
        <w:spacing w:before="0" w:after="0"/>
        <w:rPr>
          <w:lang w:eastAsia="es-CO"/>
        </w:rPr>
      </w:pPr>
      <w:r w:rsidRPr="00FC359C">
        <w:rPr>
          <w:lang w:eastAsia="es-CO"/>
        </w:rPr>
        <w:t>La seguridad y salud en el trabajo constituye un eje transversal de la actividad productiva en el sector de la confección. Su incorporación en los procesos no responde únicamente a obligaciones normativas, sino a la necesidad de garantizar condiciones laborales que protejan la integridad física y mental de quienes participan en la cadena de producción. El conocimiento de los factores de riesgo presentes en el entorno de confección, así como la aplicación de medidas preventivas y protocolos de actuación ante eventos adversos, forma parte de las competencias esenciales del técnico en este campo.</w:t>
      </w:r>
    </w:p>
    <w:p w14:paraId="00B81AAD" w14:textId="2C443E5B" w:rsidR="00FC359C" w:rsidRPr="00FC359C" w:rsidRDefault="00FC359C" w:rsidP="00FC359C">
      <w:pPr>
        <w:pStyle w:val="Prrafodelista"/>
        <w:numPr>
          <w:ilvl w:val="0"/>
          <w:numId w:val="7"/>
        </w:numPr>
        <w:spacing w:after="0"/>
        <w:ind w:left="718"/>
        <w:rPr>
          <w:b/>
          <w:bCs/>
        </w:rPr>
      </w:pPr>
      <w:r w:rsidRPr="00FC359C">
        <w:rPr>
          <w:b/>
          <w:bCs/>
        </w:rPr>
        <w:t>Tipos de riesgos laborales, de postura y de movimientos</w:t>
      </w:r>
    </w:p>
    <w:p w14:paraId="74796F09" w14:textId="77777777" w:rsidR="00FC359C" w:rsidRDefault="00FC359C" w:rsidP="00FC359C">
      <w:pPr>
        <w:spacing w:before="0" w:after="0"/>
      </w:pPr>
      <w:r w:rsidRPr="00FC359C">
        <w:t>Los riesgos laborales en el entorno de confección se clasifican según su naturaleza y el mecanismo a través del cual afectan la salud. Su identificación sistemática es el punto de partida de cualquier estrategia de prevención eficaz dentro del Sistema de Gestión de Seguridad y Salud en el Trabajo (SG-SST).</w:t>
      </w:r>
    </w:p>
    <w:p w14:paraId="1CE6DDC6" w14:textId="77777777" w:rsidR="00FC359C" w:rsidRPr="00FC359C" w:rsidRDefault="00FC359C" w:rsidP="00FC359C">
      <w:pPr>
        <w:pStyle w:val="Prrafodelista"/>
        <w:numPr>
          <w:ilvl w:val="0"/>
          <w:numId w:val="7"/>
        </w:numPr>
        <w:spacing w:after="0"/>
        <w:ind w:left="718"/>
        <w:rPr>
          <w:b/>
          <w:bCs/>
        </w:rPr>
      </w:pPr>
      <w:r w:rsidRPr="00FC359C">
        <w:rPr>
          <w:b/>
          <w:bCs/>
        </w:rPr>
        <w:t>Riesgos físicos</w:t>
      </w:r>
    </w:p>
    <w:p w14:paraId="7ADF3AD3" w14:textId="31CFE916" w:rsidR="00FC359C" w:rsidRDefault="00FC359C" w:rsidP="00FC359C">
      <w:pPr>
        <w:spacing w:before="0" w:after="0"/>
      </w:pPr>
      <w:r w:rsidRPr="00FC359C">
        <w:t>Los riesgos físicos se originan en las condiciones ambientales del lugar de trabajo y actúan sobre el organismo sin necesidad de contacto directo con la fuente. En los puestos de confección, los de mayor prevalencia son los siguientes:</w:t>
      </w:r>
    </w:p>
    <w:p w14:paraId="004C6B2D" w14:textId="77777777" w:rsidR="00FC359C" w:rsidRDefault="00FC359C" w:rsidP="00FC359C">
      <w:pPr>
        <w:spacing w:before="0" w:after="0"/>
      </w:pPr>
    </w:p>
    <w:p w14:paraId="50605C0F" w14:textId="77777777" w:rsidR="00FC359C" w:rsidRDefault="00FC359C" w:rsidP="00FC359C">
      <w:pPr>
        <w:spacing w:before="0" w:after="0"/>
      </w:pPr>
    </w:p>
    <w:p w14:paraId="0FD22DA3" w14:textId="77777777" w:rsidR="00FC359C" w:rsidRDefault="00FC359C" w:rsidP="00FC359C">
      <w:pPr>
        <w:spacing w:before="0" w:after="0"/>
      </w:pPr>
    </w:p>
    <w:p w14:paraId="24ED099D" w14:textId="77777777" w:rsidR="00FC359C" w:rsidRDefault="00FC359C" w:rsidP="00FC359C">
      <w:pPr>
        <w:spacing w:before="0" w:after="0"/>
      </w:pPr>
    </w:p>
    <w:p w14:paraId="0DC60955" w14:textId="77777777" w:rsidR="00FC359C" w:rsidRDefault="00FC359C" w:rsidP="00FC359C">
      <w:pPr>
        <w:spacing w:before="0" w:after="0"/>
      </w:pPr>
    </w:p>
    <w:p w14:paraId="23897A5D" w14:textId="450E133F" w:rsidR="00FC359C" w:rsidRPr="00FC359C" w:rsidRDefault="00FC359C" w:rsidP="00FC359C">
      <w:pPr>
        <w:pStyle w:val="Figura"/>
        <w:rPr>
          <w:b/>
          <w:bCs/>
        </w:rPr>
      </w:pPr>
      <w:r w:rsidRPr="00FC359C">
        <w:lastRenderedPageBreak/>
        <w:t>Riesgo por ruido</w:t>
      </w:r>
    </w:p>
    <w:p w14:paraId="577C9488" w14:textId="3C661F91" w:rsidR="00FC359C" w:rsidRDefault="00FC359C" w:rsidP="00FC359C">
      <w:pPr>
        <w:spacing w:before="0" w:after="0"/>
        <w:ind w:firstLine="0"/>
        <w:jc w:val="center"/>
      </w:pPr>
      <w:r>
        <w:rPr>
          <w:noProof/>
        </w:rPr>
        <w:drawing>
          <wp:inline distT="0" distB="0" distL="0" distR="0" wp14:anchorId="34D5D2F2" wp14:editId="4D517A90">
            <wp:extent cx="4680000" cy="5341818"/>
            <wp:effectExtent l="0" t="0" r="6350" b="0"/>
            <wp:docPr id="1203470324" name="Imagen 4" descr="Las máquinas de coser industriales generan niveles sonoros que, ante exposición prolongada sin protección auditiva adecuada, producen deterioro auditivo de carácter progresivo e irreversible. La normativa colombiana establece un límite de 85 decibeles para exposición continua durante una jornada de ocho horas, tal como lo dispone la Resolución 8321 de 1983 del Ministerio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70324" name="Imagen 4" descr="Las máquinas de coser industriales generan niveles sonoros que, ante exposición prolongada sin protección auditiva adecuada, producen deterioro auditivo de carácter progresivo e irreversible. La normativa colombiana establece un límite de 85 decibeles para exposición continua durante una jornada de ocho horas, tal como lo dispone la Resolución 8321 de 1983 del Ministerio de Salud."/>
                    <pic:cNvPicPr/>
                  </pic:nvPicPr>
                  <pic:blipFill>
                    <a:blip r:embed="rId37">
                      <a:extLst>
                        <a:ext uri="{28A0092B-C50C-407E-A947-70E740481C1C}">
                          <a14:useLocalDpi xmlns:a14="http://schemas.microsoft.com/office/drawing/2010/main" val="0"/>
                        </a:ext>
                      </a:extLst>
                    </a:blip>
                    <a:stretch>
                      <a:fillRect/>
                    </a:stretch>
                  </pic:blipFill>
                  <pic:spPr>
                    <a:xfrm>
                      <a:off x="0" y="0"/>
                      <a:ext cx="4680000" cy="5341818"/>
                    </a:xfrm>
                    <a:prstGeom prst="rect">
                      <a:avLst/>
                    </a:prstGeom>
                  </pic:spPr>
                </pic:pic>
              </a:graphicData>
            </a:graphic>
          </wp:inline>
        </w:drawing>
      </w:r>
    </w:p>
    <w:p w14:paraId="0B3DDFF6" w14:textId="0C35CAB5" w:rsidR="00FC359C" w:rsidRPr="00FC359C" w:rsidRDefault="00FC359C" w:rsidP="00FC359C">
      <w:pPr>
        <w:pStyle w:val="Prrafodelista"/>
        <w:numPr>
          <w:ilvl w:val="0"/>
          <w:numId w:val="20"/>
        </w:numPr>
        <w:spacing w:before="0" w:after="0"/>
        <w:rPr>
          <w:b/>
          <w:bCs/>
        </w:rPr>
      </w:pPr>
      <w:r w:rsidRPr="00FC359C">
        <w:rPr>
          <w:b/>
          <w:bCs/>
        </w:rPr>
        <w:t>Ruido</w:t>
      </w:r>
    </w:p>
    <w:p w14:paraId="5FC58E5F" w14:textId="77777777" w:rsidR="00FC359C" w:rsidRPr="00FC359C" w:rsidRDefault="00FC359C" w:rsidP="00FC359C">
      <w:pPr>
        <w:spacing w:before="0" w:after="0"/>
        <w:ind w:left="1069" w:firstLine="0"/>
      </w:pPr>
      <w:r w:rsidRPr="00FC359C">
        <w:t>Las máquinas de coser industriales generan niveles sonoros que, ante exposición prolongada sin protección auditiva adecuada, producen deterioro auditivo de carácter progresivo e irreversible. La normativa colombiana establece un límite de 85 decibeles para exposición continua durante una jornada de ocho horas, tal como lo dispone la Resolución 8321 de 1983 del Ministerio de Salud.</w:t>
      </w:r>
    </w:p>
    <w:p w14:paraId="47CF637C" w14:textId="630387AF" w:rsidR="00FC359C" w:rsidRDefault="00FC359C" w:rsidP="00FC359C">
      <w:pPr>
        <w:pStyle w:val="Figura"/>
      </w:pPr>
      <w:r w:rsidRPr="00FC359C">
        <w:lastRenderedPageBreak/>
        <w:t>Riesgo por iluminación deficiente</w:t>
      </w:r>
    </w:p>
    <w:p w14:paraId="7D8E47F7" w14:textId="735FF9BA" w:rsidR="00FC359C" w:rsidRDefault="00FC359C" w:rsidP="00FC359C">
      <w:pPr>
        <w:spacing w:before="0" w:after="0"/>
        <w:ind w:firstLine="0"/>
        <w:jc w:val="center"/>
      </w:pPr>
      <w:r>
        <w:rPr>
          <w:noProof/>
        </w:rPr>
        <w:drawing>
          <wp:inline distT="0" distB="0" distL="0" distR="0" wp14:anchorId="43FC48DC" wp14:editId="28AC51AE">
            <wp:extent cx="4680000" cy="5341818"/>
            <wp:effectExtent l="0" t="0" r="6350" b="0"/>
            <wp:docPr id="1574891728" name="Imagen 5" descr="Persona con casco de protección, gafas de seguridad y chaleco reflectivo, elementos utilizados como equipo de protección personal en entornos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91728" name="Imagen 5" descr="Persona con casco de protección, gafas de seguridad y chaleco reflectivo, elementos utilizados como equipo de protección personal en entornos de trabajo."/>
                    <pic:cNvPicPr/>
                  </pic:nvPicPr>
                  <pic:blipFill>
                    <a:blip r:embed="rId38">
                      <a:extLst>
                        <a:ext uri="{28A0092B-C50C-407E-A947-70E740481C1C}">
                          <a14:useLocalDpi xmlns:a14="http://schemas.microsoft.com/office/drawing/2010/main" val="0"/>
                        </a:ext>
                      </a:extLst>
                    </a:blip>
                    <a:stretch>
                      <a:fillRect/>
                    </a:stretch>
                  </pic:blipFill>
                  <pic:spPr>
                    <a:xfrm>
                      <a:off x="0" y="0"/>
                      <a:ext cx="4680000" cy="5341818"/>
                    </a:xfrm>
                    <a:prstGeom prst="rect">
                      <a:avLst/>
                    </a:prstGeom>
                  </pic:spPr>
                </pic:pic>
              </a:graphicData>
            </a:graphic>
          </wp:inline>
        </w:drawing>
      </w:r>
    </w:p>
    <w:p w14:paraId="210DB57D" w14:textId="77777777" w:rsidR="00FC359C" w:rsidRPr="00FC359C" w:rsidRDefault="00FC359C" w:rsidP="00FC359C">
      <w:pPr>
        <w:pStyle w:val="Prrafodelista"/>
        <w:numPr>
          <w:ilvl w:val="0"/>
          <w:numId w:val="20"/>
        </w:numPr>
        <w:spacing w:before="0" w:after="0"/>
        <w:rPr>
          <w:b/>
          <w:bCs/>
        </w:rPr>
      </w:pPr>
      <w:r w:rsidRPr="00FC359C">
        <w:rPr>
          <w:b/>
          <w:bCs/>
        </w:rPr>
        <w:t>Iluminación deficiente</w:t>
      </w:r>
    </w:p>
    <w:p w14:paraId="25F8385B" w14:textId="77777777" w:rsidR="00FC359C" w:rsidRPr="00FC359C" w:rsidRDefault="00FC359C" w:rsidP="00FC359C">
      <w:pPr>
        <w:spacing w:before="0" w:after="0"/>
        <w:ind w:left="1069" w:firstLine="0"/>
      </w:pPr>
      <w:r w:rsidRPr="00FC359C">
        <w:t>La insuficiencia lumínica en el puesto de trabajo incrementa la probabilidad de errores en la costura, genera fatiga visual acumulada y aumenta el riesgo de accidentes. Cada puesto debe contar con iluminación localizada sobre el área de costura, complementaria a la iluminación general del espacio.</w:t>
      </w:r>
    </w:p>
    <w:p w14:paraId="781565C1" w14:textId="77777777" w:rsidR="00FC359C" w:rsidRDefault="00FC359C" w:rsidP="00FC359C">
      <w:pPr>
        <w:spacing w:before="0" w:after="0"/>
        <w:ind w:firstLine="0"/>
      </w:pPr>
    </w:p>
    <w:p w14:paraId="1CB6B2B5" w14:textId="3F62C5E6" w:rsidR="00FC359C" w:rsidRDefault="00FC359C" w:rsidP="00FC359C">
      <w:pPr>
        <w:pStyle w:val="Figura"/>
      </w:pPr>
      <w:r w:rsidRPr="00FC359C">
        <w:lastRenderedPageBreak/>
        <w:t>Riesgo por temperatura</w:t>
      </w:r>
    </w:p>
    <w:p w14:paraId="1DB246FC" w14:textId="3943DBF0" w:rsidR="00FC359C" w:rsidRDefault="00FC359C" w:rsidP="00FC359C">
      <w:pPr>
        <w:spacing w:before="0" w:after="0"/>
        <w:ind w:firstLine="0"/>
        <w:jc w:val="center"/>
      </w:pPr>
      <w:r>
        <w:rPr>
          <w:noProof/>
        </w:rPr>
        <w:drawing>
          <wp:inline distT="0" distB="0" distL="0" distR="0" wp14:anchorId="7B594D5E" wp14:editId="1740475E">
            <wp:extent cx="4679827" cy="5000625"/>
            <wp:effectExtent l="0" t="0" r="6985" b="0"/>
            <wp:docPr id="771196054" name="Imagen 6" descr="Persona con casco de protección, chaleco de seguridad y lámpara portátil de inspección mientras revisa una estructura en un entorn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96054" name="Imagen 6" descr="Persona con casco de protección, chaleco de seguridad y lámpara portátil de inspección mientras revisa una estructura en un entorno de trabajo."/>
                    <pic:cNvPicPr/>
                  </pic:nvPicPr>
                  <pic:blipFill rotWithShape="1">
                    <a:blip r:embed="rId39">
                      <a:extLst>
                        <a:ext uri="{28A0092B-C50C-407E-A947-70E740481C1C}">
                          <a14:useLocalDpi xmlns:a14="http://schemas.microsoft.com/office/drawing/2010/main" val="0"/>
                        </a:ext>
                      </a:extLst>
                    </a:blip>
                    <a:srcRect b="6384"/>
                    <a:stretch>
                      <a:fillRect/>
                    </a:stretch>
                  </pic:blipFill>
                  <pic:spPr bwMode="auto">
                    <a:xfrm>
                      <a:off x="0" y="0"/>
                      <a:ext cx="4680000" cy="5000810"/>
                    </a:xfrm>
                    <a:prstGeom prst="rect">
                      <a:avLst/>
                    </a:prstGeom>
                    <a:ln>
                      <a:noFill/>
                    </a:ln>
                    <a:extLst>
                      <a:ext uri="{53640926-AAD7-44D8-BBD7-CCE9431645EC}">
                        <a14:shadowObscured xmlns:a14="http://schemas.microsoft.com/office/drawing/2010/main"/>
                      </a:ext>
                    </a:extLst>
                  </pic:spPr>
                </pic:pic>
              </a:graphicData>
            </a:graphic>
          </wp:inline>
        </w:drawing>
      </w:r>
    </w:p>
    <w:p w14:paraId="4C1DFA2A" w14:textId="7B61A04C" w:rsidR="00FE2083" w:rsidRPr="00FE2083" w:rsidRDefault="00FE2083" w:rsidP="00FE2083">
      <w:pPr>
        <w:pStyle w:val="Prrafodelista"/>
        <w:numPr>
          <w:ilvl w:val="0"/>
          <w:numId w:val="20"/>
        </w:numPr>
        <w:spacing w:before="0" w:after="0"/>
        <w:rPr>
          <w:b/>
          <w:bCs/>
        </w:rPr>
      </w:pPr>
      <w:r w:rsidRPr="00FE2083">
        <w:rPr>
          <w:b/>
          <w:bCs/>
        </w:rPr>
        <w:t>Temperatura</w:t>
      </w:r>
    </w:p>
    <w:p w14:paraId="3512F3A7" w14:textId="77777777" w:rsidR="00FE2083" w:rsidRDefault="00FE2083" w:rsidP="00FE2083">
      <w:pPr>
        <w:spacing w:before="0" w:after="0"/>
        <w:ind w:left="1069" w:firstLine="0"/>
      </w:pPr>
      <w:r w:rsidRPr="00FE2083">
        <w:t>Las condiciones térmicas inadecuadas (tanto la exposición a calor excesivo como a corrientes de aire frío) afectan la capacidad de concentración y pueden desencadenar afecciones musculoesqueléticas en trabajadores expuestos de forma continua.</w:t>
      </w:r>
    </w:p>
    <w:p w14:paraId="56174E66" w14:textId="77777777" w:rsidR="00FE2083" w:rsidRDefault="00FE2083" w:rsidP="00FE2083">
      <w:pPr>
        <w:spacing w:before="0" w:after="0"/>
        <w:ind w:left="1069" w:firstLine="0"/>
      </w:pPr>
    </w:p>
    <w:p w14:paraId="21EDE880" w14:textId="77777777" w:rsidR="00FE2083" w:rsidRDefault="00FE2083" w:rsidP="00FE2083">
      <w:pPr>
        <w:spacing w:before="0" w:after="0"/>
        <w:ind w:left="1069" w:firstLine="0"/>
      </w:pPr>
    </w:p>
    <w:p w14:paraId="1578FCDE" w14:textId="77777777" w:rsidR="00FE2083" w:rsidRPr="00FE2083" w:rsidRDefault="00FE2083" w:rsidP="00FE2083">
      <w:pPr>
        <w:spacing w:before="0" w:after="0"/>
        <w:ind w:left="1069" w:firstLine="0"/>
      </w:pPr>
    </w:p>
    <w:p w14:paraId="54E817CE" w14:textId="77777777" w:rsidR="00FE2083" w:rsidRDefault="00FE2083" w:rsidP="00FE2083">
      <w:pPr>
        <w:pStyle w:val="Prrafodelista"/>
        <w:numPr>
          <w:ilvl w:val="0"/>
          <w:numId w:val="7"/>
        </w:numPr>
        <w:spacing w:before="0" w:after="0"/>
        <w:ind w:left="718"/>
        <w:rPr>
          <w:b/>
          <w:bCs/>
        </w:rPr>
      </w:pPr>
      <w:r w:rsidRPr="00FE2083">
        <w:rPr>
          <w:b/>
          <w:bCs/>
        </w:rPr>
        <w:lastRenderedPageBreak/>
        <w:t>Riesgos mecánicos</w:t>
      </w:r>
    </w:p>
    <w:p w14:paraId="00ED9ED3" w14:textId="5F81AB96" w:rsidR="00FE2083" w:rsidRPr="00FE2083" w:rsidRDefault="00FE2083" w:rsidP="00FE2083">
      <w:pPr>
        <w:spacing w:before="0" w:after="0"/>
        <w:ind w:left="358" w:firstLine="350"/>
        <w:rPr>
          <w:b/>
          <w:bCs/>
        </w:rPr>
      </w:pPr>
      <w:r w:rsidRPr="00FE2083">
        <w:t>Los riesgos mecánicos se derivan del contacto directo o indirecto con la maquinaria, las herramientas de corte y los materiales del proceso productivo. Los eventos de mayor frecuencia en el sector son:</w:t>
      </w:r>
    </w:p>
    <w:p w14:paraId="0D0A22C1" w14:textId="77777777" w:rsidR="00FE2083" w:rsidRPr="00FE2083" w:rsidRDefault="00FE2083" w:rsidP="00FE2083">
      <w:pPr>
        <w:pStyle w:val="Prrafodelista"/>
        <w:numPr>
          <w:ilvl w:val="0"/>
          <w:numId w:val="21"/>
        </w:numPr>
        <w:spacing w:after="0"/>
      </w:pPr>
      <w:r w:rsidRPr="00FE2083">
        <w:t>Contacto de los dedos con la aguja en movimiento, asociado a pérdida de concentración o adopción de posturas inadecuadas frente al equipo.</w:t>
      </w:r>
    </w:p>
    <w:p w14:paraId="58E3F9F6" w14:textId="77777777" w:rsidR="00FE2083" w:rsidRPr="00FE2083" w:rsidRDefault="00FE2083" w:rsidP="00FE2083">
      <w:pPr>
        <w:pStyle w:val="Prrafodelista"/>
        <w:numPr>
          <w:ilvl w:val="0"/>
          <w:numId w:val="21"/>
        </w:numPr>
        <w:spacing w:after="0"/>
      </w:pPr>
      <w:r w:rsidRPr="00FE2083">
        <w:t>Atrapamiento de extremidades o prendas de vestir en las partes móviles de la maquinaria.</w:t>
      </w:r>
    </w:p>
    <w:p w14:paraId="3CF946E2" w14:textId="77777777" w:rsidR="00FE2083" w:rsidRPr="00FE2083" w:rsidRDefault="00FE2083" w:rsidP="00FE2083">
      <w:pPr>
        <w:pStyle w:val="Prrafodelista"/>
        <w:numPr>
          <w:ilvl w:val="0"/>
          <w:numId w:val="21"/>
        </w:numPr>
        <w:spacing w:after="0"/>
      </w:pPr>
      <w:r w:rsidRPr="00FE2083">
        <w:t>Cortes producidos por tijeras, cortadores rotativos o cuchillas utilizadas en la mesa de corte.</w:t>
      </w:r>
    </w:p>
    <w:p w14:paraId="422110E3" w14:textId="77777777" w:rsidR="00FE2083" w:rsidRPr="00FE2083" w:rsidRDefault="00FE2083" w:rsidP="00FE2083">
      <w:pPr>
        <w:pStyle w:val="Prrafodelista"/>
        <w:numPr>
          <w:ilvl w:val="0"/>
          <w:numId w:val="21"/>
        </w:numPr>
        <w:spacing w:after="0"/>
      </w:pPr>
      <w:r w:rsidRPr="00FE2083">
        <w:t>Golpes o lesiones por caída de objetos de peso considerable, como rollos de tejido o equipos almacenados de forma incorrecta.</w:t>
      </w:r>
    </w:p>
    <w:p w14:paraId="7A7956A6" w14:textId="7CED5E09" w:rsidR="00FE2083" w:rsidRPr="00FE2083" w:rsidRDefault="00FE2083" w:rsidP="00FE2083">
      <w:pPr>
        <w:pStyle w:val="Prrafodelista"/>
        <w:numPr>
          <w:ilvl w:val="0"/>
          <w:numId w:val="7"/>
        </w:numPr>
        <w:spacing w:after="0"/>
        <w:ind w:left="718"/>
        <w:rPr>
          <w:b/>
          <w:bCs/>
        </w:rPr>
      </w:pPr>
      <w:r w:rsidRPr="00FE2083">
        <w:rPr>
          <w:b/>
          <w:bCs/>
        </w:rPr>
        <w:t>Riesgos ergonómicos</w:t>
      </w:r>
    </w:p>
    <w:p w14:paraId="1EFF3DE5" w14:textId="3EE1F324" w:rsidR="00FC359C" w:rsidRDefault="00FE2083" w:rsidP="00FC359C">
      <w:pPr>
        <w:spacing w:before="0" w:after="0"/>
      </w:pPr>
      <w:r w:rsidRPr="00FE2083">
        <w:t>Los riesgos ergonómicos representan la categoría de mayor impacto acumulativo en el sector de la confección. Se originan en la interacción entre las características físicas del trabajador, las condiciones del puesto y las exigencias de la tarea, y sus efectos sobre la salud se manifiestan de forma gradual. Los factores de riesgo ergonómico más frecuentes en el puesto de costura son:</w:t>
      </w:r>
    </w:p>
    <w:p w14:paraId="7DAFE697" w14:textId="77777777" w:rsidR="00FE2083" w:rsidRPr="00FE2083" w:rsidRDefault="00FE2083" w:rsidP="00FE2083">
      <w:pPr>
        <w:pStyle w:val="Prrafodelista"/>
        <w:numPr>
          <w:ilvl w:val="0"/>
          <w:numId w:val="22"/>
        </w:numPr>
        <w:spacing w:after="0"/>
        <w:rPr>
          <w:b/>
          <w:bCs/>
        </w:rPr>
      </w:pPr>
      <w:r w:rsidRPr="00FE2083">
        <w:rPr>
          <w:b/>
          <w:bCs/>
        </w:rPr>
        <w:t>Posturas estáticas prolongadas</w:t>
      </w:r>
    </w:p>
    <w:p w14:paraId="602E3054" w14:textId="77777777" w:rsidR="00FE2083" w:rsidRPr="00FE2083" w:rsidRDefault="00FE2083" w:rsidP="00FE2083">
      <w:pPr>
        <w:spacing w:before="0" w:after="0"/>
        <w:ind w:left="1069" w:firstLine="0"/>
      </w:pPr>
      <w:r w:rsidRPr="00FE2083">
        <w:t>Mantener una misma posición corporal durante períodos extensos sin interrupciones genera tensión muscular acumulada, con mayor incidencia en cuello, hombros y región lumbar.</w:t>
      </w:r>
    </w:p>
    <w:p w14:paraId="14940D35" w14:textId="77777777" w:rsidR="00FE2083" w:rsidRDefault="00FE2083" w:rsidP="00FC359C">
      <w:pPr>
        <w:spacing w:before="0" w:after="0"/>
      </w:pPr>
    </w:p>
    <w:p w14:paraId="4250BE9F" w14:textId="77777777" w:rsidR="00FC359C" w:rsidRDefault="00FC359C" w:rsidP="00FC359C">
      <w:pPr>
        <w:spacing w:before="0" w:after="0"/>
      </w:pPr>
    </w:p>
    <w:p w14:paraId="5620EB86" w14:textId="0AEA4A8B" w:rsidR="00FC359C" w:rsidRDefault="00FE2083" w:rsidP="00FE2083">
      <w:pPr>
        <w:pStyle w:val="Figura"/>
      </w:pPr>
      <w:r w:rsidRPr="00FE2083">
        <w:lastRenderedPageBreak/>
        <w:t>Riesgo por postura estática o prolongada</w:t>
      </w:r>
    </w:p>
    <w:p w14:paraId="341103D3" w14:textId="519AD6AD" w:rsidR="00FE2083" w:rsidRDefault="00FE2083" w:rsidP="00FE2083">
      <w:pPr>
        <w:ind w:firstLine="0"/>
        <w:jc w:val="center"/>
        <w:rPr>
          <w:lang w:eastAsia="es-CO"/>
        </w:rPr>
      </w:pPr>
      <w:r>
        <w:rPr>
          <w:noProof/>
          <w:lang w:eastAsia="es-CO"/>
        </w:rPr>
        <w:drawing>
          <wp:inline distT="0" distB="0" distL="0" distR="0" wp14:anchorId="3C2A8087" wp14:editId="78B1ED7C">
            <wp:extent cx="4680000" cy="2583360"/>
            <wp:effectExtent l="0" t="0" r="6350" b="7620"/>
            <wp:docPr id="1232917517" name="Imagen 7" descr="&lt;img src=&quot;https://ecoredsena-santander.github.io/CF1_93510513_PROCESOS_DE_COSTURA_PARA_LA_CONFECCION_INDUSTRIAL/assets/fig18-C9Qc3_Ke.png&quot; alt=&quot;&quo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17517" name="Imagen 7" descr="&lt;img src=&quot;https://ecoredsena-santander.github.io/CF1_93510513_PROCESOS_DE_COSTURA_PARA_LA_CONFECCION_INDUSTRIAL/assets/fig18-C9Qc3_Ke.png&quot; alt=&quot;&quot;&gt;"/>
                    <pic:cNvPicPr/>
                  </pic:nvPicPr>
                  <pic:blipFill>
                    <a:blip r:embed="rId40">
                      <a:extLst>
                        <a:ext uri="{28A0092B-C50C-407E-A947-70E740481C1C}">
                          <a14:useLocalDpi xmlns:a14="http://schemas.microsoft.com/office/drawing/2010/main" val="0"/>
                        </a:ext>
                      </a:extLst>
                    </a:blip>
                    <a:stretch>
                      <a:fillRect/>
                    </a:stretch>
                  </pic:blipFill>
                  <pic:spPr>
                    <a:xfrm>
                      <a:off x="0" y="0"/>
                      <a:ext cx="4680000" cy="2583360"/>
                    </a:xfrm>
                    <a:prstGeom prst="rect">
                      <a:avLst/>
                    </a:prstGeom>
                  </pic:spPr>
                </pic:pic>
              </a:graphicData>
            </a:graphic>
          </wp:inline>
        </w:drawing>
      </w:r>
    </w:p>
    <w:p w14:paraId="23C92E68" w14:textId="77777777" w:rsidR="008E2245" w:rsidRPr="008E2245" w:rsidRDefault="008E2245" w:rsidP="008E2245">
      <w:pPr>
        <w:pStyle w:val="Prrafodelista"/>
        <w:numPr>
          <w:ilvl w:val="0"/>
          <w:numId w:val="22"/>
        </w:numPr>
        <w:spacing w:after="0"/>
        <w:rPr>
          <w:b/>
          <w:bCs/>
        </w:rPr>
      </w:pPr>
      <w:r w:rsidRPr="008E2245">
        <w:rPr>
          <w:b/>
          <w:bCs/>
        </w:rPr>
        <w:t>Posturas forzadas</w:t>
      </w:r>
    </w:p>
    <w:p w14:paraId="78061429" w14:textId="77777777" w:rsidR="008E2245" w:rsidRPr="008E2245" w:rsidRDefault="008E2245" w:rsidP="008E2245">
      <w:pPr>
        <w:spacing w:before="0" w:after="0"/>
        <w:ind w:left="1069" w:firstLine="0"/>
        <w:rPr>
          <w:lang w:eastAsia="es-CO"/>
        </w:rPr>
      </w:pPr>
      <w:r w:rsidRPr="008E2245">
        <w:rPr>
          <w:lang w:eastAsia="es-CO"/>
        </w:rPr>
        <w:t>La inclinación sostenida del tronco hacia adelante y la rotación cervical mantenida sobrecargan la columna vertebral y la musculatura del cuello</w:t>
      </w:r>
    </w:p>
    <w:p w14:paraId="3FB85CD2" w14:textId="31ACCE35" w:rsidR="00FE2083" w:rsidRDefault="008E2245" w:rsidP="008E2245">
      <w:pPr>
        <w:pStyle w:val="Figura"/>
      </w:pPr>
      <w:r w:rsidRPr="008E2245">
        <w:t>Riesgo por postura forzada</w:t>
      </w:r>
    </w:p>
    <w:p w14:paraId="538E45FB" w14:textId="4D3F1601" w:rsidR="00FE2083" w:rsidRDefault="008E2245" w:rsidP="008E2245">
      <w:pPr>
        <w:ind w:firstLine="0"/>
        <w:jc w:val="center"/>
        <w:rPr>
          <w:lang w:eastAsia="es-CO"/>
        </w:rPr>
      </w:pPr>
      <w:r>
        <w:rPr>
          <w:noProof/>
          <w:lang w:eastAsia="es-CO"/>
        </w:rPr>
        <w:drawing>
          <wp:inline distT="0" distB="0" distL="0" distR="0" wp14:anchorId="083C0314" wp14:editId="6A9B4446">
            <wp:extent cx="4680000" cy="2583360"/>
            <wp:effectExtent l="0" t="0" r="6350" b="7620"/>
            <wp:docPr id="15287740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4071" name="Imagen 1528774071"/>
                    <pic:cNvPicPr/>
                  </pic:nvPicPr>
                  <pic:blipFill>
                    <a:blip r:embed="rId41">
                      <a:extLst>
                        <a:ext uri="{28A0092B-C50C-407E-A947-70E740481C1C}">
                          <a14:useLocalDpi xmlns:a14="http://schemas.microsoft.com/office/drawing/2010/main" val="0"/>
                        </a:ext>
                      </a:extLst>
                    </a:blip>
                    <a:stretch>
                      <a:fillRect/>
                    </a:stretch>
                  </pic:blipFill>
                  <pic:spPr>
                    <a:xfrm>
                      <a:off x="0" y="0"/>
                      <a:ext cx="4680000" cy="2583360"/>
                    </a:xfrm>
                    <a:prstGeom prst="rect">
                      <a:avLst/>
                    </a:prstGeom>
                  </pic:spPr>
                </pic:pic>
              </a:graphicData>
            </a:graphic>
          </wp:inline>
        </w:drawing>
      </w:r>
    </w:p>
    <w:p w14:paraId="67DFB1AF" w14:textId="77777777" w:rsidR="006A7D6D" w:rsidRDefault="006A7D6D" w:rsidP="008E2245">
      <w:pPr>
        <w:ind w:firstLine="0"/>
        <w:jc w:val="center"/>
        <w:rPr>
          <w:lang w:eastAsia="es-CO"/>
        </w:rPr>
      </w:pPr>
    </w:p>
    <w:p w14:paraId="18533D94" w14:textId="77777777" w:rsidR="006A7D6D" w:rsidRPr="006A7D6D" w:rsidRDefault="006A7D6D" w:rsidP="006A7D6D">
      <w:pPr>
        <w:pStyle w:val="Prrafodelista"/>
        <w:numPr>
          <w:ilvl w:val="0"/>
          <w:numId w:val="22"/>
        </w:numPr>
        <w:spacing w:before="0" w:after="0"/>
        <w:rPr>
          <w:b/>
          <w:bCs/>
        </w:rPr>
      </w:pPr>
      <w:r w:rsidRPr="006A7D6D">
        <w:rPr>
          <w:b/>
          <w:bCs/>
        </w:rPr>
        <w:lastRenderedPageBreak/>
        <w:t>Movimientos repetitivos</w:t>
      </w:r>
    </w:p>
    <w:p w14:paraId="4C6E1A80" w14:textId="77777777" w:rsidR="006A7D6D" w:rsidRPr="006A7D6D" w:rsidRDefault="006A7D6D" w:rsidP="006A7D6D">
      <w:pPr>
        <w:spacing w:before="0"/>
        <w:ind w:left="1069" w:firstLine="1"/>
        <w:rPr>
          <w:lang w:eastAsia="es-CO"/>
        </w:rPr>
      </w:pPr>
      <w:r w:rsidRPr="006A7D6D">
        <w:rPr>
          <w:lang w:eastAsia="es-CO"/>
        </w:rPr>
        <w:t>Operaciones como guiar el material, accionar el pedal y cortar hilos, ejecutadas de manera continua durante la jornada, generan lesiones por sobreuso en muñecas, antebrazos y codos.</w:t>
      </w:r>
    </w:p>
    <w:p w14:paraId="1BA61DD7" w14:textId="3F8B8BC7" w:rsidR="00FE2083" w:rsidRDefault="00D775AD" w:rsidP="00D775AD">
      <w:pPr>
        <w:pStyle w:val="Figura"/>
      </w:pPr>
      <w:r w:rsidRPr="00D775AD">
        <w:t>Riesgo por movimientos repetitivos</w:t>
      </w:r>
    </w:p>
    <w:p w14:paraId="2567F90C" w14:textId="6D7A9255" w:rsidR="00FE2083" w:rsidRDefault="00D775AD" w:rsidP="00D775AD">
      <w:pPr>
        <w:ind w:firstLine="0"/>
        <w:jc w:val="center"/>
        <w:rPr>
          <w:lang w:eastAsia="es-CO"/>
        </w:rPr>
      </w:pPr>
      <w:r>
        <w:rPr>
          <w:noProof/>
          <w:lang w:eastAsia="es-CO"/>
        </w:rPr>
        <w:drawing>
          <wp:inline distT="0" distB="0" distL="0" distR="0" wp14:anchorId="124CBC72" wp14:editId="33D16A1A">
            <wp:extent cx="4680000" cy="2583360"/>
            <wp:effectExtent l="0" t="0" r="6350" b="7620"/>
            <wp:docPr id="8009217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1783" name="Imagen 800921783"/>
                    <pic:cNvPicPr/>
                  </pic:nvPicPr>
                  <pic:blipFill>
                    <a:blip r:embed="rId42">
                      <a:extLst>
                        <a:ext uri="{28A0092B-C50C-407E-A947-70E740481C1C}">
                          <a14:useLocalDpi xmlns:a14="http://schemas.microsoft.com/office/drawing/2010/main" val="0"/>
                        </a:ext>
                      </a:extLst>
                    </a:blip>
                    <a:stretch>
                      <a:fillRect/>
                    </a:stretch>
                  </pic:blipFill>
                  <pic:spPr>
                    <a:xfrm>
                      <a:off x="0" y="0"/>
                      <a:ext cx="4680000" cy="2583360"/>
                    </a:xfrm>
                    <a:prstGeom prst="rect">
                      <a:avLst/>
                    </a:prstGeom>
                  </pic:spPr>
                </pic:pic>
              </a:graphicData>
            </a:graphic>
          </wp:inline>
        </w:drawing>
      </w:r>
    </w:p>
    <w:p w14:paraId="46406217" w14:textId="77777777" w:rsidR="00D775AD" w:rsidRPr="00D775AD" w:rsidRDefault="00D775AD" w:rsidP="00D775AD">
      <w:pPr>
        <w:pStyle w:val="Prrafodelista"/>
        <w:numPr>
          <w:ilvl w:val="0"/>
          <w:numId w:val="22"/>
        </w:numPr>
        <w:spacing w:before="0" w:after="0"/>
        <w:rPr>
          <w:b/>
          <w:bCs/>
        </w:rPr>
      </w:pPr>
      <w:r w:rsidRPr="00D775AD">
        <w:rPr>
          <w:b/>
          <w:bCs/>
        </w:rPr>
        <w:t>Aplicación de fuerza excesiva</w:t>
      </w:r>
    </w:p>
    <w:p w14:paraId="2EFFEEE3" w14:textId="77777777" w:rsidR="00D775AD" w:rsidRDefault="00D775AD" w:rsidP="00D775AD">
      <w:pPr>
        <w:spacing w:before="0"/>
        <w:ind w:left="1069" w:firstLine="1"/>
        <w:rPr>
          <w:lang w:eastAsia="es-CO"/>
        </w:rPr>
      </w:pPr>
      <w:r w:rsidRPr="00D775AD">
        <w:rPr>
          <w:lang w:eastAsia="es-CO"/>
        </w:rPr>
        <w:t>La manipulación de cargas pesadas (rollos de tejido, equipos de trabajo) sin la técnica adecuada impone cargas mecánicas elevadas sobre la columna lumbar y la cintura escapular.</w:t>
      </w:r>
    </w:p>
    <w:p w14:paraId="36585C42" w14:textId="77777777" w:rsidR="00D775AD" w:rsidRDefault="00D775AD" w:rsidP="00D775AD">
      <w:pPr>
        <w:spacing w:before="0"/>
        <w:ind w:left="1069" w:firstLine="1"/>
        <w:rPr>
          <w:lang w:eastAsia="es-CO"/>
        </w:rPr>
      </w:pPr>
    </w:p>
    <w:p w14:paraId="5DE00790" w14:textId="77777777" w:rsidR="00D775AD" w:rsidRDefault="00D775AD" w:rsidP="00D775AD">
      <w:pPr>
        <w:spacing w:before="0"/>
        <w:ind w:left="1069" w:firstLine="1"/>
        <w:rPr>
          <w:lang w:eastAsia="es-CO"/>
        </w:rPr>
      </w:pPr>
    </w:p>
    <w:p w14:paraId="66BC960B" w14:textId="77777777" w:rsidR="00D775AD" w:rsidRDefault="00D775AD" w:rsidP="00D775AD">
      <w:pPr>
        <w:spacing w:before="0"/>
        <w:ind w:left="1069" w:firstLine="1"/>
        <w:rPr>
          <w:lang w:eastAsia="es-CO"/>
        </w:rPr>
      </w:pPr>
    </w:p>
    <w:p w14:paraId="690E9EE4" w14:textId="77777777" w:rsidR="00D775AD" w:rsidRDefault="00D775AD" w:rsidP="00D775AD">
      <w:pPr>
        <w:spacing w:before="0"/>
        <w:ind w:left="1069" w:firstLine="1"/>
        <w:rPr>
          <w:lang w:eastAsia="es-CO"/>
        </w:rPr>
      </w:pPr>
    </w:p>
    <w:p w14:paraId="1FFB67E6" w14:textId="77777777" w:rsidR="00D775AD" w:rsidRPr="00D775AD" w:rsidRDefault="00D775AD" w:rsidP="00D775AD">
      <w:pPr>
        <w:spacing w:before="0"/>
        <w:ind w:left="1069" w:firstLine="1"/>
        <w:rPr>
          <w:lang w:eastAsia="es-CO"/>
        </w:rPr>
      </w:pPr>
    </w:p>
    <w:p w14:paraId="019406F5" w14:textId="078B28E0" w:rsidR="00FE2083" w:rsidRPr="00FE2083" w:rsidRDefault="00D775AD" w:rsidP="00D775AD">
      <w:pPr>
        <w:pStyle w:val="Figura"/>
      </w:pPr>
      <w:r w:rsidRPr="00D775AD">
        <w:lastRenderedPageBreak/>
        <w:t>Riesgo por fuerza excesiva</w:t>
      </w:r>
    </w:p>
    <w:p w14:paraId="1F912D26" w14:textId="31605DAD" w:rsidR="00FC359C" w:rsidRDefault="00D775AD" w:rsidP="00D775AD">
      <w:pPr>
        <w:spacing w:before="0" w:after="0"/>
        <w:ind w:firstLine="0"/>
        <w:jc w:val="center"/>
      </w:pPr>
      <w:r>
        <w:rPr>
          <w:noProof/>
        </w:rPr>
        <w:drawing>
          <wp:inline distT="0" distB="0" distL="0" distR="0" wp14:anchorId="58F67696" wp14:editId="66D26F9A">
            <wp:extent cx="4680000" cy="2583360"/>
            <wp:effectExtent l="0" t="0" r="6350" b="7620"/>
            <wp:docPr id="51292765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27651" name="Imagen 512927651"/>
                    <pic:cNvPicPr/>
                  </pic:nvPicPr>
                  <pic:blipFill>
                    <a:blip r:embed="rId43">
                      <a:extLst>
                        <a:ext uri="{28A0092B-C50C-407E-A947-70E740481C1C}">
                          <a14:useLocalDpi xmlns:a14="http://schemas.microsoft.com/office/drawing/2010/main" val="0"/>
                        </a:ext>
                      </a:extLst>
                    </a:blip>
                    <a:stretch>
                      <a:fillRect/>
                    </a:stretch>
                  </pic:blipFill>
                  <pic:spPr>
                    <a:xfrm>
                      <a:off x="0" y="0"/>
                      <a:ext cx="4680000" cy="2583360"/>
                    </a:xfrm>
                    <a:prstGeom prst="rect">
                      <a:avLst/>
                    </a:prstGeom>
                  </pic:spPr>
                </pic:pic>
              </a:graphicData>
            </a:graphic>
          </wp:inline>
        </w:drawing>
      </w:r>
    </w:p>
    <w:p w14:paraId="0DBAA3B2" w14:textId="77777777" w:rsidR="00D775AD" w:rsidRPr="00D775AD" w:rsidRDefault="00D775AD" w:rsidP="00D775AD">
      <w:pPr>
        <w:pStyle w:val="Prrafodelista"/>
        <w:numPr>
          <w:ilvl w:val="0"/>
          <w:numId w:val="7"/>
        </w:numPr>
        <w:spacing w:after="0"/>
        <w:ind w:left="718"/>
        <w:rPr>
          <w:b/>
          <w:bCs/>
        </w:rPr>
      </w:pPr>
      <w:r w:rsidRPr="00D775AD">
        <w:rPr>
          <w:b/>
          <w:bCs/>
        </w:rPr>
        <w:t>Riesgos psicosociales</w:t>
      </w:r>
    </w:p>
    <w:p w14:paraId="0CA27B57" w14:textId="197E6B62" w:rsidR="00D775AD" w:rsidRDefault="00D775AD" w:rsidP="00FC359C">
      <w:pPr>
        <w:spacing w:before="0" w:after="0"/>
      </w:pPr>
      <w:r w:rsidRPr="00D775AD">
        <w:t>La exposición a ritmos de producción intensivos, la presión asociada al cumplimiento de metas y la ausencia de pausas regulares son factores que generan fatiga mental, reducen la capacidad de atención y elevan la probabilidad de error o accidente en el puesto de trabajo.</w:t>
      </w:r>
    </w:p>
    <w:p w14:paraId="27ADFF11" w14:textId="02EC642E" w:rsidR="00D775AD" w:rsidRDefault="00D775AD" w:rsidP="004D3114">
      <w:pPr>
        <w:pStyle w:val="Tabla"/>
      </w:pPr>
      <w:r w:rsidRPr="00D775AD">
        <w:t>Lesiones musculoesqueléticas en el puesto de trabajo</w:t>
      </w:r>
    </w:p>
    <w:tbl>
      <w:tblPr>
        <w:tblStyle w:val="TableNormal"/>
        <w:tblW w:w="996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6091"/>
        <w:gridCol w:w="1842"/>
        <w:gridCol w:w="2031"/>
      </w:tblGrid>
      <w:tr w:rsidR="004D3114" w14:paraId="7AC1714B" w14:textId="77777777" w:rsidTr="004E36FD">
        <w:trPr>
          <w:trHeight w:val="573"/>
          <w:tblHeader/>
          <w:jc w:val="center"/>
        </w:trPr>
        <w:tc>
          <w:tcPr>
            <w:tcW w:w="6091" w:type="dxa"/>
            <w:shd w:val="clear" w:color="auto" w:fill="BEBEBE"/>
          </w:tcPr>
          <w:p w14:paraId="47E0C39B" w14:textId="02D14E45" w:rsidR="004D3114" w:rsidRPr="004D3114" w:rsidRDefault="004D3114" w:rsidP="004D3114">
            <w:pPr>
              <w:pStyle w:val="TableParagraph"/>
              <w:rPr>
                <w:b/>
                <w:bCs/>
                <w:sz w:val="28"/>
                <w:szCs w:val="28"/>
              </w:rPr>
            </w:pPr>
            <w:r w:rsidRPr="004D3114">
              <w:rPr>
                <w:b/>
                <w:bCs/>
                <w:sz w:val="28"/>
                <w:szCs w:val="28"/>
              </w:rPr>
              <w:t>Lesión</w:t>
            </w:r>
          </w:p>
        </w:tc>
        <w:tc>
          <w:tcPr>
            <w:tcW w:w="1842" w:type="dxa"/>
            <w:shd w:val="clear" w:color="auto" w:fill="BEBEBE"/>
          </w:tcPr>
          <w:p w14:paraId="14BCD99E" w14:textId="4D897EED" w:rsidR="004D3114" w:rsidRPr="004D3114" w:rsidRDefault="004D3114" w:rsidP="004D3114">
            <w:pPr>
              <w:pStyle w:val="TableParagraph"/>
              <w:rPr>
                <w:b/>
                <w:bCs/>
                <w:sz w:val="28"/>
                <w:szCs w:val="28"/>
              </w:rPr>
            </w:pPr>
            <w:r w:rsidRPr="004D3114">
              <w:rPr>
                <w:b/>
                <w:bCs/>
                <w:sz w:val="28"/>
                <w:szCs w:val="28"/>
              </w:rPr>
              <w:t>Zona afectada</w:t>
            </w:r>
          </w:p>
        </w:tc>
        <w:tc>
          <w:tcPr>
            <w:tcW w:w="2031" w:type="dxa"/>
            <w:shd w:val="clear" w:color="auto" w:fill="BEBEBE"/>
          </w:tcPr>
          <w:p w14:paraId="2BF540BE" w14:textId="11D4B9F8" w:rsidR="004D3114" w:rsidRPr="004D3114" w:rsidRDefault="004D3114" w:rsidP="004D3114">
            <w:pPr>
              <w:pStyle w:val="TableParagraph"/>
              <w:rPr>
                <w:b/>
                <w:bCs/>
                <w:sz w:val="28"/>
                <w:szCs w:val="28"/>
              </w:rPr>
            </w:pPr>
            <w:r w:rsidRPr="004D3114">
              <w:rPr>
                <w:b/>
                <w:bCs/>
                <w:sz w:val="28"/>
                <w:szCs w:val="28"/>
              </w:rPr>
              <w:t>Causa principal</w:t>
            </w:r>
          </w:p>
        </w:tc>
      </w:tr>
      <w:tr w:rsidR="00BB3DB3" w14:paraId="7FA80E97" w14:textId="77777777" w:rsidTr="004E36FD">
        <w:trPr>
          <w:trHeight w:val="573"/>
          <w:jc w:val="center"/>
        </w:trPr>
        <w:tc>
          <w:tcPr>
            <w:tcW w:w="6091" w:type="dxa"/>
            <w:shd w:val="clear" w:color="auto" w:fill="F1F1F1"/>
          </w:tcPr>
          <w:p w14:paraId="414DA764" w14:textId="44B594C7" w:rsidR="00BB3DB3" w:rsidRDefault="00BB3DB3" w:rsidP="004E36FD">
            <w:pPr>
              <w:pStyle w:val="TableParagraph"/>
              <w:spacing w:before="0"/>
              <w:ind w:left="0"/>
              <w:rPr>
                <w:b/>
                <w:bCs/>
                <w:sz w:val="28"/>
                <w:szCs w:val="28"/>
                <w:lang w:val="es-CO"/>
              </w:rPr>
            </w:pPr>
            <w:r w:rsidRPr="00BB3DB3">
              <w:rPr>
                <w:b/>
                <w:bCs/>
                <w:sz w:val="28"/>
                <w:szCs w:val="28"/>
                <w:lang w:val="es-CO"/>
              </w:rPr>
              <w:t>Síndrome del túnel carpiano</w:t>
            </w:r>
          </w:p>
          <w:p w14:paraId="7621DA08" w14:textId="19336038" w:rsidR="00BB3DB3" w:rsidRPr="00BB3DB3" w:rsidRDefault="00BB3DB3" w:rsidP="00BB3DB3">
            <w:pPr>
              <w:pStyle w:val="TableParagraph"/>
              <w:spacing w:before="0"/>
              <w:rPr>
                <w:sz w:val="28"/>
                <w:szCs w:val="28"/>
                <w:lang w:val="es-CO"/>
              </w:rPr>
            </w:pPr>
          </w:p>
          <w:p w14:paraId="6A2433E5" w14:textId="7E456748" w:rsidR="00BB3DB3" w:rsidRDefault="00BB3DB3" w:rsidP="00BB3DB3">
            <w:pPr>
              <w:pStyle w:val="Figura"/>
              <w:spacing w:before="0"/>
            </w:pPr>
            <w:r>
              <w:rPr>
                <w:noProof/>
                <w14:ligatures w14:val="standardContextual"/>
              </w:rPr>
              <w:drawing>
                <wp:anchor distT="0" distB="0" distL="114300" distR="114300" simplePos="0" relativeHeight="251664384" behindDoc="0" locked="0" layoutInCell="1" allowOverlap="1" wp14:anchorId="08942B10" wp14:editId="32186BCC">
                  <wp:simplePos x="0" y="0"/>
                  <wp:positionH relativeFrom="margin">
                    <wp:posOffset>295275</wp:posOffset>
                  </wp:positionH>
                  <wp:positionV relativeFrom="margin">
                    <wp:posOffset>704850</wp:posOffset>
                  </wp:positionV>
                  <wp:extent cx="3240000" cy="1463790"/>
                  <wp:effectExtent l="0" t="0" r="0" b="3175"/>
                  <wp:wrapSquare wrapText="bothSides"/>
                  <wp:docPr id="106234448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44489" name="Imagen 1062344489"/>
                          <pic:cNvPicPr/>
                        </pic:nvPicPr>
                        <pic:blipFill>
                          <a:blip r:embed="rId44">
                            <a:extLst>
                              <a:ext uri="{28A0092B-C50C-407E-A947-70E740481C1C}">
                                <a14:useLocalDpi xmlns:a14="http://schemas.microsoft.com/office/drawing/2010/main" val="0"/>
                              </a:ext>
                            </a:extLst>
                          </a:blip>
                          <a:stretch>
                            <a:fillRect/>
                          </a:stretch>
                        </pic:blipFill>
                        <pic:spPr>
                          <a:xfrm>
                            <a:off x="0" y="0"/>
                            <a:ext cx="3240000" cy="1463790"/>
                          </a:xfrm>
                          <a:prstGeom prst="rect">
                            <a:avLst/>
                          </a:prstGeom>
                        </pic:spPr>
                      </pic:pic>
                    </a:graphicData>
                  </a:graphic>
                  <wp14:sizeRelH relativeFrom="margin">
                    <wp14:pctWidth>0</wp14:pctWidth>
                  </wp14:sizeRelH>
                  <wp14:sizeRelV relativeFrom="margin">
                    <wp14:pctHeight>0</wp14:pctHeight>
                  </wp14:sizeRelV>
                </wp:anchor>
              </w:drawing>
            </w:r>
            <w:r w:rsidRPr="004D3114">
              <w:rPr>
                <w:lang w:val="es-CO"/>
              </w:rPr>
              <w:t>Síndrome del túnel carpiano</w:t>
            </w:r>
          </w:p>
        </w:tc>
        <w:tc>
          <w:tcPr>
            <w:tcW w:w="1842" w:type="dxa"/>
            <w:shd w:val="clear" w:color="auto" w:fill="F1F1F1"/>
          </w:tcPr>
          <w:p w14:paraId="09E7B688" w14:textId="678E229C" w:rsidR="00BB3DB3" w:rsidRPr="004E36FD" w:rsidRDefault="00BB3DB3" w:rsidP="00BB3DB3">
            <w:pPr>
              <w:pStyle w:val="TableParagraph"/>
              <w:spacing w:before="0" w:line="360" w:lineRule="auto"/>
              <w:rPr>
                <w:rFonts w:asciiTheme="minorHAnsi" w:hAnsiTheme="minorHAnsi" w:cstheme="minorHAnsi"/>
                <w:sz w:val="28"/>
                <w:szCs w:val="28"/>
              </w:rPr>
            </w:pPr>
            <w:r w:rsidRPr="004E36FD">
              <w:rPr>
                <w:rFonts w:asciiTheme="minorHAnsi" w:hAnsiTheme="minorHAnsi" w:cstheme="minorHAnsi"/>
                <w:sz w:val="28"/>
                <w:szCs w:val="28"/>
              </w:rPr>
              <w:t>Muñeca y mano.</w:t>
            </w:r>
          </w:p>
        </w:tc>
        <w:tc>
          <w:tcPr>
            <w:tcW w:w="2031" w:type="dxa"/>
            <w:shd w:val="clear" w:color="auto" w:fill="F1F1F1"/>
          </w:tcPr>
          <w:p w14:paraId="195226D2" w14:textId="078EBCDB" w:rsidR="00BB3DB3" w:rsidRPr="004E36FD" w:rsidRDefault="00BB3DB3" w:rsidP="00BB3DB3">
            <w:pPr>
              <w:pStyle w:val="TableParagraph"/>
              <w:spacing w:before="0" w:line="360" w:lineRule="auto"/>
              <w:rPr>
                <w:rFonts w:asciiTheme="minorHAnsi" w:hAnsiTheme="minorHAnsi" w:cstheme="minorHAnsi"/>
                <w:sz w:val="28"/>
                <w:szCs w:val="28"/>
              </w:rPr>
            </w:pPr>
            <w:r w:rsidRPr="004E36FD">
              <w:rPr>
                <w:rFonts w:asciiTheme="minorHAnsi" w:hAnsiTheme="minorHAnsi" w:cstheme="minorHAnsi"/>
                <w:sz w:val="28"/>
                <w:szCs w:val="28"/>
              </w:rPr>
              <w:t>Movimientos repetitivos sostenidos.</w:t>
            </w:r>
          </w:p>
        </w:tc>
      </w:tr>
      <w:tr w:rsidR="004E36FD" w14:paraId="1B21D42B" w14:textId="77777777" w:rsidTr="004E36FD">
        <w:trPr>
          <w:trHeight w:val="573"/>
          <w:jc w:val="center"/>
        </w:trPr>
        <w:tc>
          <w:tcPr>
            <w:tcW w:w="6091" w:type="dxa"/>
          </w:tcPr>
          <w:p w14:paraId="015AE5C2" w14:textId="77777777" w:rsidR="004E36FD" w:rsidRPr="004E36FD" w:rsidRDefault="004E36FD" w:rsidP="004E36FD">
            <w:pPr>
              <w:pStyle w:val="TableParagraph"/>
              <w:spacing w:before="0"/>
              <w:ind w:left="0"/>
              <w:rPr>
                <w:b/>
                <w:bCs/>
                <w:sz w:val="28"/>
                <w:szCs w:val="28"/>
                <w:lang w:val="es-CO"/>
              </w:rPr>
            </w:pPr>
            <w:r w:rsidRPr="004E36FD">
              <w:rPr>
                <w:b/>
                <w:bCs/>
                <w:sz w:val="28"/>
                <w:szCs w:val="28"/>
                <w:lang w:val="es-CO"/>
              </w:rPr>
              <w:lastRenderedPageBreak/>
              <w:t>Tendinitis</w:t>
            </w:r>
          </w:p>
          <w:p w14:paraId="730C1C64" w14:textId="77777777" w:rsidR="004E36FD" w:rsidRDefault="004E36FD" w:rsidP="004E36FD">
            <w:pPr>
              <w:pStyle w:val="Figura"/>
            </w:pPr>
            <w:r>
              <w:t>Tendinitis</w:t>
            </w:r>
          </w:p>
          <w:p w14:paraId="6D44C1EC" w14:textId="07789849" w:rsidR="004E36FD" w:rsidRPr="004E36FD" w:rsidRDefault="004E36FD" w:rsidP="00BB4D19">
            <w:pPr>
              <w:spacing w:before="0" w:after="0"/>
              <w:ind w:firstLine="0"/>
              <w:jc w:val="center"/>
              <w:rPr>
                <w:lang w:eastAsia="es-CO"/>
              </w:rPr>
            </w:pPr>
            <w:r>
              <w:rPr>
                <w:noProof/>
                <w:lang w:eastAsia="es-CO"/>
              </w:rPr>
              <w:drawing>
                <wp:inline distT="0" distB="0" distL="0" distR="0" wp14:anchorId="0776822B" wp14:editId="1EA9BDA2">
                  <wp:extent cx="3240000" cy="1644313"/>
                  <wp:effectExtent l="0" t="0" r="0" b="0"/>
                  <wp:docPr id="14759366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6628" name="Imagen 1475936628"/>
                          <pic:cNvPicPr/>
                        </pic:nvPicPr>
                        <pic:blipFill>
                          <a:blip r:embed="rId45">
                            <a:extLst>
                              <a:ext uri="{28A0092B-C50C-407E-A947-70E740481C1C}">
                                <a14:useLocalDpi xmlns:a14="http://schemas.microsoft.com/office/drawing/2010/main" val="0"/>
                              </a:ext>
                            </a:extLst>
                          </a:blip>
                          <a:stretch>
                            <a:fillRect/>
                          </a:stretch>
                        </pic:blipFill>
                        <pic:spPr>
                          <a:xfrm>
                            <a:off x="0" y="0"/>
                            <a:ext cx="3240000" cy="1644313"/>
                          </a:xfrm>
                          <a:prstGeom prst="rect">
                            <a:avLst/>
                          </a:prstGeom>
                        </pic:spPr>
                      </pic:pic>
                    </a:graphicData>
                  </a:graphic>
                </wp:inline>
              </w:drawing>
            </w:r>
          </w:p>
        </w:tc>
        <w:tc>
          <w:tcPr>
            <w:tcW w:w="1842" w:type="dxa"/>
          </w:tcPr>
          <w:p w14:paraId="01D0595F" w14:textId="521CB844" w:rsidR="004E36FD" w:rsidRPr="004E36FD" w:rsidRDefault="004E36FD" w:rsidP="004E36FD">
            <w:pPr>
              <w:pStyle w:val="TableParagraph"/>
              <w:spacing w:before="0" w:line="360" w:lineRule="auto"/>
              <w:rPr>
                <w:rFonts w:asciiTheme="minorHAnsi" w:hAnsiTheme="minorHAnsi" w:cstheme="minorHAnsi"/>
                <w:sz w:val="28"/>
                <w:szCs w:val="28"/>
              </w:rPr>
            </w:pPr>
            <w:r w:rsidRPr="004E36FD">
              <w:rPr>
                <w:rFonts w:asciiTheme="minorHAnsi" w:hAnsiTheme="minorHAnsi" w:cstheme="minorHAnsi"/>
                <w:sz w:val="28"/>
                <w:szCs w:val="28"/>
              </w:rPr>
              <w:t>Codo y hombro.</w:t>
            </w:r>
          </w:p>
        </w:tc>
        <w:tc>
          <w:tcPr>
            <w:tcW w:w="2031" w:type="dxa"/>
          </w:tcPr>
          <w:p w14:paraId="310154E0" w14:textId="32D5F55A" w:rsidR="004E36FD" w:rsidRPr="004E36FD" w:rsidRDefault="004E36FD" w:rsidP="004E36FD">
            <w:pPr>
              <w:pStyle w:val="TableParagraph"/>
              <w:spacing w:before="0" w:line="360" w:lineRule="auto"/>
              <w:rPr>
                <w:rFonts w:asciiTheme="minorHAnsi" w:hAnsiTheme="minorHAnsi" w:cstheme="minorHAnsi"/>
                <w:sz w:val="28"/>
                <w:szCs w:val="28"/>
              </w:rPr>
            </w:pPr>
            <w:r w:rsidRPr="004E36FD">
              <w:rPr>
                <w:rFonts w:asciiTheme="minorHAnsi" w:hAnsiTheme="minorHAnsi" w:cstheme="minorHAnsi"/>
                <w:sz w:val="28"/>
                <w:szCs w:val="28"/>
              </w:rPr>
              <w:t>Sobreesfuerzo muscular repetido.</w:t>
            </w:r>
          </w:p>
        </w:tc>
      </w:tr>
      <w:tr w:rsidR="004E36FD" w14:paraId="5ED72779" w14:textId="77777777" w:rsidTr="004E36FD">
        <w:trPr>
          <w:trHeight w:val="573"/>
          <w:jc w:val="center"/>
        </w:trPr>
        <w:tc>
          <w:tcPr>
            <w:tcW w:w="6091" w:type="dxa"/>
          </w:tcPr>
          <w:p w14:paraId="2D2ADC2B" w14:textId="77777777" w:rsidR="004E36FD" w:rsidRPr="004E36FD" w:rsidRDefault="004E36FD" w:rsidP="004E36FD">
            <w:pPr>
              <w:pStyle w:val="TableParagraph"/>
              <w:spacing w:before="0"/>
              <w:ind w:left="0"/>
              <w:rPr>
                <w:b/>
                <w:bCs/>
                <w:sz w:val="28"/>
                <w:szCs w:val="28"/>
                <w:lang w:val="es-CO"/>
              </w:rPr>
            </w:pPr>
            <w:r w:rsidRPr="004E36FD">
              <w:rPr>
                <w:b/>
                <w:bCs/>
                <w:sz w:val="28"/>
                <w:szCs w:val="28"/>
                <w:lang w:val="es-CO"/>
              </w:rPr>
              <w:t>Lumbalgia</w:t>
            </w:r>
          </w:p>
          <w:p w14:paraId="0D5AF29D" w14:textId="77777777" w:rsidR="004E36FD" w:rsidRDefault="004E36FD" w:rsidP="004E36FD">
            <w:pPr>
              <w:pStyle w:val="Figura"/>
              <w:rPr>
                <w:lang w:val="es-CO"/>
              </w:rPr>
            </w:pPr>
            <w:r w:rsidRPr="004E36FD">
              <w:rPr>
                <w:lang w:val="es-CO"/>
              </w:rPr>
              <w:t>Lumbalgia</w:t>
            </w:r>
          </w:p>
          <w:p w14:paraId="48EBE023" w14:textId="0590376E" w:rsidR="004E36FD" w:rsidRPr="004E36FD" w:rsidRDefault="004E36FD" w:rsidP="00BB4D19">
            <w:pPr>
              <w:spacing w:before="0" w:after="0"/>
              <w:ind w:firstLine="0"/>
              <w:jc w:val="center"/>
              <w:rPr>
                <w:lang w:eastAsia="es-CO"/>
              </w:rPr>
            </w:pPr>
            <w:r>
              <w:rPr>
                <w:noProof/>
                <w:lang w:eastAsia="es-CO"/>
              </w:rPr>
              <w:drawing>
                <wp:inline distT="0" distB="0" distL="0" distR="0" wp14:anchorId="08AB3A7A" wp14:editId="7E73A523">
                  <wp:extent cx="3240000" cy="1671949"/>
                  <wp:effectExtent l="0" t="0" r="0" b="5080"/>
                  <wp:docPr id="66083182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31824" name="Imagen 660831824"/>
                          <pic:cNvPicPr/>
                        </pic:nvPicPr>
                        <pic:blipFill>
                          <a:blip r:embed="rId46">
                            <a:extLst>
                              <a:ext uri="{28A0092B-C50C-407E-A947-70E740481C1C}">
                                <a14:useLocalDpi xmlns:a14="http://schemas.microsoft.com/office/drawing/2010/main" val="0"/>
                              </a:ext>
                            </a:extLst>
                          </a:blip>
                          <a:stretch>
                            <a:fillRect/>
                          </a:stretch>
                        </pic:blipFill>
                        <pic:spPr>
                          <a:xfrm>
                            <a:off x="0" y="0"/>
                            <a:ext cx="3240000" cy="1671949"/>
                          </a:xfrm>
                          <a:prstGeom prst="rect">
                            <a:avLst/>
                          </a:prstGeom>
                        </pic:spPr>
                      </pic:pic>
                    </a:graphicData>
                  </a:graphic>
                </wp:inline>
              </w:drawing>
            </w:r>
          </w:p>
        </w:tc>
        <w:tc>
          <w:tcPr>
            <w:tcW w:w="1842" w:type="dxa"/>
          </w:tcPr>
          <w:p w14:paraId="1C0273B0" w14:textId="795D8550" w:rsidR="004E36FD" w:rsidRPr="004E36FD" w:rsidRDefault="004E36FD" w:rsidP="004E36FD">
            <w:pPr>
              <w:pStyle w:val="TableParagraph"/>
              <w:spacing w:before="0" w:line="360" w:lineRule="auto"/>
              <w:rPr>
                <w:rFonts w:asciiTheme="minorHAnsi" w:hAnsiTheme="minorHAnsi" w:cstheme="minorHAnsi"/>
                <w:sz w:val="28"/>
                <w:szCs w:val="28"/>
              </w:rPr>
            </w:pPr>
            <w:r w:rsidRPr="004E36FD">
              <w:rPr>
                <w:rFonts w:asciiTheme="minorHAnsi" w:hAnsiTheme="minorHAnsi" w:cstheme="minorHAnsi"/>
                <w:sz w:val="28"/>
                <w:szCs w:val="28"/>
              </w:rPr>
              <w:t>Zona lumbar.</w:t>
            </w:r>
          </w:p>
        </w:tc>
        <w:tc>
          <w:tcPr>
            <w:tcW w:w="2031" w:type="dxa"/>
          </w:tcPr>
          <w:p w14:paraId="251CD9AA" w14:textId="13D04D98" w:rsidR="004E36FD" w:rsidRPr="004E36FD" w:rsidRDefault="004E36FD" w:rsidP="004E36FD">
            <w:pPr>
              <w:pStyle w:val="TableParagraph"/>
              <w:spacing w:before="0" w:line="360" w:lineRule="auto"/>
              <w:rPr>
                <w:rFonts w:asciiTheme="minorHAnsi" w:hAnsiTheme="minorHAnsi" w:cstheme="minorHAnsi"/>
                <w:sz w:val="28"/>
                <w:szCs w:val="28"/>
              </w:rPr>
            </w:pPr>
            <w:r w:rsidRPr="004E36FD">
              <w:rPr>
                <w:rFonts w:asciiTheme="minorHAnsi" w:hAnsiTheme="minorHAnsi" w:cstheme="minorHAnsi"/>
                <w:sz w:val="28"/>
                <w:szCs w:val="28"/>
              </w:rPr>
              <w:t>Postura estática prolongada sin soporte adecuado.</w:t>
            </w:r>
          </w:p>
        </w:tc>
      </w:tr>
      <w:tr w:rsidR="004E36FD" w14:paraId="3A940D77" w14:textId="77777777" w:rsidTr="004E36FD">
        <w:trPr>
          <w:trHeight w:val="573"/>
          <w:jc w:val="center"/>
        </w:trPr>
        <w:tc>
          <w:tcPr>
            <w:tcW w:w="6091" w:type="dxa"/>
          </w:tcPr>
          <w:p w14:paraId="07F82238" w14:textId="77777777" w:rsidR="00BB4D19" w:rsidRPr="00BB4D19" w:rsidRDefault="00BB4D19" w:rsidP="00BB4D19">
            <w:pPr>
              <w:pStyle w:val="TableParagraph"/>
              <w:spacing w:before="0"/>
              <w:ind w:left="0"/>
              <w:rPr>
                <w:b/>
                <w:bCs/>
                <w:sz w:val="28"/>
                <w:szCs w:val="28"/>
                <w:lang w:val="es-CO"/>
              </w:rPr>
            </w:pPr>
            <w:r w:rsidRPr="00BB4D19">
              <w:rPr>
                <w:b/>
                <w:bCs/>
                <w:sz w:val="28"/>
                <w:szCs w:val="28"/>
                <w:lang w:val="es-CO"/>
              </w:rPr>
              <w:t>Cervicalgia</w:t>
            </w:r>
          </w:p>
          <w:p w14:paraId="62F8C4CC" w14:textId="6B16C302" w:rsidR="00BB4D19" w:rsidRPr="00BB4D19" w:rsidRDefault="00BB4D19" w:rsidP="00BB4D19">
            <w:pPr>
              <w:pStyle w:val="Figura"/>
              <w:spacing w:line="240" w:lineRule="auto"/>
              <w:rPr>
                <w:lang w:val="es-CO"/>
              </w:rPr>
            </w:pPr>
            <w:r w:rsidRPr="00BB4D19">
              <w:rPr>
                <w:lang w:val="es-CO"/>
              </w:rPr>
              <w:t>Cervicalgia</w:t>
            </w:r>
          </w:p>
          <w:p w14:paraId="16E8B5B4" w14:textId="43468B48" w:rsidR="004E36FD" w:rsidRDefault="00BB4D19" w:rsidP="00BB4D19">
            <w:pPr>
              <w:pStyle w:val="TableParagraph"/>
              <w:spacing w:before="0"/>
              <w:jc w:val="center"/>
            </w:pPr>
            <w:r>
              <w:rPr>
                <w:noProof/>
                <w14:ligatures w14:val="standardContextual"/>
              </w:rPr>
              <w:drawing>
                <wp:inline distT="0" distB="0" distL="0" distR="0" wp14:anchorId="045A1DD4" wp14:editId="1B305E9D">
                  <wp:extent cx="3239226" cy="1809750"/>
                  <wp:effectExtent l="0" t="0" r="0" b="0"/>
                  <wp:docPr id="19997762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76294" name="Imagen 1999776294"/>
                          <pic:cNvPicPr/>
                        </pic:nvPicPr>
                        <pic:blipFill>
                          <a:blip r:embed="rId47">
                            <a:extLst>
                              <a:ext uri="{28A0092B-C50C-407E-A947-70E740481C1C}">
                                <a14:useLocalDpi xmlns:a14="http://schemas.microsoft.com/office/drawing/2010/main" val="0"/>
                              </a:ext>
                            </a:extLst>
                          </a:blip>
                          <a:stretch>
                            <a:fillRect/>
                          </a:stretch>
                        </pic:blipFill>
                        <pic:spPr>
                          <a:xfrm>
                            <a:off x="0" y="0"/>
                            <a:ext cx="3240182" cy="1810284"/>
                          </a:xfrm>
                          <a:prstGeom prst="rect">
                            <a:avLst/>
                          </a:prstGeom>
                        </pic:spPr>
                      </pic:pic>
                    </a:graphicData>
                  </a:graphic>
                </wp:inline>
              </w:drawing>
            </w:r>
          </w:p>
        </w:tc>
        <w:tc>
          <w:tcPr>
            <w:tcW w:w="1842" w:type="dxa"/>
          </w:tcPr>
          <w:p w14:paraId="788F8038" w14:textId="1E0C596D" w:rsidR="004E36FD" w:rsidRPr="004E36FD" w:rsidRDefault="004E36FD" w:rsidP="004E36FD">
            <w:pPr>
              <w:pStyle w:val="TableParagraph"/>
              <w:spacing w:before="0" w:line="360" w:lineRule="auto"/>
              <w:rPr>
                <w:rFonts w:asciiTheme="minorHAnsi" w:hAnsiTheme="minorHAnsi" w:cstheme="minorHAnsi"/>
                <w:sz w:val="28"/>
                <w:szCs w:val="28"/>
              </w:rPr>
            </w:pPr>
            <w:r w:rsidRPr="004E36FD">
              <w:rPr>
                <w:rFonts w:asciiTheme="minorHAnsi" w:hAnsiTheme="minorHAnsi" w:cstheme="minorHAnsi"/>
                <w:sz w:val="28"/>
                <w:szCs w:val="28"/>
              </w:rPr>
              <w:t>Cuello.</w:t>
            </w:r>
          </w:p>
        </w:tc>
        <w:tc>
          <w:tcPr>
            <w:tcW w:w="2031" w:type="dxa"/>
          </w:tcPr>
          <w:p w14:paraId="3436EFA3" w14:textId="5ACF5FB8" w:rsidR="004E36FD" w:rsidRPr="004E36FD" w:rsidRDefault="004E36FD" w:rsidP="004E36FD">
            <w:pPr>
              <w:pStyle w:val="TableParagraph"/>
              <w:spacing w:before="0" w:line="360" w:lineRule="auto"/>
              <w:rPr>
                <w:rFonts w:asciiTheme="minorHAnsi" w:hAnsiTheme="minorHAnsi" w:cstheme="minorHAnsi"/>
                <w:sz w:val="28"/>
                <w:szCs w:val="28"/>
              </w:rPr>
            </w:pPr>
            <w:r w:rsidRPr="004E36FD">
              <w:rPr>
                <w:rFonts w:asciiTheme="minorHAnsi" w:hAnsiTheme="minorHAnsi" w:cstheme="minorHAnsi"/>
                <w:sz w:val="28"/>
                <w:szCs w:val="28"/>
              </w:rPr>
              <w:t>Postura forzada hacia adelante de manera sostenida.</w:t>
            </w:r>
          </w:p>
        </w:tc>
      </w:tr>
      <w:tr w:rsidR="00BB4D19" w14:paraId="7F4655CA" w14:textId="77777777" w:rsidTr="00BB4D19">
        <w:trPr>
          <w:trHeight w:val="573"/>
          <w:jc w:val="center"/>
        </w:trPr>
        <w:tc>
          <w:tcPr>
            <w:tcW w:w="6091" w:type="dxa"/>
          </w:tcPr>
          <w:p w14:paraId="0614D1CA" w14:textId="77777777" w:rsidR="00BB4D19" w:rsidRPr="00BB4D19" w:rsidRDefault="00BB4D19" w:rsidP="00BB4D19">
            <w:pPr>
              <w:pStyle w:val="TableParagraph"/>
              <w:spacing w:before="0"/>
              <w:ind w:left="0"/>
              <w:rPr>
                <w:b/>
                <w:bCs/>
                <w:sz w:val="28"/>
                <w:szCs w:val="28"/>
                <w:lang w:val="es-CO"/>
              </w:rPr>
            </w:pPr>
            <w:r w:rsidRPr="00BB4D19">
              <w:rPr>
                <w:b/>
                <w:bCs/>
                <w:sz w:val="28"/>
                <w:szCs w:val="28"/>
                <w:lang w:val="es-CO"/>
              </w:rPr>
              <w:lastRenderedPageBreak/>
              <w:t>Fatiga visual</w:t>
            </w:r>
          </w:p>
          <w:p w14:paraId="6F756CA0" w14:textId="0DF25FF9" w:rsidR="00BB4D19" w:rsidRPr="00BB4D19" w:rsidRDefault="00BB4D19" w:rsidP="00BB4D19">
            <w:pPr>
              <w:pStyle w:val="Figura"/>
              <w:rPr>
                <w:lang w:val="es-CO"/>
              </w:rPr>
            </w:pPr>
            <w:r w:rsidRPr="00BB4D19">
              <w:rPr>
                <w:lang w:val="es-CO"/>
              </w:rPr>
              <w:t>Fatiga visual</w:t>
            </w:r>
          </w:p>
          <w:p w14:paraId="738B23E3" w14:textId="1FB44498" w:rsidR="00BB4D19" w:rsidRDefault="00BB4D19" w:rsidP="00BB4D19">
            <w:pPr>
              <w:pStyle w:val="TableParagraph"/>
              <w:jc w:val="center"/>
            </w:pPr>
            <w:r>
              <w:rPr>
                <w:noProof/>
                <w14:ligatures w14:val="standardContextual"/>
              </w:rPr>
              <w:drawing>
                <wp:inline distT="0" distB="0" distL="0" distR="0" wp14:anchorId="61B82D58" wp14:editId="4EFB9EC3">
                  <wp:extent cx="3240000" cy="1887203"/>
                  <wp:effectExtent l="0" t="0" r="0" b="0"/>
                  <wp:docPr id="174852625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26250" name="Imagen 1748526250"/>
                          <pic:cNvPicPr/>
                        </pic:nvPicPr>
                        <pic:blipFill>
                          <a:blip r:embed="rId48">
                            <a:extLst>
                              <a:ext uri="{28A0092B-C50C-407E-A947-70E740481C1C}">
                                <a14:useLocalDpi xmlns:a14="http://schemas.microsoft.com/office/drawing/2010/main" val="0"/>
                              </a:ext>
                            </a:extLst>
                          </a:blip>
                          <a:stretch>
                            <a:fillRect/>
                          </a:stretch>
                        </pic:blipFill>
                        <pic:spPr>
                          <a:xfrm>
                            <a:off x="0" y="0"/>
                            <a:ext cx="3240000" cy="1887203"/>
                          </a:xfrm>
                          <a:prstGeom prst="rect">
                            <a:avLst/>
                          </a:prstGeom>
                        </pic:spPr>
                      </pic:pic>
                    </a:graphicData>
                  </a:graphic>
                </wp:inline>
              </w:drawing>
            </w:r>
          </w:p>
        </w:tc>
        <w:tc>
          <w:tcPr>
            <w:tcW w:w="1842" w:type="dxa"/>
          </w:tcPr>
          <w:p w14:paraId="3BECAEB5" w14:textId="7FD8FB42" w:rsidR="00BB4D19" w:rsidRPr="00BB4D19" w:rsidRDefault="00BB4D19" w:rsidP="00BB4D19">
            <w:pPr>
              <w:pStyle w:val="TableParagraph"/>
              <w:spacing w:before="0" w:line="360" w:lineRule="auto"/>
              <w:rPr>
                <w:rFonts w:asciiTheme="minorHAnsi" w:hAnsiTheme="minorHAnsi" w:cstheme="minorHAnsi"/>
                <w:sz w:val="28"/>
                <w:szCs w:val="28"/>
              </w:rPr>
            </w:pPr>
            <w:r w:rsidRPr="00BB4D19">
              <w:rPr>
                <w:rFonts w:asciiTheme="minorHAnsi" w:hAnsiTheme="minorHAnsi" w:cstheme="minorHAnsi"/>
                <w:sz w:val="28"/>
                <w:szCs w:val="28"/>
              </w:rPr>
              <w:t>Ojos.</w:t>
            </w:r>
          </w:p>
        </w:tc>
        <w:tc>
          <w:tcPr>
            <w:tcW w:w="2031" w:type="dxa"/>
          </w:tcPr>
          <w:p w14:paraId="01F71752" w14:textId="422C1773" w:rsidR="00BB4D19" w:rsidRPr="00BB4D19" w:rsidRDefault="00BB4D19" w:rsidP="00BB4D19">
            <w:pPr>
              <w:pStyle w:val="TableParagraph"/>
              <w:spacing w:before="0" w:line="360" w:lineRule="auto"/>
              <w:rPr>
                <w:rFonts w:asciiTheme="minorHAnsi" w:hAnsiTheme="minorHAnsi" w:cstheme="minorHAnsi"/>
                <w:sz w:val="28"/>
                <w:szCs w:val="28"/>
              </w:rPr>
            </w:pPr>
            <w:r w:rsidRPr="00BB4D19">
              <w:rPr>
                <w:rFonts w:asciiTheme="minorHAnsi" w:hAnsiTheme="minorHAnsi" w:cstheme="minorHAnsi"/>
                <w:sz w:val="28"/>
                <w:szCs w:val="28"/>
              </w:rPr>
              <w:t>Iluminación insuficiente o trabajo de precisión prolongado.</w:t>
            </w:r>
          </w:p>
        </w:tc>
      </w:tr>
    </w:tbl>
    <w:p w14:paraId="33161153" w14:textId="47982194" w:rsidR="00175E9F" w:rsidRDefault="00175E9F" w:rsidP="00BB4D19">
      <w:pPr>
        <w:spacing w:before="0" w:after="0"/>
        <w:ind w:firstLine="0"/>
        <w:rPr>
          <w:noProof/>
        </w:rPr>
      </w:pPr>
    </w:p>
    <w:p w14:paraId="36199D78" w14:textId="77777777" w:rsidR="00BB4D19" w:rsidRPr="00BB4D19" w:rsidRDefault="00BB4D19" w:rsidP="000D57E3">
      <w:pPr>
        <w:pStyle w:val="Ttulo2"/>
        <w:rPr>
          <w:noProof/>
        </w:rPr>
      </w:pPr>
      <w:bookmarkStart w:id="13" w:name="_Toc243936694"/>
      <w:r w:rsidRPr="00BB4D19">
        <w:rPr>
          <w:noProof/>
        </w:rPr>
        <w:t>4.1 Técnicas de ergonomía aplicadas al puesto de trabajo</w:t>
      </w:r>
      <w:bookmarkEnd w:id="13"/>
    </w:p>
    <w:p w14:paraId="5F8D312F" w14:textId="013C4702" w:rsidR="00BB4D19" w:rsidRDefault="00BB4D19" w:rsidP="00BB4D19">
      <w:pPr>
        <w:spacing w:before="0" w:after="0"/>
        <w:ind w:firstLine="708"/>
        <w:rPr>
          <w:noProof/>
        </w:rPr>
      </w:pPr>
      <w:r w:rsidRPr="00BB4D19">
        <w:rPr>
          <w:noProof/>
        </w:rPr>
        <w:t>La ergonomía es la disciplina que estudia la relación entre las personas y los entornos en que desarrollan su actividad, con el propósito de adaptar las condiciones del puesto a las capacidades y límites del organismo humano. Su aplicación en el sector de la confección se concreta en ajustes técnicos del mobiliario, la postura y la organización del trabajo que reducen la carga física y contribuyen a la sostenibilidad del desempeño a lo largo de la jornada.</w:t>
      </w:r>
    </w:p>
    <w:p w14:paraId="39F1DB27" w14:textId="67EE96BC" w:rsidR="00727214" w:rsidRPr="00727214" w:rsidRDefault="00727214" w:rsidP="00727214">
      <w:pPr>
        <w:pStyle w:val="Prrafodelista"/>
        <w:numPr>
          <w:ilvl w:val="0"/>
          <w:numId w:val="7"/>
        </w:numPr>
        <w:spacing w:before="0" w:after="0"/>
        <w:ind w:left="718"/>
        <w:rPr>
          <w:b/>
          <w:bCs/>
        </w:rPr>
      </w:pPr>
      <w:r w:rsidRPr="00727214">
        <w:rPr>
          <w:b/>
          <w:bCs/>
        </w:rPr>
        <w:t>Ajuste del puesto de trabajo </w:t>
      </w:r>
    </w:p>
    <w:p w14:paraId="4EC50AD8" w14:textId="532BBF52" w:rsidR="00BB3DB3" w:rsidRDefault="00283045" w:rsidP="00283045">
      <w:pPr>
        <w:tabs>
          <w:tab w:val="left" w:pos="705"/>
        </w:tabs>
        <w:spacing w:before="0" w:after="0"/>
        <w:ind w:firstLine="0"/>
        <w:rPr>
          <w:noProof/>
        </w:rPr>
      </w:pPr>
      <w:r>
        <w:rPr>
          <w:noProof/>
        </w:rPr>
        <w:tab/>
      </w:r>
      <w:r w:rsidRPr="00283045">
        <w:rPr>
          <w:noProof/>
        </w:rPr>
        <w:t>La configuración correcta del puesto de costura parte de la alineación entre las dimensiones corporales del operario y las características físicas del equipo:</w:t>
      </w:r>
    </w:p>
    <w:p w14:paraId="6CFA0A12" w14:textId="77777777" w:rsidR="00012362" w:rsidRPr="00012362" w:rsidRDefault="00012362" w:rsidP="00012362">
      <w:pPr>
        <w:pStyle w:val="Prrafodelista"/>
        <w:numPr>
          <w:ilvl w:val="0"/>
          <w:numId w:val="23"/>
        </w:numPr>
        <w:tabs>
          <w:tab w:val="left" w:pos="705"/>
        </w:tabs>
        <w:spacing w:before="0" w:after="0"/>
        <w:rPr>
          <w:b/>
          <w:bCs/>
          <w:noProof/>
        </w:rPr>
      </w:pPr>
      <w:r w:rsidRPr="00012362">
        <w:rPr>
          <w:b/>
          <w:bCs/>
          <w:noProof/>
        </w:rPr>
        <w:t>Altura de la silla</w:t>
      </w:r>
    </w:p>
    <w:p w14:paraId="4F613E6A" w14:textId="77777777" w:rsidR="00012362" w:rsidRDefault="00012362" w:rsidP="00012362">
      <w:pPr>
        <w:tabs>
          <w:tab w:val="left" w:pos="705"/>
        </w:tabs>
        <w:spacing w:before="0" w:after="0"/>
        <w:ind w:left="1065" w:firstLine="0"/>
        <w:rPr>
          <w:noProof/>
        </w:rPr>
      </w:pPr>
      <w:r>
        <w:rPr>
          <w:noProof/>
        </w:rPr>
        <w:t xml:space="preserve">Los pies deben apoyarse completamente sobre el suelo o sobre el pedal de la máquina, con las rodillas formando un ángulo aproximado de 90°. Cuando la </w:t>
      </w:r>
      <w:r>
        <w:rPr>
          <w:noProof/>
        </w:rPr>
        <w:lastRenderedPageBreak/>
        <w:t>silla no dispone de mecanismo de regulación, se recomienda el uso de un reposapiés para compensar la diferencia.</w:t>
      </w:r>
    </w:p>
    <w:p w14:paraId="455360C7" w14:textId="77777777" w:rsidR="00012362" w:rsidRPr="00012362" w:rsidRDefault="00012362" w:rsidP="00012362">
      <w:pPr>
        <w:pStyle w:val="Prrafodelista"/>
        <w:numPr>
          <w:ilvl w:val="0"/>
          <w:numId w:val="23"/>
        </w:numPr>
        <w:tabs>
          <w:tab w:val="left" w:pos="705"/>
        </w:tabs>
        <w:spacing w:before="0" w:after="0"/>
        <w:rPr>
          <w:b/>
          <w:bCs/>
          <w:noProof/>
        </w:rPr>
      </w:pPr>
      <w:r w:rsidRPr="00012362">
        <w:rPr>
          <w:b/>
          <w:bCs/>
          <w:noProof/>
        </w:rPr>
        <w:t>Altura de la máquina</w:t>
      </w:r>
    </w:p>
    <w:p w14:paraId="2AB48C0F" w14:textId="0F8E37B3" w:rsidR="00012362" w:rsidRDefault="00012362" w:rsidP="00012362">
      <w:pPr>
        <w:tabs>
          <w:tab w:val="left" w:pos="705"/>
        </w:tabs>
        <w:spacing w:before="0" w:after="0"/>
        <w:ind w:left="1065" w:firstLine="0"/>
        <w:rPr>
          <w:noProof/>
        </w:rPr>
      </w:pPr>
      <w:r>
        <w:rPr>
          <w:noProof/>
        </w:rPr>
        <w:t>Los codos deben ubicarse ligeramente por encima del plano de trabajo, de modo que los antebrazos descansen de forma natural sin necesidad de elevar los hombros.</w:t>
      </w:r>
    </w:p>
    <w:p w14:paraId="4DE83810" w14:textId="77777777" w:rsidR="00012362" w:rsidRPr="00012362" w:rsidRDefault="00012362" w:rsidP="00012362">
      <w:pPr>
        <w:pStyle w:val="Prrafodelista"/>
        <w:numPr>
          <w:ilvl w:val="0"/>
          <w:numId w:val="23"/>
        </w:numPr>
        <w:tabs>
          <w:tab w:val="left" w:pos="705"/>
        </w:tabs>
        <w:spacing w:before="0" w:after="0"/>
        <w:rPr>
          <w:b/>
          <w:bCs/>
          <w:noProof/>
        </w:rPr>
      </w:pPr>
      <w:r w:rsidRPr="00012362">
        <w:rPr>
          <w:b/>
          <w:bCs/>
          <w:noProof/>
        </w:rPr>
        <w:t>Distancia a la máquina</w:t>
      </w:r>
    </w:p>
    <w:p w14:paraId="3629D089" w14:textId="60BB8D29" w:rsidR="00283045" w:rsidRDefault="00012362" w:rsidP="00012362">
      <w:pPr>
        <w:tabs>
          <w:tab w:val="left" w:pos="705"/>
        </w:tabs>
        <w:spacing w:before="0" w:after="0"/>
        <w:ind w:left="1065" w:firstLine="0"/>
        <w:rPr>
          <w:noProof/>
        </w:rPr>
      </w:pPr>
      <w:r>
        <w:rPr>
          <w:noProof/>
        </w:rPr>
        <w:t>El operario debe mantener proximidad con el equipo, con los codos cerca del tronco, de manera que el alcance al material y a los controles no requiera extensión forzada de los miembros superiores.</w:t>
      </w:r>
    </w:p>
    <w:p w14:paraId="6FF8A121" w14:textId="77777777" w:rsidR="005052C6" w:rsidRPr="005052C6" w:rsidRDefault="005052C6" w:rsidP="005052C6">
      <w:pPr>
        <w:pStyle w:val="Prrafodelista"/>
        <w:numPr>
          <w:ilvl w:val="0"/>
          <w:numId w:val="23"/>
        </w:numPr>
        <w:tabs>
          <w:tab w:val="left" w:pos="705"/>
        </w:tabs>
        <w:spacing w:before="0" w:after="0"/>
        <w:rPr>
          <w:b/>
          <w:bCs/>
          <w:noProof/>
        </w:rPr>
      </w:pPr>
      <w:r w:rsidRPr="005052C6">
        <w:rPr>
          <w:b/>
          <w:bCs/>
          <w:noProof/>
        </w:rPr>
        <w:t>Posición de la cabeza</w:t>
      </w:r>
    </w:p>
    <w:p w14:paraId="304A642D" w14:textId="77777777" w:rsidR="005052C6" w:rsidRDefault="005052C6" w:rsidP="005052C6">
      <w:pPr>
        <w:tabs>
          <w:tab w:val="left" w:pos="705"/>
        </w:tabs>
        <w:spacing w:before="0" w:after="0"/>
        <w:ind w:left="1065" w:firstLine="0"/>
        <w:rPr>
          <w:noProof/>
        </w:rPr>
      </w:pPr>
      <w:r>
        <w:rPr>
          <w:noProof/>
        </w:rPr>
        <w:t>La dirección de la mirada hacia el área de costura debe implicar una inclinación cervical que no supere los 20°. La flexión del cuello por encima de ese ángulo, mantenida durante períodos prolongados, genera tensión muscular progresiva en la región cervical.</w:t>
      </w:r>
    </w:p>
    <w:p w14:paraId="7B10A1BF" w14:textId="77777777" w:rsidR="005052C6" w:rsidRPr="005052C6" w:rsidRDefault="005052C6" w:rsidP="005052C6">
      <w:pPr>
        <w:pStyle w:val="Prrafodelista"/>
        <w:numPr>
          <w:ilvl w:val="0"/>
          <w:numId w:val="23"/>
        </w:numPr>
        <w:tabs>
          <w:tab w:val="left" w:pos="705"/>
        </w:tabs>
        <w:spacing w:before="0" w:after="0"/>
        <w:rPr>
          <w:b/>
          <w:bCs/>
          <w:noProof/>
        </w:rPr>
      </w:pPr>
      <w:r w:rsidRPr="005052C6">
        <w:rPr>
          <w:b/>
          <w:bCs/>
          <w:noProof/>
        </w:rPr>
        <w:t>Respaldo de la silla</w:t>
      </w:r>
    </w:p>
    <w:p w14:paraId="7BD808E9" w14:textId="481A2176" w:rsidR="00BB3DB3" w:rsidRDefault="005052C6" w:rsidP="005052C6">
      <w:pPr>
        <w:tabs>
          <w:tab w:val="left" w:pos="705"/>
        </w:tabs>
        <w:spacing w:before="0" w:after="0"/>
        <w:ind w:left="1065" w:firstLine="0"/>
        <w:rPr>
          <w:noProof/>
        </w:rPr>
      </w:pPr>
      <w:r>
        <w:rPr>
          <w:noProof/>
        </w:rPr>
        <w:t>El respaldo debe ofrecer soporte a la región lumbar. La ausencia de soporte adecuado acelera la aparición de fatiga muscular y dolor en la zona baja de la espalda.</w:t>
      </w:r>
    </w:p>
    <w:p w14:paraId="749B839A" w14:textId="77777777" w:rsidR="008F0657" w:rsidRDefault="008F0657" w:rsidP="005052C6">
      <w:pPr>
        <w:tabs>
          <w:tab w:val="left" w:pos="705"/>
        </w:tabs>
        <w:spacing w:before="0" w:after="0"/>
        <w:ind w:left="1065" w:firstLine="0"/>
        <w:rPr>
          <w:noProof/>
        </w:rPr>
      </w:pPr>
    </w:p>
    <w:p w14:paraId="6B8C72D8" w14:textId="77777777" w:rsidR="008F0657" w:rsidRDefault="008F0657" w:rsidP="005052C6">
      <w:pPr>
        <w:tabs>
          <w:tab w:val="left" w:pos="705"/>
        </w:tabs>
        <w:spacing w:before="0" w:after="0"/>
        <w:ind w:left="1065" w:firstLine="0"/>
        <w:rPr>
          <w:noProof/>
        </w:rPr>
      </w:pPr>
    </w:p>
    <w:p w14:paraId="645333AF" w14:textId="77777777" w:rsidR="008F0657" w:rsidRDefault="008F0657" w:rsidP="005052C6">
      <w:pPr>
        <w:tabs>
          <w:tab w:val="left" w:pos="705"/>
        </w:tabs>
        <w:spacing w:before="0" w:after="0"/>
        <w:ind w:left="1065" w:firstLine="0"/>
        <w:rPr>
          <w:noProof/>
        </w:rPr>
      </w:pPr>
    </w:p>
    <w:p w14:paraId="054E3858" w14:textId="77777777" w:rsidR="008F0657" w:rsidRDefault="008F0657" w:rsidP="005052C6">
      <w:pPr>
        <w:tabs>
          <w:tab w:val="left" w:pos="705"/>
        </w:tabs>
        <w:spacing w:before="0" w:after="0"/>
        <w:ind w:left="1065" w:firstLine="0"/>
        <w:rPr>
          <w:noProof/>
        </w:rPr>
      </w:pPr>
    </w:p>
    <w:p w14:paraId="7FD0955D" w14:textId="77777777" w:rsidR="008F0657" w:rsidRDefault="008F0657" w:rsidP="005052C6">
      <w:pPr>
        <w:tabs>
          <w:tab w:val="left" w:pos="705"/>
        </w:tabs>
        <w:spacing w:before="0" w:after="0"/>
        <w:ind w:left="1065" w:firstLine="0"/>
        <w:rPr>
          <w:noProof/>
        </w:rPr>
      </w:pPr>
    </w:p>
    <w:p w14:paraId="7624B846" w14:textId="77777777" w:rsidR="008F0657" w:rsidRDefault="008F0657" w:rsidP="005052C6">
      <w:pPr>
        <w:tabs>
          <w:tab w:val="left" w:pos="705"/>
        </w:tabs>
        <w:spacing w:before="0" w:after="0"/>
        <w:ind w:left="1065" w:firstLine="0"/>
        <w:rPr>
          <w:noProof/>
        </w:rPr>
      </w:pPr>
    </w:p>
    <w:p w14:paraId="4B0E3E32" w14:textId="5C0199AE" w:rsidR="00BB3DB3" w:rsidRDefault="00C1453B" w:rsidP="00C1453B">
      <w:pPr>
        <w:pStyle w:val="Figura"/>
        <w:rPr>
          <w:noProof/>
        </w:rPr>
      </w:pPr>
      <w:r w:rsidRPr="00C1453B">
        <w:rPr>
          <w:noProof/>
        </w:rPr>
        <w:lastRenderedPageBreak/>
        <w:t>Postura correcta en la máquina de coser</w:t>
      </w:r>
    </w:p>
    <w:p w14:paraId="2C3EA979" w14:textId="04512391" w:rsidR="00BB3DB3" w:rsidRDefault="008F0657" w:rsidP="00F611EC">
      <w:pPr>
        <w:spacing w:before="0" w:after="0"/>
        <w:ind w:firstLine="0"/>
        <w:jc w:val="center"/>
        <w:rPr>
          <w:noProof/>
        </w:rPr>
      </w:pPr>
      <w:r>
        <w:rPr>
          <w:noProof/>
        </w:rPr>
        <w:drawing>
          <wp:inline distT="0" distB="0" distL="0" distR="0" wp14:anchorId="37CE3004" wp14:editId="26C408C8">
            <wp:extent cx="4680000" cy="2275235"/>
            <wp:effectExtent l="0" t="0" r="6350" b="0"/>
            <wp:docPr id="1847453461" name="Gráfico 18" descr="Esquema de persona sentada frente a una mesa de trabajo con antebrazos apoyados sobre la superficie, espalda recta y ángulos aproximados de noventa a ciento diez grados en rodillas y as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53461" name="Gráfico 18" descr="Esquema de persona sentada frente a una mesa de trabajo con antebrazos apoyados sobre la superficie, espalda recta y ángulos aproximados de noventa a ciento diez grados en rodillas y asiento."/>
                    <pic:cNvPicPr/>
                  </pic:nvPicPr>
                  <pic:blipFill>
                    <a:blip r:embed="rId49">
                      <a:extLst>
                        <a:ext uri="{96DAC541-7B7A-43D3-8B79-37D633B846F1}">
                          <asvg:svgBlip xmlns:asvg="http://schemas.microsoft.com/office/drawing/2016/SVG/main" r:embed="rId50"/>
                        </a:ext>
                      </a:extLst>
                    </a:blip>
                    <a:stretch>
                      <a:fillRect/>
                    </a:stretch>
                  </pic:blipFill>
                  <pic:spPr>
                    <a:xfrm>
                      <a:off x="0" y="0"/>
                      <a:ext cx="4680000" cy="2275235"/>
                    </a:xfrm>
                    <a:prstGeom prst="rect">
                      <a:avLst/>
                    </a:prstGeom>
                  </pic:spPr>
                </pic:pic>
              </a:graphicData>
            </a:graphic>
          </wp:inline>
        </w:drawing>
      </w:r>
    </w:p>
    <w:p w14:paraId="252209BB" w14:textId="3B859C8D" w:rsidR="00BB3DB3" w:rsidRPr="00B946C3" w:rsidRDefault="00B946C3" w:rsidP="00B946C3">
      <w:pPr>
        <w:pStyle w:val="Prrafodelista"/>
        <w:numPr>
          <w:ilvl w:val="0"/>
          <w:numId w:val="7"/>
        </w:numPr>
        <w:spacing w:before="0" w:after="0"/>
        <w:ind w:left="718"/>
        <w:rPr>
          <w:b/>
          <w:bCs/>
        </w:rPr>
      </w:pPr>
      <w:r w:rsidRPr="00B946C3">
        <w:rPr>
          <w:b/>
          <w:bCs/>
        </w:rPr>
        <w:t>Pausas activas</w:t>
      </w:r>
    </w:p>
    <w:p w14:paraId="09141643" w14:textId="2F6AD263" w:rsidR="00BB3DB3" w:rsidRDefault="00B946C3" w:rsidP="00B946C3">
      <w:pPr>
        <w:spacing w:before="0" w:after="0"/>
        <w:ind w:firstLine="708"/>
        <w:rPr>
          <w:noProof/>
        </w:rPr>
      </w:pPr>
      <w:r w:rsidRPr="00B946C3">
        <w:rPr>
          <w:noProof/>
        </w:rPr>
        <w:t>Las pausas activas son interrupciones programadas de la actividad laboral, con una duración recomendada de entre cinco y diez minutos cada dos horas, durante las cuales se realizan ejercicios de movilidad articular y estiramiento muscular orientados a recuperar el estado funcional de los grupos musculares implicados en la tarea. Los ejercicios recomendados para el puesto de costura incluyen:</w:t>
      </w:r>
    </w:p>
    <w:p w14:paraId="675E8918" w14:textId="77777777" w:rsidR="008559B7" w:rsidRPr="008559B7" w:rsidRDefault="008559B7" w:rsidP="008559B7">
      <w:pPr>
        <w:pStyle w:val="Prrafodelista"/>
        <w:numPr>
          <w:ilvl w:val="0"/>
          <w:numId w:val="23"/>
        </w:numPr>
        <w:tabs>
          <w:tab w:val="left" w:pos="705"/>
        </w:tabs>
        <w:spacing w:before="0" w:after="0"/>
        <w:rPr>
          <w:b/>
          <w:bCs/>
          <w:noProof/>
        </w:rPr>
      </w:pPr>
      <w:r w:rsidRPr="008559B7">
        <w:rPr>
          <w:b/>
          <w:bCs/>
          <w:noProof/>
        </w:rPr>
        <w:t>Cuello</w:t>
      </w:r>
    </w:p>
    <w:p w14:paraId="30AB5C2B" w14:textId="3210874D" w:rsidR="00BB3DB3" w:rsidRDefault="008559B7" w:rsidP="008559B7">
      <w:pPr>
        <w:tabs>
          <w:tab w:val="left" w:pos="705"/>
        </w:tabs>
        <w:spacing w:before="0" w:after="0"/>
        <w:ind w:left="1065" w:firstLine="0"/>
        <w:rPr>
          <w:noProof/>
        </w:rPr>
      </w:pPr>
      <w:r w:rsidRPr="008559B7">
        <w:rPr>
          <w:noProof/>
        </w:rPr>
        <w:t>Rotaciones suaves en ambas direcciones e inclinaciones laterales llevando la oreja hacia el hombro, sin forzar el rango de movimiento.</w:t>
      </w:r>
    </w:p>
    <w:p w14:paraId="3E4FC3E8" w14:textId="77777777" w:rsidR="008559B7" w:rsidRPr="008559B7" w:rsidRDefault="008559B7" w:rsidP="008559B7">
      <w:pPr>
        <w:pStyle w:val="Prrafodelista"/>
        <w:numPr>
          <w:ilvl w:val="0"/>
          <w:numId w:val="23"/>
        </w:numPr>
        <w:tabs>
          <w:tab w:val="left" w:pos="705"/>
        </w:tabs>
        <w:spacing w:before="0" w:after="0"/>
        <w:rPr>
          <w:b/>
          <w:bCs/>
          <w:noProof/>
        </w:rPr>
      </w:pPr>
      <w:r w:rsidRPr="008559B7">
        <w:rPr>
          <w:b/>
          <w:bCs/>
          <w:noProof/>
        </w:rPr>
        <w:t>Hombros</w:t>
      </w:r>
    </w:p>
    <w:p w14:paraId="151B6E9B" w14:textId="77777777" w:rsidR="008559B7" w:rsidRDefault="008559B7" w:rsidP="008559B7">
      <w:pPr>
        <w:tabs>
          <w:tab w:val="left" w:pos="705"/>
        </w:tabs>
        <w:spacing w:before="0" w:after="0"/>
        <w:ind w:left="1065" w:firstLine="0"/>
        <w:rPr>
          <w:noProof/>
        </w:rPr>
      </w:pPr>
      <w:r w:rsidRPr="008559B7">
        <w:rPr>
          <w:noProof/>
        </w:rPr>
        <w:t>Elevación simultánea de ambos hombros hacia las orejas, manteniendo la posición cinco segundos y liberando la tensión de forma controlada. Se recomienda repetir cinco veces.</w:t>
      </w:r>
    </w:p>
    <w:p w14:paraId="3CB26EF7" w14:textId="77777777" w:rsidR="00727214" w:rsidRDefault="00727214" w:rsidP="008559B7">
      <w:pPr>
        <w:tabs>
          <w:tab w:val="left" w:pos="705"/>
        </w:tabs>
        <w:spacing w:before="0" w:after="0"/>
        <w:ind w:left="1065" w:firstLine="0"/>
        <w:rPr>
          <w:noProof/>
        </w:rPr>
      </w:pPr>
    </w:p>
    <w:p w14:paraId="54DB820F" w14:textId="77777777" w:rsidR="00727214" w:rsidRDefault="00727214" w:rsidP="008559B7">
      <w:pPr>
        <w:tabs>
          <w:tab w:val="left" w:pos="705"/>
        </w:tabs>
        <w:spacing w:before="0" w:after="0"/>
        <w:ind w:left="1065" w:firstLine="0"/>
        <w:rPr>
          <w:noProof/>
        </w:rPr>
      </w:pPr>
    </w:p>
    <w:p w14:paraId="5D82AE30" w14:textId="77777777" w:rsidR="00727214" w:rsidRDefault="00727214" w:rsidP="008559B7">
      <w:pPr>
        <w:tabs>
          <w:tab w:val="left" w:pos="705"/>
        </w:tabs>
        <w:spacing w:before="0" w:after="0"/>
        <w:ind w:left="1065" w:firstLine="0"/>
        <w:rPr>
          <w:noProof/>
        </w:rPr>
      </w:pPr>
    </w:p>
    <w:p w14:paraId="59726E56" w14:textId="77777777" w:rsidR="008559B7" w:rsidRPr="008559B7" w:rsidRDefault="008559B7" w:rsidP="008559B7">
      <w:pPr>
        <w:pStyle w:val="Prrafodelista"/>
        <w:numPr>
          <w:ilvl w:val="0"/>
          <w:numId w:val="23"/>
        </w:numPr>
        <w:tabs>
          <w:tab w:val="left" w:pos="705"/>
        </w:tabs>
        <w:spacing w:before="0" w:after="0"/>
        <w:rPr>
          <w:b/>
          <w:bCs/>
          <w:noProof/>
        </w:rPr>
      </w:pPr>
      <w:r w:rsidRPr="008559B7">
        <w:rPr>
          <w:b/>
          <w:bCs/>
          <w:noProof/>
        </w:rPr>
        <w:lastRenderedPageBreak/>
        <w:t>Muñecas</w:t>
      </w:r>
    </w:p>
    <w:p w14:paraId="15FFB269" w14:textId="77777777" w:rsidR="008559B7" w:rsidRPr="008559B7" w:rsidRDefault="008559B7" w:rsidP="008559B7">
      <w:pPr>
        <w:tabs>
          <w:tab w:val="left" w:pos="705"/>
        </w:tabs>
        <w:spacing w:before="0" w:after="0"/>
        <w:ind w:left="1065" w:firstLine="0"/>
        <w:rPr>
          <w:noProof/>
        </w:rPr>
      </w:pPr>
      <w:r w:rsidRPr="008559B7">
        <w:rPr>
          <w:noProof/>
        </w:rPr>
        <w:t>Extensión del miembro superior al frente con los dedos dirigidos hacia arriba, manteniendo diez segundos; seguida de la misma posición con los dedos dirigidos hacia abajo, otros diez segundos.</w:t>
      </w:r>
    </w:p>
    <w:p w14:paraId="21625111" w14:textId="77777777" w:rsidR="008559B7" w:rsidRPr="008559B7" w:rsidRDefault="008559B7" w:rsidP="008559B7">
      <w:pPr>
        <w:pStyle w:val="Prrafodelista"/>
        <w:numPr>
          <w:ilvl w:val="0"/>
          <w:numId w:val="23"/>
        </w:numPr>
        <w:tabs>
          <w:tab w:val="left" w:pos="705"/>
        </w:tabs>
        <w:spacing w:before="0" w:after="0"/>
        <w:rPr>
          <w:b/>
          <w:bCs/>
          <w:noProof/>
        </w:rPr>
      </w:pPr>
      <w:r w:rsidRPr="008559B7">
        <w:rPr>
          <w:b/>
          <w:bCs/>
          <w:noProof/>
        </w:rPr>
        <w:t>Espalda</w:t>
      </w:r>
    </w:p>
    <w:p w14:paraId="53CCB27F" w14:textId="77777777" w:rsidR="008559B7" w:rsidRPr="008559B7" w:rsidRDefault="008559B7" w:rsidP="008559B7">
      <w:pPr>
        <w:tabs>
          <w:tab w:val="left" w:pos="705"/>
        </w:tabs>
        <w:spacing w:before="0" w:after="0"/>
        <w:ind w:left="1065" w:firstLine="0"/>
        <w:rPr>
          <w:noProof/>
        </w:rPr>
      </w:pPr>
      <w:r w:rsidRPr="008559B7">
        <w:rPr>
          <w:noProof/>
        </w:rPr>
        <w:t>Flexión suave del tronco hacia adelante con los miembros superiores en reposo; incorporación progresiva segmento por segmento desde la región lumbar hasta la cervical.</w:t>
      </w:r>
    </w:p>
    <w:p w14:paraId="56661DF4" w14:textId="77777777" w:rsidR="008559B7" w:rsidRPr="008559B7" w:rsidRDefault="008559B7" w:rsidP="008559B7">
      <w:pPr>
        <w:pStyle w:val="Prrafodelista"/>
        <w:numPr>
          <w:ilvl w:val="0"/>
          <w:numId w:val="23"/>
        </w:numPr>
        <w:tabs>
          <w:tab w:val="left" w:pos="705"/>
        </w:tabs>
        <w:spacing w:before="0" w:after="0"/>
        <w:rPr>
          <w:b/>
          <w:bCs/>
          <w:noProof/>
        </w:rPr>
      </w:pPr>
      <w:r w:rsidRPr="008559B7">
        <w:rPr>
          <w:b/>
          <w:bCs/>
          <w:noProof/>
        </w:rPr>
        <w:t>Ojos</w:t>
      </w:r>
    </w:p>
    <w:p w14:paraId="2697FC40" w14:textId="77777777" w:rsidR="008559B7" w:rsidRPr="008559B7" w:rsidRDefault="008559B7" w:rsidP="008559B7">
      <w:pPr>
        <w:tabs>
          <w:tab w:val="left" w:pos="705"/>
        </w:tabs>
        <w:spacing w:before="0" w:after="0"/>
        <w:ind w:left="1065" w:firstLine="0"/>
        <w:rPr>
          <w:noProof/>
        </w:rPr>
      </w:pPr>
      <w:r w:rsidRPr="008559B7">
        <w:rPr>
          <w:noProof/>
        </w:rPr>
        <w:t>Fijación de la mirada en un punto distante durante veinte segundos, con el fin de contrarrestar la fatiga visual acumulada por el trabajo de precisión sostenido.</w:t>
      </w:r>
    </w:p>
    <w:p w14:paraId="2C78B5AC" w14:textId="26562F86" w:rsidR="008559B7" w:rsidRPr="008559B7" w:rsidRDefault="008559B7" w:rsidP="008559B7">
      <w:pPr>
        <w:pStyle w:val="Figura"/>
        <w:rPr>
          <w:noProof/>
        </w:rPr>
      </w:pPr>
      <w:r w:rsidRPr="008559B7">
        <w:rPr>
          <w:noProof/>
        </w:rPr>
        <w:t>Pausas activas en el puesto de trabajo</w:t>
      </w:r>
    </w:p>
    <w:p w14:paraId="4D59337E" w14:textId="1F907921" w:rsidR="008559B7" w:rsidRDefault="008559B7" w:rsidP="008559B7">
      <w:pPr>
        <w:tabs>
          <w:tab w:val="left" w:pos="705"/>
        </w:tabs>
        <w:spacing w:before="0" w:after="0"/>
        <w:ind w:firstLine="0"/>
        <w:jc w:val="center"/>
        <w:rPr>
          <w:noProof/>
        </w:rPr>
      </w:pPr>
      <w:r>
        <w:rPr>
          <w:noProof/>
        </w:rPr>
        <w:drawing>
          <wp:inline distT="0" distB="0" distL="0" distR="0" wp14:anchorId="04839825" wp14:editId="26DC5A53">
            <wp:extent cx="4680000" cy="2765668"/>
            <wp:effectExtent l="0" t="0" r="6350" b="0"/>
            <wp:docPr id="582049680" name="Gráfico 19" descr="Conjunto de esquemas de personas que realizan diferentes movimientos de estiramiento del cuerpo, incluyendo brazos, espalda, cuello y piernas, en un entorno de trabajo con mesa, silla y elementos de of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49680" name="Gráfico 19" descr="Conjunto de esquemas de personas que realizan diferentes movimientos de estiramiento del cuerpo, incluyendo brazos, espalda, cuello y piernas, en un entorno de trabajo con mesa, silla y elementos de oficina."/>
                    <pic:cNvPicPr/>
                  </pic:nvPicPr>
                  <pic:blipFill>
                    <a:blip r:embed="rId51">
                      <a:extLst>
                        <a:ext uri="{96DAC541-7B7A-43D3-8B79-37D633B846F1}">
                          <asvg:svgBlip xmlns:asvg="http://schemas.microsoft.com/office/drawing/2016/SVG/main" r:embed="rId52"/>
                        </a:ext>
                      </a:extLst>
                    </a:blip>
                    <a:stretch>
                      <a:fillRect/>
                    </a:stretch>
                  </pic:blipFill>
                  <pic:spPr>
                    <a:xfrm>
                      <a:off x="0" y="0"/>
                      <a:ext cx="4680000" cy="2765668"/>
                    </a:xfrm>
                    <a:prstGeom prst="rect">
                      <a:avLst/>
                    </a:prstGeom>
                  </pic:spPr>
                </pic:pic>
              </a:graphicData>
            </a:graphic>
          </wp:inline>
        </w:drawing>
      </w:r>
    </w:p>
    <w:p w14:paraId="2B5DFFAE" w14:textId="74140EFA" w:rsidR="00BB3DB3" w:rsidRDefault="008559B7" w:rsidP="008559B7">
      <w:pPr>
        <w:spacing w:after="0"/>
        <w:ind w:firstLine="0"/>
        <w:rPr>
          <w:noProof/>
        </w:rPr>
      </w:pPr>
      <w:r w:rsidRPr="008559B7">
        <w:rPr>
          <w:b/>
          <w:bCs/>
          <w:noProof/>
        </w:rPr>
        <w:t>Nota:</w:t>
      </w:r>
      <w:r w:rsidRPr="008559B7">
        <w:rPr>
          <w:noProof/>
        </w:rPr>
        <w:t xml:space="preserve"> la evidencia disponible en el campo de la salud ocupacional indica de manera consistente que la práctica regular de pausas activas reduce el ausentismo por </w:t>
      </w:r>
      <w:r w:rsidRPr="008559B7">
        <w:rPr>
          <w:noProof/>
        </w:rPr>
        <w:lastRenderedPageBreak/>
        <w:t>enfermedad laboral de origen musculoesquelético y contribuye al mantenimiento del rendimiento productivo durante toda la jornada.</w:t>
      </w:r>
    </w:p>
    <w:p w14:paraId="7C298639" w14:textId="77777777" w:rsidR="008559B7" w:rsidRPr="008559B7" w:rsidRDefault="008559B7" w:rsidP="00235480">
      <w:pPr>
        <w:pStyle w:val="Prrafodelista"/>
        <w:numPr>
          <w:ilvl w:val="0"/>
          <w:numId w:val="7"/>
        </w:numPr>
        <w:spacing w:after="0"/>
        <w:ind w:left="718"/>
        <w:rPr>
          <w:b/>
          <w:bCs/>
        </w:rPr>
      </w:pPr>
      <w:r w:rsidRPr="008559B7">
        <w:rPr>
          <w:b/>
          <w:bCs/>
        </w:rPr>
        <w:t>Técnicas de manipulación de cargas</w:t>
      </w:r>
    </w:p>
    <w:p w14:paraId="6F23FA6A" w14:textId="74E6AC2A" w:rsidR="00BB3DB3" w:rsidRDefault="008559B7" w:rsidP="008559B7">
      <w:pPr>
        <w:spacing w:before="0" w:after="0"/>
        <w:ind w:firstLine="708"/>
        <w:rPr>
          <w:noProof/>
        </w:rPr>
      </w:pPr>
      <w:r w:rsidRPr="008559B7">
        <w:rPr>
          <w:noProof/>
        </w:rPr>
        <w:t>La manipulación manual de cargas en el entorno de confección, que incluye el traslado de rollos de tejido, cajas de insumos y equipos, constituye un factor de riesgo de lesión osteomuscular aguda cuando no se aplica la técnica correcta. El procedimiento recomendado es el siguiente:</w:t>
      </w:r>
    </w:p>
    <w:p w14:paraId="5F8C7FA7" w14:textId="77777777" w:rsidR="00030A31" w:rsidRPr="00030A31" w:rsidRDefault="00030A31" w:rsidP="00030A31">
      <w:pPr>
        <w:pStyle w:val="Prrafodelista"/>
        <w:numPr>
          <w:ilvl w:val="0"/>
          <w:numId w:val="25"/>
        </w:numPr>
        <w:tabs>
          <w:tab w:val="left" w:pos="705"/>
        </w:tabs>
        <w:spacing w:before="0" w:after="0"/>
        <w:rPr>
          <w:noProof/>
        </w:rPr>
      </w:pPr>
      <w:r w:rsidRPr="00030A31">
        <w:rPr>
          <w:noProof/>
        </w:rPr>
        <w:t>Aproximarse al objeto antes de proceder a su levantamiento, evitando extender el tronco desde una posición alejada.</w:t>
      </w:r>
    </w:p>
    <w:p w14:paraId="2C0A1724" w14:textId="77777777" w:rsidR="00030A31" w:rsidRPr="00030A31" w:rsidRDefault="00030A31" w:rsidP="00030A31">
      <w:pPr>
        <w:pStyle w:val="Prrafodelista"/>
        <w:numPr>
          <w:ilvl w:val="0"/>
          <w:numId w:val="25"/>
        </w:numPr>
        <w:tabs>
          <w:tab w:val="left" w:pos="705"/>
        </w:tabs>
        <w:spacing w:before="0" w:after="0"/>
        <w:rPr>
          <w:noProof/>
        </w:rPr>
      </w:pPr>
      <w:r w:rsidRPr="00030A31">
        <w:rPr>
          <w:noProof/>
        </w:rPr>
        <w:t>Flexionar las rodillas hasta descender al nivel del objeto, manteniendo la columna en posición neutra.</w:t>
      </w:r>
    </w:p>
    <w:p w14:paraId="1A268205" w14:textId="77777777" w:rsidR="00030A31" w:rsidRPr="00030A31" w:rsidRDefault="00030A31" w:rsidP="00030A31">
      <w:pPr>
        <w:pStyle w:val="Prrafodelista"/>
        <w:numPr>
          <w:ilvl w:val="0"/>
          <w:numId w:val="25"/>
        </w:numPr>
        <w:tabs>
          <w:tab w:val="left" w:pos="705"/>
        </w:tabs>
        <w:spacing w:before="0" w:after="0"/>
        <w:rPr>
          <w:noProof/>
        </w:rPr>
      </w:pPr>
      <w:r w:rsidRPr="00030A31">
        <w:rPr>
          <w:noProof/>
        </w:rPr>
        <w:t>Sujetar el objeto con ambas manos y mantenerlo próximo al cuerpo durante todo el desplazamiento.</w:t>
      </w:r>
    </w:p>
    <w:p w14:paraId="5256A74C" w14:textId="77777777" w:rsidR="00030A31" w:rsidRPr="00030A31" w:rsidRDefault="00030A31" w:rsidP="00030A31">
      <w:pPr>
        <w:pStyle w:val="Prrafodelista"/>
        <w:numPr>
          <w:ilvl w:val="0"/>
          <w:numId w:val="25"/>
        </w:numPr>
        <w:tabs>
          <w:tab w:val="left" w:pos="705"/>
        </w:tabs>
        <w:spacing w:before="0" w:after="0"/>
        <w:rPr>
          <w:noProof/>
        </w:rPr>
      </w:pPr>
      <w:r w:rsidRPr="00030A31">
        <w:rPr>
          <w:noProof/>
        </w:rPr>
        <w:t>Realizar la incorporación mediante la extensión de los miembros inferiores, sin transferir la carga a la musculatura de la espalda.</w:t>
      </w:r>
    </w:p>
    <w:p w14:paraId="615CF243" w14:textId="77777777" w:rsidR="00030A31" w:rsidRPr="00030A31" w:rsidRDefault="00030A31" w:rsidP="00030A31">
      <w:pPr>
        <w:pStyle w:val="Prrafodelista"/>
        <w:numPr>
          <w:ilvl w:val="0"/>
          <w:numId w:val="25"/>
        </w:numPr>
        <w:tabs>
          <w:tab w:val="left" w:pos="705"/>
        </w:tabs>
        <w:spacing w:before="0" w:after="0"/>
        <w:rPr>
          <w:noProof/>
        </w:rPr>
      </w:pPr>
      <w:r w:rsidRPr="00030A31">
        <w:rPr>
          <w:noProof/>
        </w:rPr>
        <w:t>Cuando sea necesario cambiar de dirección, ejecutar el giro desplazando los pies, sin rotar el tronco mientras se sostiene la carga.</w:t>
      </w:r>
    </w:p>
    <w:p w14:paraId="148B1852" w14:textId="11466D17" w:rsidR="00BB3DB3" w:rsidRDefault="000D57E3" w:rsidP="000D57E3">
      <w:pPr>
        <w:pStyle w:val="Ttulo2"/>
        <w:rPr>
          <w:noProof/>
        </w:rPr>
      </w:pPr>
      <w:bookmarkStart w:id="14" w:name="_Toc243936695"/>
      <w:r>
        <w:rPr>
          <w:noProof/>
        </w:rPr>
        <w:t xml:space="preserve">4.2. </w:t>
      </w:r>
      <w:r w:rsidR="00235480" w:rsidRPr="00235480">
        <w:rPr>
          <w:noProof/>
        </w:rPr>
        <w:t xml:space="preserve">Procedimiento de reporte de incidentes: tipos de movimientos y de </w:t>
      </w:r>
      <w:r>
        <w:rPr>
          <w:noProof/>
        </w:rPr>
        <w:t xml:space="preserve">    </w:t>
      </w:r>
      <w:r w:rsidR="00235480" w:rsidRPr="00235480">
        <w:rPr>
          <w:noProof/>
        </w:rPr>
        <w:t>lesiones</w:t>
      </w:r>
      <w:bookmarkEnd w:id="14"/>
    </w:p>
    <w:p w14:paraId="7370CB7A" w14:textId="77777777" w:rsidR="00235480" w:rsidRPr="00235480" w:rsidRDefault="00235480" w:rsidP="000D57E3">
      <w:pPr>
        <w:spacing w:before="0" w:after="0"/>
        <w:rPr>
          <w:noProof/>
        </w:rPr>
      </w:pPr>
      <w:r w:rsidRPr="00235480">
        <w:rPr>
          <w:noProof/>
        </w:rPr>
        <w:t xml:space="preserve">En el marco del Sistema de Gestión de Seguridad y Salud en el Trabajo, la distinción entre incidente y accidente tiene implicaciones operativas concretas. Un incidente de trabajo es un suceso no deseado que ocurre en el contexto laboral y que, si bien no produce lesión ni daño material, presenta el potencial de haberlo generado. Un accidente de trabajo, en cambio, es el evento que efectivamente ocasiona una </w:t>
      </w:r>
      <w:r w:rsidRPr="00235480">
        <w:rPr>
          <w:noProof/>
        </w:rPr>
        <w:lastRenderedPageBreak/>
        <w:t>lesión, enfermedad o muerte como consecuencia directa de la actividad laboral. Ambos eventos deben ser reportados de manera sistemática, ya que su registro y análisis constituyen insumos fundamentales para la mejora continua de las condiciones de seguridad.</w:t>
      </w:r>
    </w:p>
    <w:p w14:paraId="493B0EB7" w14:textId="77777777" w:rsidR="00235480" w:rsidRPr="00235480" w:rsidRDefault="00235480" w:rsidP="000D57E3">
      <w:pPr>
        <w:spacing w:before="0" w:after="0"/>
        <w:ind w:firstLine="708"/>
        <w:rPr>
          <w:noProof/>
        </w:rPr>
      </w:pPr>
      <w:r w:rsidRPr="00235480">
        <w:rPr>
          <w:noProof/>
        </w:rPr>
        <w:t>El marco normativo que regula este proceso en Colombia comprende el Decreto 1072 de 2015 (Decreto Único Reglamentario del Sector Trabajo) y la Resolución 0312 de 2019, que establece los estándares mínimos del SG-SST.</w:t>
      </w:r>
    </w:p>
    <w:p w14:paraId="46824F72" w14:textId="77777777" w:rsidR="00623D65" w:rsidRPr="00623D65" w:rsidRDefault="00623D65" w:rsidP="00623D65">
      <w:pPr>
        <w:pStyle w:val="Prrafodelista"/>
        <w:numPr>
          <w:ilvl w:val="0"/>
          <w:numId w:val="7"/>
        </w:numPr>
        <w:spacing w:after="0"/>
        <w:ind w:left="718"/>
        <w:rPr>
          <w:b/>
          <w:bCs/>
        </w:rPr>
      </w:pPr>
      <w:r w:rsidRPr="00623D65">
        <w:rPr>
          <w:b/>
          <w:bCs/>
        </w:rPr>
        <w:t>Pasos del reporte</w:t>
      </w:r>
    </w:p>
    <w:p w14:paraId="6184706F" w14:textId="2C56BB42" w:rsidR="00BB3DB3" w:rsidRPr="00623D65" w:rsidRDefault="00623D65" w:rsidP="00623D65">
      <w:pPr>
        <w:pStyle w:val="Prrafodelista"/>
        <w:numPr>
          <w:ilvl w:val="0"/>
          <w:numId w:val="26"/>
        </w:numPr>
        <w:spacing w:before="0" w:after="0"/>
        <w:rPr>
          <w:b/>
          <w:bCs/>
          <w:noProof/>
        </w:rPr>
      </w:pPr>
      <w:r w:rsidRPr="00623D65">
        <w:rPr>
          <w:b/>
          <w:bCs/>
          <w:noProof/>
        </w:rPr>
        <w:t>Paso 1. Atención inmediata</w:t>
      </w:r>
    </w:p>
    <w:p w14:paraId="2B85AF10" w14:textId="51202492" w:rsidR="00623D65" w:rsidRDefault="00623D65" w:rsidP="00623D65">
      <w:pPr>
        <w:pStyle w:val="Prrafodelista"/>
        <w:spacing w:before="0" w:after="0"/>
        <w:ind w:left="1068" w:firstLine="0"/>
        <w:rPr>
          <w:noProof/>
        </w:rPr>
      </w:pPr>
      <w:r w:rsidRPr="00623D65">
        <w:rPr>
          <w:noProof/>
        </w:rPr>
        <w:t>Ante la presencia de una persona lesionada, la atención médica o de primeros auxilios tiene carácter prioritario sobre cualquier trámite administrativo. En caso de lesión grave, se activa el protocolo de emergencias y se contacta a los servicios de urgencias de manera inmediata.</w:t>
      </w:r>
    </w:p>
    <w:p w14:paraId="55EA85E3" w14:textId="5D620A1E" w:rsidR="00623D65" w:rsidRDefault="00623D65" w:rsidP="00623D65">
      <w:pPr>
        <w:pStyle w:val="Prrafodelista"/>
        <w:numPr>
          <w:ilvl w:val="0"/>
          <w:numId w:val="26"/>
        </w:numPr>
        <w:spacing w:before="0" w:after="0"/>
        <w:rPr>
          <w:b/>
          <w:bCs/>
          <w:noProof/>
        </w:rPr>
      </w:pPr>
      <w:r w:rsidRPr="00623D65">
        <w:rPr>
          <w:b/>
          <w:bCs/>
          <w:noProof/>
        </w:rPr>
        <w:t>Paso 2. Preservación de la escena</w:t>
      </w:r>
    </w:p>
    <w:p w14:paraId="51793AC2" w14:textId="22DF81DC" w:rsidR="00623D65" w:rsidRDefault="00623D65" w:rsidP="00623D65">
      <w:pPr>
        <w:pStyle w:val="Prrafodelista"/>
        <w:spacing w:before="0" w:after="0"/>
        <w:ind w:left="1068" w:firstLine="0"/>
        <w:rPr>
          <w:noProof/>
        </w:rPr>
      </w:pPr>
      <w:r w:rsidRPr="00623D65">
        <w:rPr>
          <w:noProof/>
        </w:rPr>
        <w:t>Los elementos involucrados en el evento no deben moverse ni alterarse hasta que el responsable del SG-SST haya realizado la inspección del lugar, con el fin de preservar las condiciones necesarias para la identificación de causas.</w:t>
      </w:r>
    </w:p>
    <w:p w14:paraId="0113082A" w14:textId="4BE9BAF4" w:rsidR="00623D65" w:rsidRDefault="00623D65" w:rsidP="00623D65">
      <w:pPr>
        <w:pStyle w:val="Prrafodelista"/>
        <w:numPr>
          <w:ilvl w:val="0"/>
          <w:numId w:val="26"/>
        </w:numPr>
        <w:spacing w:before="0" w:after="0"/>
        <w:rPr>
          <w:b/>
          <w:bCs/>
          <w:noProof/>
        </w:rPr>
      </w:pPr>
      <w:r w:rsidRPr="00623D65">
        <w:rPr>
          <w:b/>
          <w:bCs/>
          <w:noProof/>
        </w:rPr>
        <w:t>Paso 3. Notificación verbal</w:t>
      </w:r>
    </w:p>
    <w:p w14:paraId="50024F08" w14:textId="07E70B30" w:rsidR="00623D65" w:rsidRDefault="00623D65" w:rsidP="00623D65">
      <w:pPr>
        <w:pStyle w:val="Prrafodelista"/>
        <w:spacing w:before="0" w:after="0"/>
        <w:ind w:left="1068" w:firstLine="0"/>
        <w:rPr>
          <w:noProof/>
        </w:rPr>
      </w:pPr>
      <w:r w:rsidRPr="00623D65">
        <w:rPr>
          <w:noProof/>
        </w:rPr>
        <w:t>El responsable del SG-SST debe ser informado verbalmente del evento de forma inmediata. Los accidentes graves o mortales deben reportarse a la Administradora de Riesgos Laborales (ARL) dentro de los dos días hábiles siguientes a su ocurrencia.</w:t>
      </w:r>
    </w:p>
    <w:p w14:paraId="2E11D282" w14:textId="77777777" w:rsidR="00623D65" w:rsidRDefault="00623D65" w:rsidP="00623D65">
      <w:pPr>
        <w:pStyle w:val="Prrafodelista"/>
        <w:spacing w:before="0" w:after="0"/>
        <w:ind w:left="1068" w:firstLine="0"/>
        <w:rPr>
          <w:noProof/>
        </w:rPr>
      </w:pPr>
    </w:p>
    <w:p w14:paraId="40ED8975" w14:textId="77777777" w:rsidR="00623D65" w:rsidRDefault="00623D65" w:rsidP="00623D65">
      <w:pPr>
        <w:pStyle w:val="Prrafodelista"/>
        <w:spacing w:before="0" w:after="0"/>
        <w:ind w:left="1068" w:firstLine="0"/>
        <w:rPr>
          <w:noProof/>
        </w:rPr>
      </w:pPr>
    </w:p>
    <w:p w14:paraId="0E2FF99E" w14:textId="61BDB2A6" w:rsidR="00623D65" w:rsidRDefault="00623D65" w:rsidP="00623D65">
      <w:pPr>
        <w:pStyle w:val="Prrafodelista"/>
        <w:numPr>
          <w:ilvl w:val="0"/>
          <w:numId w:val="26"/>
        </w:numPr>
        <w:spacing w:before="0" w:after="0"/>
        <w:rPr>
          <w:b/>
          <w:bCs/>
          <w:noProof/>
        </w:rPr>
      </w:pPr>
      <w:r w:rsidRPr="00623D65">
        <w:rPr>
          <w:b/>
          <w:bCs/>
          <w:noProof/>
        </w:rPr>
        <w:lastRenderedPageBreak/>
        <w:t>Paso 4. Registro escrito</w:t>
      </w:r>
    </w:p>
    <w:p w14:paraId="2972059C" w14:textId="6F19C0DA" w:rsidR="00623D65" w:rsidRDefault="00623D65" w:rsidP="00623D65">
      <w:pPr>
        <w:pStyle w:val="Prrafodelista"/>
        <w:spacing w:before="0" w:after="0"/>
        <w:ind w:left="1068" w:firstLine="0"/>
        <w:rPr>
          <w:noProof/>
        </w:rPr>
      </w:pPr>
      <w:r w:rsidRPr="00623D65">
        <w:rPr>
          <w:noProof/>
        </w:rPr>
        <w:t>Se diligencia el formato de reporte establecido por la organización, incorporando: fecha, hora y lugar del evento; identificación y cargo de la persona involucrada; descripción detallada de lo ocurrido; causa probable; testigos presentes; y medidas de atención adoptadas.</w:t>
      </w:r>
    </w:p>
    <w:p w14:paraId="05B73F44" w14:textId="59F9CEF7" w:rsidR="00623D65" w:rsidRPr="00623D65" w:rsidRDefault="00623D65" w:rsidP="00623D65">
      <w:pPr>
        <w:pStyle w:val="Prrafodelista"/>
        <w:numPr>
          <w:ilvl w:val="0"/>
          <w:numId w:val="26"/>
        </w:numPr>
        <w:spacing w:before="0" w:after="0"/>
        <w:rPr>
          <w:b/>
          <w:bCs/>
          <w:noProof/>
        </w:rPr>
      </w:pPr>
      <w:r w:rsidRPr="00623D65">
        <w:rPr>
          <w:b/>
          <w:bCs/>
          <w:noProof/>
        </w:rPr>
        <w:t>Paso 5. Investigación</w:t>
      </w:r>
    </w:p>
    <w:p w14:paraId="268062A3" w14:textId="1670A331" w:rsidR="00623D65" w:rsidRDefault="00623D65" w:rsidP="00623D65">
      <w:pPr>
        <w:pStyle w:val="Prrafodelista"/>
        <w:spacing w:before="0" w:after="0"/>
        <w:ind w:left="1068" w:firstLine="0"/>
        <w:rPr>
          <w:noProof/>
        </w:rPr>
      </w:pPr>
      <w:r w:rsidRPr="00623D65">
        <w:rPr>
          <w:noProof/>
        </w:rPr>
        <w:t>El responsable del SG-SST y el jefe inmediato realizan el análisis de causas mediante metodologías reconocidas, como el análisis de causas raíz, con el propósito de formular medidas correctivas y preventivas pertinentes.</w:t>
      </w:r>
    </w:p>
    <w:p w14:paraId="3FB3EDD9" w14:textId="372005CC" w:rsidR="00D51799" w:rsidRPr="00D51799" w:rsidRDefault="00D51799" w:rsidP="00D51799">
      <w:pPr>
        <w:pStyle w:val="Prrafodelista"/>
        <w:numPr>
          <w:ilvl w:val="0"/>
          <w:numId w:val="26"/>
        </w:numPr>
        <w:spacing w:before="0" w:after="0"/>
        <w:rPr>
          <w:b/>
          <w:bCs/>
          <w:noProof/>
        </w:rPr>
      </w:pPr>
      <w:r w:rsidRPr="00D51799">
        <w:rPr>
          <w:b/>
          <w:bCs/>
          <w:noProof/>
        </w:rPr>
        <w:t>Paso 6. Seguimiento</w:t>
      </w:r>
    </w:p>
    <w:p w14:paraId="100D6637" w14:textId="2032A5EB" w:rsidR="00D51799" w:rsidRDefault="00D51799" w:rsidP="00623D65">
      <w:pPr>
        <w:pStyle w:val="Prrafodelista"/>
        <w:spacing w:before="0" w:after="0"/>
        <w:ind w:left="1068" w:firstLine="0"/>
        <w:rPr>
          <w:noProof/>
        </w:rPr>
      </w:pPr>
      <w:r w:rsidRPr="00D51799">
        <w:rPr>
          <w:noProof/>
        </w:rPr>
        <w:t>Se verifica la implementación efectiva de las medidas correctivas dentro de los plazos establecidos y se evalúa su eficacia mediante indicadores definidos.</w:t>
      </w:r>
    </w:p>
    <w:p w14:paraId="48BD9E22" w14:textId="77777777" w:rsidR="00D51799" w:rsidRPr="00623D65" w:rsidRDefault="00D51799" w:rsidP="00623D65">
      <w:pPr>
        <w:pStyle w:val="Prrafodelista"/>
        <w:spacing w:before="0" w:after="0"/>
        <w:ind w:left="1068" w:firstLine="0"/>
        <w:rPr>
          <w:noProof/>
        </w:rPr>
      </w:pPr>
    </w:p>
    <w:p w14:paraId="5D9E9197" w14:textId="63474FA9" w:rsidR="00235480" w:rsidRDefault="00D51799" w:rsidP="00D51799">
      <w:pPr>
        <w:spacing w:before="0" w:after="0"/>
        <w:ind w:firstLine="708"/>
        <w:rPr>
          <w:noProof/>
        </w:rPr>
      </w:pPr>
      <w:r w:rsidRPr="00D51799">
        <w:rPr>
          <w:b/>
          <w:bCs/>
          <w:noProof/>
        </w:rPr>
        <w:t>Nota:</w:t>
      </w:r>
      <w:r w:rsidRPr="00D51799">
        <w:rPr>
          <w:noProof/>
        </w:rPr>
        <w:t xml:space="preserve"> el Decreto 1072 de 2015 prohíbe expresamente que el empleador adopte medidas disciplinarias contra un trabajador por reportar de buena fe la existencia de un peligro o la ocurrencia de un incidente. El reporte oportuno es tanto un derecho del trabajador como una obligación institucional dentro del SG-SST.</w:t>
      </w:r>
    </w:p>
    <w:p w14:paraId="008D9CFB" w14:textId="77777777" w:rsidR="00235480" w:rsidRDefault="00235480" w:rsidP="00F611EC">
      <w:pPr>
        <w:spacing w:before="0" w:after="0"/>
        <w:ind w:firstLine="0"/>
        <w:jc w:val="center"/>
        <w:rPr>
          <w:noProof/>
        </w:rPr>
      </w:pPr>
    </w:p>
    <w:p w14:paraId="547A87A0" w14:textId="77777777" w:rsidR="00235480" w:rsidRDefault="00235480" w:rsidP="00F611EC">
      <w:pPr>
        <w:spacing w:before="0" w:after="0"/>
        <w:ind w:firstLine="0"/>
        <w:jc w:val="center"/>
        <w:rPr>
          <w:noProof/>
        </w:rPr>
      </w:pPr>
    </w:p>
    <w:p w14:paraId="41AE4173" w14:textId="77777777" w:rsidR="00BB3DB3" w:rsidRDefault="00BB3DB3" w:rsidP="00F611EC">
      <w:pPr>
        <w:spacing w:before="0" w:after="0"/>
        <w:ind w:firstLine="0"/>
        <w:jc w:val="center"/>
        <w:rPr>
          <w:noProof/>
        </w:rPr>
      </w:pPr>
    </w:p>
    <w:p w14:paraId="4E11778C" w14:textId="77777777" w:rsidR="00623D65" w:rsidRDefault="00623D65" w:rsidP="00F611EC">
      <w:pPr>
        <w:spacing w:before="0" w:after="0"/>
        <w:ind w:firstLine="0"/>
        <w:jc w:val="center"/>
        <w:rPr>
          <w:noProof/>
        </w:rPr>
      </w:pPr>
    </w:p>
    <w:p w14:paraId="41F38090" w14:textId="77777777" w:rsidR="00814289" w:rsidRDefault="00814289" w:rsidP="00814289">
      <w:pPr>
        <w:ind w:firstLine="0"/>
        <w:jc w:val="center"/>
        <w:rPr>
          <w:lang w:eastAsia="es-CO"/>
        </w:rPr>
      </w:pPr>
    </w:p>
    <w:p w14:paraId="1ECC3489" w14:textId="77777777" w:rsidR="00814289" w:rsidRPr="00814289" w:rsidRDefault="00814289" w:rsidP="00814289">
      <w:pPr>
        <w:ind w:firstLine="0"/>
        <w:jc w:val="center"/>
        <w:rPr>
          <w:lang w:eastAsia="es-CO"/>
        </w:rPr>
      </w:pPr>
    </w:p>
    <w:p w14:paraId="427B7F23" w14:textId="28811558" w:rsidR="00EE4C61" w:rsidRPr="00985CAC" w:rsidRDefault="00EE4C61" w:rsidP="00F611EC">
      <w:pPr>
        <w:pStyle w:val="Titulosgenerales"/>
      </w:pPr>
      <w:bookmarkStart w:id="15" w:name="_Toc243936696"/>
      <w:r w:rsidRPr="00362BCC">
        <w:lastRenderedPageBreak/>
        <w:t>Síntesis</w:t>
      </w:r>
      <w:bookmarkEnd w:id="15"/>
      <w:r w:rsidRPr="00362BCC">
        <w:t xml:space="preserve"> </w:t>
      </w:r>
    </w:p>
    <w:p w14:paraId="7B4FBCC7" w14:textId="3B0CB98E" w:rsidR="004E36CE" w:rsidRDefault="004E36CE" w:rsidP="004E36CE">
      <w:pPr>
        <w:spacing w:before="0" w:after="0"/>
        <w:rPr>
          <w:noProof/>
          <w:lang w:eastAsia="es-CO"/>
        </w:rPr>
      </w:pPr>
      <w:r w:rsidRPr="004E36CE">
        <w:rPr>
          <w:noProof/>
          <w:lang w:eastAsia="es-CO"/>
        </w:rPr>
        <w:t>Se exponen los conocimientos esenciales para comprender los procesos de confección industrial desde una perspectiva técnica y operativa; su desarrollo permite reconocer la relación existente entre las características de las prendas, los materiales utilizados, la maquinaria requerida, la documentación técnica y las condiciones de seguridad y salud en el trabajo. Estos conocimientos constituyen la base para ejecutar procesos de confección con criterios de calidad, eficiencia y prevención de riesgos en el entorno productivo.</w:t>
      </w:r>
    </w:p>
    <w:p w14:paraId="3D1BC1EF" w14:textId="2CC7B163" w:rsidR="004E36CE" w:rsidRPr="00DF785A" w:rsidRDefault="004E36CE" w:rsidP="004E36CE">
      <w:pPr>
        <w:spacing w:before="0" w:after="0"/>
        <w:ind w:firstLine="0"/>
        <w:rPr>
          <w:noProof/>
          <w:lang w:eastAsia="es-CO"/>
        </w:rPr>
      </w:pPr>
      <w:r>
        <w:rPr>
          <w:noProof/>
          <w:lang w:eastAsia="es-CO"/>
        </w:rPr>
        <w:drawing>
          <wp:inline distT="0" distB="0" distL="0" distR="0" wp14:anchorId="03ECF52A" wp14:editId="0EDE7EF8">
            <wp:extent cx="6332220" cy="2201545"/>
            <wp:effectExtent l="0" t="0" r="0" b="8255"/>
            <wp:docPr id="207554947" name="Gráfico 3" descr="La síntesis organiza los contenidos del componente en cuatro ejes temáticos: las tipologías de prendas de vestir, que incluyen sus componentes, gamas de mercado y textiles; la maquinaria de confección industrial, orientada al manejo, aplicaciones, insumos y mantenimiento preventivo; las fichas técnicas, abordadas desde su definición, tipos y aplicación; y la seguridad y salud en el puesto de trabajo, enfocada en la ergonomía y el procedimiento para el reporte de incidentes. Estos temas se articulan para favorecer la comprensión integral de los procesos propios de la confección indust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4947" name="Gráfico 3" descr="La síntesis organiza los contenidos del componente en cuatro ejes temáticos: las tipologías de prendas de vestir, que incluyen sus componentes, gamas de mercado y textiles; la maquinaria de confección industrial, orientada al manejo, aplicaciones, insumos y mantenimiento preventivo; las fichas técnicas, abordadas desde su definición, tipos y aplicación; y la seguridad y salud en el puesto de trabajo, enfocada en la ergonomía y el procedimiento para el reporte de incidentes. Estos temas se articulan para favorecer la comprensión integral de los procesos propios de la confección industrial. "/>
                    <pic:cNvPicPr/>
                  </pic:nvPicPr>
                  <pic:blipFill>
                    <a:blip r:embed="rId53">
                      <a:extLst>
                        <a:ext uri="{96DAC541-7B7A-43D3-8B79-37D633B846F1}">
                          <asvg:svgBlip xmlns:asvg="http://schemas.microsoft.com/office/drawing/2016/SVG/main" r:embed="rId54"/>
                        </a:ext>
                      </a:extLst>
                    </a:blip>
                    <a:stretch>
                      <a:fillRect/>
                    </a:stretch>
                  </pic:blipFill>
                  <pic:spPr>
                    <a:xfrm>
                      <a:off x="0" y="0"/>
                      <a:ext cx="6332220" cy="2201545"/>
                    </a:xfrm>
                    <a:prstGeom prst="rect">
                      <a:avLst/>
                    </a:prstGeom>
                  </pic:spPr>
                </pic:pic>
              </a:graphicData>
            </a:graphic>
          </wp:inline>
        </w:drawing>
      </w:r>
    </w:p>
    <w:p w14:paraId="2F41B91E" w14:textId="29930A65" w:rsidR="00DF785A" w:rsidRPr="00362BCC" w:rsidRDefault="00DF785A" w:rsidP="00F611EC">
      <w:pPr>
        <w:spacing w:before="0" w:after="0"/>
        <w:rPr>
          <w:noProof/>
          <w:lang w:eastAsia="es-CO"/>
        </w:rPr>
      </w:pPr>
    </w:p>
    <w:p w14:paraId="7942E6DF" w14:textId="60FA4C29" w:rsidR="005116C9" w:rsidRPr="00362BCC" w:rsidRDefault="005116C9" w:rsidP="00F611EC">
      <w:pPr>
        <w:spacing w:before="0" w:after="0"/>
        <w:ind w:firstLine="0"/>
        <w:rPr>
          <w:noProof/>
          <w:lang w:eastAsia="es-CO"/>
        </w:rPr>
      </w:pPr>
    </w:p>
    <w:p w14:paraId="11878BF9" w14:textId="77777777" w:rsidR="005116C9" w:rsidRPr="00362BCC" w:rsidRDefault="005116C9" w:rsidP="00F611EC">
      <w:pPr>
        <w:spacing w:before="0" w:after="0"/>
        <w:rPr>
          <w:noProof/>
          <w:lang w:eastAsia="es-CO"/>
        </w:rPr>
      </w:pPr>
    </w:p>
    <w:p w14:paraId="73E9F035" w14:textId="77777777" w:rsidR="005116C9" w:rsidRPr="00362BCC" w:rsidRDefault="005116C9" w:rsidP="00F611EC">
      <w:pPr>
        <w:spacing w:before="0" w:after="0"/>
        <w:rPr>
          <w:noProof/>
          <w:lang w:eastAsia="es-CO"/>
        </w:rPr>
      </w:pPr>
    </w:p>
    <w:p w14:paraId="551E4588" w14:textId="77777777" w:rsidR="005116C9" w:rsidRPr="00362BCC" w:rsidRDefault="005116C9" w:rsidP="00F611EC">
      <w:pPr>
        <w:spacing w:before="0" w:after="0"/>
        <w:rPr>
          <w:noProof/>
          <w:lang w:eastAsia="es-CO"/>
        </w:rPr>
      </w:pPr>
    </w:p>
    <w:p w14:paraId="0D216441" w14:textId="77777777" w:rsidR="005116C9" w:rsidRPr="00362BCC" w:rsidRDefault="005116C9" w:rsidP="00F611EC">
      <w:pPr>
        <w:spacing w:before="0" w:after="0"/>
        <w:rPr>
          <w:noProof/>
          <w:lang w:eastAsia="es-CO"/>
        </w:rPr>
      </w:pPr>
    </w:p>
    <w:p w14:paraId="576527E8" w14:textId="77777777" w:rsidR="005116C9" w:rsidRPr="00362BCC" w:rsidRDefault="005116C9" w:rsidP="00F611EC">
      <w:pPr>
        <w:spacing w:before="0" w:after="0"/>
        <w:rPr>
          <w:noProof/>
          <w:lang w:eastAsia="es-CO"/>
        </w:rPr>
      </w:pPr>
    </w:p>
    <w:p w14:paraId="75E54F71" w14:textId="3B28C9C3" w:rsidR="005116C9" w:rsidRPr="00362BCC" w:rsidRDefault="005116C9" w:rsidP="00F611EC">
      <w:pPr>
        <w:spacing w:before="0" w:after="0"/>
        <w:ind w:firstLine="0"/>
        <w:rPr>
          <w:noProof/>
          <w:lang w:eastAsia="es-CO"/>
        </w:rPr>
      </w:pPr>
    </w:p>
    <w:p w14:paraId="4494FC17" w14:textId="10E70DCE" w:rsidR="00781D51" w:rsidRPr="00362BCC" w:rsidRDefault="00781D51" w:rsidP="00F611EC">
      <w:pPr>
        <w:spacing w:before="0" w:after="0"/>
        <w:ind w:firstLine="0"/>
        <w:jc w:val="center"/>
        <w:rPr>
          <w:noProof/>
          <w:lang w:eastAsia="es-CO"/>
        </w:rPr>
      </w:pPr>
    </w:p>
    <w:p w14:paraId="1C276251" w14:textId="30BD785F" w:rsidR="00F36C9D" w:rsidRPr="00362BCC" w:rsidRDefault="00F36C9D" w:rsidP="00F611EC">
      <w:pPr>
        <w:pStyle w:val="Titulosgenerales"/>
      </w:pPr>
      <w:bookmarkStart w:id="16" w:name="_Toc243936697"/>
      <w:r w:rsidRPr="00362BCC">
        <w:lastRenderedPageBreak/>
        <w:t>Glosario</w:t>
      </w:r>
      <w:bookmarkEnd w:id="16"/>
    </w:p>
    <w:p w14:paraId="23650D02" w14:textId="77777777" w:rsidR="004E36CE" w:rsidRDefault="004E36CE" w:rsidP="004E36CE">
      <w:pPr>
        <w:spacing w:before="0" w:after="0"/>
      </w:pPr>
      <w:r w:rsidRPr="004E36CE">
        <w:rPr>
          <w:b/>
          <w:bCs/>
        </w:rPr>
        <w:t>Accesorio:</w:t>
      </w:r>
      <w:r>
        <w:t xml:space="preserve"> elemento complementario utilizado en la prenda o en el proceso de confección para cumplir funciones de cierre, ajuste, refuerzo, acabado o decoración. </w:t>
      </w:r>
    </w:p>
    <w:p w14:paraId="753C4BDF" w14:textId="77777777" w:rsidR="004E36CE" w:rsidRDefault="004E36CE" w:rsidP="004E36CE">
      <w:pPr>
        <w:spacing w:before="0" w:after="0"/>
      </w:pPr>
      <w:r w:rsidRPr="004E36CE">
        <w:rPr>
          <w:b/>
          <w:bCs/>
        </w:rPr>
        <w:t xml:space="preserve">Aditamento: </w:t>
      </w:r>
      <w:r>
        <w:t xml:space="preserve">dispositivo auxiliar empleado en la máquina de confección para guiar, doblar, ubicar o controlar el material durante una operación específica. </w:t>
      </w:r>
    </w:p>
    <w:p w14:paraId="5F51025A" w14:textId="77777777" w:rsidR="004E36CE" w:rsidRDefault="004E36CE" w:rsidP="004E36CE">
      <w:pPr>
        <w:spacing w:before="0" w:after="0"/>
      </w:pPr>
      <w:r w:rsidRPr="004E36CE">
        <w:rPr>
          <w:b/>
          <w:bCs/>
        </w:rPr>
        <w:t xml:space="preserve">Aguja industrial: </w:t>
      </w:r>
      <w:r>
        <w:t xml:space="preserve">componente metálico intercambiable que perfora el material textil y conduce el hilo durante la formación de la puntada. </w:t>
      </w:r>
    </w:p>
    <w:p w14:paraId="02C42454" w14:textId="77777777" w:rsidR="004E36CE" w:rsidRDefault="004E36CE" w:rsidP="004E36CE">
      <w:pPr>
        <w:spacing w:before="0" w:after="0"/>
      </w:pPr>
      <w:r w:rsidRPr="004E36CE">
        <w:rPr>
          <w:b/>
          <w:bCs/>
        </w:rPr>
        <w:t>Aprovechamiento textil:</w:t>
      </w:r>
      <w:r>
        <w:t xml:space="preserve"> relación entre el material utilizado y el material disponible durante el trazo, tendido y corte, con el propósito de reducir desperdicios. </w:t>
      </w:r>
    </w:p>
    <w:p w14:paraId="0BB5807A" w14:textId="77777777" w:rsidR="004E36CE" w:rsidRDefault="004E36CE" w:rsidP="004E36CE">
      <w:pPr>
        <w:spacing w:before="0" w:after="0"/>
      </w:pPr>
      <w:r w:rsidRPr="004E36CE">
        <w:rPr>
          <w:b/>
          <w:bCs/>
        </w:rPr>
        <w:t>Botonadora:</w:t>
      </w:r>
      <w:r>
        <w:t xml:space="preserve"> máquina especializada empleada para fijar botones en prendas mediante ciclos de costura programados o regulados. </w:t>
      </w:r>
    </w:p>
    <w:p w14:paraId="3F095A48" w14:textId="77777777" w:rsidR="004E36CE" w:rsidRDefault="004E36CE" w:rsidP="004E36CE">
      <w:pPr>
        <w:spacing w:before="0" w:after="0"/>
      </w:pPr>
      <w:r w:rsidRPr="004E36CE">
        <w:rPr>
          <w:b/>
          <w:bCs/>
        </w:rPr>
        <w:t>Componente de prenda:</w:t>
      </w:r>
      <w:r>
        <w:t xml:space="preserve"> pieza, material o insumo que conforma la estructura externa, interna o funcional de una prenda de vestir. </w:t>
      </w:r>
    </w:p>
    <w:p w14:paraId="0206DAD4" w14:textId="77777777" w:rsidR="004E36CE" w:rsidRDefault="004E36CE" w:rsidP="004E36CE">
      <w:pPr>
        <w:spacing w:before="0" w:after="0"/>
      </w:pPr>
      <w:r w:rsidRPr="004E36CE">
        <w:rPr>
          <w:b/>
          <w:bCs/>
        </w:rPr>
        <w:t>Ergonomía:</w:t>
      </w:r>
      <w:r>
        <w:t xml:space="preserve"> disciplina aplicada al puesto de trabajo que busca adecuar posturas, mobiliario, movimientos y condiciones operativas a las capacidades del trabajador. </w:t>
      </w:r>
    </w:p>
    <w:p w14:paraId="602B384B" w14:textId="77777777" w:rsidR="004E36CE" w:rsidRDefault="004E36CE" w:rsidP="004E36CE">
      <w:pPr>
        <w:spacing w:before="0" w:after="0"/>
      </w:pPr>
      <w:r w:rsidRPr="004E36CE">
        <w:rPr>
          <w:b/>
          <w:bCs/>
        </w:rPr>
        <w:t xml:space="preserve">Ficha técnica: </w:t>
      </w:r>
      <w:r>
        <w:t xml:space="preserve">documento que registra especificaciones de materiales, medidas, maquinaria, operaciones, puntadas, acabados y criterios de calidad de una prenda. </w:t>
      </w:r>
    </w:p>
    <w:p w14:paraId="383993E6" w14:textId="77777777" w:rsidR="004E36CE" w:rsidRDefault="004E36CE" w:rsidP="004E36CE">
      <w:pPr>
        <w:spacing w:before="0" w:after="0"/>
      </w:pPr>
      <w:r w:rsidRPr="004E36CE">
        <w:rPr>
          <w:b/>
          <w:bCs/>
        </w:rPr>
        <w:t>Fileteadora:</w:t>
      </w:r>
      <w:r>
        <w:t xml:space="preserve"> máquina industrial utilizada para sobrehilar, unir o pulir bordes textiles mediante puntadas de seguridad o acabado. </w:t>
      </w:r>
    </w:p>
    <w:p w14:paraId="5330A1D5" w14:textId="77777777" w:rsidR="004E36CE" w:rsidRDefault="004E36CE" w:rsidP="004E36CE">
      <w:pPr>
        <w:spacing w:before="0" w:after="0"/>
      </w:pPr>
      <w:r w:rsidRPr="004E36CE">
        <w:rPr>
          <w:b/>
          <w:bCs/>
        </w:rPr>
        <w:t xml:space="preserve">Gama de mercado: </w:t>
      </w:r>
      <w:r>
        <w:t xml:space="preserve">clasificación de productos de moda según nivel de exclusividad, producción, precio, calidad, circulación comercial y público objetivo. </w:t>
      </w:r>
    </w:p>
    <w:p w14:paraId="7599BBE9" w14:textId="77777777" w:rsidR="004E36CE" w:rsidRDefault="004E36CE" w:rsidP="004E36CE">
      <w:pPr>
        <w:spacing w:before="0" w:after="0"/>
      </w:pPr>
      <w:r w:rsidRPr="004E36CE">
        <w:rPr>
          <w:b/>
          <w:bCs/>
        </w:rPr>
        <w:t>Insumo de confección:</w:t>
      </w:r>
      <w:r>
        <w:t xml:space="preserve"> material complementario requerido para elaborar una prenda, como hilos, botones, cierres, elásticos, etiquetas, agujas o fornituras. </w:t>
      </w:r>
    </w:p>
    <w:p w14:paraId="7156741D" w14:textId="77777777" w:rsidR="004E36CE" w:rsidRDefault="004E36CE" w:rsidP="004E36CE">
      <w:pPr>
        <w:spacing w:before="0" w:after="0"/>
      </w:pPr>
      <w:r w:rsidRPr="004E36CE">
        <w:rPr>
          <w:b/>
          <w:bCs/>
        </w:rPr>
        <w:lastRenderedPageBreak/>
        <w:t xml:space="preserve">Maquinaria de confección industrial: </w:t>
      </w:r>
      <w:r>
        <w:t xml:space="preserve">conjunto de equipos especializados utilizados para ejecutar operaciones de costura, ensamble, acabado, refuerzo y aplicación de detalles. </w:t>
      </w:r>
    </w:p>
    <w:p w14:paraId="5BC9C158" w14:textId="77777777" w:rsidR="004E36CE" w:rsidRDefault="004E36CE" w:rsidP="004E36CE">
      <w:pPr>
        <w:spacing w:before="0" w:after="0"/>
      </w:pPr>
      <w:r w:rsidRPr="004E36CE">
        <w:rPr>
          <w:b/>
          <w:bCs/>
        </w:rPr>
        <w:t xml:space="preserve">Mantenimiento preventivo: </w:t>
      </w:r>
      <w:r>
        <w:t xml:space="preserve">conjunto de acciones programadas de limpieza, lubricación, revisión y ajuste orientadas a conservar el funcionamiento de la maquinaria. </w:t>
      </w:r>
    </w:p>
    <w:p w14:paraId="58E49671" w14:textId="77777777" w:rsidR="004E36CE" w:rsidRDefault="004E36CE" w:rsidP="004E36CE">
      <w:pPr>
        <w:spacing w:before="0" w:after="0"/>
      </w:pPr>
      <w:r w:rsidRPr="004E36CE">
        <w:rPr>
          <w:b/>
          <w:bCs/>
        </w:rPr>
        <w:t>Textil:</w:t>
      </w:r>
      <w:r>
        <w:t xml:space="preserve"> material formado por fibras, hilos o estructuras tejidas, no tejidas o de punto, utilizado como base para la elaboración de prendas. </w:t>
      </w:r>
    </w:p>
    <w:p w14:paraId="4E0ED38E" w14:textId="5B582E6F" w:rsidR="0058333E" w:rsidRPr="00362BCC" w:rsidRDefault="004E36CE" w:rsidP="004E36CE">
      <w:pPr>
        <w:spacing w:before="0" w:after="0"/>
      </w:pPr>
      <w:r w:rsidRPr="004E36CE">
        <w:rPr>
          <w:b/>
          <w:bCs/>
        </w:rPr>
        <w:t>Tipología de prenda:</w:t>
      </w:r>
      <w:r>
        <w:t xml:space="preserve"> clasificación técnica de las prendas según ubicación corporal, estructura, función, uso y componentes de confección.</w:t>
      </w:r>
    </w:p>
    <w:p w14:paraId="40B682D2" w14:textId="55A1BD8D" w:rsidR="002E5B3A" w:rsidRPr="00362BCC" w:rsidRDefault="002E5B3A" w:rsidP="00F611EC">
      <w:pPr>
        <w:pStyle w:val="Titulosgenerales"/>
      </w:pPr>
      <w:bookmarkStart w:id="17" w:name="_Toc243936698"/>
      <w:r w:rsidRPr="00362BCC">
        <w:lastRenderedPageBreak/>
        <w:t>Referencias bibliográficas</w:t>
      </w:r>
      <w:bookmarkEnd w:id="17"/>
      <w:r w:rsidRPr="00362BCC">
        <w:t xml:space="preserve"> </w:t>
      </w:r>
    </w:p>
    <w:p w14:paraId="65C2AA69" w14:textId="77777777" w:rsidR="004E36CE" w:rsidRDefault="004E36CE" w:rsidP="004E36CE">
      <w:pPr>
        <w:spacing w:before="0" w:after="0"/>
      </w:pPr>
      <w:proofErr w:type="spellStart"/>
      <w:r>
        <w:t>Gilewska</w:t>
      </w:r>
      <w:proofErr w:type="spellEnd"/>
      <w:r>
        <w:t>, T. (2009). Patronaje: las bases. Gustavo Gili.</w:t>
      </w:r>
    </w:p>
    <w:p w14:paraId="781079A0" w14:textId="77777777" w:rsidR="004E36CE" w:rsidRDefault="004E36CE" w:rsidP="004E36CE">
      <w:pPr>
        <w:spacing w:before="0" w:after="0"/>
      </w:pPr>
      <w:r>
        <w:t>Gutiérrez Rengifo, L. A., Moncayo Velazco, A. X., Tanaka, K., Kimura, F., y Moreno Brand, D. (2011). Manual de patronaje básico e interpretación de diseños. Servicio Nacional de Aprendizaje (SENA); Agencia de Cooperación Internacional del Japón (JICA).</w:t>
      </w:r>
    </w:p>
    <w:p w14:paraId="2B16D627" w14:textId="77777777" w:rsidR="004E36CE" w:rsidRDefault="004E36CE" w:rsidP="004E36CE">
      <w:pPr>
        <w:spacing w:before="0" w:after="0"/>
      </w:pPr>
      <w:r>
        <w:t>Kawamura, Y. (2005). Fashion-</w:t>
      </w:r>
      <w:proofErr w:type="spellStart"/>
      <w:r>
        <w:t>ology</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fashion</w:t>
      </w:r>
      <w:proofErr w:type="spellEnd"/>
      <w:r>
        <w:t xml:space="preserve"> </w:t>
      </w:r>
      <w:proofErr w:type="spellStart"/>
      <w:r>
        <w:t>studies</w:t>
      </w:r>
      <w:proofErr w:type="spellEnd"/>
      <w:r>
        <w:t xml:space="preserve">. Berg </w:t>
      </w:r>
      <w:proofErr w:type="spellStart"/>
      <w:r>
        <w:t>Publishers</w:t>
      </w:r>
      <w:proofErr w:type="spellEnd"/>
      <w:r>
        <w:t>.</w:t>
      </w:r>
    </w:p>
    <w:p w14:paraId="262266B8" w14:textId="77777777" w:rsidR="004E36CE" w:rsidRDefault="004E36CE" w:rsidP="004E36CE">
      <w:pPr>
        <w:spacing w:before="0" w:after="0"/>
      </w:pPr>
      <w:r>
        <w:t xml:space="preserve">Lorenzo, M. R. (2017). Patronaje industrial en textil y piel. </w:t>
      </w:r>
      <w:proofErr w:type="spellStart"/>
      <w:r>
        <w:t>Videocinco</w:t>
      </w:r>
      <w:proofErr w:type="spellEnd"/>
      <w:r>
        <w:t xml:space="preserve"> Editorial.</w:t>
      </w:r>
    </w:p>
    <w:p w14:paraId="10CB5E70" w14:textId="77777777" w:rsidR="004E36CE" w:rsidRDefault="004E36CE" w:rsidP="004E36CE">
      <w:pPr>
        <w:spacing w:before="0" w:after="0"/>
      </w:pPr>
      <w:r>
        <w:t xml:space="preserve">Nakamichi, T. (2012). </w:t>
      </w:r>
      <w:proofErr w:type="spellStart"/>
      <w:r>
        <w:t>Pattern</w:t>
      </w:r>
      <w:proofErr w:type="spellEnd"/>
      <w:r>
        <w:t xml:space="preserve"> </w:t>
      </w:r>
      <w:proofErr w:type="spellStart"/>
      <w:r>
        <w:t>magic</w:t>
      </w:r>
      <w:proofErr w:type="spellEnd"/>
      <w:r>
        <w:t>, vol. 1: la magia del patronaje. Gustavo Gili.</w:t>
      </w:r>
    </w:p>
    <w:p w14:paraId="64F2AE00" w14:textId="77777777" w:rsidR="004E36CE" w:rsidRDefault="004E36CE" w:rsidP="004E36CE">
      <w:pPr>
        <w:spacing w:before="0" w:after="0"/>
      </w:pPr>
      <w:r>
        <w:t xml:space="preserve">Norton, K., y Eston, R. (Eds.). (2019). </w:t>
      </w:r>
      <w:proofErr w:type="spellStart"/>
      <w:r>
        <w:t>Kinanthropometry</w:t>
      </w:r>
      <w:proofErr w:type="spellEnd"/>
      <w:r>
        <w:t xml:space="preserve"> and </w:t>
      </w:r>
      <w:proofErr w:type="spellStart"/>
      <w:r>
        <w:t>exercise</w:t>
      </w:r>
      <w:proofErr w:type="spellEnd"/>
      <w:r>
        <w:t xml:space="preserve"> </w:t>
      </w:r>
      <w:proofErr w:type="spellStart"/>
      <w:r>
        <w:t>physiology</w:t>
      </w:r>
      <w:proofErr w:type="spellEnd"/>
      <w:r>
        <w:t xml:space="preserve"> (4.ª ed.). Routledge.</w:t>
      </w:r>
    </w:p>
    <w:p w14:paraId="4D0A227F" w14:textId="77777777" w:rsidR="004E36CE" w:rsidRDefault="004E36CE" w:rsidP="004E36CE">
      <w:pPr>
        <w:spacing w:before="0" w:after="0"/>
      </w:pPr>
      <w:r>
        <w:t>Servicio Nacional de Aprendizaje (SENA). (2011). Manual de patronaje básico e interpretación de diseños. Regional Distrito Capital, Centro de Manufactura en Textiles y Cuero.</w:t>
      </w:r>
    </w:p>
    <w:p w14:paraId="18DA3C94" w14:textId="77777777" w:rsidR="004E36CE" w:rsidRDefault="004E36CE" w:rsidP="004E36CE">
      <w:pPr>
        <w:spacing w:before="0" w:after="0"/>
      </w:pPr>
      <w:r>
        <w:t>Smith, A. (2014). El gran libro de la costura (Nueva ed.). Blume.</w:t>
      </w:r>
    </w:p>
    <w:p w14:paraId="33206D27" w14:textId="0752B676" w:rsidR="008A0447" w:rsidRPr="00362BCC" w:rsidRDefault="004E36CE" w:rsidP="004E36CE">
      <w:pPr>
        <w:spacing w:before="0" w:after="0"/>
      </w:pPr>
      <w:r>
        <w:t xml:space="preserve">Smith, A. (2023). Corte y confección: prendas de vestir a medida. </w:t>
      </w:r>
      <w:proofErr w:type="spellStart"/>
      <w:r>
        <w:t>Penguin</w:t>
      </w:r>
      <w:proofErr w:type="spellEnd"/>
      <w:r>
        <w:t xml:space="preserve"> Libros / DK.</w:t>
      </w:r>
    </w:p>
    <w:p w14:paraId="0ACDF4A3" w14:textId="7B12755B" w:rsidR="002E5B3A" w:rsidRPr="00362BCC" w:rsidRDefault="00F36C9D" w:rsidP="00F611EC">
      <w:pPr>
        <w:pStyle w:val="Titulosgenerales"/>
      </w:pPr>
      <w:bookmarkStart w:id="18" w:name="_Toc243936699"/>
      <w:r w:rsidRPr="00362BCC">
        <w:lastRenderedPageBreak/>
        <w:t>Créditos</w:t>
      </w:r>
      <w:bookmarkEnd w:id="18"/>
    </w:p>
    <w:tbl>
      <w:tblPr>
        <w:tblStyle w:val="SENA"/>
        <w:tblW w:w="10060" w:type="dxa"/>
        <w:tblLayout w:type="fixed"/>
        <w:tblLook w:val="04A0" w:firstRow="1" w:lastRow="0" w:firstColumn="1" w:lastColumn="0" w:noHBand="0" w:noVBand="1"/>
      </w:tblPr>
      <w:tblGrid>
        <w:gridCol w:w="2830"/>
        <w:gridCol w:w="3686"/>
        <w:gridCol w:w="3544"/>
      </w:tblGrid>
      <w:tr w:rsidR="0086642E" w:rsidRPr="004E36CE" w14:paraId="69BF4A9B" w14:textId="77777777" w:rsidTr="004408C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4E36CE" w:rsidRDefault="0086642E" w:rsidP="00F611EC">
            <w:pPr>
              <w:spacing w:before="0" w:after="0"/>
              <w:ind w:firstLine="0"/>
              <w:rPr>
                <w:rFonts w:asciiTheme="minorHAnsi" w:hAnsiTheme="minorHAnsi" w:cstheme="minorHAnsi"/>
                <w:szCs w:val="28"/>
                <w:lang w:eastAsia="es-CO"/>
              </w:rPr>
            </w:pPr>
            <w:r w:rsidRPr="004E36CE">
              <w:rPr>
                <w:rFonts w:asciiTheme="minorHAnsi" w:hAnsiTheme="minorHAnsi" w:cstheme="minorHAnsi"/>
                <w:szCs w:val="28"/>
                <w:lang w:eastAsia="es-CO"/>
              </w:rPr>
              <w:t>Nombre</w:t>
            </w:r>
          </w:p>
        </w:tc>
        <w:tc>
          <w:tcPr>
            <w:tcW w:w="3686" w:type="dxa"/>
          </w:tcPr>
          <w:p w14:paraId="041F4671" w14:textId="77777777" w:rsidR="0086642E" w:rsidRPr="004E36CE" w:rsidRDefault="0086642E" w:rsidP="00F611EC">
            <w:pPr>
              <w:spacing w:before="0" w:after="0"/>
              <w:ind w:firstLine="0"/>
              <w:rPr>
                <w:rFonts w:asciiTheme="minorHAnsi" w:hAnsiTheme="minorHAnsi" w:cstheme="minorHAnsi"/>
                <w:szCs w:val="28"/>
                <w:lang w:eastAsia="es-CO"/>
              </w:rPr>
            </w:pPr>
            <w:r w:rsidRPr="004E36CE">
              <w:rPr>
                <w:rFonts w:asciiTheme="minorHAnsi" w:hAnsiTheme="minorHAnsi" w:cstheme="minorHAnsi"/>
                <w:szCs w:val="28"/>
                <w:lang w:eastAsia="es-CO"/>
              </w:rPr>
              <w:t>Cargo</w:t>
            </w:r>
          </w:p>
        </w:tc>
        <w:tc>
          <w:tcPr>
            <w:tcW w:w="3544" w:type="dxa"/>
          </w:tcPr>
          <w:p w14:paraId="3EDE1B04" w14:textId="77777777" w:rsidR="0086642E" w:rsidRPr="004E36CE" w:rsidRDefault="0086642E" w:rsidP="00F611EC">
            <w:pPr>
              <w:spacing w:before="0" w:after="0"/>
              <w:ind w:firstLine="0"/>
              <w:rPr>
                <w:rFonts w:asciiTheme="minorHAnsi" w:hAnsiTheme="minorHAnsi" w:cstheme="minorHAnsi"/>
                <w:szCs w:val="28"/>
                <w:lang w:eastAsia="es-CO"/>
              </w:rPr>
            </w:pPr>
            <w:r w:rsidRPr="004E36CE">
              <w:rPr>
                <w:rFonts w:asciiTheme="minorHAnsi" w:hAnsiTheme="minorHAnsi" w:cstheme="minorHAnsi"/>
                <w:szCs w:val="28"/>
                <w:lang w:eastAsia="es-CO"/>
              </w:rPr>
              <w:t>Centro de Formación y Regional</w:t>
            </w:r>
          </w:p>
        </w:tc>
      </w:tr>
      <w:tr w:rsidR="00F123E3" w:rsidRPr="004E36CE" w14:paraId="3FC2FCE3"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4E36CE" w:rsidRDefault="00F123E3" w:rsidP="00F611EC">
            <w:pPr>
              <w:pStyle w:val="TextoTablas"/>
              <w:spacing w:before="0" w:after="0" w:line="360" w:lineRule="auto"/>
              <w:rPr>
                <w:rFonts w:asciiTheme="minorHAnsi" w:hAnsiTheme="minorHAnsi" w:cstheme="minorHAnsi"/>
                <w:sz w:val="28"/>
                <w:szCs w:val="28"/>
                <w:lang w:val="es-CO"/>
              </w:rPr>
            </w:pPr>
            <w:r w:rsidRPr="004E36CE">
              <w:rPr>
                <w:rFonts w:asciiTheme="minorHAnsi" w:hAnsiTheme="minorHAnsi" w:cstheme="minorHAnsi"/>
                <w:sz w:val="28"/>
                <w:szCs w:val="28"/>
              </w:rPr>
              <w:t>Claudia Johanna Gómez Pérez</w:t>
            </w:r>
          </w:p>
        </w:tc>
        <w:tc>
          <w:tcPr>
            <w:tcW w:w="3686" w:type="dxa"/>
          </w:tcPr>
          <w:p w14:paraId="4E6DE2A0" w14:textId="3B04D421" w:rsidR="00F123E3" w:rsidRPr="004E36CE" w:rsidRDefault="00F123E3" w:rsidP="00F611EC">
            <w:pPr>
              <w:pStyle w:val="TextoTablas"/>
              <w:spacing w:before="0" w:after="0" w:line="360" w:lineRule="auto"/>
              <w:rPr>
                <w:rFonts w:asciiTheme="minorHAnsi" w:hAnsiTheme="minorHAnsi" w:cstheme="minorHAnsi"/>
                <w:sz w:val="28"/>
                <w:szCs w:val="28"/>
                <w:lang w:val="es-CO"/>
              </w:rPr>
            </w:pPr>
            <w:r w:rsidRPr="004E36CE">
              <w:rPr>
                <w:rFonts w:asciiTheme="minorHAnsi" w:hAnsiTheme="minorHAnsi" w:cstheme="minorHAnsi"/>
                <w:sz w:val="28"/>
                <w:szCs w:val="28"/>
              </w:rPr>
              <w:t>Profesional G06. Responsable Ecosistema Virtual de Recursos Educativos Digitales</w:t>
            </w:r>
          </w:p>
        </w:tc>
        <w:tc>
          <w:tcPr>
            <w:tcW w:w="3544" w:type="dxa"/>
          </w:tcPr>
          <w:p w14:paraId="689BE592" w14:textId="434AD85F" w:rsidR="00F123E3" w:rsidRPr="004E36CE" w:rsidRDefault="00F123E3" w:rsidP="00F611EC">
            <w:pPr>
              <w:pStyle w:val="TextoTablas"/>
              <w:spacing w:before="0" w:after="0" w:line="360" w:lineRule="auto"/>
              <w:rPr>
                <w:rFonts w:asciiTheme="minorHAnsi" w:hAnsiTheme="minorHAnsi" w:cstheme="minorHAnsi"/>
                <w:sz w:val="28"/>
                <w:szCs w:val="28"/>
                <w:lang w:val="es-CO"/>
              </w:rPr>
            </w:pPr>
            <w:r w:rsidRPr="004E36CE">
              <w:rPr>
                <w:rFonts w:asciiTheme="minorHAnsi" w:hAnsiTheme="minorHAnsi" w:cstheme="minorHAnsi"/>
                <w:sz w:val="28"/>
                <w:szCs w:val="28"/>
              </w:rPr>
              <w:t>Centro Agroturístico - Regional Santander</w:t>
            </w:r>
          </w:p>
        </w:tc>
      </w:tr>
      <w:tr w:rsidR="0058333E" w:rsidRPr="004E36CE" w14:paraId="009D613B" w14:textId="77777777" w:rsidTr="004408CA">
        <w:tc>
          <w:tcPr>
            <w:tcW w:w="2830" w:type="dxa"/>
          </w:tcPr>
          <w:p w14:paraId="366C6B0E" w14:textId="2734A3F8" w:rsidR="0058333E" w:rsidRPr="004E36CE" w:rsidRDefault="0058333E"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Edison Eduardo Mantilla Cuadros</w:t>
            </w:r>
          </w:p>
        </w:tc>
        <w:tc>
          <w:tcPr>
            <w:tcW w:w="3686" w:type="dxa"/>
          </w:tcPr>
          <w:p w14:paraId="7853C2B6" w14:textId="28174FEA" w:rsidR="0058333E" w:rsidRPr="004E36CE" w:rsidRDefault="0058333E"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Responsable de línea de producción</w:t>
            </w:r>
          </w:p>
        </w:tc>
        <w:tc>
          <w:tcPr>
            <w:tcW w:w="3544" w:type="dxa"/>
          </w:tcPr>
          <w:p w14:paraId="4061BD06" w14:textId="3792AF48" w:rsidR="0058333E" w:rsidRPr="004E36CE" w:rsidRDefault="0058333E"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Centro Agroturístico - Regional Santander</w:t>
            </w:r>
          </w:p>
        </w:tc>
      </w:tr>
      <w:tr w:rsidR="00B42513" w:rsidRPr="004E36CE" w14:paraId="6199CC8D"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6A11D2F" w:rsidR="00B42513" w:rsidRPr="004E36CE" w:rsidRDefault="00B42513"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Paola Angélica Castro Salazar</w:t>
            </w:r>
          </w:p>
        </w:tc>
        <w:tc>
          <w:tcPr>
            <w:tcW w:w="3686" w:type="dxa"/>
          </w:tcPr>
          <w:p w14:paraId="2F14AE2C" w14:textId="4DA66D23" w:rsidR="00B42513" w:rsidRPr="004E36CE" w:rsidRDefault="00B42513"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Experta temática</w:t>
            </w:r>
          </w:p>
        </w:tc>
        <w:tc>
          <w:tcPr>
            <w:tcW w:w="3544" w:type="dxa"/>
          </w:tcPr>
          <w:p w14:paraId="476AA71D" w14:textId="4C3AE5CC" w:rsidR="00B42513" w:rsidRPr="004E36CE" w:rsidRDefault="00B42513"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Centro Agroturístico – Regional Santander</w:t>
            </w:r>
          </w:p>
        </w:tc>
      </w:tr>
      <w:tr w:rsidR="004E36CE" w:rsidRPr="004E36CE" w14:paraId="049CF3D7" w14:textId="77777777" w:rsidTr="004408CA">
        <w:tc>
          <w:tcPr>
            <w:tcW w:w="2830" w:type="dxa"/>
          </w:tcPr>
          <w:p w14:paraId="64492A9E" w14:textId="6D59771E" w:rsidR="004E36CE" w:rsidRPr="004E36CE" w:rsidRDefault="004E36CE" w:rsidP="004E36CE">
            <w:pPr>
              <w:pStyle w:val="TextoTablas"/>
              <w:spacing w:before="0" w:after="0" w:line="360" w:lineRule="auto"/>
              <w:rPr>
                <w:rFonts w:asciiTheme="minorHAnsi" w:hAnsiTheme="minorHAnsi" w:cstheme="minorHAnsi"/>
                <w:sz w:val="28"/>
                <w:szCs w:val="28"/>
              </w:rPr>
            </w:pPr>
            <w:r w:rsidRPr="004E36CE">
              <w:rPr>
                <w:sz w:val="28"/>
                <w:szCs w:val="28"/>
              </w:rPr>
              <w:t>Sandra Paola Morales Páez</w:t>
            </w:r>
          </w:p>
        </w:tc>
        <w:tc>
          <w:tcPr>
            <w:tcW w:w="3686" w:type="dxa"/>
          </w:tcPr>
          <w:p w14:paraId="65F4D0BA" w14:textId="36E72828" w:rsidR="004E36CE" w:rsidRPr="004E36CE" w:rsidRDefault="004E36CE" w:rsidP="004E36CE">
            <w:pPr>
              <w:pStyle w:val="TextoTablas"/>
              <w:spacing w:before="0" w:after="0" w:line="360" w:lineRule="auto"/>
              <w:rPr>
                <w:rFonts w:asciiTheme="minorHAnsi" w:hAnsiTheme="minorHAnsi" w:cstheme="minorHAnsi"/>
                <w:sz w:val="28"/>
                <w:szCs w:val="28"/>
              </w:rPr>
            </w:pPr>
            <w:r w:rsidRPr="004E36CE">
              <w:rPr>
                <w:sz w:val="28"/>
                <w:szCs w:val="28"/>
              </w:rPr>
              <w:t>Evaluadora instruccional</w:t>
            </w:r>
          </w:p>
        </w:tc>
        <w:tc>
          <w:tcPr>
            <w:tcW w:w="3544" w:type="dxa"/>
          </w:tcPr>
          <w:p w14:paraId="7BF86DE5" w14:textId="59C4C5C7" w:rsidR="004E36CE" w:rsidRPr="004E36CE" w:rsidRDefault="004E36CE" w:rsidP="004E36CE">
            <w:pPr>
              <w:pStyle w:val="TextoTablas"/>
              <w:spacing w:before="0" w:after="0" w:line="360" w:lineRule="auto"/>
              <w:rPr>
                <w:rFonts w:asciiTheme="minorHAnsi" w:hAnsiTheme="minorHAnsi" w:cstheme="minorHAnsi"/>
                <w:sz w:val="28"/>
                <w:szCs w:val="28"/>
              </w:rPr>
            </w:pPr>
            <w:r w:rsidRPr="004E36CE">
              <w:rPr>
                <w:sz w:val="28"/>
                <w:szCs w:val="28"/>
              </w:rPr>
              <w:t>Centro Agroturístico - Regional Santander</w:t>
            </w:r>
          </w:p>
        </w:tc>
      </w:tr>
      <w:tr w:rsidR="004E36CE" w:rsidRPr="004E36CE" w14:paraId="44549EED"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1896B2B" w:rsidR="004E36CE" w:rsidRPr="004E36CE" w:rsidRDefault="004E36CE" w:rsidP="004E36CE">
            <w:pPr>
              <w:pStyle w:val="TextoTablas"/>
              <w:spacing w:before="0" w:after="0" w:line="360" w:lineRule="auto"/>
              <w:rPr>
                <w:rFonts w:asciiTheme="minorHAnsi" w:hAnsiTheme="minorHAnsi" w:cstheme="minorHAnsi"/>
                <w:sz w:val="28"/>
                <w:szCs w:val="28"/>
              </w:rPr>
            </w:pPr>
            <w:r w:rsidRPr="004E36CE">
              <w:rPr>
                <w:sz w:val="28"/>
                <w:szCs w:val="28"/>
              </w:rPr>
              <w:t>Julián Fernando Vanegas Vega</w:t>
            </w:r>
          </w:p>
        </w:tc>
        <w:tc>
          <w:tcPr>
            <w:tcW w:w="3686" w:type="dxa"/>
          </w:tcPr>
          <w:p w14:paraId="6F1B2544" w14:textId="2E7DCA11" w:rsidR="004E36CE" w:rsidRPr="004E36CE" w:rsidRDefault="004E36CE" w:rsidP="004E36CE">
            <w:pPr>
              <w:pStyle w:val="TextoTablas"/>
              <w:spacing w:before="0" w:after="0" w:line="360" w:lineRule="auto"/>
              <w:rPr>
                <w:rFonts w:asciiTheme="minorHAnsi" w:hAnsiTheme="minorHAnsi" w:cstheme="minorHAnsi"/>
                <w:sz w:val="28"/>
                <w:szCs w:val="28"/>
              </w:rPr>
            </w:pPr>
            <w:r w:rsidRPr="004E36CE">
              <w:rPr>
                <w:sz w:val="28"/>
                <w:szCs w:val="28"/>
              </w:rPr>
              <w:t>Diseñador de contenidos digitales</w:t>
            </w:r>
          </w:p>
        </w:tc>
        <w:tc>
          <w:tcPr>
            <w:tcW w:w="3544" w:type="dxa"/>
          </w:tcPr>
          <w:p w14:paraId="7F719B02" w14:textId="4C42038D" w:rsidR="004E36CE" w:rsidRPr="004E36CE" w:rsidRDefault="004E36CE" w:rsidP="004E36CE">
            <w:pPr>
              <w:pStyle w:val="TextoTablas"/>
              <w:spacing w:before="0" w:after="0" w:line="360" w:lineRule="auto"/>
              <w:rPr>
                <w:rFonts w:asciiTheme="minorHAnsi" w:hAnsiTheme="minorHAnsi" w:cstheme="minorHAnsi"/>
                <w:sz w:val="28"/>
                <w:szCs w:val="28"/>
              </w:rPr>
            </w:pPr>
            <w:r w:rsidRPr="004E36CE">
              <w:rPr>
                <w:sz w:val="28"/>
                <w:szCs w:val="28"/>
              </w:rPr>
              <w:t>Centro Agroturístico - Regional Santander</w:t>
            </w:r>
          </w:p>
        </w:tc>
      </w:tr>
      <w:tr w:rsidR="00B42513" w:rsidRPr="004E36CE" w14:paraId="455814B5" w14:textId="77777777" w:rsidTr="004408CA">
        <w:tc>
          <w:tcPr>
            <w:tcW w:w="2830" w:type="dxa"/>
          </w:tcPr>
          <w:p w14:paraId="7D61C608" w14:textId="26CB118E" w:rsidR="00B42513" w:rsidRPr="004E36CE" w:rsidRDefault="00B42513"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Leonardo Castellanos Rodríguez</w:t>
            </w:r>
          </w:p>
        </w:tc>
        <w:tc>
          <w:tcPr>
            <w:tcW w:w="3686" w:type="dxa"/>
          </w:tcPr>
          <w:p w14:paraId="2AF71C3D" w14:textId="4AE7A656" w:rsidR="00B42513" w:rsidRPr="004E36CE" w:rsidRDefault="00B42513"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 xml:space="preserve">Desarrollador </w:t>
            </w:r>
            <w:r w:rsidRPr="004E36CE">
              <w:rPr>
                <w:rStyle w:val="Extranjerismo"/>
                <w:sz w:val="28"/>
                <w:szCs w:val="28"/>
                <w:lang w:val="es-419"/>
              </w:rPr>
              <w:t>full stack</w:t>
            </w:r>
          </w:p>
        </w:tc>
        <w:tc>
          <w:tcPr>
            <w:tcW w:w="3544" w:type="dxa"/>
          </w:tcPr>
          <w:p w14:paraId="65032966" w14:textId="74ECB60A" w:rsidR="00B42513" w:rsidRPr="004E36CE" w:rsidRDefault="00B42513"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Centro Agroturístico - Regional Santander</w:t>
            </w:r>
          </w:p>
        </w:tc>
      </w:tr>
      <w:tr w:rsidR="00B42513" w:rsidRPr="004E36CE" w14:paraId="7CEFBFC0"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EF63C84" w:rsidR="00B42513" w:rsidRPr="004E36CE" w:rsidRDefault="00B42513"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María Alejandra Vera Briceño</w:t>
            </w:r>
          </w:p>
        </w:tc>
        <w:tc>
          <w:tcPr>
            <w:tcW w:w="3686" w:type="dxa"/>
          </w:tcPr>
          <w:p w14:paraId="4BAA8BFA" w14:textId="78E3934C" w:rsidR="00B42513" w:rsidRPr="004E36CE" w:rsidRDefault="00B42513"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Animadora y productora multimedia</w:t>
            </w:r>
          </w:p>
        </w:tc>
        <w:tc>
          <w:tcPr>
            <w:tcW w:w="3544" w:type="dxa"/>
          </w:tcPr>
          <w:p w14:paraId="68C8DDBE" w14:textId="273A2836" w:rsidR="00B42513" w:rsidRPr="004E36CE" w:rsidRDefault="00B42513"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Centro Agroturístico - Regional Santander</w:t>
            </w:r>
          </w:p>
        </w:tc>
      </w:tr>
      <w:tr w:rsidR="0058333E" w:rsidRPr="004E36CE" w14:paraId="7F01DCC2" w14:textId="77777777" w:rsidTr="004408CA">
        <w:tc>
          <w:tcPr>
            <w:tcW w:w="2830" w:type="dxa"/>
          </w:tcPr>
          <w:p w14:paraId="149C2103" w14:textId="349F9EDA" w:rsidR="0058333E" w:rsidRPr="004E36CE" w:rsidRDefault="004E36CE"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Yineth Ibette González Quintero</w:t>
            </w:r>
          </w:p>
        </w:tc>
        <w:tc>
          <w:tcPr>
            <w:tcW w:w="3686" w:type="dxa"/>
          </w:tcPr>
          <w:p w14:paraId="44AB3819" w14:textId="03EC24DA" w:rsidR="0058333E" w:rsidRPr="004E36CE" w:rsidRDefault="0058333E"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Validadora de recursos educativos digitales</w:t>
            </w:r>
          </w:p>
        </w:tc>
        <w:tc>
          <w:tcPr>
            <w:tcW w:w="3544" w:type="dxa"/>
          </w:tcPr>
          <w:p w14:paraId="7793DFE9" w14:textId="30AB1312" w:rsidR="0058333E" w:rsidRPr="004E36CE" w:rsidRDefault="0058333E"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Centro Agroturístico - Regional Santander</w:t>
            </w:r>
          </w:p>
        </w:tc>
      </w:tr>
      <w:tr w:rsidR="0058333E" w:rsidRPr="004E36CE" w14:paraId="218CB5F9"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D363C2" w:rsidR="0058333E" w:rsidRPr="004E36CE" w:rsidRDefault="0058333E"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Sandra Liliana Cristancho Cruz</w:t>
            </w:r>
          </w:p>
        </w:tc>
        <w:tc>
          <w:tcPr>
            <w:tcW w:w="3686" w:type="dxa"/>
          </w:tcPr>
          <w:p w14:paraId="76251220" w14:textId="6C0522E3" w:rsidR="0058333E" w:rsidRPr="004E36CE" w:rsidRDefault="0058333E"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Evaluadora de contenidos inclusivos y accesibles</w:t>
            </w:r>
          </w:p>
        </w:tc>
        <w:tc>
          <w:tcPr>
            <w:tcW w:w="3544" w:type="dxa"/>
          </w:tcPr>
          <w:p w14:paraId="0735445F" w14:textId="1C1846EB" w:rsidR="0058333E" w:rsidRPr="004E36CE" w:rsidRDefault="0058333E" w:rsidP="00F611EC">
            <w:pPr>
              <w:pStyle w:val="TextoTablas"/>
              <w:spacing w:before="0" w:after="0" w:line="360" w:lineRule="auto"/>
              <w:rPr>
                <w:rFonts w:asciiTheme="minorHAnsi" w:hAnsiTheme="minorHAnsi" w:cstheme="minorHAnsi"/>
                <w:sz w:val="28"/>
                <w:szCs w:val="28"/>
              </w:rPr>
            </w:pPr>
            <w:r w:rsidRPr="004E36CE">
              <w:rPr>
                <w:rFonts w:asciiTheme="minorHAnsi" w:hAnsiTheme="minorHAnsi" w:cstheme="minorHAnsi"/>
                <w:sz w:val="28"/>
                <w:szCs w:val="28"/>
              </w:rPr>
              <w:t>Centro Agroturístico - Regional Santander</w:t>
            </w:r>
          </w:p>
        </w:tc>
      </w:tr>
    </w:tbl>
    <w:p w14:paraId="77109462" w14:textId="77777777" w:rsidR="004554CA" w:rsidRPr="00362BCC" w:rsidRDefault="004554CA" w:rsidP="00F611EC">
      <w:pPr>
        <w:spacing w:before="0" w:after="0"/>
        <w:ind w:firstLine="0"/>
        <w:rPr>
          <w:lang w:eastAsia="es-CO"/>
        </w:rPr>
      </w:pPr>
    </w:p>
    <w:sectPr w:rsidR="004554CA" w:rsidRPr="00362BCC" w:rsidSect="00A4197A">
      <w:headerReference w:type="default" r:id="rId55"/>
      <w:footerReference w:type="default" r:id="rId5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DB19" w14:textId="77777777" w:rsidR="00660937" w:rsidRPr="003758F7" w:rsidRDefault="00660937" w:rsidP="00EC0858">
      <w:pPr>
        <w:spacing w:before="0" w:after="0" w:line="240" w:lineRule="auto"/>
      </w:pPr>
      <w:r w:rsidRPr="003758F7">
        <w:separator/>
      </w:r>
    </w:p>
  </w:endnote>
  <w:endnote w:type="continuationSeparator" w:id="0">
    <w:p w14:paraId="0C44D392" w14:textId="77777777" w:rsidR="00660937" w:rsidRPr="003758F7" w:rsidRDefault="0066093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06DCF" w14:textId="77777777" w:rsidR="00660937" w:rsidRPr="003758F7" w:rsidRDefault="00660937" w:rsidP="00EC0858">
      <w:pPr>
        <w:spacing w:before="0" w:after="0" w:line="240" w:lineRule="auto"/>
      </w:pPr>
      <w:r w:rsidRPr="003758F7">
        <w:separator/>
      </w:r>
    </w:p>
  </w:footnote>
  <w:footnote w:type="continuationSeparator" w:id="0">
    <w:p w14:paraId="5104ED63" w14:textId="77777777" w:rsidR="00660937" w:rsidRPr="003758F7" w:rsidRDefault="0066093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305AC"/>
    <w:multiLevelType w:val="hybridMultilevel"/>
    <w:tmpl w:val="80FA5D06"/>
    <w:lvl w:ilvl="0" w:tplc="240A0003">
      <w:start w:val="1"/>
      <w:numFmt w:val="bullet"/>
      <w:lvlText w:val="o"/>
      <w:lvlJc w:val="left"/>
      <w:pPr>
        <w:ind w:left="1065" w:hanging="360"/>
      </w:pPr>
      <w:rPr>
        <w:rFonts w:ascii="Courier New" w:hAnsi="Courier New" w:cs="Courier New"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2" w15:restartNumberingAfterBreak="0">
    <w:nsid w:val="07EB79AE"/>
    <w:multiLevelType w:val="multilevel"/>
    <w:tmpl w:val="7F9C04CE"/>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AB86D96"/>
    <w:multiLevelType w:val="hybridMultilevel"/>
    <w:tmpl w:val="E1D41EA2"/>
    <w:lvl w:ilvl="0" w:tplc="240A0005">
      <w:start w:val="1"/>
      <w:numFmt w:val="bullet"/>
      <w:lvlText w:val=""/>
      <w:lvlJc w:val="left"/>
      <w:pPr>
        <w:ind w:left="1798" w:hanging="360"/>
      </w:pPr>
      <w:rPr>
        <w:rFonts w:ascii="Wingdings" w:hAnsi="Wingdings" w:hint="default"/>
      </w:rPr>
    </w:lvl>
    <w:lvl w:ilvl="1" w:tplc="240A0003" w:tentative="1">
      <w:start w:val="1"/>
      <w:numFmt w:val="bullet"/>
      <w:lvlText w:val="o"/>
      <w:lvlJc w:val="left"/>
      <w:pPr>
        <w:ind w:left="2518" w:hanging="360"/>
      </w:pPr>
      <w:rPr>
        <w:rFonts w:ascii="Courier New" w:hAnsi="Courier New" w:cs="Courier New" w:hint="default"/>
      </w:rPr>
    </w:lvl>
    <w:lvl w:ilvl="2" w:tplc="240A0005" w:tentative="1">
      <w:start w:val="1"/>
      <w:numFmt w:val="bullet"/>
      <w:lvlText w:val=""/>
      <w:lvlJc w:val="left"/>
      <w:pPr>
        <w:ind w:left="3238" w:hanging="360"/>
      </w:pPr>
      <w:rPr>
        <w:rFonts w:ascii="Wingdings" w:hAnsi="Wingdings" w:hint="default"/>
      </w:rPr>
    </w:lvl>
    <w:lvl w:ilvl="3" w:tplc="240A0001" w:tentative="1">
      <w:start w:val="1"/>
      <w:numFmt w:val="bullet"/>
      <w:lvlText w:val=""/>
      <w:lvlJc w:val="left"/>
      <w:pPr>
        <w:ind w:left="3958" w:hanging="360"/>
      </w:pPr>
      <w:rPr>
        <w:rFonts w:ascii="Symbol" w:hAnsi="Symbol" w:hint="default"/>
      </w:rPr>
    </w:lvl>
    <w:lvl w:ilvl="4" w:tplc="240A0003" w:tentative="1">
      <w:start w:val="1"/>
      <w:numFmt w:val="bullet"/>
      <w:lvlText w:val="o"/>
      <w:lvlJc w:val="left"/>
      <w:pPr>
        <w:ind w:left="4678" w:hanging="360"/>
      </w:pPr>
      <w:rPr>
        <w:rFonts w:ascii="Courier New" w:hAnsi="Courier New" w:cs="Courier New" w:hint="default"/>
      </w:rPr>
    </w:lvl>
    <w:lvl w:ilvl="5" w:tplc="240A0005" w:tentative="1">
      <w:start w:val="1"/>
      <w:numFmt w:val="bullet"/>
      <w:lvlText w:val=""/>
      <w:lvlJc w:val="left"/>
      <w:pPr>
        <w:ind w:left="5398" w:hanging="360"/>
      </w:pPr>
      <w:rPr>
        <w:rFonts w:ascii="Wingdings" w:hAnsi="Wingdings" w:hint="default"/>
      </w:rPr>
    </w:lvl>
    <w:lvl w:ilvl="6" w:tplc="240A0001" w:tentative="1">
      <w:start w:val="1"/>
      <w:numFmt w:val="bullet"/>
      <w:lvlText w:val=""/>
      <w:lvlJc w:val="left"/>
      <w:pPr>
        <w:ind w:left="6118" w:hanging="360"/>
      </w:pPr>
      <w:rPr>
        <w:rFonts w:ascii="Symbol" w:hAnsi="Symbol" w:hint="default"/>
      </w:rPr>
    </w:lvl>
    <w:lvl w:ilvl="7" w:tplc="240A0003" w:tentative="1">
      <w:start w:val="1"/>
      <w:numFmt w:val="bullet"/>
      <w:lvlText w:val="o"/>
      <w:lvlJc w:val="left"/>
      <w:pPr>
        <w:ind w:left="6838" w:hanging="360"/>
      </w:pPr>
      <w:rPr>
        <w:rFonts w:ascii="Courier New" w:hAnsi="Courier New" w:cs="Courier New" w:hint="default"/>
      </w:rPr>
    </w:lvl>
    <w:lvl w:ilvl="8" w:tplc="240A0005" w:tentative="1">
      <w:start w:val="1"/>
      <w:numFmt w:val="bullet"/>
      <w:lvlText w:val=""/>
      <w:lvlJc w:val="left"/>
      <w:pPr>
        <w:ind w:left="7558" w:hanging="360"/>
      </w:pPr>
      <w:rPr>
        <w:rFonts w:ascii="Wingdings" w:hAnsi="Wingdings" w:hint="default"/>
      </w:rPr>
    </w:lvl>
  </w:abstractNum>
  <w:abstractNum w:abstractNumId="4" w15:restartNumberingAfterBreak="0">
    <w:nsid w:val="0EA62FA9"/>
    <w:multiLevelType w:val="hybridMultilevel"/>
    <w:tmpl w:val="6778029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1287795E"/>
    <w:multiLevelType w:val="hybridMultilevel"/>
    <w:tmpl w:val="0B2CF622"/>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 w15:restartNumberingAfterBreak="0">
    <w:nsid w:val="15896C46"/>
    <w:multiLevelType w:val="hybridMultilevel"/>
    <w:tmpl w:val="31060C58"/>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192B4936"/>
    <w:multiLevelType w:val="hybridMultilevel"/>
    <w:tmpl w:val="D73CA546"/>
    <w:lvl w:ilvl="0" w:tplc="240A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8" w15:restartNumberingAfterBreak="0">
    <w:nsid w:val="1BEE3423"/>
    <w:multiLevelType w:val="hybridMultilevel"/>
    <w:tmpl w:val="E45A1478"/>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FF3766E"/>
    <w:multiLevelType w:val="hybridMultilevel"/>
    <w:tmpl w:val="91A0321E"/>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10" w15:restartNumberingAfterBreak="0">
    <w:nsid w:val="212E26A6"/>
    <w:multiLevelType w:val="hybridMultilevel"/>
    <w:tmpl w:val="F220418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24A6367B"/>
    <w:multiLevelType w:val="hybridMultilevel"/>
    <w:tmpl w:val="12B0545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50315C2"/>
    <w:multiLevelType w:val="hybridMultilevel"/>
    <w:tmpl w:val="E27ADE7A"/>
    <w:lvl w:ilvl="0" w:tplc="240A0005">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7412B07"/>
    <w:multiLevelType w:val="hybridMultilevel"/>
    <w:tmpl w:val="9268439C"/>
    <w:lvl w:ilvl="0" w:tplc="2FA681C2">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4755"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7253749"/>
    <w:multiLevelType w:val="hybridMultilevel"/>
    <w:tmpl w:val="4E346FA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EBE1EF6"/>
    <w:multiLevelType w:val="hybridMultilevel"/>
    <w:tmpl w:val="AF3C2E24"/>
    <w:lvl w:ilvl="0" w:tplc="68CCEA9C">
      <w:start w:val="1"/>
      <w:numFmt w:val="decimal"/>
      <w:pStyle w:val="Tabla"/>
      <w:lvlText w:val="Tabla %1."/>
      <w:lvlJc w:val="left"/>
      <w:pPr>
        <w:ind w:left="5039"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 w15:restartNumberingAfterBreak="0">
    <w:nsid w:val="53AE0AE2"/>
    <w:multiLevelType w:val="hybridMultilevel"/>
    <w:tmpl w:val="61E27914"/>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19" w15:restartNumberingAfterBreak="0">
    <w:nsid w:val="57B45DC2"/>
    <w:multiLevelType w:val="hybridMultilevel"/>
    <w:tmpl w:val="31A4CBE0"/>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0" w15:restartNumberingAfterBreak="0">
    <w:nsid w:val="5867286F"/>
    <w:multiLevelType w:val="multilevel"/>
    <w:tmpl w:val="3B88590C"/>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1" w15:restartNumberingAfterBreak="0">
    <w:nsid w:val="587C5C61"/>
    <w:multiLevelType w:val="hybridMultilevel"/>
    <w:tmpl w:val="E9AC2F80"/>
    <w:lvl w:ilvl="0" w:tplc="8B34F08C">
      <w:numFmt w:val="bullet"/>
      <w:lvlText w:val=""/>
      <w:lvlJc w:val="left"/>
      <w:pPr>
        <w:ind w:left="1843" w:hanging="360"/>
      </w:pPr>
      <w:rPr>
        <w:rFonts w:ascii="Symbol" w:eastAsia="Symbol" w:hAnsi="Symbol" w:cs="Symbol" w:hint="default"/>
        <w:b w:val="0"/>
        <w:bCs w:val="0"/>
        <w:i w:val="0"/>
        <w:iCs w:val="0"/>
        <w:spacing w:val="0"/>
        <w:w w:val="99"/>
        <w:sz w:val="28"/>
        <w:szCs w:val="28"/>
        <w:lang w:val="es-ES" w:eastAsia="en-US" w:bidi="ar-SA"/>
      </w:rPr>
    </w:lvl>
    <w:lvl w:ilvl="1" w:tplc="B22A9E2A">
      <w:numFmt w:val="bullet"/>
      <w:lvlText w:val="•"/>
      <w:lvlJc w:val="left"/>
      <w:pPr>
        <w:ind w:left="2736" w:hanging="360"/>
      </w:pPr>
      <w:rPr>
        <w:rFonts w:hint="default"/>
        <w:lang w:val="es-ES" w:eastAsia="en-US" w:bidi="ar-SA"/>
      </w:rPr>
    </w:lvl>
    <w:lvl w:ilvl="2" w:tplc="49F47D20">
      <w:numFmt w:val="bullet"/>
      <w:lvlText w:val="•"/>
      <w:lvlJc w:val="left"/>
      <w:pPr>
        <w:ind w:left="3632" w:hanging="360"/>
      </w:pPr>
      <w:rPr>
        <w:rFonts w:hint="default"/>
        <w:lang w:val="es-ES" w:eastAsia="en-US" w:bidi="ar-SA"/>
      </w:rPr>
    </w:lvl>
    <w:lvl w:ilvl="3" w:tplc="A9546668">
      <w:numFmt w:val="bullet"/>
      <w:lvlText w:val="•"/>
      <w:lvlJc w:val="left"/>
      <w:pPr>
        <w:ind w:left="4528" w:hanging="360"/>
      </w:pPr>
      <w:rPr>
        <w:rFonts w:hint="default"/>
        <w:lang w:val="es-ES" w:eastAsia="en-US" w:bidi="ar-SA"/>
      </w:rPr>
    </w:lvl>
    <w:lvl w:ilvl="4" w:tplc="321811FE">
      <w:numFmt w:val="bullet"/>
      <w:lvlText w:val="•"/>
      <w:lvlJc w:val="left"/>
      <w:pPr>
        <w:ind w:left="5424" w:hanging="360"/>
      </w:pPr>
      <w:rPr>
        <w:rFonts w:hint="default"/>
        <w:lang w:val="es-ES" w:eastAsia="en-US" w:bidi="ar-SA"/>
      </w:rPr>
    </w:lvl>
    <w:lvl w:ilvl="5" w:tplc="A9B88C90">
      <w:numFmt w:val="bullet"/>
      <w:lvlText w:val="•"/>
      <w:lvlJc w:val="left"/>
      <w:pPr>
        <w:ind w:left="6320" w:hanging="360"/>
      </w:pPr>
      <w:rPr>
        <w:rFonts w:hint="default"/>
        <w:lang w:val="es-ES" w:eastAsia="en-US" w:bidi="ar-SA"/>
      </w:rPr>
    </w:lvl>
    <w:lvl w:ilvl="6" w:tplc="F9B6878E">
      <w:numFmt w:val="bullet"/>
      <w:lvlText w:val="•"/>
      <w:lvlJc w:val="left"/>
      <w:pPr>
        <w:ind w:left="7216" w:hanging="360"/>
      </w:pPr>
      <w:rPr>
        <w:rFonts w:hint="default"/>
        <w:lang w:val="es-ES" w:eastAsia="en-US" w:bidi="ar-SA"/>
      </w:rPr>
    </w:lvl>
    <w:lvl w:ilvl="7" w:tplc="D8C458C8">
      <w:numFmt w:val="bullet"/>
      <w:lvlText w:val="•"/>
      <w:lvlJc w:val="left"/>
      <w:pPr>
        <w:ind w:left="8112" w:hanging="360"/>
      </w:pPr>
      <w:rPr>
        <w:rFonts w:hint="default"/>
        <w:lang w:val="es-ES" w:eastAsia="en-US" w:bidi="ar-SA"/>
      </w:rPr>
    </w:lvl>
    <w:lvl w:ilvl="8" w:tplc="4A46C374">
      <w:numFmt w:val="bullet"/>
      <w:lvlText w:val="•"/>
      <w:lvlJc w:val="left"/>
      <w:pPr>
        <w:ind w:left="9008" w:hanging="360"/>
      </w:pPr>
      <w:rPr>
        <w:rFonts w:hint="default"/>
        <w:lang w:val="es-ES" w:eastAsia="en-US" w:bidi="ar-SA"/>
      </w:rPr>
    </w:lvl>
  </w:abstractNum>
  <w:abstractNum w:abstractNumId="22" w15:restartNumberingAfterBreak="0">
    <w:nsid w:val="5CC1116A"/>
    <w:multiLevelType w:val="hybridMultilevel"/>
    <w:tmpl w:val="A6302CF0"/>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5D456CE7"/>
    <w:multiLevelType w:val="hybridMultilevel"/>
    <w:tmpl w:val="43E649F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6569421A"/>
    <w:multiLevelType w:val="hybridMultilevel"/>
    <w:tmpl w:val="4F84D16A"/>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5" w15:restartNumberingAfterBreak="0">
    <w:nsid w:val="66801771"/>
    <w:multiLevelType w:val="multilevel"/>
    <w:tmpl w:val="D9B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07138"/>
    <w:multiLevelType w:val="hybridMultilevel"/>
    <w:tmpl w:val="47C492A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6A021550"/>
    <w:multiLevelType w:val="hybridMultilevel"/>
    <w:tmpl w:val="9B7E9DD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6A9A6E3C"/>
    <w:multiLevelType w:val="hybridMultilevel"/>
    <w:tmpl w:val="736EC00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6BFC7151"/>
    <w:multiLevelType w:val="hybridMultilevel"/>
    <w:tmpl w:val="351CC8FA"/>
    <w:lvl w:ilvl="0" w:tplc="A9C44FDC">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0" w15:restartNumberingAfterBreak="0">
    <w:nsid w:val="75947DE6"/>
    <w:multiLevelType w:val="hybridMultilevel"/>
    <w:tmpl w:val="1A605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918729C"/>
    <w:multiLevelType w:val="multilevel"/>
    <w:tmpl w:val="248E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780524">
    <w:abstractNumId w:val="0"/>
  </w:num>
  <w:num w:numId="2" w16cid:durableId="1495563738">
    <w:abstractNumId w:val="13"/>
  </w:num>
  <w:num w:numId="3" w16cid:durableId="1404719502">
    <w:abstractNumId w:val="17"/>
  </w:num>
  <w:num w:numId="4" w16cid:durableId="104465400">
    <w:abstractNumId w:val="14"/>
  </w:num>
  <w:num w:numId="5" w16cid:durableId="182941862">
    <w:abstractNumId w:val="16"/>
  </w:num>
  <w:num w:numId="6" w16cid:durableId="902982052">
    <w:abstractNumId w:val="30"/>
  </w:num>
  <w:num w:numId="7" w16cid:durableId="54355858">
    <w:abstractNumId w:val="11"/>
  </w:num>
  <w:num w:numId="8" w16cid:durableId="2110004768">
    <w:abstractNumId w:val="26"/>
  </w:num>
  <w:num w:numId="9" w16cid:durableId="177623516">
    <w:abstractNumId w:val="8"/>
  </w:num>
  <w:num w:numId="10" w16cid:durableId="344792560">
    <w:abstractNumId w:val="12"/>
  </w:num>
  <w:num w:numId="11" w16cid:durableId="137040050">
    <w:abstractNumId w:val="9"/>
  </w:num>
  <w:num w:numId="12" w16cid:durableId="1780880588">
    <w:abstractNumId w:val="2"/>
  </w:num>
  <w:num w:numId="13" w16cid:durableId="1328246060">
    <w:abstractNumId w:val="3"/>
  </w:num>
  <w:num w:numId="14" w16cid:durableId="646132926">
    <w:abstractNumId w:val="6"/>
  </w:num>
  <w:num w:numId="15" w16cid:durableId="2017725409">
    <w:abstractNumId w:val="23"/>
  </w:num>
  <w:num w:numId="16" w16cid:durableId="1045835347">
    <w:abstractNumId w:val="22"/>
  </w:num>
  <w:num w:numId="17" w16cid:durableId="290327384">
    <w:abstractNumId w:val="21"/>
  </w:num>
  <w:num w:numId="18" w16cid:durableId="298074107">
    <w:abstractNumId w:val="18"/>
  </w:num>
  <w:num w:numId="19" w16cid:durableId="1601062565">
    <w:abstractNumId w:val="27"/>
  </w:num>
  <w:num w:numId="20" w16cid:durableId="575283532">
    <w:abstractNumId w:val="4"/>
  </w:num>
  <w:num w:numId="21" w16cid:durableId="1506162661">
    <w:abstractNumId w:val="5"/>
  </w:num>
  <w:num w:numId="22" w16cid:durableId="270206384">
    <w:abstractNumId w:val="19"/>
  </w:num>
  <w:num w:numId="23" w16cid:durableId="498884487">
    <w:abstractNumId w:val="1"/>
  </w:num>
  <w:num w:numId="24" w16cid:durableId="2135319936">
    <w:abstractNumId w:val="25"/>
  </w:num>
  <w:num w:numId="25" w16cid:durableId="1792213234">
    <w:abstractNumId w:val="28"/>
  </w:num>
  <w:num w:numId="26" w16cid:durableId="1147165766">
    <w:abstractNumId w:val="15"/>
  </w:num>
  <w:num w:numId="27" w16cid:durableId="2061511436">
    <w:abstractNumId w:val="7"/>
  </w:num>
  <w:num w:numId="28" w16cid:durableId="1335377430">
    <w:abstractNumId w:val="10"/>
  </w:num>
  <w:num w:numId="29" w16cid:durableId="454757389">
    <w:abstractNumId w:val="31"/>
  </w:num>
  <w:num w:numId="30" w16cid:durableId="73598328">
    <w:abstractNumId w:val="29"/>
  </w:num>
  <w:num w:numId="31" w16cid:durableId="1575626577">
    <w:abstractNumId w:val="20"/>
  </w:num>
  <w:num w:numId="32" w16cid:durableId="1749039810">
    <w:abstractNumId w:val="2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166"/>
    <w:rsid w:val="00012362"/>
    <w:rsid w:val="00012436"/>
    <w:rsid w:val="000129D2"/>
    <w:rsid w:val="00015334"/>
    <w:rsid w:val="000153A4"/>
    <w:rsid w:val="00015DDB"/>
    <w:rsid w:val="00016B6D"/>
    <w:rsid w:val="00017691"/>
    <w:rsid w:val="00020AC0"/>
    <w:rsid w:val="00022510"/>
    <w:rsid w:val="00024018"/>
    <w:rsid w:val="00024801"/>
    <w:rsid w:val="00024D63"/>
    <w:rsid w:val="000257A0"/>
    <w:rsid w:val="00025DA8"/>
    <w:rsid w:val="000300C4"/>
    <w:rsid w:val="00030A31"/>
    <w:rsid w:val="00030BA3"/>
    <w:rsid w:val="000314A4"/>
    <w:rsid w:val="00031B7B"/>
    <w:rsid w:val="000333E8"/>
    <w:rsid w:val="00034D13"/>
    <w:rsid w:val="00034FB7"/>
    <w:rsid w:val="00037524"/>
    <w:rsid w:val="00037E34"/>
    <w:rsid w:val="00040172"/>
    <w:rsid w:val="0004061C"/>
    <w:rsid w:val="000434FA"/>
    <w:rsid w:val="000447D2"/>
    <w:rsid w:val="00044D54"/>
    <w:rsid w:val="0004747D"/>
    <w:rsid w:val="0005476E"/>
    <w:rsid w:val="00054AF9"/>
    <w:rsid w:val="00054E48"/>
    <w:rsid w:val="000571E8"/>
    <w:rsid w:val="00057E86"/>
    <w:rsid w:val="00060A58"/>
    <w:rsid w:val="000612D1"/>
    <w:rsid w:val="00061668"/>
    <w:rsid w:val="00061C22"/>
    <w:rsid w:val="0006233D"/>
    <w:rsid w:val="0006594F"/>
    <w:rsid w:val="00065E99"/>
    <w:rsid w:val="0006638A"/>
    <w:rsid w:val="0007014A"/>
    <w:rsid w:val="000704B0"/>
    <w:rsid w:val="0007135E"/>
    <w:rsid w:val="00072B04"/>
    <w:rsid w:val="00072B1B"/>
    <w:rsid w:val="0007758C"/>
    <w:rsid w:val="000854DB"/>
    <w:rsid w:val="00087C97"/>
    <w:rsid w:val="000948E8"/>
    <w:rsid w:val="000950D5"/>
    <w:rsid w:val="000975A5"/>
    <w:rsid w:val="00097B68"/>
    <w:rsid w:val="000A214F"/>
    <w:rsid w:val="000A467B"/>
    <w:rsid w:val="000A4731"/>
    <w:rsid w:val="000A4B5D"/>
    <w:rsid w:val="000A5361"/>
    <w:rsid w:val="000A57F1"/>
    <w:rsid w:val="000A5FA8"/>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D57E3"/>
    <w:rsid w:val="000E0356"/>
    <w:rsid w:val="000E081C"/>
    <w:rsid w:val="000E3397"/>
    <w:rsid w:val="000E3C95"/>
    <w:rsid w:val="000E5BF2"/>
    <w:rsid w:val="000E7F27"/>
    <w:rsid w:val="000F32F8"/>
    <w:rsid w:val="000F42B7"/>
    <w:rsid w:val="000F4881"/>
    <w:rsid w:val="000F49F4"/>
    <w:rsid w:val="000F4FC3"/>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814"/>
    <w:rsid w:val="00114A43"/>
    <w:rsid w:val="00114B6A"/>
    <w:rsid w:val="001150F3"/>
    <w:rsid w:val="00115575"/>
    <w:rsid w:val="00115E35"/>
    <w:rsid w:val="00123ACC"/>
    <w:rsid w:val="00123EA6"/>
    <w:rsid w:val="00125AFB"/>
    <w:rsid w:val="00127C17"/>
    <w:rsid w:val="00130DAB"/>
    <w:rsid w:val="0013118C"/>
    <w:rsid w:val="00132271"/>
    <w:rsid w:val="00132A2D"/>
    <w:rsid w:val="00133348"/>
    <w:rsid w:val="00133E94"/>
    <w:rsid w:val="001355F4"/>
    <w:rsid w:val="00135785"/>
    <w:rsid w:val="00136959"/>
    <w:rsid w:val="00137F3B"/>
    <w:rsid w:val="00140867"/>
    <w:rsid w:val="00141274"/>
    <w:rsid w:val="001413D6"/>
    <w:rsid w:val="00141471"/>
    <w:rsid w:val="00141F45"/>
    <w:rsid w:val="00142462"/>
    <w:rsid w:val="00143897"/>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66C6D"/>
    <w:rsid w:val="00171512"/>
    <w:rsid w:val="00171A25"/>
    <w:rsid w:val="00171B4B"/>
    <w:rsid w:val="00171FE6"/>
    <w:rsid w:val="00173109"/>
    <w:rsid w:val="0017487D"/>
    <w:rsid w:val="00174A97"/>
    <w:rsid w:val="00175672"/>
    <w:rsid w:val="001756CB"/>
    <w:rsid w:val="00175E9F"/>
    <w:rsid w:val="00176BA7"/>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4098"/>
    <w:rsid w:val="001A5543"/>
    <w:rsid w:val="001A639D"/>
    <w:rsid w:val="001A6D42"/>
    <w:rsid w:val="001A77AF"/>
    <w:rsid w:val="001B0577"/>
    <w:rsid w:val="001B39AB"/>
    <w:rsid w:val="001B3C10"/>
    <w:rsid w:val="001B3DF0"/>
    <w:rsid w:val="001B408E"/>
    <w:rsid w:val="001B57A6"/>
    <w:rsid w:val="001B5F5E"/>
    <w:rsid w:val="001B6C29"/>
    <w:rsid w:val="001B78AC"/>
    <w:rsid w:val="001B7ADB"/>
    <w:rsid w:val="001B7C4C"/>
    <w:rsid w:val="001C11C5"/>
    <w:rsid w:val="001C21E9"/>
    <w:rsid w:val="001C3617"/>
    <w:rsid w:val="001C3AE0"/>
    <w:rsid w:val="001C40AD"/>
    <w:rsid w:val="001C4F97"/>
    <w:rsid w:val="001C6250"/>
    <w:rsid w:val="001C7639"/>
    <w:rsid w:val="001D09F2"/>
    <w:rsid w:val="001D36FE"/>
    <w:rsid w:val="001D37B6"/>
    <w:rsid w:val="001D3FDB"/>
    <w:rsid w:val="001D4F8D"/>
    <w:rsid w:val="001D62D8"/>
    <w:rsid w:val="001D6E82"/>
    <w:rsid w:val="001E08D3"/>
    <w:rsid w:val="001E4F25"/>
    <w:rsid w:val="001E5347"/>
    <w:rsid w:val="001E58EF"/>
    <w:rsid w:val="001E60C3"/>
    <w:rsid w:val="001E793A"/>
    <w:rsid w:val="001F308F"/>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0E20"/>
    <w:rsid w:val="00221230"/>
    <w:rsid w:val="0022249E"/>
    <w:rsid w:val="002225CE"/>
    <w:rsid w:val="002227A0"/>
    <w:rsid w:val="002244A4"/>
    <w:rsid w:val="00227AC6"/>
    <w:rsid w:val="00230824"/>
    <w:rsid w:val="00230AE2"/>
    <w:rsid w:val="0023209A"/>
    <w:rsid w:val="002326B9"/>
    <w:rsid w:val="00232A7B"/>
    <w:rsid w:val="00234A1D"/>
    <w:rsid w:val="00235480"/>
    <w:rsid w:val="00235D84"/>
    <w:rsid w:val="0023608A"/>
    <w:rsid w:val="002367DF"/>
    <w:rsid w:val="00236D09"/>
    <w:rsid w:val="002401C2"/>
    <w:rsid w:val="00240612"/>
    <w:rsid w:val="00240C7C"/>
    <w:rsid w:val="00243441"/>
    <w:rsid w:val="002450B6"/>
    <w:rsid w:val="002458C2"/>
    <w:rsid w:val="0025031F"/>
    <w:rsid w:val="002519B1"/>
    <w:rsid w:val="00252A96"/>
    <w:rsid w:val="00253833"/>
    <w:rsid w:val="002543EC"/>
    <w:rsid w:val="00254C7E"/>
    <w:rsid w:val="00254E57"/>
    <w:rsid w:val="00257092"/>
    <w:rsid w:val="0025799D"/>
    <w:rsid w:val="00264D0D"/>
    <w:rsid w:val="0027064F"/>
    <w:rsid w:val="00270E13"/>
    <w:rsid w:val="0027413D"/>
    <w:rsid w:val="002743D9"/>
    <w:rsid w:val="0027730E"/>
    <w:rsid w:val="00277EA8"/>
    <w:rsid w:val="002802CE"/>
    <w:rsid w:val="00280F0A"/>
    <w:rsid w:val="002817FC"/>
    <w:rsid w:val="00281F4F"/>
    <w:rsid w:val="002821D8"/>
    <w:rsid w:val="00283045"/>
    <w:rsid w:val="002845EE"/>
    <w:rsid w:val="00284FD1"/>
    <w:rsid w:val="00285965"/>
    <w:rsid w:val="00286B57"/>
    <w:rsid w:val="00291514"/>
    <w:rsid w:val="00291787"/>
    <w:rsid w:val="00292620"/>
    <w:rsid w:val="00293235"/>
    <w:rsid w:val="00294C43"/>
    <w:rsid w:val="00295308"/>
    <w:rsid w:val="00296B7D"/>
    <w:rsid w:val="00296CDD"/>
    <w:rsid w:val="00297E1B"/>
    <w:rsid w:val="002A04E6"/>
    <w:rsid w:val="002A1329"/>
    <w:rsid w:val="002A3659"/>
    <w:rsid w:val="002A3C99"/>
    <w:rsid w:val="002A6AAC"/>
    <w:rsid w:val="002B10DD"/>
    <w:rsid w:val="002B14F6"/>
    <w:rsid w:val="002B1E0A"/>
    <w:rsid w:val="002B21E6"/>
    <w:rsid w:val="002B2A67"/>
    <w:rsid w:val="002B356C"/>
    <w:rsid w:val="002B4853"/>
    <w:rsid w:val="002C1BC2"/>
    <w:rsid w:val="002C225B"/>
    <w:rsid w:val="002C3687"/>
    <w:rsid w:val="002C70BC"/>
    <w:rsid w:val="002C7383"/>
    <w:rsid w:val="002D0E97"/>
    <w:rsid w:val="002D522D"/>
    <w:rsid w:val="002D5715"/>
    <w:rsid w:val="002D5738"/>
    <w:rsid w:val="002D5C42"/>
    <w:rsid w:val="002D6D62"/>
    <w:rsid w:val="002E2A0A"/>
    <w:rsid w:val="002E5AEE"/>
    <w:rsid w:val="002E5B3A"/>
    <w:rsid w:val="002E692A"/>
    <w:rsid w:val="002E6A2F"/>
    <w:rsid w:val="002E7697"/>
    <w:rsid w:val="002F1567"/>
    <w:rsid w:val="002F187D"/>
    <w:rsid w:val="002F34B2"/>
    <w:rsid w:val="002F52D3"/>
    <w:rsid w:val="002F6323"/>
    <w:rsid w:val="002F6846"/>
    <w:rsid w:val="002F6C63"/>
    <w:rsid w:val="002F6C92"/>
    <w:rsid w:val="002F6F69"/>
    <w:rsid w:val="003009DB"/>
    <w:rsid w:val="003011AC"/>
    <w:rsid w:val="00301F6E"/>
    <w:rsid w:val="00304B7B"/>
    <w:rsid w:val="003057D7"/>
    <w:rsid w:val="003114B9"/>
    <w:rsid w:val="00313731"/>
    <w:rsid w:val="003137E4"/>
    <w:rsid w:val="00313DBD"/>
    <w:rsid w:val="003152EB"/>
    <w:rsid w:val="00315F2C"/>
    <w:rsid w:val="003177F7"/>
    <w:rsid w:val="003219FD"/>
    <w:rsid w:val="00322635"/>
    <w:rsid w:val="00323A67"/>
    <w:rsid w:val="00323FD8"/>
    <w:rsid w:val="003276AA"/>
    <w:rsid w:val="003325D5"/>
    <w:rsid w:val="00334D54"/>
    <w:rsid w:val="00337C3E"/>
    <w:rsid w:val="00340AA9"/>
    <w:rsid w:val="00340EB2"/>
    <w:rsid w:val="00342A7C"/>
    <w:rsid w:val="00343E51"/>
    <w:rsid w:val="00345656"/>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BCC"/>
    <w:rsid w:val="003630C5"/>
    <w:rsid w:val="0036321A"/>
    <w:rsid w:val="003647FB"/>
    <w:rsid w:val="00366208"/>
    <w:rsid w:val="003709AC"/>
    <w:rsid w:val="00371643"/>
    <w:rsid w:val="003721B2"/>
    <w:rsid w:val="00373D13"/>
    <w:rsid w:val="00373DB0"/>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306"/>
    <w:rsid w:val="003A0ED5"/>
    <w:rsid w:val="003A0FFD"/>
    <w:rsid w:val="003A1B05"/>
    <w:rsid w:val="003A32EA"/>
    <w:rsid w:val="003A3AEF"/>
    <w:rsid w:val="003A3B16"/>
    <w:rsid w:val="003A4939"/>
    <w:rsid w:val="003A49AD"/>
    <w:rsid w:val="003A4D3F"/>
    <w:rsid w:val="003A57AC"/>
    <w:rsid w:val="003A5F81"/>
    <w:rsid w:val="003A7C73"/>
    <w:rsid w:val="003B0EC6"/>
    <w:rsid w:val="003B15D0"/>
    <w:rsid w:val="003B6F14"/>
    <w:rsid w:val="003C0A58"/>
    <w:rsid w:val="003C2A50"/>
    <w:rsid w:val="003C310D"/>
    <w:rsid w:val="003C4559"/>
    <w:rsid w:val="003C591D"/>
    <w:rsid w:val="003C6485"/>
    <w:rsid w:val="003C7451"/>
    <w:rsid w:val="003C77EA"/>
    <w:rsid w:val="003D0211"/>
    <w:rsid w:val="003D1FAE"/>
    <w:rsid w:val="003D745E"/>
    <w:rsid w:val="003E3F7A"/>
    <w:rsid w:val="003E4B80"/>
    <w:rsid w:val="003E549C"/>
    <w:rsid w:val="003E5971"/>
    <w:rsid w:val="003E6EC1"/>
    <w:rsid w:val="003E7277"/>
    <w:rsid w:val="003E7363"/>
    <w:rsid w:val="003F0BA8"/>
    <w:rsid w:val="003F1297"/>
    <w:rsid w:val="003F17DC"/>
    <w:rsid w:val="003F3400"/>
    <w:rsid w:val="003F3BE1"/>
    <w:rsid w:val="003F502F"/>
    <w:rsid w:val="003F625D"/>
    <w:rsid w:val="003F6E52"/>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4D7"/>
    <w:rsid w:val="004228B9"/>
    <w:rsid w:val="0042501C"/>
    <w:rsid w:val="00425E49"/>
    <w:rsid w:val="00426AAF"/>
    <w:rsid w:val="004300AD"/>
    <w:rsid w:val="00431039"/>
    <w:rsid w:val="004313F1"/>
    <w:rsid w:val="004326F0"/>
    <w:rsid w:val="00432753"/>
    <w:rsid w:val="004329E6"/>
    <w:rsid w:val="00433396"/>
    <w:rsid w:val="00433AEC"/>
    <w:rsid w:val="00436C80"/>
    <w:rsid w:val="004376E8"/>
    <w:rsid w:val="004408CA"/>
    <w:rsid w:val="004428E4"/>
    <w:rsid w:val="00443BBC"/>
    <w:rsid w:val="0044403E"/>
    <w:rsid w:val="00444C23"/>
    <w:rsid w:val="0044511F"/>
    <w:rsid w:val="004457F8"/>
    <w:rsid w:val="00445943"/>
    <w:rsid w:val="00446C03"/>
    <w:rsid w:val="00450996"/>
    <w:rsid w:val="00451242"/>
    <w:rsid w:val="00452336"/>
    <w:rsid w:val="004538F5"/>
    <w:rsid w:val="00454052"/>
    <w:rsid w:val="00455093"/>
    <w:rsid w:val="004554CA"/>
    <w:rsid w:val="00456AA0"/>
    <w:rsid w:val="004602D9"/>
    <w:rsid w:val="00462219"/>
    <w:rsid w:val="004624DA"/>
    <w:rsid w:val="004628BC"/>
    <w:rsid w:val="00463E13"/>
    <w:rsid w:val="00464643"/>
    <w:rsid w:val="00466F3F"/>
    <w:rsid w:val="004733D9"/>
    <w:rsid w:val="00474E98"/>
    <w:rsid w:val="00475111"/>
    <w:rsid w:val="0047601F"/>
    <w:rsid w:val="00476638"/>
    <w:rsid w:val="00476F2D"/>
    <w:rsid w:val="0048404D"/>
    <w:rsid w:val="00484A96"/>
    <w:rsid w:val="00485B53"/>
    <w:rsid w:val="004908F0"/>
    <w:rsid w:val="00491778"/>
    <w:rsid w:val="00492A99"/>
    <w:rsid w:val="00493109"/>
    <w:rsid w:val="00494365"/>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892"/>
    <w:rsid w:val="004B6B14"/>
    <w:rsid w:val="004B6B9D"/>
    <w:rsid w:val="004C13F9"/>
    <w:rsid w:val="004C2653"/>
    <w:rsid w:val="004C3855"/>
    <w:rsid w:val="004C4AA8"/>
    <w:rsid w:val="004C592A"/>
    <w:rsid w:val="004D119C"/>
    <w:rsid w:val="004D1635"/>
    <w:rsid w:val="004D2A10"/>
    <w:rsid w:val="004D3114"/>
    <w:rsid w:val="004D32F3"/>
    <w:rsid w:val="004D4EFC"/>
    <w:rsid w:val="004D5F44"/>
    <w:rsid w:val="004D7102"/>
    <w:rsid w:val="004D787E"/>
    <w:rsid w:val="004E01D5"/>
    <w:rsid w:val="004E23B1"/>
    <w:rsid w:val="004E36CE"/>
    <w:rsid w:val="004E36FD"/>
    <w:rsid w:val="004E3B2A"/>
    <w:rsid w:val="004E4908"/>
    <w:rsid w:val="004E663E"/>
    <w:rsid w:val="004E6B49"/>
    <w:rsid w:val="004F0542"/>
    <w:rsid w:val="004F3DE2"/>
    <w:rsid w:val="004F5226"/>
    <w:rsid w:val="004F76DF"/>
    <w:rsid w:val="00502C04"/>
    <w:rsid w:val="005036C2"/>
    <w:rsid w:val="00503EB1"/>
    <w:rsid w:val="005052C6"/>
    <w:rsid w:val="005059E4"/>
    <w:rsid w:val="0050650A"/>
    <w:rsid w:val="00506C77"/>
    <w:rsid w:val="0050763D"/>
    <w:rsid w:val="00507679"/>
    <w:rsid w:val="005106CA"/>
    <w:rsid w:val="005116C9"/>
    <w:rsid w:val="00512394"/>
    <w:rsid w:val="0051258C"/>
    <w:rsid w:val="00512E25"/>
    <w:rsid w:val="00513414"/>
    <w:rsid w:val="00515045"/>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29C"/>
    <w:rsid w:val="0055685C"/>
    <w:rsid w:val="005604F4"/>
    <w:rsid w:val="0056288F"/>
    <w:rsid w:val="00566F0F"/>
    <w:rsid w:val="00567517"/>
    <w:rsid w:val="00570601"/>
    <w:rsid w:val="00570C2A"/>
    <w:rsid w:val="005712EB"/>
    <w:rsid w:val="005718F8"/>
    <w:rsid w:val="00572AB2"/>
    <w:rsid w:val="00577097"/>
    <w:rsid w:val="005773C6"/>
    <w:rsid w:val="00580458"/>
    <w:rsid w:val="00581755"/>
    <w:rsid w:val="0058333E"/>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62EC"/>
    <w:rsid w:val="005A6546"/>
    <w:rsid w:val="005A6C61"/>
    <w:rsid w:val="005B202C"/>
    <w:rsid w:val="005B2044"/>
    <w:rsid w:val="005B249A"/>
    <w:rsid w:val="005B378E"/>
    <w:rsid w:val="005B4952"/>
    <w:rsid w:val="005B4EA7"/>
    <w:rsid w:val="005B5232"/>
    <w:rsid w:val="005B54D0"/>
    <w:rsid w:val="005B5A73"/>
    <w:rsid w:val="005B5EEC"/>
    <w:rsid w:val="005B6B4E"/>
    <w:rsid w:val="005B6F20"/>
    <w:rsid w:val="005C124F"/>
    <w:rsid w:val="005C2250"/>
    <w:rsid w:val="005C404E"/>
    <w:rsid w:val="005C54FC"/>
    <w:rsid w:val="005C72D0"/>
    <w:rsid w:val="005D33B1"/>
    <w:rsid w:val="005D3F85"/>
    <w:rsid w:val="005D564F"/>
    <w:rsid w:val="005D77FE"/>
    <w:rsid w:val="005D7A22"/>
    <w:rsid w:val="005E0D52"/>
    <w:rsid w:val="005E0DC0"/>
    <w:rsid w:val="005E1EBA"/>
    <w:rsid w:val="005E5C2C"/>
    <w:rsid w:val="005E5F3C"/>
    <w:rsid w:val="005E7FFA"/>
    <w:rsid w:val="005F05C6"/>
    <w:rsid w:val="005F242D"/>
    <w:rsid w:val="005F5639"/>
    <w:rsid w:val="005F57DC"/>
    <w:rsid w:val="006034BE"/>
    <w:rsid w:val="00604BF4"/>
    <w:rsid w:val="00605A8F"/>
    <w:rsid w:val="0060715F"/>
    <w:rsid w:val="006074C9"/>
    <w:rsid w:val="006075B2"/>
    <w:rsid w:val="00607CDF"/>
    <w:rsid w:val="00610F9D"/>
    <w:rsid w:val="00613641"/>
    <w:rsid w:val="00614394"/>
    <w:rsid w:val="00614C05"/>
    <w:rsid w:val="00615E91"/>
    <w:rsid w:val="00616711"/>
    <w:rsid w:val="00616A9A"/>
    <w:rsid w:val="0061726D"/>
    <w:rsid w:val="0062163A"/>
    <w:rsid w:val="00621BEA"/>
    <w:rsid w:val="00623D65"/>
    <w:rsid w:val="006247CD"/>
    <w:rsid w:val="0062643B"/>
    <w:rsid w:val="00630992"/>
    <w:rsid w:val="00631AE8"/>
    <w:rsid w:val="006345AD"/>
    <w:rsid w:val="0063496C"/>
    <w:rsid w:val="00635006"/>
    <w:rsid w:val="00643115"/>
    <w:rsid w:val="0064331C"/>
    <w:rsid w:val="00646C10"/>
    <w:rsid w:val="00651B0F"/>
    <w:rsid w:val="00651BE9"/>
    <w:rsid w:val="00651E03"/>
    <w:rsid w:val="00652BE7"/>
    <w:rsid w:val="00652CCA"/>
    <w:rsid w:val="00653023"/>
    <w:rsid w:val="00653546"/>
    <w:rsid w:val="0065435A"/>
    <w:rsid w:val="00654BAA"/>
    <w:rsid w:val="006565B3"/>
    <w:rsid w:val="006568D9"/>
    <w:rsid w:val="0065703A"/>
    <w:rsid w:val="00660937"/>
    <w:rsid w:val="006615EE"/>
    <w:rsid w:val="00662532"/>
    <w:rsid w:val="006652C0"/>
    <w:rsid w:val="00665632"/>
    <w:rsid w:val="00665B47"/>
    <w:rsid w:val="00671AC2"/>
    <w:rsid w:val="0067213C"/>
    <w:rsid w:val="00672B11"/>
    <w:rsid w:val="00675420"/>
    <w:rsid w:val="006768A8"/>
    <w:rsid w:val="00676AF6"/>
    <w:rsid w:val="00680229"/>
    <w:rsid w:val="00683801"/>
    <w:rsid w:val="00683B08"/>
    <w:rsid w:val="00683F44"/>
    <w:rsid w:val="00685BC3"/>
    <w:rsid w:val="006931EB"/>
    <w:rsid w:val="00695FE2"/>
    <w:rsid w:val="0069718E"/>
    <w:rsid w:val="00697573"/>
    <w:rsid w:val="006A0025"/>
    <w:rsid w:val="006A0229"/>
    <w:rsid w:val="006A0FE6"/>
    <w:rsid w:val="006A2C22"/>
    <w:rsid w:val="006A2CB0"/>
    <w:rsid w:val="006A358E"/>
    <w:rsid w:val="006A6AF9"/>
    <w:rsid w:val="006A7D6D"/>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172"/>
    <w:rsid w:val="006C5DE9"/>
    <w:rsid w:val="006C65B5"/>
    <w:rsid w:val="006D0FF4"/>
    <w:rsid w:val="006D3FEA"/>
    <w:rsid w:val="006D4AE2"/>
    <w:rsid w:val="006D5341"/>
    <w:rsid w:val="006D6DAD"/>
    <w:rsid w:val="006E12F8"/>
    <w:rsid w:val="006E2B22"/>
    <w:rsid w:val="006E6440"/>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2F89"/>
    <w:rsid w:val="00713455"/>
    <w:rsid w:val="0071459E"/>
    <w:rsid w:val="0071528F"/>
    <w:rsid w:val="00716903"/>
    <w:rsid w:val="007170B1"/>
    <w:rsid w:val="00722A10"/>
    <w:rsid w:val="007232E6"/>
    <w:rsid w:val="00723503"/>
    <w:rsid w:val="00724250"/>
    <w:rsid w:val="007246A8"/>
    <w:rsid w:val="0072538E"/>
    <w:rsid w:val="007269BA"/>
    <w:rsid w:val="00727087"/>
    <w:rsid w:val="00727214"/>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E99"/>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882"/>
    <w:rsid w:val="00767FD4"/>
    <w:rsid w:val="00770ADA"/>
    <w:rsid w:val="0077141B"/>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36D9"/>
    <w:rsid w:val="00796164"/>
    <w:rsid w:val="00796825"/>
    <w:rsid w:val="00797C53"/>
    <w:rsid w:val="007A1C25"/>
    <w:rsid w:val="007A1F3A"/>
    <w:rsid w:val="007A2387"/>
    <w:rsid w:val="007A372E"/>
    <w:rsid w:val="007A4638"/>
    <w:rsid w:val="007A57B0"/>
    <w:rsid w:val="007A65F8"/>
    <w:rsid w:val="007A6CC2"/>
    <w:rsid w:val="007A7F14"/>
    <w:rsid w:val="007B0419"/>
    <w:rsid w:val="007B133D"/>
    <w:rsid w:val="007B18E5"/>
    <w:rsid w:val="007B1B8A"/>
    <w:rsid w:val="007B2854"/>
    <w:rsid w:val="007B2F9D"/>
    <w:rsid w:val="007B3FAD"/>
    <w:rsid w:val="007B5EF2"/>
    <w:rsid w:val="007B6493"/>
    <w:rsid w:val="007B700E"/>
    <w:rsid w:val="007C18A9"/>
    <w:rsid w:val="007C18AC"/>
    <w:rsid w:val="007C2DD9"/>
    <w:rsid w:val="007C3053"/>
    <w:rsid w:val="007C4AE9"/>
    <w:rsid w:val="007C682C"/>
    <w:rsid w:val="007C6A69"/>
    <w:rsid w:val="007C7013"/>
    <w:rsid w:val="007D1B77"/>
    <w:rsid w:val="007D3FE3"/>
    <w:rsid w:val="007D4C1B"/>
    <w:rsid w:val="007D547E"/>
    <w:rsid w:val="007D6B11"/>
    <w:rsid w:val="007E09A3"/>
    <w:rsid w:val="007E0E47"/>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02B"/>
    <w:rsid w:val="008023F7"/>
    <w:rsid w:val="00802FCA"/>
    <w:rsid w:val="00803420"/>
    <w:rsid w:val="00804464"/>
    <w:rsid w:val="008046EC"/>
    <w:rsid w:val="00804D03"/>
    <w:rsid w:val="00806C78"/>
    <w:rsid w:val="00814289"/>
    <w:rsid w:val="00815320"/>
    <w:rsid w:val="00822F89"/>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035"/>
    <w:rsid w:val="00850D92"/>
    <w:rsid w:val="008511C6"/>
    <w:rsid w:val="00854F38"/>
    <w:rsid w:val="00855831"/>
    <w:rsid w:val="008559B7"/>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61C"/>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111"/>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1FFD"/>
    <w:rsid w:val="008D49E4"/>
    <w:rsid w:val="008D513D"/>
    <w:rsid w:val="008D7451"/>
    <w:rsid w:val="008E02F5"/>
    <w:rsid w:val="008E1302"/>
    <w:rsid w:val="008E19A7"/>
    <w:rsid w:val="008E2245"/>
    <w:rsid w:val="008E5A0A"/>
    <w:rsid w:val="008E5CE4"/>
    <w:rsid w:val="008E6D85"/>
    <w:rsid w:val="008E76A1"/>
    <w:rsid w:val="008F0657"/>
    <w:rsid w:val="008F1308"/>
    <w:rsid w:val="008F2C4E"/>
    <w:rsid w:val="008F379B"/>
    <w:rsid w:val="008F38A6"/>
    <w:rsid w:val="008F4A25"/>
    <w:rsid w:val="008F4C05"/>
    <w:rsid w:val="008F65D5"/>
    <w:rsid w:val="008F66F8"/>
    <w:rsid w:val="008F7EA8"/>
    <w:rsid w:val="00900747"/>
    <w:rsid w:val="009017B6"/>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106"/>
    <w:rsid w:val="00930D7F"/>
    <w:rsid w:val="00931413"/>
    <w:rsid w:val="00931D84"/>
    <w:rsid w:val="00934D6B"/>
    <w:rsid w:val="00934F9A"/>
    <w:rsid w:val="009359F5"/>
    <w:rsid w:val="009366E8"/>
    <w:rsid w:val="00942C40"/>
    <w:rsid w:val="009430DC"/>
    <w:rsid w:val="00943226"/>
    <w:rsid w:val="009450B4"/>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1D2"/>
    <w:rsid w:val="009714D3"/>
    <w:rsid w:val="009714F7"/>
    <w:rsid w:val="00971A40"/>
    <w:rsid w:val="00971AC4"/>
    <w:rsid w:val="00971DFF"/>
    <w:rsid w:val="009724DB"/>
    <w:rsid w:val="00972539"/>
    <w:rsid w:val="00973829"/>
    <w:rsid w:val="00973DF1"/>
    <w:rsid w:val="00975057"/>
    <w:rsid w:val="0097598F"/>
    <w:rsid w:val="00975B31"/>
    <w:rsid w:val="00981E65"/>
    <w:rsid w:val="00983284"/>
    <w:rsid w:val="0098428C"/>
    <w:rsid w:val="00985769"/>
    <w:rsid w:val="00985CAC"/>
    <w:rsid w:val="009862B2"/>
    <w:rsid w:val="009867BC"/>
    <w:rsid w:val="00990035"/>
    <w:rsid w:val="00990CB5"/>
    <w:rsid w:val="009918C7"/>
    <w:rsid w:val="00991F40"/>
    <w:rsid w:val="00994FC5"/>
    <w:rsid w:val="00995B76"/>
    <w:rsid w:val="00995FA6"/>
    <w:rsid w:val="00996832"/>
    <w:rsid w:val="00996EBF"/>
    <w:rsid w:val="00997360"/>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327"/>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AB0"/>
    <w:rsid w:val="009E63A2"/>
    <w:rsid w:val="009F0D67"/>
    <w:rsid w:val="009F4497"/>
    <w:rsid w:val="009F4E1B"/>
    <w:rsid w:val="009F6683"/>
    <w:rsid w:val="009F7194"/>
    <w:rsid w:val="009F79EF"/>
    <w:rsid w:val="00A0000F"/>
    <w:rsid w:val="00A003D1"/>
    <w:rsid w:val="00A00B19"/>
    <w:rsid w:val="00A03185"/>
    <w:rsid w:val="00A03383"/>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799A"/>
    <w:rsid w:val="00A306EE"/>
    <w:rsid w:val="00A309B1"/>
    <w:rsid w:val="00A30F5E"/>
    <w:rsid w:val="00A31362"/>
    <w:rsid w:val="00A32EE3"/>
    <w:rsid w:val="00A351E7"/>
    <w:rsid w:val="00A358AA"/>
    <w:rsid w:val="00A35EF8"/>
    <w:rsid w:val="00A36081"/>
    <w:rsid w:val="00A37486"/>
    <w:rsid w:val="00A378D1"/>
    <w:rsid w:val="00A4197A"/>
    <w:rsid w:val="00A42575"/>
    <w:rsid w:val="00A43EFF"/>
    <w:rsid w:val="00A45FBD"/>
    <w:rsid w:val="00A4660B"/>
    <w:rsid w:val="00A46A73"/>
    <w:rsid w:val="00A46AA1"/>
    <w:rsid w:val="00A5164B"/>
    <w:rsid w:val="00A62A34"/>
    <w:rsid w:val="00A631E5"/>
    <w:rsid w:val="00A64999"/>
    <w:rsid w:val="00A64A4B"/>
    <w:rsid w:val="00A65D7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31"/>
    <w:rsid w:val="00A92E92"/>
    <w:rsid w:val="00A93CD9"/>
    <w:rsid w:val="00A9471E"/>
    <w:rsid w:val="00A95A37"/>
    <w:rsid w:val="00A96666"/>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28ED"/>
    <w:rsid w:val="00AD342B"/>
    <w:rsid w:val="00AD3FFB"/>
    <w:rsid w:val="00AD499B"/>
    <w:rsid w:val="00AD6DAB"/>
    <w:rsid w:val="00AD7AC4"/>
    <w:rsid w:val="00AD7C36"/>
    <w:rsid w:val="00AE59D3"/>
    <w:rsid w:val="00AF09C1"/>
    <w:rsid w:val="00AF29F6"/>
    <w:rsid w:val="00AF3441"/>
    <w:rsid w:val="00AF38F7"/>
    <w:rsid w:val="00AF6D61"/>
    <w:rsid w:val="00AF71A6"/>
    <w:rsid w:val="00AF7998"/>
    <w:rsid w:val="00B00EFB"/>
    <w:rsid w:val="00B012C9"/>
    <w:rsid w:val="00B01E15"/>
    <w:rsid w:val="00B0287E"/>
    <w:rsid w:val="00B028A7"/>
    <w:rsid w:val="00B04048"/>
    <w:rsid w:val="00B04FCB"/>
    <w:rsid w:val="00B062CA"/>
    <w:rsid w:val="00B06AFC"/>
    <w:rsid w:val="00B110E3"/>
    <w:rsid w:val="00B114AC"/>
    <w:rsid w:val="00B13A06"/>
    <w:rsid w:val="00B155B6"/>
    <w:rsid w:val="00B1613B"/>
    <w:rsid w:val="00B16408"/>
    <w:rsid w:val="00B20EEB"/>
    <w:rsid w:val="00B216D8"/>
    <w:rsid w:val="00B23853"/>
    <w:rsid w:val="00B241BE"/>
    <w:rsid w:val="00B25BE9"/>
    <w:rsid w:val="00B275DD"/>
    <w:rsid w:val="00B27E6B"/>
    <w:rsid w:val="00B30271"/>
    <w:rsid w:val="00B302B5"/>
    <w:rsid w:val="00B31525"/>
    <w:rsid w:val="00B32021"/>
    <w:rsid w:val="00B326CC"/>
    <w:rsid w:val="00B3328D"/>
    <w:rsid w:val="00B36B59"/>
    <w:rsid w:val="00B36F5D"/>
    <w:rsid w:val="00B40ABA"/>
    <w:rsid w:val="00B415B9"/>
    <w:rsid w:val="00B41B36"/>
    <w:rsid w:val="00B42513"/>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5624B"/>
    <w:rsid w:val="00B571FD"/>
    <w:rsid w:val="00B61A10"/>
    <w:rsid w:val="00B63204"/>
    <w:rsid w:val="00B70D1F"/>
    <w:rsid w:val="00B73BCE"/>
    <w:rsid w:val="00B73C80"/>
    <w:rsid w:val="00B73E70"/>
    <w:rsid w:val="00B74D6A"/>
    <w:rsid w:val="00B7772D"/>
    <w:rsid w:val="00B8052D"/>
    <w:rsid w:val="00B8055E"/>
    <w:rsid w:val="00B82A2D"/>
    <w:rsid w:val="00B8501C"/>
    <w:rsid w:val="00B8508E"/>
    <w:rsid w:val="00B8759F"/>
    <w:rsid w:val="00B907CE"/>
    <w:rsid w:val="00B92F0F"/>
    <w:rsid w:val="00B946C3"/>
    <w:rsid w:val="00B94CE1"/>
    <w:rsid w:val="00B9538F"/>
    <w:rsid w:val="00B9733A"/>
    <w:rsid w:val="00BA0E75"/>
    <w:rsid w:val="00BA5922"/>
    <w:rsid w:val="00BB016D"/>
    <w:rsid w:val="00BB18E6"/>
    <w:rsid w:val="00BB1995"/>
    <w:rsid w:val="00BB207C"/>
    <w:rsid w:val="00BB2797"/>
    <w:rsid w:val="00BB2E79"/>
    <w:rsid w:val="00BB336E"/>
    <w:rsid w:val="00BB3DB3"/>
    <w:rsid w:val="00BB4D19"/>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453B"/>
    <w:rsid w:val="00C16434"/>
    <w:rsid w:val="00C16959"/>
    <w:rsid w:val="00C17137"/>
    <w:rsid w:val="00C2046D"/>
    <w:rsid w:val="00C2129E"/>
    <w:rsid w:val="00C2146B"/>
    <w:rsid w:val="00C22011"/>
    <w:rsid w:val="00C222FE"/>
    <w:rsid w:val="00C2257F"/>
    <w:rsid w:val="00C23F2B"/>
    <w:rsid w:val="00C24FEE"/>
    <w:rsid w:val="00C27BB2"/>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01"/>
    <w:rsid w:val="00C467A9"/>
    <w:rsid w:val="00C503D0"/>
    <w:rsid w:val="00C5146D"/>
    <w:rsid w:val="00C51D48"/>
    <w:rsid w:val="00C53034"/>
    <w:rsid w:val="00C53A81"/>
    <w:rsid w:val="00C576B0"/>
    <w:rsid w:val="00C61353"/>
    <w:rsid w:val="00C63502"/>
    <w:rsid w:val="00C637D2"/>
    <w:rsid w:val="00C63D9A"/>
    <w:rsid w:val="00C64415"/>
    <w:rsid w:val="00C64C40"/>
    <w:rsid w:val="00C64E95"/>
    <w:rsid w:val="00C720BC"/>
    <w:rsid w:val="00C72FB3"/>
    <w:rsid w:val="00C7377B"/>
    <w:rsid w:val="00C76C39"/>
    <w:rsid w:val="00C76F25"/>
    <w:rsid w:val="00C77299"/>
    <w:rsid w:val="00C7790D"/>
    <w:rsid w:val="00C80F52"/>
    <w:rsid w:val="00C82AE6"/>
    <w:rsid w:val="00C82BDA"/>
    <w:rsid w:val="00C85999"/>
    <w:rsid w:val="00C86365"/>
    <w:rsid w:val="00C917A7"/>
    <w:rsid w:val="00C9298C"/>
    <w:rsid w:val="00C92EFD"/>
    <w:rsid w:val="00C93504"/>
    <w:rsid w:val="00C951CD"/>
    <w:rsid w:val="00C962FE"/>
    <w:rsid w:val="00C963FB"/>
    <w:rsid w:val="00CA167C"/>
    <w:rsid w:val="00CA1FCA"/>
    <w:rsid w:val="00CA2B11"/>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B7AE4"/>
    <w:rsid w:val="00CC0AB1"/>
    <w:rsid w:val="00CC148A"/>
    <w:rsid w:val="00CC38F1"/>
    <w:rsid w:val="00CC55C8"/>
    <w:rsid w:val="00CC5FB1"/>
    <w:rsid w:val="00CC627B"/>
    <w:rsid w:val="00CD05A3"/>
    <w:rsid w:val="00CD135A"/>
    <w:rsid w:val="00CD1B51"/>
    <w:rsid w:val="00CD5C21"/>
    <w:rsid w:val="00CD5CBE"/>
    <w:rsid w:val="00CD69B5"/>
    <w:rsid w:val="00CE1168"/>
    <w:rsid w:val="00CE2C4A"/>
    <w:rsid w:val="00CE45B0"/>
    <w:rsid w:val="00CE5AAE"/>
    <w:rsid w:val="00CE5DEC"/>
    <w:rsid w:val="00CE63C8"/>
    <w:rsid w:val="00CE6785"/>
    <w:rsid w:val="00CF01EC"/>
    <w:rsid w:val="00CF02EB"/>
    <w:rsid w:val="00CF785C"/>
    <w:rsid w:val="00CF7C8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FF"/>
    <w:rsid w:val="00D14ACB"/>
    <w:rsid w:val="00D166BE"/>
    <w:rsid w:val="00D16756"/>
    <w:rsid w:val="00D170E5"/>
    <w:rsid w:val="00D21287"/>
    <w:rsid w:val="00D21AE2"/>
    <w:rsid w:val="00D222D8"/>
    <w:rsid w:val="00D22870"/>
    <w:rsid w:val="00D2312A"/>
    <w:rsid w:val="00D233B1"/>
    <w:rsid w:val="00D2594D"/>
    <w:rsid w:val="00D25C13"/>
    <w:rsid w:val="00D30FF9"/>
    <w:rsid w:val="00D3136D"/>
    <w:rsid w:val="00D3295F"/>
    <w:rsid w:val="00D32E44"/>
    <w:rsid w:val="00D3480D"/>
    <w:rsid w:val="00D3522C"/>
    <w:rsid w:val="00D402F7"/>
    <w:rsid w:val="00D4355D"/>
    <w:rsid w:val="00D44606"/>
    <w:rsid w:val="00D44C98"/>
    <w:rsid w:val="00D461E0"/>
    <w:rsid w:val="00D50AB7"/>
    <w:rsid w:val="00D50CFA"/>
    <w:rsid w:val="00D51799"/>
    <w:rsid w:val="00D51FF9"/>
    <w:rsid w:val="00D52358"/>
    <w:rsid w:val="00D523CE"/>
    <w:rsid w:val="00D532AA"/>
    <w:rsid w:val="00D53EE2"/>
    <w:rsid w:val="00D53FB8"/>
    <w:rsid w:val="00D55035"/>
    <w:rsid w:val="00D556A1"/>
    <w:rsid w:val="00D55F04"/>
    <w:rsid w:val="00D578C7"/>
    <w:rsid w:val="00D61103"/>
    <w:rsid w:val="00D619F5"/>
    <w:rsid w:val="00D62427"/>
    <w:rsid w:val="00D62DDF"/>
    <w:rsid w:val="00D6418F"/>
    <w:rsid w:val="00D6424D"/>
    <w:rsid w:val="00D644B1"/>
    <w:rsid w:val="00D65085"/>
    <w:rsid w:val="00D655DF"/>
    <w:rsid w:val="00D661EA"/>
    <w:rsid w:val="00D662D3"/>
    <w:rsid w:val="00D667CC"/>
    <w:rsid w:val="00D672C1"/>
    <w:rsid w:val="00D67509"/>
    <w:rsid w:val="00D67EE5"/>
    <w:rsid w:val="00D717BE"/>
    <w:rsid w:val="00D7345B"/>
    <w:rsid w:val="00D735DD"/>
    <w:rsid w:val="00D73C81"/>
    <w:rsid w:val="00D74A37"/>
    <w:rsid w:val="00D75CE2"/>
    <w:rsid w:val="00D77283"/>
    <w:rsid w:val="00D775AD"/>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A6143"/>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5032"/>
    <w:rsid w:val="00DD6B45"/>
    <w:rsid w:val="00DD7466"/>
    <w:rsid w:val="00DE2964"/>
    <w:rsid w:val="00DE4166"/>
    <w:rsid w:val="00DE6BFC"/>
    <w:rsid w:val="00DE7146"/>
    <w:rsid w:val="00DF1545"/>
    <w:rsid w:val="00DF195D"/>
    <w:rsid w:val="00DF3893"/>
    <w:rsid w:val="00DF45F3"/>
    <w:rsid w:val="00DF5ADD"/>
    <w:rsid w:val="00DF5E96"/>
    <w:rsid w:val="00DF785A"/>
    <w:rsid w:val="00E011C2"/>
    <w:rsid w:val="00E0304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06D"/>
    <w:rsid w:val="00E25BC5"/>
    <w:rsid w:val="00E2626D"/>
    <w:rsid w:val="00E30E69"/>
    <w:rsid w:val="00E31464"/>
    <w:rsid w:val="00E3240F"/>
    <w:rsid w:val="00E32886"/>
    <w:rsid w:val="00E32E48"/>
    <w:rsid w:val="00E35FE4"/>
    <w:rsid w:val="00E36A3C"/>
    <w:rsid w:val="00E40435"/>
    <w:rsid w:val="00E41420"/>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017"/>
    <w:rsid w:val="00E63C04"/>
    <w:rsid w:val="00E65542"/>
    <w:rsid w:val="00E657C8"/>
    <w:rsid w:val="00E6674A"/>
    <w:rsid w:val="00E67474"/>
    <w:rsid w:val="00E67707"/>
    <w:rsid w:val="00E7094A"/>
    <w:rsid w:val="00E70C02"/>
    <w:rsid w:val="00E71EB9"/>
    <w:rsid w:val="00E72DAA"/>
    <w:rsid w:val="00E734AF"/>
    <w:rsid w:val="00E743E1"/>
    <w:rsid w:val="00E74935"/>
    <w:rsid w:val="00E80094"/>
    <w:rsid w:val="00E81A84"/>
    <w:rsid w:val="00E822C6"/>
    <w:rsid w:val="00E824D8"/>
    <w:rsid w:val="00E857BF"/>
    <w:rsid w:val="00E8608C"/>
    <w:rsid w:val="00E87D19"/>
    <w:rsid w:val="00E9065E"/>
    <w:rsid w:val="00E90D1F"/>
    <w:rsid w:val="00E92C3E"/>
    <w:rsid w:val="00E93F29"/>
    <w:rsid w:val="00EA0555"/>
    <w:rsid w:val="00EA0E83"/>
    <w:rsid w:val="00EA4AD4"/>
    <w:rsid w:val="00EA5A86"/>
    <w:rsid w:val="00EA6EA9"/>
    <w:rsid w:val="00EB03A7"/>
    <w:rsid w:val="00EB0657"/>
    <w:rsid w:val="00EB42F9"/>
    <w:rsid w:val="00EB538A"/>
    <w:rsid w:val="00EB596F"/>
    <w:rsid w:val="00EB77ED"/>
    <w:rsid w:val="00EC0858"/>
    <w:rsid w:val="00EC1AB3"/>
    <w:rsid w:val="00EC279D"/>
    <w:rsid w:val="00EC3883"/>
    <w:rsid w:val="00EC5915"/>
    <w:rsid w:val="00EC6801"/>
    <w:rsid w:val="00ED0D13"/>
    <w:rsid w:val="00ED15CE"/>
    <w:rsid w:val="00ED4374"/>
    <w:rsid w:val="00ED50EA"/>
    <w:rsid w:val="00ED5B28"/>
    <w:rsid w:val="00ED6692"/>
    <w:rsid w:val="00ED6954"/>
    <w:rsid w:val="00ED7F69"/>
    <w:rsid w:val="00EE1EAA"/>
    <w:rsid w:val="00EE3C30"/>
    <w:rsid w:val="00EE3DBF"/>
    <w:rsid w:val="00EE48FA"/>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5C3"/>
    <w:rsid w:val="00F112F6"/>
    <w:rsid w:val="00F11E55"/>
    <w:rsid w:val="00F122E0"/>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C24"/>
    <w:rsid w:val="00F326A9"/>
    <w:rsid w:val="00F335D0"/>
    <w:rsid w:val="00F340F8"/>
    <w:rsid w:val="00F351F3"/>
    <w:rsid w:val="00F35D2B"/>
    <w:rsid w:val="00F365F6"/>
    <w:rsid w:val="00F36C9D"/>
    <w:rsid w:val="00F36F59"/>
    <w:rsid w:val="00F37658"/>
    <w:rsid w:val="00F37F96"/>
    <w:rsid w:val="00F40D9D"/>
    <w:rsid w:val="00F412AC"/>
    <w:rsid w:val="00F43933"/>
    <w:rsid w:val="00F454D7"/>
    <w:rsid w:val="00F45F35"/>
    <w:rsid w:val="00F4686A"/>
    <w:rsid w:val="00F46D5D"/>
    <w:rsid w:val="00F47BF6"/>
    <w:rsid w:val="00F51B18"/>
    <w:rsid w:val="00F5213C"/>
    <w:rsid w:val="00F53921"/>
    <w:rsid w:val="00F5410D"/>
    <w:rsid w:val="00F54DD9"/>
    <w:rsid w:val="00F55FD6"/>
    <w:rsid w:val="00F57269"/>
    <w:rsid w:val="00F57D98"/>
    <w:rsid w:val="00F611EC"/>
    <w:rsid w:val="00F61673"/>
    <w:rsid w:val="00F61AEA"/>
    <w:rsid w:val="00F61D0D"/>
    <w:rsid w:val="00F61D95"/>
    <w:rsid w:val="00F62997"/>
    <w:rsid w:val="00F66229"/>
    <w:rsid w:val="00F66480"/>
    <w:rsid w:val="00F66C72"/>
    <w:rsid w:val="00F731F5"/>
    <w:rsid w:val="00F73BE9"/>
    <w:rsid w:val="00F73C76"/>
    <w:rsid w:val="00F75910"/>
    <w:rsid w:val="00F77136"/>
    <w:rsid w:val="00F77628"/>
    <w:rsid w:val="00F81664"/>
    <w:rsid w:val="00F82972"/>
    <w:rsid w:val="00F83748"/>
    <w:rsid w:val="00F83B54"/>
    <w:rsid w:val="00F84D6A"/>
    <w:rsid w:val="00F86BFB"/>
    <w:rsid w:val="00F86F08"/>
    <w:rsid w:val="00F872D6"/>
    <w:rsid w:val="00F92B43"/>
    <w:rsid w:val="00F92C9E"/>
    <w:rsid w:val="00F938DA"/>
    <w:rsid w:val="00F93970"/>
    <w:rsid w:val="00F93A15"/>
    <w:rsid w:val="00F94920"/>
    <w:rsid w:val="00FA0226"/>
    <w:rsid w:val="00FA0555"/>
    <w:rsid w:val="00FA05E6"/>
    <w:rsid w:val="00FA0CF9"/>
    <w:rsid w:val="00FA0EFD"/>
    <w:rsid w:val="00FA231E"/>
    <w:rsid w:val="00FA335C"/>
    <w:rsid w:val="00FA4D35"/>
    <w:rsid w:val="00FA620A"/>
    <w:rsid w:val="00FA6292"/>
    <w:rsid w:val="00FA6455"/>
    <w:rsid w:val="00FB1996"/>
    <w:rsid w:val="00FB3519"/>
    <w:rsid w:val="00FB3E00"/>
    <w:rsid w:val="00FB3E3D"/>
    <w:rsid w:val="00FB5F8D"/>
    <w:rsid w:val="00FC01CB"/>
    <w:rsid w:val="00FC040A"/>
    <w:rsid w:val="00FC055B"/>
    <w:rsid w:val="00FC2844"/>
    <w:rsid w:val="00FC359C"/>
    <w:rsid w:val="00FC36B6"/>
    <w:rsid w:val="00FC40F0"/>
    <w:rsid w:val="00FC5272"/>
    <w:rsid w:val="00FC536C"/>
    <w:rsid w:val="00FC5451"/>
    <w:rsid w:val="00FD074E"/>
    <w:rsid w:val="00FD0F0C"/>
    <w:rsid w:val="00FD1248"/>
    <w:rsid w:val="00FD3D7A"/>
    <w:rsid w:val="00FD4B5D"/>
    <w:rsid w:val="00FD6467"/>
    <w:rsid w:val="00FD7D13"/>
    <w:rsid w:val="00FE127C"/>
    <w:rsid w:val="00FE2083"/>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0D57E3"/>
    <w:pPr>
      <w:keepNext/>
      <w:keepLines/>
      <w:shd w:val="clear" w:color="auto" w:fill="FFFFFF"/>
      <w:spacing w:before="240" w:after="0"/>
      <w:ind w:left="284"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0D57E3"/>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5410D"/>
    <w:pPr>
      <w:numPr>
        <w:numId w:val="2"/>
      </w:numPr>
      <w:tabs>
        <w:tab w:val="left" w:pos="1134"/>
      </w:tabs>
      <w:spacing w:before="240" w:after="0"/>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5410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 w:type="table" w:customStyle="1" w:styleId="TableNormal">
    <w:name w:val="Table Normal"/>
    <w:uiPriority w:val="2"/>
    <w:semiHidden/>
    <w:unhideWhenUsed/>
    <w:qFormat/>
    <w:rsid w:val="00343E51"/>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343E51"/>
    <w:pPr>
      <w:widowControl w:val="0"/>
      <w:autoSpaceDE w:val="0"/>
      <w:autoSpaceDN w:val="0"/>
      <w:spacing w:before="0" w:after="0" w:line="240" w:lineRule="auto"/>
      <w:ind w:left="414" w:firstLine="0"/>
    </w:pPr>
    <w:rPr>
      <w:rFonts w:ascii="Calibri" w:eastAsia="Calibri" w:hAnsi="Calibri" w:cs="Calibri"/>
      <w:kern w:val="0"/>
      <w:szCs w:val="28"/>
      <w:lang w:val="es-ES"/>
      <w14:ligatures w14:val="none"/>
    </w:rPr>
  </w:style>
  <w:style w:type="character" w:customStyle="1" w:styleId="TextoindependienteCar">
    <w:name w:val="Texto independiente Car"/>
    <w:basedOn w:val="Fuentedeprrafopredeter"/>
    <w:link w:val="Textoindependiente"/>
    <w:uiPriority w:val="1"/>
    <w:rsid w:val="00343E51"/>
    <w:rPr>
      <w:rFonts w:ascii="Calibri" w:eastAsia="Calibri" w:hAnsi="Calibri" w:cs="Calibri"/>
      <w:kern w:val="0"/>
      <w:sz w:val="28"/>
      <w:szCs w:val="28"/>
      <w:lang w:val="es-ES"/>
      <w14:ligatures w14:val="none"/>
    </w:rPr>
  </w:style>
  <w:style w:type="paragraph" w:customStyle="1" w:styleId="TableParagraph">
    <w:name w:val="Table Paragraph"/>
    <w:basedOn w:val="Normal"/>
    <w:uiPriority w:val="1"/>
    <w:qFormat/>
    <w:rsid w:val="00343E51"/>
    <w:pPr>
      <w:widowControl w:val="0"/>
      <w:autoSpaceDE w:val="0"/>
      <w:autoSpaceDN w:val="0"/>
      <w:spacing w:before="159" w:after="0" w:line="240" w:lineRule="auto"/>
      <w:ind w:left="107" w:firstLine="0"/>
    </w:pPr>
    <w:rPr>
      <w:rFonts w:ascii="Calibri" w:eastAsia="Calibri" w:hAnsi="Calibri" w:cs="Calibri"/>
      <w:kern w:val="0"/>
      <w:sz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sv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sv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leHGYnfUxGk" TargetMode="Externa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tw4Sc7Kr7ZI" TargetMode="External"/><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sv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yperlink" Target="https://www.youtube.com/watch?v=zo3kyx8rXak" TargetMode="External"/><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svg"/></Relationships>
</file>

<file path=word/_rels/header1.xml.rels><?xml version="1.0" encoding="UTF-8" standalone="yes"?>
<Relationships xmlns="http://schemas.openxmlformats.org/package/2006/relationships"><Relationship Id="rId2" Type="http://schemas.openxmlformats.org/officeDocument/2006/relationships/image" Target="media/image43.svg"/><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D365507-A622-4A38-A50B-54FA9AE6D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2433</TotalTime>
  <Pages>89</Pages>
  <Words>15304</Words>
  <Characters>84175</Characters>
  <Application>Microsoft Office Word</Application>
  <DocSecurity>0</DocSecurity>
  <Lines>701</Lines>
  <Paragraphs>198</Paragraphs>
  <ScaleCrop>false</ScaleCrop>
  <HeadingPairs>
    <vt:vector size="2" baseType="variant">
      <vt:variant>
        <vt:lpstr>Título</vt:lpstr>
      </vt:variant>
      <vt:variant>
        <vt:i4>1</vt:i4>
      </vt:variant>
    </vt:vector>
  </HeadingPairs>
  <TitlesOfParts>
    <vt:vector size="1" baseType="lpstr">
      <vt:lpstr>Maquinaria y tipología de prendas</vt:lpstr>
    </vt:vector>
  </TitlesOfParts>
  <Company/>
  <LinksUpToDate>false</LinksUpToDate>
  <CharactersWithSpaces>99281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Maquinaria y tipología de prendas</dc:title>
  <dc:subject/>
  <dc:creator>SENA</dc:creator>
  <cp:keywords/>
  <dc:description/>
  <cp:lastModifiedBy>Sandra Liliana Cristancho Cruz</cp:lastModifiedBy>
  <cp:revision>209</cp:revision>
  <cp:lastPrinted>2026-05-07T00:36:00Z</cp:lastPrinted>
  <dcterms:created xsi:type="dcterms:W3CDTF">2026-07-28T15:53:00Z</dcterms:created>
  <dcterms:modified xsi:type="dcterms:W3CDTF">2026-10-27T01:28:00Z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