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8CA07" w14:textId="77777777" w:rsidR="00A025DF" w:rsidRDefault="00A025DF">
      <w:pPr>
        <w:spacing w:line="240" w:lineRule="auto"/>
        <w:rPr>
          <w:b/>
        </w:rPr>
      </w:pPr>
    </w:p>
    <w:tbl>
      <w:tblPr>
        <w:tblStyle w:val="a"/>
        <w:tblW w:w="143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3483"/>
        <w:gridCol w:w="4252"/>
        <w:gridCol w:w="4191"/>
      </w:tblGrid>
      <w:tr w:rsidR="00A025DF" w14:paraId="353BE826" w14:textId="77777777" w:rsidTr="00B5065C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B2744" w14:textId="77777777" w:rsidR="00A025DF" w:rsidRDefault="00CA18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226F" w14:textId="2255EC91" w:rsidR="00A025DF" w:rsidRDefault="00CA187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</w:t>
            </w:r>
            <w:proofErr w:type="spellStart"/>
            <w:r w:rsidR="002B7604">
              <w:rPr>
                <w:b/>
                <w:sz w:val="24"/>
                <w:szCs w:val="24"/>
              </w:rPr>
              <w:t>Motion</w:t>
            </w:r>
            <w:proofErr w:type="spellEnd"/>
          </w:p>
        </w:tc>
      </w:tr>
      <w:tr w:rsidR="00A025DF" w14:paraId="33D26B16" w14:textId="77777777" w:rsidTr="00B5065C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BBE4" w14:textId="77777777" w:rsidR="00A025DF" w:rsidRDefault="00CA18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FB9C" w14:textId="113BED68" w:rsidR="00A025DF" w:rsidRPr="002B7604" w:rsidRDefault="007E53EF" w:rsidP="002B7604">
            <w:pPr>
              <w:spacing w:after="200"/>
              <w:ind w:right="283"/>
              <w:rPr>
                <w:rFonts w:cs="Calibri"/>
                <w:color w:val="E36C0A" w:themeColor="accent6" w:themeShade="BF"/>
                <w:lang w:val="es-ES"/>
              </w:rPr>
            </w:pPr>
            <w:r w:rsidRPr="007E53EF">
              <w:rPr>
                <w:sz w:val="20"/>
                <w:szCs w:val="20"/>
              </w:rPr>
              <w:t>Alojamiento</w:t>
            </w:r>
            <w:r w:rsidR="00536C11">
              <w:rPr>
                <w:sz w:val="20"/>
                <w:szCs w:val="20"/>
              </w:rPr>
              <w:t>,</w:t>
            </w:r>
            <w:r w:rsidRPr="007E53EF">
              <w:rPr>
                <w:sz w:val="20"/>
                <w:szCs w:val="20"/>
              </w:rPr>
              <w:t xml:space="preserve"> todo un universo por descubrir</w:t>
            </w:r>
          </w:p>
        </w:tc>
      </w:tr>
      <w:tr w:rsidR="00A025DF" w14:paraId="1BF3376B" w14:textId="77777777" w:rsidTr="00B5065C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F58C" w14:textId="77777777" w:rsidR="00A025DF" w:rsidRDefault="00CA18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CB6F" w14:textId="5EB803C0" w:rsidR="00A025DF" w:rsidRDefault="00A1562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No Aplica</w:t>
            </w:r>
          </w:p>
        </w:tc>
      </w:tr>
      <w:tr w:rsidR="00A025DF" w14:paraId="198F81A5" w14:textId="77777777" w:rsidTr="007E53EF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1D265" w14:textId="77777777" w:rsidR="00A025DF" w:rsidRDefault="00CA18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34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451" w14:textId="77777777" w:rsidR="00A025DF" w:rsidRDefault="00CA18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42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8947" w14:textId="77777777" w:rsidR="00A025DF" w:rsidRDefault="00CA18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419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7189" w14:textId="77777777" w:rsidR="00A025DF" w:rsidRDefault="00CA18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14:paraId="746C35C5" w14:textId="77777777" w:rsidTr="007E53EF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87B2" w14:textId="77777777" w:rsidR="00A025DF" w:rsidRDefault="00CA18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  <w:p w14:paraId="29C53005" w14:textId="77777777" w:rsidR="009C3D5B" w:rsidRDefault="009C3D5B">
            <w:pPr>
              <w:widowControl w:val="0"/>
              <w:spacing w:line="240" w:lineRule="auto"/>
              <w:rPr>
                <w:b/>
              </w:rPr>
            </w:pPr>
          </w:p>
          <w:p w14:paraId="316D4792" w14:textId="3FD597DE" w:rsidR="009C3D5B" w:rsidRDefault="009C3D5B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7F9E" w14:textId="07284E63" w:rsidR="009C3D5B" w:rsidRPr="004C3FB1" w:rsidRDefault="007E53EF" w:rsidP="002B7604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r w:rsidRPr="007E53EF">
              <w:rPr>
                <w:sz w:val="20"/>
                <w:szCs w:val="20"/>
              </w:rPr>
              <w:t>Animación de Colombia con íconos de leyes, sellos de calidad, edificios hoteleros y una balanza representando la regulación.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40BB" w14:textId="77777777" w:rsidR="002B7604" w:rsidRPr="007E53EF" w:rsidRDefault="007E53EF">
            <w:pPr>
              <w:widowControl w:val="0"/>
              <w:rPr>
                <w:b/>
                <w:bCs/>
                <w:sz w:val="20"/>
                <w:szCs w:val="20"/>
              </w:rPr>
            </w:pPr>
            <w:r w:rsidRPr="007E53EF">
              <w:rPr>
                <w:b/>
                <w:bCs/>
                <w:sz w:val="20"/>
                <w:szCs w:val="20"/>
              </w:rPr>
              <w:t>¿Por qué regular el alojamiento?</w:t>
            </w:r>
          </w:p>
          <w:p w14:paraId="01CA0F59" w14:textId="77777777" w:rsidR="007E53EF" w:rsidRDefault="007E53EF">
            <w:pPr>
              <w:widowControl w:val="0"/>
              <w:rPr>
                <w:sz w:val="20"/>
                <w:szCs w:val="20"/>
              </w:rPr>
            </w:pPr>
          </w:p>
          <w:p w14:paraId="7478B6D3" w14:textId="3C4B9498" w:rsidR="007E53EF" w:rsidRDefault="007E53EF">
            <w:pPr>
              <w:widowControl w:val="0"/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En Colombia, </w:t>
            </w:r>
            <w:r>
              <w:rPr>
                <w:sz w:val="20"/>
                <w:szCs w:val="20"/>
              </w:rPr>
              <w:t xml:space="preserve">La </w:t>
            </w:r>
            <w:r w:rsidRPr="007E53EF">
              <w:rPr>
                <w:sz w:val="20"/>
                <w:szCs w:val="20"/>
              </w:rPr>
              <w:t>hotelería está regulada por leyes que aseguran calidad, seguridad y servicio al viajero. La Ley 300</w:t>
            </w:r>
            <w:r w:rsidR="006F28C7">
              <w:rPr>
                <w:sz w:val="20"/>
                <w:szCs w:val="20"/>
              </w:rPr>
              <w:t xml:space="preserve"> de 1996</w:t>
            </w:r>
            <w:r w:rsidRPr="007E53EF">
              <w:rPr>
                <w:sz w:val="20"/>
                <w:szCs w:val="20"/>
              </w:rPr>
              <w:t xml:space="preserve"> y la norma NTSH-006 son el punto de partida para construir confianza.</w:t>
            </w:r>
          </w:p>
        </w:tc>
        <w:tc>
          <w:tcPr>
            <w:tcW w:w="4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E030A" w14:textId="77777777" w:rsidR="007E53EF" w:rsidRPr="007E53EF" w:rsidRDefault="007E53EF" w:rsidP="007E53EF">
            <w:pPr>
              <w:pStyle w:val="Prrafodelista"/>
              <w:widowControl w:val="0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7E53EF">
              <w:rPr>
                <w:b/>
                <w:bCs/>
                <w:sz w:val="20"/>
                <w:szCs w:val="20"/>
              </w:rPr>
              <w:t>¿Por qué regular el alojamiento?</w:t>
            </w:r>
          </w:p>
          <w:p w14:paraId="3F001C7D" w14:textId="4D852485" w:rsidR="007E53EF" w:rsidRDefault="007E53EF" w:rsidP="009C3D5B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Ley 300</w:t>
            </w:r>
            <w:r>
              <w:rPr>
                <w:sz w:val="20"/>
                <w:szCs w:val="20"/>
              </w:rPr>
              <w:t>/</w:t>
            </w:r>
            <w:r w:rsidR="006F28C7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96</w:t>
            </w:r>
          </w:p>
          <w:p w14:paraId="317F83C4" w14:textId="77777777" w:rsidR="007E53EF" w:rsidRDefault="007E53EF" w:rsidP="009C3D5B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Calidad </w:t>
            </w:r>
          </w:p>
          <w:p w14:paraId="560AB91B" w14:textId="25D68380" w:rsidR="004C3FB1" w:rsidRPr="000F5707" w:rsidRDefault="007E53EF" w:rsidP="009C3D5B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Seguridad</w:t>
            </w:r>
          </w:p>
        </w:tc>
      </w:tr>
      <w:tr w:rsidR="00A025DF" w14:paraId="7C956CF2" w14:textId="77777777" w:rsidTr="007E53EF">
        <w:trPr>
          <w:trHeight w:val="1235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9B3D" w14:textId="77777777" w:rsidR="00A025DF" w:rsidRDefault="00CA18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  <w:p w14:paraId="45C6E4C4" w14:textId="77777777" w:rsidR="006E2EA2" w:rsidRDefault="006E2EA2">
            <w:pPr>
              <w:widowControl w:val="0"/>
              <w:spacing w:line="240" w:lineRule="auto"/>
              <w:rPr>
                <w:b/>
              </w:rPr>
            </w:pPr>
          </w:p>
          <w:p w14:paraId="7657B528" w14:textId="002FEDBA" w:rsidR="006E2EA2" w:rsidRDefault="006E2EA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8EDC" w14:textId="774AA601" w:rsidR="00A025DF" w:rsidRPr="00A15628" w:rsidRDefault="007E53EF" w:rsidP="00A156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Despliegue de un documento legal, animación de crecimiento regional con hoteles conectados a comunidades y rutas turísticas.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4A51" w14:textId="647ACC4C" w:rsidR="004C3FB1" w:rsidRPr="000F5707" w:rsidRDefault="007E53EF">
            <w:pPr>
              <w:widowControl w:val="0"/>
              <w:rPr>
                <w:sz w:val="20"/>
                <w:szCs w:val="20"/>
                <w:lang w:val="es-CO"/>
              </w:rPr>
            </w:pPr>
            <w:r w:rsidRPr="007E53EF">
              <w:rPr>
                <w:sz w:val="20"/>
                <w:szCs w:val="20"/>
              </w:rPr>
              <w:t xml:space="preserve">La Ley </w:t>
            </w:r>
            <w:r>
              <w:rPr>
                <w:sz w:val="20"/>
                <w:szCs w:val="20"/>
              </w:rPr>
              <w:t>g</w:t>
            </w:r>
            <w:r w:rsidRPr="007E53EF">
              <w:rPr>
                <w:sz w:val="20"/>
                <w:szCs w:val="20"/>
              </w:rPr>
              <w:t xml:space="preserve">eneral de </w:t>
            </w:r>
            <w:r>
              <w:rPr>
                <w:sz w:val="20"/>
                <w:szCs w:val="20"/>
              </w:rPr>
              <w:t>t</w:t>
            </w:r>
            <w:r w:rsidRPr="007E53EF">
              <w:rPr>
                <w:sz w:val="20"/>
                <w:szCs w:val="20"/>
              </w:rPr>
              <w:t>urismo y sus reformas establecen la figura legal del alojamiento. Reconocen su función social y promueven su formalización como motor de desarrollo territorial.</w:t>
            </w:r>
          </w:p>
        </w:tc>
        <w:tc>
          <w:tcPr>
            <w:tcW w:w="4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31B5" w14:textId="77777777" w:rsidR="007E53EF" w:rsidRDefault="007E53EF" w:rsidP="00A15628">
            <w:pPr>
              <w:pStyle w:val="Prrafodelista"/>
              <w:widowControl w:val="0"/>
              <w:numPr>
                <w:ilvl w:val="0"/>
                <w:numId w:val="7"/>
              </w:numPr>
              <w:ind w:left="751"/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Turismo</w:t>
            </w:r>
          </w:p>
          <w:p w14:paraId="01663154" w14:textId="487F19B0" w:rsidR="007E53EF" w:rsidRDefault="007E53EF" w:rsidP="00A15628">
            <w:pPr>
              <w:pStyle w:val="Prrafodelista"/>
              <w:widowControl w:val="0"/>
              <w:numPr>
                <w:ilvl w:val="0"/>
                <w:numId w:val="7"/>
              </w:numPr>
              <w:ind w:left="751"/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Formalización </w:t>
            </w:r>
          </w:p>
          <w:p w14:paraId="335FC856" w14:textId="739A4C18" w:rsidR="00A025DF" w:rsidRPr="00B21C33" w:rsidRDefault="007E53EF" w:rsidP="00A15628">
            <w:pPr>
              <w:pStyle w:val="Prrafodelista"/>
              <w:widowControl w:val="0"/>
              <w:numPr>
                <w:ilvl w:val="0"/>
                <w:numId w:val="7"/>
              </w:numPr>
              <w:ind w:left="751"/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Desarrollo</w:t>
            </w:r>
          </w:p>
        </w:tc>
      </w:tr>
      <w:tr w:rsidR="00A025DF" w14:paraId="43C08DAE" w14:textId="77777777" w:rsidTr="007E53EF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8FF6" w14:textId="77777777" w:rsidR="00A025DF" w:rsidRDefault="00CA18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  <w:p w14:paraId="445A5E41" w14:textId="77777777" w:rsidR="006E2EA2" w:rsidRDefault="006E2EA2">
            <w:pPr>
              <w:widowControl w:val="0"/>
              <w:spacing w:line="240" w:lineRule="auto"/>
              <w:rPr>
                <w:b/>
              </w:rPr>
            </w:pPr>
          </w:p>
          <w:p w14:paraId="419A43D2" w14:textId="77777777" w:rsidR="006E2EA2" w:rsidRDefault="006E2EA2">
            <w:pPr>
              <w:widowControl w:val="0"/>
              <w:spacing w:line="240" w:lineRule="auto"/>
              <w:rPr>
                <w:b/>
              </w:rPr>
            </w:pPr>
          </w:p>
          <w:p w14:paraId="0B817ABA" w14:textId="77777777" w:rsidR="006E2EA2" w:rsidRDefault="006E2EA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DAFE" w14:textId="15F4B332" w:rsidR="00A025DF" w:rsidRPr="00A15628" w:rsidRDefault="007E53EF" w:rsidP="00A156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Animación de un edificio de hotel de 1 </w:t>
            </w:r>
            <w:r>
              <w:rPr>
                <w:sz w:val="20"/>
                <w:szCs w:val="20"/>
              </w:rPr>
              <w:t xml:space="preserve">y otro de </w:t>
            </w:r>
            <w:r w:rsidRPr="007E53EF">
              <w:rPr>
                <w:sz w:val="20"/>
                <w:szCs w:val="20"/>
              </w:rPr>
              <w:t>5 estrellas, con íconos de servicios, accesos y estándares.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E313E" w14:textId="1A2EA484" w:rsidR="00A15628" w:rsidRPr="00B21C33" w:rsidRDefault="007E53EF" w:rsidP="009C3D5B">
            <w:p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La NTSH-006 es la norma técnica que define cuántas estrellas puede tener un hotel, basándose en su infraestructura, servicios y accesibilidad.</w:t>
            </w:r>
          </w:p>
        </w:tc>
        <w:tc>
          <w:tcPr>
            <w:tcW w:w="4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2E35" w14:textId="77777777" w:rsidR="007E53EF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NTSH-006 </w:t>
            </w:r>
          </w:p>
          <w:p w14:paraId="39A82F48" w14:textId="77777777" w:rsidR="007E53EF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Estrellas </w:t>
            </w:r>
          </w:p>
          <w:p w14:paraId="00E3F1D1" w14:textId="6ED3426D" w:rsidR="004C3FB1" w:rsidRPr="00B21C33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Categoría</w:t>
            </w:r>
          </w:p>
        </w:tc>
      </w:tr>
      <w:tr w:rsidR="00A15628" w14:paraId="32D8EFF6" w14:textId="77777777" w:rsidTr="007E53EF">
        <w:trPr>
          <w:trHeight w:val="129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AEC0" w14:textId="3525380A" w:rsidR="008A01C0" w:rsidRDefault="008A01C0" w:rsidP="008A01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4</w:t>
            </w:r>
          </w:p>
          <w:p w14:paraId="727E37FE" w14:textId="77777777" w:rsidR="00A15628" w:rsidRDefault="00A156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0BEC" w14:textId="2C92EDE3" w:rsidR="00A15628" w:rsidRPr="00A15628" w:rsidRDefault="007E53EF" w:rsidP="00A156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Animación comparativa tipo </w:t>
            </w:r>
            <w:proofErr w:type="spellStart"/>
            <w:r w:rsidRPr="007E53EF">
              <w:rPr>
                <w:i/>
                <w:iCs/>
                <w:sz w:val="20"/>
                <w:szCs w:val="20"/>
              </w:rPr>
              <w:t>split-screen</w:t>
            </w:r>
            <w:proofErr w:type="spellEnd"/>
            <w:r w:rsidRPr="007E53EF">
              <w:rPr>
                <w:sz w:val="20"/>
                <w:szCs w:val="20"/>
              </w:rPr>
              <w:t xml:space="preserve"> con habitaciones de distintas estrellas, resaltando diferencias clave (tamaño, camas, equipamiento).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584B" w14:textId="165CB1F0" w:rsidR="00A15628" w:rsidRPr="004C3FB1" w:rsidRDefault="007E53EF" w:rsidP="009C3D5B">
            <w:p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Desde una habitación sencilla en un hotel de 1 estrella hasta una suite </w:t>
            </w:r>
            <w:r>
              <w:rPr>
                <w:sz w:val="20"/>
                <w:szCs w:val="20"/>
              </w:rPr>
              <w:t>de</w:t>
            </w:r>
            <w:r w:rsidRPr="007E53EF">
              <w:rPr>
                <w:sz w:val="20"/>
                <w:szCs w:val="20"/>
              </w:rPr>
              <w:t xml:space="preserve"> 5 estrellas, cada categoría exige condiciones específicas de mobiliario, baño y tecnología.</w:t>
            </w:r>
          </w:p>
        </w:tc>
        <w:tc>
          <w:tcPr>
            <w:tcW w:w="4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A5AB2" w14:textId="77777777" w:rsidR="007E53EF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Habitación</w:t>
            </w:r>
          </w:p>
          <w:p w14:paraId="326D450D" w14:textId="77777777" w:rsidR="007E53EF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Estándar </w:t>
            </w:r>
          </w:p>
          <w:p w14:paraId="5334FCF4" w14:textId="30B1DCB8" w:rsidR="00A15628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Mobiliario</w:t>
            </w:r>
          </w:p>
        </w:tc>
      </w:tr>
      <w:tr w:rsidR="00A15628" w14:paraId="57CB0D27" w14:textId="77777777" w:rsidTr="007E53EF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EB51" w14:textId="09B267F3" w:rsidR="008A01C0" w:rsidRDefault="008A01C0" w:rsidP="008A01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5</w:t>
            </w:r>
          </w:p>
          <w:p w14:paraId="6D13BC03" w14:textId="77777777" w:rsidR="00A15628" w:rsidRDefault="00A156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BCD2" w14:textId="6A46288D" w:rsidR="00A15628" w:rsidRPr="00A15628" w:rsidRDefault="007E53EF" w:rsidP="00A156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Animación rotativa de habitaciones etiquetadas con su nombre, capacidad y uso, acompañado de ilustraciones de huéspedes ideales para cada tipo.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1A5E" w14:textId="77777777" w:rsidR="007E53EF" w:rsidRDefault="007E53EF" w:rsidP="009C3D5B">
            <w:p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Sencilla, doble, triple, suite o junior… </w:t>
            </w:r>
          </w:p>
          <w:p w14:paraId="391B752B" w14:textId="77777777" w:rsidR="007E53EF" w:rsidRDefault="007E53EF" w:rsidP="009C3D5B">
            <w:pPr>
              <w:rPr>
                <w:sz w:val="20"/>
                <w:szCs w:val="20"/>
              </w:rPr>
            </w:pPr>
          </w:p>
          <w:p w14:paraId="67F89655" w14:textId="46DD7698" w:rsidR="00A15628" w:rsidRPr="008A01C0" w:rsidRDefault="007E53EF" w:rsidP="009C3D5B">
            <w:p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Cada tipo de habitación responde a las necesidades del huésped, y su presencia es un requisito normativo para las categorías más altas.</w:t>
            </w:r>
          </w:p>
        </w:tc>
        <w:tc>
          <w:tcPr>
            <w:tcW w:w="4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67C4" w14:textId="77777777" w:rsidR="007E53EF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Tipos</w:t>
            </w:r>
          </w:p>
          <w:p w14:paraId="63154BF2" w14:textId="77777777" w:rsidR="007E53EF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Funcionalidad </w:t>
            </w:r>
          </w:p>
          <w:p w14:paraId="46AC371C" w14:textId="3B5FBE53" w:rsidR="004029E2" w:rsidRPr="00374D7D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i/>
                <w:iCs/>
                <w:sz w:val="20"/>
                <w:szCs w:val="20"/>
              </w:rPr>
            </w:pPr>
            <w:r w:rsidRPr="00374D7D">
              <w:rPr>
                <w:i/>
                <w:iCs/>
                <w:sz w:val="20"/>
                <w:szCs w:val="20"/>
                <w:highlight w:val="cyan"/>
              </w:rPr>
              <w:t>Suite</w:t>
            </w:r>
          </w:p>
        </w:tc>
      </w:tr>
      <w:tr w:rsidR="00A15628" w14:paraId="3D797204" w14:textId="77777777" w:rsidTr="007E53EF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6E1A" w14:textId="7067BD10" w:rsidR="008A01C0" w:rsidRDefault="008A01C0" w:rsidP="008A01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6</w:t>
            </w:r>
          </w:p>
          <w:p w14:paraId="7543151B" w14:textId="77777777" w:rsidR="00A15628" w:rsidRDefault="00A15628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435" w14:textId="7AFC107D" w:rsidR="00A15628" w:rsidRPr="00A15628" w:rsidRDefault="007E53EF" w:rsidP="00A156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Animación de una </w:t>
            </w:r>
            <w:proofErr w:type="spellStart"/>
            <w:r w:rsidRPr="007E53EF">
              <w:rPr>
                <w:i/>
                <w:iCs/>
                <w:sz w:val="20"/>
                <w:szCs w:val="20"/>
              </w:rPr>
              <w:t>checklist</w:t>
            </w:r>
            <w:proofErr w:type="spellEnd"/>
            <w:r w:rsidRPr="007E53EF">
              <w:rPr>
                <w:sz w:val="20"/>
                <w:szCs w:val="20"/>
              </w:rPr>
              <w:t xml:space="preserve"> de requisitos cumplidos, sonrisas de huéspedes satisfechos, comparativas de estándares entre países.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FED0" w14:textId="22A11072" w:rsidR="00913BA5" w:rsidRDefault="00913BA5" w:rsidP="009C3D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¡</w:t>
            </w:r>
            <w:r w:rsidR="007E53EF" w:rsidRPr="007E53EF">
              <w:rPr>
                <w:sz w:val="20"/>
                <w:szCs w:val="20"/>
              </w:rPr>
              <w:t xml:space="preserve">Las normas no limitan, </w:t>
            </w:r>
            <w:r w:rsidRPr="007E53EF">
              <w:rPr>
                <w:sz w:val="20"/>
                <w:szCs w:val="20"/>
              </w:rPr>
              <w:t>perfeccionan</w:t>
            </w:r>
            <w:r>
              <w:rPr>
                <w:sz w:val="20"/>
                <w:szCs w:val="20"/>
              </w:rPr>
              <w:t>!</w:t>
            </w:r>
            <w:r w:rsidR="007E53EF" w:rsidRPr="007E53EF">
              <w:rPr>
                <w:sz w:val="20"/>
                <w:szCs w:val="20"/>
              </w:rPr>
              <w:t xml:space="preserve"> </w:t>
            </w:r>
          </w:p>
          <w:p w14:paraId="3C47116C" w14:textId="151CFD6D" w:rsidR="008A01C0" w:rsidRPr="008A01C0" w:rsidRDefault="007E53EF" w:rsidP="009C3D5B">
            <w:p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Garantizan una experiencia acorde con las expectativas del huésped y fomentan la competitividad del sector.</w:t>
            </w:r>
          </w:p>
        </w:tc>
        <w:tc>
          <w:tcPr>
            <w:tcW w:w="4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CB24" w14:textId="77777777" w:rsidR="007E53EF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Norma</w:t>
            </w:r>
          </w:p>
          <w:p w14:paraId="7C26EB4B" w14:textId="77777777" w:rsidR="007E53EF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Experiencia</w:t>
            </w:r>
          </w:p>
          <w:p w14:paraId="0D74309B" w14:textId="4F11E264" w:rsidR="00A15628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Expectativas</w:t>
            </w:r>
          </w:p>
        </w:tc>
      </w:tr>
      <w:tr w:rsidR="008A01C0" w14:paraId="76027BCB" w14:textId="77777777" w:rsidTr="007E53EF">
        <w:trPr>
          <w:trHeight w:val="8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28F99" w14:textId="0FE34AF3" w:rsidR="008A01C0" w:rsidRDefault="008A01C0" w:rsidP="008A01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7</w:t>
            </w:r>
          </w:p>
          <w:p w14:paraId="4642B8A5" w14:textId="77777777" w:rsidR="008A01C0" w:rsidRDefault="008A01C0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4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73A7" w14:textId="52240133" w:rsidR="008A01C0" w:rsidRPr="008A01C0" w:rsidRDefault="007E53EF" w:rsidP="00A156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Transición a un hotel con el sello de cumplimiento, animación de estrellas brillando sobre el edificio y salida con un huésped feliz.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B7BC0" w14:textId="706D3939" w:rsidR="00401089" w:rsidRPr="008A01C0" w:rsidRDefault="007E53EF" w:rsidP="00401089">
            <w:p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Cumplir la norma es más que un requisito: es el primer paso para transformar una estadía en una experiencia inolvidable. Porque en cada categoría, la excelencia también se regula.</w:t>
            </w:r>
          </w:p>
        </w:tc>
        <w:tc>
          <w:tcPr>
            <w:tcW w:w="41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F699" w14:textId="77777777" w:rsidR="007E53EF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Excelencia </w:t>
            </w:r>
          </w:p>
          <w:p w14:paraId="09320A70" w14:textId="77777777" w:rsidR="007E53EF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 xml:space="preserve">Categoría </w:t>
            </w:r>
          </w:p>
          <w:p w14:paraId="7097436C" w14:textId="07D4C90F" w:rsidR="008A01C0" w:rsidRDefault="007E53EF" w:rsidP="009C3D5B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7E53EF">
              <w:rPr>
                <w:sz w:val="20"/>
                <w:szCs w:val="20"/>
              </w:rPr>
              <w:t>Experiencia</w:t>
            </w:r>
          </w:p>
        </w:tc>
      </w:tr>
    </w:tbl>
    <w:p w14:paraId="4D08333D" w14:textId="77777777" w:rsidR="00A025DF" w:rsidRDefault="00A025DF">
      <w:pPr>
        <w:spacing w:line="240" w:lineRule="auto"/>
        <w:rPr>
          <w:b/>
        </w:rPr>
      </w:pPr>
    </w:p>
    <w:sectPr w:rsidR="00A025DF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453CF" w14:textId="77777777" w:rsidR="00562F97" w:rsidRDefault="00562F97">
      <w:pPr>
        <w:spacing w:line="240" w:lineRule="auto"/>
      </w:pPr>
      <w:r>
        <w:separator/>
      </w:r>
    </w:p>
  </w:endnote>
  <w:endnote w:type="continuationSeparator" w:id="0">
    <w:p w14:paraId="2075D53C" w14:textId="77777777" w:rsidR="00562F97" w:rsidRDefault="00562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24E4F" w14:textId="77777777" w:rsidR="00A025DF" w:rsidRDefault="00A025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F34AF" w14:textId="77777777" w:rsidR="00562F97" w:rsidRDefault="00562F97">
      <w:pPr>
        <w:spacing w:line="240" w:lineRule="auto"/>
      </w:pPr>
      <w:r>
        <w:separator/>
      </w:r>
    </w:p>
  </w:footnote>
  <w:footnote w:type="continuationSeparator" w:id="0">
    <w:p w14:paraId="7892A305" w14:textId="77777777" w:rsidR="00562F97" w:rsidRDefault="00562F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1DD48" w14:textId="77777777" w:rsidR="00A025DF" w:rsidRDefault="00CA18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A7523D" w14:textId="77777777" w:rsidR="00A025DF" w:rsidRDefault="00CA18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C0AED8B" w14:textId="77777777" w:rsidR="00A025DF" w:rsidRDefault="00CA18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COMPONENTES WEB PARA DIAGRAMACIÓN DE </w:t>
                          </w:r>
                          <w:r>
                            <w:rPr>
                              <w:b/>
                              <w:color w:val="000000"/>
                            </w:rPr>
                            <w:t>CONTENIDO</w:t>
                          </w:r>
                        </w:p>
                        <w:p w14:paraId="1A4798E2" w14:textId="77777777" w:rsidR="00A025DF" w:rsidRDefault="00A025D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A025DF" w:rsidRDefault="00000000" w14:paraId="76A752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000000" w14:paraId="0C0AED8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1A4798E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26050"/>
    <w:multiLevelType w:val="hybridMultilevel"/>
    <w:tmpl w:val="1010919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4404A"/>
    <w:multiLevelType w:val="hybridMultilevel"/>
    <w:tmpl w:val="17AC998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591745">
    <w:abstractNumId w:val="6"/>
  </w:num>
  <w:num w:numId="2" w16cid:durableId="1348601032">
    <w:abstractNumId w:val="0"/>
  </w:num>
  <w:num w:numId="3" w16cid:durableId="294678244">
    <w:abstractNumId w:val="4"/>
  </w:num>
  <w:num w:numId="4" w16cid:durableId="334193284">
    <w:abstractNumId w:val="3"/>
  </w:num>
  <w:num w:numId="5" w16cid:durableId="929970964">
    <w:abstractNumId w:val="1"/>
  </w:num>
  <w:num w:numId="6" w16cid:durableId="1402606690">
    <w:abstractNumId w:val="2"/>
  </w:num>
  <w:num w:numId="7" w16cid:durableId="509217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F5707"/>
    <w:rsid w:val="001429AB"/>
    <w:rsid w:val="00213FDC"/>
    <w:rsid w:val="00241054"/>
    <w:rsid w:val="00284DAF"/>
    <w:rsid w:val="002B7604"/>
    <w:rsid w:val="003263B2"/>
    <w:rsid w:val="00374D7D"/>
    <w:rsid w:val="00401089"/>
    <w:rsid w:val="004029E2"/>
    <w:rsid w:val="0042249F"/>
    <w:rsid w:val="00422CF3"/>
    <w:rsid w:val="004746F9"/>
    <w:rsid w:val="0049376A"/>
    <w:rsid w:val="004C3FB1"/>
    <w:rsid w:val="00536C11"/>
    <w:rsid w:val="00541AB3"/>
    <w:rsid w:val="005526C7"/>
    <w:rsid w:val="005604C1"/>
    <w:rsid w:val="00562F97"/>
    <w:rsid w:val="00577CEE"/>
    <w:rsid w:val="00590CEF"/>
    <w:rsid w:val="005C5A71"/>
    <w:rsid w:val="00610012"/>
    <w:rsid w:val="00623C0F"/>
    <w:rsid w:val="00661CAC"/>
    <w:rsid w:val="006771CD"/>
    <w:rsid w:val="006B023A"/>
    <w:rsid w:val="006C244C"/>
    <w:rsid w:val="006E2EA2"/>
    <w:rsid w:val="006F28C7"/>
    <w:rsid w:val="007E53EF"/>
    <w:rsid w:val="008A01C0"/>
    <w:rsid w:val="00913BA5"/>
    <w:rsid w:val="00921B49"/>
    <w:rsid w:val="009C3D5B"/>
    <w:rsid w:val="009D6C58"/>
    <w:rsid w:val="009F5106"/>
    <w:rsid w:val="00A025DF"/>
    <w:rsid w:val="00A15628"/>
    <w:rsid w:val="00AC583A"/>
    <w:rsid w:val="00AD2F7D"/>
    <w:rsid w:val="00B21C33"/>
    <w:rsid w:val="00B5065C"/>
    <w:rsid w:val="00BF4785"/>
    <w:rsid w:val="00C7701C"/>
    <w:rsid w:val="00CA7108"/>
    <w:rsid w:val="00CB1C2C"/>
    <w:rsid w:val="00D2083D"/>
    <w:rsid w:val="00D83781"/>
    <w:rsid w:val="00DA6B49"/>
    <w:rsid w:val="00DB08DC"/>
    <w:rsid w:val="00DE4301"/>
    <w:rsid w:val="00E34F6B"/>
    <w:rsid w:val="00EF5578"/>
    <w:rsid w:val="2C82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F47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F47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F478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47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47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CEDD38-79CB-4ABB-A1AE-B7F485E37952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EEB3ACE0-32D2-4B23-96E3-316F9E2B43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90BF8A-A153-4A9C-ABAA-A1CE1198E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POLA MORALES</dc:creator>
  <cp:lastModifiedBy>Erika Daniela Manrique Rueda</cp:lastModifiedBy>
  <cp:revision>6</cp:revision>
  <dcterms:created xsi:type="dcterms:W3CDTF">2025-06-17T13:48:00Z</dcterms:created>
  <dcterms:modified xsi:type="dcterms:W3CDTF">2025-06-17T13:48:00Z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2025-06-17T13:48:27Z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d9547b7f-65d1-47a4-b9d6-7e6a528c1ffa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