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9A0FFB6">
            <wp:simplePos x="0" y="0"/>
            <wp:positionH relativeFrom="column">
              <wp:posOffset>-758190</wp:posOffset>
            </wp:positionH>
            <wp:positionV relativeFrom="paragraph">
              <wp:posOffset>-1080135</wp:posOffset>
            </wp:positionV>
            <wp:extent cx="7795895" cy="3695700"/>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2" cy="3695708"/>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0BD8823F" w:rsidR="00C407C1" w:rsidRDefault="00675413"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0C095440">
                <wp:simplePos x="0" y="0"/>
                <wp:positionH relativeFrom="margin">
                  <wp:align>center</wp:align>
                </wp:positionH>
                <wp:positionV relativeFrom="paragraph">
                  <wp:posOffset>395919</wp:posOffset>
                </wp:positionV>
                <wp:extent cx="7076661" cy="18525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852550"/>
                        </a:xfrm>
                        <a:prstGeom prst="rect">
                          <a:avLst/>
                        </a:prstGeom>
                        <a:noFill/>
                        <a:ln>
                          <a:noFill/>
                        </a:ln>
                        <a:effectLst/>
                      </wps:spPr>
                      <wps:txbx>
                        <w:txbxContent>
                          <w:p w14:paraId="13999F63" w14:textId="796E4CD4" w:rsidR="008C65F4" w:rsidRPr="00CD2F08" w:rsidRDefault="00AA7DF5" w:rsidP="00C407C1">
                            <w:pPr>
                              <w:pStyle w:val="TituloPortada"/>
                              <w:rPr>
                                <w:szCs w:val="72"/>
                                <w:lang w:val="es-ES"/>
                              </w:rPr>
                            </w:pPr>
                            <w:r w:rsidRPr="00AA7DF5">
                              <w:rPr>
                                <w:szCs w:val="72"/>
                                <w:lang w:val="es-ES"/>
                              </w:rPr>
                              <w:t>Gestión de activos de información y análisis de riesgos en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31.15pt;width:557.2pt;height:145.8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" filled="f" stroked="f">
                <v:textbox>
                  <w:txbxContent>
                    <w:p w14:paraId="13999F63" w14:textId="796E4CD4" w:rsidR="008C65F4" w:rsidRPr="00CD2F08" w:rsidRDefault="00AA7DF5" w:rsidP="00C407C1">
                      <w:pPr>
                        <w:pStyle w:val="TituloPortada"/>
                        <w:rPr>
                          <w:szCs w:val="72"/>
                          <w:lang w:val="es-ES"/>
                        </w:rPr>
                      </w:pPr>
                      <w:r w:rsidRPr="00AA7DF5">
                        <w:rPr>
                          <w:szCs w:val="72"/>
                          <w:lang w:val="es-ES"/>
                        </w:rPr>
                        <w:t>Gestión de activos de información y análisis de riesgos en seguridad de la información</w:t>
                      </w:r>
                    </w:p>
                  </w:txbxContent>
                </v:textbox>
                <w10:wrap anchorx="margin"/>
              </v:shape>
            </w:pict>
          </mc:Fallback>
        </mc:AlternateContent>
      </w:r>
      <w:r w:rsidRPr="00906CA5">
        <w:rPr>
          <w:noProof/>
          <w:lang w:eastAsia="es-CO"/>
        </w:rPr>
        <mc:AlternateContent>
          <mc:Choice Requires="wps">
            <w:drawing>
              <wp:anchor distT="0" distB="0" distL="114300" distR="114300" simplePos="0" relativeHeight="251661312" behindDoc="1" locked="0" layoutInCell="1" allowOverlap="1" wp14:anchorId="0853532D" wp14:editId="4A562B5E">
                <wp:simplePos x="0" y="0"/>
                <wp:positionH relativeFrom="page">
                  <wp:align>left</wp:align>
                </wp:positionH>
                <wp:positionV relativeFrom="paragraph">
                  <wp:posOffset>245902</wp:posOffset>
                </wp:positionV>
                <wp:extent cx="7795895" cy="2208291"/>
                <wp:effectExtent l="0" t="0" r="0" b="190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208291"/>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FE5111" id="Rectángulo 3" o:spid="_x0000_s1026" alt="&quot;&quot;" style="position:absolute;margin-left:0;margin-top:19.35pt;width:613.85pt;height:173.9pt;z-index:-25165516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" fillcolor="#00314d" stroked="f" strokeweight="1pt">
                <w10:wrap anchorx="page"/>
              </v:rect>
            </w:pict>
          </mc:Fallback>
        </mc:AlternateContent>
      </w:r>
    </w:p>
    <w:p w14:paraId="7B13D87E" w14:textId="14B5E77D" w:rsidR="00C407C1" w:rsidRDefault="00C407C1" w:rsidP="00C407C1">
      <w:pPr>
        <w:rPr>
          <w:rFonts w:ascii="Calibri" w:hAnsi="Calibri"/>
          <w:b/>
          <w:bCs/>
          <w:color w:val="000000" w:themeColor="text1"/>
          <w:kern w:val="0"/>
          <w14:ligatures w14:val="none"/>
        </w:rPr>
      </w:pPr>
    </w:p>
    <w:p w14:paraId="235ED061" w14:textId="07462384" w:rsidR="00C407C1" w:rsidRDefault="00C407C1" w:rsidP="00C407C1">
      <w:pPr>
        <w:rPr>
          <w:rFonts w:ascii="Calibri" w:hAnsi="Calibri"/>
          <w:b/>
          <w:bCs/>
          <w:color w:val="000000" w:themeColor="text1"/>
          <w:kern w:val="0"/>
          <w14:ligatures w14:val="none"/>
        </w:rPr>
      </w:pPr>
    </w:p>
    <w:p w14:paraId="752FAC0E" w14:textId="25E0AA99" w:rsidR="00C407C1" w:rsidRDefault="00C407C1" w:rsidP="00C407C1">
      <w:pPr>
        <w:rPr>
          <w:rFonts w:ascii="Calibri" w:hAnsi="Calibri"/>
          <w:b/>
          <w:bCs/>
          <w:color w:val="000000" w:themeColor="text1"/>
          <w:kern w:val="0"/>
          <w14:ligatures w14:val="none"/>
        </w:rPr>
      </w:pPr>
    </w:p>
    <w:p w14:paraId="318F596D" w14:textId="587F47FA" w:rsidR="00C407C1" w:rsidRDefault="00C407C1" w:rsidP="00C407C1">
      <w:pPr>
        <w:rPr>
          <w:rFonts w:ascii="Calibri" w:hAnsi="Calibri"/>
          <w:b/>
          <w:bCs/>
          <w:color w:val="000000" w:themeColor="text1"/>
          <w:kern w:val="0"/>
          <w14:ligatures w14:val="none"/>
        </w:rPr>
      </w:pPr>
    </w:p>
    <w:p w14:paraId="4E58EC06" w14:textId="77777777" w:rsidR="00832F1D" w:rsidRDefault="00832F1D" w:rsidP="00CC0CFF">
      <w:pPr>
        <w:ind w:firstLine="0"/>
        <w:rPr>
          <w:rFonts w:cstheme="minorHAnsi"/>
          <w:b/>
          <w:bCs/>
          <w:color w:val="000000" w:themeColor="text1"/>
          <w:kern w:val="0"/>
          <w:sz w:val="32"/>
          <w:szCs w:val="32"/>
          <w14:ligatures w14:val="none"/>
        </w:rPr>
      </w:pPr>
    </w:p>
    <w:p w14:paraId="237F1E63" w14:textId="446386CF"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21087888" w:rsidR="00C407C1" w:rsidRDefault="00675413" w:rsidP="00B62D5C">
      <w:r w:rsidRPr="00675413">
        <w:t>Este componente formativo se centra en la gestión de activos de información y el análisis de riesgos, considerados elementos esenciales para el control de la seguridad en las organizaciones. Mediante la identificación, clasificación y valoración de los activos, se fortalece la comprensión de su relevancia estratégica y de las vulnerabilidades asociadas. Además, se promueve la detección de amenazas y la aplicación de metodologías para la evaluación de riesgos, integrando procedimientos técnicos con marcos de referencia nacionales e internacionales. De este modo, el aprendiz adquiere competencias para implementar controles adecuados, alineados con las necesidades de la organización, y fomenta una cultura de seguridad integral, basada en la reflexión y la aplicación práctica en el contexto productivo</w:t>
      </w:r>
      <w:r w:rsidR="00376B9A" w:rsidRPr="00376B9A">
        <w:t>.</w:t>
      </w:r>
    </w:p>
    <w:p w14:paraId="7EA3B71E" w14:textId="67E60E3E" w:rsidR="00341340" w:rsidRPr="00847563" w:rsidRDefault="00341340" w:rsidP="00376B9A">
      <w:pPr>
        <w:ind w:firstLine="0"/>
        <w:rPr>
          <w:rFonts w:cstheme="minorHAnsi"/>
          <w:color w:val="000000" w:themeColor="text1"/>
          <w:kern w:val="0"/>
          <w:szCs w:val="28"/>
          <w14:ligatures w14:val="none"/>
        </w:rPr>
      </w:pPr>
      <w:r>
        <w:t>_________________________________________________________________</w:t>
      </w:r>
    </w:p>
    <w:p w14:paraId="6E8C1A80" w14:textId="4FF9D0D0" w:rsidR="00573125" w:rsidRPr="00847563" w:rsidRDefault="003C3FF0" w:rsidP="00573125">
      <w:pPr>
        <w:jc w:val="center"/>
        <w:rPr>
          <w:rFonts w:cstheme="minorHAnsi"/>
          <w:szCs w:val="28"/>
        </w:rPr>
      </w:pPr>
      <w:r>
        <w:rPr>
          <w:rFonts w:cstheme="minorHAnsi"/>
          <w:b/>
          <w:bCs/>
          <w:color w:val="000000" w:themeColor="text1"/>
          <w:kern w:val="0"/>
          <w:szCs w:val="28"/>
          <w14:ligatures w14:val="none"/>
        </w:rPr>
        <w:t>Diciem</w:t>
      </w:r>
      <w:r w:rsidR="00376B9A">
        <w:rPr>
          <w:rFonts w:cstheme="minorHAnsi"/>
          <w:b/>
          <w:bCs/>
          <w:color w:val="000000" w:themeColor="text1"/>
          <w:kern w:val="0"/>
          <w:szCs w:val="28"/>
          <w14:ligatures w14:val="none"/>
        </w:rPr>
        <w:t>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15688807" w:displacedByCustomXml="next"/>
    <w:bookmarkStart w:id="1" w:name="_Toc210667146" w:displacedByCustomXml="next"/>
    <w:bookmarkStart w:id="2" w:name="_Toc212063365"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5D13820B" w14:textId="2CEF30E0" w:rsidR="00F276E7" w:rsidRPr="00F276E7" w:rsidRDefault="00EC0858" w:rsidP="00F276E7">
          <w:pPr>
            <w:pStyle w:val="Ttulo1"/>
            <w:numPr>
              <w:ilvl w:val="0"/>
              <w:numId w:val="0"/>
            </w:numPr>
            <w:ind w:left="709"/>
            <w:rPr>
              <w:noProof/>
            </w:rPr>
          </w:pPr>
          <w:r w:rsidRPr="00847563">
            <w:t>Tabla de c</w:t>
          </w:r>
          <w:r w:rsidR="000434FA" w:rsidRPr="00847563">
            <w:t>ontenido</w:t>
          </w:r>
          <w:bookmarkEnd w:id="2"/>
          <w:bookmarkEnd w:id="1"/>
          <w:bookmarkEnd w:id="0"/>
          <w:r w:rsidR="000434FA" w:rsidRPr="00847563">
            <w:rPr>
              <w:lang w:val="es-CO"/>
            </w:rPr>
            <w:fldChar w:fldCharType="begin"/>
          </w:r>
          <w:r w:rsidR="000434FA" w:rsidRPr="00847563">
            <w:instrText xml:space="preserve"> TOC \o "1-3" \h \z \u </w:instrText>
          </w:r>
          <w:r w:rsidR="000434FA" w:rsidRPr="00847563">
            <w:rPr>
              <w:lang w:val="es-CO"/>
            </w:rPr>
            <w:fldChar w:fldCharType="separate"/>
          </w:r>
        </w:p>
        <w:p w14:paraId="5070CD04" w14:textId="7B5CC06E" w:rsidR="00F276E7" w:rsidRDefault="00F276E7">
          <w:pPr>
            <w:pStyle w:val="TDC1"/>
            <w:rPr>
              <w:rFonts w:eastAsiaTheme="minorEastAsia"/>
              <w:noProof/>
              <w:sz w:val="24"/>
              <w:szCs w:val="24"/>
              <w:lang w:eastAsia="es-CO"/>
            </w:rPr>
          </w:pPr>
          <w:hyperlink w:anchor="_Toc215688808" w:history="1">
            <w:r w:rsidRPr="00345E56">
              <w:rPr>
                <w:rStyle w:val="Hipervnculo"/>
                <w:noProof/>
              </w:rPr>
              <w:t>Introducción</w:t>
            </w:r>
            <w:r>
              <w:rPr>
                <w:rStyle w:val="Hipervnculo"/>
                <w:noProof/>
              </w:rPr>
              <w:t>……………………………………………………………………………………………………….</w:t>
            </w:r>
            <w:r>
              <w:rPr>
                <w:noProof/>
                <w:webHidden/>
              </w:rPr>
              <w:tab/>
            </w:r>
            <w:r>
              <w:rPr>
                <w:noProof/>
                <w:webHidden/>
              </w:rPr>
              <w:fldChar w:fldCharType="begin"/>
            </w:r>
            <w:r>
              <w:rPr>
                <w:noProof/>
                <w:webHidden/>
              </w:rPr>
              <w:instrText xml:space="preserve"> PAGEREF _Toc215688808 \h </w:instrText>
            </w:r>
            <w:r>
              <w:rPr>
                <w:noProof/>
                <w:webHidden/>
              </w:rPr>
            </w:r>
            <w:r>
              <w:rPr>
                <w:noProof/>
                <w:webHidden/>
              </w:rPr>
              <w:fldChar w:fldCharType="separate"/>
            </w:r>
            <w:r w:rsidR="00B76ADB">
              <w:rPr>
                <w:noProof/>
                <w:webHidden/>
              </w:rPr>
              <w:t>1</w:t>
            </w:r>
            <w:r>
              <w:rPr>
                <w:noProof/>
                <w:webHidden/>
              </w:rPr>
              <w:fldChar w:fldCharType="end"/>
            </w:r>
          </w:hyperlink>
        </w:p>
        <w:p w14:paraId="1275F74F" w14:textId="13F0CE8A" w:rsidR="00F276E7" w:rsidRDefault="00F276E7">
          <w:pPr>
            <w:pStyle w:val="TDC1"/>
            <w:rPr>
              <w:rFonts w:eastAsiaTheme="minorEastAsia"/>
              <w:noProof/>
              <w:sz w:val="24"/>
              <w:szCs w:val="24"/>
              <w:lang w:eastAsia="es-CO"/>
            </w:rPr>
          </w:pPr>
          <w:hyperlink w:anchor="_Toc215688809" w:history="1">
            <w:r w:rsidRPr="00345E56">
              <w:rPr>
                <w:rStyle w:val="Hipervnculo"/>
                <w:noProof/>
              </w:rPr>
              <w:t>1.</w:t>
            </w:r>
            <w:r>
              <w:rPr>
                <w:rFonts w:eastAsiaTheme="minorEastAsia"/>
                <w:noProof/>
                <w:sz w:val="24"/>
                <w:szCs w:val="24"/>
                <w:lang w:eastAsia="es-CO"/>
              </w:rPr>
              <w:tab/>
            </w:r>
            <w:r w:rsidRPr="00345E56">
              <w:rPr>
                <w:rStyle w:val="Hipervnculo"/>
                <w:noProof/>
              </w:rPr>
              <w:t>Activos de información</w:t>
            </w:r>
            <w:r>
              <w:rPr>
                <w:rStyle w:val="Hipervnculo"/>
                <w:noProof/>
              </w:rPr>
              <w:t>…………………………………………………………………………………</w:t>
            </w:r>
            <w:r>
              <w:rPr>
                <w:noProof/>
                <w:webHidden/>
              </w:rPr>
              <w:tab/>
            </w:r>
            <w:r>
              <w:rPr>
                <w:noProof/>
                <w:webHidden/>
              </w:rPr>
              <w:fldChar w:fldCharType="begin"/>
            </w:r>
            <w:r>
              <w:rPr>
                <w:noProof/>
                <w:webHidden/>
              </w:rPr>
              <w:instrText xml:space="preserve"> PAGEREF _Toc215688809 \h </w:instrText>
            </w:r>
            <w:r>
              <w:rPr>
                <w:noProof/>
                <w:webHidden/>
              </w:rPr>
            </w:r>
            <w:r>
              <w:rPr>
                <w:noProof/>
                <w:webHidden/>
              </w:rPr>
              <w:fldChar w:fldCharType="separate"/>
            </w:r>
            <w:r w:rsidR="00B76ADB">
              <w:rPr>
                <w:noProof/>
                <w:webHidden/>
              </w:rPr>
              <w:t>4</w:t>
            </w:r>
            <w:r>
              <w:rPr>
                <w:noProof/>
                <w:webHidden/>
              </w:rPr>
              <w:fldChar w:fldCharType="end"/>
            </w:r>
          </w:hyperlink>
        </w:p>
        <w:p w14:paraId="529D57E8" w14:textId="0D8D04F1" w:rsidR="00F276E7" w:rsidRDefault="00F276E7">
          <w:pPr>
            <w:pStyle w:val="TDC2"/>
            <w:rPr>
              <w:rFonts w:eastAsiaTheme="minorEastAsia"/>
              <w:sz w:val="24"/>
              <w:szCs w:val="24"/>
              <w:lang w:eastAsia="es-CO"/>
            </w:rPr>
          </w:pPr>
          <w:hyperlink w:anchor="_Toc215688810" w:history="1">
            <w:r w:rsidRPr="00345E56">
              <w:rPr>
                <w:rStyle w:val="Hipervnculo"/>
              </w:rPr>
              <w:t>1.1</w:t>
            </w:r>
            <w:r>
              <w:rPr>
                <w:rFonts w:eastAsiaTheme="minorEastAsia"/>
                <w:sz w:val="24"/>
                <w:szCs w:val="24"/>
                <w:lang w:eastAsia="es-CO"/>
              </w:rPr>
              <w:tab/>
            </w:r>
            <w:r w:rsidRPr="00345E56">
              <w:rPr>
                <w:rStyle w:val="Hipervnculo"/>
              </w:rPr>
              <w:t>Tipologías de activos</w:t>
            </w:r>
            <w:r>
              <w:rPr>
                <w:webHidden/>
              </w:rPr>
              <w:tab/>
            </w:r>
            <w:r>
              <w:rPr>
                <w:webHidden/>
              </w:rPr>
              <w:fldChar w:fldCharType="begin"/>
            </w:r>
            <w:r>
              <w:rPr>
                <w:webHidden/>
              </w:rPr>
              <w:instrText xml:space="preserve"> PAGEREF _Toc215688810 \h </w:instrText>
            </w:r>
            <w:r>
              <w:rPr>
                <w:webHidden/>
              </w:rPr>
            </w:r>
            <w:r>
              <w:rPr>
                <w:webHidden/>
              </w:rPr>
              <w:fldChar w:fldCharType="separate"/>
            </w:r>
            <w:r w:rsidR="00B76ADB">
              <w:rPr>
                <w:webHidden/>
              </w:rPr>
              <w:t>5</w:t>
            </w:r>
            <w:r>
              <w:rPr>
                <w:webHidden/>
              </w:rPr>
              <w:fldChar w:fldCharType="end"/>
            </w:r>
          </w:hyperlink>
        </w:p>
        <w:p w14:paraId="794240AF" w14:textId="76848ED3" w:rsidR="00F276E7" w:rsidRDefault="00F276E7">
          <w:pPr>
            <w:pStyle w:val="TDC2"/>
            <w:rPr>
              <w:rFonts w:eastAsiaTheme="minorEastAsia"/>
              <w:sz w:val="24"/>
              <w:szCs w:val="24"/>
              <w:lang w:eastAsia="es-CO"/>
            </w:rPr>
          </w:pPr>
          <w:hyperlink w:anchor="_Toc215688811" w:history="1">
            <w:r w:rsidRPr="00345E56">
              <w:rPr>
                <w:rStyle w:val="Hipervnculo"/>
              </w:rPr>
              <w:t>1.2</w:t>
            </w:r>
            <w:r>
              <w:rPr>
                <w:rFonts w:eastAsiaTheme="minorEastAsia"/>
                <w:sz w:val="24"/>
                <w:szCs w:val="24"/>
                <w:lang w:eastAsia="es-CO"/>
              </w:rPr>
              <w:tab/>
            </w:r>
            <w:r w:rsidRPr="00345E56">
              <w:rPr>
                <w:rStyle w:val="Hipervnculo"/>
              </w:rPr>
              <w:t>Procedimientos para su registro y valoración</w:t>
            </w:r>
            <w:r>
              <w:rPr>
                <w:webHidden/>
              </w:rPr>
              <w:tab/>
            </w:r>
            <w:r>
              <w:rPr>
                <w:webHidden/>
              </w:rPr>
              <w:fldChar w:fldCharType="begin"/>
            </w:r>
            <w:r>
              <w:rPr>
                <w:webHidden/>
              </w:rPr>
              <w:instrText xml:space="preserve"> PAGEREF _Toc215688811 \h </w:instrText>
            </w:r>
            <w:r>
              <w:rPr>
                <w:webHidden/>
              </w:rPr>
            </w:r>
            <w:r>
              <w:rPr>
                <w:webHidden/>
              </w:rPr>
              <w:fldChar w:fldCharType="separate"/>
            </w:r>
            <w:r w:rsidR="00B76ADB">
              <w:rPr>
                <w:webHidden/>
              </w:rPr>
              <w:t>8</w:t>
            </w:r>
            <w:r>
              <w:rPr>
                <w:webHidden/>
              </w:rPr>
              <w:fldChar w:fldCharType="end"/>
            </w:r>
          </w:hyperlink>
        </w:p>
        <w:p w14:paraId="7DB87EDE" w14:textId="74D7DD4A" w:rsidR="00F276E7" w:rsidRDefault="00F276E7">
          <w:pPr>
            <w:pStyle w:val="TDC1"/>
            <w:rPr>
              <w:rFonts w:eastAsiaTheme="minorEastAsia"/>
              <w:noProof/>
              <w:sz w:val="24"/>
              <w:szCs w:val="24"/>
              <w:lang w:eastAsia="es-CO"/>
            </w:rPr>
          </w:pPr>
          <w:hyperlink w:anchor="_Toc215688812" w:history="1">
            <w:r w:rsidRPr="00345E56">
              <w:rPr>
                <w:rStyle w:val="Hipervnculo"/>
                <w:noProof/>
              </w:rPr>
              <w:t>2.</w:t>
            </w:r>
            <w:r>
              <w:rPr>
                <w:rFonts w:eastAsiaTheme="minorEastAsia"/>
                <w:noProof/>
                <w:sz w:val="24"/>
                <w:szCs w:val="24"/>
                <w:lang w:eastAsia="es-CO"/>
              </w:rPr>
              <w:tab/>
            </w:r>
            <w:r w:rsidRPr="00345E56">
              <w:rPr>
                <w:rStyle w:val="Hipervnculo"/>
                <w:noProof/>
              </w:rPr>
              <w:t>Seguridad de la información</w:t>
            </w:r>
            <w:r>
              <w:rPr>
                <w:rStyle w:val="Hipervnculo"/>
                <w:noProof/>
              </w:rPr>
              <w:t>……………………………………………………………………….</w:t>
            </w:r>
            <w:r>
              <w:rPr>
                <w:noProof/>
                <w:webHidden/>
              </w:rPr>
              <w:tab/>
            </w:r>
            <w:r>
              <w:rPr>
                <w:noProof/>
                <w:webHidden/>
              </w:rPr>
              <w:fldChar w:fldCharType="begin"/>
            </w:r>
            <w:r>
              <w:rPr>
                <w:noProof/>
                <w:webHidden/>
              </w:rPr>
              <w:instrText xml:space="preserve"> PAGEREF _Toc215688812 \h </w:instrText>
            </w:r>
            <w:r>
              <w:rPr>
                <w:noProof/>
                <w:webHidden/>
              </w:rPr>
            </w:r>
            <w:r>
              <w:rPr>
                <w:noProof/>
                <w:webHidden/>
              </w:rPr>
              <w:fldChar w:fldCharType="separate"/>
            </w:r>
            <w:r w:rsidR="00B76ADB">
              <w:rPr>
                <w:noProof/>
                <w:webHidden/>
              </w:rPr>
              <w:t>16</w:t>
            </w:r>
            <w:r>
              <w:rPr>
                <w:noProof/>
                <w:webHidden/>
              </w:rPr>
              <w:fldChar w:fldCharType="end"/>
            </w:r>
          </w:hyperlink>
        </w:p>
        <w:p w14:paraId="29E8103F" w14:textId="019B834D" w:rsidR="00F276E7" w:rsidRDefault="00F276E7">
          <w:pPr>
            <w:pStyle w:val="TDC2"/>
            <w:rPr>
              <w:rFonts w:eastAsiaTheme="minorEastAsia"/>
              <w:sz w:val="24"/>
              <w:szCs w:val="24"/>
              <w:lang w:eastAsia="es-CO"/>
            </w:rPr>
          </w:pPr>
          <w:hyperlink w:anchor="_Toc215688813" w:history="1">
            <w:r w:rsidRPr="00345E56">
              <w:rPr>
                <w:rStyle w:val="Hipervnculo"/>
              </w:rPr>
              <w:t>2.1</w:t>
            </w:r>
            <w:r>
              <w:rPr>
                <w:rFonts w:eastAsiaTheme="minorEastAsia"/>
                <w:sz w:val="24"/>
                <w:szCs w:val="24"/>
                <w:lang w:eastAsia="es-CO"/>
              </w:rPr>
              <w:tab/>
            </w:r>
            <w:r w:rsidRPr="00345E56">
              <w:rPr>
                <w:rStyle w:val="Hipervnculo"/>
              </w:rPr>
              <w:t>Principio de confidencialidad</w:t>
            </w:r>
            <w:r>
              <w:rPr>
                <w:webHidden/>
              </w:rPr>
              <w:tab/>
            </w:r>
            <w:r>
              <w:rPr>
                <w:webHidden/>
              </w:rPr>
              <w:fldChar w:fldCharType="begin"/>
            </w:r>
            <w:r>
              <w:rPr>
                <w:webHidden/>
              </w:rPr>
              <w:instrText xml:space="preserve"> PAGEREF _Toc215688813 \h </w:instrText>
            </w:r>
            <w:r>
              <w:rPr>
                <w:webHidden/>
              </w:rPr>
            </w:r>
            <w:r>
              <w:rPr>
                <w:webHidden/>
              </w:rPr>
              <w:fldChar w:fldCharType="separate"/>
            </w:r>
            <w:r w:rsidR="00B76ADB">
              <w:rPr>
                <w:webHidden/>
              </w:rPr>
              <w:t>16</w:t>
            </w:r>
            <w:r>
              <w:rPr>
                <w:webHidden/>
              </w:rPr>
              <w:fldChar w:fldCharType="end"/>
            </w:r>
          </w:hyperlink>
        </w:p>
        <w:p w14:paraId="46C415A1" w14:textId="5D382106" w:rsidR="00F276E7" w:rsidRDefault="00F276E7">
          <w:pPr>
            <w:pStyle w:val="TDC2"/>
            <w:rPr>
              <w:rFonts w:eastAsiaTheme="minorEastAsia"/>
              <w:sz w:val="24"/>
              <w:szCs w:val="24"/>
              <w:lang w:eastAsia="es-CO"/>
            </w:rPr>
          </w:pPr>
          <w:hyperlink w:anchor="_Toc215688814" w:history="1">
            <w:r w:rsidRPr="00345E56">
              <w:rPr>
                <w:rStyle w:val="Hipervnculo"/>
              </w:rPr>
              <w:t>2.2</w:t>
            </w:r>
            <w:r>
              <w:rPr>
                <w:rFonts w:eastAsiaTheme="minorEastAsia"/>
                <w:sz w:val="24"/>
                <w:szCs w:val="24"/>
                <w:lang w:eastAsia="es-CO"/>
              </w:rPr>
              <w:tab/>
            </w:r>
            <w:r w:rsidRPr="00345E56">
              <w:rPr>
                <w:rStyle w:val="Hipervnculo"/>
              </w:rPr>
              <w:t>Principio de integridad</w:t>
            </w:r>
            <w:r>
              <w:rPr>
                <w:webHidden/>
              </w:rPr>
              <w:tab/>
            </w:r>
            <w:r>
              <w:rPr>
                <w:webHidden/>
              </w:rPr>
              <w:fldChar w:fldCharType="begin"/>
            </w:r>
            <w:r>
              <w:rPr>
                <w:webHidden/>
              </w:rPr>
              <w:instrText xml:space="preserve"> PAGEREF _Toc215688814 \h </w:instrText>
            </w:r>
            <w:r>
              <w:rPr>
                <w:webHidden/>
              </w:rPr>
            </w:r>
            <w:r>
              <w:rPr>
                <w:webHidden/>
              </w:rPr>
              <w:fldChar w:fldCharType="separate"/>
            </w:r>
            <w:r w:rsidR="00B76ADB">
              <w:rPr>
                <w:webHidden/>
              </w:rPr>
              <w:t>17</w:t>
            </w:r>
            <w:r>
              <w:rPr>
                <w:webHidden/>
              </w:rPr>
              <w:fldChar w:fldCharType="end"/>
            </w:r>
          </w:hyperlink>
        </w:p>
        <w:p w14:paraId="6B7EAC09" w14:textId="3DAFCFD0" w:rsidR="00F276E7" w:rsidRDefault="00F276E7">
          <w:pPr>
            <w:pStyle w:val="TDC2"/>
            <w:rPr>
              <w:rFonts w:eastAsiaTheme="minorEastAsia"/>
              <w:sz w:val="24"/>
              <w:szCs w:val="24"/>
              <w:lang w:eastAsia="es-CO"/>
            </w:rPr>
          </w:pPr>
          <w:hyperlink w:anchor="_Toc215688815" w:history="1">
            <w:r w:rsidRPr="00345E56">
              <w:rPr>
                <w:rStyle w:val="Hipervnculo"/>
              </w:rPr>
              <w:t>2.3</w:t>
            </w:r>
            <w:r>
              <w:rPr>
                <w:rFonts w:eastAsiaTheme="minorEastAsia"/>
                <w:sz w:val="24"/>
                <w:szCs w:val="24"/>
                <w:lang w:eastAsia="es-CO"/>
              </w:rPr>
              <w:tab/>
            </w:r>
            <w:r w:rsidRPr="00345E56">
              <w:rPr>
                <w:rStyle w:val="Hipervnculo"/>
              </w:rPr>
              <w:t>Principio de disponibilidad</w:t>
            </w:r>
            <w:r>
              <w:rPr>
                <w:webHidden/>
              </w:rPr>
              <w:tab/>
            </w:r>
            <w:r>
              <w:rPr>
                <w:webHidden/>
              </w:rPr>
              <w:fldChar w:fldCharType="begin"/>
            </w:r>
            <w:r>
              <w:rPr>
                <w:webHidden/>
              </w:rPr>
              <w:instrText xml:space="preserve"> PAGEREF _Toc215688815 \h </w:instrText>
            </w:r>
            <w:r>
              <w:rPr>
                <w:webHidden/>
              </w:rPr>
            </w:r>
            <w:r>
              <w:rPr>
                <w:webHidden/>
              </w:rPr>
              <w:fldChar w:fldCharType="separate"/>
            </w:r>
            <w:r w:rsidR="00B76ADB">
              <w:rPr>
                <w:webHidden/>
              </w:rPr>
              <w:t>19</w:t>
            </w:r>
            <w:r>
              <w:rPr>
                <w:webHidden/>
              </w:rPr>
              <w:fldChar w:fldCharType="end"/>
            </w:r>
          </w:hyperlink>
        </w:p>
        <w:p w14:paraId="759ABA58" w14:textId="2C0E379D" w:rsidR="00F276E7" w:rsidRDefault="00F276E7">
          <w:pPr>
            <w:pStyle w:val="TDC1"/>
            <w:rPr>
              <w:rFonts w:eastAsiaTheme="minorEastAsia"/>
              <w:noProof/>
              <w:sz w:val="24"/>
              <w:szCs w:val="24"/>
              <w:lang w:eastAsia="es-CO"/>
            </w:rPr>
          </w:pPr>
          <w:hyperlink w:anchor="_Toc215688816" w:history="1">
            <w:r w:rsidRPr="00345E56">
              <w:rPr>
                <w:rStyle w:val="Hipervnculo"/>
                <w:noProof/>
              </w:rPr>
              <w:t>3.</w:t>
            </w:r>
            <w:r>
              <w:rPr>
                <w:rFonts w:eastAsiaTheme="minorEastAsia"/>
                <w:noProof/>
                <w:sz w:val="24"/>
                <w:szCs w:val="24"/>
                <w:lang w:eastAsia="es-CO"/>
              </w:rPr>
              <w:tab/>
            </w:r>
            <w:r w:rsidRPr="00345E56">
              <w:rPr>
                <w:rStyle w:val="Hipervnculo"/>
                <w:noProof/>
              </w:rPr>
              <w:t>Gestión de riesgos de la información</w:t>
            </w:r>
            <w:r>
              <w:rPr>
                <w:rStyle w:val="Hipervnculo"/>
                <w:noProof/>
              </w:rPr>
              <w:t>…………………………………………………………..</w:t>
            </w:r>
            <w:r>
              <w:rPr>
                <w:noProof/>
                <w:webHidden/>
              </w:rPr>
              <w:tab/>
            </w:r>
            <w:r>
              <w:rPr>
                <w:noProof/>
                <w:webHidden/>
              </w:rPr>
              <w:fldChar w:fldCharType="begin"/>
            </w:r>
            <w:r>
              <w:rPr>
                <w:noProof/>
                <w:webHidden/>
              </w:rPr>
              <w:instrText xml:space="preserve"> PAGEREF _Toc215688816 \h </w:instrText>
            </w:r>
            <w:r>
              <w:rPr>
                <w:noProof/>
                <w:webHidden/>
              </w:rPr>
            </w:r>
            <w:r>
              <w:rPr>
                <w:noProof/>
                <w:webHidden/>
              </w:rPr>
              <w:fldChar w:fldCharType="separate"/>
            </w:r>
            <w:r w:rsidR="00B76ADB">
              <w:rPr>
                <w:noProof/>
                <w:webHidden/>
              </w:rPr>
              <w:t>21</w:t>
            </w:r>
            <w:r>
              <w:rPr>
                <w:noProof/>
                <w:webHidden/>
              </w:rPr>
              <w:fldChar w:fldCharType="end"/>
            </w:r>
          </w:hyperlink>
        </w:p>
        <w:p w14:paraId="4BEBC385" w14:textId="789DDDC1" w:rsidR="00F276E7" w:rsidRDefault="00F276E7">
          <w:pPr>
            <w:pStyle w:val="TDC2"/>
            <w:rPr>
              <w:rFonts w:eastAsiaTheme="minorEastAsia"/>
              <w:sz w:val="24"/>
              <w:szCs w:val="24"/>
              <w:lang w:eastAsia="es-CO"/>
            </w:rPr>
          </w:pPr>
          <w:hyperlink w:anchor="_Toc215688817" w:history="1">
            <w:r w:rsidRPr="00345E56">
              <w:rPr>
                <w:rStyle w:val="Hipervnculo"/>
              </w:rPr>
              <w:t>3.1</w:t>
            </w:r>
            <w:r>
              <w:rPr>
                <w:rFonts w:eastAsiaTheme="minorEastAsia"/>
                <w:sz w:val="24"/>
                <w:szCs w:val="24"/>
                <w:lang w:eastAsia="es-CO"/>
              </w:rPr>
              <w:tab/>
            </w:r>
            <w:r w:rsidRPr="00345E56">
              <w:rPr>
                <w:rStyle w:val="Hipervnculo"/>
              </w:rPr>
              <w:t>Criterios de identificación</w:t>
            </w:r>
            <w:r>
              <w:rPr>
                <w:webHidden/>
              </w:rPr>
              <w:tab/>
            </w:r>
            <w:r>
              <w:rPr>
                <w:webHidden/>
              </w:rPr>
              <w:fldChar w:fldCharType="begin"/>
            </w:r>
            <w:r>
              <w:rPr>
                <w:webHidden/>
              </w:rPr>
              <w:instrText xml:space="preserve"> PAGEREF _Toc215688817 \h </w:instrText>
            </w:r>
            <w:r>
              <w:rPr>
                <w:webHidden/>
              </w:rPr>
            </w:r>
            <w:r>
              <w:rPr>
                <w:webHidden/>
              </w:rPr>
              <w:fldChar w:fldCharType="separate"/>
            </w:r>
            <w:r w:rsidR="00B76ADB">
              <w:rPr>
                <w:webHidden/>
              </w:rPr>
              <w:t>22</w:t>
            </w:r>
            <w:r>
              <w:rPr>
                <w:webHidden/>
              </w:rPr>
              <w:fldChar w:fldCharType="end"/>
            </w:r>
          </w:hyperlink>
        </w:p>
        <w:p w14:paraId="2EB8A168" w14:textId="572C2284" w:rsidR="00F276E7" w:rsidRDefault="00F276E7">
          <w:pPr>
            <w:pStyle w:val="TDC2"/>
            <w:rPr>
              <w:rFonts w:eastAsiaTheme="minorEastAsia"/>
              <w:sz w:val="24"/>
              <w:szCs w:val="24"/>
              <w:lang w:eastAsia="es-CO"/>
            </w:rPr>
          </w:pPr>
          <w:hyperlink w:anchor="_Toc215688818" w:history="1">
            <w:r w:rsidRPr="00345E56">
              <w:rPr>
                <w:rStyle w:val="Hipervnculo"/>
              </w:rPr>
              <w:t>3.2</w:t>
            </w:r>
            <w:r>
              <w:rPr>
                <w:rFonts w:eastAsiaTheme="minorEastAsia"/>
                <w:sz w:val="24"/>
                <w:szCs w:val="24"/>
                <w:lang w:eastAsia="es-CO"/>
              </w:rPr>
              <w:tab/>
            </w:r>
            <w:r w:rsidRPr="00345E56">
              <w:rPr>
                <w:rStyle w:val="Hipervnculo"/>
              </w:rPr>
              <w:t>Análisis de riesgos</w:t>
            </w:r>
            <w:r>
              <w:rPr>
                <w:webHidden/>
              </w:rPr>
              <w:tab/>
            </w:r>
            <w:r>
              <w:rPr>
                <w:webHidden/>
              </w:rPr>
              <w:fldChar w:fldCharType="begin"/>
            </w:r>
            <w:r>
              <w:rPr>
                <w:webHidden/>
              </w:rPr>
              <w:instrText xml:space="preserve"> PAGEREF _Toc215688818 \h </w:instrText>
            </w:r>
            <w:r>
              <w:rPr>
                <w:webHidden/>
              </w:rPr>
            </w:r>
            <w:r>
              <w:rPr>
                <w:webHidden/>
              </w:rPr>
              <w:fldChar w:fldCharType="separate"/>
            </w:r>
            <w:r w:rsidR="00B76ADB">
              <w:rPr>
                <w:webHidden/>
              </w:rPr>
              <w:t>23</w:t>
            </w:r>
            <w:r>
              <w:rPr>
                <w:webHidden/>
              </w:rPr>
              <w:fldChar w:fldCharType="end"/>
            </w:r>
          </w:hyperlink>
        </w:p>
        <w:p w14:paraId="7C14CF52" w14:textId="31C396E5" w:rsidR="00F276E7" w:rsidRDefault="00F276E7">
          <w:pPr>
            <w:pStyle w:val="TDC2"/>
            <w:rPr>
              <w:rFonts w:eastAsiaTheme="minorEastAsia"/>
              <w:sz w:val="24"/>
              <w:szCs w:val="24"/>
              <w:lang w:eastAsia="es-CO"/>
            </w:rPr>
          </w:pPr>
          <w:hyperlink w:anchor="_Toc215688819" w:history="1">
            <w:r w:rsidRPr="00345E56">
              <w:rPr>
                <w:rStyle w:val="Hipervnculo"/>
              </w:rPr>
              <w:t>3.3</w:t>
            </w:r>
            <w:r>
              <w:rPr>
                <w:rFonts w:eastAsiaTheme="minorEastAsia"/>
                <w:sz w:val="24"/>
                <w:szCs w:val="24"/>
                <w:lang w:eastAsia="es-CO"/>
              </w:rPr>
              <w:tab/>
            </w:r>
            <w:r w:rsidRPr="00345E56">
              <w:rPr>
                <w:rStyle w:val="Hipervnculo"/>
              </w:rPr>
              <w:t>Valoración y priorización de riesgos</w:t>
            </w:r>
            <w:r>
              <w:rPr>
                <w:webHidden/>
              </w:rPr>
              <w:tab/>
            </w:r>
            <w:r>
              <w:rPr>
                <w:webHidden/>
              </w:rPr>
              <w:fldChar w:fldCharType="begin"/>
            </w:r>
            <w:r>
              <w:rPr>
                <w:webHidden/>
              </w:rPr>
              <w:instrText xml:space="preserve"> PAGEREF _Toc215688819 \h </w:instrText>
            </w:r>
            <w:r>
              <w:rPr>
                <w:webHidden/>
              </w:rPr>
            </w:r>
            <w:r>
              <w:rPr>
                <w:webHidden/>
              </w:rPr>
              <w:fldChar w:fldCharType="separate"/>
            </w:r>
            <w:r w:rsidR="00B76ADB">
              <w:rPr>
                <w:webHidden/>
              </w:rPr>
              <w:t>25</w:t>
            </w:r>
            <w:r>
              <w:rPr>
                <w:webHidden/>
              </w:rPr>
              <w:fldChar w:fldCharType="end"/>
            </w:r>
          </w:hyperlink>
        </w:p>
        <w:p w14:paraId="45627400" w14:textId="5C185E24" w:rsidR="00F276E7" w:rsidRDefault="00F276E7">
          <w:pPr>
            <w:pStyle w:val="TDC1"/>
            <w:rPr>
              <w:rFonts w:eastAsiaTheme="minorEastAsia"/>
              <w:noProof/>
              <w:sz w:val="24"/>
              <w:szCs w:val="24"/>
              <w:lang w:eastAsia="es-CO"/>
            </w:rPr>
          </w:pPr>
          <w:hyperlink w:anchor="_Toc215688820" w:history="1">
            <w:r w:rsidRPr="00345E56">
              <w:rPr>
                <w:rStyle w:val="Hipervnculo"/>
                <w:noProof/>
              </w:rPr>
              <w:t>Síntesis</w:t>
            </w:r>
            <w:r>
              <w:rPr>
                <w:rStyle w:val="Hipervnculo"/>
                <w:noProof/>
              </w:rPr>
              <w:t>……………………………………………………………………………………………………………..</w:t>
            </w:r>
            <w:r>
              <w:rPr>
                <w:noProof/>
                <w:webHidden/>
              </w:rPr>
              <w:tab/>
            </w:r>
            <w:r>
              <w:rPr>
                <w:noProof/>
                <w:webHidden/>
              </w:rPr>
              <w:fldChar w:fldCharType="begin"/>
            </w:r>
            <w:r>
              <w:rPr>
                <w:noProof/>
                <w:webHidden/>
              </w:rPr>
              <w:instrText xml:space="preserve"> PAGEREF _Toc215688820 \h </w:instrText>
            </w:r>
            <w:r>
              <w:rPr>
                <w:noProof/>
                <w:webHidden/>
              </w:rPr>
            </w:r>
            <w:r>
              <w:rPr>
                <w:noProof/>
                <w:webHidden/>
              </w:rPr>
              <w:fldChar w:fldCharType="separate"/>
            </w:r>
            <w:r w:rsidR="00B76ADB">
              <w:rPr>
                <w:noProof/>
                <w:webHidden/>
              </w:rPr>
              <w:t>32</w:t>
            </w:r>
            <w:r>
              <w:rPr>
                <w:noProof/>
                <w:webHidden/>
              </w:rPr>
              <w:fldChar w:fldCharType="end"/>
            </w:r>
          </w:hyperlink>
        </w:p>
        <w:p w14:paraId="6D08FD89" w14:textId="14F0F885" w:rsidR="00F276E7" w:rsidRDefault="00F276E7">
          <w:pPr>
            <w:pStyle w:val="TDC1"/>
            <w:rPr>
              <w:rFonts w:eastAsiaTheme="minorEastAsia"/>
              <w:noProof/>
              <w:sz w:val="24"/>
              <w:szCs w:val="24"/>
              <w:lang w:eastAsia="es-CO"/>
            </w:rPr>
          </w:pPr>
          <w:hyperlink w:anchor="_Toc215688821" w:history="1">
            <w:r w:rsidRPr="00345E56">
              <w:rPr>
                <w:rStyle w:val="Hipervnculo"/>
                <w:noProof/>
              </w:rPr>
              <w:t>Material complementario</w:t>
            </w:r>
            <w:r>
              <w:rPr>
                <w:rStyle w:val="Hipervnculo"/>
                <w:noProof/>
              </w:rPr>
              <w:t>…………………………………………………………………………………</w:t>
            </w:r>
            <w:r>
              <w:rPr>
                <w:noProof/>
                <w:webHidden/>
              </w:rPr>
              <w:tab/>
            </w:r>
            <w:r>
              <w:rPr>
                <w:noProof/>
                <w:webHidden/>
              </w:rPr>
              <w:fldChar w:fldCharType="begin"/>
            </w:r>
            <w:r>
              <w:rPr>
                <w:noProof/>
                <w:webHidden/>
              </w:rPr>
              <w:instrText xml:space="preserve"> PAGEREF _Toc215688821 \h </w:instrText>
            </w:r>
            <w:r>
              <w:rPr>
                <w:noProof/>
                <w:webHidden/>
              </w:rPr>
            </w:r>
            <w:r>
              <w:rPr>
                <w:noProof/>
                <w:webHidden/>
              </w:rPr>
              <w:fldChar w:fldCharType="separate"/>
            </w:r>
            <w:r w:rsidR="00B76ADB">
              <w:rPr>
                <w:noProof/>
                <w:webHidden/>
              </w:rPr>
              <w:t>33</w:t>
            </w:r>
            <w:r>
              <w:rPr>
                <w:noProof/>
                <w:webHidden/>
              </w:rPr>
              <w:fldChar w:fldCharType="end"/>
            </w:r>
          </w:hyperlink>
        </w:p>
        <w:p w14:paraId="0CF3734C" w14:textId="2F86C34A" w:rsidR="00F276E7" w:rsidRDefault="00F276E7">
          <w:pPr>
            <w:pStyle w:val="TDC1"/>
            <w:rPr>
              <w:rFonts w:eastAsiaTheme="minorEastAsia"/>
              <w:noProof/>
              <w:sz w:val="24"/>
              <w:szCs w:val="24"/>
              <w:lang w:eastAsia="es-CO"/>
            </w:rPr>
          </w:pPr>
          <w:hyperlink w:anchor="_Toc215688822" w:history="1">
            <w:r w:rsidRPr="00345E56">
              <w:rPr>
                <w:rStyle w:val="Hipervnculo"/>
                <w:noProof/>
              </w:rPr>
              <w:t>Glosario</w:t>
            </w:r>
            <w:r>
              <w:rPr>
                <w:rStyle w:val="Hipervnculo"/>
                <w:noProof/>
              </w:rPr>
              <w:t>…………………………………………………………………………………………………………….</w:t>
            </w:r>
            <w:r>
              <w:rPr>
                <w:noProof/>
                <w:webHidden/>
              </w:rPr>
              <w:tab/>
            </w:r>
            <w:r>
              <w:rPr>
                <w:noProof/>
                <w:webHidden/>
              </w:rPr>
              <w:fldChar w:fldCharType="begin"/>
            </w:r>
            <w:r>
              <w:rPr>
                <w:noProof/>
                <w:webHidden/>
              </w:rPr>
              <w:instrText xml:space="preserve"> PAGEREF _Toc215688822 \h </w:instrText>
            </w:r>
            <w:r>
              <w:rPr>
                <w:noProof/>
                <w:webHidden/>
              </w:rPr>
            </w:r>
            <w:r>
              <w:rPr>
                <w:noProof/>
                <w:webHidden/>
              </w:rPr>
              <w:fldChar w:fldCharType="separate"/>
            </w:r>
            <w:r w:rsidR="00B76ADB">
              <w:rPr>
                <w:noProof/>
                <w:webHidden/>
              </w:rPr>
              <w:t>35</w:t>
            </w:r>
            <w:r>
              <w:rPr>
                <w:noProof/>
                <w:webHidden/>
              </w:rPr>
              <w:fldChar w:fldCharType="end"/>
            </w:r>
          </w:hyperlink>
        </w:p>
        <w:p w14:paraId="729AEE44" w14:textId="48EDFC29" w:rsidR="00F276E7" w:rsidRDefault="00F276E7">
          <w:pPr>
            <w:pStyle w:val="TDC1"/>
            <w:rPr>
              <w:rFonts w:eastAsiaTheme="minorEastAsia"/>
              <w:noProof/>
              <w:sz w:val="24"/>
              <w:szCs w:val="24"/>
              <w:lang w:eastAsia="es-CO"/>
            </w:rPr>
          </w:pPr>
          <w:hyperlink w:anchor="_Toc215688823" w:history="1">
            <w:r w:rsidRPr="00345E56">
              <w:rPr>
                <w:rStyle w:val="Hipervnculo"/>
                <w:noProof/>
              </w:rPr>
              <w:t>Referencias bibliográficas</w:t>
            </w:r>
            <w:r>
              <w:rPr>
                <w:rStyle w:val="Hipervnculo"/>
                <w:noProof/>
              </w:rPr>
              <w:t>………………………………………………………………………………….</w:t>
            </w:r>
            <w:r>
              <w:rPr>
                <w:noProof/>
                <w:webHidden/>
              </w:rPr>
              <w:tab/>
            </w:r>
            <w:r>
              <w:rPr>
                <w:noProof/>
                <w:webHidden/>
              </w:rPr>
              <w:fldChar w:fldCharType="begin"/>
            </w:r>
            <w:r>
              <w:rPr>
                <w:noProof/>
                <w:webHidden/>
              </w:rPr>
              <w:instrText xml:space="preserve"> PAGEREF _Toc215688823 \h </w:instrText>
            </w:r>
            <w:r>
              <w:rPr>
                <w:noProof/>
                <w:webHidden/>
              </w:rPr>
            </w:r>
            <w:r>
              <w:rPr>
                <w:noProof/>
                <w:webHidden/>
              </w:rPr>
              <w:fldChar w:fldCharType="separate"/>
            </w:r>
            <w:r w:rsidR="00B76ADB">
              <w:rPr>
                <w:noProof/>
                <w:webHidden/>
              </w:rPr>
              <w:t>37</w:t>
            </w:r>
            <w:r>
              <w:rPr>
                <w:noProof/>
                <w:webHidden/>
              </w:rPr>
              <w:fldChar w:fldCharType="end"/>
            </w:r>
          </w:hyperlink>
        </w:p>
        <w:p w14:paraId="3CB3A7BB" w14:textId="3B6DEE32" w:rsidR="00F276E7" w:rsidRDefault="00F276E7">
          <w:pPr>
            <w:pStyle w:val="TDC1"/>
            <w:rPr>
              <w:rFonts w:eastAsiaTheme="minorEastAsia"/>
              <w:noProof/>
              <w:sz w:val="24"/>
              <w:szCs w:val="24"/>
              <w:lang w:eastAsia="es-CO"/>
            </w:rPr>
          </w:pPr>
          <w:hyperlink w:anchor="_Toc215688824" w:history="1">
            <w:r w:rsidRPr="00345E56">
              <w:rPr>
                <w:rStyle w:val="Hipervnculo"/>
                <w:noProof/>
              </w:rPr>
              <w:t>Créditos</w:t>
            </w:r>
            <w:r>
              <w:rPr>
                <w:rStyle w:val="Hipervnculo"/>
                <w:noProof/>
              </w:rPr>
              <w:t>…………………………………………………………………………………………………………….</w:t>
            </w:r>
            <w:r>
              <w:rPr>
                <w:noProof/>
                <w:webHidden/>
              </w:rPr>
              <w:tab/>
            </w:r>
            <w:r>
              <w:rPr>
                <w:noProof/>
                <w:webHidden/>
              </w:rPr>
              <w:fldChar w:fldCharType="begin"/>
            </w:r>
            <w:r>
              <w:rPr>
                <w:noProof/>
                <w:webHidden/>
              </w:rPr>
              <w:instrText xml:space="preserve"> PAGEREF _Toc215688824 \h </w:instrText>
            </w:r>
            <w:r>
              <w:rPr>
                <w:noProof/>
                <w:webHidden/>
              </w:rPr>
            </w:r>
            <w:r>
              <w:rPr>
                <w:noProof/>
                <w:webHidden/>
              </w:rPr>
              <w:fldChar w:fldCharType="separate"/>
            </w:r>
            <w:r w:rsidR="00B76ADB">
              <w:rPr>
                <w:noProof/>
                <w:webHidden/>
              </w:rPr>
              <w:t>38</w:t>
            </w:r>
            <w:r>
              <w:rPr>
                <w:noProof/>
                <w:webHidden/>
              </w:rPr>
              <w:fldChar w:fldCharType="end"/>
            </w:r>
          </w:hyperlink>
        </w:p>
        <w:p w14:paraId="64058420" w14:textId="1EAB781D" w:rsidR="00E92C3E" w:rsidRPr="00F276E7" w:rsidRDefault="000434FA" w:rsidP="00F276E7">
          <w:pPr>
            <w:rPr>
              <w:rFonts w:cstheme="minorHAnsi"/>
              <w:szCs w:val="28"/>
            </w:rPr>
            <w:sectPr w:rsidR="00E92C3E" w:rsidRPr="00F276E7" w:rsidSect="001A6D42">
              <w:footerReference w:type="default" r:id="rId12"/>
              <w:pgSz w:w="12240" w:h="15840"/>
              <w:pgMar w:top="1701" w:right="1134" w:bottom="1134" w:left="1134" w:header="709" w:footer="709" w:gutter="0"/>
              <w:cols w:space="708"/>
              <w:docGrid w:linePitch="360"/>
            </w:sectPr>
          </w:pPr>
          <w:r w:rsidRPr="00847563">
            <w:rPr>
              <w:rFonts w:cstheme="minorHAnsi"/>
              <w:b/>
              <w:bCs/>
              <w:szCs w:val="28"/>
              <w:lang w:val="es-ES"/>
            </w:rPr>
            <w:fldChar w:fldCharType="end"/>
          </w:r>
        </w:p>
      </w:sdtContent>
    </w:sdt>
    <w:p w14:paraId="75D59FC1" w14:textId="65EAFF61" w:rsidR="00AB75C6" w:rsidRDefault="00AB75C6" w:rsidP="00FB395C">
      <w:pPr>
        <w:pStyle w:val="Ttulo1"/>
        <w:numPr>
          <w:ilvl w:val="0"/>
          <w:numId w:val="0"/>
        </w:numPr>
        <w:ind w:left="709"/>
      </w:pPr>
      <w:bookmarkStart w:id="3" w:name="_Toc215688808"/>
      <w:r w:rsidRPr="00C937F5">
        <w:lastRenderedPageBreak/>
        <w:t>Introducción</w:t>
      </w:r>
      <w:bookmarkEnd w:id="3"/>
    </w:p>
    <w:p w14:paraId="30D5EA52" w14:textId="4CD461B6" w:rsidR="00705FAE" w:rsidRDefault="0038506E" w:rsidP="005C2A81">
      <w:pPr>
        <w:rPr>
          <w:lang w:val="es-419" w:eastAsia="es-CO"/>
        </w:rPr>
      </w:pPr>
      <w:r w:rsidRPr="0038506E">
        <w:rPr>
          <w:lang w:val="es-419" w:eastAsia="es-CO"/>
        </w:rPr>
        <w:t>En la actualidad, las organizaciones dependen cada vez más de la información como un recurso estratégico que respalda la toma de decisiones, garantiza la continuidad de los procesos y genera valor. Sin embargo, el avance de las tecnologías digitales ha incrementado la exposición a riesgos y amenazas que pueden comprometer los datos, los sistemas y, en consecuencia, la estabilidad institucional. Por ello, resulta indispensable establecer mecanismos sólidos de control de la seguridad de la información, que protejan los activos críticos y aseguren el cumplimiento de los objetivos organizacionales.</w:t>
      </w:r>
    </w:p>
    <w:p w14:paraId="21551CAA" w14:textId="0C76B28D" w:rsidR="0038506E" w:rsidRPr="0038506E" w:rsidRDefault="0038506E" w:rsidP="0038506E">
      <w:pPr>
        <w:rPr>
          <w:lang w:val="es-419" w:eastAsia="es-CO"/>
        </w:rPr>
      </w:pPr>
      <w:r w:rsidRPr="0038506E">
        <w:rPr>
          <w:lang w:val="es-419" w:eastAsia="es-CO"/>
        </w:rPr>
        <w:t>Este componente formativo tiene como propósito proporcionar a los aprendices los conocimientos y competencias necesarios para identificar y clasificar los activos de información, comprender los principios fundamentales de la seguridad y aplicar metodologías de gestión de riesgos. Estos elementos constituyen la base para diseñar e implementar estrategias de protección acordes con la realidad de cada organización y alineadas con estándares internacionales.</w:t>
      </w:r>
    </w:p>
    <w:p w14:paraId="69322664" w14:textId="59397628" w:rsidR="0038506E" w:rsidRDefault="0038506E" w:rsidP="0038506E">
      <w:pPr>
        <w:rPr>
          <w:lang w:val="es-419" w:eastAsia="es-CO"/>
        </w:rPr>
      </w:pPr>
      <w:r w:rsidRPr="0038506E">
        <w:rPr>
          <w:lang w:val="es-419" w:eastAsia="es-CO"/>
        </w:rPr>
        <w:t>La formación se desarrollará mediante un enfoque práctico y aplicado, que combina el análisis de casos, la elaboración de registros e inventarios de activos y el diseño de matrices de riesgo. De este modo, los aprendices no solo adquirirán comprensión teórica, sino que también podrán transferir los conocimientos al contexto empresarial, contribuyendo activamente al fortalecimiento de la seguridad de la información y a la construcción de entornos más confiables.</w:t>
      </w:r>
    </w:p>
    <w:p w14:paraId="4F0240C1" w14:textId="77777777" w:rsidR="00456BDE" w:rsidRDefault="00456BDE" w:rsidP="00137816">
      <w:pPr>
        <w:rPr>
          <w:lang w:val="es-419" w:eastAsia="es-CO"/>
        </w:rPr>
      </w:pPr>
    </w:p>
    <w:p w14:paraId="1FE7E492" w14:textId="77777777" w:rsidR="00456BDE" w:rsidRPr="0020171B" w:rsidRDefault="00456BDE" w:rsidP="00137816">
      <w:pPr>
        <w:rPr>
          <w:lang w:val="es-419" w:eastAsia="es-CO"/>
        </w:rPr>
      </w:pPr>
    </w:p>
    <w:p w14:paraId="7FFC9528" w14:textId="058D2A78" w:rsidR="00092B5D" w:rsidRDefault="0038506E" w:rsidP="00092B5D">
      <w:pPr>
        <w:pStyle w:val="Video"/>
      </w:pPr>
      <w:r w:rsidRPr="0038506E">
        <w:lastRenderedPageBreak/>
        <w:t>Gestión de activos de información y análisis de riesgos en seguridad de la información</w:t>
      </w:r>
    </w:p>
    <w:p w14:paraId="66D3A0C7" w14:textId="3AD4D0BA" w:rsidR="00FE368B" w:rsidRPr="00AD72F1" w:rsidRDefault="00606FE3" w:rsidP="00456BDE">
      <w:pPr>
        <w:jc w:val="center"/>
      </w:pPr>
      <w:r>
        <w:rPr>
          <w:noProof/>
        </w:rPr>
        <w:drawing>
          <wp:inline distT="0" distB="0" distL="0" distR="0" wp14:anchorId="70D65CE3" wp14:editId="4FBBD9C1">
            <wp:extent cx="5459230" cy="3075709"/>
            <wp:effectExtent l="0" t="0" r="8255" b="0"/>
            <wp:docPr id="1666921867"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21867"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3">
                      <a:extLst>
                        <a:ext uri="{28A0092B-C50C-407E-A947-70E740481C1C}">
                          <a14:useLocalDpi xmlns:a14="http://schemas.microsoft.com/office/drawing/2010/main" val="0"/>
                        </a:ext>
                      </a:extLst>
                    </a:blip>
                    <a:srcRect t="12726" b="12201"/>
                    <a:stretch>
                      <a:fillRect/>
                    </a:stretch>
                  </pic:blipFill>
                  <pic:spPr bwMode="auto">
                    <a:xfrm>
                      <a:off x="0" y="0"/>
                      <a:ext cx="5476827" cy="3085623"/>
                    </a:xfrm>
                    <a:prstGeom prst="rect">
                      <a:avLst/>
                    </a:prstGeom>
                    <a:noFill/>
                    <a:ln>
                      <a:noFill/>
                    </a:ln>
                    <a:extLst>
                      <a:ext uri="{53640926-AAD7-44D8-BBD7-CCE9431645EC}">
                        <a14:shadowObscured xmlns:a14="http://schemas.microsoft.com/office/drawing/2010/main"/>
                      </a:ext>
                    </a:extLst>
                  </pic:spPr>
                </pic:pic>
              </a:graphicData>
            </a:graphic>
          </wp:inline>
        </w:drawing>
      </w:r>
      <w:r w:rsidR="00FE368B">
        <w:fldChar w:fldCharType="begin"/>
      </w:r>
      <w:r w:rsidR="00090EBF">
        <w:instrText xml:space="preserve"> INCLUDEPICTURE "C:\\Users\\andreaardila\\Library\\Group Containers\\UBF8T346G9.ms\\WebArchiveCopyPasteTempFiles\\com.microsoft.Word\\9k=" \* MERGEFORMAT </w:instrText>
      </w:r>
      <w:r w:rsidR="00FE368B">
        <w:fldChar w:fldCharType="separate"/>
      </w:r>
      <w:r w:rsidR="00FE368B">
        <w:fldChar w:fldCharType="end"/>
      </w:r>
    </w:p>
    <w:p w14:paraId="63A57CC4" w14:textId="45D0BFA5" w:rsidR="00FE368B" w:rsidRPr="00FE368B" w:rsidRDefault="002B060B" w:rsidP="00AD72F1">
      <w:pPr>
        <w:jc w:val="center"/>
        <w:rPr>
          <w:rStyle w:val="Hipervnculo"/>
          <w:b/>
          <w:bCs/>
          <w:color w:val="auto"/>
          <w:u w:val="none"/>
        </w:rPr>
      </w:pPr>
      <w:hyperlink r:id="rId14" w:history="1">
        <w:r w:rsidRPr="0038506E">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7A095790" w:rsidR="00F3729F" w:rsidRPr="00B31720" w:rsidRDefault="00F3729F" w:rsidP="002B060B">
            <w:pPr>
              <w:ind w:firstLine="0"/>
              <w:jc w:val="center"/>
              <w:rPr>
                <w:b/>
                <w:bCs/>
              </w:rPr>
            </w:pPr>
            <w:r w:rsidRPr="00B31720">
              <w:rPr>
                <w:b/>
                <w:bCs/>
              </w:rPr>
              <w:t xml:space="preserve">Síntesis del video: </w:t>
            </w:r>
            <w:r w:rsidR="0038506E" w:rsidRPr="0038506E">
              <w:rPr>
                <w:b/>
                <w:bCs/>
              </w:rPr>
              <w:t>Gestión de activos de información y análisis de riesgos en seguridad de la información</w:t>
            </w:r>
          </w:p>
        </w:tc>
      </w:tr>
      <w:tr w:rsidR="00F3729F" w14:paraId="637B7BDE" w14:textId="77777777" w:rsidTr="00F3729F">
        <w:tc>
          <w:tcPr>
            <w:tcW w:w="9962" w:type="dxa"/>
          </w:tcPr>
          <w:p w14:paraId="6FA336D5" w14:textId="64E16A23" w:rsidR="00B31720" w:rsidRDefault="00FC3875" w:rsidP="00FC3875">
            <w:r w:rsidRPr="00FC3875">
              <w:t xml:space="preserve">En la actualidad, la información es el recurso más valioso de una organización. De ella dependen las decisiones, la continuidad y el valor institucional. Pero con el avance digital, también crecen los riesgos y amenazas que pueden comprometerla. Por eso, gestionar los activos de información y analizar los riesgos es esencial. Los controles de seguridad protegen los datos críticos y garantizan los objetivos organizacionales. Este componente formativo fortalece las competencias para identificar, clasificar y valorar activos, comprender los principios de seguridad y aplicar metodologías de gestión de riesgos. A través de un enfoque práctico, se </w:t>
            </w:r>
            <w:r w:rsidRPr="00FC3875">
              <w:lastRenderedPageBreak/>
              <w:t>trabajará con casos reales, registros e inventarios, permitiendo transferir el aprendizaje al entorno empresarial. En síntesis, proteger la información es cuidar el corazón de la organización. Este proceso te prepara para diseñar estrategias seguras y confiables, alineadas con estándares internacionales de seguridad de la información.</w:t>
            </w:r>
          </w:p>
        </w:tc>
      </w:tr>
    </w:tbl>
    <w:p w14:paraId="308A18A0" w14:textId="3CDF8F69" w:rsidR="00C42065" w:rsidRDefault="00C42065" w:rsidP="00C12AD9">
      <w:pPr>
        <w:ind w:firstLine="0"/>
      </w:pPr>
    </w:p>
    <w:p w14:paraId="02FAD433" w14:textId="77777777" w:rsidR="0015350E" w:rsidRDefault="0015350E" w:rsidP="00C12AD9">
      <w:pPr>
        <w:ind w:firstLine="0"/>
      </w:pPr>
    </w:p>
    <w:p w14:paraId="33D352F9" w14:textId="4D22FAAA" w:rsidR="00BB38AF" w:rsidRDefault="00BB38AF" w:rsidP="00BB38AF">
      <w:pPr>
        <w:spacing w:before="0" w:after="160" w:line="259" w:lineRule="auto"/>
        <w:ind w:firstLine="0"/>
      </w:pPr>
      <w:r>
        <w:br w:type="page"/>
      </w:r>
    </w:p>
    <w:p w14:paraId="687728D0" w14:textId="291F2288" w:rsidR="005A6C9F" w:rsidRDefault="005F4D3A" w:rsidP="00824173">
      <w:pPr>
        <w:pStyle w:val="Ttulo1"/>
      </w:pPr>
      <w:bookmarkStart w:id="4" w:name="_Toc215688809"/>
      <w:r w:rsidRPr="005F4D3A">
        <w:lastRenderedPageBreak/>
        <w:t>Activos de información</w:t>
      </w:r>
      <w:bookmarkEnd w:id="4"/>
    </w:p>
    <w:p w14:paraId="1888CF75" w14:textId="26756D22" w:rsidR="005F4D3A" w:rsidRPr="005F4D3A" w:rsidRDefault="005F4D3A" w:rsidP="005F4D3A">
      <w:pPr>
        <w:rPr>
          <w:lang w:val="es-419" w:eastAsia="es-CO"/>
        </w:rPr>
      </w:pPr>
      <w:r w:rsidRPr="005F4D3A">
        <w:rPr>
          <w:lang w:val="es-419" w:eastAsia="es-CO"/>
        </w:rPr>
        <w:t>Hoy en día, la información se considera uno de los recursos de mayor valor dentro de una organización, ya que sobre ella se toman decisiones, se diseñan estrategias y se garantiza la continuidad de los procesos. Por esta razón, la información se reconoce como un activo, ya sea tangible o intangible, capaz de generar conocimiento, respaldar procesos y contribuir al logro de los objetivos organizacionales. Dado su valor, requiere un tratamiento especial para evitar alteraciones, pérdidas o usos indebidos que podrían ocasionar daños económicos, legales o reputacionales, afectando gravemente a la empresa.</w:t>
      </w:r>
    </w:p>
    <w:p w14:paraId="08AFE0FA" w14:textId="538B6A2F" w:rsidR="005F4D3A" w:rsidRDefault="005F4D3A" w:rsidP="005F4D3A">
      <w:pPr>
        <w:rPr>
          <w:lang w:val="es-419" w:eastAsia="es-CO"/>
        </w:rPr>
      </w:pPr>
      <w:r w:rsidRPr="005F4D3A">
        <w:rPr>
          <w:lang w:val="es-419" w:eastAsia="es-CO"/>
        </w:rPr>
        <w:t xml:space="preserve">Según la </w:t>
      </w:r>
      <w:r w:rsidRPr="005F4D3A">
        <w:rPr>
          <w:b/>
          <w:bCs/>
          <w:lang w:val="es-419" w:eastAsia="es-CO"/>
        </w:rPr>
        <w:t>Agencia Nacional Digital (AND) de Colombia</w:t>
      </w:r>
      <w:r w:rsidRPr="005F4D3A">
        <w:rPr>
          <w:lang w:val="es-419" w:eastAsia="es-CO"/>
        </w:rPr>
        <w:t>, un activo de información es todo recurso que tiene valor para la organización y que está relacionado con el ciclo de vida de la información, ya sea porque la contiene, la genera, la procesa, la almacena o la gestiona (AND, 2020a).</w:t>
      </w:r>
    </w:p>
    <w:p w14:paraId="18BD6E00" w14:textId="30573999" w:rsidR="00881294" w:rsidRDefault="00881294" w:rsidP="005F4D3A">
      <w:pPr>
        <w:rPr>
          <w:lang w:val="es-419" w:eastAsia="es-CO"/>
        </w:rPr>
      </w:pPr>
      <w:r w:rsidRPr="00AC4120">
        <w:rPr>
          <w:b/>
          <w:bCs/>
          <w:lang w:val="es-419" w:eastAsia="es-CO"/>
        </w:rPr>
        <w:t>La norma ISO/IEC 27001</w:t>
      </w:r>
      <w:r w:rsidRPr="00881294">
        <w:rPr>
          <w:lang w:val="es-419" w:eastAsia="es-CO"/>
        </w:rPr>
        <w:t xml:space="preserve"> amplía esta definición, indicando que un activo de información no se limita únicamente a los datos digitales. También incluye:</w:t>
      </w:r>
    </w:p>
    <w:p w14:paraId="2BFE2D2E" w14:textId="77777777" w:rsidR="00F045B9" w:rsidRPr="00F045B9" w:rsidRDefault="00F045B9">
      <w:pPr>
        <w:pStyle w:val="Prrafodelista"/>
        <w:numPr>
          <w:ilvl w:val="0"/>
          <w:numId w:val="8"/>
        </w:numPr>
        <w:rPr>
          <w:b/>
          <w:bCs/>
          <w:lang w:val="es-419" w:eastAsia="es-CO"/>
        </w:rPr>
      </w:pPr>
      <w:r w:rsidRPr="00F045B9">
        <w:rPr>
          <w:b/>
          <w:bCs/>
          <w:lang w:val="es-419" w:eastAsia="es-CO"/>
        </w:rPr>
        <w:t>Elementos físicos</w:t>
      </w:r>
    </w:p>
    <w:p w14:paraId="4856C7BD" w14:textId="1F9D225F" w:rsidR="00F045B9" w:rsidRPr="00F045B9" w:rsidRDefault="00F045B9" w:rsidP="00F045B9">
      <w:pPr>
        <w:pStyle w:val="Prrafodelista"/>
        <w:ind w:left="1429" w:firstLine="0"/>
        <w:rPr>
          <w:lang w:val="es-419" w:eastAsia="es-CO"/>
        </w:rPr>
      </w:pPr>
      <w:r w:rsidRPr="00F045B9">
        <w:rPr>
          <w:lang w:val="es-419" w:eastAsia="es-CO"/>
        </w:rPr>
        <w:t>Infraestructura tecnológica o arquitectónica.</w:t>
      </w:r>
    </w:p>
    <w:p w14:paraId="44398297" w14:textId="77777777" w:rsidR="00F045B9" w:rsidRPr="00F045B9" w:rsidRDefault="00F045B9">
      <w:pPr>
        <w:pStyle w:val="Prrafodelista"/>
        <w:numPr>
          <w:ilvl w:val="0"/>
          <w:numId w:val="8"/>
        </w:numPr>
        <w:rPr>
          <w:b/>
          <w:bCs/>
          <w:lang w:val="es-419" w:eastAsia="es-CO"/>
        </w:rPr>
      </w:pPr>
      <w:r w:rsidRPr="00F045B9">
        <w:rPr>
          <w:b/>
          <w:bCs/>
          <w:lang w:val="es-419" w:eastAsia="es-CO"/>
        </w:rPr>
        <w:t>Elementos lógicos</w:t>
      </w:r>
    </w:p>
    <w:p w14:paraId="7746EF2E" w14:textId="5AB678BA" w:rsidR="00F045B9" w:rsidRPr="00F045B9" w:rsidRDefault="00F045B9" w:rsidP="00F045B9">
      <w:pPr>
        <w:pStyle w:val="Prrafodelista"/>
        <w:ind w:left="1429" w:firstLine="0"/>
        <w:rPr>
          <w:lang w:val="es-419" w:eastAsia="es-CO"/>
        </w:rPr>
      </w:pPr>
      <w:r w:rsidRPr="00F045B9">
        <w:rPr>
          <w:lang w:val="es-419" w:eastAsia="es-CO"/>
        </w:rPr>
        <w:t>Bases de datos,</w:t>
      </w:r>
      <w:r w:rsidRPr="00F045B9">
        <w:rPr>
          <w:rStyle w:val="Extranjerismo"/>
          <w:lang w:val="es-419" w:eastAsia="es-CO"/>
        </w:rPr>
        <w:t xml:space="preserve"> software</w:t>
      </w:r>
      <w:r w:rsidRPr="00F045B9">
        <w:rPr>
          <w:lang w:val="es-419" w:eastAsia="es-CO"/>
        </w:rPr>
        <w:t xml:space="preserve"> y aplicaciones.</w:t>
      </w:r>
    </w:p>
    <w:p w14:paraId="7752C0AD" w14:textId="77777777" w:rsidR="00F045B9" w:rsidRPr="00F045B9" w:rsidRDefault="00F045B9">
      <w:pPr>
        <w:pStyle w:val="Prrafodelista"/>
        <w:numPr>
          <w:ilvl w:val="0"/>
          <w:numId w:val="8"/>
        </w:numPr>
        <w:rPr>
          <w:b/>
          <w:bCs/>
          <w:lang w:val="es-419" w:eastAsia="es-CO"/>
        </w:rPr>
      </w:pPr>
      <w:r w:rsidRPr="00F045B9">
        <w:rPr>
          <w:b/>
          <w:bCs/>
          <w:lang w:val="es-419" w:eastAsia="es-CO"/>
        </w:rPr>
        <w:t>Elementos humanos</w:t>
      </w:r>
    </w:p>
    <w:p w14:paraId="5A3B2AC3" w14:textId="3DF63D1D" w:rsidR="00F045B9" w:rsidRPr="00F045B9" w:rsidRDefault="00F045B9" w:rsidP="00F045B9">
      <w:pPr>
        <w:pStyle w:val="Prrafodelista"/>
        <w:ind w:left="1429" w:firstLine="0"/>
        <w:rPr>
          <w:lang w:val="es-419" w:eastAsia="es-CO"/>
        </w:rPr>
      </w:pPr>
      <w:r w:rsidRPr="00F045B9">
        <w:rPr>
          <w:lang w:val="es-419" w:eastAsia="es-CO"/>
        </w:rPr>
        <w:t>Usuarios y su conocimiento.</w:t>
      </w:r>
    </w:p>
    <w:p w14:paraId="2AE472CD" w14:textId="77777777" w:rsidR="00F045B9" w:rsidRPr="00F045B9" w:rsidRDefault="00F045B9">
      <w:pPr>
        <w:pStyle w:val="Prrafodelista"/>
        <w:numPr>
          <w:ilvl w:val="0"/>
          <w:numId w:val="8"/>
        </w:numPr>
        <w:rPr>
          <w:b/>
          <w:bCs/>
          <w:lang w:val="es-419" w:eastAsia="es-CO"/>
        </w:rPr>
      </w:pPr>
      <w:r w:rsidRPr="00F045B9">
        <w:rPr>
          <w:b/>
          <w:bCs/>
          <w:lang w:val="es-419" w:eastAsia="es-CO"/>
        </w:rPr>
        <w:t>Elementos intangibles</w:t>
      </w:r>
    </w:p>
    <w:p w14:paraId="228582F7" w14:textId="1914F4E5" w:rsidR="00881294" w:rsidRDefault="00F045B9" w:rsidP="00F045B9">
      <w:pPr>
        <w:pStyle w:val="Prrafodelista"/>
        <w:ind w:left="1429" w:firstLine="0"/>
        <w:rPr>
          <w:lang w:val="es-419" w:eastAsia="es-CO"/>
        </w:rPr>
      </w:pPr>
      <w:r w:rsidRPr="00F045B9">
        <w:rPr>
          <w:lang w:val="es-419" w:eastAsia="es-CO"/>
        </w:rPr>
        <w:t>Reputación, marca o propiedad intelectual.</w:t>
      </w:r>
    </w:p>
    <w:p w14:paraId="7A38C542" w14:textId="336595B4" w:rsidR="0095388A" w:rsidRPr="0095388A" w:rsidRDefault="0095388A" w:rsidP="0095388A">
      <w:pPr>
        <w:rPr>
          <w:lang w:val="es-419" w:eastAsia="es-CO"/>
        </w:rPr>
      </w:pPr>
      <w:r w:rsidRPr="0095388A">
        <w:rPr>
          <w:lang w:val="es-419" w:eastAsia="es-CO"/>
        </w:rPr>
        <w:lastRenderedPageBreak/>
        <w:t xml:space="preserve">Dado el valor que cada activo puede representar para la organización, es fundamental </w:t>
      </w:r>
      <w:r w:rsidRPr="0095388A">
        <w:rPr>
          <w:b/>
          <w:bCs/>
          <w:lang w:val="es-419" w:eastAsia="es-CO"/>
        </w:rPr>
        <w:t>identificarlos, clasificarlos y valorarlos</w:t>
      </w:r>
      <w:r w:rsidRPr="0095388A">
        <w:rPr>
          <w:lang w:val="es-419" w:eastAsia="es-CO"/>
        </w:rPr>
        <w:t xml:space="preserve"> dentro de un sistema de gestión de seguridad de la información. Esto permite aplicar</w:t>
      </w:r>
      <w:r w:rsidRPr="0095388A">
        <w:rPr>
          <w:b/>
          <w:bCs/>
          <w:lang w:val="es-419" w:eastAsia="es-CO"/>
        </w:rPr>
        <w:t xml:space="preserve"> controles que garanticen su confidencialidad, integridad y disponibilidad</w:t>
      </w:r>
      <w:r w:rsidRPr="0095388A">
        <w:rPr>
          <w:lang w:val="es-419" w:eastAsia="es-CO"/>
        </w:rPr>
        <w:t>, protegiéndolos frente a riesgos.</w:t>
      </w:r>
    </w:p>
    <w:p w14:paraId="03206407" w14:textId="6EF47627" w:rsidR="0095388A" w:rsidRDefault="0095388A" w:rsidP="0095388A">
      <w:pPr>
        <w:rPr>
          <w:lang w:val="es-419" w:eastAsia="es-CO"/>
        </w:rPr>
      </w:pPr>
      <w:r w:rsidRPr="0095388A">
        <w:rPr>
          <w:lang w:val="es-419" w:eastAsia="es-CO"/>
        </w:rPr>
        <w:t xml:space="preserve">Con el tiempo, las organizaciones comenzaron a considerar la información no solo desde una perspectiva operativa, sino también estratégica. Hoy, elementos como correos electrónicos, políticas internas, manuales de procesos, bases de datos e incluso la experiencia de los trabajadores se han convertido en </w:t>
      </w:r>
      <w:r w:rsidRPr="0095388A">
        <w:rPr>
          <w:b/>
          <w:bCs/>
          <w:lang w:val="es-419" w:eastAsia="es-CO"/>
        </w:rPr>
        <w:t>activos críticos</w:t>
      </w:r>
      <w:r w:rsidRPr="0095388A">
        <w:rPr>
          <w:lang w:val="es-419" w:eastAsia="es-CO"/>
        </w:rPr>
        <w:t xml:space="preserve"> que deben protegerse para asegurar la continuidad del negocio y mantener la confianza de los interesados.</w:t>
      </w:r>
    </w:p>
    <w:p w14:paraId="105652D7" w14:textId="419CBEAA" w:rsidR="008D766D" w:rsidRDefault="008D766D" w:rsidP="008D766D">
      <w:pPr>
        <w:pStyle w:val="Ttulo2"/>
      </w:pPr>
      <w:bookmarkStart w:id="5" w:name="_Toc215688810"/>
      <w:r w:rsidRPr="008D766D">
        <w:t>Tipologías de activos</w:t>
      </w:r>
      <w:bookmarkEnd w:id="5"/>
    </w:p>
    <w:p w14:paraId="588DD418" w14:textId="63CABF86" w:rsidR="008D766D" w:rsidRPr="008D766D" w:rsidRDefault="008D766D" w:rsidP="008D766D">
      <w:pPr>
        <w:rPr>
          <w:lang w:val="es-419" w:eastAsia="es-CO"/>
        </w:rPr>
      </w:pPr>
      <w:r w:rsidRPr="008D766D">
        <w:rPr>
          <w:lang w:val="es-419" w:eastAsia="es-CO"/>
        </w:rPr>
        <w:t>Los activos de información pueden ser presentados de diferentes formas en una organización, por lo tanto, una buena clasificación ayuda en la gestión y protección de los mismos. Reconocer su tipología permite saber y entender que hay que proteger, cómo se deben controlar, y qué valor estratégico aportan a los procesos; lo que facilita su identificación, protección y gestión adecuada dentro de la empresa.</w:t>
      </w:r>
    </w:p>
    <w:p w14:paraId="49A220BA" w14:textId="432FDAE6" w:rsidR="008D766D" w:rsidRPr="008D766D" w:rsidRDefault="008D766D" w:rsidP="008D766D">
      <w:pPr>
        <w:rPr>
          <w:lang w:val="es-419" w:eastAsia="es-CO"/>
        </w:rPr>
      </w:pPr>
      <w:r w:rsidRPr="008D766D">
        <w:rPr>
          <w:lang w:val="es-419" w:eastAsia="es-CO"/>
        </w:rPr>
        <w:t>En la gestión de la seguridad de la información, los activos de información pueden ser clasificados desde diferentes perspectivas, de tal manera que se facilite su administración y protección; por ejemplo</w:t>
      </w:r>
      <w:r w:rsidR="00A36714">
        <w:rPr>
          <w:lang w:val="es-419" w:eastAsia="es-CO"/>
        </w:rPr>
        <w:t>:</w:t>
      </w:r>
      <w:r w:rsidRPr="008D766D">
        <w:rPr>
          <w:lang w:val="es-419" w:eastAsia="es-CO"/>
        </w:rPr>
        <w:t xml:space="preserve"> según su naturaleza o función.</w:t>
      </w:r>
    </w:p>
    <w:p w14:paraId="265FF844" w14:textId="6BCE48C6" w:rsidR="008D766D" w:rsidRDefault="008D766D" w:rsidP="008D766D">
      <w:pPr>
        <w:rPr>
          <w:lang w:val="es-419" w:eastAsia="es-CO"/>
        </w:rPr>
      </w:pPr>
      <w:r w:rsidRPr="008D766D">
        <w:rPr>
          <w:lang w:val="es-419" w:eastAsia="es-CO"/>
        </w:rPr>
        <w:t>En este caso, se tomará de base la clasificación con la cual trabaja la AND (AND, 2020b), la cual se explica a continuación:</w:t>
      </w:r>
    </w:p>
    <w:p w14:paraId="1CAF709E" w14:textId="77777777" w:rsidR="008D766D" w:rsidRDefault="008D766D" w:rsidP="008D766D">
      <w:pPr>
        <w:rPr>
          <w:lang w:val="es-419" w:eastAsia="es-CO"/>
        </w:rPr>
      </w:pPr>
    </w:p>
    <w:p w14:paraId="7A81429F" w14:textId="77777777" w:rsidR="008D766D" w:rsidRDefault="008D766D" w:rsidP="008D766D">
      <w:pPr>
        <w:rPr>
          <w:lang w:val="es-419" w:eastAsia="es-CO"/>
        </w:rPr>
      </w:pPr>
    </w:p>
    <w:p w14:paraId="0A490D1B" w14:textId="77777777" w:rsidR="008D766D" w:rsidRPr="008D766D" w:rsidRDefault="008D766D">
      <w:pPr>
        <w:pStyle w:val="Prrafodelista"/>
        <w:numPr>
          <w:ilvl w:val="0"/>
          <w:numId w:val="8"/>
        </w:numPr>
        <w:rPr>
          <w:b/>
          <w:bCs/>
          <w:lang w:val="es-419" w:eastAsia="es-CO"/>
        </w:rPr>
      </w:pPr>
      <w:r w:rsidRPr="008D766D">
        <w:rPr>
          <w:b/>
          <w:bCs/>
          <w:lang w:val="es-419" w:eastAsia="es-CO"/>
        </w:rPr>
        <w:lastRenderedPageBreak/>
        <w:t>Activos de información</w:t>
      </w:r>
    </w:p>
    <w:p w14:paraId="23E9C8A8" w14:textId="2F888D44" w:rsidR="008D766D" w:rsidRDefault="008D766D" w:rsidP="008D766D">
      <w:pPr>
        <w:pStyle w:val="Prrafodelista"/>
        <w:ind w:left="1429" w:firstLine="0"/>
        <w:rPr>
          <w:lang w:val="es-419" w:eastAsia="es-CO"/>
        </w:rPr>
      </w:pPr>
      <w:r w:rsidRPr="008D766D">
        <w:rPr>
          <w:lang w:val="es-419" w:eastAsia="es-CO"/>
        </w:rPr>
        <w:t>Es todo dato, documento, registro o conocimiento que posee valor para la organización, ya sea en formato físico o digital. Estos activos incluyen bases de datos, reportes, manuales, correspondencia oficial, entre otros. Algunos tienden a confundirlo con los activos organizacionales, por eso hay que tener en cuenta que su diferencia radica en que este activo se centra en el contenido informativo que respalda decisiones y operaciones, no en la estructura o el sistema que lo gestiona.</w:t>
      </w:r>
    </w:p>
    <w:p w14:paraId="039062B2" w14:textId="77777777" w:rsidR="008D766D" w:rsidRPr="008D766D" w:rsidRDefault="008D766D">
      <w:pPr>
        <w:pStyle w:val="Prrafodelista"/>
        <w:numPr>
          <w:ilvl w:val="0"/>
          <w:numId w:val="8"/>
        </w:numPr>
        <w:rPr>
          <w:b/>
          <w:bCs/>
          <w:lang w:val="es-419" w:eastAsia="es-CO"/>
        </w:rPr>
      </w:pPr>
      <w:r w:rsidRPr="008D766D">
        <w:rPr>
          <w:b/>
          <w:bCs/>
          <w:lang w:val="es-419" w:eastAsia="es-CO"/>
        </w:rPr>
        <w:t>Activos tecnológicos y/o digitales</w:t>
      </w:r>
    </w:p>
    <w:p w14:paraId="3143B494" w14:textId="5526F21F" w:rsidR="008D766D" w:rsidRDefault="008D766D" w:rsidP="008D766D">
      <w:pPr>
        <w:pStyle w:val="Prrafodelista"/>
        <w:ind w:left="1429" w:firstLine="0"/>
        <w:rPr>
          <w:lang w:val="es-419" w:eastAsia="es-CO"/>
        </w:rPr>
      </w:pPr>
      <w:r w:rsidRPr="008D766D">
        <w:rPr>
          <w:lang w:val="es-419" w:eastAsia="es-CO"/>
        </w:rPr>
        <w:t xml:space="preserve">Son todos los dispositivos tecnológicos que soportan el trabajo y la gestión de la información y las demás operaciones de la empresa. Dentro de estas se encuentra el </w:t>
      </w:r>
      <w:r w:rsidRPr="008D766D">
        <w:rPr>
          <w:rStyle w:val="Extranjerismo"/>
          <w:lang w:val="es-419" w:eastAsia="es-CO"/>
        </w:rPr>
        <w:t>hardware</w:t>
      </w:r>
      <w:r w:rsidRPr="008D766D">
        <w:rPr>
          <w:lang w:val="es-419" w:eastAsia="es-CO"/>
        </w:rPr>
        <w:t xml:space="preserve">, el </w:t>
      </w:r>
      <w:r w:rsidRPr="008D766D">
        <w:rPr>
          <w:rStyle w:val="Extranjerismo"/>
          <w:lang w:val="es-419" w:eastAsia="es-CO"/>
        </w:rPr>
        <w:t>software</w:t>
      </w:r>
      <w:r w:rsidRPr="008D766D">
        <w:rPr>
          <w:lang w:val="es-419" w:eastAsia="es-CO"/>
        </w:rPr>
        <w:t>, las redes de comunicación y plataformas digitales como intranet, VPN o servicios FTP, páginas web entre otras.</w:t>
      </w:r>
    </w:p>
    <w:p w14:paraId="5362012E" w14:textId="77777777" w:rsidR="008D766D" w:rsidRPr="008D766D" w:rsidRDefault="008D766D">
      <w:pPr>
        <w:pStyle w:val="Prrafodelista"/>
        <w:numPr>
          <w:ilvl w:val="0"/>
          <w:numId w:val="8"/>
        </w:numPr>
        <w:rPr>
          <w:b/>
          <w:bCs/>
          <w:lang w:val="es-419" w:eastAsia="es-CO"/>
        </w:rPr>
      </w:pPr>
      <w:r w:rsidRPr="008D766D">
        <w:rPr>
          <w:b/>
          <w:bCs/>
          <w:lang w:val="es-419" w:eastAsia="es-CO"/>
        </w:rPr>
        <w:t>Activos de infraestructura física</w:t>
      </w:r>
    </w:p>
    <w:p w14:paraId="358944D7" w14:textId="71D4200B" w:rsidR="008D766D" w:rsidRDefault="008D766D" w:rsidP="008D766D">
      <w:pPr>
        <w:pStyle w:val="Prrafodelista"/>
        <w:ind w:left="1429" w:firstLine="0"/>
        <w:rPr>
          <w:lang w:val="es-419" w:eastAsia="es-CO"/>
        </w:rPr>
      </w:pPr>
      <w:r w:rsidRPr="008D766D">
        <w:rPr>
          <w:lang w:val="es-419" w:eastAsia="es-CO"/>
        </w:rPr>
        <w:t>Es toda la parte física de la empresa, desde sus instalaciones mismas, oficinas, hasta redes eléctricas y demás recursos materiales que sirven de soporte físico para que se realicen los procesos que permiten el desarrollo y continuidad del negocio.</w:t>
      </w:r>
    </w:p>
    <w:p w14:paraId="7E86BC0B" w14:textId="77777777" w:rsidR="008D766D" w:rsidRPr="008D766D" w:rsidRDefault="008D766D">
      <w:pPr>
        <w:pStyle w:val="Prrafodelista"/>
        <w:numPr>
          <w:ilvl w:val="0"/>
          <w:numId w:val="8"/>
        </w:numPr>
        <w:rPr>
          <w:b/>
          <w:bCs/>
          <w:lang w:val="es-419" w:eastAsia="es-CO"/>
        </w:rPr>
      </w:pPr>
      <w:r w:rsidRPr="008D766D">
        <w:rPr>
          <w:b/>
          <w:bCs/>
          <w:lang w:val="es-419" w:eastAsia="es-CO"/>
        </w:rPr>
        <w:t>Activos organizacionales</w:t>
      </w:r>
    </w:p>
    <w:p w14:paraId="7569192B" w14:textId="11E8EB9C" w:rsidR="008D766D" w:rsidRDefault="008D766D" w:rsidP="008D766D">
      <w:pPr>
        <w:pStyle w:val="Prrafodelista"/>
        <w:ind w:left="1429" w:firstLine="0"/>
        <w:rPr>
          <w:lang w:val="es-419" w:eastAsia="es-CO"/>
        </w:rPr>
      </w:pPr>
      <w:r w:rsidRPr="008D766D">
        <w:rPr>
          <w:lang w:val="es-419" w:eastAsia="es-CO"/>
        </w:rPr>
        <w:t xml:space="preserve">Es el conjunto de procesos, metodologías, políticas, procedimientos, y servicios de la empresa, que permiten la ejecución ordenada y eficiente de todas las actividades que se desarrollan dentro de la organización, como la visión, la misión, la normativa y los modelos de gestión, entre otros. A diferencia del activo de información, no se enfoca en los datos o </w:t>
      </w:r>
      <w:r w:rsidRPr="008D766D">
        <w:rPr>
          <w:lang w:val="es-419" w:eastAsia="es-CO"/>
        </w:rPr>
        <w:lastRenderedPageBreak/>
        <w:t>contenidos específicos, sino en el marco institucional y administrativo que orienta el funcionamiento de la organización.</w:t>
      </w:r>
    </w:p>
    <w:p w14:paraId="02F3AADB" w14:textId="77777777" w:rsidR="00631C4B" w:rsidRPr="00631C4B" w:rsidRDefault="00631C4B">
      <w:pPr>
        <w:pStyle w:val="Prrafodelista"/>
        <w:numPr>
          <w:ilvl w:val="0"/>
          <w:numId w:val="8"/>
        </w:numPr>
        <w:rPr>
          <w:b/>
          <w:bCs/>
          <w:lang w:val="es-419" w:eastAsia="es-CO"/>
        </w:rPr>
      </w:pPr>
      <w:r w:rsidRPr="00631C4B">
        <w:rPr>
          <w:b/>
          <w:bCs/>
          <w:lang w:val="es-419" w:eastAsia="es-CO"/>
        </w:rPr>
        <w:t>Activos de recursos humanos</w:t>
      </w:r>
    </w:p>
    <w:p w14:paraId="2B65D769" w14:textId="58EE4ED3" w:rsidR="008D766D" w:rsidRDefault="00631C4B" w:rsidP="00631C4B">
      <w:pPr>
        <w:pStyle w:val="Prrafodelista"/>
        <w:ind w:left="1429" w:firstLine="0"/>
        <w:rPr>
          <w:lang w:val="es-419" w:eastAsia="es-CO"/>
        </w:rPr>
      </w:pPr>
      <w:r w:rsidRPr="00631C4B">
        <w:rPr>
          <w:lang w:val="es-419" w:eastAsia="es-CO"/>
        </w:rPr>
        <w:t>Lo conforman las personas que están vinculadas a la empresa, ya sea de manera temporal o permanente, como los empleados de planta y los contratistas. Representan un activo clave por sus conocimientos, habilidades, experiencias, responsabilidades, cargos y funciones que desempeñan dentro de la empresa, lo cual influye directamente en la continuidad y seguridad de los procesos.</w:t>
      </w:r>
    </w:p>
    <w:p w14:paraId="08DC37E5" w14:textId="56C74B41" w:rsidR="00631C4B" w:rsidRDefault="00631C4B" w:rsidP="00631C4B">
      <w:pPr>
        <w:rPr>
          <w:lang w:val="es-419" w:eastAsia="es-CO"/>
        </w:rPr>
      </w:pPr>
      <w:r w:rsidRPr="00631C4B">
        <w:rPr>
          <w:lang w:val="es-419" w:eastAsia="es-CO"/>
        </w:rPr>
        <w:t>Para entender mejor cómo se identifican y clasifican los activos de información en diferentes contextos, a continuación se presentan ejemplos aplicados en tres tipos de organizaciones, relacionando los activos relevantes asociados a la gestión de una institución prestadora de salud, una corporación educativa y una finca agropecuaria:</w:t>
      </w:r>
    </w:p>
    <w:p w14:paraId="07AFA524" w14:textId="2DF2D128" w:rsidR="00631C4B" w:rsidRDefault="00631C4B" w:rsidP="00631C4B">
      <w:pPr>
        <w:pStyle w:val="Tabla"/>
        <w:rPr>
          <w:lang w:val="es-419" w:eastAsia="es-CO"/>
        </w:rPr>
      </w:pPr>
      <w:r w:rsidRPr="00631C4B">
        <w:rPr>
          <w:lang w:val="es-419" w:eastAsia="es-CO"/>
        </w:rPr>
        <w:t>Ejemplos de activos en PYMES</w:t>
      </w:r>
    </w:p>
    <w:tbl>
      <w:tblPr>
        <w:tblStyle w:val="SENA2"/>
        <w:tblW w:w="10075" w:type="dxa"/>
        <w:tblLayout w:type="fixed"/>
        <w:tblLook w:val="04A0" w:firstRow="1" w:lastRow="0" w:firstColumn="1" w:lastColumn="0" w:noHBand="0" w:noVBand="1"/>
        <w:tblCaption w:val="Ejemplos de activos en PYMES"/>
        <w:tblDescription w:val="La tabla presenta ejemplos de distintos tipos de activos en PYMES de sectores de salud, educación y agropecuario, incluyendo información, tecnología, infraestructura, organización y recursos humanos. Cada categoría refleja los recursos críticos que permiten el funcionamiento, la continuidad y la competitividad de la empresa. Esta clasificación facilita la identificación y gestión de los activos estratégicos según su naturaleza y valor para la organización."/>
      </w:tblPr>
      <w:tblGrid>
        <w:gridCol w:w="1980"/>
        <w:gridCol w:w="2789"/>
        <w:gridCol w:w="2739"/>
        <w:gridCol w:w="2567"/>
      </w:tblGrid>
      <w:tr w:rsidR="00631C4B" w:rsidRPr="00EE3D1E" w14:paraId="5FE45B09" w14:textId="77777777" w:rsidTr="0032241D">
        <w:trPr>
          <w:cnfStyle w:val="100000000000" w:firstRow="1" w:lastRow="0" w:firstColumn="0" w:lastColumn="0" w:oddVBand="0" w:evenVBand="0" w:oddHBand="0" w:evenHBand="0" w:firstRowFirstColumn="0" w:firstRowLastColumn="0" w:lastRowFirstColumn="0" w:lastRowLastColumn="0"/>
          <w:tblHeader/>
        </w:trPr>
        <w:tc>
          <w:tcPr>
            <w:tcW w:w="1980" w:type="dxa"/>
          </w:tcPr>
          <w:p w14:paraId="0171F6DE" w14:textId="141C53AF" w:rsidR="00631C4B" w:rsidRPr="00EE3D1E" w:rsidRDefault="00631C4B" w:rsidP="00631C4B">
            <w:pPr>
              <w:pStyle w:val="TextoTablas"/>
            </w:pPr>
            <w:r w:rsidRPr="00D646A2">
              <w:t>Tipología</w:t>
            </w:r>
          </w:p>
        </w:tc>
        <w:tc>
          <w:tcPr>
            <w:tcW w:w="2789" w:type="dxa"/>
          </w:tcPr>
          <w:p w14:paraId="0C1857DA" w14:textId="621E2EC9" w:rsidR="00631C4B" w:rsidRPr="00EE3D1E" w:rsidRDefault="00631C4B" w:rsidP="00631C4B">
            <w:pPr>
              <w:pStyle w:val="TextoTablas"/>
            </w:pPr>
            <w:r w:rsidRPr="00D646A2">
              <w:t>IPS ManoSana</w:t>
            </w:r>
          </w:p>
        </w:tc>
        <w:tc>
          <w:tcPr>
            <w:tcW w:w="2739" w:type="dxa"/>
          </w:tcPr>
          <w:p w14:paraId="1CEEF853" w14:textId="0263D002" w:rsidR="00631C4B" w:rsidRPr="00EE3D1E" w:rsidRDefault="00631C4B" w:rsidP="00631C4B">
            <w:pPr>
              <w:pStyle w:val="TextoTablas"/>
            </w:pPr>
            <w:r w:rsidRPr="00D646A2">
              <w:t>Escuela Armando López Sierra</w:t>
            </w:r>
          </w:p>
        </w:tc>
        <w:tc>
          <w:tcPr>
            <w:tcW w:w="2567" w:type="dxa"/>
          </w:tcPr>
          <w:p w14:paraId="16B95AFD" w14:textId="1A9CD085" w:rsidR="00631C4B" w:rsidRPr="00EE3D1E" w:rsidRDefault="00631C4B" w:rsidP="00631C4B">
            <w:pPr>
              <w:pStyle w:val="TextoTablas"/>
            </w:pPr>
            <w:r w:rsidRPr="00D646A2">
              <w:t>Finca La Costa</w:t>
            </w:r>
          </w:p>
        </w:tc>
      </w:tr>
      <w:tr w:rsidR="00631C4B" w:rsidRPr="00EE3D1E" w14:paraId="1EC7A382" w14:textId="77777777" w:rsidTr="0032241D">
        <w:trPr>
          <w:cnfStyle w:val="000000100000" w:firstRow="0" w:lastRow="0" w:firstColumn="0" w:lastColumn="0" w:oddVBand="0" w:evenVBand="0" w:oddHBand="1" w:evenHBand="0" w:firstRowFirstColumn="0" w:firstRowLastColumn="0" w:lastRowFirstColumn="0" w:lastRowLastColumn="0"/>
        </w:trPr>
        <w:tc>
          <w:tcPr>
            <w:tcW w:w="1980" w:type="dxa"/>
          </w:tcPr>
          <w:p w14:paraId="56855687" w14:textId="6E2DB91D" w:rsidR="00631C4B" w:rsidRPr="00EE3D1E" w:rsidRDefault="00631C4B" w:rsidP="00631C4B">
            <w:pPr>
              <w:pStyle w:val="TextoTablas"/>
            </w:pPr>
            <w:r w:rsidRPr="005F23AD">
              <w:t>Activos de información</w:t>
            </w:r>
          </w:p>
        </w:tc>
        <w:tc>
          <w:tcPr>
            <w:tcW w:w="2789" w:type="dxa"/>
          </w:tcPr>
          <w:p w14:paraId="54554A90" w14:textId="4E68D8C0" w:rsidR="00631C4B" w:rsidRPr="00EE3D1E" w:rsidRDefault="00631C4B" w:rsidP="00631C4B">
            <w:pPr>
              <w:pStyle w:val="TextoTablas"/>
            </w:pPr>
            <w:r w:rsidRPr="005F23AD">
              <w:t>Historias clínicas electrónicas, consentimientos informados digitalizados, reportes epidemiológicos enviados al Ministerio de Salud, nómina de empleados.</w:t>
            </w:r>
          </w:p>
        </w:tc>
        <w:tc>
          <w:tcPr>
            <w:tcW w:w="2739" w:type="dxa"/>
          </w:tcPr>
          <w:p w14:paraId="671A6820" w14:textId="4866395A" w:rsidR="00631C4B" w:rsidRPr="00EE3D1E" w:rsidRDefault="00631C4B" w:rsidP="00631C4B">
            <w:pPr>
              <w:pStyle w:val="TextoTablas"/>
            </w:pPr>
            <w:r w:rsidRPr="005F23AD">
              <w:t>Bases de datos académicas (calificaciones, matrículas), actas de consejo académico, repositorios de investigación, información de egresados.</w:t>
            </w:r>
          </w:p>
        </w:tc>
        <w:tc>
          <w:tcPr>
            <w:tcW w:w="2567" w:type="dxa"/>
          </w:tcPr>
          <w:p w14:paraId="7B199074" w14:textId="3521892F" w:rsidR="00631C4B" w:rsidRPr="00EE3D1E" w:rsidRDefault="00631C4B" w:rsidP="00631C4B">
            <w:pPr>
              <w:pStyle w:val="TextoTablas"/>
            </w:pPr>
            <w:r w:rsidRPr="005F23AD">
              <w:t>Registros de vacunación de ganado, certificados de calidad, contratos de venta agrícola, facturación electrónica.</w:t>
            </w:r>
          </w:p>
        </w:tc>
      </w:tr>
      <w:tr w:rsidR="00631C4B" w:rsidRPr="00EE3D1E" w14:paraId="1A90A851" w14:textId="77777777" w:rsidTr="0032241D">
        <w:tc>
          <w:tcPr>
            <w:tcW w:w="1980" w:type="dxa"/>
          </w:tcPr>
          <w:p w14:paraId="6BD88552" w14:textId="11C77535" w:rsidR="00631C4B" w:rsidRPr="00C81F39" w:rsidRDefault="00631C4B" w:rsidP="00631C4B">
            <w:pPr>
              <w:pStyle w:val="TextoTablas"/>
            </w:pPr>
            <w:r w:rsidRPr="005F23AD">
              <w:t>Activos tecnológicos y/o digitales</w:t>
            </w:r>
          </w:p>
        </w:tc>
        <w:tc>
          <w:tcPr>
            <w:tcW w:w="2789" w:type="dxa"/>
          </w:tcPr>
          <w:p w14:paraId="6C7F857C" w14:textId="02D715CD" w:rsidR="00631C4B" w:rsidRPr="00C81F39" w:rsidRDefault="00631C4B" w:rsidP="00631C4B">
            <w:pPr>
              <w:pStyle w:val="TextoTablas"/>
            </w:pPr>
            <w:r w:rsidRPr="005F23AD">
              <w:t>HIS (</w:t>
            </w:r>
            <w:r w:rsidRPr="00B76ADB">
              <w:rPr>
                <w:rStyle w:val="Extranjerismo"/>
                <w:lang w:val="es-CO"/>
              </w:rPr>
              <w:t xml:space="preserve">Hospital </w:t>
            </w:r>
            <w:proofErr w:type="spellStart"/>
            <w:r w:rsidRPr="00B76ADB">
              <w:rPr>
                <w:rStyle w:val="Extranjerismo"/>
                <w:lang w:val="es-CO"/>
              </w:rPr>
              <w:t>Information</w:t>
            </w:r>
            <w:proofErr w:type="spellEnd"/>
            <w:r w:rsidRPr="00B76ADB">
              <w:rPr>
                <w:rStyle w:val="Extranjerismo"/>
                <w:lang w:val="es-CO"/>
              </w:rPr>
              <w:t xml:space="preserve"> </w:t>
            </w:r>
            <w:proofErr w:type="spellStart"/>
            <w:r w:rsidRPr="00B76ADB">
              <w:rPr>
                <w:rStyle w:val="Extranjerismo"/>
                <w:lang w:val="es-CO"/>
              </w:rPr>
              <w:t>System</w:t>
            </w:r>
            <w:proofErr w:type="spellEnd"/>
            <w:r w:rsidRPr="005F23AD">
              <w:t xml:space="preserve">), PACS para imágenes diagnósticas, </w:t>
            </w:r>
            <w:r w:rsidRPr="00B76ADB">
              <w:rPr>
                <w:rStyle w:val="Extranjerismo"/>
                <w:lang w:val="es-CO"/>
              </w:rPr>
              <w:t>firewalls</w:t>
            </w:r>
            <w:r w:rsidRPr="005F23AD">
              <w:t xml:space="preserve"> </w:t>
            </w:r>
            <w:r w:rsidRPr="005F23AD">
              <w:lastRenderedPageBreak/>
              <w:t xml:space="preserve">médicos, </w:t>
            </w:r>
            <w:proofErr w:type="spellStart"/>
            <w:r w:rsidRPr="00B76ADB">
              <w:rPr>
                <w:rStyle w:val="Extranjerismo"/>
                <w:lang w:val="es-CO"/>
              </w:rPr>
              <w:t>tablets</w:t>
            </w:r>
            <w:proofErr w:type="spellEnd"/>
            <w:r w:rsidRPr="005F23AD">
              <w:t xml:space="preserve"> para registro en cama de hospitalización.</w:t>
            </w:r>
          </w:p>
        </w:tc>
        <w:tc>
          <w:tcPr>
            <w:tcW w:w="2739" w:type="dxa"/>
          </w:tcPr>
          <w:p w14:paraId="7330D90F" w14:textId="1BE91B93" w:rsidR="00631C4B" w:rsidRPr="00C81F39" w:rsidRDefault="00631C4B" w:rsidP="00631C4B">
            <w:pPr>
              <w:pStyle w:val="TextoTablas"/>
            </w:pPr>
            <w:r w:rsidRPr="005F23AD">
              <w:lastRenderedPageBreak/>
              <w:t>LMS (</w:t>
            </w:r>
            <w:r w:rsidRPr="00B76ADB">
              <w:rPr>
                <w:rStyle w:val="Extranjerismo"/>
                <w:lang w:val="es-CO"/>
              </w:rPr>
              <w:t>Moodle</w:t>
            </w:r>
            <w:r w:rsidRPr="005F23AD">
              <w:t xml:space="preserve">), sistema académico (SIA), servidores para aulas virtuales, </w:t>
            </w:r>
            <w:r w:rsidRPr="00B8012D">
              <w:rPr>
                <w:rStyle w:val="Extranjerismo"/>
              </w:rPr>
              <w:t xml:space="preserve">software </w:t>
            </w:r>
            <w:r w:rsidRPr="005F23AD">
              <w:lastRenderedPageBreak/>
              <w:t xml:space="preserve">antiplagio, sistema de </w:t>
            </w:r>
            <w:proofErr w:type="spellStart"/>
            <w:r w:rsidRPr="00B76ADB">
              <w:rPr>
                <w:rStyle w:val="Extranjerismo"/>
                <w:lang w:val="es-CO"/>
              </w:rPr>
              <w:t>backup</w:t>
            </w:r>
            <w:proofErr w:type="spellEnd"/>
            <w:r w:rsidRPr="00B76ADB">
              <w:rPr>
                <w:rStyle w:val="Extranjerismo"/>
                <w:lang w:val="es-CO"/>
              </w:rPr>
              <w:t xml:space="preserve"> </w:t>
            </w:r>
            <w:r w:rsidRPr="005F23AD">
              <w:t>institucional.</w:t>
            </w:r>
          </w:p>
        </w:tc>
        <w:tc>
          <w:tcPr>
            <w:tcW w:w="2567" w:type="dxa"/>
          </w:tcPr>
          <w:p w14:paraId="34040DC2" w14:textId="49CA06F7" w:rsidR="00631C4B" w:rsidRPr="00EE3D1E" w:rsidRDefault="00631C4B" w:rsidP="00631C4B">
            <w:pPr>
              <w:pStyle w:val="TextoTablas"/>
            </w:pPr>
            <w:r w:rsidRPr="00B8012D">
              <w:rPr>
                <w:rStyle w:val="Extranjerismo"/>
              </w:rPr>
              <w:lastRenderedPageBreak/>
              <w:t xml:space="preserve">Software </w:t>
            </w:r>
            <w:r w:rsidRPr="005F23AD">
              <w:t>ERP agropecuario, sensores</w:t>
            </w:r>
            <w:r w:rsidRPr="00B76ADB">
              <w:rPr>
                <w:rStyle w:val="Extranjerismo"/>
                <w:lang w:val="es-CO"/>
              </w:rPr>
              <w:t xml:space="preserve"> </w:t>
            </w:r>
            <w:proofErr w:type="spellStart"/>
            <w:r w:rsidRPr="00B76ADB">
              <w:rPr>
                <w:rStyle w:val="Extranjerismo"/>
                <w:lang w:val="es-CO"/>
              </w:rPr>
              <w:t>IoT</w:t>
            </w:r>
            <w:proofErr w:type="spellEnd"/>
            <w:r w:rsidRPr="005F23AD">
              <w:t xml:space="preserve"> de humedad, GPS en tractores, </w:t>
            </w:r>
            <w:proofErr w:type="gramStart"/>
            <w:r w:rsidRPr="005F23AD">
              <w:t>drones</w:t>
            </w:r>
            <w:proofErr w:type="gramEnd"/>
            <w:r w:rsidRPr="005F23AD">
              <w:t xml:space="preserve"> </w:t>
            </w:r>
            <w:r w:rsidRPr="005F23AD">
              <w:lastRenderedPageBreak/>
              <w:t>para fumigación, sistema de respaldo en la nube.</w:t>
            </w:r>
          </w:p>
        </w:tc>
      </w:tr>
      <w:tr w:rsidR="00631C4B" w:rsidRPr="00EE3D1E" w14:paraId="6CB4F153" w14:textId="77777777" w:rsidTr="0032241D">
        <w:trPr>
          <w:cnfStyle w:val="000000100000" w:firstRow="0" w:lastRow="0" w:firstColumn="0" w:lastColumn="0" w:oddVBand="0" w:evenVBand="0" w:oddHBand="1" w:evenHBand="0" w:firstRowFirstColumn="0" w:firstRowLastColumn="0" w:lastRowFirstColumn="0" w:lastRowLastColumn="0"/>
        </w:trPr>
        <w:tc>
          <w:tcPr>
            <w:tcW w:w="1980" w:type="dxa"/>
          </w:tcPr>
          <w:p w14:paraId="3A95E0ED" w14:textId="746542D6" w:rsidR="00631C4B" w:rsidRPr="00491F27" w:rsidRDefault="00631C4B" w:rsidP="00631C4B">
            <w:pPr>
              <w:pStyle w:val="TextoTablas"/>
            </w:pPr>
            <w:r w:rsidRPr="005F23AD">
              <w:lastRenderedPageBreak/>
              <w:t>Activos de infraestructura física</w:t>
            </w:r>
          </w:p>
        </w:tc>
        <w:tc>
          <w:tcPr>
            <w:tcW w:w="2789" w:type="dxa"/>
          </w:tcPr>
          <w:p w14:paraId="22E2B21A" w14:textId="0C378CC6" w:rsidR="00631C4B" w:rsidRPr="00491F27" w:rsidRDefault="00631C4B" w:rsidP="00631C4B">
            <w:pPr>
              <w:pStyle w:val="TextoTablas"/>
            </w:pPr>
            <w:r w:rsidRPr="005F23AD">
              <w:t>Centros de datos clínicos, consultorios con red eléctrica redundante, salas de cirugía, cámaras de videovigilancia internas.</w:t>
            </w:r>
          </w:p>
        </w:tc>
        <w:tc>
          <w:tcPr>
            <w:tcW w:w="2739" w:type="dxa"/>
          </w:tcPr>
          <w:p w14:paraId="6DD7464A" w14:textId="5206D147" w:rsidR="00631C4B" w:rsidRPr="00491F27" w:rsidRDefault="00631C4B" w:rsidP="00631C4B">
            <w:pPr>
              <w:pStyle w:val="TextoTablas"/>
            </w:pPr>
            <w:r w:rsidRPr="005F23AD">
              <w:t>Centros de datos, laboratorios de física y química, biblioteca física, cableado estructurado de red, sistema contra incendios.</w:t>
            </w:r>
          </w:p>
        </w:tc>
        <w:tc>
          <w:tcPr>
            <w:tcW w:w="2567" w:type="dxa"/>
          </w:tcPr>
          <w:p w14:paraId="76B08395" w14:textId="51DC2CBE" w:rsidR="00631C4B" w:rsidRDefault="00631C4B" w:rsidP="00631C4B">
            <w:pPr>
              <w:pStyle w:val="TextoTablas"/>
            </w:pPr>
            <w:r w:rsidRPr="005F23AD">
              <w:t>Bodegas de almacenamiento de fertilizantes, tanques de agua, corrales certificados, sistemas de riego presurizado, cercas de seguridad perimetral.</w:t>
            </w:r>
          </w:p>
        </w:tc>
      </w:tr>
      <w:tr w:rsidR="00631C4B" w:rsidRPr="00EE3D1E" w14:paraId="7E9D988A" w14:textId="77777777" w:rsidTr="0032241D">
        <w:tc>
          <w:tcPr>
            <w:tcW w:w="1980" w:type="dxa"/>
          </w:tcPr>
          <w:p w14:paraId="749AE347" w14:textId="417DC88B" w:rsidR="00631C4B" w:rsidRPr="00491F27" w:rsidRDefault="00631C4B" w:rsidP="00631C4B">
            <w:pPr>
              <w:pStyle w:val="TextoTablas"/>
            </w:pPr>
            <w:r w:rsidRPr="005F23AD">
              <w:t>Activos organizacionales</w:t>
            </w:r>
          </w:p>
        </w:tc>
        <w:tc>
          <w:tcPr>
            <w:tcW w:w="2789" w:type="dxa"/>
          </w:tcPr>
          <w:p w14:paraId="750E0ACF" w14:textId="775D29DC" w:rsidR="00631C4B" w:rsidRPr="00491F27" w:rsidRDefault="00631C4B" w:rsidP="00631C4B">
            <w:pPr>
              <w:pStyle w:val="TextoTablas"/>
            </w:pPr>
            <w:r w:rsidRPr="005F23AD">
              <w:t>Protocolos de atención en urgencias, plan de continuidad de negocio hospitalario, acuerdos de confidencialidad con proveedores de TI, convenios con EPS.</w:t>
            </w:r>
          </w:p>
        </w:tc>
        <w:tc>
          <w:tcPr>
            <w:tcW w:w="2739" w:type="dxa"/>
          </w:tcPr>
          <w:p w14:paraId="36C19652" w14:textId="60F1098C" w:rsidR="00631C4B" w:rsidRPr="00491F27" w:rsidRDefault="00631C4B" w:rsidP="00631C4B">
            <w:pPr>
              <w:pStyle w:val="TextoTablas"/>
            </w:pPr>
            <w:r w:rsidRPr="005F23AD">
              <w:t>Reglamento estudiantil, plan de calidad educativa, manual de convivencia, política institucional de uso de TIC, convenios con universidades extranjeras.</w:t>
            </w:r>
          </w:p>
        </w:tc>
        <w:tc>
          <w:tcPr>
            <w:tcW w:w="2567" w:type="dxa"/>
          </w:tcPr>
          <w:p w14:paraId="3BB089A7" w14:textId="460ABFF7" w:rsidR="00631C4B" w:rsidRDefault="00631C4B" w:rsidP="00631C4B">
            <w:pPr>
              <w:pStyle w:val="TextoTablas"/>
            </w:pPr>
            <w:r w:rsidRPr="005F23AD">
              <w:t>Plan de buenas prácticas agrícolas (BPA), normas de bioseguridad, contratos con proveedores, plan de gestión de residuos agroindustriales.</w:t>
            </w:r>
          </w:p>
        </w:tc>
      </w:tr>
      <w:tr w:rsidR="00631C4B" w:rsidRPr="00EE3D1E" w14:paraId="5FAD29A2" w14:textId="77777777" w:rsidTr="0032241D">
        <w:trPr>
          <w:cnfStyle w:val="000000100000" w:firstRow="0" w:lastRow="0" w:firstColumn="0" w:lastColumn="0" w:oddVBand="0" w:evenVBand="0" w:oddHBand="1" w:evenHBand="0" w:firstRowFirstColumn="0" w:firstRowLastColumn="0" w:lastRowFirstColumn="0" w:lastRowLastColumn="0"/>
        </w:trPr>
        <w:tc>
          <w:tcPr>
            <w:tcW w:w="1980" w:type="dxa"/>
          </w:tcPr>
          <w:p w14:paraId="7EF1F445" w14:textId="4F44EC72" w:rsidR="00631C4B" w:rsidRPr="00491F27" w:rsidRDefault="00631C4B" w:rsidP="00631C4B">
            <w:pPr>
              <w:pStyle w:val="TextoTablas"/>
            </w:pPr>
            <w:r w:rsidRPr="005F23AD">
              <w:t>Activos de recursos humanos</w:t>
            </w:r>
          </w:p>
        </w:tc>
        <w:tc>
          <w:tcPr>
            <w:tcW w:w="2789" w:type="dxa"/>
          </w:tcPr>
          <w:p w14:paraId="2334EAF0" w14:textId="1BE3361B" w:rsidR="00631C4B" w:rsidRPr="00491F27" w:rsidRDefault="00631C4B" w:rsidP="00631C4B">
            <w:pPr>
              <w:pStyle w:val="TextoTablas"/>
            </w:pPr>
            <w:r w:rsidRPr="005F23AD">
              <w:t>Médicos especialistas, personal de urgencias, técnicos de laboratorio clínico, personal de seguridad hospitalaria, proveedores externos de esterilización.</w:t>
            </w:r>
          </w:p>
        </w:tc>
        <w:tc>
          <w:tcPr>
            <w:tcW w:w="2739" w:type="dxa"/>
          </w:tcPr>
          <w:p w14:paraId="4025B402" w14:textId="5A37F1C9" w:rsidR="00631C4B" w:rsidRPr="00491F27" w:rsidRDefault="00631C4B" w:rsidP="00631C4B">
            <w:pPr>
              <w:pStyle w:val="TextoTablas"/>
            </w:pPr>
            <w:r w:rsidRPr="005F23AD">
              <w:t>Docentes de planta y cátedra, personal de biblioteca, coordinadores de sistemas, contratistas de mantenimiento tecnológico.</w:t>
            </w:r>
          </w:p>
        </w:tc>
        <w:tc>
          <w:tcPr>
            <w:tcW w:w="2567" w:type="dxa"/>
          </w:tcPr>
          <w:p w14:paraId="01777AC3" w14:textId="4F24FB8E" w:rsidR="00631C4B" w:rsidRDefault="00631C4B" w:rsidP="00631C4B">
            <w:pPr>
              <w:pStyle w:val="TextoTablas"/>
            </w:pPr>
            <w:r w:rsidRPr="005F23AD">
              <w:t>Ingeniero agrónomo, veterinarios, trabajadores de campo, personal administrativo, operadores de maquinaria agrícola.</w:t>
            </w:r>
          </w:p>
        </w:tc>
      </w:tr>
    </w:tbl>
    <w:p w14:paraId="01617CEF" w14:textId="60050A67" w:rsidR="00631C4B" w:rsidRDefault="0028706A" w:rsidP="0028706A">
      <w:pPr>
        <w:pStyle w:val="Ttulo2"/>
      </w:pPr>
      <w:bookmarkStart w:id="6" w:name="_Toc215688811"/>
      <w:r w:rsidRPr="0028706A">
        <w:t>Procedimientos para su registro y valoración</w:t>
      </w:r>
      <w:bookmarkEnd w:id="6"/>
    </w:p>
    <w:p w14:paraId="499C354D" w14:textId="1637F634" w:rsidR="00AB56DE" w:rsidRPr="00AB56DE" w:rsidRDefault="00AB56DE" w:rsidP="00AB56DE">
      <w:pPr>
        <w:rPr>
          <w:lang w:val="es-419" w:eastAsia="es-CO"/>
        </w:rPr>
      </w:pPr>
      <w:r w:rsidRPr="00AB56DE">
        <w:rPr>
          <w:lang w:val="es-419" w:eastAsia="es-CO"/>
        </w:rPr>
        <w:t xml:space="preserve">El registro y la valoración de activos de información son procedimientos complementarios y fundamentales para la gestión de la seguridad de la información en una organización. El registro permite identificar, documentar y mantener actualizada la información sobre los activos que contienen, procesan o respaldan datos relevantes para la actividad comercial, incluyendo su ubicación, responsables de uso y </w:t>
      </w:r>
      <w:r w:rsidRPr="00AB56DE">
        <w:rPr>
          <w:lang w:val="es-419" w:eastAsia="es-CO"/>
        </w:rPr>
        <w:lastRenderedPageBreak/>
        <w:t>administración, así como su valor para la organización. A partir de este conocimiento, la valoración busca determinar la importancia o criticidad de cada activo, estableciendo prioridades para su protección y gestión. Esta valoración se basa en el análisis del impacto que podría generar la pérdida, alteración o divulgación no autorizada de la información, considerando los tres principios esenciales de la seguridad: confidencialidad, integridad y disponibilidad.</w:t>
      </w:r>
    </w:p>
    <w:p w14:paraId="1D10A718" w14:textId="313AD20E" w:rsidR="00AB56DE" w:rsidRPr="00AB56DE" w:rsidRDefault="00AB56DE" w:rsidP="0032241D">
      <w:pPr>
        <w:rPr>
          <w:lang w:val="es-419" w:eastAsia="es-CO"/>
        </w:rPr>
      </w:pPr>
      <w:r w:rsidRPr="00AB56DE">
        <w:rPr>
          <w:lang w:val="es-419" w:eastAsia="es-CO"/>
        </w:rPr>
        <w:t>La ISO/IEC 27001:2022, en el control A.5.9 (Gestión de inventario de la información y otros activos asociados), establece que toda organización debe contar con un inventario actualizado de activos de información, debidamente documentado y vinculado a los procesos de negocio (Cane, 2025).</w:t>
      </w:r>
    </w:p>
    <w:p w14:paraId="794028FC" w14:textId="22E715B1" w:rsidR="0028706A" w:rsidRDefault="00AB56DE" w:rsidP="00AB56DE">
      <w:pPr>
        <w:rPr>
          <w:lang w:val="es-419" w:eastAsia="es-CO"/>
        </w:rPr>
      </w:pPr>
      <w:r w:rsidRPr="00AB56DE">
        <w:rPr>
          <w:lang w:val="es-419" w:eastAsia="es-CO"/>
        </w:rPr>
        <w:t>A continuación, se presentan una serie de pasos para registrar y valorar los activos de información, aunque estos procedimientos pueden realizarse de manera conjunta o separada, según lo determine cada organización:</w:t>
      </w:r>
    </w:p>
    <w:p w14:paraId="4C85A729" w14:textId="77777777" w:rsidR="00AB56DE" w:rsidRPr="00AB56DE" w:rsidRDefault="00AB56DE">
      <w:pPr>
        <w:pStyle w:val="Prrafodelista"/>
        <w:numPr>
          <w:ilvl w:val="0"/>
          <w:numId w:val="9"/>
        </w:numPr>
        <w:rPr>
          <w:b/>
          <w:bCs/>
          <w:lang w:val="es-419" w:eastAsia="es-CO"/>
        </w:rPr>
      </w:pPr>
      <w:r w:rsidRPr="00AB56DE">
        <w:rPr>
          <w:b/>
          <w:bCs/>
          <w:lang w:val="es-419" w:eastAsia="es-CO"/>
        </w:rPr>
        <w:t>Identificación del activo</w:t>
      </w:r>
    </w:p>
    <w:p w14:paraId="454FA3C6" w14:textId="3E6AB426" w:rsidR="00AB56DE" w:rsidRDefault="00AB56DE" w:rsidP="00AB56DE">
      <w:pPr>
        <w:pStyle w:val="Prrafodelista"/>
        <w:ind w:left="1429" w:firstLine="0"/>
        <w:rPr>
          <w:lang w:val="es-419" w:eastAsia="es-CO"/>
        </w:rPr>
      </w:pPr>
      <w:r w:rsidRPr="00AB56DE">
        <w:rPr>
          <w:lang w:val="es-419" w:eastAsia="es-CO"/>
        </w:rPr>
        <w:t>Asignar un nombre claro y único al activo de información. Ubicarlo dentro de una categoría general o tipología.</w:t>
      </w:r>
    </w:p>
    <w:p w14:paraId="7D9C4C5E" w14:textId="77777777" w:rsidR="00AB56DE" w:rsidRPr="00AB56DE" w:rsidRDefault="00AB56DE">
      <w:pPr>
        <w:pStyle w:val="Prrafodelista"/>
        <w:numPr>
          <w:ilvl w:val="0"/>
          <w:numId w:val="9"/>
        </w:numPr>
        <w:rPr>
          <w:b/>
          <w:bCs/>
          <w:lang w:val="es-419" w:eastAsia="es-CO"/>
        </w:rPr>
      </w:pPr>
      <w:r w:rsidRPr="00AB56DE">
        <w:rPr>
          <w:b/>
          <w:bCs/>
          <w:lang w:val="es-419" w:eastAsia="es-CO"/>
        </w:rPr>
        <w:t>Descripción del activo</w:t>
      </w:r>
    </w:p>
    <w:p w14:paraId="46631C49" w14:textId="702AA217" w:rsidR="00AB56DE" w:rsidRDefault="00AB56DE" w:rsidP="00AB56DE">
      <w:pPr>
        <w:pStyle w:val="Prrafodelista"/>
        <w:ind w:left="1429" w:firstLine="0"/>
        <w:rPr>
          <w:lang w:val="es-419" w:eastAsia="es-CO"/>
        </w:rPr>
      </w:pPr>
      <w:r w:rsidRPr="00AB56DE">
        <w:rPr>
          <w:lang w:val="es-419" w:eastAsia="es-CO"/>
        </w:rPr>
        <w:t>Incluir una breve explicación que permita comprender de qué se trata y cuál es su función dentro de la empresa.</w:t>
      </w:r>
    </w:p>
    <w:p w14:paraId="341F0690" w14:textId="77777777" w:rsidR="00A41783" w:rsidRPr="00A41783" w:rsidRDefault="00A41783">
      <w:pPr>
        <w:pStyle w:val="Prrafodelista"/>
        <w:numPr>
          <w:ilvl w:val="0"/>
          <w:numId w:val="9"/>
        </w:numPr>
        <w:rPr>
          <w:b/>
          <w:bCs/>
          <w:lang w:val="es-419" w:eastAsia="es-CO"/>
        </w:rPr>
      </w:pPr>
      <w:r w:rsidRPr="00A41783">
        <w:rPr>
          <w:b/>
          <w:bCs/>
          <w:lang w:val="es-419" w:eastAsia="es-CO"/>
        </w:rPr>
        <w:t>Asignación de responsable</w:t>
      </w:r>
    </w:p>
    <w:p w14:paraId="46830515" w14:textId="254B963C" w:rsidR="00AB56DE" w:rsidRDefault="00A41783" w:rsidP="00A41783">
      <w:pPr>
        <w:pStyle w:val="Prrafodelista"/>
        <w:ind w:left="1429" w:firstLine="0"/>
        <w:rPr>
          <w:lang w:val="es-419" w:eastAsia="es-CO"/>
        </w:rPr>
      </w:pPr>
      <w:r w:rsidRPr="00A41783">
        <w:rPr>
          <w:lang w:val="es-419" w:eastAsia="es-CO"/>
        </w:rPr>
        <w:t>Definir la persona, área o dependencia responsable del activo. Registrar también un custodio que administre operativamente. Esto asegura trazabilidad y claridad de responsabilidades.</w:t>
      </w:r>
    </w:p>
    <w:p w14:paraId="4892EF17" w14:textId="77777777" w:rsidR="0032241D" w:rsidRDefault="0032241D" w:rsidP="00A41783">
      <w:pPr>
        <w:pStyle w:val="Prrafodelista"/>
        <w:ind w:left="1429" w:firstLine="0"/>
        <w:rPr>
          <w:lang w:val="es-419" w:eastAsia="es-CO"/>
        </w:rPr>
      </w:pPr>
    </w:p>
    <w:p w14:paraId="289D0DAF" w14:textId="77777777" w:rsidR="00A41783" w:rsidRPr="00A41783" w:rsidRDefault="00A41783">
      <w:pPr>
        <w:pStyle w:val="Prrafodelista"/>
        <w:numPr>
          <w:ilvl w:val="0"/>
          <w:numId w:val="9"/>
        </w:numPr>
        <w:rPr>
          <w:b/>
          <w:bCs/>
          <w:lang w:val="es-419" w:eastAsia="es-CO"/>
        </w:rPr>
      </w:pPr>
      <w:r w:rsidRPr="00A41783">
        <w:rPr>
          <w:b/>
          <w:bCs/>
          <w:lang w:val="es-419" w:eastAsia="es-CO"/>
        </w:rPr>
        <w:lastRenderedPageBreak/>
        <w:t>Ubicación del activo</w:t>
      </w:r>
    </w:p>
    <w:p w14:paraId="2CD94522" w14:textId="2C22C66C" w:rsidR="00A41783" w:rsidRDefault="00A41783" w:rsidP="00A41783">
      <w:pPr>
        <w:pStyle w:val="Prrafodelista"/>
        <w:ind w:left="1429" w:firstLine="0"/>
        <w:rPr>
          <w:lang w:val="es-419" w:eastAsia="es-CO"/>
        </w:rPr>
      </w:pPr>
      <w:r w:rsidRPr="00A41783">
        <w:rPr>
          <w:lang w:val="es-419" w:eastAsia="es-CO"/>
        </w:rPr>
        <w:t>Especificar la localización física (ejemplo: sala de servidores, archivo central) o lógica (ejemplo: nube, repositorio digital).</w:t>
      </w:r>
    </w:p>
    <w:p w14:paraId="3B1DBB8D" w14:textId="77777777" w:rsidR="00A41783" w:rsidRPr="00A41783" w:rsidRDefault="00A41783">
      <w:pPr>
        <w:pStyle w:val="Prrafodelista"/>
        <w:numPr>
          <w:ilvl w:val="0"/>
          <w:numId w:val="9"/>
        </w:numPr>
        <w:rPr>
          <w:b/>
          <w:bCs/>
          <w:lang w:val="es-419" w:eastAsia="es-CO"/>
        </w:rPr>
      </w:pPr>
      <w:r w:rsidRPr="00A41783">
        <w:rPr>
          <w:b/>
          <w:bCs/>
          <w:lang w:val="es-419" w:eastAsia="es-CO"/>
        </w:rPr>
        <w:t>Usuarios asociados</w:t>
      </w:r>
    </w:p>
    <w:p w14:paraId="4D2636D9" w14:textId="7EB0F42C" w:rsidR="00A41783" w:rsidRDefault="00A41783" w:rsidP="00A41783">
      <w:pPr>
        <w:pStyle w:val="Prrafodelista"/>
        <w:ind w:left="1429" w:firstLine="0"/>
        <w:rPr>
          <w:lang w:val="es-419" w:eastAsia="es-CO"/>
        </w:rPr>
      </w:pPr>
      <w:r w:rsidRPr="00A41783">
        <w:rPr>
          <w:lang w:val="es-419" w:eastAsia="es-CO"/>
        </w:rPr>
        <w:t>Identificar quiénes hacen uso del activo (roles, áreas o perfiles). Ejemplo: área contable y área de auditoría interna.</w:t>
      </w:r>
    </w:p>
    <w:p w14:paraId="44E477F0" w14:textId="77777777" w:rsidR="00A41783" w:rsidRPr="00A41783" w:rsidRDefault="00A41783">
      <w:pPr>
        <w:pStyle w:val="Prrafodelista"/>
        <w:numPr>
          <w:ilvl w:val="0"/>
          <w:numId w:val="9"/>
        </w:numPr>
        <w:rPr>
          <w:b/>
          <w:bCs/>
          <w:lang w:val="es-419" w:eastAsia="es-CO"/>
        </w:rPr>
      </w:pPr>
      <w:r w:rsidRPr="00A41783">
        <w:rPr>
          <w:b/>
          <w:bCs/>
          <w:lang w:val="es-419" w:eastAsia="es-CO"/>
        </w:rPr>
        <w:t>Relaciones con otros activos</w:t>
      </w:r>
    </w:p>
    <w:p w14:paraId="4D0F4954" w14:textId="75B8AD38" w:rsidR="00A41783" w:rsidRPr="0032241D" w:rsidRDefault="00A41783" w:rsidP="0032241D">
      <w:pPr>
        <w:pStyle w:val="Prrafodelista"/>
        <w:ind w:left="1429" w:firstLine="0"/>
        <w:rPr>
          <w:lang w:val="es-419" w:eastAsia="es-CO"/>
        </w:rPr>
      </w:pPr>
      <w:r w:rsidRPr="00A41783">
        <w:rPr>
          <w:lang w:val="es-419" w:eastAsia="es-CO"/>
        </w:rPr>
        <w:t>Documentar dependencias o vínculos con otros activos. Ejemplo: el sistema de facturación depende del servidor de base de datos.</w:t>
      </w:r>
    </w:p>
    <w:p w14:paraId="46B0B60D" w14:textId="77777777" w:rsidR="00A41783" w:rsidRPr="00A41783" w:rsidRDefault="00A41783">
      <w:pPr>
        <w:pStyle w:val="Prrafodelista"/>
        <w:numPr>
          <w:ilvl w:val="0"/>
          <w:numId w:val="9"/>
        </w:numPr>
        <w:rPr>
          <w:b/>
          <w:bCs/>
          <w:lang w:val="es-419" w:eastAsia="es-CO"/>
        </w:rPr>
      </w:pPr>
      <w:r w:rsidRPr="00A41783">
        <w:rPr>
          <w:b/>
          <w:bCs/>
          <w:lang w:val="es-419" w:eastAsia="es-CO"/>
        </w:rPr>
        <w:t>Registro en formato oficial</w:t>
      </w:r>
    </w:p>
    <w:p w14:paraId="0A3FA39A" w14:textId="0444DF4A" w:rsidR="00A41783" w:rsidRDefault="00A41783" w:rsidP="00A41783">
      <w:pPr>
        <w:pStyle w:val="Prrafodelista"/>
        <w:ind w:left="1429" w:firstLine="0"/>
        <w:rPr>
          <w:lang w:val="es-419" w:eastAsia="es-CO"/>
        </w:rPr>
      </w:pPr>
      <w:r w:rsidRPr="00A41783">
        <w:rPr>
          <w:lang w:val="es-419" w:eastAsia="es-CO"/>
        </w:rPr>
        <w:t>Consolidar toda la información en una plantilla estandarizada. Se puede usar como referencia el formato del MINTIC (2025), ajustándolo según las necesidades de la organización.</w:t>
      </w:r>
    </w:p>
    <w:p w14:paraId="5B0BF2A3" w14:textId="77777777" w:rsidR="00A41783" w:rsidRPr="00A41783" w:rsidRDefault="00A41783">
      <w:pPr>
        <w:pStyle w:val="Prrafodelista"/>
        <w:numPr>
          <w:ilvl w:val="0"/>
          <w:numId w:val="9"/>
        </w:numPr>
        <w:rPr>
          <w:b/>
          <w:bCs/>
          <w:lang w:val="es-419" w:eastAsia="es-CO"/>
        </w:rPr>
      </w:pPr>
      <w:r w:rsidRPr="00A41783">
        <w:rPr>
          <w:b/>
          <w:bCs/>
          <w:lang w:val="es-419" w:eastAsia="es-CO"/>
        </w:rPr>
        <w:t>Campos para el registro</w:t>
      </w:r>
    </w:p>
    <w:p w14:paraId="6075E67C" w14:textId="694BF185" w:rsidR="00A41783" w:rsidRPr="00A41783" w:rsidRDefault="00A41783">
      <w:pPr>
        <w:pStyle w:val="Prrafodelista"/>
        <w:numPr>
          <w:ilvl w:val="1"/>
          <w:numId w:val="9"/>
        </w:numPr>
        <w:rPr>
          <w:lang w:val="es-419" w:eastAsia="es-CO"/>
        </w:rPr>
      </w:pPr>
      <w:r w:rsidRPr="00A41783">
        <w:rPr>
          <w:b/>
          <w:bCs/>
          <w:lang w:val="es-419" w:eastAsia="es-CO"/>
        </w:rPr>
        <w:t>Código o identificador único:</w:t>
      </w:r>
      <w:r w:rsidRPr="00A41783">
        <w:rPr>
          <w:lang w:val="es-419" w:eastAsia="es-CO"/>
        </w:rPr>
        <w:t xml:space="preserve"> diferencia cada activo, evita duplicidad y pérdida de trazabilidad.</w:t>
      </w:r>
    </w:p>
    <w:p w14:paraId="01A95E01" w14:textId="1657D355" w:rsidR="00A41783" w:rsidRPr="00A41783" w:rsidRDefault="00A41783">
      <w:pPr>
        <w:pStyle w:val="Prrafodelista"/>
        <w:numPr>
          <w:ilvl w:val="1"/>
          <w:numId w:val="9"/>
        </w:numPr>
        <w:rPr>
          <w:lang w:val="es-419" w:eastAsia="es-CO"/>
        </w:rPr>
      </w:pPr>
      <w:r w:rsidRPr="00A41783">
        <w:rPr>
          <w:b/>
          <w:bCs/>
          <w:lang w:val="es-419" w:eastAsia="es-CO"/>
        </w:rPr>
        <w:t>Nombre del activo:</w:t>
      </w:r>
      <w:r w:rsidRPr="00A41783">
        <w:rPr>
          <w:lang w:val="es-419" w:eastAsia="es-CO"/>
        </w:rPr>
        <w:t xml:space="preserve"> referencia rápida para entender de qué se trata.</w:t>
      </w:r>
    </w:p>
    <w:p w14:paraId="4ED98A86" w14:textId="78878027" w:rsidR="00A41783" w:rsidRPr="00A41783" w:rsidRDefault="00A41783">
      <w:pPr>
        <w:pStyle w:val="Prrafodelista"/>
        <w:numPr>
          <w:ilvl w:val="1"/>
          <w:numId w:val="9"/>
        </w:numPr>
        <w:rPr>
          <w:lang w:val="es-419" w:eastAsia="es-CO"/>
        </w:rPr>
      </w:pPr>
      <w:r w:rsidRPr="00A41783">
        <w:rPr>
          <w:b/>
          <w:bCs/>
          <w:lang w:val="es-419" w:eastAsia="es-CO"/>
        </w:rPr>
        <w:t>Descripción breve:</w:t>
      </w:r>
      <w:r w:rsidRPr="00A41783">
        <w:rPr>
          <w:lang w:val="es-419" w:eastAsia="es-CO"/>
        </w:rPr>
        <w:t xml:space="preserve"> aclara alcance y uso del activo.</w:t>
      </w:r>
    </w:p>
    <w:p w14:paraId="5311F060" w14:textId="77357083" w:rsidR="00A41783" w:rsidRPr="00A41783" w:rsidRDefault="00A41783">
      <w:pPr>
        <w:pStyle w:val="Prrafodelista"/>
        <w:numPr>
          <w:ilvl w:val="1"/>
          <w:numId w:val="9"/>
        </w:numPr>
        <w:rPr>
          <w:lang w:val="es-419" w:eastAsia="es-CO"/>
        </w:rPr>
      </w:pPr>
      <w:r w:rsidRPr="00A41783">
        <w:rPr>
          <w:b/>
          <w:bCs/>
          <w:lang w:val="es-419" w:eastAsia="es-CO"/>
        </w:rPr>
        <w:t>Tipo de activo:</w:t>
      </w:r>
      <w:r w:rsidRPr="00A41783">
        <w:rPr>
          <w:lang w:val="es-419" w:eastAsia="es-CO"/>
        </w:rPr>
        <w:t xml:space="preserve"> clasificación básica (información, </w:t>
      </w:r>
      <w:r w:rsidRPr="0073575B">
        <w:rPr>
          <w:rStyle w:val="Extranjerismo"/>
          <w:lang w:val="es-419" w:eastAsia="es-CO"/>
        </w:rPr>
        <w:t>software</w:t>
      </w:r>
      <w:r w:rsidRPr="00A41783">
        <w:rPr>
          <w:lang w:val="es-419" w:eastAsia="es-CO"/>
        </w:rPr>
        <w:t xml:space="preserve">, </w:t>
      </w:r>
      <w:r w:rsidRPr="0073575B">
        <w:rPr>
          <w:rStyle w:val="Extranjerismo"/>
          <w:lang w:val="es-419" w:eastAsia="es-CO"/>
        </w:rPr>
        <w:t>hardware</w:t>
      </w:r>
      <w:r w:rsidRPr="00A41783">
        <w:rPr>
          <w:lang w:val="es-419" w:eastAsia="es-CO"/>
        </w:rPr>
        <w:t>, servicios).</w:t>
      </w:r>
    </w:p>
    <w:p w14:paraId="08038598" w14:textId="75AE57D1" w:rsidR="00A41783" w:rsidRPr="00A41783" w:rsidRDefault="00A41783">
      <w:pPr>
        <w:pStyle w:val="Prrafodelista"/>
        <w:numPr>
          <w:ilvl w:val="1"/>
          <w:numId w:val="9"/>
        </w:numPr>
        <w:rPr>
          <w:lang w:val="es-419" w:eastAsia="es-CO"/>
        </w:rPr>
      </w:pPr>
      <w:r w:rsidRPr="00A41783">
        <w:rPr>
          <w:b/>
          <w:bCs/>
          <w:lang w:val="es-419" w:eastAsia="es-CO"/>
        </w:rPr>
        <w:t>Ubicación:</w:t>
      </w:r>
      <w:r w:rsidRPr="00A41783">
        <w:rPr>
          <w:lang w:val="es-419" w:eastAsia="es-CO"/>
        </w:rPr>
        <w:t xml:space="preserve"> física o lógica, clave para recuperación y auditorías.</w:t>
      </w:r>
    </w:p>
    <w:p w14:paraId="59970349" w14:textId="6E2F5457" w:rsidR="00A41783" w:rsidRPr="00A41783" w:rsidRDefault="00A41783">
      <w:pPr>
        <w:pStyle w:val="Prrafodelista"/>
        <w:numPr>
          <w:ilvl w:val="1"/>
          <w:numId w:val="9"/>
        </w:numPr>
        <w:rPr>
          <w:lang w:val="es-419" w:eastAsia="es-CO"/>
        </w:rPr>
      </w:pPr>
      <w:r w:rsidRPr="00A41783">
        <w:rPr>
          <w:b/>
          <w:bCs/>
          <w:lang w:val="es-419" w:eastAsia="es-CO"/>
        </w:rPr>
        <w:t>Propietario del activo:</w:t>
      </w:r>
      <w:r w:rsidRPr="00A41783">
        <w:rPr>
          <w:lang w:val="es-419" w:eastAsia="es-CO"/>
        </w:rPr>
        <w:t xml:space="preserve"> persona o área responsable de uso, custodia y actualización.</w:t>
      </w:r>
    </w:p>
    <w:p w14:paraId="0C1BDCC1" w14:textId="1DCC9AA6" w:rsidR="00A41783" w:rsidRPr="00A41783" w:rsidRDefault="00A41783">
      <w:pPr>
        <w:pStyle w:val="Prrafodelista"/>
        <w:numPr>
          <w:ilvl w:val="1"/>
          <w:numId w:val="9"/>
        </w:numPr>
        <w:rPr>
          <w:lang w:val="es-419" w:eastAsia="es-CO"/>
        </w:rPr>
      </w:pPr>
      <w:r w:rsidRPr="00A41783">
        <w:rPr>
          <w:b/>
          <w:bCs/>
          <w:lang w:val="es-419" w:eastAsia="es-CO"/>
        </w:rPr>
        <w:t>Área usuaria / dependencias:</w:t>
      </w:r>
      <w:r w:rsidRPr="00A41783">
        <w:rPr>
          <w:lang w:val="es-419" w:eastAsia="es-CO"/>
        </w:rPr>
        <w:t xml:space="preserve"> quién hace uso del activo y su impacto organizacional.</w:t>
      </w:r>
    </w:p>
    <w:p w14:paraId="7A731A83" w14:textId="23F0860C" w:rsidR="00A41783" w:rsidRDefault="00A41783">
      <w:pPr>
        <w:pStyle w:val="Prrafodelista"/>
        <w:numPr>
          <w:ilvl w:val="1"/>
          <w:numId w:val="9"/>
        </w:numPr>
        <w:rPr>
          <w:lang w:val="es-419" w:eastAsia="es-CO"/>
        </w:rPr>
      </w:pPr>
      <w:r w:rsidRPr="00A41783">
        <w:rPr>
          <w:b/>
          <w:bCs/>
          <w:lang w:val="es-419" w:eastAsia="es-CO"/>
        </w:rPr>
        <w:lastRenderedPageBreak/>
        <w:t>Fecha de registro o última actualización:</w:t>
      </w:r>
      <w:r w:rsidRPr="00A41783">
        <w:rPr>
          <w:lang w:val="es-419" w:eastAsia="es-CO"/>
        </w:rPr>
        <w:t xml:space="preserve"> mantiene el inventario vigente y evita obsolescencia.</w:t>
      </w:r>
    </w:p>
    <w:p w14:paraId="5BE20A87" w14:textId="461D586E" w:rsidR="0032241D" w:rsidRDefault="0032241D" w:rsidP="0032241D">
      <w:pPr>
        <w:rPr>
          <w:lang w:val="es-419" w:eastAsia="es-CO"/>
        </w:rPr>
      </w:pPr>
      <w:r w:rsidRPr="0032241D">
        <w:rPr>
          <w:lang w:val="es-419" w:eastAsia="es-CO"/>
        </w:rPr>
        <w:t>Dado que pueden presentarse confusiones al momento de clasificar los activos dentro de determinadas tipologías o categorías, ya que estas pueden variar según la referencia utilizada, en la siguiente tabla se presenta una equivalencia que sirve como guía. De esta manera, se ofrecen bases para ubicar los activos de manera adecuada o, en su defecto, realizar los ajustes necesarios cuando se trabaje con tipologías que presenten diferencias:</w:t>
      </w:r>
    </w:p>
    <w:p w14:paraId="2EC9BF44" w14:textId="14FFA513" w:rsidR="0032241D" w:rsidRDefault="0032241D" w:rsidP="0032241D">
      <w:pPr>
        <w:pStyle w:val="Tabla"/>
        <w:rPr>
          <w:lang w:val="es-419" w:eastAsia="es-CO"/>
        </w:rPr>
      </w:pPr>
      <w:r w:rsidRPr="0032241D">
        <w:rPr>
          <w:lang w:val="es-419" w:eastAsia="es-CO"/>
        </w:rPr>
        <w:t>Equivalencia de tipologías de activos de información</w:t>
      </w:r>
    </w:p>
    <w:tbl>
      <w:tblPr>
        <w:tblStyle w:val="SENA2"/>
        <w:tblW w:w="10075" w:type="dxa"/>
        <w:tblLayout w:type="fixed"/>
        <w:tblLook w:val="04A0" w:firstRow="1" w:lastRow="0" w:firstColumn="1" w:lastColumn="0" w:noHBand="0" w:noVBand="1"/>
        <w:tblCaption w:val="Equivalencia de tipologías de activos de información"/>
        <w:tblDescription w:val="La tabla presenta la equivalencia de las tipologías de activos de información según diferentes marcos y organismos: AND, MINTIC, ISO/IEC 27001 y MAGERIT v3. Permite observar cómo cada entidad clasifica los activos en categorías como información, tecnología, infraestructura, organización y recursos humanos. Este comparativo facilita la armonización y comprensión de los activos al aplicar estándares de gestión de seguridad de la información en distintas organizaciones."/>
      </w:tblPr>
      <w:tblGrid>
        <w:gridCol w:w="2405"/>
        <w:gridCol w:w="2552"/>
        <w:gridCol w:w="2693"/>
        <w:gridCol w:w="2425"/>
      </w:tblGrid>
      <w:tr w:rsidR="0032241D" w:rsidRPr="00EE3D1E" w14:paraId="3BEA52BD" w14:textId="77777777" w:rsidTr="00C85977">
        <w:trPr>
          <w:cnfStyle w:val="100000000000" w:firstRow="1" w:lastRow="0" w:firstColumn="0" w:lastColumn="0" w:oddVBand="0" w:evenVBand="0" w:oddHBand="0" w:evenHBand="0" w:firstRowFirstColumn="0" w:firstRowLastColumn="0" w:lastRowFirstColumn="0" w:lastRowLastColumn="0"/>
          <w:tblHeader/>
        </w:trPr>
        <w:tc>
          <w:tcPr>
            <w:tcW w:w="2405" w:type="dxa"/>
          </w:tcPr>
          <w:p w14:paraId="48DA2E43" w14:textId="0096D24A" w:rsidR="0032241D" w:rsidRPr="00EE3D1E" w:rsidRDefault="0032241D" w:rsidP="0032241D">
            <w:pPr>
              <w:pStyle w:val="TextoTablas"/>
            </w:pPr>
            <w:r w:rsidRPr="00922CCE">
              <w:t>AND (Agencia Nacional Digital de Colombia)</w:t>
            </w:r>
          </w:p>
        </w:tc>
        <w:tc>
          <w:tcPr>
            <w:tcW w:w="2552" w:type="dxa"/>
          </w:tcPr>
          <w:p w14:paraId="752D8FFC" w14:textId="7801E129" w:rsidR="0032241D" w:rsidRPr="00EE3D1E" w:rsidRDefault="0032241D" w:rsidP="0032241D">
            <w:pPr>
              <w:pStyle w:val="TextoTablas"/>
            </w:pPr>
            <w:r w:rsidRPr="00922CCE">
              <w:t>MINTIC (Ministerio de Tecnologías de la Información y las Comunicaciones)</w:t>
            </w:r>
          </w:p>
        </w:tc>
        <w:tc>
          <w:tcPr>
            <w:tcW w:w="2693" w:type="dxa"/>
          </w:tcPr>
          <w:p w14:paraId="6FF9B9F8" w14:textId="4423BA6A" w:rsidR="0032241D" w:rsidRPr="00EE3D1E" w:rsidRDefault="0032241D" w:rsidP="0032241D">
            <w:pPr>
              <w:pStyle w:val="TextoTablas"/>
            </w:pPr>
            <w:r w:rsidRPr="00922CCE">
              <w:t xml:space="preserve">ISO/IEC 27001 </w:t>
            </w:r>
            <w:r w:rsidRPr="0032241D">
              <w:rPr>
                <w:b w:val="0"/>
                <w:bCs/>
              </w:rPr>
              <w:t>(Mohan, 2024)</w:t>
            </w:r>
          </w:p>
        </w:tc>
        <w:tc>
          <w:tcPr>
            <w:tcW w:w="2425" w:type="dxa"/>
          </w:tcPr>
          <w:p w14:paraId="5A605002" w14:textId="5E2AC581" w:rsidR="0032241D" w:rsidRPr="00EE3D1E" w:rsidRDefault="0032241D" w:rsidP="0032241D">
            <w:pPr>
              <w:pStyle w:val="TextoTablas"/>
            </w:pPr>
            <w:r w:rsidRPr="00922CCE">
              <w:t xml:space="preserve">MAGERIT v3 </w:t>
            </w:r>
            <w:r w:rsidRPr="0032241D">
              <w:rPr>
                <w:b w:val="0"/>
                <w:bCs/>
              </w:rPr>
              <w:t>(MINHAP, 2012)</w:t>
            </w:r>
          </w:p>
        </w:tc>
      </w:tr>
      <w:tr w:rsidR="00E41182" w:rsidRPr="00EE3D1E" w14:paraId="13033A11" w14:textId="77777777" w:rsidTr="00C85977">
        <w:trPr>
          <w:cnfStyle w:val="000000100000" w:firstRow="0" w:lastRow="0" w:firstColumn="0" w:lastColumn="0" w:oddVBand="0" w:evenVBand="0" w:oddHBand="1" w:evenHBand="0" w:firstRowFirstColumn="0" w:firstRowLastColumn="0" w:lastRowFirstColumn="0" w:lastRowLastColumn="0"/>
        </w:trPr>
        <w:tc>
          <w:tcPr>
            <w:tcW w:w="2405" w:type="dxa"/>
          </w:tcPr>
          <w:p w14:paraId="2774F9B9" w14:textId="688A0A67" w:rsidR="00E41182" w:rsidRPr="00EE3D1E" w:rsidRDefault="00E41182" w:rsidP="00E41182">
            <w:pPr>
              <w:pStyle w:val="TextoTablas"/>
            </w:pPr>
            <w:r w:rsidRPr="007D0CAD">
              <w:t>Activos de información.</w:t>
            </w:r>
          </w:p>
        </w:tc>
        <w:tc>
          <w:tcPr>
            <w:tcW w:w="2552" w:type="dxa"/>
          </w:tcPr>
          <w:p w14:paraId="4D9CF89C" w14:textId="1EEAE721" w:rsidR="00E41182" w:rsidRPr="00EE3D1E" w:rsidRDefault="00E41182" w:rsidP="00E41182">
            <w:pPr>
              <w:pStyle w:val="TextoTablas"/>
            </w:pPr>
            <w:r w:rsidRPr="007D0CAD">
              <w:t>Información.</w:t>
            </w:r>
          </w:p>
        </w:tc>
        <w:tc>
          <w:tcPr>
            <w:tcW w:w="2693" w:type="dxa"/>
          </w:tcPr>
          <w:p w14:paraId="19FA60AD" w14:textId="1C02AB44" w:rsidR="00E41182" w:rsidRPr="00EE3D1E" w:rsidRDefault="00E41182" w:rsidP="00E41182">
            <w:pPr>
              <w:pStyle w:val="TextoTablas"/>
            </w:pPr>
            <w:r w:rsidRPr="007D0CAD">
              <w:t>Información.</w:t>
            </w:r>
          </w:p>
        </w:tc>
        <w:tc>
          <w:tcPr>
            <w:tcW w:w="2425" w:type="dxa"/>
          </w:tcPr>
          <w:p w14:paraId="355B84D2" w14:textId="656B382C" w:rsidR="00E41182" w:rsidRPr="00EE3D1E" w:rsidRDefault="00E41182" w:rsidP="00E41182">
            <w:pPr>
              <w:pStyle w:val="TextoTablas"/>
            </w:pPr>
            <w:r w:rsidRPr="007D0CAD">
              <w:t>Información o datos, soportes de información.</w:t>
            </w:r>
          </w:p>
        </w:tc>
      </w:tr>
      <w:tr w:rsidR="00E41182" w:rsidRPr="00EE3D1E" w14:paraId="6202099E" w14:textId="77777777" w:rsidTr="00C85977">
        <w:tc>
          <w:tcPr>
            <w:tcW w:w="2405" w:type="dxa"/>
          </w:tcPr>
          <w:p w14:paraId="7DD7667A" w14:textId="67AB9CC0" w:rsidR="00E41182" w:rsidRPr="00C81F39" w:rsidRDefault="00E41182" w:rsidP="00E41182">
            <w:pPr>
              <w:pStyle w:val="TextoTablas"/>
            </w:pPr>
            <w:r w:rsidRPr="007D0CAD">
              <w:t>Activos tecnológicos y/o digitales.</w:t>
            </w:r>
          </w:p>
        </w:tc>
        <w:tc>
          <w:tcPr>
            <w:tcW w:w="2552" w:type="dxa"/>
          </w:tcPr>
          <w:p w14:paraId="4B836163" w14:textId="26188B40" w:rsidR="00E41182" w:rsidRPr="00C81F39" w:rsidRDefault="00E41182" w:rsidP="00E41182">
            <w:pPr>
              <w:pStyle w:val="TextoTablas"/>
            </w:pPr>
            <w:r w:rsidRPr="003A5B54">
              <w:rPr>
                <w:rStyle w:val="Extranjerismo"/>
              </w:rPr>
              <w:t>Software</w:t>
            </w:r>
            <w:r w:rsidRPr="007D0CAD">
              <w:t xml:space="preserve">, </w:t>
            </w:r>
            <w:r w:rsidRPr="003A5B54">
              <w:rPr>
                <w:rStyle w:val="Extranjerismo"/>
              </w:rPr>
              <w:t>hardware</w:t>
            </w:r>
            <w:r w:rsidRPr="007D0CAD">
              <w:t>.</w:t>
            </w:r>
          </w:p>
        </w:tc>
        <w:tc>
          <w:tcPr>
            <w:tcW w:w="2693" w:type="dxa"/>
          </w:tcPr>
          <w:p w14:paraId="0A3BF19A" w14:textId="7F3B6991" w:rsidR="00E41182" w:rsidRPr="00C81F39" w:rsidRDefault="00E41182" w:rsidP="00E41182">
            <w:pPr>
              <w:pStyle w:val="TextoTablas"/>
            </w:pPr>
            <w:r w:rsidRPr="003A5B54">
              <w:rPr>
                <w:rStyle w:val="Extranjerismo"/>
              </w:rPr>
              <w:t>Software</w:t>
            </w:r>
            <w:r w:rsidRPr="007D0CAD">
              <w:t xml:space="preserve">, </w:t>
            </w:r>
            <w:r w:rsidRPr="003A5B54">
              <w:rPr>
                <w:rStyle w:val="Extranjerismo"/>
              </w:rPr>
              <w:t>hardware</w:t>
            </w:r>
            <w:r w:rsidRPr="007D0CAD">
              <w:t>, servicios.</w:t>
            </w:r>
          </w:p>
        </w:tc>
        <w:tc>
          <w:tcPr>
            <w:tcW w:w="2425" w:type="dxa"/>
          </w:tcPr>
          <w:p w14:paraId="38B0643B" w14:textId="3479302E" w:rsidR="00E41182" w:rsidRPr="00EE3D1E" w:rsidRDefault="00E41182" w:rsidP="00E41182">
            <w:pPr>
              <w:pStyle w:val="TextoTablas"/>
            </w:pPr>
            <w:r w:rsidRPr="00B76ADB">
              <w:rPr>
                <w:rStyle w:val="Extranjerismo"/>
                <w:lang w:val="es-CO"/>
              </w:rPr>
              <w:t>Software</w:t>
            </w:r>
            <w:r w:rsidRPr="007D0CAD">
              <w:t>, aplicaciones, equipos informáticos, redes de comunicación.</w:t>
            </w:r>
          </w:p>
        </w:tc>
      </w:tr>
      <w:tr w:rsidR="00E41182" w:rsidRPr="00EE3D1E" w14:paraId="5B4BDFAE" w14:textId="77777777" w:rsidTr="00C85977">
        <w:trPr>
          <w:cnfStyle w:val="000000100000" w:firstRow="0" w:lastRow="0" w:firstColumn="0" w:lastColumn="0" w:oddVBand="0" w:evenVBand="0" w:oddHBand="1" w:evenHBand="0" w:firstRowFirstColumn="0" w:firstRowLastColumn="0" w:lastRowFirstColumn="0" w:lastRowLastColumn="0"/>
        </w:trPr>
        <w:tc>
          <w:tcPr>
            <w:tcW w:w="2405" w:type="dxa"/>
          </w:tcPr>
          <w:p w14:paraId="0337D89B" w14:textId="5A0D54EC" w:rsidR="00E41182" w:rsidRPr="00491F27" w:rsidRDefault="00E41182" w:rsidP="00E41182">
            <w:pPr>
              <w:pStyle w:val="TextoTablas"/>
            </w:pPr>
            <w:r w:rsidRPr="007D0CAD">
              <w:t>Activos de infraestructura física.</w:t>
            </w:r>
          </w:p>
        </w:tc>
        <w:tc>
          <w:tcPr>
            <w:tcW w:w="2552" w:type="dxa"/>
          </w:tcPr>
          <w:p w14:paraId="107D5C7F" w14:textId="5B2C297F" w:rsidR="00E41182" w:rsidRPr="00491F27" w:rsidRDefault="00E41182" w:rsidP="00E41182">
            <w:pPr>
              <w:pStyle w:val="TextoTablas"/>
            </w:pPr>
            <w:r w:rsidRPr="007D0CAD">
              <w:t>Equipamiento auxiliar, soporte.</w:t>
            </w:r>
          </w:p>
        </w:tc>
        <w:tc>
          <w:tcPr>
            <w:tcW w:w="2693" w:type="dxa"/>
          </w:tcPr>
          <w:p w14:paraId="345231BB" w14:textId="79184B3D" w:rsidR="00E41182" w:rsidRPr="00491F27" w:rsidRDefault="00E41182" w:rsidP="00E41182">
            <w:pPr>
              <w:pStyle w:val="TextoTablas"/>
            </w:pPr>
            <w:r w:rsidRPr="007D0CAD">
              <w:t>Oficinas.</w:t>
            </w:r>
          </w:p>
        </w:tc>
        <w:tc>
          <w:tcPr>
            <w:tcW w:w="2425" w:type="dxa"/>
          </w:tcPr>
          <w:p w14:paraId="504AA940" w14:textId="31E1B020" w:rsidR="00E41182" w:rsidRDefault="00E41182" w:rsidP="00E41182">
            <w:pPr>
              <w:pStyle w:val="TextoTablas"/>
            </w:pPr>
            <w:r w:rsidRPr="007D0CAD">
              <w:t>Equipamiento auxiliar, instalaciones.</w:t>
            </w:r>
          </w:p>
        </w:tc>
      </w:tr>
      <w:tr w:rsidR="00E41182" w:rsidRPr="00EE3D1E" w14:paraId="218D8053" w14:textId="77777777" w:rsidTr="00C85977">
        <w:tc>
          <w:tcPr>
            <w:tcW w:w="2405" w:type="dxa"/>
          </w:tcPr>
          <w:p w14:paraId="08D0F17A" w14:textId="26207F50" w:rsidR="00E41182" w:rsidRPr="00491F27" w:rsidRDefault="00E41182" w:rsidP="00E41182">
            <w:pPr>
              <w:pStyle w:val="TextoTablas"/>
            </w:pPr>
            <w:r w:rsidRPr="007D0CAD">
              <w:t>Activos organizacionales.</w:t>
            </w:r>
          </w:p>
        </w:tc>
        <w:tc>
          <w:tcPr>
            <w:tcW w:w="2552" w:type="dxa"/>
          </w:tcPr>
          <w:p w14:paraId="52CC91F0" w14:textId="4DFB6A39" w:rsidR="00E41182" w:rsidRPr="00491F27" w:rsidRDefault="00E41182" w:rsidP="00E41182">
            <w:pPr>
              <w:pStyle w:val="TextoTablas"/>
            </w:pPr>
            <w:r w:rsidRPr="007D0CAD">
              <w:t>Procesos.</w:t>
            </w:r>
          </w:p>
        </w:tc>
        <w:tc>
          <w:tcPr>
            <w:tcW w:w="2693" w:type="dxa"/>
          </w:tcPr>
          <w:p w14:paraId="0D077C02" w14:textId="0DD46A1C" w:rsidR="00E41182" w:rsidRPr="00491F27" w:rsidRDefault="00E41182" w:rsidP="00E41182">
            <w:pPr>
              <w:pStyle w:val="TextoTablas"/>
            </w:pPr>
            <w:r w:rsidRPr="007D0CAD">
              <w:t>Activos intangibles.</w:t>
            </w:r>
          </w:p>
        </w:tc>
        <w:tc>
          <w:tcPr>
            <w:tcW w:w="2425" w:type="dxa"/>
          </w:tcPr>
          <w:p w14:paraId="732D07B4" w14:textId="384CE616" w:rsidR="00E41182" w:rsidRDefault="00E41182" w:rsidP="00E41182">
            <w:pPr>
              <w:pStyle w:val="TextoTablas"/>
            </w:pPr>
            <w:r w:rsidRPr="007D0CAD">
              <w:t>Servicios.</w:t>
            </w:r>
          </w:p>
        </w:tc>
      </w:tr>
      <w:tr w:rsidR="00E41182" w:rsidRPr="00EE3D1E" w14:paraId="008C2A4D" w14:textId="77777777" w:rsidTr="00C85977">
        <w:trPr>
          <w:cnfStyle w:val="000000100000" w:firstRow="0" w:lastRow="0" w:firstColumn="0" w:lastColumn="0" w:oddVBand="0" w:evenVBand="0" w:oddHBand="1" w:evenHBand="0" w:firstRowFirstColumn="0" w:firstRowLastColumn="0" w:lastRowFirstColumn="0" w:lastRowLastColumn="0"/>
        </w:trPr>
        <w:tc>
          <w:tcPr>
            <w:tcW w:w="2405" w:type="dxa"/>
          </w:tcPr>
          <w:p w14:paraId="4C80B469" w14:textId="699165BB" w:rsidR="00E41182" w:rsidRPr="00491F27" w:rsidRDefault="00E41182" w:rsidP="00E41182">
            <w:pPr>
              <w:pStyle w:val="TextoTablas"/>
            </w:pPr>
            <w:r w:rsidRPr="007D0CAD">
              <w:t>Activos de recursos humanos.</w:t>
            </w:r>
          </w:p>
        </w:tc>
        <w:tc>
          <w:tcPr>
            <w:tcW w:w="2552" w:type="dxa"/>
          </w:tcPr>
          <w:p w14:paraId="00960C32" w14:textId="220FF3FF" w:rsidR="00E41182" w:rsidRPr="00491F27" w:rsidRDefault="00E41182" w:rsidP="00E41182">
            <w:pPr>
              <w:pStyle w:val="TextoTablas"/>
            </w:pPr>
            <w:r w:rsidRPr="007D0CAD">
              <w:t>Recurso humano, otros.</w:t>
            </w:r>
          </w:p>
        </w:tc>
        <w:tc>
          <w:tcPr>
            <w:tcW w:w="2693" w:type="dxa"/>
          </w:tcPr>
          <w:p w14:paraId="175E8ACC" w14:textId="615AC79D" w:rsidR="00E41182" w:rsidRPr="00491F27" w:rsidRDefault="00E41182" w:rsidP="00E41182">
            <w:pPr>
              <w:pStyle w:val="TextoTablas"/>
            </w:pPr>
            <w:r w:rsidRPr="007D0CAD">
              <w:t>Personas.</w:t>
            </w:r>
          </w:p>
        </w:tc>
        <w:tc>
          <w:tcPr>
            <w:tcW w:w="2425" w:type="dxa"/>
          </w:tcPr>
          <w:p w14:paraId="20FF632B" w14:textId="4E7723C9" w:rsidR="00E41182" w:rsidRDefault="00E41182" w:rsidP="00E41182">
            <w:pPr>
              <w:pStyle w:val="TextoTablas"/>
            </w:pPr>
            <w:r w:rsidRPr="007D0CAD">
              <w:t>Personal.</w:t>
            </w:r>
          </w:p>
        </w:tc>
      </w:tr>
    </w:tbl>
    <w:p w14:paraId="12BF67AA" w14:textId="11D5115D" w:rsidR="0032241D" w:rsidRDefault="002C566C" w:rsidP="0032241D">
      <w:pPr>
        <w:rPr>
          <w:lang w:eastAsia="es-CO"/>
        </w:rPr>
      </w:pPr>
      <w:r w:rsidRPr="002C566C">
        <w:rPr>
          <w:lang w:eastAsia="es-CO"/>
        </w:rPr>
        <w:t xml:space="preserve">Después de tener el registro, se realiza una valoración de los activos de información, determinando qué tan importante son y qué impacto tendría para la </w:t>
      </w:r>
      <w:r w:rsidRPr="002C566C">
        <w:rPr>
          <w:lang w:eastAsia="es-CO"/>
        </w:rPr>
        <w:lastRenderedPageBreak/>
        <w:t>empresa el perderlos, dañarlos o que sean revisados por personas no autorizadas. Con la valoración también se busca responder preguntas como las siguientes:</w:t>
      </w:r>
    </w:p>
    <w:p w14:paraId="66EE1B52" w14:textId="0E40C88A" w:rsidR="002C566C" w:rsidRDefault="002C566C">
      <w:pPr>
        <w:pStyle w:val="Prrafodelista"/>
        <w:numPr>
          <w:ilvl w:val="0"/>
          <w:numId w:val="10"/>
        </w:numPr>
        <w:rPr>
          <w:lang w:eastAsia="es-CO"/>
        </w:rPr>
      </w:pPr>
      <w:r>
        <w:rPr>
          <w:lang w:eastAsia="es-CO"/>
        </w:rPr>
        <w:t>¿Qué tan valioso es el activo para la empresa?</w:t>
      </w:r>
    </w:p>
    <w:p w14:paraId="731DA553" w14:textId="5DC0CA0A" w:rsidR="002C566C" w:rsidRDefault="002C566C">
      <w:pPr>
        <w:pStyle w:val="Prrafodelista"/>
        <w:numPr>
          <w:ilvl w:val="0"/>
          <w:numId w:val="10"/>
        </w:numPr>
        <w:rPr>
          <w:lang w:eastAsia="es-CO"/>
        </w:rPr>
      </w:pPr>
      <w:r>
        <w:rPr>
          <w:lang w:eastAsia="es-CO"/>
        </w:rPr>
        <w:t>¿Qué tan vulnerable es el activo?</w:t>
      </w:r>
    </w:p>
    <w:p w14:paraId="64C7AC45" w14:textId="535C4BED" w:rsidR="002C566C" w:rsidRDefault="002C566C">
      <w:pPr>
        <w:pStyle w:val="Prrafodelista"/>
        <w:numPr>
          <w:ilvl w:val="0"/>
          <w:numId w:val="10"/>
        </w:numPr>
        <w:rPr>
          <w:lang w:eastAsia="es-CO"/>
        </w:rPr>
      </w:pPr>
      <w:r>
        <w:rPr>
          <w:lang w:eastAsia="es-CO"/>
        </w:rPr>
        <w:t>¿Qué nivel de protección necesita?</w:t>
      </w:r>
    </w:p>
    <w:p w14:paraId="25F065B3" w14:textId="67998790" w:rsidR="002C566C" w:rsidRDefault="002C566C" w:rsidP="002C566C">
      <w:pPr>
        <w:rPr>
          <w:lang w:eastAsia="es-CO"/>
        </w:rPr>
      </w:pPr>
      <w:r w:rsidRPr="002C566C">
        <w:rPr>
          <w:lang w:eastAsia="es-CO"/>
        </w:rPr>
        <w:t>A continuación, los factores de análisis en la valoración de activos de información:</w:t>
      </w:r>
    </w:p>
    <w:p w14:paraId="183AFB86" w14:textId="77777777" w:rsidR="002C566C" w:rsidRPr="002C566C" w:rsidRDefault="002C566C">
      <w:pPr>
        <w:pStyle w:val="Prrafodelista"/>
        <w:numPr>
          <w:ilvl w:val="0"/>
          <w:numId w:val="11"/>
        </w:numPr>
        <w:rPr>
          <w:b/>
          <w:bCs/>
          <w:lang w:eastAsia="es-CO"/>
        </w:rPr>
      </w:pPr>
      <w:r w:rsidRPr="002C566C">
        <w:rPr>
          <w:b/>
          <w:bCs/>
          <w:lang w:eastAsia="es-CO"/>
        </w:rPr>
        <w:t>Confidencialidad</w:t>
      </w:r>
    </w:p>
    <w:p w14:paraId="5E813E0B" w14:textId="178BDFF4" w:rsidR="002C566C" w:rsidRDefault="002C566C" w:rsidP="002C566C">
      <w:pPr>
        <w:pStyle w:val="Prrafodelista"/>
        <w:ind w:left="1429" w:firstLine="0"/>
        <w:rPr>
          <w:lang w:eastAsia="es-CO"/>
        </w:rPr>
      </w:pPr>
      <w:r>
        <w:rPr>
          <w:lang w:eastAsia="es-CO"/>
        </w:rPr>
        <w:t>Evalúa qué tan grave sería que la información del activo se haga pública o caiga en manos equivocadas. Ejemplo: datos financieros, historias clínicas.</w:t>
      </w:r>
    </w:p>
    <w:p w14:paraId="1F361DF7" w14:textId="77777777" w:rsidR="002C566C" w:rsidRPr="002C566C" w:rsidRDefault="002C566C">
      <w:pPr>
        <w:pStyle w:val="Prrafodelista"/>
        <w:numPr>
          <w:ilvl w:val="0"/>
          <w:numId w:val="11"/>
        </w:numPr>
        <w:rPr>
          <w:b/>
          <w:bCs/>
          <w:lang w:eastAsia="es-CO"/>
        </w:rPr>
      </w:pPr>
      <w:r w:rsidRPr="002C566C">
        <w:rPr>
          <w:b/>
          <w:bCs/>
          <w:lang w:eastAsia="es-CO"/>
        </w:rPr>
        <w:t>Integridad</w:t>
      </w:r>
    </w:p>
    <w:p w14:paraId="24296A26" w14:textId="105E0003" w:rsidR="002C566C" w:rsidRDefault="002C566C" w:rsidP="002C566C">
      <w:pPr>
        <w:pStyle w:val="Prrafodelista"/>
        <w:ind w:left="1429" w:firstLine="0"/>
        <w:rPr>
          <w:lang w:eastAsia="es-CO"/>
        </w:rPr>
      </w:pPr>
      <w:r>
        <w:rPr>
          <w:lang w:eastAsia="es-CO"/>
        </w:rPr>
        <w:t>Determina el impacto si la información se altera, se manipula o pierde precisión. Ejemplo: un informe de inventario puede causar pérdidas económicas.</w:t>
      </w:r>
    </w:p>
    <w:p w14:paraId="63D9F12B" w14:textId="77777777" w:rsidR="002C566C" w:rsidRPr="002C566C" w:rsidRDefault="002C566C">
      <w:pPr>
        <w:pStyle w:val="Prrafodelista"/>
        <w:numPr>
          <w:ilvl w:val="0"/>
          <w:numId w:val="11"/>
        </w:numPr>
        <w:rPr>
          <w:b/>
          <w:bCs/>
          <w:lang w:eastAsia="es-CO"/>
        </w:rPr>
      </w:pPr>
      <w:r w:rsidRPr="002C566C">
        <w:rPr>
          <w:b/>
          <w:bCs/>
          <w:lang w:eastAsia="es-CO"/>
        </w:rPr>
        <w:t>Disponibilidad</w:t>
      </w:r>
    </w:p>
    <w:p w14:paraId="0118058D" w14:textId="3B05F5C2" w:rsidR="002C566C" w:rsidRDefault="002C566C" w:rsidP="002C566C">
      <w:pPr>
        <w:pStyle w:val="Prrafodelista"/>
        <w:ind w:left="1429" w:firstLine="0"/>
        <w:rPr>
          <w:lang w:eastAsia="es-CO"/>
        </w:rPr>
      </w:pPr>
      <w:r>
        <w:rPr>
          <w:lang w:eastAsia="es-CO"/>
        </w:rPr>
        <w:t>Analiza qué tan crítico es que el activo esté siempre disponible cuando se necesita. Ejemplo: un sistema de pagos de una tienda en línea debe funcionar 24 / 7 todo el año.</w:t>
      </w:r>
    </w:p>
    <w:p w14:paraId="56078670" w14:textId="355DE026" w:rsidR="00EE2A72" w:rsidRDefault="00EE2A72" w:rsidP="00EE2A72">
      <w:pPr>
        <w:rPr>
          <w:lang w:eastAsia="es-CO"/>
        </w:rPr>
      </w:pPr>
      <w:r w:rsidRPr="00EE2A72">
        <w:rPr>
          <w:lang w:eastAsia="es-CO"/>
        </w:rPr>
        <w:t>Las empresas pueden usar escalas simples para que el proceso de valoración sea más sencillo, tales como:</w:t>
      </w:r>
    </w:p>
    <w:p w14:paraId="51ED4AB9" w14:textId="77777777" w:rsidR="00EE2A72" w:rsidRPr="00EE2A72" w:rsidRDefault="00EE2A72">
      <w:pPr>
        <w:pStyle w:val="Prrafodelista"/>
        <w:numPr>
          <w:ilvl w:val="0"/>
          <w:numId w:val="11"/>
        </w:numPr>
        <w:rPr>
          <w:b/>
          <w:bCs/>
          <w:lang w:eastAsia="es-CO"/>
        </w:rPr>
      </w:pPr>
      <w:r w:rsidRPr="00EE2A72">
        <w:rPr>
          <w:b/>
          <w:bCs/>
          <w:lang w:eastAsia="es-CO"/>
        </w:rPr>
        <w:t>Alta (3 puntos)</w:t>
      </w:r>
    </w:p>
    <w:p w14:paraId="384716C1" w14:textId="487782DE" w:rsidR="00EE2A72" w:rsidRDefault="00EE2A72" w:rsidP="00EE2A72">
      <w:pPr>
        <w:pStyle w:val="Prrafodelista"/>
        <w:ind w:left="1429" w:firstLine="0"/>
        <w:rPr>
          <w:lang w:eastAsia="es-CO"/>
        </w:rPr>
      </w:pPr>
      <w:r>
        <w:rPr>
          <w:lang w:eastAsia="es-CO"/>
        </w:rPr>
        <w:t>La pérdida o daño podría causar un impacto crítico en la organización.</w:t>
      </w:r>
    </w:p>
    <w:p w14:paraId="1A40C84D" w14:textId="77777777" w:rsidR="00EE2A72" w:rsidRDefault="00EE2A72" w:rsidP="00EE2A72">
      <w:pPr>
        <w:pStyle w:val="Prrafodelista"/>
        <w:ind w:left="1429" w:firstLine="0"/>
        <w:rPr>
          <w:lang w:eastAsia="es-CO"/>
        </w:rPr>
      </w:pPr>
      <w:r>
        <w:rPr>
          <w:lang w:eastAsia="es-CO"/>
        </w:rPr>
        <w:t>Ejemplo: caída de un sistema financiero.</w:t>
      </w:r>
    </w:p>
    <w:p w14:paraId="23EDDB21" w14:textId="77777777" w:rsidR="00EE2A72" w:rsidRPr="00EE2A72" w:rsidRDefault="00EE2A72">
      <w:pPr>
        <w:pStyle w:val="Prrafodelista"/>
        <w:numPr>
          <w:ilvl w:val="0"/>
          <w:numId w:val="11"/>
        </w:numPr>
        <w:rPr>
          <w:b/>
          <w:bCs/>
          <w:lang w:eastAsia="es-CO"/>
        </w:rPr>
      </w:pPr>
      <w:r w:rsidRPr="00EE2A72">
        <w:rPr>
          <w:b/>
          <w:bCs/>
          <w:lang w:eastAsia="es-CO"/>
        </w:rPr>
        <w:lastRenderedPageBreak/>
        <w:t>Media (2 puntos)</w:t>
      </w:r>
    </w:p>
    <w:p w14:paraId="463BB678" w14:textId="4413A52B" w:rsidR="00EE2A72" w:rsidRDefault="00EE2A72" w:rsidP="00EE2A72">
      <w:pPr>
        <w:pStyle w:val="Prrafodelista"/>
        <w:ind w:left="1429" w:firstLine="0"/>
        <w:rPr>
          <w:lang w:eastAsia="es-CO"/>
        </w:rPr>
      </w:pPr>
      <w:r>
        <w:rPr>
          <w:lang w:eastAsia="es-CO"/>
        </w:rPr>
        <w:t>La pérdida o daño podría afectar las operaciones, pero se puede afrontar con alternativas de recuperación.</w:t>
      </w:r>
    </w:p>
    <w:p w14:paraId="7BD3F407" w14:textId="77777777" w:rsidR="00EE2A72" w:rsidRDefault="00EE2A72" w:rsidP="00EE2A72">
      <w:pPr>
        <w:pStyle w:val="Prrafodelista"/>
        <w:ind w:left="1429" w:firstLine="0"/>
        <w:rPr>
          <w:lang w:eastAsia="es-CO"/>
        </w:rPr>
      </w:pPr>
      <w:r>
        <w:rPr>
          <w:lang w:eastAsia="es-CO"/>
        </w:rPr>
        <w:t>Ejemplo: base de datos de proveedores.</w:t>
      </w:r>
    </w:p>
    <w:p w14:paraId="4A64F622" w14:textId="77777777" w:rsidR="00EE2A72" w:rsidRPr="00EE2A72" w:rsidRDefault="00EE2A72">
      <w:pPr>
        <w:pStyle w:val="Prrafodelista"/>
        <w:numPr>
          <w:ilvl w:val="0"/>
          <w:numId w:val="11"/>
        </w:numPr>
        <w:rPr>
          <w:b/>
          <w:bCs/>
          <w:lang w:eastAsia="es-CO"/>
        </w:rPr>
      </w:pPr>
      <w:r w:rsidRPr="00EE2A72">
        <w:rPr>
          <w:b/>
          <w:bCs/>
          <w:lang w:eastAsia="es-CO"/>
        </w:rPr>
        <w:t>Baja (1 punto)</w:t>
      </w:r>
    </w:p>
    <w:p w14:paraId="15968E6D" w14:textId="4B9C5A88" w:rsidR="00EE2A72" w:rsidRDefault="00EE2A72" w:rsidP="00EE2A72">
      <w:pPr>
        <w:pStyle w:val="Prrafodelista"/>
        <w:ind w:left="1429" w:firstLine="0"/>
        <w:rPr>
          <w:lang w:eastAsia="es-CO"/>
        </w:rPr>
      </w:pPr>
      <w:r>
        <w:rPr>
          <w:lang w:eastAsia="es-CO"/>
        </w:rPr>
        <w:t>La pérdida o daño no afecta significativamente a la empresa.</w:t>
      </w:r>
    </w:p>
    <w:p w14:paraId="04B60058" w14:textId="4BE2AE0F" w:rsidR="00EE2A72" w:rsidRDefault="00EE2A72" w:rsidP="00EE2A72">
      <w:pPr>
        <w:pStyle w:val="Prrafodelista"/>
        <w:ind w:left="1429" w:firstLine="0"/>
        <w:rPr>
          <w:lang w:eastAsia="es-CO"/>
        </w:rPr>
      </w:pPr>
      <w:r>
        <w:rPr>
          <w:lang w:eastAsia="es-CO"/>
        </w:rPr>
        <w:t>Ejemplo: documentos de referencia pública.</w:t>
      </w:r>
    </w:p>
    <w:p w14:paraId="678EFAFC" w14:textId="7A5F9190" w:rsidR="00385975" w:rsidRDefault="00385975" w:rsidP="00385975">
      <w:pPr>
        <w:rPr>
          <w:lang w:eastAsia="es-CO"/>
        </w:rPr>
      </w:pPr>
      <w:r w:rsidRPr="00385975">
        <w:rPr>
          <w:lang w:eastAsia="es-CO"/>
        </w:rPr>
        <w:t>De esta forma, es posible sumar o promediar los valores obtenidos para priorizar los activos más sensibles o aquellos que podrían verse más impactados, generando mayores consecuencias para la empresa. Asimismo, es importante considerar que se pueden incluir otros parámetros de valoración y que las escalas pueden variar, ya sea aplicando un enfoque cuantitativo o cualitativo. No obstante, este aspecto se abordará con mayor detalle en el apartado correspondiente a la gestión de riesgos de la información.</w:t>
      </w:r>
    </w:p>
    <w:p w14:paraId="6B74BE86" w14:textId="51081C56" w:rsidR="00385975" w:rsidRDefault="00385975" w:rsidP="00385975">
      <w:pPr>
        <w:rPr>
          <w:lang w:eastAsia="es-CO"/>
        </w:rPr>
      </w:pPr>
      <w:r w:rsidRPr="00385975">
        <w:rPr>
          <w:lang w:eastAsia="es-CO"/>
        </w:rPr>
        <w:t xml:space="preserve">A continuación, se presenta un ejemplo de registro de activos basado en la IPS </w:t>
      </w:r>
      <w:proofErr w:type="spellStart"/>
      <w:r w:rsidRPr="00385975">
        <w:rPr>
          <w:lang w:eastAsia="es-CO"/>
        </w:rPr>
        <w:t>ManoSana</w:t>
      </w:r>
      <w:proofErr w:type="spellEnd"/>
      <w:r w:rsidRPr="00385975">
        <w:rPr>
          <w:lang w:eastAsia="es-CO"/>
        </w:rPr>
        <w:t>, utilizada anteriormente para ilustrar otros temas tratados en esta sección:</w:t>
      </w:r>
    </w:p>
    <w:p w14:paraId="4886D983" w14:textId="693A6516" w:rsidR="00385975" w:rsidRDefault="00385975" w:rsidP="00385975">
      <w:pPr>
        <w:pStyle w:val="Tabla"/>
        <w:rPr>
          <w:lang w:eastAsia="es-CO"/>
        </w:rPr>
      </w:pPr>
      <w:r w:rsidRPr="00385975">
        <w:rPr>
          <w:lang w:eastAsia="es-CO"/>
        </w:rPr>
        <w:t xml:space="preserve">Registro de activos de información de la IPS </w:t>
      </w:r>
      <w:proofErr w:type="spellStart"/>
      <w:r w:rsidRPr="00385975">
        <w:rPr>
          <w:lang w:eastAsia="es-CO"/>
        </w:rPr>
        <w:t>ManoSana</w:t>
      </w:r>
      <w:proofErr w:type="spellEnd"/>
    </w:p>
    <w:tbl>
      <w:tblPr>
        <w:tblStyle w:val="SENA2"/>
        <w:tblW w:w="9962" w:type="dxa"/>
        <w:tblLayout w:type="fixed"/>
        <w:tblLook w:val="04A0" w:firstRow="1" w:lastRow="0" w:firstColumn="1" w:lastColumn="0" w:noHBand="0" w:noVBand="1"/>
        <w:tblCaption w:val="Registro de activos de información de la IPS ManoSana"/>
        <w:tblDescription w:val="La tabla presenta un registro detallado de los activos de información de la IPS ManoSana, incluyendo su tipología, descripción, responsable y ubicación. Este inventario permite gestionar de manera organizada la seguridad y disponibilidad de la información y los recursos críticos. Así, la institución puede garantizar la continuidad de sus procesos y proteger sus activos estratégicos."/>
      </w:tblPr>
      <w:tblGrid>
        <w:gridCol w:w="846"/>
        <w:gridCol w:w="1701"/>
        <w:gridCol w:w="1559"/>
        <w:gridCol w:w="1473"/>
        <w:gridCol w:w="1461"/>
        <w:gridCol w:w="1319"/>
        <w:gridCol w:w="1603"/>
      </w:tblGrid>
      <w:tr w:rsidR="00385975" w:rsidRPr="00EE3D1E" w14:paraId="320A2911" w14:textId="53ACE715" w:rsidTr="00385975">
        <w:trPr>
          <w:cnfStyle w:val="100000000000" w:firstRow="1" w:lastRow="0" w:firstColumn="0" w:lastColumn="0" w:oddVBand="0" w:evenVBand="0" w:oddHBand="0" w:evenHBand="0" w:firstRowFirstColumn="0" w:firstRowLastColumn="0" w:lastRowFirstColumn="0" w:lastRowLastColumn="0"/>
          <w:tblHeader/>
        </w:trPr>
        <w:tc>
          <w:tcPr>
            <w:tcW w:w="846" w:type="dxa"/>
          </w:tcPr>
          <w:p w14:paraId="24DA0BF1" w14:textId="679ECADE" w:rsidR="00385975" w:rsidRPr="00EE3D1E" w:rsidRDefault="00385975" w:rsidP="00385975">
            <w:pPr>
              <w:pStyle w:val="TextoTablas"/>
            </w:pPr>
            <w:r w:rsidRPr="003B28B9">
              <w:t>ID</w:t>
            </w:r>
          </w:p>
        </w:tc>
        <w:tc>
          <w:tcPr>
            <w:tcW w:w="1701" w:type="dxa"/>
          </w:tcPr>
          <w:p w14:paraId="5C08E3BB" w14:textId="23702710" w:rsidR="00385975" w:rsidRPr="00EE3D1E" w:rsidRDefault="00385975" w:rsidP="00385975">
            <w:pPr>
              <w:pStyle w:val="TextoTablas"/>
            </w:pPr>
            <w:r w:rsidRPr="003B28B9">
              <w:t>Activo</w:t>
            </w:r>
          </w:p>
        </w:tc>
        <w:tc>
          <w:tcPr>
            <w:tcW w:w="1559" w:type="dxa"/>
          </w:tcPr>
          <w:p w14:paraId="5C156C33" w14:textId="687981A7" w:rsidR="00385975" w:rsidRPr="00EE3D1E" w:rsidRDefault="00385975" w:rsidP="00385975">
            <w:pPr>
              <w:pStyle w:val="TextoTablas"/>
            </w:pPr>
            <w:r w:rsidRPr="003B28B9">
              <w:t>Tipología</w:t>
            </w:r>
          </w:p>
        </w:tc>
        <w:tc>
          <w:tcPr>
            <w:tcW w:w="1473" w:type="dxa"/>
          </w:tcPr>
          <w:p w14:paraId="3CE4D69D" w14:textId="157A8B39" w:rsidR="00385975" w:rsidRPr="00EE3D1E" w:rsidRDefault="00385975" w:rsidP="00385975">
            <w:pPr>
              <w:pStyle w:val="TextoTablas"/>
            </w:pPr>
            <w:r w:rsidRPr="003B28B9">
              <w:t>Descripción breve</w:t>
            </w:r>
          </w:p>
        </w:tc>
        <w:tc>
          <w:tcPr>
            <w:tcW w:w="1461" w:type="dxa"/>
          </w:tcPr>
          <w:p w14:paraId="2B29E992" w14:textId="193BD1DE" w:rsidR="00385975" w:rsidRPr="00922CCE" w:rsidRDefault="00385975" w:rsidP="00385975">
            <w:pPr>
              <w:pStyle w:val="TextoTablas"/>
            </w:pPr>
            <w:r w:rsidRPr="003B28B9">
              <w:t>Propietario o responsable</w:t>
            </w:r>
          </w:p>
        </w:tc>
        <w:tc>
          <w:tcPr>
            <w:tcW w:w="1319" w:type="dxa"/>
          </w:tcPr>
          <w:p w14:paraId="01F250D2" w14:textId="26EEE20E" w:rsidR="00385975" w:rsidRPr="00922CCE" w:rsidRDefault="00385975" w:rsidP="00385975">
            <w:pPr>
              <w:pStyle w:val="TextoTablas"/>
            </w:pPr>
            <w:r w:rsidRPr="003B28B9">
              <w:t>Ubicación</w:t>
            </w:r>
          </w:p>
        </w:tc>
        <w:tc>
          <w:tcPr>
            <w:tcW w:w="1603" w:type="dxa"/>
          </w:tcPr>
          <w:p w14:paraId="48134668" w14:textId="3562F39A" w:rsidR="00385975" w:rsidRPr="00922CCE" w:rsidRDefault="00385975" w:rsidP="00385975">
            <w:pPr>
              <w:pStyle w:val="TextoTablas"/>
            </w:pPr>
            <w:r w:rsidRPr="003B28B9">
              <w:t>Fecha / actualización</w:t>
            </w:r>
          </w:p>
        </w:tc>
      </w:tr>
      <w:tr w:rsidR="00385975" w:rsidRPr="00EE3D1E" w14:paraId="71FA95BA" w14:textId="2680CD84" w:rsidTr="00385975">
        <w:trPr>
          <w:cnfStyle w:val="000000100000" w:firstRow="0" w:lastRow="0" w:firstColumn="0" w:lastColumn="0" w:oddVBand="0" w:evenVBand="0" w:oddHBand="1" w:evenHBand="0" w:firstRowFirstColumn="0" w:firstRowLastColumn="0" w:lastRowFirstColumn="0" w:lastRowLastColumn="0"/>
        </w:trPr>
        <w:tc>
          <w:tcPr>
            <w:tcW w:w="846" w:type="dxa"/>
          </w:tcPr>
          <w:p w14:paraId="4AD63775" w14:textId="28B3CA3D" w:rsidR="00385975" w:rsidRPr="00EE3D1E" w:rsidRDefault="00385975" w:rsidP="00385975">
            <w:pPr>
              <w:pStyle w:val="TextoTablas"/>
            </w:pPr>
            <w:r w:rsidRPr="00A94BFE">
              <w:t>A - 001.</w:t>
            </w:r>
          </w:p>
        </w:tc>
        <w:tc>
          <w:tcPr>
            <w:tcW w:w="1701" w:type="dxa"/>
          </w:tcPr>
          <w:p w14:paraId="171A6BE2" w14:textId="1B15882D" w:rsidR="00385975" w:rsidRPr="00EE3D1E" w:rsidRDefault="00385975" w:rsidP="00385975">
            <w:pPr>
              <w:pStyle w:val="TextoTablas"/>
            </w:pPr>
            <w:r w:rsidRPr="00A94BFE">
              <w:t>Historias clínicas electrónicas.</w:t>
            </w:r>
          </w:p>
        </w:tc>
        <w:tc>
          <w:tcPr>
            <w:tcW w:w="1559" w:type="dxa"/>
          </w:tcPr>
          <w:p w14:paraId="6BA9718D" w14:textId="793A9851" w:rsidR="00385975" w:rsidRPr="00EE3D1E" w:rsidRDefault="00385975" w:rsidP="00385975">
            <w:pPr>
              <w:pStyle w:val="TextoTablas"/>
            </w:pPr>
            <w:r w:rsidRPr="00A94BFE">
              <w:t>Información.</w:t>
            </w:r>
          </w:p>
        </w:tc>
        <w:tc>
          <w:tcPr>
            <w:tcW w:w="1473" w:type="dxa"/>
          </w:tcPr>
          <w:p w14:paraId="5E760DC1" w14:textId="056D5B5D" w:rsidR="00385975" w:rsidRPr="00EE3D1E" w:rsidRDefault="00385975" w:rsidP="00385975">
            <w:pPr>
              <w:pStyle w:val="TextoTablas"/>
            </w:pPr>
            <w:r w:rsidRPr="00A94BFE">
              <w:t>Base de datos con información sensible de pacientes.</w:t>
            </w:r>
          </w:p>
        </w:tc>
        <w:tc>
          <w:tcPr>
            <w:tcW w:w="1461" w:type="dxa"/>
          </w:tcPr>
          <w:p w14:paraId="3659013E" w14:textId="4F56AD3D" w:rsidR="00385975" w:rsidRPr="007D0CAD" w:rsidRDefault="00385975" w:rsidP="00385975">
            <w:pPr>
              <w:pStyle w:val="TextoTablas"/>
            </w:pPr>
            <w:r w:rsidRPr="00A94BFE">
              <w:t>Coordinador de historia clínica.</w:t>
            </w:r>
          </w:p>
        </w:tc>
        <w:tc>
          <w:tcPr>
            <w:tcW w:w="1319" w:type="dxa"/>
          </w:tcPr>
          <w:p w14:paraId="0F917B85" w14:textId="4B40EEAD" w:rsidR="00385975" w:rsidRPr="007D0CAD" w:rsidRDefault="00385975" w:rsidP="00385975">
            <w:pPr>
              <w:pStyle w:val="TextoTablas"/>
            </w:pPr>
            <w:r w:rsidRPr="00A94BFE">
              <w:t>Servidor principal - Sede central.</w:t>
            </w:r>
          </w:p>
        </w:tc>
        <w:tc>
          <w:tcPr>
            <w:tcW w:w="1603" w:type="dxa"/>
          </w:tcPr>
          <w:p w14:paraId="5B3C688B" w14:textId="151143CF" w:rsidR="00385975" w:rsidRPr="007D0CAD" w:rsidRDefault="00385975" w:rsidP="00385975">
            <w:pPr>
              <w:pStyle w:val="TextoTablas"/>
            </w:pPr>
            <w:r w:rsidRPr="00A94BFE">
              <w:t>31/08/2025.</w:t>
            </w:r>
          </w:p>
        </w:tc>
      </w:tr>
      <w:tr w:rsidR="00385975" w:rsidRPr="00EE3D1E" w14:paraId="155EC0DD" w14:textId="3783846C" w:rsidTr="00385975">
        <w:tc>
          <w:tcPr>
            <w:tcW w:w="846" w:type="dxa"/>
          </w:tcPr>
          <w:p w14:paraId="354F0100" w14:textId="3D9C6EAD" w:rsidR="00385975" w:rsidRPr="00C81F39" w:rsidRDefault="00385975" w:rsidP="00385975">
            <w:pPr>
              <w:pStyle w:val="TextoTablas"/>
            </w:pPr>
            <w:r w:rsidRPr="00A94BFE">
              <w:lastRenderedPageBreak/>
              <w:t>A - 002.</w:t>
            </w:r>
          </w:p>
        </w:tc>
        <w:tc>
          <w:tcPr>
            <w:tcW w:w="1701" w:type="dxa"/>
          </w:tcPr>
          <w:p w14:paraId="32E61D5D" w14:textId="26819671" w:rsidR="00385975" w:rsidRPr="00C81F39" w:rsidRDefault="00385975" w:rsidP="00385975">
            <w:pPr>
              <w:pStyle w:val="TextoTablas"/>
            </w:pPr>
            <w:r w:rsidRPr="00B8012D">
              <w:rPr>
                <w:rStyle w:val="Extranjerismo"/>
              </w:rPr>
              <w:t xml:space="preserve">Software </w:t>
            </w:r>
            <w:r w:rsidRPr="00A94BFE">
              <w:t>de gestión hospitalaria (HOSPI-SOFT).</w:t>
            </w:r>
          </w:p>
        </w:tc>
        <w:tc>
          <w:tcPr>
            <w:tcW w:w="1559" w:type="dxa"/>
          </w:tcPr>
          <w:p w14:paraId="410153C0" w14:textId="2FF4441C" w:rsidR="00385975" w:rsidRPr="00C81F39" w:rsidRDefault="00385975" w:rsidP="00385975">
            <w:pPr>
              <w:pStyle w:val="TextoTablas"/>
            </w:pPr>
            <w:r w:rsidRPr="00A94BFE">
              <w:t>Tecnológicos y/o digitales.</w:t>
            </w:r>
          </w:p>
        </w:tc>
        <w:tc>
          <w:tcPr>
            <w:tcW w:w="1473" w:type="dxa"/>
          </w:tcPr>
          <w:p w14:paraId="6AF6B3DB" w14:textId="2CBFB5E8" w:rsidR="00385975" w:rsidRPr="00EE3D1E" w:rsidRDefault="00385975" w:rsidP="00385975">
            <w:pPr>
              <w:pStyle w:val="TextoTablas"/>
            </w:pPr>
            <w:r w:rsidRPr="00A94BFE">
              <w:t>Sistema para citas, facturación y control de pacientes.</w:t>
            </w:r>
          </w:p>
        </w:tc>
        <w:tc>
          <w:tcPr>
            <w:tcW w:w="1461" w:type="dxa"/>
          </w:tcPr>
          <w:p w14:paraId="4B7BFA9A" w14:textId="51B257C7" w:rsidR="00385975" w:rsidRPr="00385975" w:rsidRDefault="00385975" w:rsidP="00385975">
            <w:pPr>
              <w:pStyle w:val="TextoTablas"/>
              <w:rPr>
                <w:rStyle w:val="Extranjerismo"/>
                <w:lang w:val="es-CO"/>
              </w:rPr>
            </w:pPr>
            <w:r w:rsidRPr="00A94BFE">
              <w:t>Área de sistemas.</w:t>
            </w:r>
          </w:p>
        </w:tc>
        <w:tc>
          <w:tcPr>
            <w:tcW w:w="1319" w:type="dxa"/>
          </w:tcPr>
          <w:p w14:paraId="6E49B7D7" w14:textId="41DE469C" w:rsidR="00385975" w:rsidRPr="00385975" w:rsidRDefault="00385975" w:rsidP="00385975">
            <w:pPr>
              <w:pStyle w:val="TextoTablas"/>
              <w:rPr>
                <w:rStyle w:val="Extranjerismo"/>
                <w:lang w:val="es-CO"/>
              </w:rPr>
            </w:pPr>
            <w:r w:rsidRPr="00A94BFE">
              <w:t>Nube privada contratada (AWS).</w:t>
            </w:r>
          </w:p>
        </w:tc>
        <w:tc>
          <w:tcPr>
            <w:tcW w:w="1603" w:type="dxa"/>
          </w:tcPr>
          <w:p w14:paraId="1D1EA167" w14:textId="074795EF" w:rsidR="00385975" w:rsidRPr="00385975" w:rsidRDefault="00385975" w:rsidP="00385975">
            <w:pPr>
              <w:pStyle w:val="TextoTablas"/>
              <w:rPr>
                <w:rStyle w:val="Extranjerismo"/>
                <w:lang w:val="es-CO"/>
              </w:rPr>
            </w:pPr>
            <w:r w:rsidRPr="00A94BFE">
              <w:t>31/08/2025.</w:t>
            </w:r>
          </w:p>
        </w:tc>
      </w:tr>
      <w:tr w:rsidR="00385975" w:rsidRPr="00EE3D1E" w14:paraId="4A034A29" w14:textId="3B22AE48" w:rsidTr="00385975">
        <w:trPr>
          <w:cnfStyle w:val="000000100000" w:firstRow="0" w:lastRow="0" w:firstColumn="0" w:lastColumn="0" w:oddVBand="0" w:evenVBand="0" w:oddHBand="1" w:evenHBand="0" w:firstRowFirstColumn="0" w:firstRowLastColumn="0" w:lastRowFirstColumn="0" w:lastRowLastColumn="0"/>
        </w:trPr>
        <w:tc>
          <w:tcPr>
            <w:tcW w:w="846" w:type="dxa"/>
          </w:tcPr>
          <w:p w14:paraId="6F198BC4" w14:textId="6906FDD8" w:rsidR="00385975" w:rsidRPr="00491F27" w:rsidRDefault="00385975" w:rsidP="00385975">
            <w:pPr>
              <w:pStyle w:val="TextoTablas"/>
            </w:pPr>
            <w:r w:rsidRPr="00A94BFE">
              <w:t>A - 003.</w:t>
            </w:r>
          </w:p>
        </w:tc>
        <w:tc>
          <w:tcPr>
            <w:tcW w:w="1701" w:type="dxa"/>
          </w:tcPr>
          <w:p w14:paraId="4213C1DC" w14:textId="14B0F324" w:rsidR="00385975" w:rsidRPr="00491F27" w:rsidRDefault="00385975" w:rsidP="00385975">
            <w:pPr>
              <w:pStyle w:val="TextoTablas"/>
            </w:pPr>
            <w:r w:rsidRPr="00A94BFE">
              <w:t>Servidores y equipos de red.</w:t>
            </w:r>
          </w:p>
        </w:tc>
        <w:tc>
          <w:tcPr>
            <w:tcW w:w="1559" w:type="dxa"/>
          </w:tcPr>
          <w:p w14:paraId="0B00DEE1" w14:textId="4EB1C6BC" w:rsidR="00385975" w:rsidRPr="00491F27" w:rsidRDefault="00385975" w:rsidP="00385975">
            <w:pPr>
              <w:pStyle w:val="TextoTablas"/>
            </w:pPr>
            <w:r w:rsidRPr="00A94BFE">
              <w:t>Tecnológicos y/o digitales.</w:t>
            </w:r>
          </w:p>
        </w:tc>
        <w:tc>
          <w:tcPr>
            <w:tcW w:w="1473" w:type="dxa"/>
          </w:tcPr>
          <w:p w14:paraId="3B731BEE" w14:textId="50D6A8F3" w:rsidR="00385975" w:rsidRDefault="00385975" w:rsidP="00385975">
            <w:pPr>
              <w:pStyle w:val="TextoTablas"/>
            </w:pPr>
            <w:r w:rsidRPr="00A94BFE">
              <w:t>Equipos que soportan el sistema de información y la red interna.</w:t>
            </w:r>
          </w:p>
        </w:tc>
        <w:tc>
          <w:tcPr>
            <w:tcW w:w="1461" w:type="dxa"/>
          </w:tcPr>
          <w:p w14:paraId="3C84CD09" w14:textId="561C4EBD" w:rsidR="00385975" w:rsidRPr="007D0CAD" w:rsidRDefault="00385975" w:rsidP="00385975">
            <w:pPr>
              <w:pStyle w:val="TextoTablas"/>
            </w:pPr>
            <w:r w:rsidRPr="00A94BFE">
              <w:t>Jefe de tecnología.</w:t>
            </w:r>
          </w:p>
        </w:tc>
        <w:tc>
          <w:tcPr>
            <w:tcW w:w="1319" w:type="dxa"/>
          </w:tcPr>
          <w:p w14:paraId="4DBA93AE" w14:textId="1705880C" w:rsidR="00385975" w:rsidRPr="007D0CAD" w:rsidRDefault="00385975" w:rsidP="00385975">
            <w:pPr>
              <w:pStyle w:val="TextoTablas"/>
            </w:pPr>
            <w:r w:rsidRPr="00A94BFE">
              <w:t>Sala de servidores - sede principal.</w:t>
            </w:r>
          </w:p>
        </w:tc>
        <w:tc>
          <w:tcPr>
            <w:tcW w:w="1603" w:type="dxa"/>
          </w:tcPr>
          <w:p w14:paraId="09C06A02" w14:textId="4A40F09A" w:rsidR="00385975" w:rsidRPr="007D0CAD" w:rsidRDefault="00385975" w:rsidP="00385975">
            <w:pPr>
              <w:pStyle w:val="TextoTablas"/>
            </w:pPr>
            <w:r w:rsidRPr="00A94BFE">
              <w:t>31/08/2025.</w:t>
            </w:r>
          </w:p>
        </w:tc>
      </w:tr>
      <w:tr w:rsidR="00385975" w:rsidRPr="00EE3D1E" w14:paraId="6C7D3218" w14:textId="35AF8281" w:rsidTr="00385975">
        <w:tc>
          <w:tcPr>
            <w:tcW w:w="846" w:type="dxa"/>
          </w:tcPr>
          <w:p w14:paraId="7B40D26B" w14:textId="1ACBF71C" w:rsidR="00385975" w:rsidRPr="00491F27" w:rsidRDefault="00385975" w:rsidP="00385975">
            <w:pPr>
              <w:pStyle w:val="TextoTablas"/>
            </w:pPr>
            <w:r w:rsidRPr="00A94BFE">
              <w:t>A - 004.</w:t>
            </w:r>
          </w:p>
        </w:tc>
        <w:tc>
          <w:tcPr>
            <w:tcW w:w="1701" w:type="dxa"/>
          </w:tcPr>
          <w:p w14:paraId="00D556AD" w14:textId="59DB1C94" w:rsidR="00385975" w:rsidRPr="00491F27" w:rsidRDefault="00385975" w:rsidP="00385975">
            <w:pPr>
              <w:pStyle w:val="TextoTablas"/>
            </w:pPr>
            <w:r w:rsidRPr="00A94BFE">
              <w:t>Planta eléctrica de respaldo.</w:t>
            </w:r>
          </w:p>
        </w:tc>
        <w:tc>
          <w:tcPr>
            <w:tcW w:w="1559" w:type="dxa"/>
          </w:tcPr>
          <w:p w14:paraId="136ACB72" w14:textId="63315E37" w:rsidR="00385975" w:rsidRPr="00491F27" w:rsidRDefault="00385975" w:rsidP="00385975">
            <w:pPr>
              <w:pStyle w:val="TextoTablas"/>
            </w:pPr>
            <w:r w:rsidRPr="00A94BFE">
              <w:t>Infraestructura física.</w:t>
            </w:r>
          </w:p>
        </w:tc>
        <w:tc>
          <w:tcPr>
            <w:tcW w:w="1473" w:type="dxa"/>
          </w:tcPr>
          <w:p w14:paraId="030B886B" w14:textId="0A54285C" w:rsidR="00385975" w:rsidRDefault="00385975" w:rsidP="00385975">
            <w:pPr>
              <w:pStyle w:val="TextoTablas"/>
            </w:pPr>
            <w:r w:rsidRPr="00A94BFE">
              <w:t>Provee energía en caso de fallas eléctricas.</w:t>
            </w:r>
          </w:p>
        </w:tc>
        <w:tc>
          <w:tcPr>
            <w:tcW w:w="1461" w:type="dxa"/>
          </w:tcPr>
          <w:p w14:paraId="292E560C" w14:textId="599D0BCA" w:rsidR="00385975" w:rsidRPr="007D0CAD" w:rsidRDefault="00385975" w:rsidP="00385975">
            <w:pPr>
              <w:pStyle w:val="TextoTablas"/>
            </w:pPr>
            <w:r w:rsidRPr="00A94BFE">
              <w:t>Área de mantenimiento.</w:t>
            </w:r>
          </w:p>
        </w:tc>
        <w:tc>
          <w:tcPr>
            <w:tcW w:w="1319" w:type="dxa"/>
          </w:tcPr>
          <w:p w14:paraId="71A7D343" w14:textId="78DA3153" w:rsidR="00385975" w:rsidRPr="007D0CAD" w:rsidRDefault="00385975" w:rsidP="00385975">
            <w:pPr>
              <w:pStyle w:val="TextoTablas"/>
            </w:pPr>
            <w:r w:rsidRPr="00A94BFE">
              <w:t>Patio posterior - sede principal.</w:t>
            </w:r>
          </w:p>
        </w:tc>
        <w:tc>
          <w:tcPr>
            <w:tcW w:w="1603" w:type="dxa"/>
          </w:tcPr>
          <w:p w14:paraId="4E60A76D" w14:textId="65A34166" w:rsidR="00385975" w:rsidRPr="007D0CAD" w:rsidRDefault="00385975" w:rsidP="00385975">
            <w:pPr>
              <w:pStyle w:val="TextoTablas"/>
            </w:pPr>
            <w:r w:rsidRPr="00A94BFE">
              <w:t>31/08/2025.</w:t>
            </w:r>
          </w:p>
        </w:tc>
      </w:tr>
      <w:tr w:rsidR="00385975" w:rsidRPr="00EE3D1E" w14:paraId="2029935D" w14:textId="6D03E4A0" w:rsidTr="00385975">
        <w:trPr>
          <w:cnfStyle w:val="000000100000" w:firstRow="0" w:lastRow="0" w:firstColumn="0" w:lastColumn="0" w:oddVBand="0" w:evenVBand="0" w:oddHBand="1" w:evenHBand="0" w:firstRowFirstColumn="0" w:firstRowLastColumn="0" w:lastRowFirstColumn="0" w:lastRowLastColumn="0"/>
        </w:trPr>
        <w:tc>
          <w:tcPr>
            <w:tcW w:w="846" w:type="dxa"/>
          </w:tcPr>
          <w:p w14:paraId="19F7B447" w14:textId="780E1E49" w:rsidR="00385975" w:rsidRPr="00491F27" w:rsidRDefault="00385975" w:rsidP="00385975">
            <w:pPr>
              <w:pStyle w:val="TextoTablas"/>
            </w:pPr>
            <w:r w:rsidRPr="00A94BFE">
              <w:t>A - 005.</w:t>
            </w:r>
          </w:p>
        </w:tc>
        <w:tc>
          <w:tcPr>
            <w:tcW w:w="1701" w:type="dxa"/>
          </w:tcPr>
          <w:p w14:paraId="4ECBC9CE" w14:textId="1262C133" w:rsidR="00385975" w:rsidRPr="00491F27" w:rsidRDefault="00385975" w:rsidP="00385975">
            <w:pPr>
              <w:pStyle w:val="TextoTablas"/>
            </w:pPr>
            <w:r w:rsidRPr="00A94BFE">
              <w:t xml:space="preserve">Infraestructura de red física (cableado, </w:t>
            </w:r>
            <w:r w:rsidRPr="004613C4">
              <w:rPr>
                <w:rStyle w:val="Extranjerismo"/>
              </w:rPr>
              <w:t>switches</w:t>
            </w:r>
            <w:r w:rsidRPr="00A94BFE">
              <w:t>).</w:t>
            </w:r>
          </w:p>
        </w:tc>
        <w:tc>
          <w:tcPr>
            <w:tcW w:w="1559" w:type="dxa"/>
          </w:tcPr>
          <w:p w14:paraId="7B09BEA5" w14:textId="4BF22B45" w:rsidR="00385975" w:rsidRPr="00491F27" w:rsidRDefault="00385975" w:rsidP="00385975">
            <w:pPr>
              <w:pStyle w:val="TextoTablas"/>
            </w:pPr>
            <w:r w:rsidRPr="00A94BFE">
              <w:t>Infraestructura física.</w:t>
            </w:r>
          </w:p>
        </w:tc>
        <w:tc>
          <w:tcPr>
            <w:tcW w:w="1473" w:type="dxa"/>
          </w:tcPr>
          <w:p w14:paraId="3FE3C5D7" w14:textId="6467FFE6" w:rsidR="00385975" w:rsidRDefault="00385975" w:rsidP="00385975">
            <w:pPr>
              <w:pStyle w:val="TextoTablas"/>
            </w:pPr>
            <w:r w:rsidRPr="00A94BFE">
              <w:t>Conectividad de datos en todas las áreas de la IPS.</w:t>
            </w:r>
          </w:p>
        </w:tc>
        <w:tc>
          <w:tcPr>
            <w:tcW w:w="1461" w:type="dxa"/>
          </w:tcPr>
          <w:p w14:paraId="4966BAC5" w14:textId="04D10661" w:rsidR="00385975" w:rsidRPr="007D0CAD" w:rsidRDefault="00385975" w:rsidP="00385975">
            <w:pPr>
              <w:pStyle w:val="TextoTablas"/>
            </w:pPr>
            <w:r w:rsidRPr="00A94BFE">
              <w:t>Área de sistemas.</w:t>
            </w:r>
          </w:p>
        </w:tc>
        <w:tc>
          <w:tcPr>
            <w:tcW w:w="1319" w:type="dxa"/>
          </w:tcPr>
          <w:p w14:paraId="05180018" w14:textId="61EE7953" w:rsidR="00385975" w:rsidRPr="007D0CAD" w:rsidRDefault="00385975" w:rsidP="00385975">
            <w:pPr>
              <w:pStyle w:val="TextoTablas"/>
            </w:pPr>
            <w:r w:rsidRPr="00A94BFE">
              <w:t>Toda la sede.</w:t>
            </w:r>
          </w:p>
        </w:tc>
        <w:tc>
          <w:tcPr>
            <w:tcW w:w="1603" w:type="dxa"/>
          </w:tcPr>
          <w:p w14:paraId="04C85B1C" w14:textId="14B146F0" w:rsidR="00385975" w:rsidRPr="007D0CAD" w:rsidRDefault="00385975" w:rsidP="00385975">
            <w:pPr>
              <w:pStyle w:val="TextoTablas"/>
            </w:pPr>
            <w:r w:rsidRPr="00A94BFE">
              <w:t>31/08/2025.</w:t>
            </w:r>
          </w:p>
        </w:tc>
      </w:tr>
      <w:tr w:rsidR="00385975" w:rsidRPr="00EE3D1E" w14:paraId="4B77A97A" w14:textId="77777777" w:rsidTr="00385975">
        <w:tc>
          <w:tcPr>
            <w:tcW w:w="846" w:type="dxa"/>
          </w:tcPr>
          <w:p w14:paraId="6BE581B6" w14:textId="6FFB1A3C" w:rsidR="00385975" w:rsidRPr="007D0CAD" w:rsidRDefault="00385975" w:rsidP="00385975">
            <w:pPr>
              <w:pStyle w:val="TextoTablas"/>
            </w:pPr>
            <w:r w:rsidRPr="00A94BFE">
              <w:t>A - 006.</w:t>
            </w:r>
          </w:p>
        </w:tc>
        <w:tc>
          <w:tcPr>
            <w:tcW w:w="1701" w:type="dxa"/>
          </w:tcPr>
          <w:p w14:paraId="5EAE0B91" w14:textId="0F2A60B8" w:rsidR="00385975" w:rsidRPr="007D0CAD" w:rsidRDefault="00385975" w:rsidP="00385975">
            <w:pPr>
              <w:pStyle w:val="TextoTablas"/>
            </w:pPr>
            <w:r w:rsidRPr="00A94BFE">
              <w:t>Manuales de procedimientos clínicos.</w:t>
            </w:r>
          </w:p>
        </w:tc>
        <w:tc>
          <w:tcPr>
            <w:tcW w:w="1559" w:type="dxa"/>
          </w:tcPr>
          <w:p w14:paraId="55FEB289" w14:textId="67CD1C21" w:rsidR="00385975" w:rsidRPr="007D0CAD" w:rsidRDefault="00385975" w:rsidP="00385975">
            <w:pPr>
              <w:pStyle w:val="TextoTablas"/>
            </w:pPr>
            <w:r w:rsidRPr="00A94BFE">
              <w:t>Organizacionales.</w:t>
            </w:r>
          </w:p>
        </w:tc>
        <w:tc>
          <w:tcPr>
            <w:tcW w:w="1473" w:type="dxa"/>
          </w:tcPr>
          <w:p w14:paraId="27140B16" w14:textId="42BCFB0D" w:rsidR="00385975" w:rsidRPr="007D0CAD" w:rsidRDefault="00385975" w:rsidP="00385975">
            <w:pPr>
              <w:pStyle w:val="TextoTablas"/>
            </w:pPr>
            <w:r w:rsidRPr="00A94BFE">
              <w:t>Documentación de protocolos médicos y administrativos.</w:t>
            </w:r>
          </w:p>
        </w:tc>
        <w:tc>
          <w:tcPr>
            <w:tcW w:w="1461" w:type="dxa"/>
          </w:tcPr>
          <w:p w14:paraId="46FA1240" w14:textId="66F7EC20" w:rsidR="00385975" w:rsidRPr="007D0CAD" w:rsidRDefault="00385975" w:rsidP="00385975">
            <w:pPr>
              <w:pStyle w:val="TextoTablas"/>
            </w:pPr>
            <w:r w:rsidRPr="00A94BFE">
              <w:t>Comité de calidad.</w:t>
            </w:r>
          </w:p>
        </w:tc>
        <w:tc>
          <w:tcPr>
            <w:tcW w:w="1319" w:type="dxa"/>
          </w:tcPr>
          <w:p w14:paraId="029AF121" w14:textId="502A6FA0" w:rsidR="00385975" w:rsidRPr="007D0CAD" w:rsidRDefault="00385975" w:rsidP="00385975">
            <w:pPr>
              <w:pStyle w:val="TextoTablas"/>
            </w:pPr>
            <w:r w:rsidRPr="00A94BFE">
              <w:t>Oficina de Calidad.</w:t>
            </w:r>
          </w:p>
        </w:tc>
        <w:tc>
          <w:tcPr>
            <w:tcW w:w="1603" w:type="dxa"/>
          </w:tcPr>
          <w:p w14:paraId="0D21243B" w14:textId="07092B77" w:rsidR="00385975" w:rsidRPr="007D0CAD" w:rsidRDefault="00385975" w:rsidP="00385975">
            <w:pPr>
              <w:pStyle w:val="TextoTablas"/>
            </w:pPr>
            <w:r w:rsidRPr="00A94BFE">
              <w:t>31/08/2025.</w:t>
            </w:r>
          </w:p>
        </w:tc>
      </w:tr>
      <w:tr w:rsidR="00385975" w:rsidRPr="00EE3D1E" w14:paraId="4FC8802C" w14:textId="77777777" w:rsidTr="00385975">
        <w:trPr>
          <w:cnfStyle w:val="000000100000" w:firstRow="0" w:lastRow="0" w:firstColumn="0" w:lastColumn="0" w:oddVBand="0" w:evenVBand="0" w:oddHBand="1" w:evenHBand="0" w:firstRowFirstColumn="0" w:firstRowLastColumn="0" w:lastRowFirstColumn="0" w:lastRowLastColumn="0"/>
        </w:trPr>
        <w:tc>
          <w:tcPr>
            <w:tcW w:w="846" w:type="dxa"/>
          </w:tcPr>
          <w:p w14:paraId="48AD8713" w14:textId="05D51BA6" w:rsidR="00385975" w:rsidRPr="007D0CAD" w:rsidRDefault="00385975" w:rsidP="00385975">
            <w:pPr>
              <w:pStyle w:val="TextoTablas"/>
            </w:pPr>
            <w:r w:rsidRPr="00A94BFE">
              <w:t>A - 007.</w:t>
            </w:r>
          </w:p>
        </w:tc>
        <w:tc>
          <w:tcPr>
            <w:tcW w:w="1701" w:type="dxa"/>
          </w:tcPr>
          <w:p w14:paraId="4423C5AF" w14:textId="5B92513F" w:rsidR="00385975" w:rsidRPr="007D0CAD" w:rsidRDefault="00385975" w:rsidP="00385975">
            <w:pPr>
              <w:pStyle w:val="TextoTablas"/>
            </w:pPr>
            <w:r w:rsidRPr="00A94BFE">
              <w:t>Políticas de seguridad de la información.</w:t>
            </w:r>
          </w:p>
        </w:tc>
        <w:tc>
          <w:tcPr>
            <w:tcW w:w="1559" w:type="dxa"/>
          </w:tcPr>
          <w:p w14:paraId="2B63A5FD" w14:textId="1743C298" w:rsidR="00385975" w:rsidRPr="007D0CAD" w:rsidRDefault="00385975" w:rsidP="00385975">
            <w:pPr>
              <w:pStyle w:val="TextoTablas"/>
            </w:pPr>
            <w:r w:rsidRPr="00A94BFE">
              <w:t>Organizacionales.</w:t>
            </w:r>
          </w:p>
        </w:tc>
        <w:tc>
          <w:tcPr>
            <w:tcW w:w="1473" w:type="dxa"/>
          </w:tcPr>
          <w:p w14:paraId="28E3A577" w14:textId="1D8CF97E" w:rsidR="00385975" w:rsidRPr="007D0CAD" w:rsidRDefault="00385975" w:rsidP="00385975">
            <w:pPr>
              <w:pStyle w:val="TextoTablas"/>
            </w:pPr>
            <w:r w:rsidRPr="00A94BFE">
              <w:t>Normas internas para el manejo seguro de la información.</w:t>
            </w:r>
          </w:p>
        </w:tc>
        <w:tc>
          <w:tcPr>
            <w:tcW w:w="1461" w:type="dxa"/>
          </w:tcPr>
          <w:p w14:paraId="404F95CE" w14:textId="444C1A0F" w:rsidR="00385975" w:rsidRPr="007D0CAD" w:rsidRDefault="00385975" w:rsidP="00385975">
            <w:pPr>
              <w:pStyle w:val="TextoTablas"/>
            </w:pPr>
            <w:r w:rsidRPr="00A94BFE">
              <w:t>Comité de seguridad informática.</w:t>
            </w:r>
          </w:p>
        </w:tc>
        <w:tc>
          <w:tcPr>
            <w:tcW w:w="1319" w:type="dxa"/>
          </w:tcPr>
          <w:p w14:paraId="4832D5EE" w14:textId="36908FA3" w:rsidR="00385975" w:rsidRPr="007D0CAD" w:rsidRDefault="00385975" w:rsidP="00385975">
            <w:pPr>
              <w:pStyle w:val="TextoTablas"/>
            </w:pPr>
            <w:r w:rsidRPr="00A94BFE">
              <w:t>Intranet corporativa.</w:t>
            </w:r>
          </w:p>
        </w:tc>
        <w:tc>
          <w:tcPr>
            <w:tcW w:w="1603" w:type="dxa"/>
          </w:tcPr>
          <w:p w14:paraId="6145D9FC" w14:textId="62E3200D" w:rsidR="00385975" w:rsidRPr="007D0CAD" w:rsidRDefault="00385975" w:rsidP="00385975">
            <w:pPr>
              <w:pStyle w:val="TextoTablas"/>
            </w:pPr>
            <w:r w:rsidRPr="00A94BFE">
              <w:t>31/08/2025.</w:t>
            </w:r>
          </w:p>
        </w:tc>
      </w:tr>
      <w:tr w:rsidR="00385975" w:rsidRPr="00EE3D1E" w14:paraId="55976233" w14:textId="77777777" w:rsidTr="00385975">
        <w:tc>
          <w:tcPr>
            <w:tcW w:w="846" w:type="dxa"/>
          </w:tcPr>
          <w:p w14:paraId="59E9F9D7" w14:textId="3E5189A2" w:rsidR="00385975" w:rsidRPr="007D0CAD" w:rsidRDefault="00385975" w:rsidP="00385975">
            <w:pPr>
              <w:pStyle w:val="TextoTablas"/>
            </w:pPr>
            <w:r w:rsidRPr="00A94BFE">
              <w:lastRenderedPageBreak/>
              <w:t>A - 008.</w:t>
            </w:r>
          </w:p>
        </w:tc>
        <w:tc>
          <w:tcPr>
            <w:tcW w:w="1701" w:type="dxa"/>
          </w:tcPr>
          <w:p w14:paraId="00228F7E" w14:textId="5919EFCE" w:rsidR="00385975" w:rsidRPr="007D0CAD" w:rsidRDefault="00385975" w:rsidP="00385975">
            <w:pPr>
              <w:pStyle w:val="TextoTablas"/>
            </w:pPr>
            <w:r w:rsidRPr="00A94BFE">
              <w:t>Médicos especialistas.</w:t>
            </w:r>
          </w:p>
        </w:tc>
        <w:tc>
          <w:tcPr>
            <w:tcW w:w="1559" w:type="dxa"/>
          </w:tcPr>
          <w:p w14:paraId="48E774D8" w14:textId="53119783" w:rsidR="00385975" w:rsidRPr="007D0CAD" w:rsidRDefault="00385975" w:rsidP="00385975">
            <w:pPr>
              <w:pStyle w:val="TextoTablas"/>
            </w:pPr>
            <w:r w:rsidRPr="00A94BFE">
              <w:t>Recursos humanos.</w:t>
            </w:r>
          </w:p>
        </w:tc>
        <w:tc>
          <w:tcPr>
            <w:tcW w:w="1473" w:type="dxa"/>
          </w:tcPr>
          <w:p w14:paraId="727A526A" w14:textId="64EE6916" w:rsidR="00385975" w:rsidRPr="007D0CAD" w:rsidRDefault="00385975" w:rsidP="00385975">
            <w:pPr>
              <w:pStyle w:val="TextoTablas"/>
            </w:pPr>
            <w:r w:rsidRPr="00A94BFE">
              <w:t>Profesionales de la salud encargados de atención directa a pacientes.</w:t>
            </w:r>
          </w:p>
        </w:tc>
        <w:tc>
          <w:tcPr>
            <w:tcW w:w="1461" w:type="dxa"/>
          </w:tcPr>
          <w:p w14:paraId="59B8B3D4" w14:textId="29424B6F" w:rsidR="00385975" w:rsidRPr="007D0CAD" w:rsidRDefault="00385975" w:rsidP="00385975">
            <w:pPr>
              <w:pStyle w:val="TextoTablas"/>
            </w:pPr>
            <w:r w:rsidRPr="00A94BFE">
              <w:t>Coordinador médico.</w:t>
            </w:r>
          </w:p>
        </w:tc>
        <w:tc>
          <w:tcPr>
            <w:tcW w:w="1319" w:type="dxa"/>
          </w:tcPr>
          <w:p w14:paraId="1DD7A7A8" w14:textId="6F549E03" w:rsidR="00385975" w:rsidRPr="007D0CAD" w:rsidRDefault="00385975" w:rsidP="00385975">
            <w:pPr>
              <w:pStyle w:val="TextoTablas"/>
            </w:pPr>
            <w:r w:rsidRPr="00A94BFE">
              <w:t>Consultorios.</w:t>
            </w:r>
          </w:p>
        </w:tc>
        <w:tc>
          <w:tcPr>
            <w:tcW w:w="1603" w:type="dxa"/>
          </w:tcPr>
          <w:p w14:paraId="75479120" w14:textId="1C3EDE3D" w:rsidR="00385975" w:rsidRPr="007D0CAD" w:rsidRDefault="00385975" w:rsidP="00385975">
            <w:pPr>
              <w:pStyle w:val="TextoTablas"/>
            </w:pPr>
            <w:r w:rsidRPr="00A94BFE">
              <w:t>31/08/2025.</w:t>
            </w:r>
          </w:p>
        </w:tc>
      </w:tr>
      <w:tr w:rsidR="00385975" w:rsidRPr="00EE3D1E" w14:paraId="4B6D37BB" w14:textId="77777777" w:rsidTr="00385975">
        <w:trPr>
          <w:cnfStyle w:val="000000100000" w:firstRow="0" w:lastRow="0" w:firstColumn="0" w:lastColumn="0" w:oddVBand="0" w:evenVBand="0" w:oddHBand="1" w:evenHBand="0" w:firstRowFirstColumn="0" w:firstRowLastColumn="0" w:lastRowFirstColumn="0" w:lastRowLastColumn="0"/>
        </w:trPr>
        <w:tc>
          <w:tcPr>
            <w:tcW w:w="846" w:type="dxa"/>
          </w:tcPr>
          <w:p w14:paraId="2B9F15D2" w14:textId="32E09B75" w:rsidR="00385975" w:rsidRPr="007D0CAD" w:rsidRDefault="00385975" w:rsidP="00385975">
            <w:pPr>
              <w:pStyle w:val="TextoTablas"/>
            </w:pPr>
            <w:r w:rsidRPr="00A94BFE">
              <w:t>A - 009.</w:t>
            </w:r>
          </w:p>
        </w:tc>
        <w:tc>
          <w:tcPr>
            <w:tcW w:w="1701" w:type="dxa"/>
          </w:tcPr>
          <w:p w14:paraId="1114E438" w14:textId="6DB8B46A" w:rsidR="00385975" w:rsidRPr="007D0CAD" w:rsidRDefault="00385975" w:rsidP="00385975">
            <w:pPr>
              <w:pStyle w:val="TextoTablas"/>
            </w:pPr>
            <w:r w:rsidRPr="00A94BFE">
              <w:t>Personal administrativo.</w:t>
            </w:r>
          </w:p>
        </w:tc>
        <w:tc>
          <w:tcPr>
            <w:tcW w:w="1559" w:type="dxa"/>
          </w:tcPr>
          <w:p w14:paraId="69840465" w14:textId="61EE2956" w:rsidR="00385975" w:rsidRPr="007D0CAD" w:rsidRDefault="00385975" w:rsidP="00385975">
            <w:pPr>
              <w:pStyle w:val="TextoTablas"/>
            </w:pPr>
            <w:r w:rsidRPr="00A94BFE">
              <w:t>Recursos humanos.</w:t>
            </w:r>
          </w:p>
        </w:tc>
        <w:tc>
          <w:tcPr>
            <w:tcW w:w="1473" w:type="dxa"/>
          </w:tcPr>
          <w:p w14:paraId="08A97E8C" w14:textId="08B4B890" w:rsidR="00385975" w:rsidRPr="007D0CAD" w:rsidRDefault="00385975" w:rsidP="00385975">
            <w:pPr>
              <w:pStyle w:val="TextoTablas"/>
            </w:pPr>
            <w:r w:rsidRPr="00A94BFE">
              <w:t>Personal encargado de procesos de facturación, contabilidad y archivo.</w:t>
            </w:r>
          </w:p>
        </w:tc>
        <w:tc>
          <w:tcPr>
            <w:tcW w:w="1461" w:type="dxa"/>
          </w:tcPr>
          <w:p w14:paraId="69686AE4" w14:textId="18192A81" w:rsidR="00385975" w:rsidRPr="007D0CAD" w:rsidRDefault="00385975" w:rsidP="00385975">
            <w:pPr>
              <w:pStyle w:val="TextoTablas"/>
            </w:pPr>
            <w:r w:rsidRPr="00A94BFE">
              <w:t>Jefe administrativo.</w:t>
            </w:r>
          </w:p>
        </w:tc>
        <w:tc>
          <w:tcPr>
            <w:tcW w:w="1319" w:type="dxa"/>
          </w:tcPr>
          <w:p w14:paraId="65D9A935" w14:textId="18806790" w:rsidR="00385975" w:rsidRPr="007D0CAD" w:rsidRDefault="00385975" w:rsidP="00385975">
            <w:pPr>
              <w:pStyle w:val="TextoTablas"/>
            </w:pPr>
            <w:r w:rsidRPr="00A94BFE">
              <w:t>Oficinas administrativas.</w:t>
            </w:r>
          </w:p>
        </w:tc>
        <w:tc>
          <w:tcPr>
            <w:tcW w:w="1603" w:type="dxa"/>
          </w:tcPr>
          <w:p w14:paraId="6A3D442C" w14:textId="1111CAD8" w:rsidR="00385975" w:rsidRPr="007D0CAD" w:rsidRDefault="00385975" w:rsidP="00385975">
            <w:pPr>
              <w:pStyle w:val="TextoTablas"/>
            </w:pPr>
            <w:r w:rsidRPr="00A94BFE">
              <w:t>31/08/2025.</w:t>
            </w:r>
          </w:p>
        </w:tc>
      </w:tr>
      <w:tr w:rsidR="00385975" w:rsidRPr="00EE3D1E" w14:paraId="6E4FF72C" w14:textId="77777777" w:rsidTr="00385975">
        <w:tc>
          <w:tcPr>
            <w:tcW w:w="846" w:type="dxa"/>
          </w:tcPr>
          <w:p w14:paraId="37FFE26B" w14:textId="729F778A" w:rsidR="00385975" w:rsidRPr="007D0CAD" w:rsidRDefault="00385975" w:rsidP="00385975">
            <w:pPr>
              <w:pStyle w:val="TextoTablas"/>
            </w:pPr>
            <w:r w:rsidRPr="00A94BFE">
              <w:t>A - 010.</w:t>
            </w:r>
          </w:p>
        </w:tc>
        <w:tc>
          <w:tcPr>
            <w:tcW w:w="1701" w:type="dxa"/>
          </w:tcPr>
          <w:p w14:paraId="6E9DE268" w14:textId="6AB9D660" w:rsidR="00385975" w:rsidRPr="007D0CAD" w:rsidRDefault="00385975" w:rsidP="00385975">
            <w:pPr>
              <w:pStyle w:val="TextoTablas"/>
            </w:pPr>
            <w:r w:rsidRPr="00A94BFE">
              <w:t>Equipo de soporte técnico.</w:t>
            </w:r>
          </w:p>
        </w:tc>
        <w:tc>
          <w:tcPr>
            <w:tcW w:w="1559" w:type="dxa"/>
          </w:tcPr>
          <w:p w14:paraId="3A03B12F" w14:textId="76621AC8" w:rsidR="00385975" w:rsidRPr="007D0CAD" w:rsidRDefault="00385975" w:rsidP="00385975">
            <w:pPr>
              <w:pStyle w:val="TextoTablas"/>
            </w:pPr>
            <w:r w:rsidRPr="00A94BFE">
              <w:t>Recursos humanos.</w:t>
            </w:r>
          </w:p>
        </w:tc>
        <w:tc>
          <w:tcPr>
            <w:tcW w:w="1473" w:type="dxa"/>
          </w:tcPr>
          <w:p w14:paraId="3AB1263A" w14:textId="2CAA58CD" w:rsidR="00385975" w:rsidRPr="007D0CAD" w:rsidRDefault="00385975" w:rsidP="00385975">
            <w:pPr>
              <w:pStyle w:val="TextoTablas"/>
            </w:pPr>
            <w:r w:rsidRPr="00A94BFE">
              <w:t>Encargados de mantenimiento y soporte a usuarios.</w:t>
            </w:r>
          </w:p>
        </w:tc>
        <w:tc>
          <w:tcPr>
            <w:tcW w:w="1461" w:type="dxa"/>
          </w:tcPr>
          <w:p w14:paraId="391443DB" w14:textId="1E1D8AEA" w:rsidR="00385975" w:rsidRPr="007D0CAD" w:rsidRDefault="00385975" w:rsidP="00385975">
            <w:pPr>
              <w:pStyle w:val="TextoTablas"/>
            </w:pPr>
            <w:r w:rsidRPr="00A94BFE">
              <w:t>Jefe de tecnología.</w:t>
            </w:r>
          </w:p>
        </w:tc>
        <w:tc>
          <w:tcPr>
            <w:tcW w:w="1319" w:type="dxa"/>
          </w:tcPr>
          <w:p w14:paraId="597BF8A8" w14:textId="6E66EFB2" w:rsidR="00385975" w:rsidRPr="007D0CAD" w:rsidRDefault="00385975" w:rsidP="00385975">
            <w:pPr>
              <w:pStyle w:val="TextoTablas"/>
            </w:pPr>
            <w:r w:rsidRPr="00A94BFE">
              <w:t>Área de Sistemas.</w:t>
            </w:r>
          </w:p>
        </w:tc>
        <w:tc>
          <w:tcPr>
            <w:tcW w:w="1603" w:type="dxa"/>
          </w:tcPr>
          <w:p w14:paraId="03FF258B" w14:textId="6DC14761" w:rsidR="00385975" w:rsidRPr="007D0CAD" w:rsidRDefault="00385975" w:rsidP="00385975">
            <w:pPr>
              <w:pStyle w:val="TextoTablas"/>
            </w:pPr>
            <w:r w:rsidRPr="00A94BFE">
              <w:t>31/08/2025.</w:t>
            </w:r>
          </w:p>
        </w:tc>
      </w:tr>
    </w:tbl>
    <w:p w14:paraId="3D7AA35D" w14:textId="77777777" w:rsidR="00385975" w:rsidRPr="00385975" w:rsidRDefault="00385975" w:rsidP="00385975">
      <w:pPr>
        <w:rPr>
          <w:lang w:eastAsia="es-CO"/>
        </w:rPr>
      </w:pPr>
    </w:p>
    <w:p w14:paraId="7202B536" w14:textId="77777777" w:rsidR="00385975" w:rsidRPr="00385975" w:rsidRDefault="00385975" w:rsidP="00385975">
      <w:pPr>
        <w:rPr>
          <w:lang w:eastAsia="es-CO"/>
        </w:rPr>
      </w:pPr>
    </w:p>
    <w:p w14:paraId="37AFD7AA" w14:textId="77777777" w:rsidR="005733A1" w:rsidRPr="005733A1" w:rsidRDefault="005733A1" w:rsidP="005733A1">
      <w:pPr>
        <w:rPr>
          <w:lang w:val="es-419" w:eastAsia="es-CO"/>
        </w:rPr>
      </w:pPr>
    </w:p>
    <w:p w14:paraId="629A746D" w14:textId="77777777" w:rsidR="00017B15" w:rsidRDefault="00017B15" w:rsidP="00545153">
      <w:pPr>
        <w:rPr>
          <w:lang w:val="es-419" w:eastAsia="es-CO"/>
        </w:rPr>
      </w:pPr>
    </w:p>
    <w:p w14:paraId="31D3455C" w14:textId="77777777" w:rsidR="00017B15" w:rsidRPr="00A57DF6" w:rsidRDefault="00017B15" w:rsidP="00545153">
      <w:pPr>
        <w:rPr>
          <w:lang w:val="es-419" w:eastAsia="es-CO"/>
        </w:rPr>
      </w:pPr>
    </w:p>
    <w:p w14:paraId="548859D2" w14:textId="77777777" w:rsidR="00631B4D" w:rsidRPr="00631B4D" w:rsidRDefault="00631B4D" w:rsidP="00631B4D">
      <w:pPr>
        <w:ind w:firstLine="0"/>
        <w:rPr>
          <w:lang w:val="es-419" w:eastAsia="es-CO"/>
        </w:rPr>
      </w:pPr>
    </w:p>
    <w:p w14:paraId="2547F140" w14:textId="77777777" w:rsidR="00B45E16" w:rsidRPr="00EA77B8" w:rsidRDefault="00B45E16" w:rsidP="00B45E16">
      <w:pPr>
        <w:pStyle w:val="Tabla"/>
        <w:numPr>
          <w:ilvl w:val="0"/>
          <w:numId w:val="0"/>
        </w:numPr>
        <w:ind w:left="1134"/>
        <w:rPr>
          <w:lang w:val="es-419" w:eastAsia="es-CO"/>
        </w:rPr>
      </w:pPr>
    </w:p>
    <w:p w14:paraId="10AB6FAF" w14:textId="6B35B5B8" w:rsidR="00EA77B8" w:rsidRDefault="0065439B" w:rsidP="0065439B">
      <w:pPr>
        <w:pStyle w:val="Ttulo1"/>
      </w:pPr>
      <w:bookmarkStart w:id="7" w:name="_Toc215688812"/>
      <w:r w:rsidRPr="0065439B">
        <w:lastRenderedPageBreak/>
        <w:t>Seguridad de la información</w:t>
      </w:r>
      <w:bookmarkEnd w:id="7"/>
    </w:p>
    <w:p w14:paraId="5C0891F0" w14:textId="3FB07A8E" w:rsidR="0065439B" w:rsidRDefault="00F42B6D" w:rsidP="0065439B">
      <w:pPr>
        <w:rPr>
          <w:lang w:val="es-419" w:eastAsia="es-CO"/>
        </w:rPr>
      </w:pPr>
      <w:r w:rsidRPr="00F42B6D">
        <w:rPr>
          <w:lang w:val="es-419" w:eastAsia="es-CO"/>
        </w:rPr>
        <w:t>Hablar de seguridad de la información implica proteger los activos de información de una organización frente a amenazas que puedan comprometer su confidencialidad, integridad y disponibilidad. Estos tres principios son fundamentales para garantizar la eficiencia y eficacia de los procesos, asegurando que la información sea fiable, precisa y accesible únicamente por quienes están autorizados (Novasep, 2021). La seguridad de la información es un concepto transversal a toda la organización, independientemente del sector, y constituye la base para establecer controles, políticas y procedimientos que aseguren la continuidad operativa y minimicen los riesgos a los que se expone la entidad.</w:t>
      </w:r>
    </w:p>
    <w:p w14:paraId="5AC87A39" w14:textId="7652AFF9" w:rsidR="00F42B6D" w:rsidRDefault="00F42B6D" w:rsidP="0065439B">
      <w:pPr>
        <w:rPr>
          <w:lang w:val="es-419" w:eastAsia="es-CO"/>
        </w:rPr>
      </w:pPr>
      <w:r w:rsidRPr="00F42B6D">
        <w:rPr>
          <w:lang w:val="es-419" w:eastAsia="es-CO"/>
        </w:rPr>
        <w:t>Comprender estos principios es esencial, ya que sobre ellos se sustentan la toma de decisiones, garantizando que estén alineadas con los objetivos estratégicos y la normativa de la organización.</w:t>
      </w:r>
    </w:p>
    <w:p w14:paraId="77EA1673" w14:textId="43AE838B" w:rsidR="00F42B6D" w:rsidRDefault="00F42B6D" w:rsidP="00F42B6D">
      <w:pPr>
        <w:pStyle w:val="Ttulo2"/>
      </w:pPr>
      <w:bookmarkStart w:id="8" w:name="_Toc215688813"/>
      <w:r w:rsidRPr="00F42B6D">
        <w:t>Principio de confidencialidad</w:t>
      </w:r>
      <w:bookmarkEnd w:id="8"/>
    </w:p>
    <w:p w14:paraId="67E46366" w14:textId="2EC7ED43" w:rsidR="00F42B6D" w:rsidRPr="00F42B6D" w:rsidRDefault="00F42B6D" w:rsidP="00F42B6D">
      <w:pPr>
        <w:rPr>
          <w:lang w:val="es-419" w:eastAsia="es-CO"/>
        </w:rPr>
      </w:pPr>
      <w:r w:rsidRPr="00F42B6D">
        <w:rPr>
          <w:lang w:val="es-419" w:eastAsia="es-CO"/>
        </w:rPr>
        <w:t>Este principio garantiza que la información y los activos asociados sean accesibles únicamente por las personas autorizadas, evitando divulgaciones, pérdidas o usos indebidos que puedan afectar a la organización o a terceros vinculados a ella. Para preservar la confidencialidad, es necesario aplicar controles de acceso, permisos, cifrado de datos, políticas de manejo de información sensible, así como brindar capacitación al personal para prevenir filtraciones o mal uso de la información.</w:t>
      </w:r>
    </w:p>
    <w:p w14:paraId="2DE5C5EA" w14:textId="3FC6200A" w:rsidR="00F42B6D" w:rsidRDefault="00F42B6D" w:rsidP="00F42B6D">
      <w:pPr>
        <w:rPr>
          <w:lang w:val="es-419" w:eastAsia="es-CO"/>
        </w:rPr>
      </w:pPr>
      <w:r w:rsidRPr="00F42B6D">
        <w:rPr>
          <w:lang w:val="es-419" w:eastAsia="es-CO"/>
        </w:rPr>
        <w:t>La relevancia de este principio radica en que:</w:t>
      </w:r>
    </w:p>
    <w:p w14:paraId="600C76DC" w14:textId="77777777" w:rsidR="00F42B6D" w:rsidRPr="00F42B6D" w:rsidRDefault="00F42B6D">
      <w:pPr>
        <w:pStyle w:val="Prrafodelista"/>
        <w:numPr>
          <w:ilvl w:val="0"/>
          <w:numId w:val="11"/>
        </w:numPr>
        <w:rPr>
          <w:lang w:val="es-419" w:eastAsia="es-CO"/>
        </w:rPr>
      </w:pPr>
      <w:r w:rsidRPr="00F42B6D">
        <w:rPr>
          <w:lang w:val="es-419" w:eastAsia="es-CO"/>
        </w:rPr>
        <w:t>Garantiza la privacidad de usuarios y clientes.</w:t>
      </w:r>
    </w:p>
    <w:p w14:paraId="654CD30C" w14:textId="77777777" w:rsidR="00F42B6D" w:rsidRPr="00F42B6D" w:rsidRDefault="00F42B6D">
      <w:pPr>
        <w:pStyle w:val="Prrafodelista"/>
        <w:numPr>
          <w:ilvl w:val="0"/>
          <w:numId w:val="11"/>
        </w:numPr>
        <w:rPr>
          <w:lang w:val="es-419" w:eastAsia="es-CO"/>
        </w:rPr>
      </w:pPr>
      <w:r w:rsidRPr="00F42B6D">
        <w:rPr>
          <w:lang w:val="es-419" w:eastAsia="es-CO"/>
        </w:rPr>
        <w:lastRenderedPageBreak/>
        <w:t>Previene sanciones legales y regulatorias por incumplimiento de normativas.</w:t>
      </w:r>
    </w:p>
    <w:p w14:paraId="7B7755B2" w14:textId="7ACDE116" w:rsidR="00F42B6D" w:rsidRDefault="00F42B6D">
      <w:pPr>
        <w:pStyle w:val="Prrafodelista"/>
        <w:numPr>
          <w:ilvl w:val="0"/>
          <w:numId w:val="11"/>
        </w:numPr>
        <w:rPr>
          <w:lang w:val="es-419" w:eastAsia="es-CO"/>
        </w:rPr>
      </w:pPr>
      <w:r w:rsidRPr="00F42B6D">
        <w:rPr>
          <w:lang w:val="es-419" w:eastAsia="es-CO"/>
        </w:rPr>
        <w:t>Protege la reputación de la organización frente a incidentes de divulgación no autorizada.</w:t>
      </w:r>
    </w:p>
    <w:p w14:paraId="33B60E7E" w14:textId="030D6C40" w:rsidR="00693D4A" w:rsidRDefault="00693D4A" w:rsidP="00693D4A">
      <w:pPr>
        <w:pStyle w:val="Tabla"/>
        <w:rPr>
          <w:lang w:val="es-419" w:eastAsia="es-CO"/>
        </w:rPr>
      </w:pPr>
      <w:r w:rsidRPr="00693D4A">
        <w:rPr>
          <w:lang w:val="es-419" w:eastAsia="es-CO"/>
        </w:rPr>
        <w:t>Ejemplos de confidencialidad</w:t>
      </w:r>
    </w:p>
    <w:tbl>
      <w:tblPr>
        <w:tblStyle w:val="SENA1"/>
        <w:tblW w:w="9776" w:type="dxa"/>
        <w:tblLayout w:type="fixed"/>
        <w:tblLook w:val="04A0" w:firstRow="1" w:lastRow="0" w:firstColumn="1" w:lastColumn="0" w:noHBand="0" w:noVBand="1"/>
        <w:tblCaption w:val="Ejemplos de confidencialidad"/>
        <w:tblDescription w:val="La tabla presenta ejemplos prácticos de confidencialidad en distintos sectores, mostrando cómo se controla el acceso a información sensible. Incluye medidas como permisos diferenciados por rol, cifrado de datos y almacenamiento seguro de documentos físicos y digitales. Estos mecanismos garantizan que solo las personas autorizadas puedan acceder a información crítica, protegiendo la privacidad y la seguridad organizacional."/>
      </w:tblPr>
      <w:tblGrid>
        <w:gridCol w:w="3256"/>
        <w:gridCol w:w="6520"/>
      </w:tblGrid>
      <w:tr w:rsidR="00693D4A" w:rsidRPr="002602A2" w14:paraId="731AB7FC" w14:textId="77777777" w:rsidTr="000B1328">
        <w:trPr>
          <w:cnfStyle w:val="100000000000" w:firstRow="1" w:lastRow="0" w:firstColumn="0" w:lastColumn="0" w:oddVBand="0" w:evenVBand="0" w:oddHBand="0" w:evenHBand="0" w:firstRowFirstColumn="0" w:firstRowLastColumn="0" w:lastRowFirstColumn="0" w:lastRowLastColumn="0"/>
          <w:cantSplit/>
          <w:trHeight w:val="737"/>
          <w:tblHeader/>
        </w:trPr>
        <w:tc>
          <w:tcPr>
            <w:tcW w:w="3256" w:type="dxa"/>
          </w:tcPr>
          <w:p w14:paraId="324E8FA2" w14:textId="6755F493" w:rsidR="00693D4A" w:rsidRPr="002602A2" w:rsidRDefault="00693D4A" w:rsidP="00693D4A">
            <w:pPr>
              <w:pStyle w:val="TextoTablas"/>
            </w:pPr>
            <w:r w:rsidRPr="00961D7C">
              <w:t>Sector</w:t>
            </w:r>
          </w:p>
        </w:tc>
        <w:tc>
          <w:tcPr>
            <w:tcW w:w="6520" w:type="dxa"/>
          </w:tcPr>
          <w:p w14:paraId="0AE914F8" w14:textId="4D01110F" w:rsidR="00693D4A" w:rsidRPr="002602A2" w:rsidRDefault="00693D4A" w:rsidP="00693D4A">
            <w:pPr>
              <w:pStyle w:val="TextoTablas"/>
            </w:pPr>
            <w:r w:rsidRPr="00961D7C">
              <w:t>Ejemplos</w:t>
            </w:r>
          </w:p>
        </w:tc>
      </w:tr>
      <w:tr w:rsidR="00693D4A" w:rsidRPr="002602A2" w14:paraId="7E31F10B" w14:textId="77777777" w:rsidTr="000B1328">
        <w:trPr>
          <w:cnfStyle w:val="000000100000" w:firstRow="0" w:lastRow="0" w:firstColumn="0" w:lastColumn="0" w:oddVBand="0" w:evenVBand="0" w:oddHBand="1" w:evenHBand="0" w:firstRowFirstColumn="0" w:firstRowLastColumn="0" w:lastRowFirstColumn="0" w:lastRowLastColumn="0"/>
          <w:trHeight w:val="852"/>
        </w:trPr>
        <w:tc>
          <w:tcPr>
            <w:tcW w:w="3256" w:type="dxa"/>
          </w:tcPr>
          <w:p w14:paraId="63113981" w14:textId="71E071FE" w:rsidR="00693D4A" w:rsidRPr="002602A2" w:rsidRDefault="00693D4A" w:rsidP="007B1B6B">
            <w:pPr>
              <w:pStyle w:val="TextoTablas"/>
            </w:pPr>
            <w:r w:rsidRPr="00693D4A">
              <w:t>IPS ManoSana</w:t>
            </w:r>
          </w:p>
        </w:tc>
        <w:tc>
          <w:tcPr>
            <w:tcW w:w="6520" w:type="dxa"/>
          </w:tcPr>
          <w:p w14:paraId="5735D8A3" w14:textId="77777777" w:rsidR="00693D4A" w:rsidRDefault="00693D4A">
            <w:pPr>
              <w:pStyle w:val="TextoTablas"/>
              <w:numPr>
                <w:ilvl w:val="0"/>
                <w:numId w:val="12"/>
              </w:numPr>
              <w:ind w:left="326"/>
            </w:pPr>
            <w:r w:rsidRPr="00693D4A">
              <w:t>Acceso restringido a historias clínicas, informes de laboratorio y resultados de exámenes solo para médicos y enfermeras autorizadas.</w:t>
            </w:r>
          </w:p>
          <w:p w14:paraId="26D7E68D" w14:textId="16D24E7E" w:rsidR="00693D4A" w:rsidRPr="002602A2" w:rsidRDefault="00693D4A">
            <w:pPr>
              <w:pStyle w:val="TextoTablas"/>
              <w:numPr>
                <w:ilvl w:val="0"/>
                <w:numId w:val="12"/>
              </w:numPr>
              <w:ind w:left="326"/>
            </w:pPr>
            <w:r w:rsidRPr="00693D4A">
              <w:t>Cifrado de comunicaciones electrónicas con laboratorios externos.</w:t>
            </w:r>
          </w:p>
        </w:tc>
      </w:tr>
      <w:tr w:rsidR="00693D4A" w:rsidRPr="002602A2" w14:paraId="3E0FDE7A" w14:textId="77777777" w:rsidTr="000B1328">
        <w:trPr>
          <w:trHeight w:val="852"/>
        </w:trPr>
        <w:tc>
          <w:tcPr>
            <w:tcW w:w="3256" w:type="dxa"/>
          </w:tcPr>
          <w:p w14:paraId="5CF935D2" w14:textId="5F96365D" w:rsidR="00693D4A" w:rsidRPr="002602A2" w:rsidRDefault="00693D4A" w:rsidP="007B1B6B">
            <w:pPr>
              <w:pStyle w:val="TextoTablas"/>
            </w:pPr>
            <w:r w:rsidRPr="00693D4A">
              <w:t>Escuela Armando López Sierra</w:t>
            </w:r>
          </w:p>
        </w:tc>
        <w:tc>
          <w:tcPr>
            <w:tcW w:w="6520" w:type="dxa"/>
          </w:tcPr>
          <w:p w14:paraId="7D0B6BE8" w14:textId="77777777" w:rsidR="00693D4A" w:rsidRDefault="00693D4A">
            <w:pPr>
              <w:pStyle w:val="TextoTablas"/>
              <w:numPr>
                <w:ilvl w:val="0"/>
                <w:numId w:val="13"/>
              </w:numPr>
              <w:ind w:left="326"/>
            </w:pPr>
            <w:r w:rsidRPr="00693D4A">
              <w:t>Restricción de acceso a calificaciones, expedientes de estudiantes y datos de investigación.</w:t>
            </w:r>
          </w:p>
          <w:p w14:paraId="5F9298D2" w14:textId="616CF26D" w:rsidR="00693D4A" w:rsidRPr="002602A2" w:rsidRDefault="00693D4A">
            <w:pPr>
              <w:pStyle w:val="TextoTablas"/>
              <w:numPr>
                <w:ilvl w:val="0"/>
                <w:numId w:val="13"/>
              </w:numPr>
              <w:ind w:left="326"/>
            </w:pPr>
            <w:r w:rsidRPr="00693D4A">
              <w:t>Plataforma LMS con control de usuarios y permisos diferenciados por rol.</w:t>
            </w:r>
          </w:p>
        </w:tc>
      </w:tr>
      <w:tr w:rsidR="00693D4A" w:rsidRPr="002602A2" w14:paraId="5EFC5935" w14:textId="77777777" w:rsidTr="000B1328">
        <w:trPr>
          <w:cnfStyle w:val="000000100000" w:firstRow="0" w:lastRow="0" w:firstColumn="0" w:lastColumn="0" w:oddVBand="0" w:evenVBand="0" w:oddHBand="1" w:evenHBand="0" w:firstRowFirstColumn="0" w:firstRowLastColumn="0" w:lastRowFirstColumn="0" w:lastRowLastColumn="0"/>
          <w:trHeight w:val="852"/>
        </w:trPr>
        <w:tc>
          <w:tcPr>
            <w:tcW w:w="3256" w:type="dxa"/>
          </w:tcPr>
          <w:p w14:paraId="01D6B2A9" w14:textId="1B9F8223" w:rsidR="00693D4A" w:rsidRPr="002602A2" w:rsidRDefault="00693D4A" w:rsidP="007B1B6B">
            <w:pPr>
              <w:pStyle w:val="TextoTablas"/>
            </w:pPr>
            <w:r w:rsidRPr="00693D4A">
              <w:t>Finca La Costa</w:t>
            </w:r>
          </w:p>
        </w:tc>
        <w:tc>
          <w:tcPr>
            <w:tcW w:w="6520" w:type="dxa"/>
          </w:tcPr>
          <w:p w14:paraId="17BF3711" w14:textId="77777777" w:rsidR="00693D4A" w:rsidRDefault="00693D4A">
            <w:pPr>
              <w:pStyle w:val="TextoTablas"/>
              <w:numPr>
                <w:ilvl w:val="0"/>
                <w:numId w:val="14"/>
              </w:numPr>
              <w:ind w:left="326"/>
            </w:pPr>
            <w:r w:rsidRPr="00693D4A">
              <w:t>Acceso controlado a registros de producción, contratos de venta y planes de manejo de cultivos solo para administradores y personal autorizado.</w:t>
            </w:r>
          </w:p>
          <w:p w14:paraId="2490A3AF" w14:textId="302BAD97" w:rsidR="00693D4A" w:rsidRPr="002602A2" w:rsidRDefault="00693D4A">
            <w:pPr>
              <w:pStyle w:val="TextoTablas"/>
              <w:numPr>
                <w:ilvl w:val="0"/>
                <w:numId w:val="14"/>
              </w:numPr>
              <w:ind w:left="326"/>
            </w:pPr>
            <w:r w:rsidRPr="00693D4A">
              <w:t>Uso de contraseñas para información almacenada en los sistemas electrónicos y almacenamiento seguro de documentos físicos.</w:t>
            </w:r>
          </w:p>
        </w:tc>
      </w:tr>
    </w:tbl>
    <w:p w14:paraId="293B0D5F" w14:textId="63E42D6F" w:rsidR="005733A1" w:rsidRDefault="000B1328" w:rsidP="000B1328">
      <w:pPr>
        <w:pStyle w:val="Ttulo2"/>
      </w:pPr>
      <w:bookmarkStart w:id="9" w:name="_Toc215688814"/>
      <w:r w:rsidRPr="000B1328">
        <w:t>Principio de integridad</w:t>
      </w:r>
      <w:bookmarkEnd w:id="9"/>
    </w:p>
    <w:p w14:paraId="2BAACFD7" w14:textId="7D2041F4" w:rsidR="000B1328" w:rsidRPr="000B1328" w:rsidRDefault="000B1328" w:rsidP="000B1328">
      <w:pPr>
        <w:rPr>
          <w:lang w:val="es-419" w:eastAsia="es-CO"/>
        </w:rPr>
      </w:pPr>
      <w:r w:rsidRPr="000B1328">
        <w:rPr>
          <w:lang w:val="es-419" w:eastAsia="es-CO"/>
        </w:rPr>
        <w:t xml:space="preserve">Este principio garantiza que la información y los activos asociados se mantengan exactos, completos y sin alteraciones no autorizadas durante su creación, almacenamiento, transmisión y uso. Para mantener la integridad se tienen que implementar controles que detecten modificaciones indebidas, errores o corrupciones </w:t>
      </w:r>
      <w:r w:rsidRPr="000B1328">
        <w:rPr>
          <w:lang w:val="es-419" w:eastAsia="es-CO"/>
        </w:rPr>
        <w:lastRenderedPageBreak/>
        <w:t>de datos, asegurando con ello que la información confiable y consistente para la toma de decisiones.</w:t>
      </w:r>
    </w:p>
    <w:p w14:paraId="4E491EA2" w14:textId="52F4319D" w:rsidR="000B1328" w:rsidRDefault="000B1328" w:rsidP="000B1328">
      <w:pPr>
        <w:rPr>
          <w:lang w:val="es-419" w:eastAsia="es-CO"/>
        </w:rPr>
      </w:pPr>
      <w:r w:rsidRPr="000B1328">
        <w:rPr>
          <w:lang w:val="es-419" w:eastAsia="es-CO"/>
        </w:rPr>
        <w:t>Su importancia consiste en que:</w:t>
      </w:r>
    </w:p>
    <w:p w14:paraId="6FC76968" w14:textId="201EC232" w:rsidR="000B1328" w:rsidRPr="000B1328" w:rsidRDefault="000B1328">
      <w:pPr>
        <w:pStyle w:val="Prrafodelista"/>
        <w:numPr>
          <w:ilvl w:val="0"/>
          <w:numId w:val="15"/>
        </w:numPr>
        <w:rPr>
          <w:lang w:val="es-419" w:eastAsia="es-CO"/>
        </w:rPr>
      </w:pPr>
      <w:r w:rsidRPr="000B1328">
        <w:rPr>
          <w:lang w:val="es-419" w:eastAsia="es-CO"/>
        </w:rPr>
        <w:t>Previene decisiones incorrectas derivadas de información alterada.</w:t>
      </w:r>
    </w:p>
    <w:p w14:paraId="02ACEB32" w14:textId="709B34C9" w:rsidR="000B1328" w:rsidRPr="000B1328" w:rsidRDefault="000B1328">
      <w:pPr>
        <w:pStyle w:val="Prrafodelista"/>
        <w:numPr>
          <w:ilvl w:val="0"/>
          <w:numId w:val="15"/>
        </w:numPr>
        <w:rPr>
          <w:lang w:val="es-419" w:eastAsia="es-CO"/>
        </w:rPr>
      </w:pPr>
      <w:r w:rsidRPr="000B1328">
        <w:rPr>
          <w:lang w:val="es-419" w:eastAsia="es-CO"/>
        </w:rPr>
        <w:t>Protege la reputación de la organización asegurando la veracidad de los datos.</w:t>
      </w:r>
    </w:p>
    <w:p w14:paraId="61CDCC98" w14:textId="3EC794C3" w:rsidR="000B1328" w:rsidRPr="000B1328" w:rsidRDefault="000B1328">
      <w:pPr>
        <w:pStyle w:val="Prrafodelista"/>
        <w:numPr>
          <w:ilvl w:val="0"/>
          <w:numId w:val="15"/>
        </w:numPr>
        <w:rPr>
          <w:lang w:val="es-419" w:eastAsia="es-CO"/>
        </w:rPr>
      </w:pPr>
      <w:r w:rsidRPr="000B1328">
        <w:rPr>
          <w:lang w:val="es-419" w:eastAsia="es-CO"/>
        </w:rPr>
        <w:t>Facilita el cumplimiento normativo, especialmente en sectores que requieren registros confiables, como salud, educación y producción.</w:t>
      </w:r>
    </w:p>
    <w:p w14:paraId="1EC1FFB4" w14:textId="136C6E62" w:rsidR="005733A1" w:rsidRDefault="000B1328" w:rsidP="000B1328">
      <w:pPr>
        <w:pStyle w:val="Tabla"/>
        <w:rPr>
          <w:lang w:val="es-419" w:eastAsia="es-CO"/>
        </w:rPr>
      </w:pPr>
      <w:r w:rsidRPr="000B1328">
        <w:rPr>
          <w:lang w:val="es-419" w:eastAsia="es-CO"/>
        </w:rPr>
        <w:t>Ejemplos de integridad</w:t>
      </w:r>
    </w:p>
    <w:tbl>
      <w:tblPr>
        <w:tblStyle w:val="SENA1"/>
        <w:tblW w:w="9776" w:type="dxa"/>
        <w:tblLayout w:type="fixed"/>
        <w:tblLook w:val="04A0" w:firstRow="1" w:lastRow="0" w:firstColumn="1" w:lastColumn="0" w:noHBand="0" w:noVBand="1"/>
        <w:tblCaption w:val="Ejemplos de integridad"/>
        <w:tblDescription w:val="La tabla muestra ejemplos de cómo se garantiza la integridad de la información en distintos sectores, asegurando que los datos no sean modificados sin autorización. Incluye medidas como sistemas de auditoría, control de versiones y respaldos de información. Estas prácticas permiten que la información sea veraz, confiable y consistente, apoyando la toma de decisiones y la continuidad operativa."/>
      </w:tblPr>
      <w:tblGrid>
        <w:gridCol w:w="3256"/>
        <w:gridCol w:w="6520"/>
      </w:tblGrid>
      <w:tr w:rsidR="000B1328" w:rsidRPr="002602A2" w14:paraId="496E7780" w14:textId="77777777" w:rsidTr="00EC260F">
        <w:trPr>
          <w:cnfStyle w:val="100000000000" w:firstRow="1" w:lastRow="0" w:firstColumn="0" w:lastColumn="0" w:oddVBand="0" w:evenVBand="0" w:oddHBand="0" w:evenHBand="0" w:firstRowFirstColumn="0" w:firstRowLastColumn="0" w:lastRowFirstColumn="0" w:lastRowLastColumn="0"/>
          <w:trHeight w:val="737"/>
          <w:tblHeader/>
        </w:trPr>
        <w:tc>
          <w:tcPr>
            <w:tcW w:w="3256" w:type="dxa"/>
          </w:tcPr>
          <w:p w14:paraId="5BE76AAB" w14:textId="77777777" w:rsidR="000B1328" w:rsidRPr="002602A2" w:rsidRDefault="000B1328" w:rsidP="007B1B6B">
            <w:pPr>
              <w:pStyle w:val="TextoTablas"/>
            </w:pPr>
            <w:r w:rsidRPr="00961D7C">
              <w:t>Sector</w:t>
            </w:r>
          </w:p>
        </w:tc>
        <w:tc>
          <w:tcPr>
            <w:tcW w:w="6520" w:type="dxa"/>
          </w:tcPr>
          <w:p w14:paraId="57F4124A" w14:textId="77777777" w:rsidR="000B1328" w:rsidRPr="002602A2" w:rsidRDefault="000B1328" w:rsidP="007B1B6B">
            <w:pPr>
              <w:pStyle w:val="TextoTablas"/>
            </w:pPr>
            <w:r w:rsidRPr="00961D7C">
              <w:t>Ejemplos</w:t>
            </w:r>
          </w:p>
        </w:tc>
      </w:tr>
      <w:tr w:rsidR="000B1328" w:rsidRPr="002602A2" w14:paraId="7582C1DD" w14:textId="77777777" w:rsidTr="00EC260F">
        <w:trPr>
          <w:cnfStyle w:val="000000100000" w:firstRow="0" w:lastRow="0" w:firstColumn="0" w:lastColumn="0" w:oddVBand="0" w:evenVBand="0" w:oddHBand="1" w:evenHBand="0" w:firstRowFirstColumn="0" w:firstRowLastColumn="0" w:lastRowFirstColumn="0" w:lastRowLastColumn="0"/>
          <w:trHeight w:val="852"/>
        </w:trPr>
        <w:tc>
          <w:tcPr>
            <w:tcW w:w="3256" w:type="dxa"/>
          </w:tcPr>
          <w:p w14:paraId="2DEB4271" w14:textId="77777777" w:rsidR="000B1328" w:rsidRPr="002602A2" w:rsidRDefault="000B1328" w:rsidP="007B1B6B">
            <w:pPr>
              <w:pStyle w:val="TextoTablas"/>
            </w:pPr>
            <w:r w:rsidRPr="00693D4A">
              <w:t>IPS ManoSana</w:t>
            </w:r>
          </w:p>
        </w:tc>
        <w:tc>
          <w:tcPr>
            <w:tcW w:w="6520" w:type="dxa"/>
          </w:tcPr>
          <w:p w14:paraId="0E6C87C7" w14:textId="32BCD1B0" w:rsidR="000B1328" w:rsidRDefault="000B1328">
            <w:pPr>
              <w:pStyle w:val="TextoTablas"/>
              <w:numPr>
                <w:ilvl w:val="0"/>
                <w:numId w:val="12"/>
              </w:numPr>
              <w:ind w:left="322"/>
            </w:pPr>
            <w:r>
              <w:t>Evitar modificaciones no autorizadas en historias clínicas, resultados de laboratorio y recetas.</w:t>
            </w:r>
          </w:p>
          <w:p w14:paraId="59DFB07E" w14:textId="74A18AB2" w:rsidR="000B1328" w:rsidRPr="002602A2" w:rsidRDefault="000B1328">
            <w:pPr>
              <w:pStyle w:val="TextoTablas"/>
              <w:numPr>
                <w:ilvl w:val="0"/>
                <w:numId w:val="12"/>
              </w:numPr>
              <w:ind w:left="322"/>
            </w:pPr>
            <w:r>
              <w:t>Sistemas de auditoría que registran cambios en los expedientes médicos.</w:t>
            </w:r>
          </w:p>
        </w:tc>
      </w:tr>
      <w:tr w:rsidR="000B1328" w:rsidRPr="002602A2" w14:paraId="3C0EDB5B" w14:textId="77777777" w:rsidTr="00EC260F">
        <w:trPr>
          <w:trHeight w:val="852"/>
        </w:trPr>
        <w:tc>
          <w:tcPr>
            <w:tcW w:w="3256" w:type="dxa"/>
          </w:tcPr>
          <w:p w14:paraId="3454314C" w14:textId="77777777" w:rsidR="000B1328" w:rsidRPr="002602A2" w:rsidRDefault="000B1328" w:rsidP="007B1B6B">
            <w:pPr>
              <w:pStyle w:val="TextoTablas"/>
            </w:pPr>
            <w:r w:rsidRPr="00693D4A">
              <w:t>Escuela Armando López Sierra</w:t>
            </w:r>
          </w:p>
        </w:tc>
        <w:tc>
          <w:tcPr>
            <w:tcW w:w="6520" w:type="dxa"/>
          </w:tcPr>
          <w:p w14:paraId="2F862015" w14:textId="53A5A75C" w:rsidR="000B1328" w:rsidRDefault="000B1328">
            <w:pPr>
              <w:pStyle w:val="TextoTablas"/>
              <w:numPr>
                <w:ilvl w:val="0"/>
                <w:numId w:val="16"/>
              </w:numPr>
              <w:ind w:left="322"/>
            </w:pPr>
            <w:r>
              <w:t>Control de modificaciones en calificaciones y actas académicas.</w:t>
            </w:r>
          </w:p>
          <w:p w14:paraId="012884C7" w14:textId="41D8FBC4" w:rsidR="000B1328" w:rsidRDefault="000B1328">
            <w:pPr>
              <w:pStyle w:val="TextoTablas"/>
              <w:numPr>
                <w:ilvl w:val="0"/>
                <w:numId w:val="13"/>
              </w:numPr>
              <w:ind w:left="322"/>
            </w:pPr>
            <w:r>
              <w:t>Protección de trabajos de investigación contra alteraciones.</w:t>
            </w:r>
          </w:p>
          <w:p w14:paraId="59C029C2" w14:textId="0A7A6A7D" w:rsidR="000B1328" w:rsidRPr="002602A2" w:rsidRDefault="000B1328">
            <w:pPr>
              <w:pStyle w:val="TextoTablas"/>
              <w:numPr>
                <w:ilvl w:val="0"/>
                <w:numId w:val="13"/>
              </w:numPr>
              <w:ind w:left="322"/>
            </w:pPr>
            <w:r>
              <w:t>Registro de cambios en plataforma LMS con historial de versiones.</w:t>
            </w:r>
          </w:p>
        </w:tc>
      </w:tr>
      <w:tr w:rsidR="000B1328" w:rsidRPr="002602A2" w14:paraId="01758447" w14:textId="77777777" w:rsidTr="00EC260F">
        <w:trPr>
          <w:cnfStyle w:val="000000100000" w:firstRow="0" w:lastRow="0" w:firstColumn="0" w:lastColumn="0" w:oddVBand="0" w:evenVBand="0" w:oddHBand="1" w:evenHBand="0" w:firstRowFirstColumn="0" w:firstRowLastColumn="0" w:lastRowFirstColumn="0" w:lastRowLastColumn="0"/>
          <w:trHeight w:val="852"/>
        </w:trPr>
        <w:tc>
          <w:tcPr>
            <w:tcW w:w="3256" w:type="dxa"/>
          </w:tcPr>
          <w:p w14:paraId="210210C5" w14:textId="77777777" w:rsidR="000B1328" w:rsidRPr="002602A2" w:rsidRDefault="000B1328" w:rsidP="007B1B6B">
            <w:pPr>
              <w:pStyle w:val="TextoTablas"/>
            </w:pPr>
            <w:r w:rsidRPr="00693D4A">
              <w:t>Finca La Costa</w:t>
            </w:r>
          </w:p>
        </w:tc>
        <w:tc>
          <w:tcPr>
            <w:tcW w:w="6520" w:type="dxa"/>
          </w:tcPr>
          <w:p w14:paraId="50C73E7B" w14:textId="586DF5D3" w:rsidR="000B1328" w:rsidRDefault="000B1328">
            <w:pPr>
              <w:pStyle w:val="TextoTablas"/>
              <w:numPr>
                <w:ilvl w:val="0"/>
                <w:numId w:val="17"/>
              </w:numPr>
            </w:pPr>
            <w:r>
              <w:t>Garantizar que los registros de inventario, control de fertilización y planes de cultivo no sean alterados sin autorización.</w:t>
            </w:r>
          </w:p>
          <w:p w14:paraId="21B3955B" w14:textId="06B4E228" w:rsidR="000B1328" w:rsidRPr="002602A2" w:rsidRDefault="000B1328">
            <w:pPr>
              <w:pStyle w:val="TextoTablas"/>
              <w:numPr>
                <w:ilvl w:val="0"/>
                <w:numId w:val="14"/>
              </w:numPr>
            </w:pPr>
            <w:r>
              <w:t xml:space="preserve">Sistemas de </w:t>
            </w:r>
            <w:proofErr w:type="spellStart"/>
            <w:r w:rsidRPr="00B76ADB">
              <w:rPr>
                <w:rStyle w:val="Extranjerismo"/>
                <w:lang w:val="es-CO"/>
              </w:rPr>
              <w:t>backup</w:t>
            </w:r>
            <w:proofErr w:type="spellEnd"/>
            <w:r>
              <w:t xml:space="preserve"> que aseguran la recuperación de datos originales</w:t>
            </w:r>
          </w:p>
        </w:tc>
      </w:tr>
    </w:tbl>
    <w:p w14:paraId="67BBFB84" w14:textId="028AF7E0" w:rsidR="000B1328" w:rsidRDefault="00EC260F" w:rsidP="00EC260F">
      <w:pPr>
        <w:pStyle w:val="Ttulo2"/>
      </w:pPr>
      <w:bookmarkStart w:id="10" w:name="_Toc215688815"/>
      <w:r w:rsidRPr="00EC260F">
        <w:lastRenderedPageBreak/>
        <w:t>Principio de disponibilidad</w:t>
      </w:r>
      <w:bookmarkEnd w:id="10"/>
    </w:p>
    <w:p w14:paraId="7494D766" w14:textId="7C7EB19A" w:rsidR="00EC260F" w:rsidRPr="00EC260F" w:rsidRDefault="00EC260F" w:rsidP="00EC260F">
      <w:pPr>
        <w:rPr>
          <w:lang w:val="es-419" w:eastAsia="es-CO"/>
        </w:rPr>
      </w:pPr>
      <w:r w:rsidRPr="00EC260F">
        <w:rPr>
          <w:lang w:val="es-419" w:eastAsia="es-CO"/>
        </w:rPr>
        <w:t>Este principio asegura que la información y los activos asociados estén accesibles y puedan ser utilizados cuando los usuarios autorizados lo requieran, garantizando con ello la continuidad de los procesos organizacionales. Para mantener la disponibilidad se tienen que implementar controles que reduzcan los riesgos de interrupciones, fallas técnicas, desastres o ataques que puedan afectar el acceso a los datos.</w:t>
      </w:r>
    </w:p>
    <w:p w14:paraId="06D61681" w14:textId="0D1868F2" w:rsidR="00EC260F" w:rsidRDefault="00EC260F" w:rsidP="00EC260F">
      <w:pPr>
        <w:rPr>
          <w:lang w:val="es-419" w:eastAsia="es-CO"/>
        </w:rPr>
      </w:pPr>
      <w:r w:rsidRPr="00EC260F">
        <w:rPr>
          <w:lang w:val="es-419" w:eastAsia="es-CO"/>
        </w:rPr>
        <w:t>Su importancia consiste en que:</w:t>
      </w:r>
    </w:p>
    <w:p w14:paraId="2793F60D" w14:textId="77777777" w:rsidR="00EC260F" w:rsidRPr="00EC260F" w:rsidRDefault="00EC260F">
      <w:pPr>
        <w:pStyle w:val="Prrafodelista"/>
        <w:numPr>
          <w:ilvl w:val="1"/>
          <w:numId w:val="14"/>
        </w:numPr>
        <w:rPr>
          <w:lang w:val="es-419" w:eastAsia="es-CO"/>
        </w:rPr>
      </w:pPr>
      <w:r w:rsidRPr="00EC260F">
        <w:rPr>
          <w:lang w:val="es-419" w:eastAsia="es-CO"/>
        </w:rPr>
        <w:t>Asegura que los procesos críticos de la organización funcionen sin interrupciones.</w:t>
      </w:r>
    </w:p>
    <w:p w14:paraId="43A87FAD" w14:textId="17EEFC80" w:rsidR="00EC260F" w:rsidRPr="00EC260F" w:rsidRDefault="00EC260F">
      <w:pPr>
        <w:pStyle w:val="Prrafodelista"/>
        <w:numPr>
          <w:ilvl w:val="1"/>
          <w:numId w:val="14"/>
        </w:numPr>
        <w:rPr>
          <w:lang w:val="es-419" w:eastAsia="es-CO"/>
        </w:rPr>
      </w:pPr>
      <w:r w:rsidRPr="00EC260F">
        <w:rPr>
          <w:lang w:val="es-419" w:eastAsia="es-CO"/>
        </w:rPr>
        <w:t>Previene pérdidas económicas y operativas derivadas de la indisponibilidad de información o sistemas.</w:t>
      </w:r>
    </w:p>
    <w:p w14:paraId="34307DBC" w14:textId="7FA17741" w:rsidR="00EC260F" w:rsidRDefault="00EC260F">
      <w:pPr>
        <w:pStyle w:val="Prrafodelista"/>
        <w:numPr>
          <w:ilvl w:val="1"/>
          <w:numId w:val="14"/>
        </w:numPr>
        <w:rPr>
          <w:lang w:val="es-419" w:eastAsia="es-CO"/>
        </w:rPr>
      </w:pPr>
      <w:r w:rsidRPr="00EC260F">
        <w:rPr>
          <w:lang w:val="es-419" w:eastAsia="es-CO"/>
        </w:rPr>
        <w:t>Garantiza el cumplimiento de compromisos con clientes, estudiantes o usuarios finales.</w:t>
      </w:r>
    </w:p>
    <w:p w14:paraId="7135D1F8" w14:textId="001162F3" w:rsidR="00EC260F" w:rsidRDefault="00EC260F" w:rsidP="00EC260F">
      <w:pPr>
        <w:pStyle w:val="Tabla"/>
        <w:rPr>
          <w:lang w:val="es-419" w:eastAsia="es-CO"/>
        </w:rPr>
      </w:pPr>
      <w:r w:rsidRPr="00EC260F">
        <w:rPr>
          <w:lang w:val="es-419" w:eastAsia="es-CO"/>
        </w:rPr>
        <w:t>Ejemplos de disponibilidad</w:t>
      </w:r>
    </w:p>
    <w:tbl>
      <w:tblPr>
        <w:tblStyle w:val="SENA1"/>
        <w:tblW w:w="9776" w:type="dxa"/>
        <w:tblLayout w:type="fixed"/>
        <w:tblLook w:val="04A0" w:firstRow="1" w:lastRow="0" w:firstColumn="1" w:lastColumn="0" w:noHBand="0" w:noVBand="1"/>
        <w:tblCaption w:val="Ejemplos de disponibilidad"/>
        <w:tblDescription w:val="La tabla ilustra ejemplos de cómo se garantiza la disponibilidad de la información y los sistemas en distintos sectores. Incluye medidas para asegurar el acceso continuo a plataformas, bases de datos, equipos críticos y sistemas automatizados. Estas acciones permiten que los procesos esenciales funcionen sin interrupciones, protegiendo la operación y los compromisos con usuarios y clientes."/>
      </w:tblPr>
      <w:tblGrid>
        <w:gridCol w:w="3256"/>
        <w:gridCol w:w="6520"/>
      </w:tblGrid>
      <w:tr w:rsidR="00EC260F" w:rsidRPr="002602A2" w14:paraId="74414811" w14:textId="77777777" w:rsidTr="007B1B6B">
        <w:trPr>
          <w:cnfStyle w:val="100000000000" w:firstRow="1" w:lastRow="0" w:firstColumn="0" w:lastColumn="0" w:oddVBand="0" w:evenVBand="0" w:oddHBand="0" w:evenHBand="0" w:firstRowFirstColumn="0" w:firstRowLastColumn="0" w:lastRowFirstColumn="0" w:lastRowLastColumn="0"/>
          <w:trHeight w:val="737"/>
          <w:tblHeader/>
        </w:trPr>
        <w:tc>
          <w:tcPr>
            <w:tcW w:w="3256" w:type="dxa"/>
          </w:tcPr>
          <w:p w14:paraId="42519907" w14:textId="77777777" w:rsidR="00EC260F" w:rsidRPr="002602A2" w:rsidRDefault="00EC260F" w:rsidP="007B1B6B">
            <w:pPr>
              <w:pStyle w:val="TextoTablas"/>
            </w:pPr>
            <w:r w:rsidRPr="00961D7C">
              <w:t>Sector</w:t>
            </w:r>
          </w:p>
        </w:tc>
        <w:tc>
          <w:tcPr>
            <w:tcW w:w="6520" w:type="dxa"/>
          </w:tcPr>
          <w:p w14:paraId="4F686D98" w14:textId="77777777" w:rsidR="00EC260F" w:rsidRPr="002602A2" w:rsidRDefault="00EC260F" w:rsidP="007B1B6B">
            <w:pPr>
              <w:pStyle w:val="TextoTablas"/>
            </w:pPr>
            <w:r w:rsidRPr="00961D7C">
              <w:t>Ejemplos</w:t>
            </w:r>
          </w:p>
        </w:tc>
      </w:tr>
      <w:tr w:rsidR="00EC260F" w:rsidRPr="002602A2" w14:paraId="3F1479D6" w14:textId="77777777" w:rsidTr="007B1B6B">
        <w:trPr>
          <w:cnfStyle w:val="000000100000" w:firstRow="0" w:lastRow="0" w:firstColumn="0" w:lastColumn="0" w:oddVBand="0" w:evenVBand="0" w:oddHBand="1" w:evenHBand="0" w:firstRowFirstColumn="0" w:firstRowLastColumn="0" w:lastRowFirstColumn="0" w:lastRowLastColumn="0"/>
          <w:trHeight w:val="852"/>
        </w:trPr>
        <w:tc>
          <w:tcPr>
            <w:tcW w:w="3256" w:type="dxa"/>
          </w:tcPr>
          <w:p w14:paraId="0776AAF1" w14:textId="77777777" w:rsidR="00EC260F" w:rsidRPr="002602A2" w:rsidRDefault="00EC260F" w:rsidP="007B1B6B">
            <w:pPr>
              <w:pStyle w:val="TextoTablas"/>
            </w:pPr>
            <w:r w:rsidRPr="00693D4A">
              <w:t>IPS ManoSana</w:t>
            </w:r>
          </w:p>
        </w:tc>
        <w:tc>
          <w:tcPr>
            <w:tcW w:w="6520" w:type="dxa"/>
          </w:tcPr>
          <w:p w14:paraId="6B89D50E" w14:textId="67E5746C" w:rsidR="00EC260F" w:rsidRDefault="00EC260F">
            <w:pPr>
              <w:pStyle w:val="TextoTablas"/>
              <w:numPr>
                <w:ilvl w:val="0"/>
                <w:numId w:val="12"/>
              </w:numPr>
              <w:ind w:left="322"/>
            </w:pPr>
            <w:r>
              <w:t>Sistema de citas y agendas médicas 24 / 7.</w:t>
            </w:r>
          </w:p>
          <w:p w14:paraId="4802CECE" w14:textId="55FC2991" w:rsidR="00EC260F" w:rsidRDefault="00EC260F">
            <w:pPr>
              <w:pStyle w:val="TextoTablas"/>
              <w:numPr>
                <w:ilvl w:val="0"/>
                <w:numId w:val="12"/>
              </w:numPr>
              <w:ind w:left="322"/>
            </w:pPr>
            <w:r>
              <w:t>Acceso constante a historiales clínicos electrónicos.</w:t>
            </w:r>
          </w:p>
          <w:p w14:paraId="07ED8BAF" w14:textId="2EC48BE7" w:rsidR="00EC260F" w:rsidRPr="002602A2" w:rsidRDefault="00EC260F">
            <w:pPr>
              <w:pStyle w:val="TextoTablas"/>
              <w:numPr>
                <w:ilvl w:val="0"/>
                <w:numId w:val="12"/>
              </w:numPr>
              <w:ind w:left="322"/>
            </w:pPr>
            <w:r>
              <w:t>Disponibilidad de equipamiento médico crítico.</w:t>
            </w:r>
          </w:p>
        </w:tc>
      </w:tr>
      <w:tr w:rsidR="00EC260F" w:rsidRPr="002602A2" w14:paraId="09F39FD4" w14:textId="77777777" w:rsidTr="007B1B6B">
        <w:trPr>
          <w:trHeight w:val="852"/>
        </w:trPr>
        <w:tc>
          <w:tcPr>
            <w:tcW w:w="3256" w:type="dxa"/>
          </w:tcPr>
          <w:p w14:paraId="0F92E89A" w14:textId="77777777" w:rsidR="00EC260F" w:rsidRPr="002602A2" w:rsidRDefault="00EC260F" w:rsidP="007B1B6B">
            <w:pPr>
              <w:pStyle w:val="TextoTablas"/>
            </w:pPr>
            <w:r w:rsidRPr="00693D4A">
              <w:t>Escuela Armando López Sierra</w:t>
            </w:r>
          </w:p>
        </w:tc>
        <w:tc>
          <w:tcPr>
            <w:tcW w:w="6520" w:type="dxa"/>
          </w:tcPr>
          <w:p w14:paraId="109B3D3D" w14:textId="4892D8F2" w:rsidR="00EC260F" w:rsidRDefault="00EC260F">
            <w:pPr>
              <w:pStyle w:val="TextoTablas"/>
              <w:numPr>
                <w:ilvl w:val="0"/>
                <w:numId w:val="16"/>
              </w:numPr>
              <w:ind w:left="322"/>
            </w:pPr>
            <w:r>
              <w:t>Plataforma LMS accesible durante horarios de clases.</w:t>
            </w:r>
          </w:p>
          <w:p w14:paraId="58C200B2" w14:textId="7F603317" w:rsidR="00EC260F" w:rsidRDefault="00EC260F">
            <w:pPr>
              <w:pStyle w:val="TextoTablas"/>
              <w:numPr>
                <w:ilvl w:val="0"/>
                <w:numId w:val="16"/>
              </w:numPr>
              <w:ind w:left="322"/>
            </w:pPr>
            <w:r>
              <w:t>Disponibilidad de bases de datos de estudiantes y contenidos digitales.</w:t>
            </w:r>
          </w:p>
          <w:p w14:paraId="5B348C34" w14:textId="25A19963" w:rsidR="00EC260F" w:rsidRPr="002602A2" w:rsidRDefault="00EC260F">
            <w:pPr>
              <w:pStyle w:val="TextoTablas"/>
              <w:numPr>
                <w:ilvl w:val="0"/>
                <w:numId w:val="16"/>
              </w:numPr>
              <w:ind w:left="322"/>
            </w:pPr>
            <w:r>
              <w:t>Acceso a laboratorios de informática en horarios programados.</w:t>
            </w:r>
          </w:p>
        </w:tc>
      </w:tr>
      <w:tr w:rsidR="00EC260F" w:rsidRPr="002602A2" w14:paraId="7488C67F" w14:textId="77777777" w:rsidTr="007B1B6B">
        <w:trPr>
          <w:cnfStyle w:val="000000100000" w:firstRow="0" w:lastRow="0" w:firstColumn="0" w:lastColumn="0" w:oddVBand="0" w:evenVBand="0" w:oddHBand="1" w:evenHBand="0" w:firstRowFirstColumn="0" w:firstRowLastColumn="0" w:lastRowFirstColumn="0" w:lastRowLastColumn="0"/>
          <w:trHeight w:val="852"/>
        </w:trPr>
        <w:tc>
          <w:tcPr>
            <w:tcW w:w="3256" w:type="dxa"/>
          </w:tcPr>
          <w:p w14:paraId="624741EF" w14:textId="77777777" w:rsidR="00EC260F" w:rsidRPr="002602A2" w:rsidRDefault="00EC260F" w:rsidP="007B1B6B">
            <w:pPr>
              <w:pStyle w:val="TextoTablas"/>
            </w:pPr>
            <w:r w:rsidRPr="00693D4A">
              <w:lastRenderedPageBreak/>
              <w:t>Finca La Costa</w:t>
            </w:r>
          </w:p>
        </w:tc>
        <w:tc>
          <w:tcPr>
            <w:tcW w:w="6520" w:type="dxa"/>
          </w:tcPr>
          <w:p w14:paraId="6028DA54" w14:textId="350D06CD" w:rsidR="00EC260F" w:rsidRDefault="00EC260F">
            <w:pPr>
              <w:pStyle w:val="TextoTablas"/>
              <w:numPr>
                <w:ilvl w:val="0"/>
                <w:numId w:val="17"/>
              </w:numPr>
              <w:ind w:left="322"/>
            </w:pPr>
            <w:r>
              <w:t>Sistema de riego automatizado operativo durante la temporada de cultivo.</w:t>
            </w:r>
          </w:p>
          <w:p w14:paraId="0C0E0B6E" w14:textId="258FC6F4" w:rsidR="00EC260F" w:rsidRDefault="00EC260F">
            <w:pPr>
              <w:pStyle w:val="TextoTablas"/>
              <w:numPr>
                <w:ilvl w:val="0"/>
                <w:numId w:val="17"/>
              </w:numPr>
              <w:ind w:left="322"/>
            </w:pPr>
            <w:r>
              <w:t>Disponibilidad de registros de inventario y producción.</w:t>
            </w:r>
          </w:p>
          <w:p w14:paraId="7B57DB66" w14:textId="11D9217A" w:rsidR="00EC260F" w:rsidRPr="002602A2" w:rsidRDefault="00EC260F">
            <w:pPr>
              <w:pStyle w:val="TextoTablas"/>
              <w:numPr>
                <w:ilvl w:val="0"/>
                <w:numId w:val="17"/>
              </w:numPr>
              <w:ind w:left="322"/>
            </w:pPr>
            <w:r>
              <w:t>Acceso constante a sensores de monitoreo agrícola.</w:t>
            </w:r>
          </w:p>
        </w:tc>
      </w:tr>
    </w:tbl>
    <w:p w14:paraId="4993DEAA" w14:textId="77777777" w:rsidR="00EC260F" w:rsidRPr="00EC260F" w:rsidRDefault="00EC260F" w:rsidP="00EC260F">
      <w:pPr>
        <w:rPr>
          <w:lang w:eastAsia="es-CO"/>
        </w:rPr>
      </w:pPr>
    </w:p>
    <w:p w14:paraId="37017D19" w14:textId="77777777" w:rsidR="00EC260F" w:rsidRPr="00EC260F" w:rsidRDefault="00EC260F" w:rsidP="00EC260F">
      <w:pPr>
        <w:ind w:firstLine="0"/>
        <w:rPr>
          <w:lang w:val="es-419" w:eastAsia="es-CO"/>
        </w:rPr>
      </w:pPr>
    </w:p>
    <w:p w14:paraId="699C45C6" w14:textId="77777777" w:rsidR="005733A1" w:rsidRDefault="005733A1" w:rsidP="00BF30E1">
      <w:pPr>
        <w:rPr>
          <w:lang w:val="es-419" w:eastAsia="es-CO"/>
        </w:rPr>
      </w:pPr>
    </w:p>
    <w:p w14:paraId="64129691" w14:textId="77777777" w:rsidR="005733A1" w:rsidRDefault="005733A1" w:rsidP="00BF30E1">
      <w:pPr>
        <w:rPr>
          <w:lang w:val="es-419" w:eastAsia="es-CO"/>
        </w:rPr>
      </w:pPr>
    </w:p>
    <w:p w14:paraId="0C78DDDD" w14:textId="77777777" w:rsidR="005733A1" w:rsidRDefault="005733A1" w:rsidP="00BF30E1">
      <w:pPr>
        <w:rPr>
          <w:lang w:val="es-419" w:eastAsia="es-CO"/>
        </w:rPr>
      </w:pPr>
    </w:p>
    <w:p w14:paraId="39323582" w14:textId="77777777" w:rsidR="005733A1" w:rsidRDefault="005733A1" w:rsidP="00BF30E1">
      <w:pPr>
        <w:rPr>
          <w:lang w:val="es-419" w:eastAsia="es-CO"/>
        </w:rPr>
      </w:pPr>
    </w:p>
    <w:p w14:paraId="58D176DF" w14:textId="77777777" w:rsidR="005733A1" w:rsidRDefault="005733A1" w:rsidP="00BF30E1">
      <w:pPr>
        <w:rPr>
          <w:lang w:val="es-419" w:eastAsia="es-CO"/>
        </w:rPr>
      </w:pPr>
    </w:p>
    <w:p w14:paraId="62C63583" w14:textId="77777777" w:rsidR="005733A1" w:rsidRDefault="005733A1" w:rsidP="00BF30E1">
      <w:pPr>
        <w:rPr>
          <w:lang w:val="es-419" w:eastAsia="es-CO"/>
        </w:rPr>
      </w:pPr>
    </w:p>
    <w:p w14:paraId="6FBE742E" w14:textId="77777777" w:rsidR="005733A1" w:rsidRDefault="005733A1" w:rsidP="00BF30E1">
      <w:pPr>
        <w:rPr>
          <w:lang w:val="es-419" w:eastAsia="es-CO"/>
        </w:rPr>
      </w:pPr>
    </w:p>
    <w:p w14:paraId="2A52BDF8" w14:textId="77777777" w:rsidR="005733A1" w:rsidRDefault="005733A1" w:rsidP="00BF30E1">
      <w:pPr>
        <w:rPr>
          <w:lang w:val="es-419" w:eastAsia="es-CO"/>
        </w:rPr>
      </w:pPr>
    </w:p>
    <w:p w14:paraId="27B4BE02" w14:textId="77777777" w:rsidR="005733A1" w:rsidRDefault="005733A1" w:rsidP="00BF30E1">
      <w:pPr>
        <w:rPr>
          <w:lang w:val="es-419" w:eastAsia="es-CO"/>
        </w:rPr>
      </w:pPr>
    </w:p>
    <w:p w14:paraId="026F166A" w14:textId="77777777" w:rsidR="0009173E" w:rsidRDefault="0009173E" w:rsidP="00BF30E1">
      <w:pPr>
        <w:rPr>
          <w:lang w:val="es-419" w:eastAsia="es-CO"/>
        </w:rPr>
      </w:pPr>
    </w:p>
    <w:p w14:paraId="55EC8524" w14:textId="77777777" w:rsidR="00EC260F" w:rsidRDefault="00EC260F" w:rsidP="00BF30E1">
      <w:pPr>
        <w:rPr>
          <w:lang w:val="es-419" w:eastAsia="es-CO"/>
        </w:rPr>
      </w:pPr>
    </w:p>
    <w:p w14:paraId="19F51BAA" w14:textId="77777777" w:rsidR="00EC260F" w:rsidRDefault="00EC260F" w:rsidP="00BF30E1">
      <w:pPr>
        <w:rPr>
          <w:lang w:val="es-419" w:eastAsia="es-CO"/>
        </w:rPr>
      </w:pPr>
    </w:p>
    <w:p w14:paraId="7619C7D6" w14:textId="77777777" w:rsidR="00EC260F" w:rsidRDefault="00EC260F" w:rsidP="00BF30E1">
      <w:pPr>
        <w:rPr>
          <w:lang w:val="es-419" w:eastAsia="es-CO"/>
        </w:rPr>
      </w:pPr>
    </w:p>
    <w:p w14:paraId="693D34FE" w14:textId="017865E8" w:rsidR="00EC260F" w:rsidRDefault="00EC260F" w:rsidP="00EC260F">
      <w:pPr>
        <w:pStyle w:val="Ttulo1"/>
      </w:pPr>
      <w:bookmarkStart w:id="11" w:name="_Toc215688816"/>
      <w:r w:rsidRPr="00EC260F">
        <w:lastRenderedPageBreak/>
        <w:t>Gestión de riesgos de la información</w:t>
      </w:r>
      <w:bookmarkEnd w:id="11"/>
    </w:p>
    <w:p w14:paraId="0F97A539" w14:textId="6959534B" w:rsidR="00EC260F" w:rsidRPr="00EC260F" w:rsidRDefault="00EC260F" w:rsidP="00EC260F">
      <w:pPr>
        <w:rPr>
          <w:lang w:val="es-419" w:eastAsia="es-CO"/>
        </w:rPr>
      </w:pPr>
      <w:r w:rsidRPr="00EC260F">
        <w:rPr>
          <w:lang w:val="es-419" w:eastAsia="es-CO"/>
        </w:rPr>
        <w:t>La gestión de riesgos de la información es un proceso sistemático mediante el cual la organización identifica, analiza, valora y controla los riesgos que pueden afectar sus activos de información. Su objetivo principal es proteger los activos de manera proporcional a su importancia y vulnerabilidad, ya que no es factible aplicar medidas a todos los activos de igual forma. Este enfoque permite priorizar los recursos, asegurar la continuidad operativa, garantizar la confiabilidad de la información y mantener la alineación con los objetivos estratégicos y la normativa vigente.</w:t>
      </w:r>
    </w:p>
    <w:p w14:paraId="6CA60696" w14:textId="47AA3FAB" w:rsidR="00EC260F" w:rsidRPr="00EC260F" w:rsidRDefault="00EC260F" w:rsidP="00EC260F">
      <w:pPr>
        <w:rPr>
          <w:lang w:val="es-419" w:eastAsia="es-CO"/>
        </w:rPr>
      </w:pPr>
      <w:r w:rsidRPr="00EC260F">
        <w:rPr>
          <w:lang w:val="es-419" w:eastAsia="es-CO"/>
        </w:rPr>
        <w:t>Gracias a este proceso, la organización puede:</w:t>
      </w:r>
    </w:p>
    <w:p w14:paraId="5F0CF6D0" w14:textId="4606671A" w:rsidR="00EC260F" w:rsidRPr="00EC260F" w:rsidRDefault="00EC260F">
      <w:pPr>
        <w:pStyle w:val="Prrafodelista"/>
        <w:numPr>
          <w:ilvl w:val="0"/>
          <w:numId w:val="18"/>
        </w:numPr>
        <w:rPr>
          <w:lang w:val="es-419" w:eastAsia="es-CO"/>
        </w:rPr>
      </w:pPr>
      <w:r w:rsidRPr="00EC260F">
        <w:rPr>
          <w:lang w:val="es-419" w:eastAsia="es-CO"/>
        </w:rPr>
        <w:t>Identificar amenazas y vulnerabilidades que puedan comprometer la confidencialidad, integridad y disponibilidad de los activos.</w:t>
      </w:r>
    </w:p>
    <w:p w14:paraId="44AAFE27" w14:textId="381B8714" w:rsidR="00EC260F" w:rsidRPr="00EC260F" w:rsidRDefault="00EC260F">
      <w:pPr>
        <w:pStyle w:val="Prrafodelista"/>
        <w:numPr>
          <w:ilvl w:val="0"/>
          <w:numId w:val="18"/>
        </w:numPr>
        <w:rPr>
          <w:lang w:val="es-419" w:eastAsia="es-CO"/>
        </w:rPr>
      </w:pPr>
      <w:r w:rsidRPr="00EC260F">
        <w:rPr>
          <w:lang w:val="es-419" w:eastAsia="es-CO"/>
        </w:rPr>
        <w:t>Evaluar el impacto potencial de incidentes sobre los procesos, recursos y reputación de la organización.</w:t>
      </w:r>
    </w:p>
    <w:p w14:paraId="6041FF73" w14:textId="2D2FEEF2" w:rsidR="00EC260F" w:rsidRPr="00EC260F" w:rsidRDefault="00EC260F">
      <w:pPr>
        <w:pStyle w:val="Prrafodelista"/>
        <w:numPr>
          <w:ilvl w:val="0"/>
          <w:numId w:val="18"/>
        </w:numPr>
        <w:rPr>
          <w:lang w:val="es-419" w:eastAsia="es-CO"/>
        </w:rPr>
      </w:pPr>
      <w:r w:rsidRPr="00EC260F">
        <w:rPr>
          <w:lang w:val="es-419" w:eastAsia="es-CO"/>
        </w:rPr>
        <w:t>Definir controles y medidas de mitigación que reduzcan la probabilidad de ocurrencia o el efecto de los riesgos.</w:t>
      </w:r>
    </w:p>
    <w:p w14:paraId="46D83A2A" w14:textId="20DF2BB5" w:rsidR="00EC260F" w:rsidRDefault="00EC260F">
      <w:pPr>
        <w:pStyle w:val="Prrafodelista"/>
        <w:numPr>
          <w:ilvl w:val="0"/>
          <w:numId w:val="18"/>
        </w:numPr>
        <w:rPr>
          <w:lang w:val="es-419" w:eastAsia="es-CO"/>
        </w:rPr>
      </w:pPr>
      <w:r w:rsidRPr="00EC260F">
        <w:rPr>
          <w:lang w:val="es-419" w:eastAsia="es-CO"/>
        </w:rPr>
        <w:t>Optimizar la inversión en seguridad, priorizando los riesgos más críticos</w:t>
      </w:r>
      <w:r w:rsidR="002F58D8">
        <w:rPr>
          <w:lang w:val="es-419" w:eastAsia="es-CO"/>
        </w:rPr>
        <w:t>.</w:t>
      </w:r>
    </w:p>
    <w:p w14:paraId="0CE8E8C4" w14:textId="07DAD654" w:rsidR="002F58D8" w:rsidRDefault="002F58D8" w:rsidP="002F58D8">
      <w:pPr>
        <w:rPr>
          <w:lang w:val="es-419" w:eastAsia="es-CO"/>
        </w:rPr>
      </w:pPr>
      <w:r w:rsidRPr="002F58D8">
        <w:rPr>
          <w:lang w:val="es-419" w:eastAsia="es-CO"/>
        </w:rPr>
        <w:t>La gestión de riesgos de la información requiere priorizar los activos a proteger, debido a los costos, recursos y esfuerzos logísticos que implica su implementación. Por esta razón, muchas organizaciones se concentran primero en los activos más críticos. Además, a medida que la empresa es más grande y estructurada, cuenta con mayores capacidades para establecer un sistema integral de gestión de la información.</w:t>
      </w:r>
    </w:p>
    <w:p w14:paraId="1AAEF9F0" w14:textId="2342139F" w:rsidR="002F58D8" w:rsidRDefault="002F58D8" w:rsidP="002F58D8">
      <w:pPr>
        <w:pStyle w:val="Ttulo2"/>
      </w:pPr>
      <w:bookmarkStart w:id="12" w:name="_Toc215688817"/>
      <w:r w:rsidRPr="002F58D8">
        <w:lastRenderedPageBreak/>
        <w:t>Criterios de identificación</w:t>
      </w:r>
      <w:bookmarkEnd w:id="12"/>
    </w:p>
    <w:p w14:paraId="03947F58" w14:textId="7B39501D" w:rsidR="002F58D8" w:rsidRPr="002F58D8" w:rsidRDefault="002F58D8" w:rsidP="002F58D8">
      <w:pPr>
        <w:rPr>
          <w:lang w:val="es-419" w:eastAsia="es-CO"/>
        </w:rPr>
      </w:pPr>
      <w:r w:rsidRPr="002F58D8">
        <w:rPr>
          <w:lang w:val="es-419" w:eastAsia="es-CO"/>
        </w:rPr>
        <w:t>La identificación de riesgos de la información es un procedimiento importante dentro de la gestión de la seguridad, al permitir reconocer o identificar las amenazas, vulnerabilidades y posibles impactos que puedan afectar o estén afectando los activos de la información en una organización. Por ejemplo, volviendo a una de las empresas con la que se ha venido trabajando para explicar mejor, se puede decir que la IPS ManoSana adquiere especial relevancia ya que maneja información sensible, relacionada con la salud de sus pacientes, lo cual exige criterios claros y aplicables para que se garanticen la confidencialidad, integridad y disponibilidad de los datos.</w:t>
      </w:r>
    </w:p>
    <w:p w14:paraId="0B51FD89" w14:textId="72E5F6C8" w:rsidR="002F58D8" w:rsidRDefault="002F58D8" w:rsidP="002F58D8">
      <w:pPr>
        <w:rPr>
          <w:lang w:val="es-419" w:eastAsia="es-CO"/>
        </w:rPr>
      </w:pPr>
      <w:r w:rsidRPr="002F58D8">
        <w:rPr>
          <w:lang w:val="es-419" w:eastAsia="es-CO"/>
        </w:rPr>
        <w:t>A continuación, se presenta una tabla que enseña más a profundidad como se pueden trabajar los principales criterios de identificación de riesgos, describiendo cada uno de ellos y fortaleciendo el tema con un ejemplo mediante situaciones simuladas adaptadas a la realidad de la empresa.</w:t>
      </w:r>
    </w:p>
    <w:p w14:paraId="405FD165" w14:textId="4117C2F1" w:rsidR="002F58D8" w:rsidRDefault="002F58D8" w:rsidP="002F58D8">
      <w:pPr>
        <w:pStyle w:val="Tabla"/>
      </w:pPr>
      <w:r w:rsidRPr="002F58D8">
        <w:t>Lista de criterios de identificación con descripción y ejemplos</w:t>
      </w:r>
    </w:p>
    <w:tbl>
      <w:tblPr>
        <w:tblStyle w:val="SENA1"/>
        <w:tblW w:w="9684" w:type="dxa"/>
        <w:tblLayout w:type="fixed"/>
        <w:tblLook w:val="04A0" w:firstRow="1" w:lastRow="0" w:firstColumn="1" w:lastColumn="0" w:noHBand="0" w:noVBand="1"/>
        <w:tblCaption w:val="Lista de criterios de identificación con descripción y ejemplos"/>
        <w:tblDescription w:val="La tabla presenta los principales criterios para la identificación de riesgos de información, incluyendo su descripción y ejemplos prácticos en la IPS ManoSana. Cada criterio guía la evaluación de activos, amenazas, vulnerabilidades y el impacto potencial, permitiendo priorizar acciones de mitigación. Este enfoque sistemático asegura la protección de los activos críticos y la continuidad de los procesos organizacionales."/>
      </w:tblPr>
      <w:tblGrid>
        <w:gridCol w:w="2724"/>
        <w:gridCol w:w="3139"/>
        <w:gridCol w:w="3821"/>
      </w:tblGrid>
      <w:tr w:rsidR="002F58D8" w:rsidRPr="002602A2" w14:paraId="19D3F654" w14:textId="77777777" w:rsidTr="00A74DE2">
        <w:trPr>
          <w:cnfStyle w:val="100000000000" w:firstRow="1" w:lastRow="0" w:firstColumn="0" w:lastColumn="0" w:oddVBand="0" w:evenVBand="0" w:oddHBand="0" w:evenHBand="0" w:firstRowFirstColumn="0" w:firstRowLastColumn="0" w:lastRowFirstColumn="0" w:lastRowLastColumn="0"/>
          <w:trHeight w:val="737"/>
          <w:tblHeader/>
        </w:trPr>
        <w:tc>
          <w:tcPr>
            <w:tcW w:w="2724" w:type="dxa"/>
          </w:tcPr>
          <w:p w14:paraId="404A1B21" w14:textId="680EA338" w:rsidR="002F58D8" w:rsidRPr="002602A2" w:rsidRDefault="002F58D8" w:rsidP="002F58D8">
            <w:pPr>
              <w:pStyle w:val="TextoTablas"/>
            </w:pPr>
            <w:r w:rsidRPr="00DD7924">
              <w:t>Criterio</w:t>
            </w:r>
          </w:p>
        </w:tc>
        <w:tc>
          <w:tcPr>
            <w:tcW w:w="3139" w:type="dxa"/>
          </w:tcPr>
          <w:p w14:paraId="75FFA10B" w14:textId="3A528109" w:rsidR="002F58D8" w:rsidRPr="002602A2" w:rsidRDefault="002F58D8" w:rsidP="002F58D8">
            <w:pPr>
              <w:pStyle w:val="TextoTablas"/>
            </w:pPr>
            <w:r w:rsidRPr="00DD7924">
              <w:t>Descripción</w:t>
            </w:r>
          </w:p>
        </w:tc>
        <w:tc>
          <w:tcPr>
            <w:tcW w:w="3821" w:type="dxa"/>
          </w:tcPr>
          <w:p w14:paraId="6AD21DF3" w14:textId="7E9ECA87" w:rsidR="002F58D8" w:rsidRPr="002602A2" w:rsidRDefault="002F58D8" w:rsidP="002F58D8">
            <w:pPr>
              <w:pStyle w:val="TextoTablas"/>
            </w:pPr>
            <w:r w:rsidRPr="00DD7924">
              <w:t>Ejemplos en IPS ManoSana</w:t>
            </w:r>
          </w:p>
        </w:tc>
      </w:tr>
      <w:tr w:rsidR="002F58D8" w:rsidRPr="002602A2" w14:paraId="3160DB57" w14:textId="77777777" w:rsidTr="00A74DE2">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39DC283" w14:textId="109350B0" w:rsidR="002F58D8" w:rsidRPr="00E67B67" w:rsidRDefault="002F58D8" w:rsidP="002F58D8">
            <w:pPr>
              <w:pStyle w:val="TextoTablas"/>
              <w:rPr>
                <w:b/>
                <w:bCs/>
              </w:rPr>
            </w:pPr>
            <w:r w:rsidRPr="00E67B67">
              <w:rPr>
                <w:b/>
                <w:bCs/>
              </w:rPr>
              <w:t>Establecimiento del contexto</w:t>
            </w:r>
          </w:p>
        </w:tc>
        <w:tc>
          <w:tcPr>
            <w:tcW w:w="3139" w:type="dxa"/>
          </w:tcPr>
          <w:p w14:paraId="063C1F2B" w14:textId="3C69F934" w:rsidR="002F58D8" w:rsidRPr="002602A2" w:rsidRDefault="002F58D8" w:rsidP="002F58D8">
            <w:pPr>
              <w:pStyle w:val="TextoTablas"/>
            </w:pPr>
            <w:r w:rsidRPr="00E43104">
              <w:t>Definir el alcance, objetivos, criterios de riesgo y responsabilidad dentro de la organización.</w:t>
            </w:r>
          </w:p>
        </w:tc>
        <w:tc>
          <w:tcPr>
            <w:tcW w:w="3821" w:type="dxa"/>
          </w:tcPr>
          <w:p w14:paraId="4B846699" w14:textId="756028B9" w:rsidR="002F58D8" w:rsidRPr="002602A2" w:rsidRDefault="002F58D8" w:rsidP="002F58D8">
            <w:pPr>
              <w:pStyle w:val="TextoTablas"/>
            </w:pPr>
            <w:r w:rsidRPr="00E43104">
              <w:t>La IPS define que el análisis de riesgos abarcará historias clínicas electrónicas, sistemas de citas y base de datos de pacientes, asignando la responsabilidad al área de TI y dirección médica.</w:t>
            </w:r>
          </w:p>
        </w:tc>
      </w:tr>
      <w:tr w:rsidR="002F58D8" w:rsidRPr="002602A2" w14:paraId="75637618" w14:textId="77777777" w:rsidTr="00A74DE2">
        <w:trPr>
          <w:trHeight w:val="852"/>
        </w:trPr>
        <w:tc>
          <w:tcPr>
            <w:tcW w:w="2724" w:type="dxa"/>
          </w:tcPr>
          <w:p w14:paraId="6BCB77B0" w14:textId="010C3A6A" w:rsidR="002F58D8" w:rsidRPr="00E67B67" w:rsidRDefault="002F58D8" w:rsidP="002F58D8">
            <w:pPr>
              <w:pStyle w:val="TextoTablas"/>
              <w:rPr>
                <w:b/>
                <w:bCs/>
              </w:rPr>
            </w:pPr>
            <w:r w:rsidRPr="00E67B67">
              <w:rPr>
                <w:b/>
                <w:bCs/>
              </w:rPr>
              <w:t>Identificación de activos</w:t>
            </w:r>
          </w:p>
        </w:tc>
        <w:tc>
          <w:tcPr>
            <w:tcW w:w="3139" w:type="dxa"/>
          </w:tcPr>
          <w:p w14:paraId="77BB8808" w14:textId="52775C36" w:rsidR="002F58D8" w:rsidRPr="002602A2" w:rsidRDefault="002F58D8" w:rsidP="002F58D8">
            <w:pPr>
              <w:pStyle w:val="TextoTablas"/>
            </w:pPr>
            <w:r w:rsidRPr="00E43104">
              <w:t>Registrar todos los activos de información que la organización considera valiosos y críticos.</w:t>
            </w:r>
          </w:p>
        </w:tc>
        <w:tc>
          <w:tcPr>
            <w:tcW w:w="3821" w:type="dxa"/>
          </w:tcPr>
          <w:p w14:paraId="705E86BA" w14:textId="0FE3E606" w:rsidR="002F58D8" w:rsidRPr="002602A2" w:rsidRDefault="002F58D8" w:rsidP="002F58D8">
            <w:pPr>
              <w:pStyle w:val="TextoTablas"/>
            </w:pPr>
            <w:r w:rsidRPr="00E43104">
              <w:t xml:space="preserve">Se elabora un inventario con historias clínicas electrónicas, </w:t>
            </w:r>
            <w:r w:rsidRPr="00B76ADB">
              <w:rPr>
                <w:rStyle w:val="Extranjerismo"/>
                <w:lang w:val="es-CO"/>
              </w:rPr>
              <w:t>software</w:t>
            </w:r>
            <w:r w:rsidRPr="00E43104">
              <w:t xml:space="preserve"> de gestión hospitalaria, servidores, personal médico y contratos con aseguradoras.</w:t>
            </w:r>
          </w:p>
        </w:tc>
      </w:tr>
      <w:tr w:rsidR="002F58D8" w:rsidRPr="002602A2" w14:paraId="736E98D6" w14:textId="77777777" w:rsidTr="00A74DE2">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B65F8C" w14:textId="4A8F926D" w:rsidR="002F58D8" w:rsidRPr="00E67B67" w:rsidRDefault="002F58D8" w:rsidP="002F58D8">
            <w:pPr>
              <w:pStyle w:val="TextoTablas"/>
              <w:rPr>
                <w:b/>
                <w:bCs/>
              </w:rPr>
            </w:pPr>
            <w:r w:rsidRPr="00E67B67">
              <w:rPr>
                <w:b/>
                <w:bCs/>
              </w:rPr>
              <w:lastRenderedPageBreak/>
              <w:t>Identificación de amenazas</w:t>
            </w:r>
          </w:p>
        </w:tc>
        <w:tc>
          <w:tcPr>
            <w:tcW w:w="3139" w:type="dxa"/>
          </w:tcPr>
          <w:p w14:paraId="067C35D6" w14:textId="3F35A661" w:rsidR="002F58D8" w:rsidRPr="002602A2" w:rsidRDefault="002F58D8" w:rsidP="002F58D8">
            <w:pPr>
              <w:pStyle w:val="TextoTablas"/>
            </w:pPr>
            <w:r w:rsidRPr="00E43104">
              <w:t>Reconocer eventos o acciones (naturales, técnicas o humanas) que puedan afectar los activos.</w:t>
            </w:r>
          </w:p>
        </w:tc>
        <w:tc>
          <w:tcPr>
            <w:tcW w:w="3821" w:type="dxa"/>
          </w:tcPr>
          <w:p w14:paraId="6629FA27" w14:textId="1C032229" w:rsidR="002F58D8" w:rsidRPr="002602A2" w:rsidRDefault="002F58D8" w:rsidP="002F58D8">
            <w:pPr>
              <w:pStyle w:val="TextoTablas"/>
            </w:pPr>
            <w:r w:rsidRPr="00E43104">
              <w:t>Se identifican amenazas como ciberataques (</w:t>
            </w:r>
            <w:proofErr w:type="spellStart"/>
            <w:r w:rsidRPr="00B76ADB">
              <w:rPr>
                <w:rStyle w:val="Extranjerismo"/>
                <w:lang w:val="es-CO"/>
              </w:rPr>
              <w:t>ransomware</w:t>
            </w:r>
            <w:proofErr w:type="spellEnd"/>
            <w:r w:rsidRPr="00E43104">
              <w:t>), incendios en sala de servidores o errores humanos en actualización de datos de pacientes.</w:t>
            </w:r>
          </w:p>
        </w:tc>
      </w:tr>
      <w:tr w:rsidR="002F58D8" w:rsidRPr="002602A2" w14:paraId="3897A2C8" w14:textId="77777777" w:rsidTr="00A74DE2">
        <w:trPr>
          <w:trHeight w:val="852"/>
        </w:trPr>
        <w:tc>
          <w:tcPr>
            <w:tcW w:w="2724" w:type="dxa"/>
          </w:tcPr>
          <w:p w14:paraId="74EA2E71" w14:textId="6DF7259D" w:rsidR="002F58D8" w:rsidRPr="00E67B67" w:rsidRDefault="002F58D8" w:rsidP="002F58D8">
            <w:pPr>
              <w:pStyle w:val="TextoTablas"/>
              <w:rPr>
                <w:b/>
                <w:bCs/>
              </w:rPr>
            </w:pPr>
            <w:r w:rsidRPr="00E67B67">
              <w:rPr>
                <w:b/>
                <w:bCs/>
              </w:rPr>
              <w:t>Identificación de vulnerabilidades</w:t>
            </w:r>
          </w:p>
        </w:tc>
        <w:tc>
          <w:tcPr>
            <w:tcW w:w="3139" w:type="dxa"/>
          </w:tcPr>
          <w:p w14:paraId="5704AA0C" w14:textId="4BADEEBD" w:rsidR="002F58D8" w:rsidRPr="002602A2" w:rsidRDefault="002F58D8" w:rsidP="002F58D8">
            <w:pPr>
              <w:pStyle w:val="TextoTablas"/>
            </w:pPr>
            <w:r w:rsidRPr="00E43104">
              <w:t>Detectar debilidades o faltas de control que los activos puedan tener frente a las amenazas.</w:t>
            </w:r>
          </w:p>
        </w:tc>
        <w:tc>
          <w:tcPr>
            <w:tcW w:w="3821" w:type="dxa"/>
          </w:tcPr>
          <w:p w14:paraId="68FC7815" w14:textId="7A648B5E" w:rsidR="002F58D8" w:rsidRPr="002602A2" w:rsidRDefault="002F58D8" w:rsidP="002F58D8">
            <w:pPr>
              <w:pStyle w:val="TextoTablas"/>
            </w:pPr>
            <w:r w:rsidRPr="00E43104">
              <w:t>Se evalúa la falta de doble autenticación en acceso a historias clínicas y la ausencia de copias de respaldo semanales como vulnerabilidades críticas.</w:t>
            </w:r>
          </w:p>
        </w:tc>
      </w:tr>
      <w:tr w:rsidR="002F58D8" w:rsidRPr="002602A2" w14:paraId="25E74863" w14:textId="77777777" w:rsidTr="00A74DE2">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C4CB4BD" w14:textId="035ABD23" w:rsidR="002F58D8" w:rsidRPr="00E67B67" w:rsidRDefault="002F58D8" w:rsidP="002F58D8">
            <w:pPr>
              <w:pStyle w:val="TextoTablas"/>
              <w:rPr>
                <w:b/>
                <w:bCs/>
              </w:rPr>
            </w:pPr>
            <w:r w:rsidRPr="00E67B67">
              <w:rPr>
                <w:b/>
                <w:bCs/>
              </w:rPr>
              <w:t>Evaluación de probabilidad e impacto</w:t>
            </w:r>
          </w:p>
        </w:tc>
        <w:tc>
          <w:tcPr>
            <w:tcW w:w="3139" w:type="dxa"/>
          </w:tcPr>
          <w:p w14:paraId="15BE8796" w14:textId="3C6682D2" w:rsidR="002F58D8" w:rsidRPr="002602A2" w:rsidRDefault="002F58D8" w:rsidP="002F58D8">
            <w:pPr>
              <w:pStyle w:val="TextoTablas"/>
            </w:pPr>
            <w:r w:rsidRPr="00E43104">
              <w:t>Evaluar la probabilidad de que las amenazas se materialicen y el impacto que generarían.</w:t>
            </w:r>
          </w:p>
        </w:tc>
        <w:tc>
          <w:tcPr>
            <w:tcW w:w="3821" w:type="dxa"/>
          </w:tcPr>
          <w:p w14:paraId="49643F90" w14:textId="24667B56" w:rsidR="002F58D8" w:rsidRPr="002602A2" w:rsidRDefault="002F58D8" w:rsidP="002F58D8">
            <w:pPr>
              <w:pStyle w:val="TextoTablas"/>
            </w:pPr>
            <w:r w:rsidRPr="00E43104">
              <w:t xml:space="preserve">Se estima la probabilidad media de </w:t>
            </w:r>
            <w:r w:rsidRPr="00B76ADB">
              <w:rPr>
                <w:rStyle w:val="Extranjerismo"/>
                <w:lang w:val="es-CO"/>
              </w:rPr>
              <w:t>phishing</w:t>
            </w:r>
            <w:r w:rsidRPr="00E43104">
              <w:t xml:space="preserve"> al personal administrativo y un impacto alto si ocurre, ya que comprometería datos sensibles de pacientes y la operación clínica.</w:t>
            </w:r>
          </w:p>
        </w:tc>
      </w:tr>
    </w:tbl>
    <w:p w14:paraId="26A161C9" w14:textId="0DB6A332" w:rsidR="002F58D8" w:rsidRDefault="002B3732" w:rsidP="002B3732">
      <w:pPr>
        <w:pStyle w:val="Ttulo2"/>
      </w:pPr>
      <w:bookmarkStart w:id="13" w:name="_Toc215688818"/>
      <w:r w:rsidRPr="002B3732">
        <w:t>Análisis de riesgos</w:t>
      </w:r>
      <w:bookmarkEnd w:id="13"/>
    </w:p>
    <w:p w14:paraId="2AB753A5" w14:textId="20CFB8D8" w:rsidR="002B3732" w:rsidRDefault="002B3732" w:rsidP="002B3732">
      <w:pPr>
        <w:rPr>
          <w:lang w:val="es-419" w:eastAsia="es-CO"/>
        </w:rPr>
      </w:pPr>
      <w:r w:rsidRPr="002B3732">
        <w:rPr>
          <w:lang w:val="es-419" w:eastAsia="es-CO"/>
        </w:rPr>
        <w:t>El análisis de riesgos constituye la fase en la que se estudian con detalle las amenazas y vulnerabilidades identificadas previamente, con el fin de determinar su nivel de impacto y la probabilidad de ocurrencia. En una IPS como ManoSana. Este proceso permite priorizar los riesgos que afectan directamente la confidencialidad, integridad y disponibilidad de la información clínica de los pacientes, así como los procesos administrativos y financieros.</w:t>
      </w:r>
    </w:p>
    <w:p w14:paraId="143615DC" w14:textId="5AF57603" w:rsidR="002B3732" w:rsidRDefault="002B3732" w:rsidP="002B3732">
      <w:pPr>
        <w:rPr>
          <w:lang w:val="es-419" w:eastAsia="es-CO"/>
        </w:rPr>
      </w:pPr>
      <w:r w:rsidRPr="002B3732">
        <w:rPr>
          <w:lang w:val="es-419" w:eastAsia="es-CO"/>
        </w:rPr>
        <w:t>Para realizar el análisis, se deben considerar tres elementos importantes:</w:t>
      </w:r>
    </w:p>
    <w:p w14:paraId="756573CC" w14:textId="77777777" w:rsidR="002B3732" w:rsidRPr="002B3732" w:rsidRDefault="002B3732">
      <w:pPr>
        <w:pStyle w:val="Prrafodelista"/>
        <w:numPr>
          <w:ilvl w:val="0"/>
          <w:numId w:val="19"/>
        </w:numPr>
        <w:rPr>
          <w:b/>
          <w:bCs/>
          <w:lang w:val="es-419" w:eastAsia="es-CO"/>
        </w:rPr>
      </w:pPr>
      <w:r w:rsidRPr="002B3732">
        <w:rPr>
          <w:b/>
          <w:bCs/>
          <w:lang w:val="es-419" w:eastAsia="es-CO"/>
        </w:rPr>
        <w:t>Probabilidad</w:t>
      </w:r>
    </w:p>
    <w:p w14:paraId="50186287" w14:textId="77777777" w:rsidR="002B3732" w:rsidRDefault="002B3732" w:rsidP="002B3732">
      <w:pPr>
        <w:pStyle w:val="Prrafodelista"/>
        <w:ind w:left="1429" w:firstLine="0"/>
        <w:rPr>
          <w:lang w:val="es-419" w:eastAsia="es-CO"/>
        </w:rPr>
      </w:pPr>
      <w:r w:rsidRPr="002B3732">
        <w:rPr>
          <w:lang w:val="es-419" w:eastAsia="es-CO"/>
        </w:rPr>
        <w:t>Medir la posibilidad de que un riesgo ocurra (alta, media o baja).</w:t>
      </w:r>
    </w:p>
    <w:p w14:paraId="284A395B" w14:textId="77777777" w:rsidR="002B3732" w:rsidRPr="002B3732" w:rsidRDefault="002B3732" w:rsidP="002B3732">
      <w:pPr>
        <w:rPr>
          <w:lang w:val="es-419" w:eastAsia="es-CO"/>
        </w:rPr>
      </w:pPr>
    </w:p>
    <w:p w14:paraId="3B94D6E3" w14:textId="77777777" w:rsidR="002B3732" w:rsidRPr="002B3732" w:rsidRDefault="002B3732">
      <w:pPr>
        <w:pStyle w:val="Prrafodelista"/>
        <w:numPr>
          <w:ilvl w:val="0"/>
          <w:numId w:val="19"/>
        </w:numPr>
        <w:rPr>
          <w:b/>
          <w:bCs/>
          <w:lang w:val="es-419" w:eastAsia="es-CO"/>
        </w:rPr>
      </w:pPr>
      <w:r w:rsidRPr="002B3732">
        <w:rPr>
          <w:b/>
          <w:bCs/>
          <w:lang w:val="es-419" w:eastAsia="es-CO"/>
        </w:rPr>
        <w:lastRenderedPageBreak/>
        <w:t>Impacto</w:t>
      </w:r>
    </w:p>
    <w:p w14:paraId="580483CD" w14:textId="77777777" w:rsidR="002B3732" w:rsidRPr="002B3732" w:rsidRDefault="002B3732" w:rsidP="002B3732">
      <w:pPr>
        <w:pStyle w:val="Prrafodelista"/>
        <w:ind w:left="1429" w:firstLine="0"/>
        <w:rPr>
          <w:lang w:val="es-419" w:eastAsia="es-CO"/>
        </w:rPr>
      </w:pPr>
      <w:r w:rsidRPr="002B3732">
        <w:rPr>
          <w:lang w:val="es-419" w:eastAsia="es-CO"/>
        </w:rPr>
        <w:t>Valorar el efecto que tendría ese riesgo en la organización (operativo, legal, económico, reputacional).</w:t>
      </w:r>
    </w:p>
    <w:p w14:paraId="6E30C6D1" w14:textId="77777777" w:rsidR="002B3732" w:rsidRPr="002B3732" w:rsidRDefault="002B3732">
      <w:pPr>
        <w:pStyle w:val="Prrafodelista"/>
        <w:numPr>
          <w:ilvl w:val="0"/>
          <w:numId w:val="19"/>
        </w:numPr>
        <w:rPr>
          <w:b/>
          <w:bCs/>
          <w:lang w:val="es-419" w:eastAsia="es-CO"/>
        </w:rPr>
      </w:pPr>
      <w:r w:rsidRPr="002B3732">
        <w:rPr>
          <w:b/>
          <w:bCs/>
          <w:lang w:val="es-419" w:eastAsia="es-CO"/>
        </w:rPr>
        <w:t>Nivel de riesgo</w:t>
      </w:r>
    </w:p>
    <w:p w14:paraId="19BC693E" w14:textId="604832B7" w:rsidR="002B3732" w:rsidRDefault="002B3732" w:rsidP="002B3732">
      <w:pPr>
        <w:pStyle w:val="Prrafodelista"/>
        <w:ind w:left="1429" w:firstLine="0"/>
        <w:rPr>
          <w:lang w:val="es-419" w:eastAsia="es-CO"/>
        </w:rPr>
      </w:pPr>
      <w:r w:rsidRPr="002B3732">
        <w:rPr>
          <w:lang w:val="es-419" w:eastAsia="es-CO"/>
        </w:rPr>
        <w:t>Combinación de probabilidad e impacto que define si el riesgo es aceptable, tolerable o requiere un tratamiento urgente.</w:t>
      </w:r>
    </w:p>
    <w:p w14:paraId="4AB6ABF9" w14:textId="77E9DB27" w:rsidR="0044039A" w:rsidRPr="0044039A" w:rsidRDefault="0044039A" w:rsidP="0044039A">
      <w:pPr>
        <w:rPr>
          <w:lang w:val="es-419" w:eastAsia="es-CO"/>
        </w:rPr>
      </w:pPr>
      <w:r w:rsidRPr="0044039A">
        <w:rPr>
          <w:lang w:val="es-419" w:eastAsia="es-CO"/>
        </w:rPr>
        <w:t>En la IPS ManoSana, por ejemplo, un ataque de</w:t>
      </w:r>
      <w:r w:rsidRPr="0044039A">
        <w:rPr>
          <w:rStyle w:val="Extranjerismo"/>
          <w:lang w:val="es-419" w:eastAsia="es-CO"/>
        </w:rPr>
        <w:t xml:space="preserve"> ransomware</w:t>
      </w:r>
      <w:r w:rsidRPr="0044039A">
        <w:rPr>
          <w:lang w:val="es-419" w:eastAsia="es-CO"/>
        </w:rPr>
        <w:t xml:space="preserve"> tendría una probabilidad media pero un impacto alto, ya que comprometería la disponibilidad de las historias clínicas y afectaría la atención a los pacientes. En cambio, la pérdida de un equipo obsoleto en bodega tendría una probabilidad alta pero un impacto bajo, siendo un riesgo de menor prioridad.</w:t>
      </w:r>
    </w:p>
    <w:p w14:paraId="0BF05AFD" w14:textId="2CB4BDFF" w:rsidR="0044039A" w:rsidRPr="0044039A" w:rsidRDefault="0044039A" w:rsidP="0044039A">
      <w:pPr>
        <w:rPr>
          <w:lang w:val="es-419" w:eastAsia="es-CO"/>
        </w:rPr>
      </w:pPr>
      <w:r w:rsidRPr="0044039A">
        <w:rPr>
          <w:lang w:val="es-419" w:eastAsia="es-CO"/>
        </w:rPr>
        <w:t>El análisis de riesgos se apoya en metodologías como ISO/IEC 27005 y en herramientas de matrices de impacto</w:t>
      </w:r>
      <w:r>
        <w:rPr>
          <w:lang w:val="es-419" w:eastAsia="es-CO"/>
        </w:rPr>
        <w:t xml:space="preserve"> </w:t>
      </w:r>
      <w:r w:rsidRPr="0044039A">
        <w:rPr>
          <w:lang w:val="es-419" w:eastAsia="es-CO"/>
        </w:rPr>
        <w:t>-</w:t>
      </w:r>
      <w:r>
        <w:rPr>
          <w:lang w:val="es-419" w:eastAsia="es-CO"/>
        </w:rPr>
        <w:t xml:space="preserve"> </w:t>
      </w:r>
      <w:r w:rsidRPr="0044039A">
        <w:rPr>
          <w:lang w:val="es-419" w:eastAsia="es-CO"/>
        </w:rPr>
        <w:t>probabilidad que facilitan la clasificación objetiva de los riesgos. Con base en este análisis, la IPS puede establecer estrategias de mitigación, transferencia o aceptación, optimizando los recursos disponibles y enfocándose en los riesgos más críticos.</w:t>
      </w:r>
    </w:p>
    <w:p w14:paraId="4209959C" w14:textId="1EDF4F17" w:rsidR="0044039A" w:rsidRDefault="0044039A" w:rsidP="0044039A">
      <w:pPr>
        <w:rPr>
          <w:lang w:val="es-419" w:eastAsia="es-CO"/>
        </w:rPr>
      </w:pPr>
      <w:r w:rsidRPr="0044039A">
        <w:rPr>
          <w:lang w:val="es-419" w:eastAsia="es-CO"/>
        </w:rPr>
        <w:t>Las estrategias que se pueden establecer son:</w:t>
      </w:r>
    </w:p>
    <w:p w14:paraId="55112434" w14:textId="77777777" w:rsidR="00FF6421" w:rsidRPr="00FF6421" w:rsidRDefault="00FF6421">
      <w:pPr>
        <w:pStyle w:val="Prrafodelista"/>
        <w:numPr>
          <w:ilvl w:val="0"/>
          <w:numId w:val="19"/>
        </w:numPr>
        <w:rPr>
          <w:b/>
          <w:bCs/>
          <w:lang w:val="es-419" w:eastAsia="es-CO"/>
        </w:rPr>
      </w:pPr>
      <w:r w:rsidRPr="00FF6421">
        <w:rPr>
          <w:b/>
          <w:bCs/>
          <w:lang w:val="es-419" w:eastAsia="es-CO"/>
        </w:rPr>
        <w:t>Mitigación</w:t>
      </w:r>
    </w:p>
    <w:p w14:paraId="0DA6BB21" w14:textId="77777777" w:rsidR="00FF6421" w:rsidRPr="00FF6421" w:rsidRDefault="00FF6421" w:rsidP="00FF6421">
      <w:pPr>
        <w:pStyle w:val="Prrafodelista"/>
        <w:ind w:left="1429" w:firstLine="0"/>
        <w:rPr>
          <w:lang w:val="es-419" w:eastAsia="es-CO"/>
        </w:rPr>
      </w:pPr>
      <w:r w:rsidRPr="00FF6421">
        <w:rPr>
          <w:lang w:val="es-419" w:eastAsia="es-CO"/>
        </w:rPr>
        <w:t>Consiste en implementar controles o medidas preventivas para reducir la probabilidad de ocurrencia o el impacto de un riesgo.</w:t>
      </w:r>
    </w:p>
    <w:p w14:paraId="676FE332" w14:textId="77777777" w:rsidR="00FF6421" w:rsidRDefault="00FF6421" w:rsidP="00FF6421">
      <w:pPr>
        <w:pStyle w:val="Prrafodelista"/>
        <w:ind w:left="1429" w:firstLine="0"/>
        <w:rPr>
          <w:lang w:val="es-419" w:eastAsia="es-CO"/>
        </w:rPr>
      </w:pPr>
      <w:r w:rsidRPr="008C735A">
        <w:rPr>
          <w:b/>
          <w:bCs/>
          <w:lang w:val="es-419" w:eastAsia="es-CO"/>
        </w:rPr>
        <w:t>Ejemplo:</w:t>
      </w:r>
      <w:r w:rsidRPr="00FF6421">
        <w:rPr>
          <w:lang w:val="es-419" w:eastAsia="es-CO"/>
        </w:rPr>
        <w:t xml:space="preserve"> instalar un sistema de respaldo de datos para evitar pérdida de información.</w:t>
      </w:r>
    </w:p>
    <w:p w14:paraId="7A2D902D" w14:textId="77777777" w:rsidR="00FF6421" w:rsidRPr="00FF6421" w:rsidRDefault="00FF6421" w:rsidP="00FF6421">
      <w:pPr>
        <w:pStyle w:val="Prrafodelista"/>
        <w:ind w:left="1429" w:firstLine="0"/>
        <w:rPr>
          <w:lang w:val="es-419" w:eastAsia="es-CO"/>
        </w:rPr>
      </w:pPr>
    </w:p>
    <w:p w14:paraId="0740AB23" w14:textId="77777777" w:rsidR="00FF6421" w:rsidRPr="00FF6421" w:rsidRDefault="00FF6421">
      <w:pPr>
        <w:pStyle w:val="Prrafodelista"/>
        <w:numPr>
          <w:ilvl w:val="0"/>
          <w:numId w:val="19"/>
        </w:numPr>
        <w:rPr>
          <w:b/>
          <w:bCs/>
          <w:lang w:val="es-419" w:eastAsia="es-CO"/>
        </w:rPr>
      </w:pPr>
      <w:r w:rsidRPr="00FF6421">
        <w:rPr>
          <w:b/>
          <w:bCs/>
          <w:lang w:val="es-419" w:eastAsia="es-CO"/>
        </w:rPr>
        <w:lastRenderedPageBreak/>
        <w:t>Transferencia</w:t>
      </w:r>
    </w:p>
    <w:p w14:paraId="1E14A74A" w14:textId="2ED1A07A" w:rsidR="00FF6421" w:rsidRPr="00FF6421" w:rsidRDefault="00FF6421" w:rsidP="00FF6421">
      <w:pPr>
        <w:pStyle w:val="Prrafodelista"/>
        <w:ind w:left="1429" w:firstLine="0"/>
        <w:rPr>
          <w:lang w:val="es-419" w:eastAsia="es-CO"/>
        </w:rPr>
      </w:pPr>
      <w:r w:rsidRPr="00FF6421">
        <w:rPr>
          <w:lang w:val="es-419" w:eastAsia="es-CO"/>
        </w:rPr>
        <w:t>Implica trasladar el riesgo a un tercero, generalmente mediante seguros, contratos o servicios externos especializados.</w:t>
      </w:r>
    </w:p>
    <w:p w14:paraId="19627390" w14:textId="77777777" w:rsidR="00FF6421" w:rsidRPr="00FF6421" w:rsidRDefault="00FF6421" w:rsidP="00FF6421">
      <w:pPr>
        <w:pStyle w:val="Prrafodelista"/>
        <w:ind w:left="1429" w:firstLine="0"/>
        <w:rPr>
          <w:lang w:val="es-419" w:eastAsia="es-CO"/>
        </w:rPr>
      </w:pPr>
      <w:r w:rsidRPr="00C40915">
        <w:rPr>
          <w:b/>
          <w:bCs/>
          <w:lang w:val="es-419" w:eastAsia="es-CO"/>
        </w:rPr>
        <w:t>Ejemplo:</w:t>
      </w:r>
      <w:r w:rsidRPr="00FF6421">
        <w:rPr>
          <w:lang w:val="es-419" w:eastAsia="es-CO"/>
        </w:rPr>
        <w:t xml:space="preserve"> contratar un servicio en la nube con cláusulas de seguridad y respaldo.</w:t>
      </w:r>
    </w:p>
    <w:p w14:paraId="7C75E19A" w14:textId="77777777" w:rsidR="00FF6421" w:rsidRPr="00FF6421" w:rsidRDefault="00FF6421">
      <w:pPr>
        <w:pStyle w:val="Prrafodelista"/>
        <w:numPr>
          <w:ilvl w:val="0"/>
          <w:numId w:val="19"/>
        </w:numPr>
        <w:rPr>
          <w:b/>
          <w:bCs/>
          <w:lang w:val="es-419" w:eastAsia="es-CO"/>
        </w:rPr>
      </w:pPr>
      <w:r w:rsidRPr="00FF6421">
        <w:rPr>
          <w:b/>
          <w:bCs/>
          <w:lang w:val="es-419" w:eastAsia="es-CO"/>
        </w:rPr>
        <w:t>Aceptación</w:t>
      </w:r>
    </w:p>
    <w:p w14:paraId="70ED2F41" w14:textId="07FB3F80" w:rsidR="00FF6421" w:rsidRPr="00FF6421" w:rsidRDefault="00FF6421" w:rsidP="00FF6421">
      <w:pPr>
        <w:pStyle w:val="Prrafodelista"/>
        <w:ind w:left="1429" w:firstLine="0"/>
        <w:rPr>
          <w:lang w:val="es-419" w:eastAsia="es-CO"/>
        </w:rPr>
      </w:pPr>
      <w:r w:rsidRPr="00FF6421">
        <w:rPr>
          <w:lang w:val="es-419" w:eastAsia="es-CO"/>
        </w:rPr>
        <w:t>Se da cuando la organización reconoce el riesgo, pero decide no actuar porque su impacto es bajo o el costo de mitigarlo es mayor que el posible daño.</w:t>
      </w:r>
    </w:p>
    <w:p w14:paraId="215C3BDF" w14:textId="563AD47C" w:rsidR="00FF6421" w:rsidRDefault="00FF6421" w:rsidP="00FF6421">
      <w:pPr>
        <w:pStyle w:val="Prrafodelista"/>
        <w:ind w:left="1429" w:firstLine="0"/>
        <w:rPr>
          <w:lang w:val="es-419" w:eastAsia="es-CO"/>
        </w:rPr>
      </w:pPr>
      <w:r w:rsidRPr="00274ACC">
        <w:rPr>
          <w:b/>
          <w:bCs/>
          <w:lang w:val="es-419" w:eastAsia="es-CO"/>
        </w:rPr>
        <w:t>Ejemplo:</w:t>
      </w:r>
      <w:r w:rsidRPr="00FF6421">
        <w:rPr>
          <w:lang w:val="es-419" w:eastAsia="es-CO"/>
        </w:rPr>
        <w:t xml:space="preserve"> aceptar fallos menores en un sistema no crítico.</w:t>
      </w:r>
    </w:p>
    <w:p w14:paraId="431D14F4" w14:textId="46F7EBBF" w:rsidR="00BD5D09" w:rsidRDefault="00BD5D09" w:rsidP="00BD5D09">
      <w:pPr>
        <w:pStyle w:val="Ttulo2"/>
      </w:pPr>
      <w:bookmarkStart w:id="14" w:name="_Toc215688819"/>
      <w:r w:rsidRPr="00BD5D09">
        <w:t>Valoración y priorización de riesgos</w:t>
      </w:r>
      <w:bookmarkEnd w:id="14"/>
    </w:p>
    <w:p w14:paraId="4D6299ED" w14:textId="5EBBC9AD" w:rsidR="00BD5D09" w:rsidRPr="00BD5D09" w:rsidRDefault="00BD5D09" w:rsidP="00BD5D09">
      <w:pPr>
        <w:rPr>
          <w:lang w:val="es-419" w:eastAsia="es-CO"/>
        </w:rPr>
      </w:pPr>
      <w:r w:rsidRPr="00BD5D09">
        <w:rPr>
          <w:lang w:val="es-419" w:eastAsia="es-CO"/>
        </w:rPr>
        <w:t>Una vez identificados y clasificados los activos de información, es necesario asignarles un valor que permita establecer su nivel de importancia dentro de la organización. El proceso de valoración se realiza en pro de analizar el impacto que tendría la pérdida, alteración o indisponibilidad de los activos, lo que a su vez, afectaría la continuidad de las operaciones de la empresa, la reputación de su imagen y marca, y el cumplimiento de los objetivos estratégicos.</w:t>
      </w:r>
    </w:p>
    <w:p w14:paraId="3703BD97" w14:textId="5AB7F841" w:rsidR="00BD5D09" w:rsidRDefault="00BD5D09" w:rsidP="00BD5D09">
      <w:pPr>
        <w:rPr>
          <w:lang w:val="es-419" w:eastAsia="es-CO"/>
        </w:rPr>
      </w:pPr>
      <w:r w:rsidRPr="00BD5D09">
        <w:rPr>
          <w:lang w:val="es-419" w:eastAsia="es-CO"/>
        </w:rPr>
        <w:t>Es por ello, que se recomienda el empleo de una escala que combine aspectos valores cualitativos y cuantitativos, con el fin de brindar flexibilidad y se adapte a las características de cada empresa; de esta forma, se pueden asignar puntajes o categorías que definan la prioridad de un activo (alto, medio, bajo), tomando en cuenta parámetros como:</w:t>
      </w:r>
    </w:p>
    <w:p w14:paraId="4313CA14" w14:textId="77777777" w:rsidR="00BD5D09" w:rsidRDefault="00BD5D09" w:rsidP="00BD5D09">
      <w:pPr>
        <w:rPr>
          <w:lang w:val="es-419" w:eastAsia="es-CO"/>
        </w:rPr>
      </w:pPr>
    </w:p>
    <w:p w14:paraId="6F7402C6" w14:textId="77777777" w:rsidR="00BD5D09" w:rsidRPr="00BD5D09" w:rsidRDefault="00BD5D09">
      <w:pPr>
        <w:pStyle w:val="Prrafodelista"/>
        <w:numPr>
          <w:ilvl w:val="0"/>
          <w:numId w:val="19"/>
        </w:numPr>
        <w:rPr>
          <w:b/>
          <w:bCs/>
          <w:lang w:val="es-419" w:eastAsia="es-CO"/>
        </w:rPr>
      </w:pPr>
      <w:r w:rsidRPr="00BD5D09">
        <w:rPr>
          <w:b/>
          <w:bCs/>
          <w:lang w:val="es-419" w:eastAsia="es-CO"/>
        </w:rPr>
        <w:lastRenderedPageBreak/>
        <w:t>Confidencialidad</w:t>
      </w:r>
    </w:p>
    <w:p w14:paraId="509B60BD" w14:textId="77777777" w:rsidR="00BD5D09" w:rsidRPr="00BD5D09" w:rsidRDefault="00BD5D09" w:rsidP="00BD5D09">
      <w:pPr>
        <w:pStyle w:val="Prrafodelista"/>
        <w:ind w:left="1429" w:firstLine="0"/>
        <w:rPr>
          <w:lang w:val="es-419" w:eastAsia="es-CO"/>
        </w:rPr>
      </w:pPr>
      <w:r w:rsidRPr="00BD5D09">
        <w:rPr>
          <w:lang w:val="es-419" w:eastAsia="es-CO"/>
        </w:rPr>
        <w:t>Grado de sensibilidad de la información y las consecuencias de una divulgación sin autorización.</w:t>
      </w:r>
    </w:p>
    <w:p w14:paraId="17D6A5B5" w14:textId="77777777" w:rsidR="00BD5D09" w:rsidRPr="00BD5D09" w:rsidRDefault="00BD5D09">
      <w:pPr>
        <w:pStyle w:val="Prrafodelista"/>
        <w:numPr>
          <w:ilvl w:val="0"/>
          <w:numId w:val="19"/>
        </w:numPr>
        <w:rPr>
          <w:b/>
          <w:bCs/>
          <w:lang w:val="es-419" w:eastAsia="es-CO"/>
        </w:rPr>
      </w:pPr>
      <w:r w:rsidRPr="00BD5D09">
        <w:rPr>
          <w:b/>
          <w:bCs/>
          <w:lang w:val="es-419" w:eastAsia="es-CO"/>
        </w:rPr>
        <w:t>Integridad</w:t>
      </w:r>
    </w:p>
    <w:p w14:paraId="209FDBD6" w14:textId="77777777" w:rsidR="00BD5D09" w:rsidRPr="00BD5D09" w:rsidRDefault="00BD5D09" w:rsidP="00BD5D09">
      <w:pPr>
        <w:pStyle w:val="Prrafodelista"/>
        <w:ind w:left="1429" w:firstLine="0"/>
        <w:rPr>
          <w:lang w:val="es-419" w:eastAsia="es-CO"/>
        </w:rPr>
      </w:pPr>
      <w:r w:rsidRPr="00BD5D09">
        <w:rPr>
          <w:lang w:val="es-419" w:eastAsia="es-CO"/>
        </w:rPr>
        <w:t>Importancia de mantener la exactitud y confiabilidad del activo.</w:t>
      </w:r>
    </w:p>
    <w:p w14:paraId="5A21D89F" w14:textId="77777777" w:rsidR="00BD5D09" w:rsidRPr="00BD5D09" w:rsidRDefault="00BD5D09">
      <w:pPr>
        <w:pStyle w:val="Prrafodelista"/>
        <w:numPr>
          <w:ilvl w:val="0"/>
          <w:numId w:val="19"/>
        </w:numPr>
        <w:rPr>
          <w:b/>
          <w:bCs/>
          <w:lang w:val="es-419" w:eastAsia="es-CO"/>
        </w:rPr>
      </w:pPr>
      <w:r w:rsidRPr="00BD5D09">
        <w:rPr>
          <w:b/>
          <w:bCs/>
          <w:lang w:val="es-419" w:eastAsia="es-CO"/>
        </w:rPr>
        <w:t>Disponibilidad</w:t>
      </w:r>
    </w:p>
    <w:p w14:paraId="5F804119" w14:textId="77777777" w:rsidR="00BD5D09" w:rsidRPr="00BD5D09" w:rsidRDefault="00BD5D09" w:rsidP="00BD5D09">
      <w:pPr>
        <w:pStyle w:val="Prrafodelista"/>
        <w:ind w:left="1429" w:firstLine="0"/>
        <w:rPr>
          <w:lang w:val="es-419" w:eastAsia="es-CO"/>
        </w:rPr>
      </w:pPr>
      <w:r w:rsidRPr="00BD5D09">
        <w:rPr>
          <w:lang w:val="es-419" w:eastAsia="es-CO"/>
        </w:rPr>
        <w:t>Necesidad de acceso oportuno para la operación normal de la empresa.</w:t>
      </w:r>
    </w:p>
    <w:p w14:paraId="41634206" w14:textId="77777777" w:rsidR="00BD5D09" w:rsidRPr="00BD5D09" w:rsidRDefault="00BD5D09">
      <w:pPr>
        <w:pStyle w:val="Prrafodelista"/>
        <w:numPr>
          <w:ilvl w:val="0"/>
          <w:numId w:val="19"/>
        </w:numPr>
        <w:rPr>
          <w:b/>
          <w:bCs/>
          <w:lang w:val="es-419" w:eastAsia="es-CO"/>
        </w:rPr>
      </w:pPr>
      <w:r w:rsidRPr="00BD5D09">
        <w:rPr>
          <w:b/>
          <w:bCs/>
          <w:lang w:val="es-419" w:eastAsia="es-CO"/>
        </w:rPr>
        <w:t>Impacto en el negocio</w:t>
      </w:r>
    </w:p>
    <w:p w14:paraId="1DDF1B6C" w14:textId="429BC641" w:rsidR="00EA5810" w:rsidRDefault="00BD5D09" w:rsidP="00EA5810">
      <w:pPr>
        <w:pStyle w:val="Prrafodelista"/>
        <w:ind w:left="1429" w:firstLine="0"/>
        <w:rPr>
          <w:lang w:val="es-419" w:eastAsia="es-CO"/>
        </w:rPr>
      </w:pPr>
      <w:r w:rsidRPr="00BD5D09">
        <w:rPr>
          <w:lang w:val="es-419" w:eastAsia="es-CO"/>
        </w:rPr>
        <w:t>Relación directa con procesos críticos, normativos o de servicio al cliente.</w:t>
      </w:r>
    </w:p>
    <w:p w14:paraId="5E4820BB" w14:textId="13B2FABB" w:rsidR="00EA5810" w:rsidRPr="00EA5810" w:rsidRDefault="00EA5810" w:rsidP="00EA5810">
      <w:pPr>
        <w:rPr>
          <w:lang w:val="es-419" w:eastAsia="es-CO"/>
        </w:rPr>
      </w:pPr>
      <w:r w:rsidRPr="00EA5810">
        <w:rPr>
          <w:lang w:val="es-419" w:eastAsia="es-CO"/>
        </w:rPr>
        <w:t>Teniendo en cuenta todos estos criterios, se puede llevar a cabo un ejercicio de priorización que ayude a valorar y ordenar los activos según su criticidad. El proceso de priorización podría variar en si se decide sumar o promediar los valores asignados a cada uno de los parámetros, aunque también se pueden desarrollar otro tipo de procedimientos, como por ejemplo, ponderaciones diferenciadas si un criterio es más importante que otro en la organización. También hay que considerar posibles variaciones en las escalas de valoración, lo que significa que cada empresa tendrá la autonomía de ajustar su modelo de medición, de acuerdo con el contexto en que se desenvuelve, ya sea implementando un enfoque más cuantitativo (midiendo en cifras) o cualitativo (valoración descriptiva).</w:t>
      </w:r>
    </w:p>
    <w:p w14:paraId="330AC1D3" w14:textId="5449832B" w:rsidR="00EA5810" w:rsidRPr="00EA5810" w:rsidRDefault="00EA5810" w:rsidP="00EA5810">
      <w:pPr>
        <w:rPr>
          <w:lang w:val="es-419" w:eastAsia="es-CO"/>
        </w:rPr>
      </w:pPr>
      <w:r w:rsidRPr="00EA5810">
        <w:rPr>
          <w:lang w:val="es-419" w:eastAsia="es-CO"/>
        </w:rPr>
        <w:t xml:space="preserve">De esta manera, y con el fin de evitar confusiones al clasificar los activos en las diferentes tipologías o categorías, es bueno tener una tabla de equivalencias que orienten la ubicación correcta de cada uno. Estas tablas de equivalencia podrían funcionar como guías de referencia que permiten mantener coherencia en la valoración </w:t>
      </w:r>
      <w:r w:rsidRPr="00EA5810">
        <w:rPr>
          <w:lang w:val="es-419" w:eastAsia="es-CO"/>
        </w:rPr>
        <w:lastRenderedPageBreak/>
        <w:t>y evitar discrepancias cuando se trabaja con marcos conceptuales o normativos diferentes.</w:t>
      </w:r>
    </w:p>
    <w:p w14:paraId="54FCFC04" w14:textId="3EBA7F50" w:rsidR="00EA5810" w:rsidRDefault="00EA5810" w:rsidP="00EA5810">
      <w:pPr>
        <w:rPr>
          <w:lang w:val="es-419" w:eastAsia="es-CO"/>
        </w:rPr>
      </w:pPr>
      <w:r w:rsidRPr="00EA5810">
        <w:rPr>
          <w:lang w:val="es-419" w:eastAsia="es-CO"/>
        </w:rPr>
        <w:t>A continuación, se comparten unos pasos para construir una tabla de equivalencia:</w:t>
      </w:r>
    </w:p>
    <w:p w14:paraId="65527A6D" w14:textId="22F17CD5" w:rsidR="00EA5810" w:rsidRPr="00EA5810" w:rsidRDefault="00EA5810">
      <w:pPr>
        <w:pStyle w:val="Prrafodelista"/>
        <w:numPr>
          <w:ilvl w:val="0"/>
          <w:numId w:val="20"/>
        </w:numPr>
        <w:rPr>
          <w:b/>
          <w:bCs/>
          <w:lang w:val="es-419" w:eastAsia="es-CO"/>
        </w:rPr>
      </w:pPr>
      <w:r w:rsidRPr="00EA5810">
        <w:rPr>
          <w:b/>
          <w:bCs/>
          <w:lang w:val="es-419" w:eastAsia="es-CO"/>
        </w:rPr>
        <w:t>Elegir una escala canónica</w:t>
      </w:r>
    </w:p>
    <w:p w14:paraId="282F8DE0" w14:textId="77777777" w:rsidR="00EA5810" w:rsidRPr="00EA5810" w:rsidRDefault="00EA5810" w:rsidP="00EA5810">
      <w:pPr>
        <w:pStyle w:val="Prrafodelista"/>
        <w:ind w:left="1429" w:firstLine="0"/>
        <w:rPr>
          <w:lang w:val="es-419" w:eastAsia="es-CO"/>
        </w:rPr>
      </w:pPr>
      <w:r w:rsidRPr="00EA5810">
        <w:rPr>
          <w:lang w:val="es-419" w:eastAsia="es-CO"/>
        </w:rPr>
        <w:t>Se puede utilizar una escala del 1 al 5, donde 1 = muy bajo y 5 = muy alto.</w:t>
      </w:r>
    </w:p>
    <w:p w14:paraId="4F064472" w14:textId="47F04FF6" w:rsidR="00EA5810" w:rsidRPr="00EA5810" w:rsidRDefault="00EA5810">
      <w:pPr>
        <w:pStyle w:val="Prrafodelista"/>
        <w:numPr>
          <w:ilvl w:val="0"/>
          <w:numId w:val="20"/>
        </w:numPr>
        <w:rPr>
          <w:b/>
          <w:bCs/>
          <w:lang w:val="es-419" w:eastAsia="es-CO"/>
        </w:rPr>
      </w:pPr>
      <w:r w:rsidRPr="00EA5810">
        <w:rPr>
          <w:b/>
          <w:bCs/>
          <w:lang w:val="es-419" w:eastAsia="es-CO"/>
        </w:rPr>
        <w:t>Definir los criterios y su puntuación</w:t>
      </w:r>
    </w:p>
    <w:p w14:paraId="7D950757" w14:textId="3E7CB264" w:rsidR="00EA5810" w:rsidRDefault="00EA5810" w:rsidP="00EA5810">
      <w:pPr>
        <w:pStyle w:val="Prrafodelista"/>
        <w:ind w:left="1429" w:firstLine="0"/>
        <w:rPr>
          <w:lang w:val="es-419" w:eastAsia="es-CO"/>
        </w:rPr>
      </w:pPr>
      <w:r w:rsidRPr="00EA5810">
        <w:rPr>
          <w:lang w:val="es-419" w:eastAsia="es-CO"/>
        </w:rPr>
        <w:t>Ejemplo: Confidencialidad (C), Integridad (I) y Disponibilidad (D), cada uno calificado de 1 a 5.</w:t>
      </w:r>
    </w:p>
    <w:p w14:paraId="4101DA43" w14:textId="77777777" w:rsidR="00EA5810" w:rsidRPr="00EA5810" w:rsidRDefault="00EA5810">
      <w:pPr>
        <w:pStyle w:val="Prrafodelista"/>
        <w:numPr>
          <w:ilvl w:val="0"/>
          <w:numId w:val="20"/>
        </w:numPr>
        <w:rPr>
          <w:b/>
          <w:bCs/>
          <w:lang w:val="es-419" w:eastAsia="es-CO"/>
        </w:rPr>
      </w:pPr>
      <w:r w:rsidRPr="00EA5810">
        <w:rPr>
          <w:b/>
          <w:bCs/>
          <w:lang w:val="es-419" w:eastAsia="es-CO"/>
        </w:rPr>
        <w:t>Normalizar los métodos</w:t>
      </w:r>
    </w:p>
    <w:p w14:paraId="653B648C" w14:textId="0CF4FF76" w:rsidR="00EA5810" w:rsidRPr="00EA5810" w:rsidRDefault="00EA5810">
      <w:pPr>
        <w:pStyle w:val="Prrafodelista"/>
        <w:numPr>
          <w:ilvl w:val="0"/>
          <w:numId w:val="21"/>
        </w:numPr>
        <w:rPr>
          <w:lang w:val="es-419" w:eastAsia="es-CO"/>
        </w:rPr>
      </w:pPr>
      <w:r w:rsidRPr="00EA5810">
        <w:rPr>
          <w:lang w:val="es-419" w:eastAsia="es-CO"/>
        </w:rPr>
        <w:t>Suma (C + I + D): valores entre 3 y 15 → convertir a escala 1 - 5 dividiendo entre 3. Fórmula: Equivalencia = (C + I + D) / 3.</w:t>
      </w:r>
    </w:p>
    <w:p w14:paraId="374EC266" w14:textId="328D38BC" w:rsidR="00EA5810" w:rsidRDefault="00EA5810">
      <w:pPr>
        <w:pStyle w:val="Prrafodelista"/>
        <w:numPr>
          <w:ilvl w:val="0"/>
          <w:numId w:val="21"/>
        </w:numPr>
        <w:rPr>
          <w:lang w:val="es-419" w:eastAsia="es-CO"/>
        </w:rPr>
      </w:pPr>
      <w:r w:rsidRPr="00EA5810">
        <w:rPr>
          <w:lang w:val="es-419" w:eastAsia="es-CO"/>
        </w:rPr>
        <w:t>Promedio (C + I + D) / 3: ya estará en escala 1 - 5.</w:t>
      </w:r>
    </w:p>
    <w:p w14:paraId="3111D04A" w14:textId="77777777" w:rsidR="00EA5810" w:rsidRPr="00EA5810" w:rsidRDefault="00EA5810">
      <w:pPr>
        <w:pStyle w:val="Prrafodelista"/>
        <w:numPr>
          <w:ilvl w:val="0"/>
          <w:numId w:val="20"/>
        </w:numPr>
        <w:rPr>
          <w:b/>
          <w:bCs/>
          <w:lang w:val="es-419" w:eastAsia="es-CO"/>
        </w:rPr>
      </w:pPr>
      <w:r w:rsidRPr="00EA5810">
        <w:rPr>
          <w:b/>
          <w:bCs/>
          <w:lang w:val="es-419" w:eastAsia="es-CO"/>
        </w:rPr>
        <w:t>Definir umbrales canónicos para etiquetas cualitativas</w:t>
      </w:r>
    </w:p>
    <w:p w14:paraId="13706A8C" w14:textId="77777777" w:rsidR="00EA5810" w:rsidRPr="00EA5810" w:rsidRDefault="00EA5810">
      <w:pPr>
        <w:pStyle w:val="Prrafodelista"/>
        <w:numPr>
          <w:ilvl w:val="0"/>
          <w:numId w:val="22"/>
        </w:numPr>
        <w:rPr>
          <w:lang w:val="es-419" w:eastAsia="es-CO"/>
        </w:rPr>
      </w:pPr>
      <w:r w:rsidRPr="00EA5810">
        <w:rPr>
          <w:lang w:val="es-419" w:eastAsia="es-CO"/>
        </w:rPr>
        <w:t>Alta: ≥ 4.33</w:t>
      </w:r>
    </w:p>
    <w:p w14:paraId="4DCEC37E" w14:textId="77777777" w:rsidR="00EA5810" w:rsidRPr="00EA5810" w:rsidRDefault="00EA5810">
      <w:pPr>
        <w:pStyle w:val="Prrafodelista"/>
        <w:numPr>
          <w:ilvl w:val="0"/>
          <w:numId w:val="22"/>
        </w:numPr>
        <w:rPr>
          <w:lang w:val="es-419" w:eastAsia="es-CO"/>
        </w:rPr>
      </w:pPr>
      <w:r w:rsidRPr="00EA5810">
        <w:rPr>
          <w:lang w:val="es-419" w:eastAsia="es-CO"/>
        </w:rPr>
        <w:t>Media: 3.00 - 4.32</w:t>
      </w:r>
    </w:p>
    <w:p w14:paraId="649ECF82" w14:textId="77777777" w:rsidR="00EA5810" w:rsidRPr="00EA5810" w:rsidRDefault="00EA5810">
      <w:pPr>
        <w:pStyle w:val="Prrafodelista"/>
        <w:numPr>
          <w:ilvl w:val="0"/>
          <w:numId w:val="22"/>
        </w:numPr>
        <w:rPr>
          <w:lang w:val="es-419" w:eastAsia="es-CO"/>
        </w:rPr>
      </w:pPr>
      <w:r w:rsidRPr="00EA5810">
        <w:rPr>
          <w:lang w:val="es-419" w:eastAsia="es-CO"/>
        </w:rPr>
        <w:t>Baja: ≤ 2.99</w:t>
      </w:r>
    </w:p>
    <w:p w14:paraId="491F2D05" w14:textId="7684BC97" w:rsidR="00EA5810" w:rsidRDefault="00EA5810" w:rsidP="00EA5810">
      <w:pPr>
        <w:pStyle w:val="Prrafodelista"/>
        <w:ind w:left="1429" w:firstLine="0"/>
        <w:rPr>
          <w:lang w:val="es-419" w:eastAsia="es-CO"/>
        </w:rPr>
      </w:pPr>
      <w:r w:rsidRPr="00EA5810">
        <w:rPr>
          <w:lang w:val="es-419" w:eastAsia="es-CO"/>
        </w:rPr>
        <w:t>Ejemplo: suma 13 - 15 → Alta, porque 13/3 = 4.33.</w:t>
      </w:r>
    </w:p>
    <w:p w14:paraId="44B267EF" w14:textId="77777777" w:rsidR="00EA5810" w:rsidRPr="00EA5810" w:rsidRDefault="00EA5810">
      <w:pPr>
        <w:pStyle w:val="Prrafodelista"/>
        <w:numPr>
          <w:ilvl w:val="0"/>
          <w:numId w:val="20"/>
        </w:numPr>
        <w:rPr>
          <w:b/>
          <w:bCs/>
          <w:lang w:val="es-419" w:eastAsia="es-CO"/>
        </w:rPr>
      </w:pPr>
      <w:r w:rsidRPr="00EA5810">
        <w:rPr>
          <w:b/>
          <w:bCs/>
          <w:lang w:val="es-419" w:eastAsia="es-CO"/>
        </w:rPr>
        <w:t>Registrar la equivalencia en una tabla</w:t>
      </w:r>
    </w:p>
    <w:p w14:paraId="104F1C9E" w14:textId="0B4A039C" w:rsidR="00EA5810" w:rsidRDefault="00EA5810" w:rsidP="00EA5810">
      <w:pPr>
        <w:pStyle w:val="Prrafodelista"/>
        <w:ind w:left="1429" w:firstLine="0"/>
        <w:rPr>
          <w:lang w:val="es-419" w:eastAsia="es-CO"/>
        </w:rPr>
      </w:pPr>
      <w:r w:rsidRPr="00EA5810">
        <w:rPr>
          <w:lang w:val="es-419" w:eastAsia="es-CO"/>
        </w:rPr>
        <w:t>Se documenta la forma en que se pasa de un rango de suma a un rango en promedio y a su respectiva categoría cualitativa, asegurando así coherencia en la valoración, de tal manera que cualquier empresa pueda ajustarse fácilmente.</w:t>
      </w:r>
    </w:p>
    <w:p w14:paraId="7A9C8155" w14:textId="763D7876" w:rsidR="00EA5810" w:rsidRDefault="00D26894" w:rsidP="00D26894">
      <w:pPr>
        <w:rPr>
          <w:lang w:val="es-419" w:eastAsia="es-CO"/>
        </w:rPr>
      </w:pPr>
      <w:r w:rsidRPr="00D26894">
        <w:rPr>
          <w:lang w:val="es-419" w:eastAsia="es-CO"/>
        </w:rPr>
        <w:lastRenderedPageBreak/>
        <w:t>El uso de tablas de equivalencia o procesos de normalización es necesario cuando la organización trabaja con varios marcos o estándares (ISO 27001, NIST, COBIT, entre otros), ya que cada uno maneja escalas distintas de valoración. En cambio, si se adopta un único marco de referencia, no se requieren conversiones, pues ya existirá un lenguaje común y una escala definida en las políticas y procedimientos de la empresa.</w:t>
      </w:r>
    </w:p>
    <w:p w14:paraId="401EF0E9" w14:textId="1E43F728" w:rsidR="00D26894" w:rsidRDefault="00D26894" w:rsidP="00D26894">
      <w:pPr>
        <w:rPr>
          <w:lang w:val="es-419" w:eastAsia="es-CO"/>
        </w:rPr>
      </w:pPr>
      <w:r w:rsidRPr="00D26894">
        <w:rPr>
          <w:lang w:val="es-419" w:eastAsia="es-CO"/>
        </w:rPr>
        <w:t>Por medio de los ejemplos se ilustrará mejor el proceso de valoración de los activos, aplicando la simulación en las empresas con las que se ha venido trabajando:</w:t>
      </w:r>
    </w:p>
    <w:p w14:paraId="73547C5E" w14:textId="18771319" w:rsidR="00D26894" w:rsidRDefault="00D26894" w:rsidP="00D26894">
      <w:pPr>
        <w:pStyle w:val="Tabla"/>
        <w:rPr>
          <w:lang w:val="es-419" w:eastAsia="es-CO"/>
        </w:rPr>
      </w:pPr>
      <w:r w:rsidRPr="00D26894">
        <w:rPr>
          <w:lang w:val="es-419" w:eastAsia="es-CO"/>
        </w:rPr>
        <w:t>Valoración de activos en IPS ManoSana</w:t>
      </w:r>
    </w:p>
    <w:tbl>
      <w:tblPr>
        <w:tblStyle w:val="SENA2"/>
        <w:tblW w:w="9116" w:type="dxa"/>
        <w:tblLayout w:type="fixed"/>
        <w:tblLook w:val="04A0" w:firstRow="1" w:lastRow="0" w:firstColumn="1" w:lastColumn="0" w:noHBand="0" w:noVBand="1"/>
        <w:tblCaption w:val="Valoración de activos en IPS ManoSana"/>
        <w:tblDescription w:val="La tabla muestra la valoración de activos de información en la IPS ManoSana, evaluando confidencialidad (C), integridad (I) y disponibilidad (D). Cada activo recibe una puntuación que permite calcular la suma y determinar su valoración global como alta, media o baja. Este análisis facilita priorizar la protección de los activos más críticos para garantizar la seguridad y continuidad de los procesos."/>
      </w:tblPr>
      <w:tblGrid>
        <w:gridCol w:w="3964"/>
        <w:gridCol w:w="851"/>
        <w:gridCol w:w="850"/>
        <w:gridCol w:w="851"/>
        <w:gridCol w:w="997"/>
        <w:gridCol w:w="1603"/>
      </w:tblGrid>
      <w:tr w:rsidR="00D26894" w:rsidRPr="00EE3D1E" w14:paraId="68C00AFF" w14:textId="77777777" w:rsidTr="00D26894">
        <w:trPr>
          <w:cnfStyle w:val="100000000000" w:firstRow="1" w:lastRow="0" w:firstColumn="0" w:lastColumn="0" w:oddVBand="0" w:evenVBand="0" w:oddHBand="0" w:evenHBand="0" w:firstRowFirstColumn="0" w:firstRowLastColumn="0" w:lastRowFirstColumn="0" w:lastRowLastColumn="0"/>
          <w:tblHeader/>
        </w:trPr>
        <w:tc>
          <w:tcPr>
            <w:tcW w:w="3964" w:type="dxa"/>
          </w:tcPr>
          <w:p w14:paraId="6515481C" w14:textId="21BDA238" w:rsidR="00D26894" w:rsidRPr="00EE3D1E" w:rsidRDefault="00D26894" w:rsidP="00D26894">
            <w:pPr>
              <w:pStyle w:val="TextoTablas"/>
            </w:pPr>
            <w:r w:rsidRPr="00B466B4">
              <w:t>Activo de información</w:t>
            </w:r>
          </w:p>
        </w:tc>
        <w:tc>
          <w:tcPr>
            <w:tcW w:w="851" w:type="dxa"/>
          </w:tcPr>
          <w:p w14:paraId="7C7C459E" w14:textId="72D73344" w:rsidR="00D26894" w:rsidRPr="00EE3D1E" w:rsidRDefault="00D26894" w:rsidP="00D26894">
            <w:pPr>
              <w:pStyle w:val="TextoTablas"/>
            </w:pPr>
            <w:r w:rsidRPr="00B466B4">
              <w:t>C</w:t>
            </w:r>
          </w:p>
        </w:tc>
        <w:tc>
          <w:tcPr>
            <w:tcW w:w="850" w:type="dxa"/>
          </w:tcPr>
          <w:p w14:paraId="4687AA5F" w14:textId="788E93AA" w:rsidR="00D26894" w:rsidRPr="00EE3D1E" w:rsidRDefault="00D26894" w:rsidP="00D26894">
            <w:pPr>
              <w:pStyle w:val="TextoTablas"/>
            </w:pPr>
            <w:r w:rsidRPr="00B466B4">
              <w:t>I</w:t>
            </w:r>
          </w:p>
        </w:tc>
        <w:tc>
          <w:tcPr>
            <w:tcW w:w="851" w:type="dxa"/>
          </w:tcPr>
          <w:p w14:paraId="5D9FCE9C" w14:textId="45F32B2E" w:rsidR="00D26894" w:rsidRPr="00922CCE" w:rsidRDefault="00D26894" w:rsidP="00D26894">
            <w:pPr>
              <w:pStyle w:val="TextoTablas"/>
            </w:pPr>
            <w:r w:rsidRPr="00B466B4">
              <w:t>D</w:t>
            </w:r>
          </w:p>
        </w:tc>
        <w:tc>
          <w:tcPr>
            <w:tcW w:w="997" w:type="dxa"/>
          </w:tcPr>
          <w:p w14:paraId="56C6172E" w14:textId="674D5A78" w:rsidR="00D26894" w:rsidRPr="00922CCE" w:rsidRDefault="00D26894" w:rsidP="00D26894">
            <w:pPr>
              <w:pStyle w:val="TextoTablas"/>
            </w:pPr>
            <w:r w:rsidRPr="00B466B4">
              <w:t>Suma</w:t>
            </w:r>
          </w:p>
        </w:tc>
        <w:tc>
          <w:tcPr>
            <w:tcW w:w="1603" w:type="dxa"/>
          </w:tcPr>
          <w:p w14:paraId="087417C1" w14:textId="6ABFA995" w:rsidR="00D26894" w:rsidRPr="00922CCE" w:rsidRDefault="00D26894" w:rsidP="00D26894">
            <w:pPr>
              <w:pStyle w:val="TextoTablas"/>
            </w:pPr>
            <w:r w:rsidRPr="00B466B4">
              <w:t>Valoración global</w:t>
            </w:r>
          </w:p>
        </w:tc>
      </w:tr>
      <w:tr w:rsidR="00D26894" w:rsidRPr="00EE3D1E" w14:paraId="092E5B1E" w14:textId="77777777" w:rsidTr="00D26894">
        <w:trPr>
          <w:cnfStyle w:val="000000100000" w:firstRow="0" w:lastRow="0" w:firstColumn="0" w:lastColumn="0" w:oddVBand="0" w:evenVBand="0" w:oddHBand="1" w:evenHBand="0" w:firstRowFirstColumn="0" w:firstRowLastColumn="0" w:lastRowFirstColumn="0" w:lastRowLastColumn="0"/>
        </w:trPr>
        <w:tc>
          <w:tcPr>
            <w:tcW w:w="3964" w:type="dxa"/>
          </w:tcPr>
          <w:p w14:paraId="10775E7E" w14:textId="194C39ED" w:rsidR="00D26894" w:rsidRPr="00EE3D1E" w:rsidRDefault="00D26894" w:rsidP="00D26894">
            <w:pPr>
              <w:pStyle w:val="TextoTablas"/>
            </w:pPr>
            <w:r w:rsidRPr="00373936">
              <w:t>Historia clínica digital (HCE).</w:t>
            </w:r>
          </w:p>
        </w:tc>
        <w:tc>
          <w:tcPr>
            <w:tcW w:w="851" w:type="dxa"/>
          </w:tcPr>
          <w:p w14:paraId="4E70B4F4" w14:textId="4F794128" w:rsidR="00D26894" w:rsidRPr="00EE3D1E" w:rsidRDefault="00D26894" w:rsidP="00D26894">
            <w:pPr>
              <w:pStyle w:val="TextoTablas"/>
            </w:pPr>
            <w:r w:rsidRPr="00373936">
              <w:t>5.</w:t>
            </w:r>
          </w:p>
        </w:tc>
        <w:tc>
          <w:tcPr>
            <w:tcW w:w="850" w:type="dxa"/>
          </w:tcPr>
          <w:p w14:paraId="54DAE2C9" w14:textId="29C3F1B3" w:rsidR="00D26894" w:rsidRPr="00EE3D1E" w:rsidRDefault="00D26894" w:rsidP="00D26894">
            <w:pPr>
              <w:pStyle w:val="TextoTablas"/>
            </w:pPr>
            <w:r w:rsidRPr="00373936">
              <w:t>5.</w:t>
            </w:r>
          </w:p>
        </w:tc>
        <w:tc>
          <w:tcPr>
            <w:tcW w:w="851" w:type="dxa"/>
          </w:tcPr>
          <w:p w14:paraId="6C3B134E" w14:textId="1C04EC6E" w:rsidR="00D26894" w:rsidRPr="007D0CAD" w:rsidRDefault="00D26894" w:rsidP="00D26894">
            <w:pPr>
              <w:pStyle w:val="TextoTablas"/>
            </w:pPr>
            <w:r w:rsidRPr="00373936">
              <w:t>4.</w:t>
            </w:r>
          </w:p>
        </w:tc>
        <w:tc>
          <w:tcPr>
            <w:tcW w:w="997" w:type="dxa"/>
          </w:tcPr>
          <w:p w14:paraId="316092D2" w14:textId="02999908" w:rsidR="00D26894" w:rsidRPr="007D0CAD" w:rsidRDefault="00D26894" w:rsidP="00D26894">
            <w:pPr>
              <w:pStyle w:val="TextoTablas"/>
            </w:pPr>
            <w:r w:rsidRPr="00373936">
              <w:t>14.</w:t>
            </w:r>
          </w:p>
        </w:tc>
        <w:tc>
          <w:tcPr>
            <w:tcW w:w="1603" w:type="dxa"/>
          </w:tcPr>
          <w:p w14:paraId="60ED42F3" w14:textId="179DA77C" w:rsidR="00D26894" w:rsidRPr="007D0CAD" w:rsidRDefault="00D26894" w:rsidP="00D26894">
            <w:pPr>
              <w:pStyle w:val="TextoTablas"/>
            </w:pPr>
            <w:r w:rsidRPr="00373936">
              <w:t>Alta.</w:t>
            </w:r>
          </w:p>
        </w:tc>
      </w:tr>
      <w:tr w:rsidR="00D26894" w:rsidRPr="00EE3D1E" w14:paraId="4766890D" w14:textId="77777777" w:rsidTr="00D26894">
        <w:tc>
          <w:tcPr>
            <w:tcW w:w="3964" w:type="dxa"/>
          </w:tcPr>
          <w:p w14:paraId="51D38C1D" w14:textId="23E1FA9A" w:rsidR="00D26894" w:rsidRPr="00C81F39" w:rsidRDefault="00D26894" w:rsidP="00D26894">
            <w:pPr>
              <w:pStyle w:val="TextoTablas"/>
            </w:pPr>
            <w:r w:rsidRPr="00373936">
              <w:t>Servidor de BD clínicos.</w:t>
            </w:r>
          </w:p>
        </w:tc>
        <w:tc>
          <w:tcPr>
            <w:tcW w:w="851" w:type="dxa"/>
          </w:tcPr>
          <w:p w14:paraId="3BB320A8" w14:textId="51041A9E" w:rsidR="00D26894" w:rsidRPr="00C81F39" w:rsidRDefault="00D26894" w:rsidP="00D26894">
            <w:pPr>
              <w:pStyle w:val="TextoTablas"/>
            </w:pPr>
            <w:r w:rsidRPr="00373936">
              <w:t>5.</w:t>
            </w:r>
          </w:p>
        </w:tc>
        <w:tc>
          <w:tcPr>
            <w:tcW w:w="850" w:type="dxa"/>
          </w:tcPr>
          <w:p w14:paraId="61F8AAFD" w14:textId="6EA9B57E" w:rsidR="00D26894" w:rsidRPr="00EE3D1E" w:rsidRDefault="00D26894" w:rsidP="00D26894">
            <w:pPr>
              <w:pStyle w:val="TextoTablas"/>
            </w:pPr>
            <w:r w:rsidRPr="00373936">
              <w:t>4.</w:t>
            </w:r>
          </w:p>
        </w:tc>
        <w:tc>
          <w:tcPr>
            <w:tcW w:w="851" w:type="dxa"/>
          </w:tcPr>
          <w:p w14:paraId="1BC4A393" w14:textId="65D17365" w:rsidR="00D26894" w:rsidRPr="00385975" w:rsidRDefault="00D26894" w:rsidP="00D26894">
            <w:pPr>
              <w:pStyle w:val="TextoTablas"/>
              <w:rPr>
                <w:rStyle w:val="Extranjerismo"/>
                <w:lang w:val="es-CO"/>
              </w:rPr>
            </w:pPr>
            <w:r w:rsidRPr="00373936">
              <w:t>5.</w:t>
            </w:r>
          </w:p>
        </w:tc>
        <w:tc>
          <w:tcPr>
            <w:tcW w:w="997" w:type="dxa"/>
          </w:tcPr>
          <w:p w14:paraId="61C3F4F3" w14:textId="00F351B2" w:rsidR="00D26894" w:rsidRPr="00385975" w:rsidRDefault="00D26894" w:rsidP="00D26894">
            <w:pPr>
              <w:pStyle w:val="TextoTablas"/>
              <w:rPr>
                <w:rStyle w:val="Extranjerismo"/>
                <w:lang w:val="es-CO"/>
              </w:rPr>
            </w:pPr>
            <w:r w:rsidRPr="00373936">
              <w:t>14.</w:t>
            </w:r>
          </w:p>
        </w:tc>
        <w:tc>
          <w:tcPr>
            <w:tcW w:w="1603" w:type="dxa"/>
          </w:tcPr>
          <w:p w14:paraId="3598F11C" w14:textId="2257E5AA" w:rsidR="00D26894" w:rsidRPr="00385975" w:rsidRDefault="00D26894" w:rsidP="00D26894">
            <w:pPr>
              <w:pStyle w:val="TextoTablas"/>
              <w:rPr>
                <w:rStyle w:val="Extranjerismo"/>
                <w:lang w:val="es-CO"/>
              </w:rPr>
            </w:pPr>
            <w:r w:rsidRPr="00373936">
              <w:t>Alta.</w:t>
            </w:r>
          </w:p>
        </w:tc>
      </w:tr>
      <w:tr w:rsidR="00D26894" w:rsidRPr="00EE3D1E" w14:paraId="306B5473" w14:textId="77777777" w:rsidTr="00D26894">
        <w:trPr>
          <w:cnfStyle w:val="000000100000" w:firstRow="0" w:lastRow="0" w:firstColumn="0" w:lastColumn="0" w:oddVBand="0" w:evenVBand="0" w:oddHBand="1" w:evenHBand="0" w:firstRowFirstColumn="0" w:firstRowLastColumn="0" w:lastRowFirstColumn="0" w:lastRowLastColumn="0"/>
        </w:trPr>
        <w:tc>
          <w:tcPr>
            <w:tcW w:w="3964" w:type="dxa"/>
          </w:tcPr>
          <w:p w14:paraId="1C00CC85" w14:textId="5DF00944" w:rsidR="00D26894" w:rsidRPr="00491F27" w:rsidRDefault="00D26894" w:rsidP="00D26894">
            <w:pPr>
              <w:pStyle w:val="TextoTablas"/>
            </w:pPr>
            <w:r w:rsidRPr="00373936">
              <w:t>PACS (imágenes diagnósticas).</w:t>
            </w:r>
          </w:p>
        </w:tc>
        <w:tc>
          <w:tcPr>
            <w:tcW w:w="851" w:type="dxa"/>
          </w:tcPr>
          <w:p w14:paraId="65B2D578" w14:textId="0FDFC933" w:rsidR="00D26894" w:rsidRPr="00491F27" w:rsidRDefault="00D26894" w:rsidP="00D26894">
            <w:pPr>
              <w:pStyle w:val="TextoTablas"/>
            </w:pPr>
            <w:r w:rsidRPr="00373936">
              <w:t>4.</w:t>
            </w:r>
          </w:p>
        </w:tc>
        <w:tc>
          <w:tcPr>
            <w:tcW w:w="850" w:type="dxa"/>
          </w:tcPr>
          <w:p w14:paraId="18B43D8E" w14:textId="1E6F2073" w:rsidR="00D26894" w:rsidRDefault="00D26894" w:rsidP="00D26894">
            <w:pPr>
              <w:pStyle w:val="TextoTablas"/>
            </w:pPr>
            <w:r w:rsidRPr="00373936">
              <w:t>5.</w:t>
            </w:r>
          </w:p>
        </w:tc>
        <w:tc>
          <w:tcPr>
            <w:tcW w:w="851" w:type="dxa"/>
          </w:tcPr>
          <w:p w14:paraId="55AA25B6" w14:textId="35D7C7B8" w:rsidR="00D26894" w:rsidRPr="007D0CAD" w:rsidRDefault="00D26894" w:rsidP="00D26894">
            <w:pPr>
              <w:pStyle w:val="TextoTablas"/>
            </w:pPr>
            <w:r w:rsidRPr="00373936">
              <w:t>4.</w:t>
            </w:r>
          </w:p>
        </w:tc>
        <w:tc>
          <w:tcPr>
            <w:tcW w:w="997" w:type="dxa"/>
          </w:tcPr>
          <w:p w14:paraId="7B7588A3" w14:textId="0354A75C" w:rsidR="00D26894" w:rsidRPr="007D0CAD" w:rsidRDefault="00D26894" w:rsidP="00D26894">
            <w:pPr>
              <w:pStyle w:val="TextoTablas"/>
            </w:pPr>
            <w:r w:rsidRPr="00373936">
              <w:t>13.</w:t>
            </w:r>
          </w:p>
        </w:tc>
        <w:tc>
          <w:tcPr>
            <w:tcW w:w="1603" w:type="dxa"/>
          </w:tcPr>
          <w:p w14:paraId="6707C707" w14:textId="1507561D" w:rsidR="00D26894" w:rsidRPr="007D0CAD" w:rsidRDefault="00D26894" w:rsidP="00D26894">
            <w:pPr>
              <w:pStyle w:val="TextoTablas"/>
            </w:pPr>
            <w:r w:rsidRPr="00373936">
              <w:t>Alta.</w:t>
            </w:r>
          </w:p>
        </w:tc>
      </w:tr>
      <w:tr w:rsidR="00D26894" w:rsidRPr="00EE3D1E" w14:paraId="42927039" w14:textId="77777777" w:rsidTr="00D26894">
        <w:tc>
          <w:tcPr>
            <w:tcW w:w="3964" w:type="dxa"/>
          </w:tcPr>
          <w:p w14:paraId="584B41A6" w14:textId="137D1644" w:rsidR="00D26894" w:rsidRPr="00491F27" w:rsidRDefault="00D26894" w:rsidP="00D26894">
            <w:pPr>
              <w:pStyle w:val="TextoTablas"/>
            </w:pPr>
            <w:r w:rsidRPr="00373936">
              <w:t>Sistema de citas y admisiones.</w:t>
            </w:r>
          </w:p>
        </w:tc>
        <w:tc>
          <w:tcPr>
            <w:tcW w:w="851" w:type="dxa"/>
          </w:tcPr>
          <w:p w14:paraId="5A226168" w14:textId="6CBE81B2" w:rsidR="00D26894" w:rsidRPr="00491F27" w:rsidRDefault="00D26894" w:rsidP="00D26894">
            <w:pPr>
              <w:pStyle w:val="TextoTablas"/>
            </w:pPr>
            <w:r w:rsidRPr="00373936">
              <w:t>3.</w:t>
            </w:r>
          </w:p>
        </w:tc>
        <w:tc>
          <w:tcPr>
            <w:tcW w:w="850" w:type="dxa"/>
          </w:tcPr>
          <w:p w14:paraId="73FFC665" w14:textId="1D63AFD9" w:rsidR="00D26894" w:rsidRDefault="00D26894" w:rsidP="00D26894">
            <w:pPr>
              <w:pStyle w:val="TextoTablas"/>
            </w:pPr>
            <w:r w:rsidRPr="00373936">
              <w:t>3.</w:t>
            </w:r>
          </w:p>
        </w:tc>
        <w:tc>
          <w:tcPr>
            <w:tcW w:w="851" w:type="dxa"/>
          </w:tcPr>
          <w:p w14:paraId="366AF4F2" w14:textId="723B4E98" w:rsidR="00D26894" w:rsidRPr="007D0CAD" w:rsidRDefault="00D26894" w:rsidP="00D26894">
            <w:pPr>
              <w:pStyle w:val="TextoTablas"/>
            </w:pPr>
            <w:r w:rsidRPr="00373936">
              <w:t>4.</w:t>
            </w:r>
          </w:p>
        </w:tc>
        <w:tc>
          <w:tcPr>
            <w:tcW w:w="997" w:type="dxa"/>
          </w:tcPr>
          <w:p w14:paraId="4043C341" w14:textId="70D27528" w:rsidR="00D26894" w:rsidRPr="007D0CAD" w:rsidRDefault="00D26894" w:rsidP="00D26894">
            <w:pPr>
              <w:pStyle w:val="TextoTablas"/>
            </w:pPr>
            <w:r w:rsidRPr="00373936">
              <w:t>10.</w:t>
            </w:r>
          </w:p>
        </w:tc>
        <w:tc>
          <w:tcPr>
            <w:tcW w:w="1603" w:type="dxa"/>
          </w:tcPr>
          <w:p w14:paraId="02A65834" w14:textId="7F8DED37" w:rsidR="00D26894" w:rsidRPr="007D0CAD" w:rsidRDefault="00D26894" w:rsidP="00D26894">
            <w:pPr>
              <w:pStyle w:val="TextoTablas"/>
            </w:pPr>
            <w:r w:rsidRPr="00373936">
              <w:t>Media.</w:t>
            </w:r>
          </w:p>
        </w:tc>
      </w:tr>
      <w:tr w:rsidR="00D26894" w:rsidRPr="00EE3D1E" w14:paraId="34D5598A" w14:textId="77777777" w:rsidTr="00D26894">
        <w:trPr>
          <w:cnfStyle w:val="000000100000" w:firstRow="0" w:lastRow="0" w:firstColumn="0" w:lastColumn="0" w:oddVBand="0" w:evenVBand="0" w:oddHBand="1" w:evenHBand="0" w:firstRowFirstColumn="0" w:firstRowLastColumn="0" w:lastRowFirstColumn="0" w:lastRowLastColumn="0"/>
        </w:trPr>
        <w:tc>
          <w:tcPr>
            <w:tcW w:w="3964" w:type="dxa"/>
          </w:tcPr>
          <w:p w14:paraId="0FCB0EA6" w14:textId="5A4D990F" w:rsidR="00D26894" w:rsidRPr="00491F27" w:rsidRDefault="00D26894" w:rsidP="00D26894">
            <w:pPr>
              <w:pStyle w:val="TextoTablas"/>
            </w:pPr>
            <w:r w:rsidRPr="00373936">
              <w:t>Nómina y RR. HH. de la IPS.</w:t>
            </w:r>
          </w:p>
        </w:tc>
        <w:tc>
          <w:tcPr>
            <w:tcW w:w="851" w:type="dxa"/>
          </w:tcPr>
          <w:p w14:paraId="7BFDC31A" w14:textId="0700C07B" w:rsidR="00D26894" w:rsidRPr="00491F27" w:rsidRDefault="00D26894" w:rsidP="00D26894">
            <w:pPr>
              <w:pStyle w:val="TextoTablas"/>
            </w:pPr>
            <w:r w:rsidRPr="00373936">
              <w:t>4.</w:t>
            </w:r>
          </w:p>
        </w:tc>
        <w:tc>
          <w:tcPr>
            <w:tcW w:w="850" w:type="dxa"/>
          </w:tcPr>
          <w:p w14:paraId="5132C39D" w14:textId="63298087" w:rsidR="00D26894" w:rsidRDefault="00D26894" w:rsidP="00D26894">
            <w:pPr>
              <w:pStyle w:val="TextoTablas"/>
            </w:pPr>
            <w:r w:rsidRPr="00373936">
              <w:t>3.</w:t>
            </w:r>
          </w:p>
        </w:tc>
        <w:tc>
          <w:tcPr>
            <w:tcW w:w="851" w:type="dxa"/>
          </w:tcPr>
          <w:p w14:paraId="238751F4" w14:textId="6217878B" w:rsidR="00D26894" w:rsidRPr="007D0CAD" w:rsidRDefault="00D26894" w:rsidP="00D26894">
            <w:pPr>
              <w:pStyle w:val="TextoTablas"/>
            </w:pPr>
            <w:r w:rsidRPr="00373936">
              <w:t>3.</w:t>
            </w:r>
          </w:p>
        </w:tc>
        <w:tc>
          <w:tcPr>
            <w:tcW w:w="997" w:type="dxa"/>
          </w:tcPr>
          <w:p w14:paraId="195FB10B" w14:textId="13BDD95D" w:rsidR="00D26894" w:rsidRPr="007D0CAD" w:rsidRDefault="00D26894" w:rsidP="00D26894">
            <w:pPr>
              <w:pStyle w:val="TextoTablas"/>
            </w:pPr>
            <w:r w:rsidRPr="00373936">
              <w:t>10.</w:t>
            </w:r>
          </w:p>
        </w:tc>
        <w:tc>
          <w:tcPr>
            <w:tcW w:w="1603" w:type="dxa"/>
          </w:tcPr>
          <w:p w14:paraId="0717BDB4" w14:textId="7999243B" w:rsidR="00D26894" w:rsidRPr="007D0CAD" w:rsidRDefault="00D26894" w:rsidP="00D26894">
            <w:pPr>
              <w:pStyle w:val="TextoTablas"/>
            </w:pPr>
            <w:r w:rsidRPr="00373936">
              <w:t>Media.</w:t>
            </w:r>
          </w:p>
        </w:tc>
      </w:tr>
      <w:tr w:rsidR="00D26894" w:rsidRPr="00EE3D1E" w14:paraId="1F6B96F3" w14:textId="77777777" w:rsidTr="00D26894">
        <w:tc>
          <w:tcPr>
            <w:tcW w:w="3964" w:type="dxa"/>
          </w:tcPr>
          <w:p w14:paraId="53D622D2" w14:textId="142325B9" w:rsidR="00D26894" w:rsidRPr="007D0CAD" w:rsidRDefault="00D26894" w:rsidP="00D26894">
            <w:pPr>
              <w:pStyle w:val="TextoTablas"/>
            </w:pPr>
            <w:r w:rsidRPr="00373936">
              <w:t>Manual de inducción para personal nuevo.</w:t>
            </w:r>
          </w:p>
        </w:tc>
        <w:tc>
          <w:tcPr>
            <w:tcW w:w="851" w:type="dxa"/>
          </w:tcPr>
          <w:p w14:paraId="5902B305" w14:textId="5950E283" w:rsidR="00D26894" w:rsidRPr="007D0CAD" w:rsidRDefault="00D26894" w:rsidP="00D26894">
            <w:pPr>
              <w:pStyle w:val="TextoTablas"/>
            </w:pPr>
            <w:r w:rsidRPr="00373936">
              <w:t>2.</w:t>
            </w:r>
          </w:p>
        </w:tc>
        <w:tc>
          <w:tcPr>
            <w:tcW w:w="850" w:type="dxa"/>
          </w:tcPr>
          <w:p w14:paraId="579AB3C3" w14:textId="3D08F453" w:rsidR="00D26894" w:rsidRPr="007D0CAD" w:rsidRDefault="00D26894" w:rsidP="00D26894">
            <w:pPr>
              <w:pStyle w:val="TextoTablas"/>
            </w:pPr>
            <w:r w:rsidRPr="00373936">
              <w:t>2.</w:t>
            </w:r>
          </w:p>
        </w:tc>
        <w:tc>
          <w:tcPr>
            <w:tcW w:w="851" w:type="dxa"/>
          </w:tcPr>
          <w:p w14:paraId="64EF1DB9" w14:textId="46C04DD4" w:rsidR="00D26894" w:rsidRPr="007D0CAD" w:rsidRDefault="00D26894" w:rsidP="00D26894">
            <w:pPr>
              <w:pStyle w:val="TextoTablas"/>
            </w:pPr>
            <w:r w:rsidRPr="00373936">
              <w:t>2.</w:t>
            </w:r>
          </w:p>
        </w:tc>
        <w:tc>
          <w:tcPr>
            <w:tcW w:w="997" w:type="dxa"/>
          </w:tcPr>
          <w:p w14:paraId="445432E6" w14:textId="10C993F6" w:rsidR="00D26894" w:rsidRPr="007D0CAD" w:rsidRDefault="00D26894" w:rsidP="00D26894">
            <w:pPr>
              <w:pStyle w:val="TextoTablas"/>
            </w:pPr>
            <w:r w:rsidRPr="00373936">
              <w:t>6.</w:t>
            </w:r>
          </w:p>
        </w:tc>
        <w:tc>
          <w:tcPr>
            <w:tcW w:w="1603" w:type="dxa"/>
          </w:tcPr>
          <w:p w14:paraId="6D318296" w14:textId="048DA8D1" w:rsidR="00D26894" w:rsidRPr="007D0CAD" w:rsidRDefault="00D26894" w:rsidP="00D26894">
            <w:pPr>
              <w:pStyle w:val="TextoTablas"/>
            </w:pPr>
            <w:r w:rsidRPr="00373936">
              <w:t>Baja.</w:t>
            </w:r>
          </w:p>
        </w:tc>
      </w:tr>
    </w:tbl>
    <w:p w14:paraId="11956F49" w14:textId="2C2E4960" w:rsidR="001247A7" w:rsidRPr="00D26894" w:rsidRDefault="001247A7" w:rsidP="001247A7">
      <w:pPr>
        <w:pStyle w:val="Tabla"/>
        <w:rPr>
          <w:lang w:val="es-419" w:eastAsia="es-CO"/>
        </w:rPr>
      </w:pPr>
      <w:r w:rsidRPr="001247A7">
        <w:rPr>
          <w:lang w:val="es-419" w:eastAsia="es-CO"/>
        </w:rPr>
        <w:t>Valoración de activos en Escuela Armando López Sierra</w:t>
      </w:r>
    </w:p>
    <w:tbl>
      <w:tblPr>
        <w:tblStyle w:val="SENA2"/>
        <w:tblW w:w="9116" w:type="dxa"/>
        <w:tblLayout w:type="fixed"/>
        <w:tblLook w:val="04A0" w:firstRow="1" w:lastRow="0" w:firstColumn="1" w:lastColumn="0" w:noHBand="0" w:noVBand="1"/>
        <w:tblCaption w:val="Valoración de activos en Escuela Armando López Sierra"/>
        <w:tblDescription w:val="La tabla presenta la valoración de activos de información en la Escuela Armando López Sierra, considerando confidencialidad (C), integridad (I) y disponibilidad (D). Cada activo recibe una puntuación que permite calcular la suma y asignar su valoración global como alta, media o baja. Este análisis ayuda a priorizar la protección de los activos más relevantes para garantizar la continuidad y seguridad de la información institucional."/>
      </w:tblPr>
      <w:tblGrid>
        <w:gridCol w:w="3964"/>
        <w:gridCol w:w="851"/>
        <w:gridCol w:w="850"/>
        <w:gridCol w:w="851"/>
        <w:gridCol w:w="997"/>
        <w:gridCol w:w="1603"/>
      </w:tblGrid>
      <w:tr w:rsidR="001247A7" w:rsidRPr="00EE3D1E" w14:paraId="3B279C9F" w14:textId="77777777" w:rsidTr="007B1B6B">
        <w:trPr>
          <w:cnfStyle w:val="100000000000" w:firstRow="1" w:lastRow="0" w:firstColumn="0" w:lastColumn="0" w:oddVBand="0" w:evenVBand="0" w:oddHBand="0" w:evenHBand="0" w:firstRowFirstColumn="0" w:firstRowLastColumn="0" w:lastRowFirstColumn="0" w:lastRowLastColumn="0"/>
          <w:tblHeader/>
        </w:trPr>
        <w:tc>
          <w:tcPr>
            <w:tcW w:w="3964" w:type="dxa"/>
          </w:tcPr>
          <w:p w14:paraId="7E567DF6" w14:textId="77777777" w:rsidR="001247A7" w:rsidRPr="00EE3D1E" w:rsidRDefault="001247A7" w:rsidP="007B1B6B">
            <w:pPr>
              <w:pStyle w:val="TextoTablas"/>
            </w:pPr>
            <w:r w:rsidRPr="00B466B4">
              <w:t>Activo de información</w:t>
            </w:r>
          </w:p>
        </w:tc>
        <w:tc>
          <w:tcPr>
            <w:tcW w:w="851" w:type="dxa"/>
          </w:tcPr>
          <w:p w14:paraId="572B4465" w14:textId="77777777" w:rsidR="001247A7" w:rsidRPr="00EE3D1E" w:rsidRDefault="001247A7" w:rsidP="007B1B6B">
            <w:pPr>
              <w:pStyle w:val="TextoTablas"/>
            </w:pPr>
            <w:r w:rsidRPr="00B466B4">
              <w:t>C</w:t>
            </w:r>
          </w:p>
        </w:tc>
        <w:tc>
          <w:tcPr>
            <w:tcW w:w="850" w:type="dxa"/>
          </w:tcPr>
          <w:p w14:paraId="31EBC49D" w14:textId="77777777" w:rsidR="001247A7" w:rsidRPr="00EE3D1E" w:rsidRDefault="001247A7" w:rsidP="007B1B6B">
            <w:pPr>
              <w:pStyle w:val="TextoTablas"/>
            </w:pPr>
            <w:r w:rsidRPr="00B466B4">
              <w:t>I</w:t>
            </w:r>
          </w:p>
        </w:tc>
        <w:tc>
          <w:tcPr>
            <w:tcW w:w="851" w:type="dxa"/>
          </w:tcPr>
          <w:p w14:paraId="3CE2806B" w14:textId="77777777" w:rsidR="001247A7" w:rsidRPr="00922CCE" w:rsidRDefault="001247A7" w:rsidP="007B1B6B">
            <w:pPr>
              <w:pStyle w:val="TextoTablas"/>
            </w:pPr>
            <w:r w:rsidRPr="00B466B4">
              <w:t>D</w:t>
            </w:r>
          </w:p>
        </w:tc>
        <w:tc>
          <w:tcPr>
            <w:tcW w:w="997" w:type="dxa"/>
          </w:tcPr>
          <w:p w14:paraId="58656A5A" w14:textId="77777777" w:rsidR="001247A7" w:rsidRPr="00922CCE" w:rsidRDefault="001247A7" w:rsidP="007B1B6B">
            <w:pPr>
              <w:pStyle w:val="TextoTablas"/>
            </w:pPr>
            <w:r w:rsidRPr="00B466B4">
              <w:t>Suma</w:t>
            </w:r>
          </w:p>
        </w:tc>
        <w:tc>
          <w:tcPr>
            <w:tcW w:w="1603" w:type="dxa"/>
          </w:tcPr>
          <w:p w14:paraId="45ADE499" w14:textId="77777777" w:rsidR="001247A7" w:rsidRPr="00922CCE" w:rsidRDefault="001247A7" w:rsidP="007B1B6B">
            <w:pPr>
              <w:pStyle w:val="TextoTablas"/>
            </w:pPr>
            <w:r w:rsidRPr="00B466B4">
              <w:t>Valoración global</w:t>
            </w:r>
          </w:p>
        </w:tc>
      </w:tr>
      <w:tr w:rsidR="001247A7" w:rsidRPr="00EE3D1E" w14:paraId="2A0E379C" w14:textId="77777777" w:rsidTr="007B1B6B">
        <w:trPr>
          <w:cnfStyle w:val="000000100000" w:firstRow="0" w:lastRow="0" w:firstColumn="0" w:lastColumn="0" w:oddVBand="0" w:evenVBand="0" w:oddHBand="1" w:evenHBand="0" w:firstRowFirstColumn="0" w:firstRowLastColumn="0" w:lastRowFirstColumn="0" w:lastRowLastColumn="0"/>
        </w:trPr>
        <w:tc>
          <w:tcPr>
            <w:tcW w:w="3964" w:type="dxa"/>
          </w:tcPr>
          <w:p w14:paraId="79B04DD5" w14:textId="76AFD40B" w:rsidR="001247A7" w:rsidRPr="00EE3D1E" w:rsidRDefault="001247A7" w:rsidP="001247A7">
            <w:pPr>
              <w:pStyle w:val="TextoTablas"/>
            </w:pPr>
            <w:r w:rsidRPr="004B4487">
              <w:t>Base de datos de estudiantes.</w:t>
            </w:r>
          </w:p>
        </w:tc>
        <w:tc>
          <w:tcPr>
            <w:tcW w:w="851" w:type="dxa"/>
          </w:tcPr>
          <w:p w14:paraId="7BA6EEEB" w14:textId="480F331A" w:rsidR="001247A7" w:rsidRPr="00EE3D1E" w:rsidRDefault="001247A7" w:rsidP="001247A7">
            <w:pPr>
              <w:pStyle w:val="TextoTablas"/>
            </w:pPr>
            <w:r w:rsidRPr="004B4487">
              <w:t>5.</w:t>
            </w:r>
          </w:p>
        </w:tc>
        <w:tc>
          <w:tcPr>
            <w:tcW w:w="850" w:type="dxa"/>
          </w:tcPr>
          <w:p w14:paraId="4E28A807" w14:textId="45625899" w:rsidR="001247A7" w:rsidRPr="00EE3D1E" w:rsidRDefault="001247A7" w:rsidP="001247A7">
            <w:pPr>
              <w:pStyle w:val="TextoTablas"/>
            </w:pPr>
            <w:r w:rsidRPr="004B4487">
              <w:t>4.</w:t>
            </w:r>
          </w:p>
        </w:tc>
        <w:tc>
          <w:tcPr>
            <w:tcW w:w="851" w:type="dxa"/>
          </w:tcPr>
          <w:p w14:paraId="08C2FBB9" w14:textId="03AA45DA" w:rsidR="001247A7" w:rsidRPr="007D0CAD" w:rsidRDefault="001247A7" w:rsidP="001247A7">
            <w:pPr>
              <w:pStyle w:val="TextoTablas"/>
            </w:pPr>
            <w:r w:rsidRPr="004B4487">
              <w:t>4.</w:t>
            </w:r>
          </w:p>
        </w:tc>
        <w:tc>
          <w:tcPr>
            <w:tcW w:w="997" w:type="dxa"/>
          </w:tcPr>
          <w:p w14:paraId="3B3FA041" w14:textId="44E9A5AB" w:rsidR="001247A7" w:rsidRPr="007D0CAD" w:rsidRDefault="001247A7" w:rsidP="001247A7">
            <w:pPr>
              <w:pStyle w:val="TextoTablas"/>
            </w:pPr>
            <w:r w:rsidRPr="004B4487">
              <w:t>13.</w:t>
            </w:r>
          </w:p>
        </w:tc>
        <w:tc>
          <w:tcPr>
            <w:tcW w:w="1603" w:type="dxa"/>
          </w:tcPr>
          <w:p w14:paraId="12F3B25C" w14:textId="63739064" w:rsidR="001247A7" w:rsidRPr="007D0CAD" w:rsidRDefault="001247A7" w:rsidP="001247A7">
            <w:pPr>
              <w:pStyle w:val="TextoTablas"/>
            </w:pPr>
            <w:r w:rsidRPr="004B4487">
              <w:t>Alta.</w:t>
            </w:r>
          </w:p>
        </w:tc>
      </w:tr>
      <w:tr w:rsidR="001247A7" w:rsidRPr="00EE3D1E" w14:paraId="334ECDE8" w14:textId="77777777" w:rsidTr="007B1B6B">
        <w:tc>
          <w:tcPr>
            <w:tcW w:w="3964" w:type="dxa"/>
          </w:tcPr>
          <w:p w14:paraId="7E781A62" w14:textId="6F98136B" w:rsidR="001247A7" w:rsidRPr="00C81F39" w:rsidRDefault="001247A7" w:rsidP="001247A7">
            <w:pPr>
              <w:pStyle w:val="TextoTablas"/>
            </w:pPr>
            <w:r w:rsidRPr="004B4487">
              <w:t>Sistema académico (notas y matrículas).</w:t>
            </w:r>
          </w:p>
        </w:tc>
        <w:tc>
          <w:tcPr>
            <w:tcW w:w="851" w:type="dxa"/>
          </w:tcPr>
          <w:p w14:paraId="60992313" w14:textId="509FF147" w:rsidR="001247A7" w:rsidRPr="00C81F39" w:rsidRDefault="001247A7" w:rsidP="001247A7">
            <w:pPr>
              <w:pStyle w:val="TextoTablas"/>
            </w:pPr>
            <w:r w:rsidRPr="004B4487">
              <w:t>4.</w:t>
            </w:r>
          </w:p>
        </w:tc>
        <w:tc>
          <w:tcPr>
            <w:tcW w:w="850" w:type="dxa"/>
          </w:tcPr>
          <w:p w14:paraId="6DE38B4F" w14:textId="23323E34" w:rsidR="001247A7" w:rsidRPr="00EE3D1E" w:rsidRDefault="001247A7" w:rsidP="001247A7">
            <w:pPr>
              <w:pStyle w:val="TextoTablas"/>
            </w:pPr>
            <w:r w:rsidRPr="004B4487">
              <w:t>5.</w:t>
            </w:r>
          </w:p>
        </w:tc>
        <w:tc>
          <w:tcPr>
            <w:tcW w:w="851" w:type="dxa"/>
          </w:tcPr>
          <w:p w14:paraId="4D6435C2" w14:textId="7B229D2B" w:rsidR="001247A7" w:rsidRPr="00385975" w:rsidRDefault="001247A7" w:rsidP="001247A7">
            <w:pPr>
              <w:pStyle w:val="TextoTablas"/>
              <w:rPr>
                <w:rStyle w:val="Extranjerismo"/>
                <w:lang w:val="es-CO"/>
              </w:rPr>
            </w:pPr>
            <w:r w:rsidRPr="004B4487">
              <w:t>4.</w:t>
            </w:r>
          </w:p>
        </w:tc>
        <w:tc>
          <w:tcPr>
            <w:tcW w:w="997" w:type="dxa"/>
          </w:tcPr>
          <w:p w14:paraId="186F2839" w14:textId="306401A5" w:rsidR="001247A7" w:rsidRPr="00385975" w:rsidRDefault="001247A7" w:rsidP="001247A7">
            <w:pPr>
              <w:pStyle w:val="TextoTablas"/>
              <w:rPr>
                <w:rStyle w:val="Extranjerismo"/>
                <w:lang w:val="es-CO"/>
              </w:rPr>
            </w:pPr>
            <w:r w:rsidRPr="004B4487">
              <w:t>13.</w:t>
            </w:r>
          </w:p>
        </w:tc>
        <w:tc>
          <w:tcPr>
            <w:tcW w:w="1603" w:type="dxa"/>
          </w:tcPr>
          <w:p w14:paraId="7B66D6E3" w14:textId="1989AC82" w:rsidR="001247A7" w:rsidRPr="00385975" w:rsidRDefault="001247A7" w:rsidP="001247A7">
            <w:pPr>
              <w:pStyle w:val="TextoTablas"/>
              <w:rPr>
                <w:rStyle w:val="Extranjerismo"/>
                <w:lang w:val="es-CO"/>
              </w:rPr>
            </w:pPr>
            <w:r w:rsidRPr="004B4487">
              <w:t>Alta.</w:t>
            </w:r>
          </w:p>
        </w:tc>
      </w:tr>
      <w:tr w:rsidR="001247A7" w:rsidRPr="00EE3D1E" w14:paraId="0F894D42" w14:textId="77777777" w:rsidTr="007B1B6B">
        <w:trPr>
          <w:cnfStyle w:val="000000100000" w:firstRow="0" w:lastRow="0" w:firstColumn="0" w:lastColumn="0" w:oddVBand="0" w:evenVBand="0" w:oddHBand="1" w:evenHBand="0" w:firstRowFirstColumn="0" w:firstRowLastColumn="0" w:lastRowFirstColumn="0" w:lastRowLastColumn="0"/>
        </w:trPr>
        <w:tc>
          <w:tcPr>
            <w:tcW w:w="3964" w:type="dxa"/>
          </w:tcPr>
          <w:p w14:paraId="713E1877" w14:textId="4597A0D5" w:rsidR="001247A7" w:rsidRPr="00491F27" w:rsidRDefault="001247A7" w:rsidP="001247A7">
            <w:pPr>
              <w:pStyle w:val="TextoTablas"/>
            </w:pPr>
            <w:r w:rsidRPr="004B4487">
              <w:lastRenderedPageBreak/>
              <w:t>Plataforma LMS (aulas virtuales).</w:t>
            </w:r>
          </w:p>
        </w:tc>
        <w:tc>
          <w:tcPr>
            <w:tcW w:w="851" w:type="dxa"/>
          </w:tcPr>
          <w:p w14:paraId="763D8F9A" w14:textId="16335677" w:rsidR="001247A7" w:rsidRPr="00491F27" w:rsidRDefault="001247A7" w:rsidP="001247A7">
            <w:pPr>
              <w:pStyle w:val="TextoTablas"/>
            </w:pPr>
            <w:r w:rsidRPr="004B4487">
              <w:t>3.</w:t>
            </w:r>
          </w:p>
        </w:tc>
        <w:tc>
          <w:tcPr>
            <w:tcW w:w="850" w:type="dxa"/>
          </w:tcPr>
          <w:p w14:paraId="32BB093F" w14:textId="7D9A8FA5" w:rsidR="001247A7" w:rsidRDefault="001247A7" w:rsidP="001247A7">
            <w:pPr>
              <w:pStyle w:val="TextoTablas"/>
            </w:pPr>
            <w:r w:rsidRPr="004B4487">
              <w:t>3.</w:t>
            </w:r>
          </w:p>
        </w:tc>
        <w:tc>
          <w:tcPr>
            <w:tcW w:w="851" w:type="dxa"/>
          </w:tcPr>
          <w:p w14:paraId="4C5E8AEE" w14:textId="7BA3BDF2" w:rsidR="001247A7" w:rsidRPr="007D0CAD" w:rsidRDefault="001247A7" w:rsidP="001247A7">
            <w:pPr>
              <w:pStyle w:val="TextoTablas"/>
            </w:pPr>
            <w:r w:rsidRPr="004B4487">
              <w:t>5.</w:t>
            </w:r>
          </w:p>
        </w:tc>
        <w:tc>
          <w:tcPr>
            <w:tcW w:w="997" w:type="dxa"/>
          </w:tcPr>
          <w:p w14:paraId="6204AC84" w14:textId="42F12333" w:rsidR="001247A7" w:rsidRPr="007D0CAD" w:rsidRDefault="001247A7" w:rsidP="001247A7">
            <w:pPr>
              <w:pStyle w:val="TextoTablas"/>
            </w:pPr>
            <w:r w:rsidRPr="004B4487">
              <w:t>11.</w:t>
            </w:r>
          </w:p>
        </w:tc>
        <w:tc>
          <w:tcPr>
            <w:tcW w:w="1603" w:type="dxa"/>
          </w:tcPr>
          <w:p w14:paraId="685B3EE9" w14:textId="2CA06906" w:rsidR="001247A7" w:rsidRPr="007D0CAD" w:rsidRDefault="001247A7" w:rsidP="001247A7">
            <w:pPr>
              <w:pStyle w:val="TextoTablas"/>
            </w:pPr>
            <w:r w:rsidRPr="004B4487">
              <w:t>Media.</w:t>
            </w:r>
          </w:p>
        </w:tc>
      </w:tr>
      <w:tr w:rsidR="001247A7" w:rsidRPr="00EE3D1E" w14:paraId="71738BBB" w14:textId="77777777" w:rsidTr="007B1B6B">
        <w:tc>
          <w:tcPr>
            <w:tcW w:w="3964" w:type="dxa"/>
          </w:tcPr>
          <w:p w14:paraId="2165A3F0" w14:textId="467FB3F2" w:rsidR="001247A7" w:rsidRPr="00491F27" w:rsidRDefault="001247A7" w:rsidP="001247A7">
            <w:pPr>
              <w:pStyle w:val="TextoTablas"/>
            </w:pPr>
            <w:r w:rsidRPr="004B4487">
              <w:t>Registros financieros institucionales.</w:t>
            </w:r>
          </w:p>
        </w:tc>
        <w:tc>
          <w:tcPr>
            <w:tcW w:w="851" w:type="dxa"/>
          </w:tcPr>
          <w:p w14:paraId="534EE230" w14:textId="778B5152" w:rsidR="001247A7" w:rsidRPr="00491F27" w:rsidRDefault="001247A7" w:rsidP="001247A7">
            <w:pPr>
              <w:pStyle w:val="TextoTablas"/>
            </w:pPr>
            <w:r w:rsidRPr="004B4487">
              <w:t>4.</w:t>
            </w:r>
          </w:p>
        </w:tc>
        <w:tc>
          <w:tcPr>
            <w:tcW w:w="850" w:type="dxa"/>
          </w:tcPr>
          <w:p w14:paraId="14482787" w14:textId="5A8D5E43" w:rsidR="001247A7" w:rsidRDefault="001247A7" w:rsidP="001247A7">
            <w:pPr>
              <w:pStyle w:val="TextoTablas"/>
            </w:pPr>
            <w:r w:rsidRPr="004B4487">
              <w:t>4.</w:t>
            </w:r>
          </w:p>
        </w:tc>
        <w:tc>
          <w:tcPr>
            <w:tcW w:w="851" w:type="dxa"/>
          </w:tcPr>
          <w:p w14:paraId="2F212296" w14:textId="75085132" w:rsidR="001247A7" w:rsidRPr="007D0CAD" w:rsidRDefault="001247A7" w:rsidP="001247A7">
            <w:pPr>
              <w:pStyle w:val="TextoTablas"/>
            </w:pPr>
            <w:r w:rsidRPr="004B4487">
              <w:t>3.</w:t>
            </w:r>
          </w:p>
        </w:tc>
        <w:tc>
          <w:tcPr>
            <w:tcW w:w="997" w:type="dxa"/>
          </w:tcPr>
          <w:p w14:paraId="2538A557" w14:textId="6F5F2BE1" w:rsidR="001247A7" w:rsidRPr="007D0CAD" w:rsidRDefault="001247A7" w:rsidP="001247A7">
            <w:pPr>
              <w:pStyle w:val="TextoTablas"/>
            </w:pPr>
            <w:r w:rsidRPr="004B4487">
              <w:t>11.</w:t>
            </w:r>
          </w:p>
        </w:tc>
        <w:tc>
          <w:tcPr>
            <w:tcW w:w="1603" w:type="dxa"/>
          </w:tcPr>
          <w:p w14:paraId="092BD413" w14:textId="332D1456" w:rsidR="001247A7" w:rsidRPr="007D0CAD" w:rsidRDefault="001247A7" w:rsidP="001247A7">
            <w:pPr>
              <w:pStyle w:val="TextoTablas"/>
            </w:pPr>
            <w:r w:rsidRPr="004B4487">
              <w:t>Media.</w:t>
            </w:r>
          </w:p>
        </w:tc>
      </w:tr>
      <w:tr w:rsidR="001247A7" w:rsidRPr="00EE3D1E" w14:paraId="6450CA71" w14:textId="77777777" w:rsidTr="007B1B6B">
        <w:trPr>
          <w:cnfStyle w:val="000000100000" w:firstRow="0" w:lastRow="0" w:firstColumn="0" w:lastColumn="0" w:oddVBand="0" w:evenVBand="0" w:oddHBand="1" w:evenHBand="0" w:firstRowFirstColumn="0" w:firstRowLastColumn="0" w:lastRowFirstColumn="0" w:lastRowLastColumn="0"/>
        </w:trPr>
        <w:tc>
          <w:tcPr>
            <w:tcW w:w="3964" w:type="dxa"/>
          </w:tcPr>
          <w:p w14:paraId="78C472ED" w14:textId="2707FB28" w:rsidR="001247A7" w:rsidRPr="00491F27" w:rsidRDefault="001247A7" w:rsidP="001247A7">
            <w:pPr>
              <w:pStyle w:val="TextoTablas"/>
            </w:pPr>
            <w:r w:rsidRPr="004B4487">
              <w:t>Biblioteca digital y licencias.</w:t>
            </w:r>
          </w:p>
        </w:tc>
        <w:tc>
          <w:tcPr>
            <w:tcW w:w="851" w:type="dxa"/>
          </w:tcPr>
          <w:p w14:paraId="2379E0D1" w14:textId="09C20E44" w:rsidR="001247A7" w:rsidRPr="00491F27" w:rsidRDefault="001247A7" w:rsidP="001247A7">
            <w:pPr>
              <w:pStyle w:val="TextoTablas"/>
            </w:pPr>
            <w:r w:rsidRPr="004B4487">
              <w:t>2.</w:t>
            </w:r>
          </w:p>
        </w:tc>
        <w:tc>
          <w:tcPr>
            <w:tcW w:w="850" w:type="dxa"/>
          </w:tcPr>
          <w:p w14:paraId="15B26900" w14:textId="3ACF6747" w:rsidR="001247A7" w:rsidRDefault="001247A7" w:rsidP="001247A7">
            <w:pPr>
              <w:pStyle w:val="TextoTablas"/>
            </w:pPr>
            <w:r w:rsidRPr="004B4487">
              <w:t>3.</w:t>
            </w:r>
          </w:p>
        </w:tc>
        <w:tc>
          <w:tcPr>
            <w:tcW w:w="851" w:type="dxa"/>
          </w:tcPr>
          <w:p w14:paraId="7872EBE1" w14:textId="11330227" w:rsidR="001247A7" w:rsidRPr="007D0CAD" w:rsidRDefault="001247A7" w:rsidP="001247A7">
            <w:pPr>
              <w:pStyle w:val="TextoTablas"/>
            </w:pPr>
            <w:r w:rsidRPr="004B4487">
              <w:t>4.</w:t>
            </w:r>
          </w:p>
        </w:tc>
        <w:tc>
          <w:tcPr>
            <w:tcW w:w="997" w:type="dxa"/>
          </w:tcPr>
          <w:p w14:paraId="6BD0107F" w14:textId="5891E20B" w:rsidR="001247A7" w:rsidRPr="007D0CAD" w:rsidRDefault="001247A7" w:rsidP="001247A7">
            <w:pPr>
              <w:pStyle w:val="TextoTablas"/>
            </w:pPr>
            <w:r w:rsidRPr="004B4487">
              <w:t>9.</w:t>
            </w:r>
          </w:p>
        </w:tc>
        <w:tc>
          <w:tcPr>
            <w:tcW w:w="1603" w:type="dxa"/>
          </w:tcPr>
          <w:p w14:paraId="2815B86C" w14:textId="758F574E" w:rsidR="001247A7" w:rsidRPr="007D0CAD" w:rsidRDefault="001247A7" w:rsidP="001247A7">
            <w:pPr>
              <w:pStyle w:val="TextoTablas"/>
            </w:pPr>
            <w:r w:rsidRPr="004B4487">
              <w:t>Media.</w:t>
            </w:r>
          </w:p>
        </w:tc>
      </w:tr>
      <w:tr w:rsidR="001247A7" w:rsidRPr="00EE3D1E" w14:paraId="004FEC15" w14:textId="77777777" w:rsidTr="007B1B6B">
        <w:tc>
          <w:tcPr>
            <w:tcW w:w="3964" w:type="dxa"/>
          </w:tcPr>
          <w:p w14:paraId="0A734EA2" w14:textId="24146082" w:rsidR="001247A7" w:rsidRPr="007D0CAD" w:rsidRDefault="001247A7" w:rsidP="001247A7">
            <w:pPr>
              <w:pStyle w:val="TextoTablas"/>
            </w:pPr>
            <w:r w:rsidRPr="004B4487">
              <w:t>Inventario de mobiliario escolar.</w:t>
            </w:r>
          </w:p>
        </w:tc>
        <w:tc>
          <w:tcPr>
            <w:tcW w:w="851" w:type="dxa"/>
          </w:tcPr>
          <w:p w14:paraId="049C60D1" w14:textId="3C1E7A78" w:rsidR="001247A7" w:rsidRPr="007D0CAD" w:rsidRDefault="001247A7" w:rsidP="001247A7">
            <w:pPr>
              <w:pStyle w:val="TextoTablas"/>
            </w:pPr>
            <w:r w:rsidRPr="004B4487">
              <w:t>1.</w:t>
            </w:r>
          </w:p>
        </w:tc>
        <w:tc>
          <w:tcPr>
            <w:tcW w:w="850" w:type="dxa"/>
          </w:tcPr>
          <w:p w14:paraId="7E3ADBBB" w14:textId="401D1F75" w:rsidR="001247A7" w:rsidRPr="007D0CAD" w:rsidRDefault="001247A7" w:rsidP="001247A7">
            <w:pPr>
              <w:pStyle w:val="TextoTablas"/>
            </w:pPr>
            <w:r w:rsidRPr="004B4487">
              <w:t>2.</w:t>
            </w:r>
          </w:p>
        </w:tc>
        <w:tc>
          <w:tcPr>
            <w:tcW w:w="851" w:type="dxa"/>
          </w:tcPr>
          <w:p w14:paraId="330CA2C6" w14:textId="6F2AF5BE" w:rsidR="001247A7" w:rsidRPr="007D0CAD" w:rsidRDefault="001247A7" w:rsidP="001247A7">
            <w:pPr>
              <w:pStyle w:val="TextoTablas"/>
            </w:pPr>
            <w:r w:rsidRPr="004B4487">
              <w:t>2.</w:t>
            </w:r>
          </w:p>
        </w:tc>
        <w:tc>
          <w:tcPr>
            <w:tcW w:w="997" w:type="dxa"/>
          </w:tcPr>
          <w:p w14:paraId="06CD59EE" w14:textId="6939B186" w:rsidR="001247A7" w:rsidRPr="007D0CAD" w:rsidRDefault="001247A7" w:rsidP="001247A7">
            <w:pPr>
              <w:pStyle w:val="TextoTablas"/>
            </w:pPr>
            <w:r w:rsidRPr="004B4487">
              <w:t>5.</w:t>
            </w:r>
          </w:p>
        </w:tc>
        <w:tc>
          <w:tcPr>
            <w:tcW w:w="1603" w:type="dxa"/>
          </w:tcPr>
          <w:p w14:paraId="0EFFA454" w14:textId="243DCB9D" w:rsidR="001247A7" w:rsidRPr="007D0CAD" w:rsidRDefault="001247A7" w:rsidP="001247A7">
            <w:pPr>
              <w:pStyle w:val="TextoTablas"/>
            </w:pPr>
            <w:r w:rsidRPr="004B4487">
              <w:t>Baja.</w:t>
            </w:r>
          </w:p>
        </w:tc>
      </w:tr>
      <w:tr w:rsidR="001247A7" w:rsidRPr="00EE3D1E" w14:paraId="6760FF86" w14:textId="77777777" w:rsidTr="007B1B6B">
        <w:trPr>
          <w:cnfStyle w:val="000000100000" w:firstRow="0" w:lastRow="0" w:firstColumn="0" w:lastColumn="0" w:oddVBand="0" w:evenVBand="0" w:oddHBand="1" w:evenHBand="0" w:firstRowFirstColumn="0" w:firstRowLastColumn="0" w:lastRowFirstColumn="0" w:lastRowLastColumn="0"/>
        </w:trPr>
        <w:tc>
          <w:tcPr>
            <w:tcW w:w="3964" w:type="dxa"/>
          </w:tcPr>
          <w:p w14:paraId="2A5107CA" w14:textId="71B8FA55" w:rsidR="001247A7" w:rsidRPr="00373936" w:rsidRDefault="001247A7" w:rsidP="001247A7">
            <w:pPr>
              <w:pStyle w:val="TextoTablas"/>
            </w:pPr>
            <w:r w:rsidRPr="004B4487">
              <w:t>Carteleras informativas físicas.</w:t>
            </w:r>
          </w:p>
        </w:tc>
        <w:tc>
          <w:tcPr>
            <w:tcW w:w="851" w:type="dxa"/>
          </w:tcPr>
          <w:p w14:paraId="01A49013" w14:textId="606886D6" w:rsidR="001247A7" w:rsidRPr="00373936" w:rsidRDefault="001247A7" w:rsidP="001247A7">
            <w:pPr>
              <w:pStyle w:val="TextoTablas"/>
            </w:pPr>
            <w:r w:rsidRPr="004B4487">
              <w:t>1.</w:t>
            </w:r>
          </w:p>
        </w:tc>
        <w:tc>
          <w:tcPr>
            <w:tcW w:w="850" w:type="dxa"/>
          </w:tcPr>
          <w:p w14:paraId="2137EB84" w14:textId="2509B89A" w:rsidR="001247A7" w:rsidRPr="00373936" w:rsidRDefault="001247A7" w:rsidP="001247A7">
            <w:pPr>
              <w:pStyle w:val="TextoTablas"/>
            </w:pPr>
            <w:r w:rsidRPr="004B4487">
              <w:t>2.</w:t>
            </w:r>
          </w:p>
        </w:tc>
        <w:tc>
          <w:tcPr>
            <w:tcW w:w="851" w:type="dxa"/>
          </w:tcPr>
          <w:p w14:paraId="7952ECC9" w14:textId="00FBC544" w:rsidR="001247A7" w:rsidRPr="00373936" w:rsidRDefault="001247A7" w:rsidP="001247A7">
            <w:pPr>
              <w:pStyle w:val="TextoTablas"/>
            </w:pPr>
            <w:r w:rsidRPr="004B4487">
              <w:t>2.</w:t>
            </w:r>
          </w:p>
        </w:tc>
        <w:tc>
          <w:tcPr>
            <w:tcW w:w="997" w:type="dxa"/>
          </w:tcPr>
          <w:p w14:paraId="7D52CB72" w14:textId="55CB6298" w:rsidR="001247A7" w:rsidRPr="00373936" w:rsidRDefault="001247A7" w:rsidP="001247A7">
            <w:pPr>
              <w:pStyle w:val="TextoTablas"/>
            </w:pPr>
            <w:r w:rsidRPr="004B4487">
              <w:t>9.</w:t>
            </w:r>
          </w:p>
        </w:tc>
        <w:tc>
          <w:tcPr>
            <w:tcW w:w="1603" w:type="dxa"/>
          </w:tcPr>
          <w:p w14:paraId="6C53D6B6" w14:textId="76925774" w:rsidR="001247A7" w:rsidRPr="00373936" w:rsidRDefault="001247A7" w:rsidP="001247A7">
            <w:pPr>
              <w:pStyle w:val="TextoTablas"/>
            </w:pPr>
            <w:r w:rsidRPr="004B4487">
              <w:t>Baja.</w:t>
            </w:r>
          </w:p>
        </w:tc>
      </w:tr>
    </w:tbl>
    <w:p w14:paraId="70048515" w14:textId="632033F9" w:rsidR="002F58D8" w:rsidRDefault="001247A7" w:rsidP="001247A7">
      <w:pPr>
        <w:pStyle w:val="Tabla"/>
        <w:rPr>
          <w:lang w:val="es-419" w:eastAsia="es-CO"/>
        </w:rPr>
      </w:pPr>
      <w:r w:rsidRPr="001247A7">
        <w:rPr>
          <w:lang w:val="es-419" w:eastAsia="es-CO"/>
        </w:rPr>
        <w:t>Valoración de activos en Finca La Costa</w:t>
      </w:r>
    </w:p>
    <w:tbl>
      <w:tblPr>
        <w:tblStyle w:val="SENA2"/>
        <w:tblW w:w="9116" w:type="dxa"/>
        <w:tblLayout w:type="fixed"/>
        <w:tblLook w:val="04A0" w:firstRow="1" w:lastRow="0" w:firstColumn="1" w:lastColumn="0" w:noHBand="0" w:noVBand="1"/>
        <w:tblCaption w:val="Valoración de activos en Finca La Costa"/>
        <w:tblDescription w:val="La tabla muestra la valoración de activos de información en Finca La Costa, evaluando confidencialidad (C), integridad (I) y disponibilidad (D). Cada activo recibe una puntuación que permite calcular la suma y determinar su valoración global como alta, media o baja. Este análisis facilita priorizar la protección de los recursos más críticos para garantizar la operación y seguridad de la información agrícola y administrativa."/>
      </w:tblPr>
      <w:tblGrid>
        <w:gridCol w:w="3964"/>
        <w:gridCol w:w="851"/>
        <w:gridCol w:w="850"/>
        <w:gridCol w:w="851"/>
        <w:gridCol w:w="997"/>
        <w:gridCol w:w="1603"/>
      </w:tblGrid>
      <w:tr w:rsidR="00FA7DC2" w:rsidRPr="00EE3D1E" w14:paraId="7405A2BB" w14:textId="77777777" w:rsidTr="007B1B6B">
        <w:trPr>
          <w:cnfStyle w:val="100000000000" w:firstRow="1" w:lastRow="0" w:firstColumn="0" w:lastColumn="0" w:oddVBand="0" w:evenVBand="0" w:oddHBand="0" w:evenHBand="0" w:firstRowFirstColumn="0" w:firstRowLastColumn="0" w:lastRowFirstColumn="0" w:lastRowLastColumn="0"/>
          <w:tblHeader/>
        </w:trPr>
        <w:tc>
          <w:tcPr>
            <w:tcW w:w="3964" w:type="dxa"/>
          </w:tcPr>
          <w:p w14:paraId="01743DAD" w14:textId="77777777" w:rsidR="00FA7DC2" w:rsidRPr="00EE3D1E" w:rsidRDefault="00FA7DC2" w:rsidP="007B1B6B">
            <w:pPr>
              <w:pStyle w:val="TextoTablas"/>
            </w:pPr>
            <w:r w:rsidRPr="00B466B4">
              <w:t>Activo de información</w:t>
            </w:r>
          </w:p>
        </w:tc>
        <w:tc>
          <w:tcPr>
            <w:tcW w:w="851" w:type="dxa"/>
          </w:tcPr>
          <w:p w14:paraId="636EC56D" w14:textId="77777777" w:rsidR="00FA7DC2" w:rsidRPr="00EE3D1E" w:rsidRDefault="00FA7DC2" w:rsidP="007B1B6B">
            <w:pPr>
              <w:pStyle w:val="TextoTablas"/>
            </w:pPr>
            <w:r w:rsidRPr="00B466B4">
              <w:t>C</w:t>
            </w:r>
          </w:p>
        </w:tc>
        <w:tc>
          <w:tcPr>
            <w:tcW w:w="850" w:type="dxa"/>
          </w:tcPr>
          <w:p w14:paraId="2B98CD8D" w14:textId="77777777" w:rsidR="00FA7DC2" w:rsidRPr="00EE3D1E" w:rsidRDefault="00FA7DC2" w:rsidP="007B1B6B">
            <w:pPr>
              <w:pStyle w:val="TextoTablas"/>
            </w:pPr>
            <w:r w:rsidRPr="00B466B4">
              <w:t>I</w:t>
            </w:r>
          </w:p>
        </w:tc>
        <w:tc>
          <w:tcPr>
            <w:tcW w:w="851" w:type="dxa"/>
          </w:tcPr>
          <w:p w14:paraId="20126F32" w14:textId="77777777" w:rsidR="00FA7DC2" w:rsidRPr="00922CCE" w:rsidRDefault="00FA7DC2" w:rsidP="007B1B6B">
            <w:pPr>
              <w:pStyle w:val="TextoTablas"/>
            </w:pPr>
            <w:r w:rsidRPr="00B466B4">
              <w:t>D</w:t>
            </w:r>
          </w:p>
        </w:tc>
        <w:tc>
          <w:tcPr>
            <w:tcW w:w="997" w:type="dxa"/>
          </w:tcPr>
          <w:p w14:paraId="7E4083E3" w14:textId="77777777" w:rsidR="00FA7DC2" w:rsidRPr="00922CCE" w:rsidRDefault="00FA7DC2" w:rsidP="007B1B6B">
            <w:pPr>
              <w:pStyle w:val="TextoTablas"/>
            </w:pPr>
            <w:r w:rsidRPr="00B466B4">
              <w:t>Suma</w:t>
            </w:r>
          </w:p>
        </w:tc>
        <w:tc>
          <w:tcPr>
            <w:tcW w:w="1603" w:type="dxa"/>
          </w:tcPr>
          <w:p w14:paraId="0C109A8C" w14:textId="77777777" w:rsidR="00FA7DC2" w:rsidRPr="00922CCE" w:rsidRDefault="00FA7DC2" w:rsidP="007B1B6B">
            <w:pPr>
              <w:pStyle w:val="TextoTablas"/>
            </w:pPr>
            <w:r w:rsidRPr="00B466B4">
              <w:t>Valoración global</w:t>
            </w:r>
          </w:p>
        </w:tc>
      </w:tr>
      <w:tr w:rsidR="00FA7DC2" w:rsidRPr="00EE3D1E" w14:paraId="7EA301CF" w14:textId="77777777" w:rsidTr="007B1B6B">
        <w:trPr>
          <w:cnfStyle w:val="000000100000" w:firstRow="0" w:lastRow="0" w:firstColumn="0" w:lastColumn="0" w:oddVBand="0" w:evenVBand="0" w:oddHBand="1" w:evenHBand="0" w:firstRowFirstColumn="0" w:firstRowLastColumn="0" w:lastRowFirstColumn="0" w:lastRowLastColumn="0"/>
        </w:trPr>
        <w:tc>
          <w:tcPr>
            <w:tcW w:w="3964" w:type="dxa"/>
          </w:tcPr>
          <w:p w14:paraId="1740D0C7" w14:textId="125BEF77" w:rsidR="00FA7DC2" w:rsidRPr="00EE3D1E" w:rsidRDefault="00FA7DC2" w:rsidP="00FA7DC2">
            <w:pPr>
              <w:pStyle w:val="TextoTablas"/>
            </w:pPr>
            <w:r w:rsidRPr="000C35A6">
              <w:t>Información financiera y contable.</w:t>
            </w:r>
          </w:p>
        </w:tc>
        <w:tc>
          <w:tcPr>
            <w:tcW w:w="851" w:type="dxa"/>
          </w:tcPr>
          <w:p w14:paraId="2C962B0D" w14:textId="194D3234" w:rsidR="00FA7DC2" w:rsidRPr="00EE3D1E" w:rsidRDefault="00FA7DC2" w:rsidP="00FA7DC2">
            <w:pPr>
              <w:pStyle w:val="TextoTablas"/>
            </w:pPr>
            <w:r w:rsidRPr="000C35A6">
              <w:t>5.</w:t>
            </w:r>
          </w:p>
        </w:tc>
        <w:tc>
          <w:tcPr>
            <w:tcW w:w="850" w:type="dxa"/>
          </w:tcPr>
          <w:p w14:paraId="17FE5383" w14:textId="26C3E471" w:rsidR="00FA7DC2" w:rsidRPr="00EE3D1E" w:rsidRDefault="00FA7DC2" w:rsidP="00FA7DC2">
            <w:pPr>
              <w:pStyle w:val="TextoTablas"/>
            </w:pPr>
            <w:r w:rsidRPr="000C35A6">
              <w:t>4.</w:t>
            </w:r>
          </w:p>
        </w:tc>
        <w:tc>
          <w:tcPr>
            <w:tcW w:w="851" w:type="dxa"/>
          </w:tcPr>
          <w:p w14:paraId="12D68E80" w14:textId="09268748" w:rsidR="00FA7DC2" w:rsidRPr="007D0CAD" w:rsidRDefault="00FA7DC2" w:rsidP="00FA7DC2">
            <w:pPr>
              <w:pStyle w:val="TextoTablas"/>
            </w:pPr>
            <w:r w:rsidRPr="000C35A6">
              <w:t>4.</w:t>
            </w:r>
          </w:p>
        </w:tc>
        <w:tc>
          <w:tcPr>
            <w:tcW w:w="997" w:type="dxa"/>
          </w:tcPr>
          <w:p w14:paraId="4C258A08" w14:textId="4C56DBCB" w:rsidR="00FA7DC2" w:rsidRPr="007D0CAD" w:rsidRDefault="00FA7DC2" w:rsidP="00FA7DC2">
            <w:pPr>
              <w:pStyle w:val="TextoTablas"/>
            </w:pPr>
            <w:r w:rsidRPr="000C35A6">
              <w:t>13.</w:t>
            </w:r>
          </w:p>
        </w:tc>
        <w:tc>
          <w:tcPr>
            <w:tcW w:w="1603" w:type="dxa"/>
          </w:tcPr>
          <w:p w14:paraId="572D4453" w14:textId="5DBD7059" w:rsidR="00FA7DC2" w:rsidRPr="007D0CAD" w:rsidRDefault="00FA7DC2" w:rsidP="00FA7DC2">
            <w:pPr>
              <w:pStyle w:val="TextoTablas"/>
            </w:pPr>
            <w:r w:rsidRPr="000C35A6">
              <w:t>Alta.</w:t>
            </w:r>
          </w:p>
        </w:tc>
      </w:tr>
      <w:tr w:rsidR="00FA7DC2" w:rsidRPr="00EE3D1E" w14:paraId="73361B39" w14:textId="77777777" w:rsidTr="007B1B6B">
        <w:tc>
          <w:tcPr>
            <w:tcW w:w="3964" w:type="dxa"/>
          </w:tcPr>
          <w:p w14:paraId="4E896459" w14:textId="5F5FA469" w:rsidR="00FA7DC2" w:rsidRPr="00C81F39" w:rsidRDefault="00FA7DC2" w:rsidP="00FA7DC2">
            <w:pPr>
              <w:pStyle w:val="TextoTablas"/>
            </w:pPr>
            <w:r w:rsidRPr="000C35A6">
              <w:t>Registro sanitario / vacunación del hato.</w:t>
            </w:r>
          </w:p>
        </w:tc>
        <w:tc>
          <w:tcPr>
            <w:tcW w:w="851" w:type="dxa"/>
          </w:tcPr>
          <w:p w14:paraId="07DB97CE" w14:textId="0D2936DC" w:rsidR="00FA7DC2" w:rsidRPr="00C81F39" w:rsidRDefault="00FA7DC2" w:rsidP="00FA7DC2">
            <w:pPr>
              <w:pStyle w:val="TextoTablas"/>
            </w:pPr>
            <w:r w:rsidRPr="000C35A6">
              <w:t>3.</w:t>
            </w:r>
          </w:p>
        </w:tc>
        <w:tc>
          <w:tcPr>
            <w:tcW w:w="850" w:type="dxa"/>
          </w:tcPr>
          <w:p w14:paraId="0E5B7BC7" w14:textId="4F6E12CB" w:rsidR="00FA7DC2" w:rsidRPr="00EE3D1E" w:rsidRDefault="00FA7DC2" w:rsidP="00FA7DC2">
            <w:pPr>
              <w:pStyle w:val="TextoTablas"/>
            </w:pPr>
            <w:r w:rsidRPr="000C35A6">
              <w:t>4.</w:t>
            </w:r>
          </w:p>
        </w:tc>
        <w:tc>
          <w:tcPr>
            <w:tcW w:w="851" w:type="dxa"/>
          </w:tcPr>
          <w:p w14:paraId="66A82EC6" w14:textId="7639BA54" w:rsidR="00FA7DC2" w:rsidRPr="00385975" w:rsidRDefault="00FA7DC2" w:rsidP="00FA7DC2">
            <w:pPr>
              <w:pStyle w:val="TextoTablas"/>
              <w:rPr>
                <w:rStyle w:val="Extranjerismo"/>
                <w:lang w:val="es-CO"/>
              </w:rPr>
            </w:pPr>
            <w:r w:rsidRPr="000C35A6">
              <w:t>4.</w:t>
            </w:r>
          </w:p>
        </w:tc>
        <w:tc>
          <w:tcPr>
            <w:tcW w:w="997" w:type="dxa"/>
          </w:tcPr>
          <w:p w14:paraId="5D174595" w14:textId="78C43C59" w:rsidR="00FA7DC2" w:rsidRPr="00385975" w:rsidRDefault="00FA7DC2" w:rsidP="00FA7DC2">
            <w:pPr>
              <w:pStyle w:val="TextoTablas"/>
              <w:rPr>
                <w:rStyle w:val="Extranjerismo"/>
                <w:lang w:val="es-CO"/>
              </w:rPr>
            </w:pPr>
            <w:r w:rsidRPr="000C35A6">
              <w:t>11.</w:t>
            </w:r>
          </w:p>
        </w:tc>
        <w:tc>
          <w:tcPr>
            <w:tcW w:w="1603" w:type="dxa"/>
          </w:tcPr>
          <w:p w14:paraId="60D5554B" w14:textId="504EF0B0" w:rsidR="00FA7DC2" w:rsidRPr="00385975" w:rsidRDefault="00FA7DC2" w:rsidP="00FA7DC2">
            <w:pPr>
              <w:pStyle w:val="TextoTablas"/>
              <w:rPr>
                <w:rStyle w:val="Extranjerismo"/>
                <w:lang w:val="es-CO"/>
              </w:rPr>
            </w:pPr>
            <w:r w:rsidRPr="000C35A6">
              <w:t>Media.</w:t>
            </w:r>
          </w:p>
        </w:tc>
      </w:tr>
      <w:tr w:rsidR="00FA7DC2" w:rsidRPr="00EE3D1E" w14:paraId="58AB386C" w14:textId="77777777" w:rsidTr="007B1B6B">
        <w:trPr>
          <w:cnfStyle w:val="000000100000" w:firstRow="0" w:lastRow="0" w:firstColumn="0" w:lastColumn="0" w:oddVBand="0" w:evenVBand="0" w:oddHBand="1" w:evenHBand="0" w:firstRowFirstColumn="0" w:firstRowLastColumn="0" w:lastRowFirstColumn="0" w:lastRowLastColumn="0"/>
        </w:trPr>
        <w:tc>
          <w:tcPr>
            <w:tcW w:w="3964" w:type="dxa"/>
          </w:tcPr>
          <w:p w14:paraId="7DBF5902" w14:textId="330A4670" w:rsidR="00FA7DC2" w:rsidRPr="00491F27" w:rsidRDefault="00FA7DC2" w:rsidP="00FA7DC2">
            <w:pPr>
              <w:pStyle w:val="TextoTablas"/>
            </w:pPr>
            <w:r w:rsidRPr="000C35A6">
              <w:t>Sistema de riego automatizado.</w:t>
            </w:r>
          </w:p>
        </w:tc>
        <w:tc>
          <w:tcPr>
            <w:tcW w:w="851" w:type="dxa"/>
          </w:tcPr>
          <w:p w14:paraId="30C692F2" w14:textId="39B64A7F" w:rsidR="00FA7DC2" w:rsidRPr="00491F27" w:rsidRDefault="00FA7DC2" w:rsidP="00FA7DC2">
            <w:pPr>
              <w:pStyle w:val="TextoTablas"/>
            </w:pPr>
            <w:r w:rsidRPr="000C35A6">
              <w:t>2.</w:t>
            </w:r>
          </w:p>
        </w:tc>
        <w:tc>
          <w:tcPr>
            <w:tcW w:w="850" w:type="dxa"/>
          </w:tcPr>
          <w:p w14:paraId="4D001313" w14:textId="4C061E75" w:rsidR="00FA7DC2" w:rsidRDefault="00FA7DC2" w:rsidP="00FA7DC2">
            <w:pPr>
              <w:pStyle w:val="TextoTablas"/>
            </w:pPr>
            <w:r w:rsidRPr="000C35A6">
              <w:t>4.</w:t>
            </w:r>
          </w:p>
        </w:tc>
        <w:tc>
          <w:tcPr>
            <w:tcW w:w="851" w:type="dxa"/>
          </w:tcPr>
          <w:p w14:paraId="16E88C7B" w14:textId="0F60E11C" w:rsidR="00FA7DC2" w:rsidRPr="007D0CAD" w:rsidRDefault="00FA7DC2" w:rsidP="00FA7DC2">
            <w:pPr>
              <w:pStyle w:val="TextoTablas"/>
            </w:pPr>
            <w:r w:rsidRPr="000C35A6">
              <w:t>5.</w:t>
            </w:r>
          </w:p>
        </w:tc>
        <w:tc>
          <w:tcPr>
            <w:tcW w:w="997" w:type="dxa"/>
          </w:tcPr>
          <w:p w14:paraId="72621695" w14:textId="69DF12B3" w:rsidR="00FA7DC2" w:rsidRPr="007D0CAD" w:rsidRDefault="00FA7DC2" w:rsidP="00FA7DC2">
            <w:pPr>
              <w:pStyle w:val="TextoTablas"/>
            </w:pPr>
            <w:r w:rsidRPr="000C35A6">
              <w:t>11.</w:t>
            </w:r>
          </w:p>
        </w:tc>
        <w:tc>
          <w:tcPr>
            <w:tcW w:w="1603" w:type="dxa"/>
          </w:tcPr>
          <w:p w14:paraId="38095268" w14:textId="1DDBCE4D" w:rsidR="00FA7DC2" w:rsidRPr="007D0CAD" w:rsidRDefault="00FA7DC2" w:rsidP="00FA7DC2">
            <w:pPr>
              <w:pStyle w:val="TextoTablas"/>
            </w:pPr>
            <w:r w:rsidRPr="000C35A6">
              <w:t>Media.</w:t>
            </w:r>
          </w:p>
        </w:tc>
      </w:tr>
      <w:tr w:rsidR="00FA7DC2" w:rsidRPr="00EE3D1E" w14:paraId="0C4929AF" w14:textId="77777777" w:rsidTr="007B1B6B">
        <w:tc>
          <w:tcPr>
            <w:tcW w:w="3964" w:type="dxa"/>
          </w:tcPr>
          <w:p w14:paraId="3BA05C81" w14:textId="78FAD98C" w:rsidR="00FA7DC2" w:rsidRPr="00491F27" w:rsidRDefault="00FA7DC2" w:rsidP="00FA7DC2">
            <w:pPr>
              <w:pStyle w:val="TextoTablas"/>
            </w:pPr>
            <w:r w:rsidRPr="000C35A6">
              <w:t>Inventario de insumos y repuestos.</w:t>
            </w:r>
          </w:p>
        </w:tc>
        <w:tc>
          <w:tcPr>
            <w:tcW w:w="851" w:type="dxa"/>
          </w:tcPr>
          <w:p w14:paraId="12098F77" w14:textId="15C79F19" w:rsidR="00FA7DC2" w:rsidRPr="00491F27" w:rsidRDefault="00FA7DC2" w:rsidP="00FA7DC2">
            <w:pPr>
              <w:pStyle w:val="TextoTablas"/>
            </w:pPr>
            <w:r w:rsidRPr="000C35A6">
              <w:t>2.</w:t>
            </w:r>
          </w:p>
        </w:tc>
        <w:tc>
          <w:tcPr>
            <w:tcW w:w="850" w:type="dxa"/>
          </w:tcPr>
          <w:p w14:paraId="13D19077" w14:textId="004B30E7" w:rsidR="00FA7DC2" w:rsidRDefault="00FA7DC2" w:rsidP="00FA7DC2">
            <w:pPr>
              <w:pStyle w:val="TextoTablas"/>
            </w:pPr>
            <w:r w:rsidRPr="000C35A6">
              <w:t>3.</w:t>
            </w:r>
          </w:p>
        </w:tc>
        <w:tc>
          <w:tcPr>
            <w:tcW w:w="851" w:type="dxa"/>
          </w:tcPr>
          <w:p w14:paraId="699FDC9A" w14:textId="10CD9A38" w:rsidR="00FA7DC2" w:rsidRPr="007D0CAD" w:rsidRDefault="00FA7DC2" w:rsidP="00FA7DC2">
            <w:pPr>
              <w:pStyle w:val="TextoTablas"/>
            </w:pPr>
            <w:r w:rsidRPr="000C35A6">
              <w:t>4.</w:t>
            </w:r>
          </w:p>
        </w:tc>
        <w:tc>
          <w:tcPr>
            <w:tcW w:w="997" w:type="dxa"/>
          </w:tcPr>
          <w:p w14:paraId="34DEE2B4" w14:textId="7625E609" w:rsidR="00FA7DC2" w:rsidRPr="007D0CAD" w:rsidRDefault="00FA7DC2" w:rsidP="00FA7DC2">
            <w:pPr>
              <w:pStyle w:val="TextoTablas"/>
            </w:pPr>
            <w:r w:rsidRPr="000C35A6">
              <w:t>9.</w:t>
            </w:r>
          </w:p>
        </w:tc>
        <w:tc>
          <w:tcPr>
            <w:tcW w:w="1603" w:type="dxa"/>
          </w:tcPr>
          <w:p w14:paraId="65ABD64D" w14:textId="66AB1AD7" w:rsidR="00FA7DC2" w:rsidRPr="007D0CAD" w:rsidRDefault="00FA7DC2" w:rsidP="00FA7DC2">
            <w:pPr>
              <w:pStyle w:val="TextoTablas"/>
            </w:pPr>
            <w:r w:rsidRPr="000C35A6">
              <w:t>Media.</w:t>
            </w:r>
          </w:p>
        </w:tc>
      </w:tr>
      <w:tr w:rsidR="00FA7DC2" w:rsidRPr="00EE3D1E" w14:paraId="7F60CF13" w14:textId="77777777" w:rsidTr="007B1B6B">
        <w:trPr>
          <w:cnfStyle w:val="000000100000" w:firstRow="0" w:lastRow="0" w:firstColumn="0" w:lastColumn="0" w:oddVBand="0" w:evenVBand="0" w:oddHBand="1" w:evenHBand="0" w:firstRowFirstColumn="0" w:firstRowLastColumn="0" w:lastRowFirstColumn="0" w:lastRowLastColumn="0"/>
        </w:trPr>
        <w:tc>
          <w:tcPr>
            <w:tcW w:w="3964" w:type="dxa"/>
          </w:tcPr>
          <w:p w14:paraId="6DD0CCA7" w14:textId="036E20C0" w:rsidR="00FA7DC2" w:rsidRPr="00491F27" w:rsidRDefault="00FA7DC2" w:rsidP="00FA7DC2">
            <w:pPr>
              <w:pStyle w:val="TextoTablas"/>
            </w:pPr>
            <w:r w:rsidRPr="000C35A6">
              <w:t>Registros de telemetría (drones / sensores).</w:t>
            </w:r>
          </w:p>
        </w:tc>
        <w:tc>
          <w:tcPr>
            <w:tcW w:w="851" w:type="dxa"/>
          </w:tcPr>
          <w:p w14:paraId="7E4817B4" w14:textId="7DBE1410" w:rsidR="00FA7DC2" w:rsidRPr="00491F27" w:rsidRDefault="00FA7DC2" w:rsidP="00FA7DC2">
            <w:pPr>
              <w:pStyle w:val="TextoTablas"/>
            </w:pPr>
            <w:r w:rsidRPr="000C35A6">
              <w:t>2.</w:t>
            </w:r>
          </w:p>
        </w:tc>
        <w:tc>
          <w:tcPr>
            <w:tcW w:w="850" w:type="dxa"/>
          </w:tcPr>
          <w:p w14:paraId="2EC24A1B" w14:textId="30FF6D7A" w:rsidR="00FA7DC2" w:rsidRDefault="00FA7DC2" w:rsidP="00FA7DC2">
            <w:pPr>
              <w:pStyle w:val="TextoTablas"/>
            </w:pPr>
            <w:r w:rsidRPr="000C35A6">
              <w:t>3.</w:t>
            </w:r>
          </w:p>
        </w:tc>
        <w:tc>
          <w:tcPr>
            <w:tcW w:w="851" w:type="dxa"/>
          </w:tcPr>
          <w:p w14:paraId="6EA1AF12" w14:textId="74068C9B" w:rsidR="00FA7DC2" w:rsidRPr="007D0CAD" w:rsidRDefault="00FA7DC2" w:rsidP="00FA7DC2">
            <w:pPr>
              <w:pStyle w:val="TextoTablas"/>
            </w:pPr>
            <w:r w:rsidRPr="000C35A6">
              <w:t>3.</w:t>
            </w:r>
          </w:p>
        </w:tc>
        <w:tc>
          <w:tcPr>
            <w:tcW w:w="997" w:type="dxa"/>
          </w:tcPr>
          <w:p w14:paraId="4BC62765" w14:textId="37EA2DFE" w:rsidR="00FA7DC2" w:rsidRPr="007D0CAD" w:rsidRDefault="00FA7DC2" w:rsidP="00FA7DC2">
            <w:pPr>
              <w:pStyle w:val="TextoTablas"/>
            </w:pPr>
            <w:r w:rsidRPr="000C35A6">
              <w:t>8.</w:t>
            </w:r>
          </w:p>
        </w:tc>
        <w:tc>
          <w:tcPr>
            <w:tcW w:w="1603" w:type="dxa"/>
          </w:tcPr>
          <w:p w14:paraId="0BE2303A" w14:textId="68E99B20" w:rsidR="00FA7DC2" w:rsidRPr="007D0CAD" w:rsidRDefault="00FA7DC2" w:rsidP="00FA7DC2">
            <w:pPr>
              <w:pStyle w:val="TextoTablas"/>
            </w:pPr>
            <w:r w:rsidRPr="000C35A6">
              <w:t>Media.</w:t>
            </w:r>
          </w:p>
        </w:tc>
      </w:tr>
      <w:tr w:rsidR="00FA7DC2" w:rsidRPr="00EE3D1E" w14:paraId="4166C469" w14:textId="77777777" w:rsidTr="007B1B6B">
        <w:tc>
          <w:tcPr>
            <w:tcW w:w="3964" w:type="dxa"/>
          </w:tcPr>
          <w:p w14:paraId="3FF4F9F9" w14:textId="1045ECB3" w:rsidR="00FA7DC2" w:rsidRPr="007D0CAD" w:rsidRDefault="00FA7DC2" w:rsidP="00FA7DC2">
            <w:pPr>
              <w:pStyle w:val="TextoTablas"/>
            </w:pPr>
            <w:r w:rsidRPr="000C35A6">
              <w:t>Avisos publicitarios de la finca.</w:t>
            </w:r>
          </w:p>
        </w:tc>
        <w:tc>
          <w:tcPr>
            <w:tcW w:w="851" w:type="dxa"/>
          </w:tcPr>
          <w:p w14:paraId="342698DA" w14:textId="5256AB74" w:rsidR="00FA7DC2" w:rsidRPr="007D0CAD" w:rsidRDefault="00FA7DC2" w:rsidP="00FA7DC2">
            <w:pPr>
              <w:pStyle w:val="TextoTablas"/>
            </w:pPr>
            <w:r w:rsidRPr="000C35A6">
              <w:t>1.</w:t>
            </w:r>
          </w:p>
        </w:tc>
        <w:tc>
          <w:tcPr>
            <w:tcW w:w="850" w:type="dxa"/>
          </w:tcPr>
          <w:p w14:paraId="47C2C367" w14:textId="2BFB612C" w:rsidR="00FA7DC2" w:rsidRPr="007D0CAD" w:rsidRDefault="00FA7DC2" w:rsidP="00FA7DC2">
            <w:pPr>
              <w:pStyle w:val="TextoTablas"/>
            </w:pPr>
            <w:r w:rsidRPr="000C35A6">
              <w:t>2.</w:t>
            </w:r>
          </w:p>
        </w:tc>
        <w:tc>
          <w:tcPr>
            <w:tcW w:w="851" w:type="dxa"/>
          </w:tcPr>
          <w:p w14:paraId="15CF28F4" w14:textId="5018DC2E" w:rsidR="00FA7DC2" w:rsidRPr="007D0CAD" w:rsidRDefault="00FA7DC2" w:rsidP="00FA7DC2">
            <w:pPr>
              <w:pStyle w:val="TextoTablas"/>
            </w:pPr>
            <w:r w:rsidRPr="000C35A6">
              <w:t>2.</w:t>
            </w:r>
          </w:p>
        </w:tc>
        <w:tc>
          <w:tcPr>
            <w:tcW w:w="997" w:type="dxa"/>
          </w:tcPr>
          <w:p w14:paraId="4762C6A5" w14:textId="42448B74" w:rsidR="00FA7DC2" w:rsidRPr="007D0CAD" w:rsidRDefault="00FA7DC2" w:rsidP="00FA7DC2">
            <w:pPr>
              <w:pStyle w:val="TextoTablas"/>
            </w:pPr>
            <w:r w:rsidRPr="000C35A6">
              <w:t>5.</w:t>
            </w:r>
          </w:p>
        </w:tc>
        <w:tc>
          <w:tcPr>
            <w:tcW w:w="1603" w:type="dxa"/>
          </w:tcPr>
          <w:p w14:paraId="336B9603" w14:textId="4A379728" w:rsidR="00FA7DC2" w:rsidRPr="007D0CAD" w:rsidRDefault="00FA7DC2" w:rsidP="00FA7DC2">
            <w:pPr>
              <w:pStyle w:val="TextoTablas"/>
            </w:pPr>
            <w:r w:rsidRPr="000C35A6">
              <w:t>Baja.</w:t>
            </w:r>
          </w:p>
        </w:tc>
      </w:tr>
    </w:tbl>
    <w:p w14:paraId="5AC53332" w14:textId="70BED887" w:rsidR="00E45668" w:rsidRPr="00E45668" w:rsidRDefault="00E45668" w:rsidP="00E45668">
      <w:pPr>
        <w:rPr>
          <w:lang w:val="es-419" w:eastAsia="es-CO"/>
        </w:rPr>
      </w:pPr>
      <w:r w:rsidRPr="00E45668">
        <w:rPr>
          <w:lang w:val="es-419" w:eastAsia="es-CO"/>
        </w:rPr>
        <w:t>En los ejemplos anteriores, para la valoración se tuvieron los siguientes parámetros:</w:t>
      </w:r>
    </w:p>
    <w:p w14:paraId="5E3F4392" w14:textId="6485969F" w:rsidR="00E45668" w:rsidRPr="00E45668" w:rsidRDefault="00E45668" w:rsidP="00E45668">
      <w:pPr>
        <w:rPr>
          <w:lang w:val="es-419" w:eastAsia="es-CO"/>
        </w:rPr>
      </w:pPr>
      <w:r w:rsidRPr="00E45668">
        <w:rPr>
          <w:lang w:val="es-419" w:eastAsia="es-CO"/>
        </w:rPr>
        <w:t>C, I, A se valoran cuantitativamente (1 a 5).</w:t>
      </w:r>
    </w:p>
    <w:p w14:paraId="63AD110E" w14:textId="3C1014E0" w:rsidR="00FA7DC2" w:rsidRDefault="00E45668" w:rsidP="00E45668">
      <w:pPr>
        <w:rPr>
          <w:lang w:val="es-419" w:eastAsia="es-CO"/>
        </w:rPr>
      </w:pPr>
      <w:r w:rsidRPr="00E45668">
        <w:rPr>
          <w:lang w:val="es-419" w:eastAsia="es-CO"/>
        </w:rPr>
        <w:t>Valor total se traduce a cualitativo según la suma:</w:t>
      </w:r>
    </w:p>
    <w:p w14:paraId="47C79257" w14:textId="56FF659F" w:rsidR="00E45668" w:rsidRPr="00E45668" w:rsidRDefault="00E45668" w:rsidP="00E45668">
      <w:pPr>
        <w:rPr>
          <w:lang w:val="es-419" w:eastAsia="es-CO"/>
        </w:rPr>
      </w:pPr>
      <w:r w:rsidRPr="00E45668">
        <w:rPr>
          <w:lang w:val="es-419" w:eastAsia="es-CO"/>
        </w:rPr>
        <w:t xml:space="preserve">12 </w:t>
      </w:r>
      <w:r>
        <w:rPr>
          <w:lang w:val="es-419" w:eastAsia="es-CO"/>
        </w:rPr>
        <w:t>–</w:t>
      </w:r>
      <w:r w:rsidRPr="00E45668">
        <w:rPr>
          <w:lang w:val="es-419" w:eastAsia="es-CO"/>
        </w:rPr>
        <w:t xml:space="preserve"> 15</w:t>
      </w:r>
      <w:r>
        <w:rPr>
          <w:lang w:val="es-419" w:eastAsia="es-CO"/>
        </w:rPr>
        <w:t xml:space="preserve"> = Alta.</w:t>
      </w:r>
    </w:p>
    <w:p w14:paraId="6D0BF090" w14:textId="2EA23F65" w:rsidR="00E45668" w:rsidRPr="00E45668" w:rsidRDefault="00E45668" w:rsidP="00E45668">
      <w:pPr>
        <w:rPr>
          <w:lang w:val="es-419" w:eastAsia="es-CO"/>
        </w:rPr>
      </w:pPr>
      <w:r w:rsidRPr="00E45668">
        <w:rPr>
          <w:lang w:val="es-419" w:eastAsia="es-CO"/>
        </w:rPr>
        <w:lastRenderedPageBreak/>
        <w:t xml:space="preserve">8 </w:t>
      </w:r>
      <w:r>
        <w:rPr>
          <w:lang w:val="es-419" w:eastAsia="es-CO"/>
        </w:rPr>
        <w:t>–</w:t>
      </w:r>
      <w:r w:rsidRPr="00E45668">
        <w:rPr>
          <w:lang w:val="es-419" w:eastAsia="es-CO"/>
        </w:rPr>
        <w:t xml:space="preserve"> 11</w:t>
      </w:r>
      <w:r>
        <w:rPr>
          <w:lang w:val="es-419" w:eastAsia="es-CO"/>
        </w:rPr>
        <w:t xml:space="preserve"> = Media.</w:t>
      </w:r>
    </w:p>
    <w:p w14:paraId="6215A9F9" w14:textId="531B26CA" w:rsidR="00E45668" w:rsidRDefault="00E45668" w:rsidP="00E45668">
      <w:pPr>
        <w:rPr>
          <w:lang w:val="es-419" w:eastAsia="es-CO"/>
        </w:rPr>
      </w:pPr>
      <w:r w:rsidRPr="00E45668">
        <w:rPr>
          <w:lang w:val="es-419" w:eastAsia="es-CO"/>
        </w:rPr>
        <w:t>≤</w:t>
      </w:r>
      <w:r w:rsidR="00221B4F">
        <w:rPr>
          <w:lang w:val="es-419" w:eastAsia="es-CO"/>
        </w:rPr>
        <w:t xml:space="preserve"> </w:t>
      </w:r>
      <w:r w:rsidRPr="00E45668">
        <w:rPr>
          <w:lang w:val="es-419" w:eastAsia="es-CO"/>
        </w:rPr>
        <w:t>7</w:t>
      </w:r>
      <w:r>
        <w:rPr>
          <w:lang w:val="es-419" w:eastAsia="es-CO"/>
        </w:rPr>
        <w:t xml:space="preserve"> = </w:t>
      </w:r>
      <w:r w:rsidRPr="00E45668">
        <w:rPr>
          <w:lang w:val="es-419" w:eastAsia="es-CO"/>
        </w:rPr>
        <w:t>Baja.</w:t>
      </w:r>
    </w:p>
    <w:p w14:paraId="4E61E3C3" w14:textId="23CD90D4" w:rsidR="00E45668" w:rsidRDefault="00E45668" w:rsidP="00E45668">
      <w:pPr>
        <w:rPr>
          <w:lang w:val="es-419" w:eastAsia="es-CO"/>
        </w:rPr>
      </w:pPr>
      <w:r w:rsidRPr="00E45668">
        <w:rPr>
          <w:lang w:val="es-419" w:eastAsia="es-CO"/>
        </w:rPr>
        <w:t>Para concluir, se presenta un ejemplo integrado en el que se muestra en una sola tabla tanto el registro como la valoración de los activos de información.</w:t>
      </w:r>
    </w:p>
    <w:p w14:paraId="686AC64A" w14:textId="24D751C4" w:rsidR="00E45668" w:rsidRDefault="00E45668" w:rsidP="00E45668">
      <w:pPr>
        <w:pStyle w:val="Tabla"/>
        <w:rPr>
          <w:lang w:val="es-419" w:eastAsia="es-CO"/>
        </w:rPr>
      </w:pPr>
      <w:r w:rsidRPr="00E45668">
        <w:rPr>
          <w:lang w:val="es-419" w:eastAsia="es-CO"/>
        </w:rPr>
        <w:t>Registro y valoración de activos en IPS ManoSana</w:t>
      </w:r>
    </w:p>
    <w:tbl>
      <w:tblPr>
        <w:tblStyle w:val="SENA2"/>
        <w:tblW w:w="9962" w:type="dxa"/>
        <w:tblLayout w:type="fixed"/>
        <w:tblLook w:val="04A0" w:firstRow="1" w:lastRow="0" w:firstColumn="1" w:lastColumn="0" w:noHBand="0" w:noVBand="1"/>
        <w:tblCaption w:val="Registro y valoración de activos en IPS ManoSana"/>
        <w:tblDescription w:val="La tabla presenta un ejemplo integrado de registro y valoración de activos en la IPS ManoSana, incluyendo información sobre tipo de activo, ubicación, responsable y puntuaciones de confidencialidad (C), integridad (I) y disponibilidad (D). Cada activo recibe una valoración cuantitativa y cualitativa, permitiendo identificar los recursos más críticos. Este enfoque facilita la gestión priorizada y segura de los activos de información de la institución."/>
      </w:tblPr>
      <w:tblGrid>
        <w:gridCol w:w="701"/>
        <w:gridCol w:w="1421"/>
        <w:gridCol w:w="1559"/>
        <w:gridCol w:w="1276"/>
        <w:gridCol w:w="1417"/>
        <w:gridCol w:w="567"/>
        <w:gridCol w:w="567"/>
        <w:gridCol w:w="567"/>
        <w:gridCol w:w="851"/>
        <w:gridCol w:w="1036"/>
      </w:tblGrid>
      <w:tr w:rsidR="000A7703" w:rsidRPr="00EE3D1E" w14:paraId="3F100BE5" w14:textId="77777777" w:rsidTr="003046E6">
        <w:trPr>
          <w:cnfStyle w:val="100000000000" w:firstRow="1" w:lastRow="0" w:firstColumn="0" w:lastColumn="0" w:oddVBand="0" w:evenVBand="0" w:oddHBand="0" w:evenHBand="0" w:firstRowFirstColumn="0" w:firstRowLastColumn="0" w:lastRowFirstColumn="0" w:lastRowLastColumn="0"/>
          <w:tblHeader/>
        </w:trPr>
        <w:tc>
          <w:tcPr>
            <w:tcW w:w="701" w:type="dxa"/>
          </w:tcPr>
          <w:p w14:paraId="1B4FF657" w14:textId="76E96B69" w:rsidR="00E45668" w:rsidRPr="00EE3D1E" w:rsidRDefault="00E45668" w:rsidP="00E45668">
            <w:pPr>
              <w:pStyle w:val="TextoTablas"/>
            </w:pPr>
            <w:r w:rsidRPr="00653537">
              <w:t>ID</w:t>
            </w:r>
          </w:p>
        </w:tc>
        <w:tc>
          <w:tcPr>
            <w:tcW w:w="1421" w:type="dxa"/>
          </w:tcPr>
          <w:p w14:paraId="65AA1D02" w14:textId="3F3D9113" w:rsidR="00E45668" w:rsidRPr="00EE3D1E" w:rsidRDefault="00E45668" w:rsidP="00E45668">
            <w:pPr>
              <w:pStyle w:val="TextoTablas"/>
            </w:pPr>
            <w:r w:rsidRPr="00653537">
              <w:t>Activo</w:t>
            </w:r>
          </w:p>
        </w:tc>
        <w:tc>
          <w:tcPr>
            <w:tcW w:w="1559" w:type="dxa"/>
          </w:tcPr>
          <w:p w14:paraId="4A27CAFD" w14:textId="106D3986" w:rsidR="00E45668" w:rsidRPr="00EE3D1E" w:rsidRDefault="00E45668" w:rsidP="00E45668">
            <w:pPr>
              <w:pStyle w:val="TextoTablas"/>
            </w:pPr>
            <w:r w:rsidRPr="00653537">
              <w:t>Tipo de Activo</w:t>
            </w:r>
          </w:p>
        </w:tc>
        <w:tc>
          <w:tcPr>
            <w:tcW w:w="1276" w:type="dxa"/>
          </w:tcPr>
          <w:p w14:paraId="73A33003" w14:textId="64D569F1" w:rsidR="00E45668" w:rsidRPr="00EE3D1E" w:rsidRDefault="00E45668" w:rsidP="00E45668">
            <w:pPr>
              <w:pStyle w:val="TextoTablas"/>
            </w:pPr>
            <w:r w:rsidRPr="00653537">
              <w:t>Ubicación</w:t>
            </w:r>
          </w:p>
        </w:tc>
        <w:tc>
          <w:tcPr>
            <w:tcW w:w="1417" w:type="dxa"/>
          </w:tcPr>
          <w:p w14:paraId="114754E6" w14:textId="6A4E2860" w:rsidR="00E45668" w:rsidRPr="003B28B9" w:rsidRDefault="00E45668" w:rsidP="00E45668">
            <w:pPr>
              <w:pStyle w:val="TextoTablas"/>
            </w:pPr>
            <w:r w:rsidRPr="00653537">
              <w:t>Responsable</w:t>
            </w:r>
          </w:p>
        </w:tc>
        <w:tc>
          <w:tcPr>
            <w:tcW w:w="567" w:type="dxa"/>
          </w:tcPr>
          <w:p w14:paraId="7890C4C2" w14:textId="536FE54F" w:rsidR="00E45668" w:rsidRPr="003B28B9" w:rsidRDefault="00E45668" w:rsidP="00E45668">
            <w:pPr>
              <w:pStyle w:val="TextoTablas"/>
            </w:pPr>
            <w:r w:rsidRPr="00653537">
              <w:t>C</w:t>
            </w:r>
          </w:p>
        </w:tc>
        <w:tc>
          <w:tcPr>
            <w:tcW w:w="567" w:type="dxa"/>
          </w:tcPr>
          <w:p w14:paraId="64D93212" w14:textId="06BCD9E6" w:rsidR="00E45668" w:rsidRPr="003B28B9" w:rsidRDefault="00E45668" w:rsidP="00E45668">
            <w:pPr>
              <w:pStyle w:val="TextoTablas"/>
            </w:pPr>
            <w:r w:rsidRPr="00653537">
              <w:t>I</w:t>
            </w:r>
          </w:p>
        </w:tc>
        <w:tc>
          <w:tcPr>
            <w:tcW w:w="567" w:type="dxa"/>
          </w:tcPr>
          <w:p w14:paraId="5675D6B4" w14:textId="1A8C5361" w:rsidR="00E45668" w:rsidRPr="00922CCE" w:rsidRDefault="00E45668" w:rsidP="00E45668">
            <w:pPr>
              <w:pStyle w:val="TextoTablas"/>
            </w:pPr>
            <w:r w:rsidRPr="00653537">
              <w:t>D</w:t>
            </w:r>
          </w:p>
        </w:tc>
        <w:tc>
          <w:tcPr>
            <w:tcW w:w="851" w:type="dxa"/>
          </w:tcPr>
          <w:p w14:paraId="01BA9BB9" w14:textId="617126B9" w:rsidR="00E45668" w:rsidRPr="00922CCE" w:rsidRDefault="00E45668" w:rsidP="00E45668">
            <w:pPr>
              <w:pStyle w:val="TextoTablas"/>
            </w:pPr>
            <w:r w:rsidRPr="00653537">
              <w:t>Valoración cuantitativa</w:t>
            </w:r>
          </w:p>
        </w:tc>
        <w:tc>
          <w:tcPr>
            <w:tcW w:w="1036" w:type="dxa"/>
          </w:tcPr>
          <w:p w14:paraId="6EF4C3FF" w14:textId="65F29EF7" w:rsidR="00E45668" w:rsidRPr="00922CCE" w:rsidRDefault="00E45668" w:rsidP="00E45668">
            <w:pPr>
              <w:pStyle w:val="TextoTablas"/>
            </w:pPr>
            <w:r w:rsidRPr="00653537">
              <w:t>Valoración cualitativa</w:t>
            </w:r>
          </w:p>
        </w:tc>
      </w:tr>
      <w:tr w:rsidR="000A7703" w:rsidRPr="00EE3D1E" w14:paraId="2525678B" w14:textId="77777777" w:rsidTr="003046E6">
        <w:trPr>
          <w:cnfStyle w:val="000000100000" w:firstRow="0" w:lastRow="0" w:firstColumn="0" w:lastColumn="0" w:oddVBand="0" w:evenVBand="0" w:oddHBand="1" w:evenHBand="0" w:firstRowFirstColumn="0" w:firstRowLastColumn="0" w:lastRowFirstColumn="0" w:lastRowLastColumn="0"/>
        </w:trPr>
        <w:tc>
          <w:tcPr>
            <w:tcW w:w="701" w:type="dxa"/>
          </w:tcPr>
          <w:p w14:paraId="65A51D24" w14:textId="7C5ADBEA" w:rsidR="00E45668" w:rsidRPr="00EE3D1E" w:rsidRDefault="00E45668" w:rsidP="00E45668">
            <w:pPr>
              <w:pStyle w:val="TextoTablas"/>
            </w:pPr>
            <w:r w:rsidRPr="009D1B47">
              <w:t>1</w:t>
            </w:r>
          </w:p>
        </w:tc>
        <w:tc>
          <w:tcPr>
            <w:tcW w:w="1421" w:type="dxa"/>
          </w:tcPr>
          <w:p w14:paraId="0A5BDCD3" w14:textId="378C6698" w:rsidR="00E45668" w:rsidRPr="00EE3D1E" w:rsidRDefault="00E45668" w:rsidP="00E45668">
            <w:pPr>
              <w:pStyle w:val="TextoTablas"/>
            </w:pPr>
            <w:r w:rsidRPr="009D1B47">
              <w:t>Historia clínica electrónica.</w:t>
            </w:r>
          </w:p>
        </w:tc>
        <w:tc>
          <w:tcPr>
            <w:tcW w:w="1559" w:type="dxa"/>
          </w:tcPr>
          <w:p w14:paraId="01334FF7" w14:textId="1C4328B9" w:rsidR="00E45668" w:rsidRPr="00EE3D1E" w:rsidRDefault="00E45668" w:rsidP="00E45668">
            <w:pPr>
              <w:pStyle w:val="TextoTablas"/>
            </w:pPr>
            <w:r w:rsidRPr="009D1B47">
              <w:t>Información.</w:t>
            </w:r>
          </w:p>
        </w:tc>
        <w:tc>
          <w:tcPr>
            <w:tcW w:w="1276" w:type="dxa"/>
          </w:tcPr>
          <w:p w14:paraId="288F6AE2" w14:textId="185CB583" w:rsidR="00E45668" w:rsidRPr="00EE3D1E" w:rsidRDefault="00E45668" w:rsidP="00E45668">
            <w:pPr>
              <w:pStyle w:val="TextoTablas"/>
            </w:pPr>
            <w:r w:rsidRPr="009D1B47">
              <w:t>Servidor central.</w:t>
            </w:r>
          </w:p>
        </w:tc>
        <w:tc>
          <w:tcPr>
            <w:tcW w:w="1417" w:type="dxa"/>
          </w:tcPr>
          <w:p w14:paraId="19C9C190" w14:textId="37AC2D85" w:rsidR="00E45668" w:rsidRPr="00A94BFE" w:rsidRDefault="00E45668" w:rsidP="00E45668">
            <w:pPr>
              <w:pStyle w:val="TextoTablas"/>
            </w:pPr>
            <w:r w:rsidRPr="009D1B47">
              <w:t>Jefe de sistemas.</w:t>
            </w:r>
          </w:p>
        </w:tc>
        <w:tc>
          <w:tcPr>
            <w:tcW w:w="567" w:type="dxa"/>
          </w:tcPr>
          <w:p w14:paraId="6C136563" w14:textId="635B135E" w:rsidR="00E45668" w:rsidRPr="00A94BFE" w:rsidRDefault="00E45668" w:rsidP="00E45668">
            <w:pPr>
              <w:pStyle w:val="TextoTablas"/>
            </w:pPr>
            <w:r w:rsidRPr="009D1B47">
              <w:t>5.</w:t>
            </w:r>
          </w:p>
        </w:tc>
        <w:tc>
          <w:tcPr>
            <w:tcW w:w="567" w:type="dxa"/>
          </w:tcPr>
          <w:p w14:paraId="3F256A05" w14:textId="3802E500" w:rsidR="00E45668" w:rsidRPr="00A94BFE" w:rsidRDefault="00E45668" w:rsidP="00E45668">
            <w:pPr>
              <w:pStyle w:val="TextoTablas"/>
            </w:pPr>
            <w:r w:rsidRPr="009D1B47">
              <w:t>5.</w:t>
            </w:r>
          </w:p>
        </w:tc>
        <w:tc>
          <w:tcPr>
            <w:tcW w:w="567" w:type="dxa"/>
          </w:tcPr>
          <w:p w14:paraId="210423C4" w14:textId="4DFA7C12" w:rsidR="00E45668" w:rsidRPr="007D0CAD" w:rsidRDefault="00E45668" w:rsidP="00E45668">
            <w:pPr>
              <w:pStyle w:val="TextoTablas"/>
            </w:pPr>
            <w:r w:rsidRPr="009D1B47">
              <w:t>5.</w:t>
            </w:r>
          </w:p>
        </w:tc>
        <w:tc>
          <w:tcPr>
            <w:tcW w:w="851" w:type="dxa"/>
          </w:tcPr>
          <w:p w14:paraId="36DCD601" w14:textId="6CC2F040" w:rsidR="00E45668" w:rsidRPr="007D0CAD" w:rsidRDefault="00E45668" w:rsidP="00E45668">
            <w:pPr>
              <w:pStyle w:val="TextoTablas"/>
            </w:pPr>
            <w:r w:rsidRPr="009D1B47">
              <w:t>15.</w:t>
            </w:r>
          </w:p>
        </w:tc>
        <w:tc>
          <w:tcPr>
            <w:tcW w:w="1036" w:type="dxa"/>
          </w:tcPr>
          <w:p w14:paraId="510AC49C" w14:textId="2860F3EA" w:rsidR="00E45668" w:rsidRPr="007D0CAD" w:rsidRDefault="00E45668" w:rsidP="00E45668">
            <w:pPr>
              <w:pStyle w:val="TextoTablas"/>
            </w:pPr>
            <w:r w:rsidRPr="009D1B47">
              <w:t>Alta.</w:t>
            </w:r>
          </w:p>
        </w:tc>
      </w:tr>
      <w:tr w:rsidR="000A7703" w:rsidRPr="00EE3D1E" w14:paraId="3CE5BB81" w14:textId="77777777" w:rsidTr="003046E6">
        <w:tc>
          <w:tcPr>
            <w:tcW w:w="701" w:type="dxa"/>
          </w:tcPr>
          <w:p w14:paraId="2702154A" w14:textId="2850B7A0" w:rsidR="00E45668" w:rsidRPr="00C81F39" w:rsidRDefault="00E45668" w:rsidP="00E45668">
            <w:pPr>
              <w:pStyle w:val="TextoTablas"/>
            </w:pPr>
            <w:r w:rsidRPr="009D1B47">
              <w:t>2</w:t>
            </w:r>
          </w:p>
        </w:tc>
        <w:tc>
          <w:tcPr>
            <w:tcW w:w="1421" w:type="dxa"/>
          </w:tcPr>
          <w:p w14:paraId="15F790E7" w14:textId="323A7B20" w:rsidR="00E45668" w:rsidRPr="00C81F39" w:rsidRDefault="00E45668" w:rsidP="00E45668">
            <w:pPr>
              <w:pStyle w:val="TextoTablas"/>
            </w:pPr>
            <w:r w:rsidRPr="009D1B47">
              <w:t>Servidor de base de datos.</w:t>
            </w:r>
          </w:p>
        </w:tc>
        <w:tc>
          <w:tcPr>
            <w:tcW w:w="1559" w:type="dxa"/>
          </w:tcPr>
          <w:p w14:paraId="557E994D" w14:textId="6E9A239A" w:rsidR="00E45668" w:rsidRPr="00C81F39" w:rsidRDefault="00E45668" w:rsidP="00E45668">
            <w:pPr>
              <w:pStyle w:val="TextoTablas"/>
            </w:pPr>
            <w:r w:rsidRPr="009D1B47">
              <w:t>Tecnológico.</w:t>
            </w:r>
          </w:p>
        </w:tc>
        <w:tc>
          <w:tcPr>
            <w:tcW w:w="1276" w:type="dxa"/>
          </w:tcPr>
          <w:p w14:paraId="74CBFF54" w14:textId="0F2B0359" w:rsidR="00E45668" w:rsidRPr="00EE3D1E" w:rsidRDefault="00E45668" w:rsidP="00E45668">
            <w:pPr>
              <w:pStyle w:val="TextoTablas"/>
            </w:pPr>
            <w:r w:rsidRPr="009D1B47">
              <w:t>Sala de servidores.</w:t>
            </w:r>
          </w:p>
        </w:tc>
        <w:tc>
          <w:tcPr>
            <w:tcW w:w="1417" w:type="dxa"/>
          </w:tcPr>
          <w:p w14:paraId="3E3244E9" w14:textId="002C351E" w:rsidR="00E45668" w:rsidRPr="00A94BFE" w:rsidRDefault="00E45668" w:rsidP="000A7703">
            <w:pPr>
              <w:pStyle w:val="TextoTablas"/>
              <w:tabs>
                <w:tab w:val="left" w:pos="169"/>
              </w:tabs>
            </w:pPr>
            <w:r w:rsidRPr="009D1B47">
              <w:t>Administrador de TI.</w:t>
            </w:r>
          </w:p>
        </w:tc>
        <w:tc>
          <w:tcPr>
            <w:tcW w:w="567" w:type="dxa"/>
          </w:tcPr>
          <w:p w14:paraId="298A6C59" w14:textId="3AFE73D3" w:rsidR="00E45668" w:rsidRPr="00A94BFE" w:rsidRDefault="00E45668" w:rsidP="00E45668">
            <w:pPr>
              <w:pStyle w:val="TextoTablas"/>
            </w:pPr>
            <w:r w:rsidRPr="009D1B47">
              <w:t>5.</w:t>
            </w:r>
          </w:p>
        </w:tc>
        <w:tc>
          <w:tcPr>
            <w:tcW w:w="567" w:type="dxa"/>
          </w:tcPr>
          <w:p w14:paraId="3E6B53AC" w14:textId="4EAE3AC6" w:rsidR="00E45668" w:rsidRPr="00A94BFE" w:rsidRDefault="00E45668" w:rsidP="00E45668">
            <w:pPr>
              <w:pStyle w:val="TextoTablas"/>
            </w:pPr>
            <w:r w:rsidRPr="009D1B47">
              <w:t>5.</w:t>
            </w:r>
          </w:p>
        </w:tc>
        <w:tc>
          <w:tcPr>
            <w:tcW w:w="567" w:type="dxa"/>
          </w:tcPr>
          <w:p w14:paraId="510F29FB" w14:textId="755A44DC" w:rsidR="00E45668" w:rsidRPr="00385975" w:rsidRDefault="00E45668" w:rsidP="00E45668">
            <w:pPr>
              <w:pStyle w:val="TextoTablas"/>
              <w:rPr>
                <w:rStyle w:val="Extranjerismo"/>
                <w:lang w:val="es-CO"/>
              </w:rPr>
            </w:pPr>
            <w:r w:rsidRPr="009D1B47">
              <w:t>4.</w:t>
            </w:r>
          </w:p>
        </w:tc>
        <w:tc>
          <w:tcPr>
            <w:tcW w:w="851" w:type="dxa"/>
          </w:tcPr>
          <w:p w14:paraId="4DCA74C0" w14:textId="4E88FD53" w:rsidR="00E45668" w:rsidRPr="00385975" w:rsidRDefault="00E45668" w:rsidP="00E45668">
            <w:pPr>
              <w:pStyle w:val="TextoTablas"/>
              <w:rPr>
                <w:rStyle w:val="Extranjerismo"/>
                <w:lang w:val="es-CO"/>
              </w:rPr>
            </w:pPr>
            <w:r w:rsidRPr="009D1B47">
              <w:t>14.</w:t>
            </w:r>
          </w:p>
        </w:tc>
        <w:tc>
          <w:tcPr>
            <w:tcW w:w="1036" w:type="dxa"/>
          </w:tcPr>
          <w:p w14:paraId="6AEDB92C" w14:textId="43C0E9BF" w:rsidR="00E45668" w:rsidRPr="00385975" w:rsidRDefault="00E45668" w:rsidP="00E45668">
            <w:pPr>
              <w:pStyle w:val="TextoTablas"/>
              <w:rPr>
                <w:rStyle w:val="Extranjerismo"/>
                <w:lang w:val="es-CO"/>
              </w:rPr>
            </w:pPr>
            <w:r w:rsidRPr="009D1B47">
              <w:t>Alta.</w:t>
            </w:r>
          </w:p>
        </w:tc>
      </w:tr>
      <w:tr w:rsidR="000A7703" w:rsidRPr="00EE3D1E" w14:paraId="09166E04" w14:textId="77777777" w:rsidTr="003046E6">
        <w:trPr>
          <w:cnfStyle w:val="000000100000" w:firstRow="0" w:lastRow="0" w:firstColumn="0" w:lastColumn="0" w:oddVBand="0" w:evenVBand="0" w:oddHBand="1" w:evenHBand="0" w:firstRowFirstColumn="0" w:firstRowLastColumn="0" w:lastRowFirstColumn="0" w:lastRowLastColumn="0"/>
        </w:trPr>
        <w:tc>
          <w:tcPr>
            <w:tcW w:w="701" w:type="dxa"/>
          </w:tcPr>
          <w:p w14:paraId="54571AB4" w14:textId="1789DDE2" w:rsidR="00E45668" w:rsidRPr="00491F27" w:rsidRDefault="00E45668" w:rsidP="00E45668">
            <w:pPr>
              <w:pStyle w:val="TextoTablas"/>
            </w:pPr>
            <w:r w:rsidRPr="009D1B47">
              <w:t>3</w:t>
            </w:r>
          </w:p>
        </w:tc>
        <w:tc>
          <w:tcPr>
            <w:tcW w:w="1421" w:type="dxa"/>
          </w:tcPr>
          <w:p w14:paraId="2CA8593D" w14:textId="0AC773C5" w:rsidR="00E45668" w:rsidRPr="00491F27" w:rsidRDefault="00E45668" w:rsidP="00E45668">
            <w:pPr>
              <w:pStyle w:val="TextoTablas"/>
            </w:pPr>
            <w:r w:rsidRPr="009D1B47">
              <w:t>Red interna de comunicaciones.</w:t>
            </w:r>
          </w:p>
        </w:tc>
        <w:tc>
          <w:tcPr>
            <w:tcW w:w="1559" w:type="dxa"/>
          </w:tcPr>
          <w:p w14:paraId="51743793" w14:textId="40E87CD7" w:rsidR="00E45668" w:rsidRPr="00491F27" w:rsidRDefault="00E45668" w:rsidP="00E45668">
            <w:pPr>
              <w:pStyle w:val="TextoTablas"/>
            </w:pPr>
            <w:r w:rsidRPr="009D1B47">
              <w:t>Tecnológico.</w:t>
            </w:r>
          </w:p>
        </w:tc>
        <w:tc>
          <w:tcPr>
            <w:tcW w:w="1276" w:type="dxa"/>
          </w:tcPr>
          <w:p w14:paraId="7284E801" w14:textId="4ACF4BB4" w:rsidR="00E45668" w:rsidRDefault="00E45668" w:rsidP="00E45668">
            <w:pPr>
              <w:pStyle w:val="TextoTablas"/>
            </w:pPr>
            <w:r w:rsidRPr="009D1B47">
              <w:t>Infraestructura IPS.</w:t>
            </w:r>
          </w:p>
        </w:tc>
        <w:tc>
          <w:tcPr>
            <w:tcW w:w="1417" w:type="dxa"/>
          </w:tcPr>
          <w:p w14:paraId="5BEBB52C" w14:textId="0D981DEC" w:rsidR="00E45668" w:rsidRPr="00A94BFE" w:rsidRDefault="00E45668" w:rsidP="00E45668">
            <w:pPr>
              <w:pStyle w:val="TextoTablas"/>
            </w:pPr>
            <w:r w:rsidRPr="009D1B47">
              <w:t>Coordinador de redes.</w:t>
            </w:r>
          </w:p>
        </w:tc>
        <w:tc>
          <w:tcPr>
            <w:tcW w:w="567" w:type="dxa"/>
          </w:tcPr>
          <w:p w14:paraId="7C924627" w14:textId="1FC09EEF" w:rsidR="00E45668" w:rsidRPr="00A94BFE" w:rsidRDefault="00E45668" w:rsidP="00E45668">
            <w:pPr>
              <w:pStyle w:val="TextoTablas"/>
            </w:pPr>
            <w:r w:rsidRPr="009D1B47">
              <w:t>4.</w:t>
            </w:r>
          </w:p>
        </w:tc>
        <w:tc>
          <w:tcPr>
            <w:tcW w:w="567" w:type="dxa"/>
          </w:tcPr>
          <w:p w14:paraId="129A38F6" w14:textId="3B9DF324" w:rsidR="00E45668" w:rsidRPr="00A94BFE" w:rsidRDefault="00E45668" w:rsidP="00E45668">
            <w:pPr>
              <w:pStyle w:val="TextoTablas"/>
            </w:pPr>
            <w:r w:rsidRPr="009D1B47">
              <w:t>4.</w:t>
            </w:r>
          </w:p>
        </w:tc>
        <w:tc>
          <w:tcPr>
            <w:tcW w:w="567" w:type="dxa"/>
          </w:tcPr>
          <w:p w14:paraId="6FC553E3" w14:textId="5FB42B6D" w:rsidR="00E45668" w:rsidRPr="007D0CAD" w:rsidRDefault="00E45668" w:rsidP="00E45668">
            <w:pPr>
              <w:pStyle w:val="TextoTablas"/>
            </w:pPr>
            <w:r w:rsidRPr="009D1B47">
              <w:t>4.</w:t>
            </w:r>
          </w:p>
        </w:tc>
        <w:tc>
          <w:tcPr>
            <w:tcW w:w="851" w:type="dxa"/>
          </w:tcPr>
          <w:p w14:paraId="00303077" w14:textId="0BC8D81B" w:rsidR="00E45668" w:rsidRPr="007D0CAD" w:rsidRDefault="00E45668" w:rsidP="00E45668">
            <w:pPr>
              <w:pStyle w:val="TextoTablas"/>
            </w:pPr>
            <w:r w:rsidRPr="009D1B47">
              <w:t>12.</w:t>
            </w:r>
          </w:p>
        </w:tc>
        <w:tc>
          <w:tcPr>
            <w:tcW w:w="1036" w:type="dxa"/>
          </w:tcPr>
          <w:p w14:paraId="53C00897" w14:textId="1E2F0BFE" w:rsidR="00E45668" w:rsidRPr="007D0CAD" w:rsidRDefault="00E45668" w:rsidP="00E45668">
            <w:pPr>
              <w:pStyle w:val="TextoTablas"/>
            </w:pPr>
            <w:r w:rsidRPr="009D1B47">
              <w:t>Alta.</w:t>
            </w:r>
          </w:p>
        </w:tc>
      </w:tr>
      <w:tr w:rsidR="000A7703" w:rsidRPr="00EE3D1E" w14:paraId="10D44315" w14:textId="77777777" w:rsidTr="003046E6">
        <w:tc>
          <w:tcPr>
            <w:tcW w:w="701" w:type="dxa"/>
          </w:tcPr>
          <w:p w14:paraId="3C873332" w14:textId="2CA302FF" w:rsidR="00E45668" w:rsidRPr="00491F27" w:rsidRDefault="00E45668" w:rsidP="00E45668">
            <w:pPr>
              <w:pStyle w:val="TextoTablas"/>
            </w:pPr>
            <w:r w:rsidRPr="009D1B47">
              <w:t>4</w:t>
            </w:r>
          </w:p>
        </w:tc>
        <w:tc>
          <w:tcPr>
            <w:tcW w:w="1421" w:type="dxa"/>
          </w:tcPr>
          <w:p w14:paraId="29C3D14B" w14:textId="70328224" w:rsidR="00E45668" w:rsidRPr="00491F27" w:rsidRDefault="00E45668" w:rsidP="00E45668">
            <w:pPr>
              <w:pStyle w:val="TextoTablas"/>
            </w:pPr>
            <w:r w:rsidRPr="009D1B47">
              <w:t>Planta eléctrica.</w:t>
            </w:r>
          </w:p>
        </w:tc>
        <w:tc>
          <w:tcPr>
            <w:tcW w:w="1559" w:type="dxa"/>
          </w:tcPr>
          <w:p w14:paraId="5840F2B3" w14:textId="098C1452" w:rsidR="00E45668" w:rsidRPr="00491F27" w:rsidRDefault="00E45668" w:rsidP="00E45668">
            <w:pPr>
              <w:pStyle w:val="TextoTablas"/>
            </w:pPr>
            <w:r w:rsidRPr="009D1B47">
              <w:t>Infraestructura física.</w:t>
            </w:r>
          </w:p>
        </w:tc>
        <w:tc>
          <w:tcPr>
            <w:tcW w:w="1276" w:type="dxa"/>
          </w:tcPr>
          <w:p w14:paraId="4EABAFAB" w14:textId="7EE8BA54" w:rsidR="00E45668" w:rsidRDefault="00E45668" w:rsidP="00E45668">
            <w:pPr>
              <w:pStyle w:val="TextoTablas"/>
            </w:pPr>
            <w:r w:rsidRPr="009D1B47">
              <w:t>Patio IPS.</w:t>
            </w:r>
          </w:p>
        </w:tc>
        <w:tc>
          <w:tcPr>
            <w:tcW w:w="1417" w:type="dxa"/>
          </w:tcPr>
          <w:p w14:paraId="178EE60A" w14:textId="41412100" w:rsidR="00E45668" w:rsidRPr="00A94BFE" w:rsidRDefault="00E45668" w:rsidP="00E45668">
            <w:pPr>
              <w:pStyle w:val="TextoTablas"/>
            </w:pPr>
            <w:r w:rsidRPr="009D1B47">
              <w:t>Jefe de mantenimiento.</w:t>
            </w:r>
          </w:p>
        </w:tc>
        <w:tc>
          <w:tcPr>
            <w:tcW w:w="567" w:type="dxa"/>
          </w:tcPr>
          <w:p w14:paraId="601BBF29" w14:textId="7A9BD9D5" w:rsidR="00E45668" w:rsidRPr="00A94BFE" w:rsidRDefault="00E45668" w:rsidP="00E45668">
            <w:pPr>
              <w:pStyle w:val="TextoTablas"/>
            </w:pPr>
            <w:r w:rsidRPr="009D1B47">
              <w:t>3.</w:t>
            </w:r>
          </w:p>
        </w:tc>
        <w:tc>
          <w:tcPr>
            <w:tcW w:w="567" w:type="dxa"/>
          </w:tcPr>
          <w:p w14:paraId="23816435" w14:textId="4800C29B" w:rsidR="00E45668" w:rsidRPr="00A94BFE" w:rsidRDefault="00E45668" w:rsidP="00E45668">
            <w:pPr>
              <w:pStyle w:val="TextoTablas"/>
            </w:pPr>
            <w:r w:rsidRPr="009D1B47">
              <w:t>4.</w:t>
            </w:r>
          </w:p>
        </w:tc>
        <w:tc>
          <w:tcPr>
            <w:tcW w:w="567" w:type="dxa"/>
          </w:tcPr>
          <w:p w14:paraId="2B7F0984" w14:textId="2637ADA7" w:rsidR="00E45668" w:rsidRPr="007D0CAD" w:rsidRDefault="00E45668" w:rsidP="00E45668">
            <w:pPr>
              <w:pStyle w:val="TextoTablas"/>
            </w:pPr>
            <w:r w:rsidRPr="009D1B47">
              <w:t>4.</w:t>
            </w:r>
          </w:p>
        </w:tc>
        <w:tc>
          <w:tcPr>
            <w:tcW w:w="851" w:type="dxa"/>
          </w:tcPr>
          <w:p w14:paraId="439CD0FD" w14:textId="451CD2B6" w:rsidR="00E45668" w:rsidRPr="007D0CAD" w:rsidRDefault="00E45668" w:rsidP="00E45668">
            <w:pPr>
              <w:pStyle w:val="TextoTablas"/>
            </w:pPr>
            <w:r w:rsidRPr="009D1B47">
              <w:t>11.</w:t>
            </w:r>
          </w:p>
        </w:tc>
        <w:tc>
          <w:tcPr>
            <w:tcW w:w="1036" w:type="dxa"/>
          </w:tcPr>
          <w:p w14:paraId="720A510D" w14:textId="25C4B0C8" w:rsidR="00E45668" w:rsidRPr="007D0CAD" w:rsidRDefault="00E45668" w:rsidP="00E45668">
            <w:pPr>
              <w:pStyle w:val="TextoTablas"/>
            </w:pPr>
            <w:r w:rsidRPr="009D1B47">
              <w:t>Media.</w:t>
            </w:r>
          </w:p>
        </w:tc>
      </w:tr>
      <w:tr w:rsidR="000A7703" w:rsidRPr="00EE3D1E" w14:paraId="335F91E6" w14:textId="77777777" w:rsidTr="003046E6">
        <w:trPr>
          <w:cnfStyle w:val="000000100000" w:firstRow="0" w:lastRow="0" w:firstColumn="0" w:lastColumn="0" w:oddVBand="0" w:evenVBand="0" w:oddHBand="1" w:evenHBand="0" w:firstRowFirstColumn="0" w:firstRowLastColumn="0" w:lastRowFirstColumn="0" w:lastRowLastColumn="0"/>
        </w:trPr>
        <w:tc>
          <w:tcPr>
            <w:tcW w:w="701" w:type="dxa"/>
          </w:tcPr>
          <w:p w14:paraId="3A1E2AB6" w14:textId="7FBFF042" w:rsidR="00E45668" w:rsidRPr="00491F27" w:rsidRDefault="00E45668" w:rsidP="00E45668">
            <w:pPr>
              <w:pStyle w:val="TextoTablas"/>
            </w:pPr>
            <w:r w:rsidRPr="009D1B47">
              <w:t>5</w:t>
            </w:r>
          </w:p>
        </w:tc>
        <w:tc>
          <w:tcPr>
            <w:tcW w:w="1421" w:type="dxa"/>
          </w:tcPr>
          <w:p w14:paraId="325956CB" w14:textId="67F2538B" w:rsidR="00E45668" w:rsidRPr="00491F27" w:rsidRDefault="00E45668" w:rsidP="00E45668">
            <w:pPr>
              <w:pStyle w:val="TextoTablas"/>
            </w:pPr>
            <w:r w:rsidRPr="009D1B47">
              <w:t>Expedientes físicos (archivados).</w:t>
            </w:r>
          </w:p>
        </w:tc>
        <w:tc>
          <w:tcPr>
            <w:tcW w:w="1559" w:type="dxa"/>
          </w:tcPr>
          <w:p w14:paraId="286378F2" w14:textId="6D823E84" w:rsidR="00E45668" w:rsidRPr="00491F27" w:rsidRDefault="00E45668" w:rsidP="00E45668">
            <w:pPr>
              <w:pStyle w:val="TextoTablas"/>
            </w:pPr>
            <w:r w:rsidRPr="009D1B47">
              <w:t>Información.</w:t>
            </w:r>
          </w:p>
        </w:tc>
        <w:tc>
          <w:tcPr>
            <w:tcW w:w="1276" w:type="dxa"/>
          </w:tcPr>
          <w:p w14:paraId="0B23B588" w14:textId="3458D875" w:rsidR="00E45668" w:rsidRDefault="00E45668" w:rsidP="00E45668">
            <w:pPr>
              <w:pStyle w:val="TextoTablas"/>
            </w:pPr>
            <w:r w:rsidRPr="009D1B47">
              <w:t>Archivo central.</w:t>
            </w:r>
          </w:p>
        </w:tc>
        <w:tc>
          <w:tcPr>
            <w:tcW w:w="1417" w:type="dxa"/>
          </w:tcPr>
          <w:p w14:paraId="09E9BBE1" w14:textId="4F74D493" w:rsidR="00E45668" w:rsidRPr="00A94BFE" w:rsidRDefault="00E45668" w:rsidP="00E45668">
            <w:pPr>
              <w:pStyle w:val="TextoTablas"/>
            </w:pPr>
            <w:r w:rsidRPr="009D1B47">
              <w:t>Auxiliar administrativo.</w:t>
            </w:r>
          </w:p>
        </w:tc>
        <w:tc>
          <w:tcPr>
            <w:tcW w:w="567" w:type="dxa"/>
          </w:tcPr>
          <w:p w14:paraId="66D95AF6" w14:textId="500BDD99" w:rsidR="00E45668" w:rsidRPr="00A94BFE" w:rsidRDefault="00E45668" w:rsidP="00E45668">
            <w:pPr>
              <w:pStyle w:val="TextoTablas"/>
            </w:pPr>
            <w:r w:rsidRPr="009D1B47">
              <w:t>4.</w:t>
            </w:r>
          </w:p>
        </w:tc>
        <w:tc>
          <w:tcPr>
            <w:tcW w:w="567" w:type="dxa"/>
          </w:tcPr>
          <w:p w14:paraId="3B83805C" w14:textId="72411A62" w:rsidR="00E45668" w:rsidRPr="00A94BFE" w:rsidRDefault="00E45668" w:rsidP="00E45668">
            <w:pPr>
              <w:pStyle w:val="TextoTablas"/>
            </w:pPr>
            <w:r w:rsidRPr="009D1B47">
              <w:t>3.</w:t>
            </w:r>
          </w:p>
        </w:tc>
        <w:tc>
          <w:tcPr>
            <w:tcW w:w="567" w:type="dxa"/>
          </w:tcPr>
          <w:p w14:paraId="73F7DF2C" w14:textId="3B333134" w:rsidR="00E45668" w:rsidRPr="007D0CAD" w:rsidRDefault="00E45668" w:rsidP="00E45668">
            <w:pPr>
              <w:pStyle w:val="TextoTablas"/>
            </w:pPr>
            <w:r w:rsidRPr="009D1B47">
              <w:t>4.</w:t>
            </w:r>
          </w:p>
        </w:tc>
        <w:tc>
          <w:tcPr>
            <w:tcW w:w="851" w:type="dxa"/>
          </w:tcPr>
          <w:p w14:paraId="073980BE" w14:textId="586478D6" w:rsidR="00E45668" w:rsidRPr="007D0CAD" w:rsidRDefault="00E45668" w:rsidP="00E45668">
            <w:pPr>
              <w:pStyle w:val="TextoTablas"/>
            </w:pPr>
            <w:r w:rsidRPr="009D1B47">
              <w:t>11.</w:t>
            </w:r>
          </w:p>
        </w:tc>
        <w:tc>
          <w:tcPr>
            <w:tcW w:w="1036" w:type="dxa"/>
          </w:tcPr>
          <w:p w14:paraId="440C9FE9" w14:textId="420A0EB4" w:rsidR="00E45668" w:rsidRPr="007D0CAD" w:rsidRDefault="00E45668" w:rsidP="00E45668">
            <w:pPr>
              <w:pStyle w:val="TextoTablas"/>
            </w:pPr>
            <w:r w:rsidRPr="009D1B47">
              <w:t>Media.</w:t>
            </w:r>
          </w:p>
        </w:tc>
      </w:tr>
      <w:tr w:rsidR="000A7703" w:rsidRPr="00EE3D1E" w14:paraId="2FFC5F4F" w14:textId="77777777" w:rsidTr="003046E6">
        <w:tc>
          <w:tcPr>
            <w:tcW w:w="701" w:type="dxa"/>
          </w:tcPr>
          <w:p w14:paraId="746CFFBD" w14:textId="1BB55B9D" w:rsidR="00E45668" w:rsidRPr="007D0CAD" w:rsidRDefault="00E45668" w:rsidP="00E45668">
            <w:pPr>
              <w:pStyle w:val="TextoTablas"/>
            </w:pPr>
            <w:r w:rsidRPr="009D1B47">
              <w:t>6</w:t>
            </w:r>
          </w:p>
        </w:tc>
        <w:tc>
          <w:tcPr>
            <w:tcW w:w="1421" w:type="dxa"/>
          </w:tcPr>
          <w:p w14:paraId="149BF80A" w14:textId="6613AEBF" w:rsidR="00E45668" w:rsidRPr="007D0CAD" w:rsidRDefault="00E45668" w:rsidP="00E45668">
            <w:pPr>
              <w:pStyle w:val="TextoTablas"/>
            </w:pPr>
            <w:r w:rsidRPr="009D1B47">
              <w:t>Médicos especialistas.</w:t>
            </w:r>
          </w:p>
        </w:tc>
        <w:tc>
          <w:tcPr>
            <w:tcW w:w="1559" w:type="dxa"/>
          </w:tcPr>
          <w:p w14:paraId="3E874D35" w14:textId="22EE9440" w:rsidR="00E45668" w:rsidRPr="007D0CAD" w:rsidRDefault="00E45668" w:rsidP="00E45668">
            <w:pPr>
              <w:pStyle w:val="TextoTablas"/>
            </w:pPr>
            <w:r w:rsidRPr="009D1B47">
              <w:t>Recursos humanos.</w:t>
            </w:r>
          </w:p>
        </w:tc>
        <w:tc>
          <w:tcPr>
            <w:tcW w:w="1276" w:type="dxa"/>
          </w:tcPr>
          <w:p w14:paraId="67A9BF38" w14:textId="3EC81C40" w:rsidR="00E45668" w:rsidRPr="007D0CAD" w:rsidRDefault="00E45668" w:rsidP="00E45668">
            <w:pPr>
              <w:pStyle w:val="TextoTablas"/>
            </w:pPr>
            <w:r w:rsidRPr="009D1B47">
              <w:t>Consultorios.</w:t>
            </w:r>
          </w:p>
        </w:tc>
        <w:tc>
          <w:tcPr>
            <w:tcW w:w="1417" w:type="dxa"/>
          </w:tcPr>
          <w:p w14:paraId="373718B4" w14:textId="1DF0979F" w:rsidR="00E45668" w:rsidRPr="00A94BFE" w:rsidRDefault="00E45668" w:rsidP="00E45668">
            <w:pPr>
              <w:pStyle w:val="TextoTablas"/>
            </w:pPr>
            <w:r w:rsidRPr="009D1B47">
              <w:t>Director médico.</w:t>
            </w:r>
          </w:p>
        </w:tc>
        <w:tc>
          <w:tcPr>
            <w:tcW w:w="567" w:type="dxa"/>
          </w:tcPr>
          <w:p w14:paraId="57BB804A" w14:textId="31F57678" w:rsidR="00E45668" w:rsidRPr="00A94BFE" w:rsidRDefault="00E45668" w:rsidP="00E45668">
            <w:pPr>
              <w:pStyle w:val="TextoTablas"/>
            </w:pPr>
            <w:r w:rsidRPr="009D1B47">
              <w:t>5.</w:t>
            </w:r>
          </w:p>
        </w:tc>
        <w:tc>
          <w:tcPr>
            <w:tcW w:w="567" w:type="dxa"/>
          </w:tcPr>
          <w:p w14:paraId="4F357AFD" w14:textId="30CEACEA" w:rsidR="00E45668" w:rsidRPr="00A94BFE" w:rsidRDefault="00E45668" w:rsidP="00E45668">
            <w:pPr>
              <w:pStyle w:val="TextoTablas"/>
            </w:pPr>
            <w:r w:rsidRPr="009D1B47">
              <w:t>5.</w:t>
            </w:r>
          </w:p>
        </w:tc>
        <w:tc>
          <w:tcPr>
            <w:tcW w:w="567" w:type="dxa"/>
          </w:tcPr>
          <w:p w14:paraId="7619C6CB" w14:textId="537B658A" w:rsidR="00E45668" w:rsidRPr="007D0CAD" w:rsidRDefault="00E45668" w:rsidP="00E45668">
            <w:pPr>
              <w:pStyle w:val="TextoTablas"/>
            </w:pPr>
            <w:r w:rsidRPr="009D1B47">
              <w:t>5.</w:t>
            </w:r>
          </w:p>
        </w:tc>
        <w:tc>
          <w:tcPr>
            <w:tcW w:w="851" w:type="dxa"/>
          </w:tcPr>
          <w:p w14:paraId="55EC58D3" w14:textId="6FFD4437" w:rsidR="00E45668" w:rsidRPr="007D0CAD" w:rsidRDefault="00E45668" w:rsidP="00E45668">
            <w:pPr>
              <w:pStyle w:val="TextoTablas"/>
            </w:pPr>
            <w:r w:rsidRPr="009D1B47">
              <w:t>15.</w:t>
            </w:r>
          </w:p>
        </w:tc>
        <w:tc>
          <w:tcPr>
            <w:tcW w:w="1036" w:type="dxa"/>
          </w:tcPr>
          <w:p w14:paraId="671872E3" w14:textId="3A6A70B9" w:rsidR="00E45668" w:rsidRPr="007D0CAD" w:rsidRDefault="00E45668" w:rsidP="00E45668">
            <w:pPr>
              <w:pStyle w:val="TextoTablas"/>
            </w:pPr>
            <w:r w:rsidRPr="009D1B47">
              <w:t>Alta.</w:t>
            </w:r>
          </w:p>
        </w:tc>
      </w:tr>
      <w:tr w:rsidR="000A7703" w:rsidRPr="00EE3D1E" w14:paraId="4BDC78C8" w14:textId="77777777" w:rsidTr="003046E6">
        <w:trPr>
          <w:cnfStyle w:val="000000100000" w:firstRow="0" w:lastRow="0" w:firstColumn="0" w:lastColumn="0" w:oddVBand="0" w:evenVBand="0" w:oddHBand="1" w:evenHBand="0" w:firstRowFirstColumn="0" w:firstRowLastColumn="0" w:lastRowFirstColumn="0" w:lastRowLastColumn="0"/>
        </w:trPr>
        <w:tc>
          <w:tcPr>
            <w:tcW w:w="701" w:type="dxa"/>
          </w:tcPr>
          <w:p w14:paraId="7FE1224D" w14:textId="00BA96B7" w:rsidR="00E45668" w:rsidRPr="007D0CAD" w:rsidRDefault="00E45668" w:rsidP="00E45668">
            <w:pPr>
              <w:pStyle w:val="TextoTablas"/>
            </w:pPr>
            <w:r w:rsidRPr="009D1B47">
              <w:lastRenderedPageBreak/>
              <w:t>7</w:t>
            </w:r>
          </w:p>
        </w:tc>
        <w:tc>
          <w:tcPr>
            <w:tcW w:w="1421" w:type="dxa"/>
          </w:tcPr>
          <w:p w14:paraId="7AEDE48C" w14:textId="2CD2D834" w:rsidR="00E45668" w:rsidRPr="007D0CAD" w:rsidRDefault="00E45668" w:rsidP="00E45668">
            <w:pPr>
              <w:pStyle w:val="TextoTablas"/>
            </w:pPr>
            <w:r w:rsidRPr="009D1B47">
              <w:t>Políticas y protocolos clínicos.</w:t>
            </w:r>
          </w:p>
        </w:tc>
        <w:tc>
          <w:tcPr>
            <w:tcW w:w="1559" w:type="dxa"/>
          </w:tcPr>
          <w:p w14:paraId="1365C360" w14:textId="7FFDAD7A" w:rsidR="00E45668" w:rsidRPr="007D0CAD" w:rsidRDefault="00E45668" w:rsidP="00E45668">
            <w:pPr>
              <w:pStyle w:val="TextoTablas"/>
            </w:pPr>
            <w:r w:rsidRPr="009D1B47">
              <w:t>Organizacional.</w:t>
            </w:r>
          </w:p>
        </w:tc>
        <w:tc>
          <w:tcPr>
            <w:tcW w:w="1276" w:type="dxa"/>
          </w:tcPr>
          <w:p w14:paraId="4204FEBC" w14:textId="718BB08D" w:rsidR="00E45668" w:rsidRPr="007D0CAD" w:rsidRDefault="00E45668" w:rsidP="00E45668">
            <w:pPr>
              <w:pStyle w:val="TextoTablas"/>
            </w:pPr>
            <w:r w:rsidRPr="009D1B47">
              <w:t>Dirección general.</w:t>
            </w:r>
          </w:p>
        </w:tc>
        <w:tc>
          <w:tcPr>
            <w:tcW w:w="1417" w:type="dxa"/>
          </w:tcPr>
          <w:p w14:paraId="35B84E26" w14:textId="1700F6AE" w:rsidR="00E45668" w:rsidRPr="00A94BFE" w:rsidRDefault="00E45668" w:rsidP="00E45668">
            <w:pPr>
              <w:pStyle w:val="TextoTablas"/>
            </w:pPr>
            <w:r w:rsidRPr="009D1B47">
              <w:t>Gerente IPS.</w:t>
            </w:r>
          </w:p>
        </w:tc>
        <w:tc>
          <w:tcPr>
            <w:tcW w:w="567" w:type="dxa"/>
          </w:tcPr>
          <w:p w14:paraId="7A9AE2FD" w14:textId="1B042297" w:rsidR="00E45668" w:rsidRPr="00A94BFE" w:rsidRDefault="00E45668" w:rsidP="00E45668">
            <w:pPr>
              <w:pStyle w:val="TextoTablas"/>
            </w:pPr>
            <w:r w:rsidRPr="009D1B47">
              <w:t>4.</w:t>
            </w:r>
          </w:p>
        </w:tc>
        <w:tc>
          <w:tcPr>
            <w:tcW w:w="567" w:type="dxa"/>
          </w:tcPr>
          <w:p w14:paraId="2303064A" w14:textId="08AFC93C" w:rsidR="00E45668" w:rsidRPr="00A94BFE" w:rsidRDefault="00E45668" w:rsidP="00E45668">
            <w:pPr>
              <w:pStyle w:val="TextoTablas"/>
            </w:pPr>
            <w:r w:rsidRPr="009D1B47">
              <w:t>4.</w:t>
            </w:r>
          </w:p>
        </w:tc>
        <w:tc>
          <w:tcPr>
            <w:tcW w:w="567" w:type="dxa"/>
          </w:tcPr>
          <w:p w14:paraId="54AD495D" w14:textId="3AA2AD5C" w:rsidR="00E45668" w:rsidRPr="007D0CAD" w:rsidRDefault="00E45668" w:rsidP="00E45668">
            <w:pPr>
              <w:pStyle w:val="TextoTablas"/>
            </w:pPr>
            <w:r w:rsidRPr="009D1B47">
              <w:t>5.</w:t>
            </w:r>
          </w:p>
        </w:tc>
        <w:tc>
          <w:tcPr>
            <w:tcW w:w="851" w:type="dxa"/>
          </w:tcPr>
          <w:p w14:paraId="16E4512D" w14:textId="1F93DA90" w:rsidR="00E45668" w:rsidRPr="007D0CAD" w:rsidRDefault="00E45668" w:rsidP="00E45668">
            <w:pPr>
              <w:pStyle w:val="TextoTablas"/>
            </w:pPr>
            <w:r w:rsidRPr="009D1B47">
              <w:t>13.</w:t>
            </w:r>
          </w:p>
        </w:tc>
        <w:tc>
          <w:tcPr>
            <w:tcW w:w="1036" w:type="dxa"/>
          </w:tcPr>
          <w:p w14:paraId="500ADD66" w14:textId="2AE29600" w:rsidR="00E45668" w:rsidRPr="007D0CAD" w:rsidRDefault="00E45668" w:rsidP="00E45668">
            <w:pPr>
              <w:pStyle w:val="TextoTablas"/>
            </w:pPr>
            <w:r w:rsidRPr="009D1B47">
              <w:t>Alta.</w:t>
            </w:r>
          </w:p>
        </w:tc>
      </w:tr>
      <w:tr w:rsidR="000A7703" w:rsidRPr="00EE3D1E" w14:paraId="3ABB3CAC" w14:textId="77777777" w:rsidTr="003046E6">
        <w:tc>
          <w:tcPr>
            <w:tcW w:w="701" w:type="dxa"/>
          </w:tcPr>
          <w:p w14:paraId="64126B9E" w14:textId="3072614E" w:rsidR="00E45668" w:rsidRPr="007D0CAD" w:rsidRDefault="00E45668" w:rsidP="00E45668">
            <w:pPr>
              <w:pStyle w:val="TextoTablas"/>
            </w:pPr>
            <w:r w:rsidRPr="009D1B47">
              <w:t>8</w:t>
            </w:r>
          </w:p>
        </w:tc>
        <w:tc>
          <w:tcPr>
            <w:tcW w:w="1421" w:type="dxa"/>
          </w:tcPr>
          <w:p w14:paraId="31B779DF" w14:textId="6DA64BE7" w:rsidR="00E45668" w:rsidRPr="007D0CAD" w:rsidRDefault="00E45668" w:rsidP="00E45668">
            <w:pPr>
              <w:pStyle w:val="TextoTablas"/>
            </w:pPr>
            <w:r w:rsidRPr="009D1B47">
              <w:t>Equipos de diagnóstico por imágenes.</w:t>
            </w:r>
          </w:p>
        </w:tc>
        <w:tc>
          <w:tcPr>
            <w:tcW w:w="1559" w:type="dxa"/>
          </w:tcPr>
          <w:p w14:paraId="66CB21F2" w14:textId="5C6BDAE8" w:rsidR="00E45668" w:rsidRPr="007D0CAD" w:rsidRDefault="00E45668" w:rsidP="00E45668">
            <w:pPr>
              <w:pStyle w:val="TextoTablas"/>
            </w:pPr>
            <w:r w:rsidRPr="009D1B47">
              <w:t>Tecnológico.</w:t>
            </w:r>
          </w:p>
        </w:tc>
        <w:tc>
          <w:tcPr>
            <w:tcW w:w="1276" w:type="dxa"/>
          </w:tcPr>
          <w:p w14:paraId="19E23B20" w14:textId="666604EB" w:rsidR="00E45668" w:rsidRPr="007D0CAD" w:rsidRDefault="00E45668" w:rsidP="00E45668">
            <w:pPr>
              <w:pStyle w:val="TextoTablas"/>
            </w:pPr>
            <w:r w:rsidRPr="009D1B47">
              <w:t>Sala de radiología.</w:t>
            </w:r>
          </w:p>
        </w:tc>
        <w:tc>
          <w:tcPr>
            <w:tcW w:w="1417" w:type="dxa"/>
          </w:tcPr>
          <w:p w14:paraId="2DD92F79" w14:textId="72D7A175" w:rsidR="00E45668" w:rsidRPr="00A94BFE" w:rsidRDefault="00E45668" w:rsidP="00E45668">
            <w:pPr>
              <w:pStyle w:val="TextoTablas"/>
            </w:pPr>
            <w:r w:rsidRPr="009D1B47">
              <w:t>Jefe de radiología.</w:t>
            </w:r>
          </w:p>
        </w:tc>
        <w:tc>
          <w:tcPr>
            <w:tcW w:w="567" w:type="dxa"/>
          </w:tcPr>
          <w:p w14:paraId="7FFF0E0B" w14:textId="5559E988" w:rsidR="00E45668" w:rsidRPr="00A94BFE" w:rsidRDefault="00E45668" w:rsidP="00E45668">
            <w:pPr>
              <w:pStyle w:val="TextoTablas"/>
            </w:pPr>
            <w:r w:rsidRPr="009D1B47">
              <w:t>5.</w:t>
            </w:r>
          </w:p>
        </w:tc>
        <w:tc>
          <w:tcPr>
            <w:tcW w:w="567" w:type="dxa"/>
          </w:tcPr>
          <w:p w14:paraId="76CABB12" w14:textId="7560F320" w:rsidR="00E45668" w:rsidRPr="00A94BFE" w:rsidRDefault="00E45668" w:rsidP="00E45668">
            <w:pPr>
              <w:pStyle w:val="TextoTablas"/>
            </w:pPr>
            <w:r w:rsidRPr="009D1B47">
              <w:t>4.</w:t>
            </w:r>
          </w:p>
        </w:tc>
        <w:tc>
          <w:tcPr>
            <w:tcW w:w="567" w:type="dxa"/>
          </w:tcPr>
          <w:p w14:paraId="1702F7EB" w14:textId="1BC45DF0" w:rsidR="00E45668" w:rsidRPr="007D0CAD" w:rsidRDefault="00E45668" w:rsidP="00E45668">
            <w:pPr>
              <w:pStyle w:val="TextoTablas"/>
            </w:pPr>
            <w:r w:rsidRPr="009D1B47">
              <w:t>4.</w:t>
            </w:r>
          </w:p>
        </w:tc>
        <w:tc>
          <w:tcPr>
            <w:tcW w:w="851" w:type="dxa"/>
          </w:tcPr>
          <w:p w14:paraId="67EDBC2C" w14:textId="60E58FE6" w:rsidR="00E45668" w:rsidRPr="007D0CAD" w:rsidRDefault="00E45668" w:rsidP="00E45668">
            <w:pPr>
              <w:pStyle w:val="TextoTablas"/>
            </w:pPr>
            <w:r w:rsidRPr="009D1B47">
              <w:t>13.</w:t>
            </w:r>
          </w:p>
        </w:tc>
        <w:tc>
          <w:tcPr>
            <w:tcW w:w="1036" w:type="dxa"/>
          </w:tcPr>
          <w:p w14:paraId="2658E0F7" w14:textId="42E5F40F" w:rsidR="00E45668" w:rsidRPr="007D0CAD" w:rsidRDefault="00E45668" w:rsidP="00E45668">
            <w:pPr>
              <w:pStyle w:val="TextoTablas"/>
            </w:pPr>
            <w:r w:rsidRPr="009D1B47">
              <w:t>Alta.</w:t>
            </w:r>
          </w:p>
        </w:tc>
      </w:tr>
      <w:tr w:rsidR="000A7703" w:rsidRPr="00EE3D1E" w14:paraId="4B26E7AC" w14:textId="77777777" w:rsidTr="003046E6">
        <w:trPr>
          <w:cnfStyle w:val="000000100000" w:firstRow="0" w:lastRow="0" w:firstColumn="0" w:lastColumn="0" w:oddVBand="0" w:evenVBand="0" w:oddHBand="1" w:evenHBand="0" w:firstRowFirstColumn="0" w:firstRowLastColumn="0" w:lastRowFirstColumn="0" w:lastRowLastColumn="0"/>
        </w:trPr>
        <w:tc>
          <w:tcPr>
            <w:tcW w:w="701" w:type="dxa"/>
          </w:tcPr>
          <w:p w14:paraId="3C135D43" w14:textId="05AFA969" w:rsidR="00E45668" w:rsidRPr="007D0CAD" w:rsidRDefault="00E45668" w:rsidP="00E45668">
            <w:pPr>
              <w:pStyle w:val="TextoTablas"/>
            </w:pPr>
            <w:r w:rsidRPr="009D1B47">
              <w:t>9</w:t>
            </w:r>
          </w:p>
        </w:tc>
        <w:tc>
          <w:tcPr>
            <w:tcW w:w="1421" w:type="dxa"/>
          </w:tcPr>
          <w:p w14:paraId="4DEDB7D1" w14:textId="6BE87AD1" w:rsidR="00E45668" w:rsidRPr="007D0CAD" w:rsidRDefault="00E45668" w:rsidP="00E45668">
            <w:pPr>
              <w:pStyle w:val="TextoTablas"/>
            </w:pPr>
            <w:r w:rsidRPr="009D1B47">
              <w:t>Instalaciones físicas del edificio.</w:t>
            </w:r>
          </w:p>
        </w:tc>
        <w:tc>
          <w:tcPr>
            <w:tcW w:w="1559" w:type="dxa"/>
          </w:tcPr>
          <w:p w14:paraId="33B1BD05" w14:textId="6F1401C4" w:rsidR="00E45668" w:rsidRPr="007D0CAD" w:rsidRDefault="00E45668" w:rsidP="00E45668">
            <w:pPr>
              <w:pStyle w:val="TextoTablas"/>
            </w:pPr>
            <w:r w:rsidRPr="009D1B47">
              <w:t>Infraestructura física.</w:t>
            </w:r>
          </w:p>
        </w:tc>
        <w:tc>
          <w:tcPr>
            <w:tcW w:w="1276" w:type="dxa"/>
          </w:tcPr>
          <w:p w14:paraId="44AD3877" w14:textId="7BE1EC8F" w:rsidR="00E45668" w:rsidRPr="007D0CAD" w:rsidRDefault="00E45668" w:rsidP="00E45668">
            <w:pPr>
              <w:pStyle w:val="TextoTablas"/>
            </w:pPr>
            <w:r w:rsidRPr="009D1B47">
              <w:t>Sede principal.</w:t>
            </w:r>
          </w:p>
        </w:tc>
        <w:tc>
          <w:tcPr>
            <w:tcW w:w="1417" w:type="dxa"/>
          </w:tcPr>
          <w:p w14:paraId="3AE0C3A2" w14:textId="253D2D73" w:rsidR="00E45668" w:rsidRPr="00A94BFE" w:rsidRDefault="00E45668" w:rsidP="00E45668">
            <w:pPr>
              <w:pStyle w:val="TextoTablas"/>
            </w:pPr>
            <w:r w:rsidRPr="009D1B47">
              <w:t>Área administrativa.</w:t>
            </w:r>
          </w:p>
        </w:tc>
        <w:tc>
          <w:tcPr>
            <w:tcW w:w="567" w:type="dxa"/>
          </w:tcPr>
          <w:p w14:paraId="5BBDED6D" w14:textId="3705663A" w:rsidR="00E45668" w:rsidRPr="00A94BFE" w:rsidRDefault="00E45668" w:rsidP="00E45668">
            <w:pPr>
              <w:pStyle w:val="TextoTablas"/>
            </w:pPr>
            <w:r w:rsidRPr="009D1B47">
              <w:t>3.</w:t>
            </w:r>
          </w:p>
        </w:tc>
        <w:tc>
          <w:tcPr>
            <w:tcW w:w="567" w:type="dxa"/>
          </w:tcPr>
          <w:p w14:paraId="204A44B1" w14:textId="652F838E" w:rsidR="00E45668" w:rsidRPr="00A94BFE" w:rsidRDefault="00E45668" w:rsidP="00E45668">
            <w:pPr>
              <w:pStyle w:val="TextoTablas"/>
            </w:pPr>
            <w:r w:rsidRPr="009D1B47">
              <w:t>3.</w:t>
            </w:r>
          </w:p>
        </w:tc>
        <w:tc>
          <w:tcPr>
            <w:tcW w:w="567" w:type="dxa"/>
          </w:tcPr>
          <w:p w14:paraId="445C0A4B" w14:textId="4A8ABDFA" w:rsidR="00E45668" w:rsidRPr="007D0CAD" w:rsidRDefault="00E45668" w:rsidP="00E45668">
            <w:pPr>
              <w:pStyle w:val="TextoTablas"/>
            </w:pPr>
            <w:r w:rsidRPr="009D1B47">
              <w:t>3.</w:t>
            </w:r>
          </w:p>
        </w:tc>
        <w:tc>
          <w:tcPr>
            <w:tcW w:w="851" w:type="dxa"/>
          </w:tcPr>
          <w:p w14:paraId="1A03A9A7" w14:textId="6B461FC1" w:rsidR="00E45668" w:rsidRPr="007D0CAD" w:rsidRDefault="00E45668" w:rsidP="00E45668">
            <w:pPr>
              <w:pStyle w:val="TextoTablas"/>
            </w:pPr>
            <w:r w:rsidRPr="009D1B47">
              <w:t>9.</w:t>
            </w:r>
          </w:p>
        </w:tc>
        <w:tc>
          <w:tcPr>
            <w:tcW w:w="1036" w:type="dxa"/>
          </w:tcPr>
          <w:p w14:paraId="19902D4F" w14:textId="50A95B0E" w:rsidR="00E45668" w:rsidRPr="007D0CAD" w:rsidRDefault="00E45668" w:rsidP="00E45668">
            <w:pPr>
              <w:pStyle w:val="TextoTablas"/>
            </w:pPr>
            <w:r w:rsidRPr="009D1B47">
              <w:t>Media.</w:t>
            </w:r>
          </w:p>
        </w:tc>
      </w:tr>
    </w:tbl>
    <w:p w14:paraId="7F4B6C97" w14:textId="43DB0473" w:rsidR="003046E6" w:rsidRPr="003046E6" w:rsidRDefault="003046E6" w:rsidP="003046E6">
      <w:pPr>
        <w:rPr>
          <w:lang w:val="es-419" w:eastAsia="es-CO"/>
        </w:rPr>
      </w:pPr>
      <w:r w:rsidRPr="003046E6">
        <w:rPr>
          <w:lang w:val="es-419" w:eastAsia="es-CO"/>
        </w:rPr>
        <w:t>Los activos de información representan el núcleo del funcionamiento de cualquier organización, pues incluyen tanto los datos críticos como los recursos tecnológicos, físicos, organizacionales y humanos que permiten cumplir con su misión. Reconocer su valor y tipología es fundamental para priorizar su protección y garantizar la continuidad operativa.</w:t>
      </w:r>
    </w:p>
    <w:p w14:paraId="141C4356" w14:textId="0B91D45F" w:rsidR="00E45668" w:rsidRPr="00E45668" w:rsidRDefault="003046E6" w:rsidP="003046E6">
      <w:pPr>
        <w:rPr>
          <w:lang w:val="es-419" w:eastAsia="es-CO"/>
        </w:rPr>
      </w:pPr>
      <w:r w:rsidRPr="003046E6">
        <w:rPr>
          <w:lang w:val="es-419" w:eastAsia="es-CO"/>
        </w:rPr>
        <w:t>La seguridad de la información y la gestión de riesgos permiten identificar, analizar y valorar las amenazas que podrían afectar estos activos, estableciendo controles y medidas preventivas que minimicen impactos. De esta manera, las organizaciones aseguran confidencialidad, integridad y disponibilidad de su información, fortalecen su resiliencia y fomentan la confianza de sus usuarios, clientes y colaboradores, consolidando una gestión responsable y estratégica de sus recursos.</w:t>
      </w:r>
    </w:p>
    <w:p w14:paraId="0CFC709C" w14:textId="77777777" w:rsidR="00E45668" w:rsidRPr="00E45668" w:rsidRDefault="00E45668" w:rsidP="00E45668">
      <w:pPr>
        <w:rPr>
          <w:lang w:val="es-419" w:eastAsia="es-CO"/>
        </w:rPr>
      </w:pPr>
    </w:p>
    <w:p w14:paraId="35B14DDC" w14:textId="77777777" w:rsidR="002F58D8" w:rsidRPr="00EC260F" w:rsidRDefault="002F58D8" w:rsidP="002F58D8">
      <w:pPr>
        <w:pStyle w:val="Prrafodelista"/>
        <w:ind w:left="1429" w:firstLine="0"/>
        <w:rPr>
          <w:lang w:val="es-419" w:eastAsia="es-CO"/>
        </w:rPr>
      </w:pPr>
    </w:p>
    <w:p w14:paraId="3F4093EA" w14:textId="604EAD22" w:rsidR="00FA65F6" w:rsidRDefault="00FA65F6" w:rsidP="00FB395C">
      <w:pPr>
        <w:pStyle w:val="Ttulo1"/>
        <w:numPr>
          <w:ilvl w:val="0"/>
          <w:numId w:val="0"/>
        </w:numPr>
        <w:ind w:left="709"/>
      </w:pPr>
      <w:bookmarkStart w:id="15" w:name="_Toc215688820"/>
      <w:r w:rsidRPr="00CF3007">
        <w:lastRenderedPageBreak/>
        <w:t>Síntesis</w:t>
      </w:r>
      <w:bookmarkEnd w:id="15"/>
    </w:p>
    <w:p w14:paraId="1EB0260D" w14:textId="77777777" w:rsidR="003A0725" w:rsidRPr="003A0725" w:rsidRDefault="003A0725" w:rsidP="003A0725">
      <w:pPr>
        <w:rPr>
          <w:lang w:val="es-419" w:eastAsia="es-CO"/>
        </w:rPr>
      </w:pPr>
      <w:r w:rsidRPr="003A0725">
        <w:rPr>
          <w:lang w:val="es-419" w:eastAsia="es-CO"/>
        </w:rPr>
        <w:t>Se presenta la gestión de activos de información y el análisis de riesgos en seguridad de la información, organizada en tres áreas principales: los activos de información, la seguridad de la información y la gestión de riesgos. En el primer componente se incluyen las tipologías de activos y los procedimientos para su registro y valoración, los cuales permiten identificar y clasificar los recursos informativos de una organización. En el segundo componente se destacan los principios fundamentales de la seguridad de la información: confidencialidad, integridad y disponibilidad, que garantizan que los datos sean protegidos, se mantengan íntegros y estén disponibles cuando se requieran. Finalmente, la gestión de riesgos de la información aborda los criterios de identificación, el análisis de riesgos y la valoración y priorización de los mismos, con el fin de determinar las amenazas potenciales y establecer acciones adecuadas para su mitigación.</w:t>
      </w:r>
    </w:p>
    <w:p w14:paraId="63545564" w14:textId="73429338" w:rsidR="003A0725" w:rsidRPr="003A0725" w:rsidRDefault="003A0725" w:rsidP="003A0725">
      <w:pPr>
        <w:ind w:firstLine="0"/>
        <w:jc w:val="center"/>
        <w:rPr>
          <w:lang w:val="es-419" w:eastAsia="es-CO"/>
        </w:rPr>
      </w:pPr>
      <w:r>
        <w:rPr>
          <w:noProof/>
        </w:rPr>
        <w:drawing>
          <wp:inline distT="0" distB="0" distL="0" distR="0" wp14:anchorId="5C16C1CE" wp14:editId="19066346">
            <wp:extent cx="6124353" cy="3157371"/>
            <wp:effectExtent l="0" t="0" r="0" b="5080"/>
            <wp:docPr id="1566246218" name="Gráfico 1" descr="Presenta la estructura temática del componente “Gestión de activos de información y análisis de riesgos en seguridad de la información”. En la parte superior se ubica el tema principal, del cual se derivan tres bloques: Activos de información, Seguridad de la información y Gestión de riesgos de la información. Cada uno incluye sus subtemas: los activos de información comprenden tipologías y procedimientos de registro y valoración; la seguridad de la información aborda los principios de confidencialidad, integridad y disponibilidad; y la gestión de riesgos considera criterios de identificación, análisis y valoración o priorización de ries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46218" name="Gráfico 1" descr="Presenta la estructura temática del componente “Gestión de activos de información y análisis de riesgos en seguridad de la información”. En la parte superior se ubica el tema principal, del cual se derivan tres bloques: Activos de información, Seguridad de la información y Gestión de riesgos de la información. Cada uno incluye sus subtemas: los activos de información comprenden tipologías y procedimientos de registro y valoración; la seguridad de la información aborda los principios de confidencialidad, integridad y disponibilidad; y la gestión de riesgos considera criterios de identificación, análisis y valoración o priorización de riesgos."/>
                    <pic:cNvPicPr/>
                  </pic:nvPicPr>
                  <pic:blipFill>
                    <a:blip r:embed="rId15">
                      <a:extLst>
                        <a:ext uri="{96DAC541-7B7A-43D3-8B79-37D633B846F1}">
                          <asvg:svgBlip xmlns:asvg="http://schemas.microsoft.com/office/drawing/2016/SVG/main" r:embed="rId16"/>
                        </a:ext>
                      </a:extLst>
                    </a:blip>
                    <a:stretch>
                      <a:fillRect/>
                    </a:stretch>
                  </pic:blipFill>
                  <pic:spPr>
                    <a:xfrm>
                      <a:off x="0" y="0"/>
                      <a:ext cx="6130189" cy="3160380"/>
                    </a:xfrm>
                    <a:prstGeom prst="rect">
                      <a:avLst/>
                    </a:prstGeom>
                  </pic:spPr>
                </pic:pic>
              </a:graphicData>
            </a:graphic>
          </wp:inline>
        </w:drawing>
      </w:r>
    </w:p>
    <w:p w14:paraId="58337386" w14:textId="7ABB9D45" w:rsidR="0068692F" w:rsidRPr="00E91789" w:rsidRDefault="0068692F" w:rsidP="00E91789">
      <w:pPr>
        <w:rPr>
          <w:lang w:val="es-419" w:eastAsia="es-CO"/>
        </w:rPr>
      </w:pPr>
    </w:p>
    <w:p w14:paraId="67047BD8" w14:textId="7F9026F5" w:rsidR="00076493" w:rsidRPr="00982075" w:rsidRDefault="00076493" w:rsidP="00FB395C">
      <w:pPr>
        <w:pStyle w:val="Ttulo1"/>
        <w:numPr>
          <w:ilvl w:val="0"/>
          <w:numId w:val="0"/>
        </w:numPr>
        <w:ind w:left="709"/>
      </w:pPr>
      <w:bookmarkStart w:id="16" w:name="_Toc215688821"/>
      <w:r w:rsidRPr="00982075">
        <w:lastRenderedPageBreak/>
        <w:t>Material complementario</w:t>
      </w:r>
      <w:bookmarkEnd w:id="16"/>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3343CE"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1283B37A" w:rsidR="003343CE" w:rsidRPr="00EE3D1E" w:rsidRDefault="003343CE" w:rsidP="003343CE">
            <w:pPr>
              <w:pStyle w:val="TextoTablas"/>
            </w:pPr>
            <w:r w:rsidRPr="00535D93">
              <w:t>Activos de información</w:t>
            </w:r>
          </w:p>
        </w:tc>
        <w:tc>
          <w:tcPr>
            <w:tcW w:w="3969" w:type="dxa"/>
          </w:tcPr>
          <w:p w14:paraId="440879EF" w14:textId="6276442C" w:rsidR="003343CE" w:rsidRPr="00EE3D1E" w:rsidRDefault="003343CE" w:rsidP="003343CE">
            <w:pPr>
              <w:pStyle w:val="TextoTablas"/>
            </w:pPr>
            <w:r w:rsidRPr="00535D93">
              <w:t>DNP. (2023). Manual para la identificación de activos de información. DNP.</w:t>
            </w:r>
          </w:p>
        </w:tc>
        <w:tc>
          <w:tcPr>
            <w:tcW w:w="1843" w:type="dxa"/>
          </w:tcPr>
          <w:p w14:paraId="143AB1A6" w14:textId="3333B1BC" w:rsidR="003343CE" w:rsidRPr="00EE3D1E" w:rsidRDefault="003343CE" w:rsidP="003343CE">
            <w:pPr>
              <w:pStyle w:val="TextoTablas"/>
            </w:pPr>
            <w:r w:rsidRPr="00535D93">
              <w:t>PDF</w:t>
            </w:r>
          </w:p>
        </w:tc>
        <w:tc>
          <w:tcPr>
            <w:tcW w:w="2283" w:type="dxa"/>
          </w:tcPr>
          <w:p w14:paraId="5395B11C" w14:textId="2D52ED94" w:rsidR="003343CE" w:rsidRPr="00EE3D1E" w:rsidRDefault="003343CE" w:rsidP="003343CE">
            <w:pPr>
              <w:pStyle w:val="TextoTablas"/>
            </w:pPr>
            <w:hyperlink r:id="rId17" w:history="1">
              <w:r w:rsidRPr="003236CA">
                <w:rPr>
                  <w:rStyle w:val="Hipervnculo"/>
                </w:rPr>
                <w:t>https://colaboracion.dnp.gov.co/CDT/DNP/SIG/M-PG-13%20Manual%20para%20la%20identificaci%C3%B3n%20de%20activos%20de%20informaci%C3%B3n.Pu.pdf</w:t>
              </w:r>
            </w:hyperlink>
            <w:r>
              <w:t xml:space="preserve"> </w:t>
            </w:r>
          </w:p>
        </w:tc>
      </w:tr>
      <w:tr w:rsidR="003343CE" w:rsidRPr="00EE3D1E" w14:paraId="3FFF326A" w14:textId="77777777" w:rsidTr="00583EE8">
        <w:tc>
          <w:tcPr>
            <w:tcW w:w="1980" w:type="dxa"/>
          </w:tcPr>
          <w:p w14:paraId="545CA16E" w14:textId="7906DB14" w:rsidR="003343CE" w:rsidRPr="00C81F39" w:rsidRDefault="003343CE" w:rsidP="003343CE">
            <w:pPr>
              <w:pStyle w:val="TextoTablas"/>
            </w:pPr>
            <w:r w:rsidRPr="00535D93">
              <w:t>Activos de información</w:t>
            </w:r>
          </w:p>
        </w:tc>
        <w:tc>
          <w:tcPr>
            <w:tcW w:w="3969" w:type="dxa"/>
          </w:tcPr>
          <w:p w14:paraId="00A9E097" w14:textId="48C2BB65" w:rsidR="003343CE" w:rsidRPr="00C81F39" w:rsidRDefault="003343CE" w:rsidP="003343CE">
            <w:pPr>
              <w:pStyle w:val="TextoTablas"/>
            </w:pPr>
            <w:r w:rsidRPr="00535D93">
              <w:t>Ministerio de Tecnologías de la Información y las Comunicaciones - MINTIC. (2024). Registro de activos de información.</w:t>
            </w:r>
          </w:p>
        </w:tc>
        <w:tc>
          <w:tcPr>
            <w:tcW w:w="1843" w:type="dxa"/>
          </w:tcPr>
          <w:p w14:paraId="1019BC5A" w14:textId="0684E820" w:rsidR="003343CE" w:rsidRPr="00C81F39" w:rsidRDefault="003343CE" w:rsidP="003343CE">
            <w:pPr>
              <w:pStyle w:val="TextoTablas"/>
            </w:pPr>
            <w:r w:rsidRPr="00535D93">
              <w:t>Página web</w:t>
            </w:r>
          </w:p>
        </w:tc>
        <w:tc>
          <w:tcPr>
            <w:tcW w:w="2283" w:type="dxa"/>
          </w:tcPr>
          <w:p w14:paraId="465B84B7" w14:textId="41998BEC" w:rsidR="003343CE" w:rsidRPr="00EE3D1E" w:rsidRDefault="003343CE" w:rsidP="003343CE">
            <w:pPr>
              <w:pStyle w:val="TextoTablas"/>
            </w:pPr>
            <w:hyperlink r:id="rId18" w:history="1">
              <w:r w:rsidRPr="003236CA">
                <w:rPr>
                  <w:rStyle w:val="Hipervnculo"/>
                </w:rPr>
                <w:t>https://www.mintic.gov.co/portal/inicio/Atencion-y-Servicio-a-la-Ciudadania/Transparencia/135888:Registro-de-Activos-de-Informacion</w:t>
              </w:r>
            </w:hyperlink>
            <w:r>
              <w:t xml:space="preserve"> </w:t>
            </w:r>
          </w:p>
        </w:tc>
      </w:tr>
      <w:tr w:rsidR="003343CE" w:rsidRPr="00EE3D1E" w14:paraId="58D2650F"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28BEE466" w14:textId="5D4A14BD" w:rsidR="003343CE" w:rsidRPr="00491F27" w:rsidRDefault="003343CE" w:rsidP="003343CE">
            <w:pPr>
              <w:pStyle w:val="TextoTablas"/>
            </w:pPr>
            <w:r w:rsidRPr="00535D93">
              <w:t>Tipologías de activos</w:t>
            </w:r>
          </w:p>
        </w:tc>
        <w:tc>
          <w:tcPr>
            <w:tcW w:w="3969" w:type="dxa"/>
          </w:tcPr>
          <w:p w14:paraId="3E4CF685" w14:textId="742B51E8" w:rsidR="003343CE" w:rsidRPr="00491F27" w:rsidRDefault="003343CE" w:rsidP="003343CE">
            <w:pPr>
              <w:pStyle w:val="TextoTablas"/>
            </w:pPr>
            <w:r w:rsidRPr="00535D93">
              <w:t>AND. (2020). Guía de gestión y clasificación de activos de información.</w:t>
            </w:r>
          </w:p>
        </w:tc>
        <w:tc>
          <w:tcPr>
            <w:tcW w:w="1843" w:type="dxa"/>
          </w:tcPr>
          <w:p w14:paraId="299A2183" w14:textId="3186BDA0" w:rsidR="003343CE" w:rsidRPr="00491F27" w:rsidRDefault="003343CE" w:rsidP="003343CE">
            <w:pPr>
              <w:pStyle w:val="TextoTablas"/>
            </w:pPr>
            <w:r w:rsidRPr="00535D93">
              <w:t>PDF</w:t>
            </w:r>
          </w:p>
        </w:tc>
        <w:tc>
          <w:tcPr>
            <w:tcW w:w="2283" w:type="dxa"/>
          </w:tcPr>
          <w:p w14:paraId="19046639" w14:textId="4A473A7F" w:rsidR="003343CE" w:rsidRDefault="003343CE" w:rsidP="003343CE">
            <w:pPr>
              <w:pStyle w:val="TextoTablas"/>
            </w:pPr>
            <w:hyperlink r:id="rId19" w:history="1">
              <w:r w:rsidRPr="003236CA">
                <w:rPr>
                  <w:rStyle w:val="Hipervnculo"/>
                </w:rPr>
                <w:t>https://and.gov.co/sites/default/files/2022-05/Guia_De_Gestion_y_clasificacion_de_activos_de_informacon.pdf</w:t>
              </w:r>
            </w:hyperlink>
            <w:r>
              <w:t xml:space="preserve"> </w:t>
            </w:r>
          </w:p>
        </w:tc>
      </w:tr>
      <w:tr w:rsidR="003343CE" w:rsidRPr="00EE3D1E" w14:paraId="503BC33E" w14:textId="77777777" w:rsidTr="00583EE8">
        <w:tc>
          <w:tcPr>
            <w:tcW w:w="1980" w:type="dxa"/>
          </w:tcPr>
          <w:p w14:paraId="7D44CDB5" w14:textId="4A63AD81" w:rsidR="003343CE" w:rsidRPr="00491F27" w:rsidRDefault="003343CE" w:rsidP="003343CE">
            <w:pPr>
              <w:pStyle w:val="TextoTablas"/>
            </w:pPr>
            <w:r w:rsidRPr="00535D93">
              <w:t>Tipologías de activos</w:t>
            </w:r>
          </w:p>
        </w:tc>
        <w:tc>
          <w:tcPr>
            <w:tcW w:w="3969" w:type="dxa"/>
          </w:tcPr>
          <w:p w14:paraId="53949FEC" w14:textId="4C77CF48" w:rsidR="003343CE" w:rsidRPr="00491F27" w:rsidRDefault="003343CE" w:rsidP="003343CE">
            <w:pPr>
              <w:pStyle w:val="TextoTablas"/>
            </w:pPr>
            <w:r w:rsidRPr="00535D93">
              <w:t>DIAN. (2023). Gestión de riesgos de seguridad de la información.</w:t>
            </w:r>
          </w:p>
        </w:tc>
        <w:tc>
          <w:tcPr>
            <w:tcW w:w="1843" w:type="dxa"/>
          </w:tcPr>
          <w:p w14:paraId="07C814A7" w14:textId="6383CA72" w:rsidR="003343CE" w:rsidRPr="00491F27" w:rsidRDefault="003343CE" w:rsidP="003343CE">
            <w:pPr>
              <w:pStyle w:val="TextoTablas"/>
            </w:pPr>
            <w:r w:rsidRPr="00535D93">
              <w:t>PDF</w:t>
            </w:r>
          </w:p>
        </w:tc>
        <w:tc>
          <w:tcPr>
            <w:tcW w:w="2283" w:type="dxa"/>
          </w:tcPr>
          <w:p w14:paraId="21CCFE12" w14:textId="2A4CAB3B" w:rsidR="003343CE" w:rsidRDefault="003343CE" w:rsidP="003343CE">
            <w:pPr>
              <w:pStyle w:val="TextoTablas"/>
            </w:pPr>
            <w:hyperlink r:id="rId20" w:history="1">
              <w:r w:rsidRPr="003236CA">
                <w:rPr>
                  <w:rStyle w:val="Hipervnculo"/>
                </w:rPr>
                <w:t>https://www.dian.gov.co/atencionciudadano/LMDP/Informacion-Innovacion-y-Tecnologia/Seguridad-de-la-Informacion/Cartillas/CT-IIT-0132.pdf</w:t>
              </w:r>
            </w:hyperlink>
            <w:r>
              <w:t xml:space="preserve"> </w:t>
            </w:r>
          </w:p>
        </w:tc>
      </w:tr>
      <w:tr w:rsidR="003343CE" w:rsidRPr="00EE3D1E" w14:paraId="117A29C8"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1FBDFF09" w14:textId="0D7EA018" w:rsidR="003343CE" w:rsidRPr="00491F27" w:rsidRDefault="003343CE" w:rsidP="003343CE">
            <w:pPr>
              <w:pStyle w:val="TextoTablas"/>
            </w:pPr>
            <w:r w:rsidRPr="00535D93">
              <w:lastRenderedPageBreak/>
              <w:t>Gestión de riesgos de la información</w:t>
            </w:r>
          </w:p>
        </w:tc>
        <w:tc>
          <w:tcPr>
            <w:tcW w:w="3969" w:type="dxa"/>
          </w:tcPr>
          <w:p w14:paraId="56EDCA1E" w14:textId="531AE612" w:rsidR="003343CE" w:rsidRPr="00491F27" w:rsidRDefault="003343CE" w:rsidP="003343CE">
            <w:pPr>
              <w:pStyle w:val="TextoTablas"/>
            </w:pPr>
            <w:r w:rsidRPr="00535D93">
              <w:t>Global Quality Corp. (2022). ISO 27001: Gestión de riesgos de seguridad de la información en 3 minuto.</w:t>
            </w:r>
          </w:p>
        </w:tc>
        <w:tc>
          <w:tcPr>
            <w:tcW w:w="1843" w:type="dxa"/>
          </w:tcPr>
          <w:p w14:paraId="7B6FD688" w14:textId="7807E3C8" w:rsidR="003343CE" w:rsidRPr="00491F27" w:rsidRDefault="003343CE" w:rsidP="003343CE">
            <w:pPr>
              <w:pStyle w:val="TextoTablas"/>
            </w:pPr>
            <w:r w:rsidRPr="00535D93">
              <w:t>Vídeo</w:t>
            </w:r>
          </w:p>
        </w:tc>
        <w:tc>
          <w:tcPr>
            <w:tcW w:w="2283" w:type="dxa"/>
          </w:tcPr>
          <w:p w14:paraId="0C86265B" w14:textId="67A37A2B" w:rsidR="003343CE" w:rsidRDefault="003343CE" w:rsidP="003343CE">
            <w:pPr>
              <w:pStyle w:val="TextoTablas"/>
            </w:pPr>
            <w:hyperlink r:id="rId21" w:history="1">
              <w:r w:rsidRPr="003236CA">
                <w:rPr>
                  <w:rStyle w:val="Hipervnculo"/>
                </w:rPr>
                <w:t>https://www.youtube.com/watch?v=1i-J3FtJYQg</w:t>
              </w:r>
            </w:hyperlink>
            <w:r>
              <w:t xml:space="preserve"> </w:t>
            </w:r>
          </w:p>
        </w:tc>
      </w:tr>
      <w:tr w:rsidR="003343CE" w:rsidRPr="00EE3D1E" w14:paraId="2858AF4A" w14:textId="77777777" w:rsidTr="00583EE8">
        <w:tc>
          <w:tcPr>
            <w:tcW w:w="1980" w:type="dxa"/>
          </w:tcPr>
          <w:p w14:paraId="16A1A464" w14:textId="4765280D" w:rsidR="003343CE" w:rsidRPr="00491F27" w:rsidRDefault="003343CE" w:rsidP="003343CE">
            <w:pPr>
              <w:pStyle w:val="TextoTablas"/>
            </w:pPr>
            <w:r w:rsidRPr="00535D93">
              <w:t>Gestión de riesgos de la información</w:t>
            </w:r>
          </w:p>
        </w:tc>
        <w:tc>
          <w:tcPr>
            <w:tcW w:w="3969" w:type="dxa"/>
          </w:tcPr>
          <w:p w14:paraId="522C55C9" w14:textId="349422F2" w:rsidR="003343CE" w:rsidRPr="00491F27" w:rsidRDefault="003343CE" w:rsidP="003343CE">
            <w:pPr>
              <w:pStyle w:val="TextoTablas"/>
            </w:pPr>
            <w:r w:rsidRPr="00535D93">
              <w:t>Tapiero, H., &amp; Suárez, H. (2017). Modelo de gestión de riesgos de la seguridad de la información en empresas del sector asegurador utilizando la norma ISO/IEC 27005.</w:t>
            </w:r>
          </w:p>
        </w:tc>
        <w:tc>
          <w:tcPr>
            <w:tcW w:w="1843" w:type="dxa"/>
          </w:tcPr>
          <w:p w14:paraId="09E3E879" w14:textId="481CEB47" w:rsidR="003343CE" w:rsidRPr="00491F27" w:rsidRDefault="003343CE" w:rsidP="003343CE">
            <w:pPr>
              <w:pStyle w:val="TextoTablas"/>
            </w:pPr>
            <w:r w:rsidRPr="00535D93">
              <w:t>PDF</w:t>
            </w:r>
          </w:p>
        </w:tc>
        <w:tc>
          <w:tcPr>
            <w:tcW w:w="2283" w:type="dxa"/>
          </w:tcPr>
          <w:p w14:paraId="075A2561" w14:textId="3BCE8754" w:rsidR="003343CE" w:rsidRDefault="003343CE" w:rsidP="003343CE">
            <w:pPr>
              <w:pStyle w:val="TextoTablas"/>
            </w:pPr>
            <w:hyperlink r:id="rId22" w:history="1">
              <w:r w:rsidRPr="003236CA">
                <w:rPr>
                  <w:rStyle w:val="Hipervnculo"/>
                </w:rPr>
                <w:t>https://repository.udistrital.edu.co/server/api/core/bitstreams/dd0380aa-2a69-4f7b-a6a5-661a35229468/content</w:t>
              </w:r>
            </w:hyperlink>
            <w:r>
              <w:t xml:space="preserve"> </w:t>
            </w:r>
          </w:p>
        </w:tc>
      </w:tr>
      <w:tr w:rsidR="003343CE" w:rsidRPr="00EE3D1E" w14:paraId="5C6BCE2B"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4636914E" w14:textId="187AEA0C" w:rsidR="003343CE" w:rsidRPr="001F220B" w:rsidRDefault="003343CE" w:rsidP="003343CE">
            <w:pPr>
              <w:pStyle w:val="TextoTablas"/>
            </w:pPr>
            <w:r w:rsidRPr="00535D93">
              <w:t>Gestión de riesgos de la información</w:t>
            </w:r>
          </w:p>
        </w:tc>
        <w:tc>
          <w:tcPr>
            <w:tcW w:w="3969" w:type="dxa"/>
          </w:tcPr>
          <w:p w14:paraId="367139A6" w14:textId="3E718D60" w:rsidR="003343CE" w:rsidRPr="001F220B" w:rsidRDefault="003343CE" w:rsidP="003343CE">
            <w:pPr>
              <w:pStyle w:val="TextoTablas"/>
            </w:pPr>
            <w:r w:rsidRPr="00535D93">
              <w:t>Duque, G. (2023). Análisis de riesgo.</w:t>
            </w:r>
          </w:p>
        </w:tc>
        <w:tc>
          <w:tcPr>
            <w:tcW w:w="1843" w:type="dxa"/>
          </w:tcPr>
          <w:p w14:paraId="30BD66C1" w14:textId="25496C80" w:rsidR="003343CE" w:rsidRPr="001F220B" w:rsidRDefault="003343CE" w:rsidP="003343CE">
            <w:pPr>
              <w:pStyle w:val="TextoTablas"/>
            </w:pPr>
            <w:r w:rsidRPr="00535D93">
              <w:t>Vídeo</w:t>
            </w:r>
          </w:p>
        </w:tc>
        <w:tc>
          <w:tcPr>
            <w:tcW w:w="2283" w:type="dxa"/>
          </w:tcPr>
          <w:p w14:paraId="6D1BBE98" w14:textId="5DE7791B" w:rsidR="003343CE" w:rsidRDefault="003343CE" w:rsidP="003343CE">
            <w:pPr>
              <w:pStyle w:val="TextoTablas"/>
            </w:pPr>
            <w:hyperlink r:id="rId23" w:history="1">
              <w:r w:rsidRPr="003236CA">
                <w:rPr>
                  <w:rStyle w:val="Hipervnculo"/>
                </w:rPr>
                <w:t>https://www.youtube.com/watch?v=GOiH0CBJxmM</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B395C">
      <w:pPr>
        <w:pStyle w:val="Ttulo1"/>
        <w:numPr>
          <w:ilvl w:val="0"/>
          <w:numId w:val="0"/>
        </w:numPr>
        <w:ind w:left="709"/>
      </w:pPr>
      <w:bookmarkStart w:id="17" w:name="_Toc215688822"/>
      <w:r w:rsidRPr="00A42379">
        <w:lastRenderedPageBreak/>
        <w:t>Glosario</w:t>
      </w:r>
      <w:bookmarkEnd w:id="17"/>
    </w:p>
    <w:p w14:paraId="7223CA8C" w14:textId="73D6881D" w:rsidR="00F51DEF" w:rsidRPr="00F51DEF" w:rsidRDefault="00F51DEF" w:rsidP="00F51DEF">
      <w:pPr>
        <w:spacing w:before="0" w:after="160"/>
        <w:rPr>
          <w:lang w:val="es-419" w:eastAsia="es-CO"/>
        </w:rPr>
      </w:pPr>
      <w:r w:rsidRPr="00F51DEF">
        <w:rPr>
          <w:b/>
          <w:bCs/>
          <w:lang w:val="es-419" w:eastAsia="es-CO"/>
        </w:rPr>
        <w:t xml:space="preserve">Activos de información: </w:t>
      </w:r>
      <w:r w:rsidRPr="00F51DEF">
        <w:rPr>
          <w:lang w:val="es-419" w:eastAsia="es-CO"/>
        </w:rPr>
        <w:t xml:space="preserve">elementos que poseen valor para una organización, como datos, </w:t>
      </w:r>
      <w:r w:rsidRPr="00F51DEF">
        <w:rPr>
          <w:rStyle w:val="Extranjerismo"/>
          <w:lang w:val="es-419" w:eastAsia="es-CO"/>
        </w:rPr>
        <w:t>software</w:t>
      </w:r>
      <w:r w:rsidRPr="00F51DEF">
        <w:rPr>
          <w:lang w:val="es-419" w:eastAsia="es-CO"/>
        </w:rPr>
        <w:t xml:space="preserve">, </w:t>
      </w:r>
      <w:r w:rsidRPr="00F51DEF">
        <w:rPr>
          <w:rStyle w:val="Extranjerismo"/>
          <w:lang w:val="es-419" w:eastAsia="es-CO"/>
        </w:rPr>
        <w:t>hardware</w:t>
      </w:r>
      <w:r w:rsidRPr="00F51DEF">
        <w:rPr>
          <w:lang w:val="es-419" w:eastAsia="es-CO"/>
        </w:rPr>
        <w:t>, personas o servicios. Identificarlos y clasificarlos es fundamental para su protección dentro del sistema de seguridad.</w:t>
      </w:r>
    </w:p>
    <w:p w14:paraId="5851AB6D" w14:textId="50EBE994" w:rsidR="00F51DEF" w:rsidRPr="00F51DEF" w:rsidRDefault="00F51DEF" w:rsidP="00F51DEF">
      <w:pPr>
        <w:spacing w:before="0" w:after="160"/>
        <w:rPr>
          <w:lang w:val="es-419" w:eastAsia="es-CO"/>
        </w:rPr>
      </w:pPr>
      <w:r w:rsidRPr="00F51DEF">
        <w:rPr>
          <w:b/>
          <w:bCs/>
          <w:lang w:val="es-419" w:eastAsia="es-CO"/>
        </w:rPr>
        <w:t>Análisis de riesgo:</w:t>
      </w:r>
      <w:r w:rsidRPr="00F51DEF">
        <w:rPr>
          <w:lang w:val="es-419" w:eastAsia="es-CO"/>
        </w:rPr>
        <w:t xml:space="preserve"> es el proceso sistemático de identificar amenazas y vulnerabilidades que pueden afectar los activos de información. Incluye la evaluación de la probabilidad de ocurrencia y el impacto potencial, proporcionando información clave para tomar decisiones sobre medidas de mitigación.</w:t>
      </w:r>
    </w:p>
    <w:p w14:paraId="047714B0" w14:textId="056CBE84" w:rsidR="00F51DEF" w:rsidRPr="00F51DEF" w:rsidRDefault="00F51DEF" w:rsidP="00F51DEF">
      <w:pPr>
        <w:spacing w:before="0" w:after="160"/>
        <w:rPr>
          <w:lang w:val="es-419" w:eastAsia="es-CO"/>
        </w:rPr>
      </w:pPr>
      <w:r w:rsidRPr="00F51DEF">
        <w:rPr>
          <w:b/>
          <w:bCs/>
          <w:lang w:val="es-419" w:eastAsia="es-CO"/>
        </w:rPr>
        <w:t xml:space="preserve">CIA (Confidencialidad, Integridad, Disponibilidad): </w:t>
      </w:r>
      <w:r w:rsidRPr="00F51DEF">
        <w:rPr>
          <w:lang w:val="es-419" w:eastAsia="es-CO"/>
        </w:rPr>
        <w:t>principios fundamentales de la seguridad de la información que aseguran que los datos sean accesibles solo por personas autorizadas, no sean alterados indebidamente y estén disponibles cuando se necesiten.</w:t>
      </w:r>
    </w:p>
    <w:p w14:paraId="28E1711A" w14:textId="15F85D72" w:rsidR="00F51DEF" w:rsidRPr="00F51DEF" w:rsidRDefault="00F51DEF" w:rsidP="00F51DEF">
      <w:pPr>
        <w:spacing w:before="0" w:after="160"/>
        <w:rPr>
          <w:lang w:val="es-419" w:eastAsia="es-CO"/>
        </w:rPr>
      </w:pPr>
      <w:r w:rsidRPr="00F51DEF">
        <w:rPr>
          <w:b/>
          <w:bCs/>
          <w:lang w:val="es-419" w:eastAsia="es-CO"/>
        </w:rPr>
        <w:t>Controles de seguridad:</w:t>
      </w:r>
      <w:r w:rsidRPr="00F51DEF">
        <w:rPr>
          <w:lang w:val="es-419" w:eastAsia="es-CO"/>
        </w:rPr>
        <w:t xml:space="preserve"> son las medidas, técnicas, administrativas y físicas implementadas para proteger los activos de información. Su objetivo es prevenir incidentes, detectar irregularidades y mitigar impactos, asegurando la confidencialidad, integridad y disponibilidad de los datos.</w:t>
      </w:r>
    </w:p>
    <w:p w14:paraId="62B7BA36" w14:textId="6088A76E" w:rsidR="00F51DEF" w:rsidRPr="00F51DEF" w:rsidRDefault="00F51DEF" w:rsidP="00F51DEF">
      <w:pPr>
        <w:spacing w:before="0" w:after="160"/>
        <w:rPr>
          <w:lang w:val="es-419" w:eastAsia="es-CO"/>
        </w:rPr>
      </w:pPr>
      <w:r w:rsidRPr="00F51DEF">
        <w:rPr>
          <w:b/>
          <w:bCs/>
          <w:lang w:val="es-419" w:eastAsia="es-CO"/>
        </w:rPr>
        <w:t>Gestión de riesgos:</w:t>
      </w:r>
      <w:r w:rsidRPr="00F51DEF">
        <w:rPr>
          <w:lang w:val="es-419" w:eastAsia="es-CO"/>
        </w:rPr>
        <w:t xml:space="preserve"> conjunto de procesos que permite identificar, analizar, valorar, tratar y monitorear riesgos, con el fin de minimizar su impacto en la seguridad de la información y los objetivos organizacionales.</w:t>
      </w:r>
    </w:p>
    <w:p w14:paraId="512A7E4A" w14:textId="154203BC" w:rsidR="00F51DEF" w:rsidRPr="00F51DEF" w:rsidRDefault="00F51DEF" w:rsidP="00F51DEF">
      <w:pPr>
        <w:spacing w:before="0" w:after="160"/>
        <w:rPr>
          <w:lang w:val="es-419" w:eastAsia="es-CO"/>
        </w:rPr>
      </w:pPr>
      <w:r w:rsidRPr="00F51DEF">
        <w:rPr>
          <w:b/>
          <w:bCs/>
          <w:lang w:val="es-419" w:eastAsia="es-CO"/>
        </w:rPr>
        <w:t>Normativa:</w:t>
      </w:r>
      <w:r w:rsidRPr="00F51DEF">
        <w:rPr>
          <w:lang w:val="es-419" w:eastAsia="es-CO"/>
        </w:rPr>
        <w:t xml:space="preserve"> conjunto de leyes, estándares técnicos y buenas prácticas que orientan a las organizaciones en el diseño, implementación y cumplimiento de políticas de seguridad de la información.</w:t>
      </w:r>
    </w:p>
    <w:p w14:paraId="135B73D4" w14:textId="376A7619" w:rsidR="00F51DEF" w:rsidRPr="00F51DEF" w:rsidRDefault="00F51DEF" w:rsidP="00F51DEF">
      <w:pPr>
        <w:spacing w:before="0" w:after="160"/>
        <w:rPr>
          <w:lang w:val="es-419" w:eastAsia="es-CO"/>
        </w:rPr>
      </w:pPr>
      <w:r w:rsidRPr="00F51DEF">
        <w:rPr>
          <w:b/>
          <w:bCs/>
          <w:lang w:val="es-419" w:eastAsia="es-CO"/>
        </w:rPr>
        <w:lastRenderedPageBreak/>
        <w:t>Prioridad de activos:</w:t>
      </w:r>
      <w:r w:rsidRPr="00F51DEF">
        <w:rPr>
          <w:lang w:val="es-419" w:eastAsia="es-CO"/>
        </w:rPr>
        <w:t xml:space="preserve"> es la clasificación de los activos de información según su importancia o criticidad para la organización. Permite enfocar los esfuerzos de protección y asignar recursos de manera eficiente, garantizando que los activos más críticos reciban la atención necesaria para su resguardo.</w:t>
      </w:r>
    </w:p>
    <w:p w14:paraId="52A00533" w14:textId="0B8A9846" w:rsidR="00F51DEF" w:rsidRPr="00F51DEF" w:rsidRDefault="00F51DEF" w:rsidP="00F51DEF">
      <w:pPr>
        <w:spacing w:before="0" w:after="160"/>
        <w:rPr>
          <w:lang w:val="es-419" w:eastAsia="es-CO"/>
        </w:rPr>
      </w:pPr>
      <w:r w:rsidRPr="00F51DEF">
        <w:rPr>
          <w:b/>
          <w:bCs/>
          <w:lang w:val="es-419" w:eastAsia="es-CO"/>
        </w:rPr>
        <w:t>Riesgo:</w:t>
      </w:r>
      <w:r w:rsidRPr="00F51DEF">
        <w:rPr>
          <w:lang w:val="es-419" w:eastAsia="es-CO"/>
        </w:rPr>
        <w:t xml:space="preserve"> posibilidad de que una amenaza aproveche una vulnerabilidad para causar daño a los activos de información, afectando la confidencialidad, integridad o disponibilidad de los mismos. Su análisis permite tomar decisiones informadas.</w:t>
      </w:r>
    </w:p>
    <w:p w14:paraId="0A565898" w14:textId="2DD69D2E" w:rsidR="00F51DEF" w:rsidRPr="00F51DEF" w:rsidRDefault="00F51DEF" w:rsidP="00F51DEF">
      <w:pPr>
        <w:spacing w:before="0" w:after="160"/>
        <w:rPr>
          <w:lang w:val="es-419" w:eastAsia="es-CO"/>
        </w:rPr>
      </w:pPr>
      <w:r w:rsidRPr="00F51DEF">
        <w:rPr>
          <w:b/>
          <w:bCs/>
          <w:lang w:val="es-419" w:eastAsia="es-CO"/>
        </w:rPr>
        <w:t>Seguridad de la información:</w:t>
      </w:r>
      <w:r w:rsidRPr="00F51DEF">
        <w:rPr>
          <w:lang w:val="es-419" w:eastAsia="es-CO"/>
        </w:rPr>
        <w:t xml:space="preserve"> disciplina que implementa medidas para proteger los datos de una organización, garantizando que se mantengan confidenciales, íntegros y disponibles ante cualquier tipo de amenaza.</w:t>
      </w:r>
    </w:p>
    <w:p w14:paraId="2918BA9F" w14:textId="402C055D" w:rsidR="00676A98" w:rsidRDefault="00F51DEF" w:rsidP="00F51DEF">
      <w:pPr>
        <w:spacing w:before="0" w:after="160"/>
        <w:rPr>
          <w:b/>
          <w:bCs/>
          <w:lang w:val="es-419" w:eastAsia="es-CO"/>
        </w:rPr>
      </w:pPr>
      <w:r w:rsidRPr="00F51DEF">
        <w:rPr>
          <w:b/>
          <w:bCs/>
          <w:lang w:val="es-419" w:eastAsia="es-CO"/>
        </w:rPr>
        <w:t>Valoración de riesgo:</w:t>
      </w:r>
      <w:r w:rsidRPr="00F51DEF">
        <w:rPr>
          <w:lang w:val="es-419" w:eastAsia="es-CO"/>
        </w:rPr>
        <w:t xml:space="preserve"> consiste en asignar un nivel de importancia o gravedad a los riesgos identificados, considerando su probabilidad y el impacto que tendrían sobre los activos. Esta valoración facilita priorizar acciones preventivas o correctivas para minimizar los efectos negativos sobre la organización</w:t>
      </w:r>
      <w:r w:rsidR="0091711C" w:rsidRPr="00F51DEF">
        <w:rPr>
          <w:lang w:val="es-419" w:eastAsia="es-CO"/>
        </w:rPr>
        <w:t>.</w:t>
      </w:r>
      <w:r w:rsidR="00676A98">
        <w:rPr>
          <w:bCs/>
        </w:rPr>
        <w:br w:type="page"/>
      </w:r>
    </w:p>
    <w:p w14:paraId="6332B3CA" w14:textId="364FA925" w:rsidR="00076493" w:rsidRPr="00A42379" w:rsidRDefault="00076493" w:rsidP="00FB395C">
      <w:pPr>
        <w:pStyle w:val="Ttulo1"/>
        <w:numPr>
          <w:ilvl w:val="0"/>
          <w:numId w:val="0"/>
        </w:numPr>
        <w:ind w:left="709"/>
      </w:pPr>
      <w:bookmarkStart w:id="18" w:name="_Toc215688823"/>
      <w:r w:rsidRPr="00A42379">
        <w:lastRenderedPageBreak/>
        <w:t>Referencias bibliográficas</w:t>
      </w:r>
      <w:bookmarkEnd w:id="18"/>
    </w:p>
    <w:p w14:paraId="455272DE" w14:textId="06E57073" w:rsidR="000E11F9" w:rsidRPr="000E11F9" w:rsidRDefault="000E11F9" w:rsidP="000E11F9">
      <w:pPr>
        <w:spacing w:before="0" w:after="160"/>
        <w:ind w:left="709" w:hanging="709"/>
        <w:rPr>
          <w:rFonts w:eastAsia="Times New Roman" w:cstheme="minorHAnsi"/>
          <w:kern w:val="0"/>
          <w:szCs w:val="28"/>
          <w:bdr w:val="none" w:sz="0" w:space="0" w:color="auto" w:frame="1"/>
          <w:lang w:eastAsia="es-CO"/>
          <w14:ligatures w14:val="none"/>
        </w:rPr>
      </w:pPr>
      <w:r w:rsidRPr="000E11F9">
        <w:rPr>
          <w:rFonts w:eastAsia="Times New Roman" w:cstheme="minorHAnsi"/>
          <w:kern w:val="0"/>
          <w:szCs w:val="28"/>
          <w:bdr w:val="none" w:sz="0" w:space="0" w:color="auto" w:frame="1"/>
          <w:lang w:eastAsia="es-CO"/>
          <w14:ligatures w14:val="none"/>
        </w:rPr>
        <w:t>AND. (2020a). Guía de gestión y clasificación de activos de información.</w:t>
      </w:r>
      <w:r>
        <w:rPr>
          <w:rFonts w:eastAsia="Times New Roman" w:cstheme="minorHAnsi"/>
          <w:kern w:val="0"/>
          <w:szCs w:val="28"/>
          <w:bdr w:val="none" w:sz="0" w:space="0" w:color="auto" w:frame="1"/>
          <w:lang w:eastAsia="es-CO"/>
          <w14:ligatures w14:val="none"/>
        </w:rPr>
        <w:t xml:space="preserve"> </w:t>
      </w:r>
      <w:hyperlink r:id="rId24" w:history="1">
        <w:r w:rsidRPr="003236CA">
          <w:rPr>
            <w:rStyle w:val="Hipervnculo"/>
            <w:rFonts w:eastAsia="Times New Roman" w:cstheme="minorHAnsi"/>
            <w:kern w:val="0"/>
            <w:szCs w:val="28"/>
            <w:bdr w:val="none" w:sz="0" w:space="0" w:color="auto" w:frame="1"/>
            <w:lang w:eastAsia="es-CO"/>
            <w14:ligatures w14:val="none"/>
          </w:rPr>
          <w:t>https://and.gov.co/sites/default/files/2022-05/Guia_De_Gestion_y_clasificacion_de_activos_de_informacon.pdf</w:t>
        </w:r>
      </w:hyperlink>
      <w:r>
        <w:rPr>
          <w:rFonts w:eastAsia="Times New Roman" w:cstheme="minorHAnsi"/>
          <w:kern w:val="0"/>
          <w:szCs w:val="28"/>
          <w:bdr w:val="none" w:sz="0" w:space="0" w:color="auto" w:frame="1"/>
          <w:lang w:eastAsia="es-CO"/>
          <w14:ligatures w14:val="none"/>
        </w:rPr>
        <w:t xml:space="preserve"> </w:t>
      </w:r>
    </w:p>
    <w:p w14:paraId="070D9501" w14:textId="238AA86B" w:rsidR="000E11F9" w:rsidRPr="000E11F9" w:rsidRDefault="000E11F9" w:rsidP="000E11F9">
      <w:pPr>
        <w:spacing w:before="0" w:after="160"/>
        <w:ind w:left="709" w:hanging="709"/>
        <w:rPr>
          <w:rFonts w:eastAsia="Times New Roman" w:cstheme="minorHAnsi"/>
          <w:kern w:val="0"/>
          <w:szCs w:val="28"/>
          <w:bdr w:val="none" w:sz="0" w:space="0" w:color="auto" w:frame="1"/>
          <w:lang w:eastAsia="es-CO"/>
          <w14:ligatures w14:val="none"/>
        </w:rPr>
      </w:pPr>
      <w:r w:rsidRPr="000E11F9">
        <w:rPr>
          <w:rFonts w:eastAsia="Times New Roman" w:cstheme="minorHAnsi"/>
          <w:kern w:val="0"/>
          <w:szCs w:val="28"/>
          <w:bdr w:val="none" w:sz="0" w:space="0" w:color="auto" w:frame="1"/>
          <w:lang w:eastAsia="es-CO"/>
          <w14:ligatures w14:val="none"/>
        </w:rPr>
        <w:t>AND. (2020b). Guía de gestión y clasificación de activos de información.</w:t>
      </w:r>
      <w:r>
        <w:rPr>
          <w:rFonts w:eastAsia="Times New Roman" w:cstheme="minorHAnsi"/>
          <w:kern w:val="0"/>
          <w:szCs w:val="28"/>
          <w:bdr w:val="none" w:sz="0" w:space="0" w:color="auto" w:frame="1"/>
          <w:lang w:eastAsia="es-CO"/>
          <w14:ligatures w14:val="none"/>
        </w:rPr>
        <w:t xml:space="preserve"> </w:t>
      </w:r>
      <w:hyperlink r:id="rId25" w:history="1">
        <w:r w:rsidRPr="003236CA">
          <w:rPr>
            <w:rStyle w:val="Hipervnculo"/>
            <w:rFonts w:eastAsia="Times New Roman" w:cstheme="minorHAnsi"/>
            <w:kern w:val="0"/>
            <w:szCs w:val="28"/>
            <w:bdr w:val="none" w:sz="0" w:space="0" w:color="auto" w:frame="1"/>
            <w:lang w:eastAsia="es-CO"/>
            <w14:ligatures w14:val="none"/>
          </w:rPr>
          <w:t>https://and.gov.co/sites/default/files/2022-05/Guia_De_Gestion_y_clasificacion_de_activos_de_informacon.pdf</w:t>
        </w:r>
      </w:hyperlink>
      <w:r>
        <w:rPr>
          <w:rFonts w:eastAsia="Times New Roman" w:cstheme="minorHAnsi"/>
          <w:kern w:val="0"/>
          <w:szCs w:val="28"/>
          <w:bdr w:val="none" w:sz="0" w:space="0" w:color="auto" w:frame="1"/>
          <w:lang w:eastAsia="es-CO"/>
          <w14:ligatures w14:val="none"/>
        </w:rPr>
        <w:t xml:space="preserve"> </w:t>
      </w:r>
    </w:p>
    <w:p w14:paraId="2F19FF7C" w14:textId="07B4A53A" w:rsidR="000E11F9" w:rsidRPr="000E11F9" w:rsidRDefault="000E11F9" w:rsidP="000E11F9">
      <w:pPr>
        <w:spacing w:before="0" w:after="160"/>
        <w:ind w:left="709" w:hanging="709"/>
        <w:rPr>
          <w:rFonts w:eastAsia="Times New Roman" w:cstheme="minorHAnsi"/>
          <w:kern w:val="0"/>
          <w:szCs w:val="28"/>
          <w:bdr w:val="none" w:sz="0" w:space="0" w:color="auto" w:frame="1"/>
          <w:lang w:val="en-US" w:eastAsia="es-CO"/>
          <w14:ligatures w14:val="none"/>
        </w:rPr>
      </w:pPr>
      <w:r w:rsidRPr="000E11F9">
        <w:rPr>
          <w:rFonts w:eastAsia="Times New Roman" w:cstheme="minorHAnsi"/>
          <w:kern w:val="0"/>
          <w:szCs w:val="28"/>
          <w:bdr w:val="none" w:sz="0" w:space="0" w:color="auto" w:frame="1"/>
          <w:lang w:val="en-US" w:eastAsia="es-CO"/>
          <w14:ligatures w14:val="none"/>
        </w:rPr>
        <w:t xml:space="preserve">Cane, T. (2025). ISO 27001:2022 annex A 5.9 – inventory of information and other associated assets. </w:t>
      </w:r>
      <w:proofErr w:type="spellStart"/>
      <w:r w:rsidRPr="000E11F9">
        <w:rPr>
          <w:rFonts w:eastAsia="Times New Roman" w:cstheme="minorHAnsi"/>
          <w:kern w:val="0"/>
          <w:szCs w:val="28"/>
          <w:bdr w:val="none" w:sz="0" w:space="0" w:color="auto" w:frame="1"/>
          <w:lang w:val="en-US" w:eastAsia="es-CO"/>
          <w14:ligatures w14:val="none"/>
        </w:rPr>
        <w:t>ISMS.Online</w:t>
      </w:r>
      <w:proofErr w:type="spellEnd"/>
      <w:r w:rsidRPr="000E11F9">
        <w:rPr>
          <w:rFonts w:eastAsia="Times New Roman" w:cstheme="minorHAnsi"/>
          <w:kern w:val="0"/>
          <w:szCs w:val="28"/>
          <w:bdr w:val="none" w:sz="0" w:space="0" w:color="auto" w:frame="1"/>
          <w:lang w:val="en-US" w:eastAsia="es-CO"/>
          <w14:ligatures w14:val="none"/>
        </w:rPr>
        <w:t>.</w:t>
      </w:r>
      <w:r>
        <w:rPr>
          <w:rFonts w:eastAsia="Times New Roman" w:cstheme="minorHAnsi"/>
          <w:kern w:val="0"/>
          <w:szCs w:val="28"/>
          <w:bdr w:val="none" w:sz="0" w:space="0" w:color="auto" w:frame="1"/>
          <w:lang w:val="en-US" w:eastAsia="es-CO"/>
          <w14:ligatures w14:val="none"/>
        </w:rPr>
        <w:t xml:space="preserve"> </w:t>
      </w:r>
      <w:hyperlink r:id="rId26" w:history="1">
        <w:r w:rsidRPr="003236CA">
          <w:rPr>
            <w:rStyle w:val="Hipervnculo"/>
            <w:rFonts w:eastAsia="Times New Roman" w:cstheme="minorHAnsi"/>
            <w:kern w:val="0"/>
            <w:szCs w:val="28"/>
            <w:bdr w:val="none" w:sz="0" w:space="0" w:color="auto" w:frame="1"/>
            <w:lang w:val="en-US" w:eastAsia="es-CO"/>
            <w14:ligatures w14:val="none"/>
          </w:rPr>
          <w:t>https://www.isms.online/iso-27001/annex-a/5-9-inventory-of-information-other-associated-assets-2022/</w:t>
        </w:r>
      </w:hyperlink>
      <w:r>
        <w:rPr>
          <w:rFonts w:eastAsia="Times New Roman" w:cstheme="minorHAnsi"/>
          <w:kern w:val="0"/>
          <w:szCs w:val="28"/>
          <w:bdr w:val="none" w:sz="0" w:space="0" w:color="auto" w:frame="1"/>
          <w:lang w:val="en-US" w:eastAsia="es-CO"/>
          <w14:ligatures w14:val="none"/>
        </w:rPr>
        <w:t xml:space="preserve"> </w:t>
      </w:r>
    </w:p>
    <w:p w14:paraId="136B13C3" w14:textId="4DB4117F" w:rsidR="000E11F9" w:rsidRPr="000E11F9" w:rsidRDefault="000E11F9" w:rsidP="000E11F9">
      <w:pPr>
        <w:spacing w:before="0" w:after="160"/>
        <w:ind w:left="709" w:hanging="709"/>
        <w:rPr>
          <w:rFonts w:eastAsia="Times New Roman" w:cstheme="minorHAnsi"/>
          <w:kern w:val="0"/>
          <w:szCs w:val="28"/>
          <w:bdr w:val="none" w:sz="0" w:space="0" w:color="auto" w:frame="1"/>
          <w:lang w:eastAsia="es-CO"/>
          <w14:ligatures w14:val="none"/>
        </w:rPr>
      </w:pPr>
      <w:r w:rsidRPr="000E11F9">
        <w:rPr>
          <w:rFonts w:eastAsia="Times New Roman" w:cstheme="minorHAnsi"/>
          <w:kern w:val="0"/>
          <w:szCs w:val="28"/>
          <w:bdr w:val="none" w:sz="0" w:space="0" w:color="auto" w:frame="1"/>
          <w:lang w:eastAsia="es-CO"/>
          <w14:ligatures w14:val="none"/>
        </w:rPr>
        <w:t>Ministerio de hacienda y administraciones públicas. (2012). MAGERIT - versión 3.0.</w:t>
      </w:r>
      <w:r>
        <w:rPr>
          <w:rFonts w:eastAsia="Times New Roman" w:cstheme="minorHAnsi"/>
          <w:kern w:val="0"/>
          <w:szCs w:val="28"/>
          <w:bdr w:val="none" w:sz="0" w:space="0" w:color="auto" w:frame="1"/>
          <w:lang w:eastAsia="es-CO"/>
          <w14:ligatures w14:val="none"/>
        </w:rPr>
        <w:t xml:space="preserve"> </w:t>
      </w:r>
      <w:hyperlink r:id="rId27" w:history="1">
        <w:r w:rsidRPr="003236CA">
          <w:rPr>
            <w:rStyle w:val="Hipervnculo"/>
            <w:rFonts w:eastAsia="Times New Roman" w:cstheme="minorHAnsi"/>
            <w:kern w:val="0"/>
            <w:szCs w:val="28"/>
            <w:bdr w:val="none" w:sz="0" w:space="0" w:color="auto" w:frame="1"/>
            <w:lang w:eastAsia="es-CO"/>
            <w14:ligatures w14:val="none"/>
          </w:rPr>
          <w:t>https://es.slideshare.net/slideshow/magerit-v3-libro2catalogo-de-elementosesnipo630121718/128115305</w:t>
        </w:r>
      </w:hyperlink>
      <w:r>
        <w:rPr>
          <w:rFonts w:eastAsia="Times New Roman" w:cstheme="minorHAnsi"/>
          <w:kern w:val="0"/>
          <w:szCs w:val="28"/>
          <w:bdr w:val="none" w:sz="0" w:space="0" w:color="auto" w:frame="1"/>
          <w:lang w:eastAsia="es-CO"/>
          <w14:ligatures w14:val="none"/>
        </w:rPr>
        <w:t xml:space="preserve"> </w:t>
      </w:r>
    </w:p>
    <w:p w14:paraId="0DE1DFE8" w14:textId="112CE72F" w:rsidR="000E11F9" w:rsidRPr="000E11F9" w:rsidRDefault="000E11F9" w:rsidP="000E11F9">
      <w:pPr>
        <w:spacing w:before="0" w:after="160"/>
        <w:ind w:left="709" w:hanging="709"/>
        <w:rPr>
          <w:rFonts w:eastAsia="Times New Roman" w:cstheme="minorHAnsi"/>
          <w:kern w:val="0"/>
          <w:szCs w:val="28"/>
          <w:bdr w:val="none" w:sz="0" w:space="0" w:color="auto" w:frame="1"/>
          <w:lang w:eastAsia="es-CO"/>
          <w14:ligatures w14:val="none"/>
        </w:rPr>
      </w:pPr>
      <w:r w:rsidRPr="000E11F9">
        <w:rPr>
          <w:rFonts w:eastAsia="Times New Roman" w:cstheme="minorHAnsi"/>
          <w:kern w:val="0"/>
          <w:szCs w:val="28"/>
          <w:bdr w:val="none" w:sz="0" w:space="0" w:color="auto" w:frame="1"/>
          <w:lang w:eastAsia="es-CO"/>
          <w14:ligatures w14:val="none"/>
        </w:rPr>
        <w:t>MINTIC. (2025). Registro de Activos de Información.</w:t>
      </w:r>
      <w:r>
        <w:rPr>
          <w:rFonts w:eastAsia="Times New Roman" w:cstheme="minorHAnsi"/>
          <w:kern w:val="0"/>
          <w:szCs w:val="28"/>
          <w:bdr w:val="none" w:sz="0" w:space="0" w:color="auto" w:frame="1"/>
          <w:lang w:eastAsia="es-CO"/>
          <w14:ligatures w14:val="none"/>
        </w:rPr>
        <w:t xml:space="preserve"> </w:t>
      </w:r>
      <w:hyperlink r:id="rId28" w:history="1">
        <w:r w:rsidRPr="003236CA">
          <w:rPr>
            <w:rStyle w:val="Hipervnculo"/>
            <w:rFonts w:eastAsia="Times New Roman" w:cstheme="minorHAnsi"/>
            <w:kern w:val="0"/>
            <w:szCs w:val="28"/>
            <w:bdr w:val="none" w:sz="0" w:space="0" w:color="auto" w:frame="1"/>
            <w:lang w:eastAsia="es-CO"/>
            <w14:ligatures w14:val="none"/>
          </w:rPr>
          <w:t>https://mintic.gov.co/portal/inicio/Atencion-y-Servicio-a-la-Ciudadania/Transparencia/135888:Registro-de-Activos-de-Informacion</w:t>
        </w:r>
      </w:hyperlink>
      <w:r>
        <w:rPr>
          <w:rFonts w:eastAsia="Times New Roman" w:cstheme="minorHAnsi"/>
          <w:kern w:val="0"/>
          <w:szCs w:val="28"/>
          <w:bdr w:val="none" w:sz="0" w:space="0" w:color="auto" w:frame="1"/>
          <w:lang w:eastAsia="es-CO"/>
          <w14:ligatures w14:val="none"/>
        </w:rPr>
        <w:t xml:space="preserve"> </w:t>
      </w:r>
    </w:p>
    <w:p w14:paraId="2D57865F" w14:textId="7F6FABE2" w:rsidR="000E11F9" w:rsidRPr="000E11F9" w:rsidRDefault="000E11F9" w:rsidP="000E11F9">
      <w:pPr>
        <w:spacing w:before="0" w:after="160"/>
        <w:ind w:left="709" w:hanging="709"/>
        <w:rPr>
          <w:rFonts w:eastAsia="Times New Roman" w:cstheme="minorHAnsi"/>
          <w:kern w:val="0"/>
          <w:szCs w:val="28"/>
          <w:bdr w:val="none" w:sz="0" w:space="0" w:color="auto" w:frame="1"/>
          <w:lang w:val="en-US" w:eastAsia="es-CO"/>
          <w14:ligatures w14:val="none"/>
        </w:rPr>
      </w:pPr>
      <w:r w:rsidRPr="000E11F9">
        <w:rPr>
          <w:rFonts w:eastAsia="Times New Roman" w:cstheme="minorHAnsi"/>
          <w:kern w:val="0"/>
          <w:szCs w:val="28"/>
          <w:bdr w:val="none" w:sz="0" w:space="0" w:color="auto" w:frame="1"/>
          <w:lang w:val="en-US" w:eastAsia="es-CO"/>
          <w14:ligatures w14:val="none"/>
        </w:rPr>
        <w:t xml:space="preserve">Mohan, V. (2024). ISO 27001 Annex A.8: Asset management explained. </w:t>
      </w:r>
      <w:proofErr w:type="spellStart"/>
      <w:r w:rsidRPr="000E11F9">
        <w:rPr>
          <w:rFonts w:eastAsia="Times New Roman" w:cstheme="minorHAnsi"/>
          <w:kern w:val="0"/>
          <w:szCs w:val="28"/>
          <w:bdr w:val="none" w:sz="0" w:space="0" w:color="auto" w:frame="1"/>
          <w:lang w:val="en-US" w:eastAsia="es-CO"/>
          <w14:ligatures w14:val="none"/>
        </w:rPr>
        <w:t>Sprinto</w:t>
      </w:r>
      <w:proofErr w:type="spellEnd"/>
      <w:r w:rsidRPr="000E11F9">
        <w:rPr>
          <w:rFonts w:eastAsia="Times New Roman" w:cstheme="minorHAnsi"/>
          <w:kern w:val="0"/>
          <w:szCs w:val="28"/>
          <w:bdr w:val="none" w:sz="0" w:space="0" w:color="auto" w:frame="1"/>
          <w:lang w:val="en-US" w:eastAsia="es-CO"/>
          <w14:ligatures w14:val="none"/>
        </w:rPr>
        <w:t>.</w:t>
      </w:r>
      <w:r>
        <w:rPr>
          <w:rFonts w:eastAsia="Times New Roman" w:cstheme="minorHAnsi"/>
          <w:kern w:val="0"/>
          <w:szCs w:val="28"/>
          <w:bdr w:val="none" w:sz="0" w:space="0" w:color="auto" w:frame="1"/>
          <w:lang w:val="en-US" w:eastAsia="es-CO"/>
          <w14:ligatures w14:val="none"/>
        </w:rPr>
        <w:t xml:space="preserve"> </w:t>
      </w:r>
      <w:hyperlink r:id="rId29" w:history="1">
        <w:r w:rsidRPr="003236CA">
          <w:rPr>
            <w:rStyle w:val="Hipervnculo"/>
            <w:rFonts w:eastAsia="Times New Roman" w:cstheme="minorHAnsi"/>
            <w:kern w:val="0"/>
            <w:szCs w:val="28"/>
            <w:bdr w:val="none" w:sz="0" w:space="0" w:color="auto" w:frame="1"/>
            <w:lang w:val="en-US" w:eastAsia="es-CO"/>
            <w14:ligatures w14:val="none"/>
          </w:rPr>
          <w:t>https://sprinto.com/blog/iso-27001-annex-a-8-asset-management/</w:t>
        </w:r>
      </w:hyperlink>
      <w:r>
        <w:rPr>
          <w:rFonts w:eastAsia="Times New Roman" w:cstheme="minorHAnsi"/>
          <w:kern w:val="0"/>
          <w:szCs w:val="28"/>
          <w:bdr w:val="none" w:sz="0" w:space="0" w:color="auto" w:frame="1"/>
          <w:lang w:val="en-US" w:eastAsia="es-CO"/>
          <w14:ligatures w14:val="none"/>
        </w:rPr>
        <w:t xml:space="preserve"> </w:t>
      </w:r>
    </w:p>
    <w:p w14:paraId="0F4D6D46" w14:textId="596DE03F" w:rsidR="009975B2" w:rsidRPr="00676A98" w:rsidRDefault="000E11F9" w:rsidP="000E11F9">
      <w:pPr>
        <w:spacing w:before="0" w:after="160"/>
        <w:ind w:left="709" w:hanging="709"/>
        <w:rPr>
          <w:rFonts w:eastAsia="Times New Roman" w:cstheme="minorHAnsi"/>
          <w:kern w:val="0"/>
          <w:szCs w:val="28"/>
          <w:bdr w:val="none" w:sz="0" w:space="0" w:color="auto" w:frame="1"/>
          <w:lang w:eastAsia="es-CO"/>
          <w14:ligatures w14:val="none"/>
        </w:rPr>
      </w:pPr>
      <w:proofErr w:type="spellStart"/>
      <w:r w:rsidRPr="000E11F9">
        <w:rPr>
          <w:rFonts w:eastAsia="Times New Roman" w:cstheme="minorHAnsi"/>
          <w:kern w:val="0"/>
          <w:szCs w:val="28"/>
          <w:bdr w:val="none" w:sz="0" w:space="0" w:color="auto" w:frame="1"/>
          <w:lang w:eastAsia="es-CO"/>
          <w14:ligatures w14:val="none"/>
        </w:rPr>
        <w:t>Novaseguridad</w:t>
      </w:r>
      <w:proofErr w:type="spellEnd"/>
      <w:r w:rsidRPr="000E11F9">
        <w:rPr>
          <w:rFonts w:eastAsia="Times New Roman" w:cstheme="minorHAnsi"/>
          <w:kern w:val="0"/>
          <w:szCs w:val="28"/>
          <w:bdr w:val="none" w:sz="0" w:space="0" w:color="auto" w:frame="1"/>
          <w:lang w:eastAsia="es-CO"/>
          <w14:ligatures w14:val="none"/>
        </w:rPr>
        <w:t xml:space="preserve">. (2021). La seguridad de la información y sus 3 pilares fundamentales. </w:t>
      </w:r>
      <w:proofErr w:type="spellStart"/>
      <w:r w:rsidRPr="000E11F9">
        <w:rPr>
          <w:rFonts w:eastAsia="Times New Roman" w:cstheme="minorHAnsi"/>
          <w:kern w:val="0"/>
          <w:szCs w:val="28"/>
          <w:bdr w:val="none" w:sz="0" w:space="0" w:color="auto" w:frame="1"/>
          <w:lang w:eastAsia="es-CO"/>
          <w14:ligatures w14:val="none"/>
        </w:rPr>
        <w:t>Novasep</w:t>
      </w:r>
      <w:proofErr w:type="spellEnd"/>
      <w:r w:rsidRPr="000E11F9">
        <w:rPr>
          <w:rFonts w:eastAsia="Times New Roman" w:cstheme="minorHAnsi"/>
          <w:kern w:val="0"/>
          <w:szCs w:val="28"/>
          <w:bdr w:val="none" w:sz="0" w:space="0" w:color="auto" w:frame="1"/>
          <w:lang w:eastAsia="es-CO"/>
          <w14:ligatures w14:val="none"/>
        </w:rPr>
        <w:t>.</w:t>
      </w:r>
      <w:r>
        <w:rPr>
          <w:rFonts w:eastAsia="Times New Roman" w:cstheme="minorHAnsi"/>
          <w:kern w:val="0"/>
          <w:szCs w:val="28"/>
          <w:bdr w:val="none" w:sz="0" w:space="0" w:color="auto" w:frame="1"/>
          <w:lang w:eastAsia="es-CO"/>
          <w14:ligatures w14:val="none"/>
        </w:rPr>
        <w:t xml:space="preserve"> </w:t>
      </w:r>
      <w:hyperlink r:id="rId30" w:history="1">
        <w:r w:rsidRPr="003236CA">
          <w:rPr>
            <w:rStyle w:val="Hipervnculo"/>
            <w:rFonts w:eastAsia="Times New Roman" w:cstheme="minorHAnsi"/>
            <w:kern w:val="0"/>
            <w:szCs w:val="28"/>
            <w:bdr w:val="none" w:sz="0" w:space="0" w:color="auto" w:frame="1"/>
            <w:lang w:eastAsia="es-CO"/>
            <w14:ligatures w14:val="none"/>
          </w:rPr>
          <w:t>https://www.novaseguridad.com.co/seguridad-de-la-informacion-principios/</w:t>
        </w:r>
      </w:hyperlink>
      <w:r>
        <w:rPr>
          <w:rFonts w:eastAsia="Times New Roman" w:cstheme="minorHAnsi"/>
          <w:kern w:val="0"/>
          <w:szCs w:val="28"/>
          <w:bdr w:val="none" w:sz="0" w:space="0" w:color="auto" w:frame="1"/>
          <w:lang w:eastAsia="es-CO"/>
          <w14:ligatures w14:val="none"/>
        </w:rPr>
        <w:t xml:space="preserve"> </w:t>
      </w:r>
      <w:r w:rsidR="00FE7BD7"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FB395C">
      <w:pPr>
        <w:pStyle w:val="Ttulo1"/>
        <w:numPr>
          <w:ilvl w:val="0"/>
          <w:numId w:val="0"/>
        </w:numPr>
        <w:ind w:left="709"/>
      </w:pPr>
      <w:bookmarkStart w:id="19" w:name="_Toc215688824"/>
      <w:r w:rsidRPr="00FE7BD7">
        <w:lastRenderedPageBreak/>
        <w:t>Créditos</w:t>
      </w:r>
      <w:bookmarkEnd w:id="19"/>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C24C33"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7BAA5C69" w:rsidR="00C24C33" w:rsidRPr="002602A2" w:rsidRDefault="00C24C33" w:rsidP="00C24C33">
            <w:pPr>
              <w:pStyle w:val="TextoTablas"/>
            </w:pPr>
            <w:r w:rsidRPr="00C772A3">
              <w:t>Armando Javier López Sierra</w:t>
            </w:r>
          </w:p>
        </w:tc>
        <w:tc>
          <w:tcPr>
            <w:tcW w:w="3139" w:type="dxa"/>
          </w:tcPr>
          <w:p w14:paraId="358D1FE5" w14:textId="39045F52" w:rsidR="00C24C33" w:rsidRPr="002602A2" w:rsidRDefault="00C24C33" w:rsidP="00C24C33">
            <w:pPr>
              <w:pStyle w:val="TextoTablas"/>
            </w:pPr>
            <w:r w:rsidRPr="00C772A3">
              <w:t>Experto temático</w:t>
            </w:r>
          </w:p>
        </w:tc>
        <w:tc>
          <w:tcPr>
            <w:tcW w:w="3821" w:type="dxa"/>
          </w:tcPr>
          <w:p w14:paraId="020D614C" w14:textId="0DBCA3A8" w:rsidR="00C24C33" w:rsidRPr="002602A2" w:rsidRDefault="00C24C33" w:rsidP="00C24C33">
            <w:pPr>
              <w:pStyle w:val="TextoTablas"/>
            </w:pPr>
            <w:r w:rsidRPr="00C772A3">
              <w:t>Centro de Comercio y Servicios - Regional Tolima.</w:t>
            </w:r>
          </w:p>
        </w:tc>
      </w:tr>
      <w:tr w:rsidR="00C24C33" w:rsidRPr="002602A2" w14:paraId="1C9140C1" w14:textId="77777777" w:rsidTr="006067E1">
        <w:trPr>
          <w:trHeight w:val="852"/>
        </w:trPr>
        <w:tc>
          <w:tcPr>
            <w:tcW w:w="2724" w:type="dxa"/>
          </w:tcPr>
          <w:p w14:paraId="61D187BE" w14:textId="40F4AF24" w:rsidR="00C24C33" w:rsidRPr="002602A2" w:rsidRDefault="00C24C33" w:rsidP="00C24C33">
            <w:pPr>
              <w:pStyle w:val="TextoTablas"/>
            </w:pPr>
            <w:r w:rsidRPr="00C772A3">
              <w:t>Erika Fernanda Mejía Pinzón</w:t>
            </w:r>
          </w:p>
        </w:tc>
        <w:tc>
          <w:tcPr>
            <w:tcW w:w="3139" w:type="dxa"/>
          </w:tcPr>
          <w:p w14:paraId="3E51764A" w14:textId="5C5AB5C8" w:rsidR="00C24C33" w:rsidRPr="002602A2" w:rsidRDefault="00C24C33" w:rsidP="00C24C33">
            <w:pPr>
              <w:pStyle w:val="TextoTablas"/>
            </w:pPr>
            <w:r w:rsidRPr="00C772A3">
              <w:t>Evaluadora para contenidos inclusivos y accesibles</w:t>
            </w:r>
          </w:p>
        </w:tc>
        <w:tc>
          <w:tcPr>
            <w:tcW w:w="3821" w:type="dxa"/>
          </w:tcPr>
          <w:p w14:paraId="5633CECC" w14:textId="5F258D98" w:rsidR="00C24C33" w:rsidRPr="002602A2" w:rsidRDefault="00C24C33" w:rsidP="00C24C33">
            <w:pPr>
              <w:pStyle w:val="TextoTablas"/>
            </w:pPr>
            <w:r w:rsidRPr="00C772A3">
              <w:t>Centro Agroturístico - Regional Santander</w:t>
            </w:r>
          </w:p>
        </w:tc>
      </w:tr>
      <w:tr w:rsidR="00C24C33"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54BCD539" w:rsidR="00C24C33" w:rsidRPr="002602A2" w:rsidRDefault="00C24C33" w:rsidP="00C24C33">
            <w:pPr>
              <w:pStyle w:val="TextoTablas"/>
            </w:pPr>
            <w:r w:rsidRPr="008A512B">
              <w:t>Yuly Andrea Rey Quiñonez</w:t>
            </w:r>
          </w:p>
        </w:tc>
        <w:tc>
          <w:tcPr>
            <w:tcW w:w="3139" w:type="dxa"/>
          </w:tcPr>
          <w:p w14:paraId="10781D6B" w14:textId="7D9942A1" w:rsidR="00C24C33" w:rsidRPr="002602A2" w:rsidRDefault="00C24C33" w:rsidP="00C24C33">
            <w:pPr>
              <w:pStyle w:val="TextoTablas"/>
            </w:pPr>
            <w:r w:rsidRPr="008A512B">
              <w:t>Diseñadora de contenidos</w:t>
            </w:r>
          </w:p>
        </w:tc>
        <w:tc>
          <w:tcPr>
            <w:tcW w:w="3821" w:type="dxa"/>
          </w:tcPr>
          <w:p w14:paraId="6B0D5A1A" w14:textId="796D6153" w:rsidR="00C24C33" w:rsidRPr="002602A2" w:rsidRDefault="00C24C33" w:rsidP="00C24C33">
            <w:pPr>
              <w:pStyle w:val="TextoTablas"/>
            </w:pPr>
            <w:r w:rsidRPr="008A512B">
              <w:t>Centro Agroturístico - Regional Santander</w:t>
            </w:r>
          </w:p>
        </w:tc>
      </w:tr>
      <w:tr w:rsidR="00C24C33" w:rsidRPr="002602A2" w14:paraId="3B4C8373" w14:textId="77777777" w:rsidTr="006067E1">
        <w:trPr>
          <w:trHeight w:val="852"/>
        </w:trPr>
        <w:tc>
          <w:tcPr>
            <w:tcW w:w="2724" w:type="dxa"/>
          </w:tcPr>
          <w:p w14:paraId="7C0A488A" w14:textId="2DA1EE66" w:rsidR="00C24C33" w:rsidRPr="002602A2" w:rsidRDefault="00C24C33" w:rsidP="00C24C33">
            <w:pPr>
              <w:pStyle w:val="TextoTablas"/>
            </w:pPr>
            <w:r w:rsidRPr="008A512B">
              <w:t>Lillibeth Liseth Celis Pardo</w:t>
            </w:r>
          </w:p>
        </w:tc>
        <w:tc>
          <w:tcPr>
            <w:tcW w:w="3139" w:type="dxa"/>
          </w:tcPr>
          <w:p w14:paraId="318DC674" w14:textId="0287838A" w:rsidR="00C24C33" w:rsidRPr="002602A2" w:rsidRDefault="00C24C33" w:rsidP="00C24C33">
            <w:pPr>
              <w:pStyle w:val="TextoTablas"/>
            </w:pPr>
            <w:r w:rsidRPr="008A512B">
              <w:t xml:space="preserve">Desarrolladora </w:t>
            </w:r>
            <w:r w:rsidRPr="00C24C33">
              <w:rPr>
                <w:rStyle w:val="Extranjerismo"/>
              </w:rPr>
              <w:t>full stack</w:t>
            </w:r>
            <w:r w:rsidRPr="008A512B">
              <w:t xml:space="preserve"> </w:t>
            </w:r>
            <w:r w:rsidR="00060DDD">
              <w:t>j</w:t>
            </w:r>
            <w:r w:rsidRPr="008A512B">
              <w:t>unior</w:t>
            </w:r>
          </w:p>
        </w:tc>
        <w:tc>
          <w:tcPr>
            <w:tcW w:w="3821" w:type="dxa"/>
          </w:tcPr>
          <w:p w14:paraId="27030E68" w14:textId="00079167" w:rsidR="00C24C33" w:rsidRPr="002602A2" w:rsidRDefault="00C24C33" w:rsidP="00C24C33">
            <w:pPr>
              <w:pStyle w:val="TextoTablas"/>
            </w:pPr>
            <w:r w:rsidRPr="008A512B">
              <w:t>Centro Agroturístico - Regional Santander</w:t>
            </w:r>
          </w:p>
        </w:tc>
      </w:tr>
      <w:tr w:rsidR="00053B04" w:rsidRPr="002602A2" w14:paraId="660A825C"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8A151A" w14:textId="55B84CBB" w:rsidR="00053B04" w:rsidRPr="002602A2" w:rsidRDefault="00ED39B9" w:rsidP="00053B04">
            <w:pPr>
              <w:pStyle w:val="TextoTablas"/>
            </w:pPr>
            <w:r w:rsidRPr="00ED39B9">
              <w:t>Johann Sebastián Teran Carvajal</w:t>
            </w:r>
            <w:r>
              <w:t xml:space="preserve"> </w:t>
            </w:r>
          </w:p>
        </w:tc>
        <w:tc>
          <w:tcPr>
            <w:tcW w:w="3139" w:type="dxa"/>
          </w:tcPr>
          <w:p w14:paraId="70586E85" w14:textId="4CD4C8CD" w:rsidR="00053B04" w:rsidRPr="002602A2" w:rsidRDefault="00053B04" w:rsidP="00053B04">
            <w:pPr>
              <w:pStyle w:val="TextoTablas"/>
            </w:pPr>
            <w:r w:rsidRPr="00947255">
              <w:t>Animador y productor</w:t>
            </w:r>
            <w:r w:rsidR="005C51A1">
              <w:t xml:space="preserve"> </w:t>
            </w:r>
            <w:r w:rsidRPr="00947255">
              <w:t>audiovisual</w:t>
            </w:r>
          </w:p>
        </w:tc>
        <w:tc>
          <w:tcPr>
            <w:tcW w:w="3821" w:type="dxa"/>
          </w:tcPr>
          <w:p w14:paraId="0B94C9B3" w14:textId="42D37DC6" w:rsidR="00053B04" w:rsidRPr="002602A2" w:rsidRDefault="00053B04" w:rsidP="00053B04">
            <w:pPr>
              <w:pStyle w:val="TextoTablas"/>
            </w:pPr>
            <w:r w:rsidRPr="00947255">
              <w:t>Centro Agroturístico - Regional Santander</w:t>
            </w:r>
          </w:p>
        </w:tc>
      </w:tr>
      <w:tr w:rsidR="00452619" w:rsidRPr="002602A2" w14:paraId="1880F607" w14:textId="77777777" w:rsidTr="006067E1">
        <w:trPr>
          <w:trHeight w:val="852"/>
        </w:trPr>
        <w:tc>
          <w:tcPr>
            <w:tcW w:w="2724" w:type="dxa"/>
          </w:tcPr>
          <w:p w14:paraId="6963D21C" w14:textId="0205E521" w:rsidR="00452619" w:rsidRPr="00563043" w:rsidRDefault="00452619" w:rsidP="00452619">
            <w:pPr>
              <w:pStyle w:val="TextoTablas"/>
            </w:pPr>
            <w:r>
              <w:t>Andrea Ardila Chaparro</w:t>
            </w:r>
          </w:p>
        </w:tc>
        <w:tc>
          <w:tcPr>
            <w:tcW w:w="3139" w:type="dxa"/>
          </w:tcPr>
          <w:p w14:paraId="358072EF" w14:textId="2A98B7E0" w:rsidR="00452619" w:rsidRPr="00563043" w:rsidRDefault="00452619" w:rsidP="00452619">
            <w:pPr>
              <w:pStyle w:val="TextoTablas"/>
            </w:pPr>
            <w:r w:rsidRPr="00127BBC">
              <w:t>Evaluador</w:t>
            </w:r>
            <w:r>
              <w:t>a</w:t>
            </w:r>
            <w:r w:rsidRPr="00127BBC">
              <w:t xml:space="preserve"> para contenidos inclusivos y accesibles</w:t>
            </w:r>
          </w:p>
        </w:tc>
        <w:tc>
          <w:tcPr>
            <w:tcW w:w="3821" w:type="dxa"/>
          </w:tcPr>
          <w:p w14:paraId="1BC610D8" w14:textId="64A613DF" w:rsidR="00452619" w:rsidRPr="00563043" w:rsidRDefault="00452619" w:rsidP="00452619">
            <w:pPr>
              <w:pStyle w:val="TextoTablas"/>
            </w:pPr>
            <w:r w:rsidRPr="00DE28FE">
              <w:t>Centro Agroturístico - Regional Santander</w:t>
            </w:r>
          </w:p>
        </w:tc>
      </w:tr>
    </w:tbl>
    <w:p w14:paraId="6127ED9A" w14:textId="1A35A578" w:rsidR="002602A2" w:rsidRPr="002602A2" w:rsidRDefault="002602A2" w:rsidP="002602A2">
      <w:pPr>
        <w:rPr>
          <w:lang w:val="es-419" w:eastAsia="es-CO"/>
        </w:rPr>
      </w:pPr>
    </w:p>
    <w:sectPr w:rsidR="002602A2" w:rsidRPr="002602A2" w:rsidSect="00C7377B">
      <w:headerReference w:type="default" r:id="rId31"/>
      <w:footerReference w:type="default" r:id="rId3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23F9E" w14:textId="77777777" w:rsidR="00E7508F" w:rsidRDefault="00E7508F" w:rsidP="00EC0858">
      <w:pPr>
        <w:spacing w:before="0" w:after="0" w:line="240" w:lineRule="auto"/>
      </w:pPr>
      <w:r>
        <w:separator/>
      </w:r>
    </w:p>
  </w:endnote>
  <w:endnote w:type="continuationSeparator" w:id="0">
    <w:p w14:paraId="62CBBE4C" w14:textId="77777777" w:rsidR="00E7508F" w:rsidRDefault="00E7508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A563B" w14:textId="77777777" w:rsidR="00E7508F" w:rsidRDefault="00E7508F" w:rsidP="00EC0858">
      <w:pPr>
        <w:spacing w:before="0" w:after="0" w:line="240" w:lineRule="auto"/>
      </w:pPr>
      <w:r>
        <w:separator/>
      </w:r>
    </w:p>
  </w:footnote>
  <w:footnote w:type="continuationSeparator" w:id="0">
    <w:p w14:paraId="37CE1BD7" w14:textId="77777777" w:rsidR="00E7508F" w:rsidRDefault="00E7508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F85907"/>
    <w:multiLevelType w:val="hybridMultilevel"/>
    <w:tmpl w:val="554E00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D87B58"/>
    <w:multiLevelType w:val="hybridMultilevel"/>
    <w:tmpl w:val="7C64958C"/>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3E743B"/>
    <w:multiLevelType w:val="hybridMultilevel"/>
    <w:tmpl w:val="7A20A4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04D5A7A"/>
    <w:multiLevelType w:val="hybridMultilevel"/>
    <w:tmpl w:val="722432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F5426A"/>
    <w:multiLevelType w:val="hybridMultilevel"/>
    <w:tmpl w:val="B1F0D9A8"/>
    <w:lvl w:ilvl="0" w:tplc="FFFFFFFF">
      <w:start w:val="1"/>
      <w:numFmt w:val="decimal"/>
      <w:lvlText w:val="%1."/>
      <w:lvlJc w:val="left"/>
      <w:pPr>
        <w:ind w:left="1429" w:hanging="360"/>
      </w:pPr>
    </w:lvl>
    <w:lvl w:ilvl="1" w:tplc="FFFFFFFF">
      <w:start w:val="1"/>
      <w:numFmt w:val="bullet"/>
      <w:lvlText w:val=""/>
      <w:lvlJc w:val="left"/>
      <w:pPr>
        <w:ind w:left="2149" w:hanging="360"/>
      </w:pPr>
      <w:rPr>
        <w:rFonts w:ascii="Wingdings" w:hAnsi="Wingdings"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8" w15:restartNumberingAfterBreak="0">
    <w:nsid w:val="2BF102E0"/>
    <w:multiLevelType w:val="hybridMultilevel"/>
    <w:tmpl w:val="D46814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A9524D6"/>
    <w:multiLevelType w:val="hybridMultilevel"/>
    <w:tmpl w:val="1D129D80"/>
    <w:lvl w:ilvl="0" w:tplc="080A0017">
      <w:start w:val="1"/>
      <w:numFmt w:val="lowerLetter"/>
      <w:lvlText w:val="%1)"/>
      <w:lvlJc w:val="left"/>
      <w:pPr>
        <w:ind w:left="1429" w:hanging="360"/>
      </w:pPr>
      <w:rPr>
        <w:b/>
        <w:bCs/>
      </w:rPr>
    </w:lvl>
    <w:lvl w:ilvl="1" w:tplc="FFFFFFFF">
      <w:start w:val="1"/>
      <w:numFmt w:val="bullet"/>
      <w:lvlText w:val=""/>
      <w:lvlJc w:val="left"/>
      <w:pPr>
        <w:ind w:left="2149" w:hanging="360"/>
      </w:pPr>
      <w:rPr>
        <w:rFonts w:ascii="Wingdings" w:hAnsi="Wingdings"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45EB1BFE"/>
    <w:multiLevelType w:val="hybridMultilevel"/>
    <w:tmpl w:val="3BB86888"/>
    <w:lvl w:ilvl="0" w:tplc="240A0001">
      <w:start w:val="1"/>
      <w:numFmt w:val="bullet"/>
      <w:lvlText w:val=""/>
      <w:lvlJc w:val="left"/>
      <w:pPr>
        <w:ind w:left="1789" w:hanging="360"/>
      </w:pPr>
      <w:rPr>
        <w:rFonts w:ascii="Symbol" w:hAnsi="Symbol" w:hint="default"/>
        <w:b/>
        <w:bCs/>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2" w15:restartNumberingAfterBreak="0">
    <w:nsid w:val="4A18385A"/>
    <w:multiLevelType w:val="hybridMultilevel"/>
    <w:tmpl w:val="2C6C7F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21701B9"/>
    <w:multiLevelType w:val="hybridMultilevel"/>
    <w:tmpl w:val="05561620"/>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26D5F56"/>
    <w:multiLevelType w:val="hybridMultilevel"/>
    <w:tmpl w:val="B1F0D9A8"/>
    <w:lvl w:ilvl="0" w:tplc="240A000F">
      <w:start w:val="1"/>
      <w:numFmt w:val="decimal"/>
      <w:lvlText w:val="%1."/>
      <w:lvlJc w:val="left"/>
      <w:pPr>
        <w:ind w:left="1429" w:hanging="360"/>
      </w:pPr>
    </w:lvl>
    <w:lvl w:ilvl="1" w:tplc="240A000D">
      <w:start w:val="1"/>
      <w:numFmt w:val="bullet"/>
      <w:lvlText w:val=""/>
      <w:lvlJc w:val="left"/>
      <w:pPr>
        <w:ind w:left="2149" w:hanging="360"/>
      </w:pPr>
      <w:rPr>
        <w:rFonts w:ascii="Wingdings" w:hAnsi="Wingdings" w:hint="default"/>
      </w:r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5773155E"/>
    <w:multiLevelType w:val="hybridMultilevel"/>
    <w:tmpl w:val="956854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622D31E9"/>
    <w:multiLevelType w:val="hybridMultilevel"/>
    <w:tmpl w:val="3A80D1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7092468"/>
    <w:multiLevelType w:val="hybridMultilevel"/>
    <w:tmpl w:val="D0EED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0" w15:restartNumberingAfterBreak="0">
    <w:nsid w:val="72394059"/>
    <w:multiLevelType w:val="multilevel"/>
    <w:tmpl w:val="9762167A"/>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21" w15:restartNumberingAfterBreak="0">
    <w:nsid w:val="79895FA1"/>
    <w:multiLevelType w:val="hybridMultilevel"/>
    <w:tmpl w:val="F80EB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24606139">
    <w:abstractNumId w:val="0"/>
  </w:num>
  <w:num w:numId="2" w16cid:durableId="1248614875">
    <w:abstractNumId w:val="7"/>
  </w:num>
  <w:num w:numId="3" w16cid:durableId="1453593432">
    <w:abstractNumId w:val="13"/>
  </w:num>
  <w:num w:numId="4" w16cid:durableId="1761674783">
    <w:abstractNumId w:val="9"/>
  </w:num>
  <w:num w:numId="5" w16cid:durableId="851265509">
    <w:abstractNumId w:val="3"/>
  </w:num>
  <w:num w:numId="6" w16cid:durableId="2120836654">
    <w:abstractNumId w:val="19"/>
  </w:num>
  <w:num w:numId="7" w16cid:durableId="1370185621">
    <w:abstractNumId w:val="20"/>
  </w:num>
  <w:num w:numId="8" w16cid:durableId="1416509819">
    <w:abstractNumId w:val="17"/>
  </w:num>
  <w:num w:numId="9" w16cid:durableId="1756397414">
    <w:abstractNumId w:val="15"/>
  </w:num>
  <w:num w:numId="10" w16cid:durableId="490222470">
    <w:abstractNumId w:val="16"/>
  </w:num>
  <w:num w:numId="11" w16cid:durableId="620498425">
    <w:abstractNumId w:val="8"/>
  </w:num>
  <w:num w:numId="12" w16cid:durableId="133256124">
    <w:abstractNumId w:val="1"/>
  </w:num>
  <w:num w:numId="13" w16cid:durableId="1514494327">
    <w:abstractNumId w:val="18"/>
  </w:num>
  <w:num w:numId="14" w16cid:durableId="369378970">
    <w:abstractNumId w:val="14"/>
  </w:num>
  <w:num w:numId="15" w16cid:durableId="1561285713">
    <w:abstractNumId w:val="21"/>
  </w:num>
  <w:num w:numId="16" w16cid:durableId="243414400">
    <w:abstractNumId w:val="5"/>
  </w:num>
  <w:num w:numId="17" w16cid:durableId="1685132711">
    <w:abstractNumId w:val="12"/>
  </w:num>
  <w:num w:numId="18" w16cid:durableId="1624574305">
    <w:abstractNumId w:val="10"/>
  </w:num>
  <w:num w:numId="19" w16cid:durableId="282731832">
    <w:abstractNumId w:val="4"/>
  </w:num>
  <w:num w:numId="20" w16cid:durableId="530336620">
    <w:abstractNumId w:val="6"/>
  </w:num>
  <w:num w:numId="21" w16cid:durableId="2008701822">
    <w:abstractNumId w:val="11"/>
  </w:num>
  <w:num w:numId="22" w16cid:durableId="1101686117">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8D8"/>
    <w:rsid w:val="00012C8B"/>
    <w:rsid w:val="000138F8"/>
    <w:rsid w:val="00017B15"/>
    <w:rsid w:val="00024CF7"/>
    <w:rsid w:val="00024D63"/>
    <w:rsid w:val="00026704"/>
    <w:rsid w:val="00040172"/>
    <w:rsid w:val="000434FA"/>
    <w:rsid w:val="00047124"/>
    <w:rsid w:val="00047224"/>
    <w:rsid w:val="000513A0"/>
    <w:rsid w:val="00053B04"/>
    <w:rsid w:val="0005476E"/>
    <w:rsid w:val="00056E2C"/>
    <w:rsid w:val="00060DDD"/>
    <w:rsid w:val="00061CE6"/>
    <w:rsid w:val="0006594F"/>
    <w:rsid w:val="000662FC"/>
    <w:rsid w:val="000713AA"/>
    <w:rsid w:val="00072045"/>
    <w:rsid w:val="00072B1B"/>
    <w:rsid w:val="00074651"/>
    <w:rsid w:val="00076493"/>
    <w:rsid w:val="000825B2"/>
    <w:rsid w:val="00090EBF"/>
    <w:rsid w:val="0009173E"/>
    <w:rsid w:val="00092B5D"/>
    <w:rsid w:val="00093FC8"/>
    <w:rsid w:val="000A4731"/>
    <w:rsid w:val="000A4B5D"/>
    <w:rsid w:val="000A5361"/>
    <w:rsid w:val="000A6BFE"/>
    <w:rsid w:val="000A7703"/>
    <w:rsid w:val="000B1328"/>
    <w:rsid w:val="000B47A0"/>
    <w:rsid w:val="000B56D3"/>
    <w:rsid w:val="000C3F4A"/>
    <w:rsid w:val="000C4222"/>
    <w:rsid w:val="000C5A51"/>
    <w:rsid w:val="000C5EEE"/>
    <w:rsid w:val="000C7F62"/>
    <w:rsid w:val="000D5447"/>
    <w:rsid w:val="000D6DCE"/>
    <w:rsid w:val="000D7F52"/>
    <w:rsid w:val="000E11F9"/>
    <w:rsid w:val="000E12D8"/>
    <w:rsid w:val="000E1339"/>
    <w:rsid w:val="000F1464"/>
    <w:rsid w:val="000F51A5"/>
    <w:rsid w:val="000F53E2"/>
    <w:rsid w:val="000F68F8"/>
    <w:rsid w:val="000F7B75"/>
    <w:rsid w:val="001015BD"/>
    <w:rsid w:val="001020C9"/>
    <w:rsid w:val="001029AD"/>
    <w:rsid w:val="00107FBF"/>
    <w:rsid w:val="00123B3F"/>
    <w:rsid w:val="00123EA6"/>
    <w:rsid w:val="001247A7"/>
    <w:rsid w:val="00127C17"/>
    <w:rsid w:val="00131769"/>
    <w:rsid w:val="00132777"/>
    <w:rsid w:val="001376DC"/>
    <w:rsid w:val="00137816"/>
    <w:rsid w:val="001459B0"/>
    <w:rsid w:val="00146DED"/>
    <w:rsid w:val="00153406"/>
    <w:rsid w:val="0015350E"/>
    <w:rsid w:val="00154C9A"/>
    <w:rsid w:val="00156F02"/>
    <w:rsid w:val="00157993"/>
    <w:rsid w:val="00157D49"/>
    <w:rsid w:val="0016049A"/>
    <w:rsid w:val="00160664"/>
    <w:rsid w:val="00160D56"/>
    <w:rsid w:val="00161BB7"/>
    <w:rsid w:val="00163BF9"/>
    <w:rsid w:val="001725B9"/>
    <w:rsid w:val="0017719B"/>
    <w:rsid w:val="00182157"/>
    <w:rsid w:val="00183827"/>
    <w:rsid w:val="00183E64"/>
    <w:rsid w:val="00185A69"/>
    <w:rsid w:val="00190070"/>
    <w:rsid w:val="00196452"/>
    <w:rsid w:val="001A3178"/>
    <w:rsid w:val="001A50D4"/>
    <w:rsid w:val="001A6D42"/>
    <w:rsid w:val="001A7BC3"/>
    <w:rsid w:val="001B1BFB"/>
    <w:rsid w:val="001B2985"/>
    <w:rsid w:val="001B3C10"/>
    <w:rsid w:val="001B487C"/>
    <w:rsid w:val="001B57A1"/>
    <w:rsid w:val="001B57A6"/>
    <w:rsid w:val="001B5F3D"/>
    <w:rsid w:val="001B79A1"/>
    <w:rsid w:val="001C09D4"/>
    <w:rsid w:val="001C0E4A"/>
    <w:rsid w:val="001C1232"/>
    <w:rsid w:val="001C5948"/>
    <w:rsid w:val="001C7D67"/>
    <w:rsid w:val="001D5883"/>
    <w:rsid w:val="001D64E2"/>
    <w:rsid w:val="001D7583"/>
    <w:rsid w:val="001D79E1"/>
    <w:rsid w:val="001E1C6F"/>
    <w:rsid w:val="001F26E2"/>
    <w:rsid w:val="001F7BFB"/>
    <w:rsid w:val="0020171B"/>
    <w:rsid w:val="00203367"/>
    <w:rsid w:val="00214DC8"/>
    <w:rsid w:val="00221B4F"/>
    <w:rsid w:val="0022249E"/>
    <w:rsid w:val="002227A0"/>
    <w:rsid w:val="00222872"/>
    <w:rsid w:val="00231210"/>
    <w:rsid w:val="002401C2"/>
    <w:rsid w:val="002402B0"/>
    <w:rsid w:val="0024054E"/>
    <w:rsid w:val="002409C8"/>
    <w:rsid w:val="00243412"/>
    <w:rsid w:val="002450B6"/>
    <w:rsid w:val="002479B8"/>
    <w:rsid w:val="002602A2"/>
    <w:rsid w:val="0026713B"/>
    <w:rsid w:val="00271699"/>
    <w:rsid w:val="0027390E"/>
    <w:rsid w:val="00274ACC"/>
    <w:rsid w:val="0028296B"/>
    <w:rsid w:val="002837E6"/>
    <w:rsid w:val="00284FD1"/>
    <w:rsid w:val="0028520B"/>
    <w:rsid w:val="0028706A"/>
    <w:rsid w:val="00291787"/>
    <w:rsid w:val="00295028"/>
    <w:rsid w:val="00295091"/>
    <w:rsid w:val="00296B7D"/>
    <w:rsid w:val="002A1A8D"/>
    <w:rsid w:val="002A2C79"/>
    <w:rsid w:val="002B060B"/>
    <w:rsid w:val="002B07AA"/>
    <w:rsid w:val="002B1A4F"/>
    <w:rsid w:val="002B24E3"/>
    <w:rsid w:val="002B2C58"/>
    <w:rsid w:val="002B3732"/>
    <w:rsid w:val="002B4853"/>
    <w:rsid w:val="002B5D9A"/>
    <w:rsid w:val="002C3AA8"/>
    <w:rsid w:val="002C566C"/>
    <w:rsid w:val="002C5C93"/>
    <w:rsid w:val="002D0E97"/>
    <w:rsid w:val="002D5157"/>
    <w:rsid w:val="002D6DCE"/>
    <w:rsid w:val="002D7DD1"/>
    <w:rsid w:val="002E0C30"/>
    <w:rsid w:val="002E319D"/>
    <w:rsid w:val="002E3468"/>
    <w:rsid w:val="002E3E48"/>
    <w:rsid w:val="002E5B3A"/>
    <w:rsid w:val="002F0013"/>
    <w:rsid w:val="002F527C"/>
    <w:rsid w:val="002F58D8"/>
    <w:rsid w:val="002F747E"/>
    <w:rsid w:val="0030437A"/>
    <w:rsid w:val="003046E6"/>
    <w:rsid w:val="003137E4"/>
    <w:rsid w:val="00316EBC"/>
    <w:rsid w:val="00317500"/>
    <w:rsid w:val="0032241D"/>
    <w:rsid w:val="00327A62"/>
    <w:rsid w:val="00332B25"/>
    <w:rsid w:val="003343CE"/>
    <w:rsid w:val="0033661D"/>
    <w:rsid w:val="003411C8"/>
    <w:rsid w:val="00341340"/>
    <w:rsid w:val="00343452"/>
    <w:rsid w:val="0034518F"/>
    <w:rsid w:val="00345EE5"/>
    <w:rsid w:val="00347C29"/>
    <w:rsid w:val="00352347"/>
    <w:rsid w:val="00353681"/>
    <w:rsid w:val="0035622E"/>
    <w:rsid w:val="0035680B"/>
    <w:rsid w:val="0035731C"/>
    <w:rsid w:val="003577DF"/>
    <w:rsid w:val="003623A6"/>
    <w:rsid w:val="00363CC9"/>
    <w:rsid w:val="00363D1D"/>
    <w:rsid w:val="00366088"/>
    <w:rsid w:val="003674FC"/>
    <w:rsid w:val="003739BE"/>
    <w:rsid w:val="00376B9A"/>
    <w:rsid w:val="00377C8C"/>
    <w:rsid w:val="0038306E"/>
    <w:rsid w:val="003834CE"/>
    <w:rsid w:val="00383DFB"/>
    <w:rsid w:val="003842F1"/>
    <w:rsid w:val="0038506E"/>
    <w:rsid w:val="00385975"/>
    <w:rsid w:val="00395358"/>
    <w:rsid w:val="00395C2D"/>
    <w:rsid w:val="00397EE0"/>
    <w:rsid w:val="003A0725"/>
    <w:rsid w:val="003A0FFD"/>
    <w:rsid w:val="003A1882"/>
    <w:rsid w:val="003A5B54"/>
    <w:rsid w:val="003B15D0"/>
    <w:rsid w:val="003B22A8"/>
    <w:rsid w:val="003B2741"/>
    <w:rsid w:val="003C3D05"/>
    <w:rsid w:val="003C3FF0"/>
    <w:rsid w:val="003C4169"/>
    <w:rsid w:val="003C4559"/>
    <w:rsid w:val="003C7A67"/>
    <w:rsid w:val="003D017B"/>
    <w:rsid w:val="003D1DF2"/>
    <w:rsid w:val="003D1FAE"/>
    <w:rsid w:val="003D2C78"/>
    <w:rsid w:val="003D45BE"/>
    <w:rsid w:val="003D793F"/>
    <w:rsid w:val="003D7BEB"/>
    <w:rsid w:val="003E5933"/>
    <w:rsid w:val="003E59A7"/>
    <w:rsid w:val="003E64D4"/>
    <w:rsid w:val="003E7363"/>
    <w:rsid w:val="00402C5B"/>
    <w:rsid w:val="00404F2A"/>
    <w:rsid w:val="00405967"/>
    <w:rsid w:val="0040615E"/>
    <w:rsid w:val="00407933"/>
    <w:rsid w:val="004139C8"/>
    <w:rsid w:val="0041583F"/>
    <w:rsid w:val="00416617"/>
    <w:rsid w:val="0042081E"/>
    <w:rsid w:val="00420B43"/>
    <w:rsid w:val="00422559"/>
    <w:rsid w:val="004225D0"/>
    <w:rsid w:val="00425C35"/>
    <w:rsid w:val="00425E49"/>
    <w:rsid w:val="004300AD"/>
    <w:rsid w:val="00431F7F"/>
    <w:rsid w:val="004376E8"/>
    <w:rsid w:val="0044039A"/>
    <w:rsid w:val="00440AE1"/>
    <w:rsid w:val="00452619"/>
    <w:rsid w:val="0045359B"/>
    <w:rsid w:val="004554CA"/>
    <w:rsid w:val="00456BDE"/>
    <w:rsid w:val="004613C4"/>
    <w:rsid w:val="00462222"/>
    <w:rsid w:val="00462EB6"/>
    <w:rsid w:val="00464190"/>
    <w:rsid w:val="004728BA"/>
    <w:rsid w:val="0048013C"/>
    <w:rsid w:val="00491F27"/>
    <w:rsid w:val="004926EE"/>
    <w:rsid w:val="00492A97"/>
    <w:rsid w:val="00493DF9"/>
    <w:rsid w:val="00494268"/>
    <w:rsid w:val="00495F48"/>
    <w:rsid w:val="0049609F"/>
    <w:rsid w:val="004A0F1F"/>
    <w:rsid w:val="004A3FF6"/>
    <w:rsid w:val="004A54EF"/>
    <w:rsid w:val="004A67BD"/>
    <w:rsid w:val="004B15E9"/>
    <w:rsid w:val="004B29BB"/>
    <w:rsid w:val="004C05A3"/>
    <w:rsid w:val="004C1072"/>
    <w:rsid w:val="004C2653"/>
    <w:rsid w:val="004D6F74"/>
    <w:rsid w:val="004D73AE"/>
    <w:rsid w:val="004D786E"/>
    <w:rsid w:val="004E3BC1"/>
    <w:rsid w:val="0050308B"/>
    <w:rsid w:val="0050478A"/>
    <w:rsid w:val="005060C2"/>
    <w:rsid w:val="0050650A"/>
    <w:rsid w:val="00510C61"/>
    <w:rsid w:val="00512394"/>
    <w:rsid w:val="00521704"/>
    <w:rsid w:val="005229E6"/>
    <w:rsid w:val="00523CB7"/>
    <w:rsid w:val="00524ED6"/>
    <w:rsid w:val="00535BEF"/>
    <w:rsid w:val="0054016F"/>
    <w:rsid w:val="005404D5"/>
    <w:rsid w:val="00540F7F"/>
    <w:rsid w:val="00541BB2"/>
    <w:rsid w:val="00543112"/>
    <w:rsid w:val="00545153"/>
    <w:rsid w:val="005468A8"/>
    <w:rsid w:val="00546EC9"/>
    <w:rsid w:val="00553444"/>
    <w:rsid w:val="0056142D"/>
    <w:rsid w:val="00561BB6"/>
    <w:rsid w:val="005720FC"/>
    <w:rsid w:val="00572AB2"/>
    <w:rsid w:val="00573125"/>
    <w:rsid w:val="005733A1"/>
    <w:rsid w:val="00573B92"/>
    <w:rsid w:val="00573D06"/>
    <w:rsid w:val="0058199D"/>
    <w:rsid w:val="005825DF"/>
    <w:rsid w:val="00583EE8"/>
    <w:rsid w:val="0058441F"/>
    <w:rsid w:val="0059081B"/>
    <w:rsid w:val="00590D20"/>
    <w:rsid w:val="005929A6"/>
    <w:rsid w:val="00597ED4"/>
    <w:rsid w:val="005A6C9F"/>
    <w:rsid w:val="005B3567"/>
    <w:rsid w:val="005C279E"/>
    <w:rsid w:val="005C2A81"/>
    <w:rsid w:val="005C5023"/>
    <w:rsid w:val="005C51A1"/>
    <w:rsid w:val="005C7140"/>
    <w:rsid w:val="005C7867"/>
    <w:rsid w:val="005D042F"/>
    <w:rsid w:val="005D0BD3"/>
    <w:rsid w:val="005D5899"/>
    <w:rsid w:val="005E359A"/>
    <w:rsid w:val="005E36A1"/>
    <w:rsid w:val="005E3E3D"/>
    <w:rsid w:val="005E580C"/>
    <w:rsid w:val="005E6322"/>
    <w:rsid w:val="005E7B25"/>
    <w:rsid w:val="005F4D3A"/>
    <w:rsid w:val="005F59BB"/>
    <w:rsid w:val="00603916"/>
    <w:rsid w:val="00606FE3"/>
    <w:rsid w:val="006074C9"/>
    <w:rsid w:val="00607700"/>
    <w:rsid w:val="00607806"/>
    <w:rsid w:val="00613541"/>
    <w:rsid w:val="006138E4"/>
    <w:rsid w:val="00614D6A"/>
    <w:rsid w:val="006157C8"/>
    <w:rsid w:val="006205D1"/>
    <w:rsid w:val="0062367A"/>
    <w:rsid w:val="00631B4D"/>
    <w:rsid w:val="00631C4B"/>
    <w:rsid w:val="0063485E"/>
    <w:rsid w:val="006356D2"/>
    <w:rsid w:val="00637B0E"/>
    <w:rsid w:val="006453E0"/>
    <w:rsid w:val="0064562C"/>
    <w:rsid w:val="00652042"/>
    <w:rsid w:val="0065439B"/>
    <w:rsid w:val="006543B0"/>
    <w:rsid w:val="00665821"/>
    <w:rsid w:val="006705B4"/>
    <w:rsid w:val="00673EC6"/>
    <w:rsid w:val="00674625"/>
    <w:rsid w:val="00675413"/>
    <w:rsid w:val="00676A98"/>
    <w:rsid w:val="00677253"/>
    <w:rsid w:val="00680229"/>
    <w:rsid w:val="0068692F"/>
    <w:rsid w:val="00691FB4"/>
    <w:rsid w:val="00693D4A"/>
    <w:rsid w:val="00693D52"/>
    <w:rsid w:val="006943BA"/>
    <w:rsid w:val="0069718E"/>
    <w:rsid w:val="006A049F"/>
    <w:rsid w:val="006A070B"/>
    <w:rsid w:val="006A1504"/>
    <w:rsid w:val="006B14D2"/>
    <w:rsid w:val="006B196C"/>
    <w:rsid w:val="006B55C4"/>
    <w:rsid w:val="006B5D50"/>
    <w:rsid w:val="006C12F9"/>
    <w:rsid w:val="006C1815"/>
    <w:rsid w:val="006C3C20"/>
    <w:rsid w:val="006C4664"/>
    <w:rsid w:val="006C7683"/>
    <w:rsid w:val="006D128F"/>
    <w:rsid w:val="006D1D90"/>
    <w:rsid w:val="006D316E"/>
    <w:rsid w:val="006D3EEC"/>
    <w:rsid w:val="006D5341"/>
    <w:rsid w:val="006D7C1D"/>
    <w:rsid w:val="006E6D23"/>
    <w:rsid w:val="006F13A8"/>
    <w:rsid w:val="006F3A0F"/>
    <w:rsid w:val="006F6971"/>
    <w:rsid w:val="006F798C"/>
    <w:rsid w:val="0070112D"/>
    <w:rsid w:val="00701DC1"/>
    <w:rsid w:val="007028D5"/>
    <w:rsid w:val="00705B63"/>
    <w:rsid w:val="00705FAE"/>
    <w:rsid w:val="007072AE"/>
    <w:rsid w:val="00707D87"/>
    <w:rsid w:val="00710409"/>
    <w:rsid w:val="007125BA"/>
    <w:rsid w:val="0071528F"/>
    <w:rsid w:val="00723503"/>
    <w:rsid w:val="00726EC1"/>
    <w:rsid w:val="00733FEB"/>
    <w:rsid w:val="0073444A"/>
    <w:rsid w:val="0073575B"/>
    <w:rsid w:val="0073739E"/>
    <w:rsid w:val="00740358"/>
    <w:rsid w:val="00746AD1"/>
    <w:rsid w:val="00751124"/>
    <w:rsid w:val="00753C20"/>
    <w:rsid w:val="00753C7E"/>
    <w:rsid w:val="00753E16"/>
    <w:rsid w:val="007570B4"/>
    <w:rsid w:val="007640BE"/>
    <w:rsid w:val="007663FE"/>
    <w:rsid w:val="00767643"/>
    <w:rsid w:val="007758EC"/>
    <w:rsid w:val="00776B36"/>
    <w:rsid w:val="0078285B"/>
    <w:rsid w:val="00783778"/>
    <w:rsid w:val="0078485C"/>
    <w:rsid w:val="00787244"/>
    <w:rsid w:val="007A30C2"/>
    <w:rsid w:val="007A3230"/>
    <w:rsid w:val="007A4A62"/>
    <w:rsid w:val="007A6D0F"/>
    <w:rsid w:val="007A7871"/>
    <w:rsid w:val="007B0518"/>
    <w:rsid w:val="007B0AD4"/>
    <w:rsid w:val="007B2854"/>
    <w:rsid w:val="007B5EF2"/>
    <w:rsid w:val="007B700E"/>
    <w:rsid w:val="007C06A9"/>
    <w:rsid w:val="007C2DD9"/>
    <w:rsid w:val="007C7B79"/>
    <w:rsid w:val="007D237B"/>
    <w:rsid w:val="007D4ACC"/>
    <w:rsid w:val="007E0746"/>
    <w:rsid w:val="007E0F2E"/>
    <w:rsid w:val="007E273F"/>
    <w:rsid w:val="007E516A"/>
    <w:rsid w:val="007E6846"/>
    <w:rsid w:val="007E6D77"/>
    <w:rsid w:val="007F0B94"/>
    <w:rsid w:val="007F0F45"/>
    <w:rsid w:val="007F1788"/>
    <w:rsid w:val="007F1F56"/>
    <w:rsid w:val="007F4A79"/>
    <w:rsid w:val="007F7ECE"/>
    <w:rsid w:val="008025F2"/>
    <w:rsid w:val="00802AFF"/>
    <w:rsid w:val="00804D03"/>
    <w:rsid w:val="00806A4E"/>
    <w:rsid w:val="0081013A"/>
    <w:rsid w:val="0081305A"/>
    <w:rsid w:val="00815320"/>
    <w:rsid w:val="0081627B"/>
    <w:rsid w:val="00816F14"/>
    <w:rsid w:val="008246C6"/>
    <w:rsid w:val="0083113E"/>
    <w:rsid w:val="008326A1"/>
    <w:rsid w:val="008327CE"/>
    <w:rsid w:val="00832F1D"/>
    <w:rsid w:val="008353DB"/>
    <w:rsid w:val="00835FAC"/>
    <w:rsid w:val="00837883"/>
    <w:rsid w:val="00840331"/>
    <w:rsid w:val="0084206E"/>
    <w:rsid w:val="008425BC"/>
    <w:rsid w:val="00847563"/>
    <w:rsid w:val="00847880"/>
    <w:rsid w:val="00852BF1"/>
    <w:rsid w:val="0086701E"/>
    <w:rsid w:val="0087083B"/>
    <w:rsid w:val="00873EF7"/>
    <w:rsid w:val="00875A9A"/>
    <w:rsid w:val="0088034E"/>
    <w:rsid w:val="00881294"/>
    <w:rsid w:val="00883976"/>
    <w:rsid w:val="008921B0"/>
    <w:rsid w:val="0089468F"/>
    <w:rsid w:val="00895771"/>
    <w:rsid w:val="00897456"/>
    <w:rsid w:val="008A0CD1"/>
    <w:rsid w:val="008A1B76"/>
    <w:rsid w:val="008A211B"/>
    <w:rsid w:val="008A4B6C"/>
    <w:rsid w:val="008A5EC9"/>
    <w:rsid w:val="008B3450"/>
    <w:rsid w:val="008B34FC"/>
    <w:rsid w:val="008B6400"/>
    <w:rsid w:val="008C0D8B"/>
    <w:rsid w:val="008C258A"/>
    <w:rsid w:val="008C2E8E"/>
    <w:rsid w:val="008C3103"/>
    <w:rsid w:val="008C3DDB"/>
    <w:rsid w:val="008C5D9F"/>
    <w:rsid w:val="008C65F4"/>
    <w:rsid w:val="008C735A"/>
    <w:rsid w:val="008C7CC5"/>
    <w:rsid w:val="008D0E80"/>
    <w:rsid w:val="008D4802"/>
    <w:rsid w:val="008D4AB9"/>
    <w:rsid w:val="008D4F50"/>
    <w:rsid w:val="008D766D"/>
    <w:rsid w:val="008D7882"/>
    <w:rsid w:val="008E1302"/>
    <w:rsid w:val="008E1450"/>
    <w:rsid w:val="008E6F93"/>
    <w:rsid w:val="008F4641"/>
    <w:rsid w:val="008F4C05"/>
    <w:rsid w:val="008F4E8B"/>
    <w:rsid w:val="00902033"/>
    <w:rsid w:val="00902F64"/>
    <w:rsid w:val="00905315"/>
    <w:rsid w:val="009053DD"/>
    <w:rsid w:val="00910D7E"/>
    <w:rsid w:val="00911229"/>
    <w:rsid w:val="00913AA2"/>
    <w:rsid w:val="00913EEF"/>
    <w:rsid w:val="0091711C"/>
    <w:rsid w:val="0091756E"/>
    <w:rsid w:val="009177CF"/>
    <w:rsid w:val="009212CE"/>
    <w:rsid w:val="0092168A"/>
    <w:rsid w:val="00922426"/>
    <w:rsid w:val="00923276"/>
    <w:rsid w:val="0092410A"/>
    <w:rsid w:val="00927851"/>
    <w:rsid w:val="009366E8"/>
    <w:rsid w:val="009412D3"/>
    <w:rsid w:val="009419CF"/>
    <w:rsid w:val="009445B9"/>
    <w:rsid w:val="00944726"/>
    <w:rsid w:val="0094667E"/>
    <w:rsid w:val="00946EBE"/>
    <w:rsid w:val="00947D67"/>
    <w:rsid w:val="00950BFF"/>
    <w:rsid w:val="00951C59"/>
    <w:rsid w:val="0095388A"/>
    <w:rsid w:val="009543B5"/>
    <w:rsid w:val="00961013"/>
    <w:rsid w:val="00961BF4"/>
    <w:rsid w:val="009714D3"/>
    <w:rsid w:val="00973AED"/>
    <w:rsid w:val="00982075"/>
    <w:rsid w:val="0098428C"/>
    <w:rsid w:val="00990035"/>
    <w:rsid w:val="009906C0"/>
    <w:rsid w:val="00992333"/>
    <w:rsid w:val="00992599"/>
    <w:rsid w:val="00996B51"/>
    <w:rsid w:val="009975B2"/>
    <w:rsid w:val="00997C36"/>
    <w:rsid w:val="009A0AE2"/>
    <w:rsid w:val="009B1FCB"/>
    <w:rsid w:val="009B549C"/>
    <w:rsid w:val="009B57D3"/>
    <w:rsid w:val="009B5A2A"/>
    <w:rsid w:val="009C033D"/>
    <w:rsid w:val="009C43AE"/>
    <w:rsid w:val="009E0219"/>
    <w:rsid w:val="009E04AA"/>
    <w:rsid w:val="009E3D52"/>
    <w:rsid w:val="009E53B6"/>
    <w:rsid w:val="009F03AE"/>
    <w:rsid w:val="00A00B19"/>
    <w:rsid w:val="00A16A9D"/>
    <w:rsid w:val="00A25D5A"/>
    <w:rsid w:val="00A2799A"/>
    <w:rsid w:val="00A30E50"/>
    <w:rsid w:val="00A3175D"/>
    <w:rsid w:val="00A32FD5"/>
    <w:rsid w:val="00A3503E"/>
    <w:rsid w:val="00A350A8"/>
    <w:rsid w:val="00A36714"/>
    <w:rsid w:val="00A41783"/>
    <w:rsid w:val="00A42379"/>
    <w:rsid w:val="00A50069"/>
    <w:rsid w:val="00A51CF7"/>
    <w:rsid w:val="00A55CD2"/>
    <w:rsid w:val="00A57DF6"/>
    <w:rsid w:val="00A6499F"/>
    <w:rsid w:val="00A667F5"/>
    <w:rsid w:val="00A67D01"/>
    <w:rsid w:val="00A71086"/>
    <w:rsid w:val="00A72866"/>
    <w:rsid w:val="00A74DE2"/>
    <w:rsid w:val="00A76187"/>
    <w:rsid w:val="00A76EB7"/>
    <w:rsid w:val="00A800F2"/>
    <w:rsid w:val="00A8098F"/>
    <w:rsid w:val="00A80B32"/>
    <w:rsid w:val="00A80D5E"/>
    <w:rsid w:val="00A87AA7"/>
    <w:rsid w:val="00A907DB"/>
    <w:rsid w:val="00A93462"/>
    <w:rsid w:val="00A94858"/>
    <w:rsid w:val="00A96056"/>
    <w:rsid w:val="00AA0BA8"/>
    <w:rsid w:val="00AA1CA1"/>
    <w:rsid w:val="00AA4643"/>
    <w:rsid w:val="00AA5321"/>
    <w:rsid w:val="00AA5C83"/>
    <w:rsid w:val="00AA7A41"/>
    <w:rsid w:val="00AA7DF5"/>
    <w:rsid w:val="00AB45A4"/>
    <w:rsid w:val="00AB56DE"/>
    <w:rsid w:val="00AB6280"/>
    <w:rsid w:val="00AB6C5C"/>
    <w:rsid w:val="00AB75C6"/>
    <w:rsid w:val="00AC4120"/>
    <w:rsid w:val="00AD392A"/>
    <w:rsid w:val="00AD42BB"/>
    <w:rsid w:val="00AD56CD"/>
    <w:rsid w:val="00AD6740"/>
    <w:rsid w:val="00AD6C6E"/>
    <w:rsid w:val="00AD72F1"/>
    <w:rsid w:val="00AD7D68"/>
    <w:rsid w:val="00AE0E28"/>
    <w:rsid w:val="00AE65AA"/>
    <w:rsid w:val="00AF3441"/>
    <w:rsid w:val="00B00EFB"/>
    <w:rsid w:val="00B01666"/>
    <w:rsid w:val="00B04398"/>
    <w:rsid w:val="00B05E26"/>
    <w:rsid w:val="00B10054"/>
    <w:rsid w:val="00B135A9"/>
    <w:rsid w:val="00B155B6"/>
    <w:rsid w:val="00B15E1A"/>
    <w:rsid w:val="00B16951"/>
    <w:rsid w:val="00B17537"/>
    <w:rsid w:val="00B2054F"/>
    <w:rsid w:val="00B240EC"/>
    <w:rsid w:val="00B25E92"/>
    <w:rsid w:val="00B31720"/>
    <w:rsid w:val="00B33115"/>
    <w:rsid w:val="00B3403D"/>
    <w:rsid w:val="00B34268"/>
    <w:rsid w:val="00B34936"/>
    <w:rsid w:val="00B371C6"/>
    <w:rsid w:val="00B37283"/>
    <w:rsid w:val="00B40A5F"/>
    <w:rsid w:val="00B41B36"/>
    <w:rsid w:val="00B450F0"/>
    <w:rsid w:val="00B45E16"/>
    <w:rsid w:val="00B62D5C"/>
    <w:rsid w:val="00B73E44"/>
    <w:rsid w:val="00B76ADB"/>
    <w:rsid w:val="00B76B40"/>
    <w:rsid w:val="00B76BFF"/>
    <w:rsid w:val="00B8012D"/>
    <w:rsid w:val="00B8407F"/>
    <w:rsid w:val="00B8508E"/>
    <w:rsid w:val="00B8759F"/>
    <w:rsid w:val="00B87783"/>
    <w:rsid w:val="00B90685"/>
    <w:rsid w:val="00B91405"/>
    <w:rsid w:val="00B93F7F"/>
    <w:rsid w:val="00B94CE1"/>
    <w:rsid w:val="00B9538F"/>
    <w:rsid w:val="00B95604"/>
    <w:rsid w:val="00BA13EB"/>
    <w:rsid w:val="00BA34FF"/>
    <w:rsid w:val="00BA38CF"/>
    <w:rsid w:val="00BB016D"/>
    <w:rsid w:val="00BB1D2A"/>
    <w:rsid w:val="00BB207C"/>
    <w:rsid w:val="00BB336E"/>
    <w:rsid w:val="00BB38AF"/>
    <w:rsid w:val="00BC20BA"/>
    <w:rsid w:val="00BC494E"/>
    <w:rsid w:val="00BD15AA"/>
    <w:rsid w:val="00BD3046"/>
    <w:rsid w:val="00BD5BF6"/>
    <w:rsid w:val="00BD5D09"/>
    <w:rsid w:val="00BD7555"/>
    <w:rsid w:val="00BF2DA3"/>
    <w:rsid w:val="00BF2E8A"/>
    <w:rsid w:val="00BF30E1"/>
    <w:rsid w:val="00BF5782"/>
    <w:rsid w:val="00C01366"/>
    <w:rsid w:val="00C04028"/>
    <w:rsid w:val="00C0459C"/>
    <w:rsid w:val="00C05403"/>
    <w:rsid w:val="00C05612"/>
    <w:rsid w:val="00C07489"/>
    <w:rsid w:val="00C11C7F"/>
    <w:rsid w:val="00C11F77"/>
    <w:rsid w:val="00C12026"/>
    <w:rsid w:val="00C12AD9"/>
    <w:rsid w:val="00C15ADB"/>
    <w:rsid w:val="00C17BCD"/>
    <w:rsid w:val="00C24C33"/>
    <w:rsid w:val="00C34927"/>
    <w:rsid w:val="00C3543B"/>
    <w:rsid w:val="00C37701"/>
    <w:rsid w:val="00C407C1"/>
    <w:rsid w:val="00C40915"/>
    <w:rsid w:val="00C42065"/>
    <w:rsid w:val="00C432EF"/>
    <w:rsid w:val="00C438E6"/>
    <w:rsid w:val="00C43EFF"/>
    <w:rsid w:val="00C467A9"/>
    <w:rsid w:val="00C5146D"/>
    <w:rsid w:val="00C566A2"/>
    <w:rsid w:val="00C60CA2"/>
    <w:rsid w:val="00C64C40"/>
    <w:rsid w:val="00C6615A"/>
    <w:rsid w:val="00C71652"/>
    <w:rsid w:val="00C7377B"/>
    <w:rsid w:val="00C772D0"/>
    <w:rsid w:val="00C811F9"/>
    <w:rsid w:val="00C82BDA"/>
    <w:rsid w:val="00C83943"/>
    <w:rsid w:val="00C84801"/>
    <w:rsid w:val="00C85977"/>
    <w:rsid w:val="00C906E9"/>
    <w:rsid w:val="00C9284F"/>
    <w:rsid w:val="00C937F5"/>
    <w:rsid w:val="00C940A6"/>
    <w:rsid w:val="00C978CB"/>
    <w:rsid w:val="00CA3623"/>
    <w:rsid w:val="00CA4F90"/>
    <w:rsid w:val="00CA53DA"/>
    <w:rsid w:val="00CB1ED3"/>
    <w:rsid w:val="00CB479E"/>
    <w:rsid w:val="00CB65CB"/>
    <w:rsid w:val="00CC0CFF"/>
    <w:rsid w:val="00CC158F"/>
    <w:rsid w:val="00CD2F08"/>
    <w:rsid w:val="00CE2C4A"/>
    <w:rsid w:val="00CE5975"/>
    <w:rsid w:val="00CF01EC"/>
    <w:rsid w:val="00CF3007"/>
    <w:rsid w:val="00CF7C86"/>
    <w:rsid w:val="00D0087A"/>
    <w:rsid w:val="00D02957"/>
    <w:rsid w:val="00D03F67"/>
    <w:rsid w:val="00D04900"/>
    <w:rsid w:val="00D07D6A"/>
    <w:rsid w:val="00D13E46"/>
    <w:rsid w:val="00D157B1"/>
    <w:rsid w:val="00D16756"/>
    <w:rsid w:val="00D20E05"/>
    <w:rsid w:val="00D2346A"/>
    <w:rsid w:val="00D26894"/>
    <w:rsid w:val="00D33184"/>
    <w:rsid w:val="00D356F8"/>
    <w:rsid w:val="00D419DA"/>
    <w:rsid w:val="00D4223D"/>
    <w:rsid w:val="00D454A9"/>
    <w:rsid w:val="00D53111"/>
    <w:rsid w:val="00D53C69"/>
    <w:rsid w:val="00D55F04"/>
    <w:rsid w:val="00D578C7"/>
    <w:rsid w:val="00D6145E"/>
    <w:rsid w:val="00D63358"/>
    <w:rsid w:val="00D65B89"/>
    <w:rsid w:val="00D7015B"/>
    <w:rsid w:val="00D77283"/>
    <w:rsid w:val="00D77E5E"/>
    <w:rsid w:val="00D80164"/>
    <w:rsid w:val="00D813F1"/>
    <w:rsid w:val="00D8180B"/>
    <w:rsid w:val="00D82A25"/>
    <w:rsid w:val="00D86B53"/>
    <w:rsid w:val="00D92EC4"/>
    <w:rsid w:val="00D96C32"/>
    <w:rsid w:val="00DA158F"/>
    <w:rsid w:val="00DA40F8"/>
    <w:rsid w:val="00DA6436"/>
    <w:rsid w:val="00DB2087"/>
    <w:rsid w:val="00DB4017"/>
    <w:rsid w:val="00DB7A4C"/>
    <w:rsid w:val="00DC10D3"/>
    <w:rsid w:val="00DC4D5D"/>
    <w:rsid w:val="00DC6BF6"/>
    <w:rsid w:val="00DD334A"/>
    <w:rsid w:val="00DD362F"/>
    <w:rsid w:val="00DD4F67"/>
    <w:rsid w:val="00DD7E86"/>
    <w:rsid w:val="00DE2964"/>
    <w:rsid w:val="00DE3C9E"/>
    <w:rsid w:val="00E00829"/>
    <w:rsid w:val="00E00E9E"/>
    <w:rsid w:val="00E17ACD"/>
    <w:rsid w:val="00E31900"/>
    <w:rsid w:val="00E367D3"/>
    <w:rsid w:val="00E40700"/>
    <w:rsid w:val="00E41182"/>
    <w:rsid w:val="00E45668"/>
    <w:rsid w:val="00E47540"/>
    <w:rsid w:val="00E476C7"/>
    <w:rsid w:val="00E47D0B"/>
    <w:rsid w:val="00E5020B"/>
    <w:rsid w:val="00E5193B"/>
    <w:rsid w:val="00E53371"/>
    <w:rsid w:val="00E55124"/>
    <w:rsid w:val="00E560B9"/>
    <w:rsid w:val="00E57692"/>
    <w:rsid w:val="00E57B67"/>
    <w:rsid w:val="00E611DA"/>
    <w:rsid w:val="00E67B67"/>
    <w:rsid w:val="00E717AF"/>
    <w:rsid w:val="00E71A5F"/>
    <w:rsid w:val="00E74B95"/>
    <w:rsid w:val="00E7508F"/>
    <w:rsid w:val="00E75DE5"/>
    <w:rsid w:val="00E77132"/>
    <w:rsid w:val="00E87ED1"/>
    <w:rsid w:val="00E91789"/>
    <w:rsid w:val="00E92C3E"/>
    <w:rsid w:val="00E93D25"/>
    <w:rsid w:val="00E95B37"/>
    <w:rsid w:val="00EA0555"/>
    <w:rsid w:val="00EA27D9"/>
    <w:rsid w:val="00EA5810"/>
    <w:rsid w:val="00EA77B8"/>
    <w:rsid w:val="00EA7C7C"/>
    <w:rsid w:val="00EB205A"/>
    <w:rsid w:val="00EC0858"/>
    <w:rsid w:val="00EC260F"/>
    <w:rsid w:val="00EC279D"/>
    <w:rsid w:val="00ED00CB"/>
    <w:rsid w:val="00ED39B9"/>
    <w:rsid w:val="00ED6D94"/>
    <w:rsid w:val="00EE2A72"/>
    <w:rsid w:val="00EE3D1E"/>
    <w:rsid w:val="00EE4C61"/>
    <w:rsid w:val="00EE525C"/>
    <w:rsid w:val="00EE5A57"/>
    <w:rsid w:val="00EE638F"/>
    <w:rsid w:val="00EF2414"/>
    <w:rsid w:val="00EF6090"/>
    <w:rsid w:val="00F02D19"/>
    <w:rsid w:val="00F045B9"/>
    <w:rsid w:val="00F04C4C"/>
    <w:rsid w:val="00F07366"/>
    <w:rsid w:val="00F17B85"/>
    <w:rsid w:val="00F22793"/>
    <w:rsid w:val="00F24245"/>
    <w:rsid w:val="00F26557"/>
    <w:rsid w:val="00F276E7"/>
    <w:rsid w:val="00F35D2B"/>
    <w:rsid w:val="00F36C9D"/>
    <w:rsid w:val="00F3729F"/>
    <w:rsid w:val="00F41BF3"/>
    <w:rsid w:val="00F41CB5"/>
    <w:rsid w:val="00F42B6D"/>
    <w:rsid w:val="00F45A6E"/>
    <w:rsid w:val="00F4706C"/>
    <w:rsid w:val="00F50EF0"/>
    <w:rsid w:val="00F51DEF"/>
    <w:rsid w:val="00F539FF"/>
    <w:rsid w:val="00F65970"/>
    <w:rsid w:val="00F65D7A"/>
    <w:rsid w:val="00F71548"/>
    <w:rsid w:val="00F72559"/>
    <w:rsid w:val="00F7265A"/>
    <w:rsid w:val="00F731F5"/>
    <w:rsid w:val="00F900B6"/>
    <w:rsid w:val="00F915A5"/>
    <w:rsid w:val="00F938DA"/>
    <w:rsid w:val="00F9610A"/>
    <w:rsid w:val="00F96773"/>
    <w:rsid w:val="00FA0555"/>
    <w:rsid w:val="00FA32D1"/>
    <w:rsid w:val="00FA5A4F"/>
    <w:rsid w:val="00FA65F6"/>
    <w:rsid w:val="00FA7DC2"/>
    <w:rsid w:val="00FB395C"/>
    <w:rsid w:val="00FB4B61"/>
    <w:rsid w:val="00FB6642"/>
    <w:rsid w:val="00FC0B01"/>
    <w:rsid w:val="00FC172B"/>
    <w:rsid w:val="00FC2555"/>
    <w:rsid w:val="00FC3022"/>
    <w:rsid w:val="00FC3875"/>
    <w:rsid w:val="00FD3E3F"/>
    <w:rsid w:val="00FE127C"/>
    <w:rsid w:val="00FE368B"/>
    <w:rsid w:val="00FE4B87"/>
    <w:rsid w:val="00FE7BD7"/>
    <w:rsid w:val="00FF2DF5"/>
    <w:rsid w:val="00FF642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FB395C"/>
    <w:pPr>
      <w:numPr>
        <w:numId w:val="7"/>
      </w:numPr>
      <w:shd w:val="clear" w:color="auto" w:fill="FFFFFF"/>
      <w:tabs>
        <w:tab w:val="left" w:pos="4395"/>
      </w:tabs>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FB395C"/>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753E16"/>
    <w:pPr>
      <w:tabs>
        <w:tab w:val="left" w:pos="1134"/>
        <w:tab w:val="right" w:pos="9962"/>
      </w:tabs>
      <w:spacing w:after="100"/>
    </w:pPr>
  </w:style>
  <w:style w:type="paragraph" w:styleId="TDC2">
    <w:name w:val="toc 2"/>
    <w:basedOn w:val="Normal"/>
    <w:next w:val="Normal"/>
    <w:autoRedefine/>
    <w:uiPriority w:val="39"/>
    <w:unhideWhenUsed/>
    <w:rsid w:val="00A907DB"/>
    <w:pPr>
      <w:tabs>
        <w:tab w:val="left" w:pos="1276"/>
        <w:tab w:val="left" w:pos="1920"/>
        <w:tab w:val="right" w:leader="dot" w:pos="9962"/>
      </w:tabs>
      <w:spacing w:after="100"/>
      <w:ind w:left="1560" w:hanging="42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mintic.gov.co/portal/inicio/Atencion-y-Servicio-a-la-Ciudadania/Transparencia/135888:Registro-de-Activos-de-Informacion" TargetMode="External"/><Relationship Id="rId26" Type="http://schemas.openxmlformats.org/officeDocument/2006/relationships/hyperlink" Target="https://www.isms.online/iso-27001/annex-a/5-9-inventory-of-information-other-associated-assets-2022/" TargetMode="External"/><Relationship Id="rId3" Type="http://schemas.openxmlformats.org/officeDocument/2006/relationships/customXml" Target="../customXml/item3.xml"/><Relationship Id="rId21" Type="http://schemas.openxmlformats.org/officeDocument/2006/relationships/hyperlink" Target="https://www.youtube.com/watch?v=1i-J3FtJYQg"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colaboracion.dnp.gov.co/CDT/DNP/SIG/M-PG-13%20Manual%20para%20la%20identificaci%C3%B3n%20de%20activos%20de%20informaci%C3%B3n.Pu.pdf" TargetMode="External"/><Relationship Id="rId25" Type="http://schemas.openxmlformats.org/officeDocument/2006/relationships/hyperlink" Target="https://and.gov.co/sites/default/files/2022-05/Guia_De_Gestion_y_clasificacion_de_activos_de_informacon.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www.dian.gov.co/atencionciudadano/LMDP/Informacion-Innovacion-y-Tecnologia/Seguridad-de-la-Informacion/Cartillas/CT-IIT-0132.pdf" TargetMode="External"/><Relationship Id="rId29" Type="http://schemas.openxmlformats.org/officeDocument/2006/relationships/hyperlink" Target="https://sprinto.com/blog/iso-27001-annex-a-8-asset-manage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nd.gov.co/sites/default/files/2022-05/Guia_De_Gestion_y_clasificacion_de_activos_de_informacon.pdf"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youtube.com/watch?v=GOiH0CBJxmM" TargetMode="External"/><Relationship Id="rId28" Type="http://schemas.openxmlformats.org/officeDocument/2006/relationships/hyperlink" Target="https://mintic.gov.co/portal/inicio/Atencion-y-Servicio-a-la-Ciudadania/Transparencia/135888:Registro-de-Activos-de-Informacion" TargetMode="External"/><Relationship Id="rId10" Type="http://schemas.openxmlformats.org/officeDocument/2006/relationships/endnotes" Target="endnotes.xml"/><Relationship Id="rId19" Type="http://schemas.openxmlformats.org/officeDocument/2006/relationships/hyperlink" Target="https://and.gov.co/sites/default/files/2022-05/Guia_De_Gestion_y_clasificacion_de_activos_de_informacon.pdf"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D-LKPw95Cmw" TargetMode="External"/><Relationship Id="rId22" Type="http://schemas.openxmlformats.org/officeDocument/2006/relationships/hyperlink" Target="https://repository.udistrital.edu.co/server/api/core/bitstreams/dd0380aa-2a69-4f7b-a6a5-661a35229468/content" TargetMode="External"/><Relationship Id="rId27" Type="http://schemas.openxmlformats.org/officeDocument/2006/relationships/hyperlink" Target="https://es.slideshare.net/slideshow/magerit-v3-libro2catalogo-de-elementosesnipo630121718/128115305" TargetMode="External"/><Relationship Id="rId30" Type="http://schemas.openxmlformats.org/officeDocument/2006/relationships/hyperlink" Target="https://www.novaseguridad.com.co/seguridad-de-la-informacion-principios/"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355e60b4cde5dbb71daba652f90dcaf">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f45bf235921137d7bf462656222ea5a"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0A7128-ADA8-4EA2-BC36-E5BBBFC545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abea07-cd72-4a95-add0-1082a24cf9e9"/>
    <ds:schemaRef ds:uri="285d351f-f218-493a-825f-85a9dfbd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40</Pages>
  <Words>7700</Words>
  <Characters>42355</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Gestión de activos de información y análisis de riesgos en seguridad de la información</vt:lpstr>
    </vt:vector>
  </TitlesOfParts>
  <Manager/>
  <Company/>
  <LinksUpToDate>false</LinksUpToDate>
  <CharactersWithSpaces>49956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activos de información y análisis de riesgos en seguridad de la información</dc:title>
  <dc:subject/>
  <dc:creator>SENA</dc:creator>
  <cp:keywords/>
  <dc:description/>
  <cp:lastModifiedBy>Andrea Ardila</cp:lastModifiedBy>
  <cp:revision>80</cp:revision>
  <cp:lastPrinted>2025-12-04T02:21:00Z</cp:lastPrinted>
  <dcterms:created xsi:type="dcterms:W3CDTF">2025-10-27T21:41:00Z</dcterms:created>
  <dcterms:modified xsi:type="dcterms:W3CDTF">2025-12-09T16:22:00Z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