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F258C" w:rsidRDefault="00D376E1" w14:paraId="00000001" w14:textId="77777777">
      <w:pPr>
        <w:pStyle w:val="Normal0"/>
        <w:jc w:val="center"/>
        <w:rPr>
          <w:b/>
          <w:sz w:val="20"/>
          <w:szCs w:val="20"/>
        </w:rPr>
      </w:pPr>
      <w:r>
        <w:rPr>
          <w:b/>
          <w:sz w:val="20"/>
          <w:szCs w:val="20"/>
        </w:rPr>
        <w:t>FORMATO PARA EL DESARROLLO DE COMPONENTE FORMATIVO</w:t>
      </w:r>
    </w:p>
    <w:p w:rsidR="00FF258C" w:rsidRDefault="00FF258C" w14:paraId="00000002" w14:textId="77777777">
      <w:pPr>
        <w:pStyle w:val="Normal0"/>
        <w:tabs>
          <w:tab w:val="left" w:pos="3224"/>
        </w:tabs>
        <w:rPr>
          <w:sz w:val="20"/>
          <w:szCs w:val="20"/>
        </w:rPr>
      </w:pPr>
    </w:p>
    <w:tbl>
      <w:tblPr>
        <w:tblStyle w:val="af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FF258C" w14:paraId="57121341" w14:textId="77777777">
        <w:trPr>
          <w:trHeight w:val="340"/>
        </w:trPr>
        <w:tc>
          <w:tcPr>
            <w:tcW w:w="3397" w:type="dxa"/>
            <w:vAlign w:val="center"/>
          </w:tcPr>
          <w:p w:rsidR="00FF258C" w:rsidRDefault="00D376E1" w14:paraId="00000003" w14:textId="77777777">
            <w:pPr>
              <w:pStyle w:val="Normal0"/>
              <w:spacing w:line="276" w:lineRule="auto"/>
              <w:rPr>
                <w:sz w:val="20"/>
                <w:szCs w:val="20"/>
              </w:rPr>
            </w:pPr>
            <w:r>
              <w:rPr>
                <w:sz w:val="20"/>
                <w:szCs w:val="20"/>
              </w:rPr>
              <w:t>PROGRAMA DE FORMACIÓN</w:t>
            </w:r>
          </w:p>
        </w:tc>
        <w:tc>
          <w:tcPr>
            <w:tcW w:w="6565" w:type="dxa"/>
            <w:vAlign w:val="center"/>
          </w:tcPr>
          <w:p w:rsidRPr="00694F48" w:rsidR="00FF258C" w:rsidRDefault="001F505A" w14:paraId="00000004" w14:textId="0C707768">
            <w:pPr>
              <w:pStyle w:val="Normal0"/>
              <w:spacing w:line="276" w:lineRule="auto"/>
              <w:rPr>
                <w:b w:val="0"/>
                <w:bCs/>
                <w:color w:val="E36C09"/>
                <w:sz w:val="20"/>
                <w:szCs w:val="20"/>
              </w:rPr>
            </w:pPr>
            <w:r w:rsidRPr="001F505A">
              <w:rPr>
                <w:b w:val="0"/>
                <w:bCs/>
                <w:color w:val="000000" w:themeColor="text1"/>
                <w:sz w:val="20"/>
                <w:szCs w:val="20"/>
              </w:rPr>
              <w:t>Derechos fundamentales en el trabajo</w:t>
            </w:r>
          </w:p>
        </w:tc>
      </w:tr>
    </w:tbl>
    <w:p w:rsidR="00FF258C" w:rsidRDefault="00FF258C" w14:paraId="00000005" w14:textId="77777777">
      <w:pPr>
        <w:pStyle w:val="Normal0"/>
        <w:rPr>
          <w:sz w:val="20"/>
          <w:szCs w:val="20"/>
        </w:rPr>
      </w:pPr>
    </w:p>
    <w:tbl>
      <w:tblPr>
        <w:tblStyle w:val="af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00FF258C" w14:paraId="3DB511B9" w14:textId="77777777">
        <w:trPr>
          <w:trHeight w:val="340"/>
        </w:trPr>
        <w:tc>
          <w:tcPr>
            <w:tcW w:w="1838" w:type="dxa"/>
            <w:vAlign w:val="center"/>
          </w:tcPr>
          <w:p w:rsidR="00FF258C" w:rsidRDefault="00D376E1" w14:paraId="00000006" w14:textId="77777777">
            <w:pPr>
              <w:pStyle w:val="Normal0"/>
              <w:rPr>
                <w:sz w:val="20"/>
                <w:szCs w:val="20"/>
              </w:rPr>
            </w:pPr>
            <w:r>
              <w:rPr>
                <w:sz w:val="20"/>
                <w:szCs w:val="20"/>
              </w:rPr>
              <w:t>COMPETENCIA</w:t>
            </w:r>
          </w:p>
        </w:tc>
        <w:tc>
          <w:tcPr>
            <w:tcW w:w="2835" w:type="dxa"/>
            <w:vAlign w:val="center"/>
          </w:tcPr>
          <w:p w:rsidRPr="00680727" w:rsidR="00FF258C" w:rsidP="00AA1D01" w:rsidRDefault="00680727" w14:paraId="00000007" w14:textId="533A4713">
            <w:pPr>
              <w:pStyle w:val="Normal0"/>
              <w:rPr>
                <w:sz w:val="20"/>
                <w:szCs w:val="20"/>
              </w:rPr>
            </w:pPr>
            <w:r w:rsidRPr="00680727">
              <w:rPr>
                <w:sz w:val="20"/>
                <w:szCs w:val="20"/>
              </w:rPr>
              <w:t xml:space="preserve">210201501. </w:t>
            </w:r>
            <w:r w:rsidRPr="00680727">
              <w:rPr>
                <w:b w:val="0"/>
                <w:bCs/>
                <w:sz w:val="20"/>
                <w:szCs w:val="20"/>
              </w:rPr>
              <w:t xml:space="preserve">Ejercer </w:t>
            </w:r>
            <w:r>
              <w:rPr>
                <w:b w:val="0"/>
                <w:bCs/>
                <w:sz w:val="20"/>
                <w:szCs w:val="20"/>
              </w:rPr>
              <w:t>derechos fundamentales del trabajo en el marco de la constitución política y los convenios internacionales.</w:t>
            </w:r>
          </w:p>
        </w:tc>
        <w:tc>
          <w:tcPr>
            <w:tcW w:w="2126" w:type="dxa"/>
            <w:vAlign w:val="center"/>
          </w:tcPr>
          <w:p w:rsidR="00FF258C" w:rsidRDefault="00D376E1" w14:paraId="00000008" w14:textId="77777777">
            <w:pPr>
              <w:pStyle w:val="Normal0"/>
              <w:rPr>
                <w:sz w:val="20"/>
                <w:szCs w:val="20"/>
              </w:rPr>
            </w:pPr>
            <w:r>
              <w:rPr>
                <w:sz w:val="20"/>
                <w:szCs w:val="20"/>
              </w:rPr>
              <w:t>RESULTADOS DE APRENDIZAJE</w:t>
            </w:r>
          </w:p>
        </w:tc>
        <w:tc>
          <w:tcPr>
            <w:tcW w:w="3163" w:type="dxa"/>
            <w:vAlign w:val="center"/>
          </w:tcPr>
          <w:p w:rsidR="00FF258C" w:rsidP="006850A6" w:rsidRDefault="00680727" w14:paraId="52207E84" w14:textId="6DD68085">
            <w:pPr>
              <w:pStyle w:val="Normal0"/>
              <w:ind w:left="66"/>
              <w:rPr>
                <w:b w:val="0"/>
                <w:sz w:val="20"/>
                <w:szCs w:val="20"/>
              </w:rPr>
            </w:pPr>
            <w:r w:rsidRPr="00680727">
              <w:rPr>
                <w:bCs/>
                <w:sz w:val="20"/>
                <w:szCs w:val="20"/>
              </w:rPr>
              <w:t>210201501-01-</w:t>
            </w:r>
            <w:r w:rsidRPr="00680727">
              <w:rPr>
                <w:b w:val="0"/>
                <w:sz w:val="20"/>
                <w:szCs w:val="20"/>
              </w:rPr>
              <w:t xml:space="preserve"> Reconocer el trabajo como factor de movilidad social y transformación vital con referencia a la fenomenología y a los derechos fundamentales en el trabajo.</w:t>
            </w:r>
            <w:r>
              <w:rPr>
                <w:b w:val="0"/>
                <w:sz w:val="20"/>
                <w:szCs w:val="20"/>
              </w:rPr>
              <w:br/>
            </w:r>
            <w:r w:rsidRPr="00680727">
              <w:rPr>
                <w:bCs/>
                <w:sz w:val="20"/>
                <w:szCs w:val="20"/>
              </w:rPr>
              <w:t>210201501-02-</w:t>
            </w:r>
            <w:r w:rsidRPr="00680727">
              <w:rPr>
                <w:b w:val="0"/>
                <w:sz w:val="20"/>
                <w:szCs w:val="20"/>
              </w:rPr>
              <w:t xml:space="preserve"> Valorar la importancia de la ciudadanía laboral con base en el estudio de los derechos humanos y fundamentales en el trabajo.</w:t>
            </w:r>
          </w:p>
          <w:p w:rsidR="00680727" w:rsidP="006850A6" w:rsidRDefault="00680727" w14:paraId="0761ED0E" w14:textId="0E967A99">
            <w:pPr>
              <w:pStyle w:val="Normal0"/>
              <w:ind w:left="66"/>
              <w:rPr>
                <w:b w:val="0"/>
                <w:sz w:val="20"/>
                <w:szCs w:val="20"/>
              </w:rPr>
            </w:pPr>
            <w:r w:rsidRPr="00680727">
              <w:rPr>
                <w:bCs/>
                <w:sz w:val="20"/>
                <w:szCs w:val="20"/>
              </w:rPr>
              <w:t>210201501-03-</w:t>
            </w:r>
            <w:r w:rsidRPr="00680727">
              <w:rPr>
                <w:b w:val="0"/>
                <w:sz w:val="20"/>
                <w:szCs w:val="20"/>
              </w:rPr>
              <w:t xml:space="preserve"> Practicar los derechos fundamentales en el trabajo de acuerdo con la constitución política y los convenios internacionales.</w:t>
            </w:r>
          </w:p>
          <w:p w:rsidR="00680727" w:rsidP="00680727" w:rsidRDefault="00680727" w14:paraId="00000009" w14:textId="7AB28EB0">
            <w:pPr>
              <w:pStyle w:val="Normal0"/>
              <w:ind w:left="66"/>
              <w:rPr>
                <w:b w:val="0"/>
                <w:sz w:val="20"/>
                <w:szCs w:val="20"/>
              </w:rPr>
            </w:pPr>
            <w:r w:rsidRPr="00680727">
              <w:rPr>
                <w:bCs/>
                <w:sz w:val="20"/>
                <w:szCs w:val="20"/>
              </w:rPr>
              <w:t>210201501-04-</w:t>
            </w:r>
            <w:r w:rsidRPr="00680727">
              <w:rPr>
                <w:b w:val="0"/>
                <w:sz w:val="20"/>
                <w:szCs w:val="20"/>
              </w:rPr>
              <w:t xml:space="preserve"> Participar en acciones solidarias teniendo en cuenta el ejercicio de los derechos humanos, de los pueblos y de la naturaleza. </w:t>
            </w:r>
          </w:p>
        </w:tc>
      </w:tr>
    </w:tbl>
    <w:p w:rsidR="00FF258C" w:rsidRDefault="00FF258C" w14:paraId="0000000A" w14:textId="77777777">
      <w:pPr>
        <w:pStyle w:val="Normal0"/>
        <w:rPr>
          <w:sz w:val="20"/>
          <w:szCs w:val="20"/>
        </w:rPr>
      </w:pPr>
    </w:p>
    <w:p w:rsidR="00FF258C" w:rsidRDefault="00FF258C" w14:paraId="0000000B" w14:textId="77777777">
      <w:pPr>
        <w:pStyle w:val="Normal0"/>
        <w:rPr>
          <w:sz w:val="20"/>
          <w:szCs w:val="20"/>
        </w:rPr>
      </w:pPr>
    </w:p>
    <w:tbl>
      <w:tblPr>
        <w:tblStyle w:val="af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FF258C" w14:paraId="49D4BFBB" w14:textId="77777777">
        <w:trPr>
          <w:trHeight w:val="340"/>
        </w:trPr>
        <w:tc>
          <w:tcPr>
            <w:tcW w:w="3397" w:type="dxa"/>
            <w:vAlign w:val="center"/>
          </w:tcPr>
          <w:p w:rsidR="00FF258C" w:rsidRDefault="00D376E1" w14:paraId="0000000C" w14:textId="77777777">
            <w:pPr>
              <w:pStyle w:val="Normal0"/>
              <w:spacing w:line="276" w:lineRule="auto"/>
              <w:rPr>
                <w:sz w:val="20"/>
                <w:szCs w:val="20"/>
              </w:rPr>
            </w:pPr>
            <w:r>
              <w:rPr>
                <w:sz w:val="20"/>
                <w:szCs w:val="20"/>
              </w:rPr>
              <w:t>NÚMERO DEL COMPONENTE FORMATIVO</w:t>
            </w:r>
          </w:p>
        </w:tc>
        <w:tc>
          <w:tcPr>
            <w:tcW w:w="6565" w:type="dxa"/>
            <w:vAlign w:val="center"/>
          </w:tcPr>
          <w:p w:rsidRPr="00C45A3B" w:rsidR="00FF258C" w:rsidRDefault="00535395" w14:paraId="0000000D" w14:textId="4131FF70">
            <w:pPr>
              <w:pStyle w:val="Normal0"/>
              <w:spacing w:line="276" w:lineRule="auto"/>
              <w:rPr>
                <w:color w:val="39A900"/>
                <w:sz w:val="20"/>
                <w:szCs w:val="20"/>
              </w:rPr>
            </w:pPr>
            <w:r w:rsidRPr="00535395">
              <w:rPr>
                <w:color w:val="000000" w:themeColor="text1"/>
                <w:sz w:val="20"/>
                <w:szCs w:val="20"/>
              </w:rPr>
              <w:t>0</w:t>
            </w:r>
            <w:r w:rsidR="006850A6">
              <w:rPr>
                <w:color w:val="000000" w:themeColor="text1"/>
                <w:sz w:val="20"/>
                <w:szCs w:val="20"/>
              </w:rPr>
              <w:t>1</w:t>
            </w:r>
          </w:p>
        </w:tc>
      </w:tr>
      <w:tr w:rsidR="00FF258C" w14:paraId="5196225A" w14:textId="77777777">
        <w:trPr>
          <w:trHeight w:val="340"/>
        </w:trPr>
        <w:tc>
          <w:tcPr>
            <w:tcW w:w="3397" w:type="dxa"/>
            <w:vAlign w:val="center"/>
          </w:tcPr>
          <w:p w:rsidR="00FF258C" w:rsidRDefault="00D376E1" w14:paraId="0000000E" w14:textId="77777777">
            <w:pPr>
              <w:pStyle w:val="Normal0"/>
              <w:spacing w:line="276" w:lineRule="auto"/>
              <w:rPr>
                <w:sz w:val="20"/>
                <w:szCs w:val="20"/>
              </w:rPr>
            </w:pPr>
            <w:r>
              <w:rPr>
                <w:sz w:val="20"/>
                <w:szCs w:val="20"/>
              </w:rPr>
              <w:t>NOMBRE DEL COMPONENTE FORMATIVO</w:t>
            </w:r>
          </w:p>
        </w:tc>
        <w:tc>
          <w:tcPr>
            <w:tcW w:w="6565" w:type="dxa"/>
            <w:vAlign w:val="center"/>
          </w:tcPr>
          <w:p w:rsidRPr="00C45A3B" w:rsidR="00FF258C" w:rsidRDefault="006850A6" w14:paraId="0000000F" w14:textId="4CAF07D4">
            <w:pPr>
              <w:pStyle w:val="Normal0"/>
              <w:spacing w:line="276" w:lineRule="auto"/>
              <w:rPr>
                <w:color w:val="39A900"/>
                <w:sz w:val="20"/>
                <w:szCs w:val="20"/>
              </w:rPr>
            </w:pPr>
            <w:r w:rsidRPr="006850A6">
              <w:rPr>
                <w:color w:val="000000" w:themeColor="text1"/>
                <w:sz w:val="20"/>
                <w:szCs w:val="20"/>
              </w:rPr>
              <w:t>Derechos fundamentales del trabajo</w:t>
            </w:r>
          </w:p>
        </w:tc>
      </w:tr>
      <w:tr w:rsidR="00FF258C" w14:paraId="323364CF" w14:textId="77777777">
        <w:trPr>
          <w:trHeight w:val="340"/>
        </w:trPr>
        <w:tc>
          <w:tcPr>
            <w:tcW w:w="3397" w:type="dxa"/>
            <w:vAlign w:val="center"/>
          </w:tcPr>
          <w:p w:rsidR="00FF258C" w:rsidRDefault="00D376E1" w14:paraId="00000010" w14:textId="77777777">
            <w:pPr>
              <w:pStyle w:val="Normal0"/>
              <w:spacing w:line="276" w:lineRule="auto"/>
              <w:rPr>
                <w:sz w:val="20"/>
                <w:szCs w:val="20"/>
              </w:rPr>
            </w:pPr>
            <w:r>
              <w:rPr>
                <w:sz w:val="20"/>
                <w:szCs w:val="20"/>
              </w:rPr>
              <w:t>BREVE DESCRIPCIÓN</w:t>
            </w:r>
          </w:p>
        </w:tc>
        <w:tc>
          <w:tcPr>
            <w:tcW w:w="6565" w:type="dxa"/>
            <w:vAlign w:val="center"/>
          </w:tcPr>
          <w:p w:rsidRPr="001F213E" w:rsidR="00FF258C" w:rsidRDefault="006850A6" w14:paraId="00000011" w14:textId="36BE9622">
            <w:pPr>
              <w:pStyle w:val="Normal0"/>
              <w:spacing w:line="276" w:lineRule="auto"/>
              <w:rPr>
                <w:b w:val="0"/>
                <w:bCs/>
                <w:color w:val="000000" w:themeColor="text1"/>
                <w:sz w:val="20"/>
                <w:szCs w:val="20"/>
              </w:rPr>
            </w:pPr>
            <w:r w:rsidRPr="006850A6">
              <w:rPr>
                <w:b w:val="0"/>
                <w:bCs/>
                <w:color w:val="000000" w:themeColor="text1"/>
                <w:sz w:val="20"/>
                <w:szCs w:val="20"/>
              </w:rPr>
              <w:t>En los distintos procesos del desarrollo de la humanidad, el trabajo ha ejercido un papel determinante, como factor clave en la construcción de las relaciones sociales, de habilidades individuales y colectivas, de la promoción de la dignidad humana.</w:t>
            </w:r>
          </w:p>
        </w:tc>
      </w:tr>
      <w:tr w:rsidR="00FF258C" w14:paraId="4789F7AB" w14:textId="77777777">
        <w:trPr>
          <w:trHeight w:val="340"/>
        </w:trPr>
        <w:tc>
          <w:tcPr>
            <w:tcW w:w="3397" w:type="dxa"/>
            <w:vAlign w:val="center"/>
          </w:tcPr>
          <w:p w:rsidR="00FF258C" w:rsidRDefault="00D376E1" w14:paraId="00000012" w14:textId="77777777">
            <w:pPr>
              <w:pStyle w:val="Normal0"/>
              <w:spacing w:line="276" w:lineRule="auto"/>
              <w:rPr>
                <w:sz w:val="20"/>
                <w:szCs w:val="20"/>
              </w:rPr>
            </w:pPr>
            <w:r>
              <w:rPr>
                <w:sz w:val="20"/>
                <w:szCs w:val="20"/>
              </w:rPr>
              <w:t>PALABRAS CLAVE</w:t>
            </w:r>
          </w:p>
        </w:tc>
        <w:tc>
          <w:tcPr>
            <w:tcW w:w="6565" w:type="dxa"/>
            <w:vAlign w:val="center"/>
          </w:tcPr>
          <w:p w:rsidRPr="001F213E" w:rsidR="00FF258C" w:rsidRDefault="00914045" w14:paraId="00000013" w14:textId="147FD585">
            <w:pPr>
              <w:pStyle w:val="Normal0"/>
              <w:spacing w:line="276" w:lineRule="auto"/>
              <w:rPr>
                <w:b w:val="0"/>
                <w:bCs/>
                <w:color w:val="000000" w:themeColor="text1"/>
                <w:sz w:val="20"/>
                <w:szCs w:val="20"/>
              </w:rPr>
            </w:pPr>
            <w:r>
              <w:rPr>
                <w:b w:val="0"/>
                <w:bCs/>
                <w:color w:val="000000" w:themeColor="text1"/>
                <w:sz w:val="20"/>
                <w:szCs w:val="20"/>
              </w:rPr>
              <w:t>Constitución, derechos humanos, trabajo, normativa laboral, trabajo, equidad.</w:t>
            </w:r>
          </w:p>
        </w:tc>
      </w:tr>
    </w:tbl>
    <w:p w:rsidR="00FF258C" w:rsidRDefault="00FF258C" w14:paraId="00000014" w14:textId="7C166B91">
      <w:pPr>
        <w:pStyle w:val="Normal0"/>
        <w:rPr>
          <w:sz w:val="20"/>
          <w:szCs w:val="20"/>
        </w:rPr>
      </w:pPr>
    </w:p>
    <w:tbl>
      <w:tblPr>
        <w:tblStyle w:val="af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FF258C" w14:paraId="4F59971A" w14:textId="77777777">
        <w:trPr>
          <w:trHeight w:val="340"/>
        </w:trPr>
        <w:tc>
          <w:tcPr>
            <w:tcW w:w="3397" w:type="dxa"/>
            <w:vAlign w:val="center"/>
          </w:tcPr>
          <w:p w:rsidR="00FF258C" w:rsidRDefault="00D376E1" w14:paraId="00000015" w14:textId="77777777">
            <w:pPr>
              <w:pStyle w:val="Normal0"/>
              <w:spacing w:line="276" w:lineRule="auto"/>
              <w:rPr>
                <w:sz w:val="20"/>
                <w:szCs w:val="20"/>
              </w:rPr>
            </w:pPr>
            <w:r>
              <w:rPr>
                <w:sz w:val="20"/>
                <w:szCs w:val="20"/>
              </w:rPr>
              <w:t>ÁREA OCUPACIONAL</w:t>
            </w:r>
          </w:p>
        </w:tc>
        <w:tc>
          <w:tcPr>
            <w:tcW w:w="6565" w:type="dxa"/>
            <w:vAlign w:val="center"/>
          </w:tcPr>
          <w:p w:rsidRPr="00914045" w:rsidR="00FF258C" w:rsidRDefault="00914045" w14:paraId="00000020" w14:textId="0ACCE43B">
            <w:pPr>
              <w:pStyle w:val="Normal0"/>
              <w:spacing w:line="276" w:lineRule="auto"/>
              <w:rPr>
                <w:color w:val="39A900"/>
                <w:sz w:val="16"/>
                <w:szCs w:val="16"/>
              </w:rPr>
            </w:pPr>
            <w:r w:rsidRPr="00914045">
              <w:rPr>
                <w:rStyle w:val="normaltextrun"/>
                <w:color w:val="000000" w:themeColor="text1"/>
                <w:sz w:val="16"/>
                <w:szCs w:val="16"/>
              </w:rPr>
              <w:t>4 - CIENCIAS SOCIALES, EDUCACIÓN, SERVICIOS GUBERNAMENTALES Y RELIGIÓN</w:t>
            </w:r>
            <w:r w:rsidRPr="00914045">
              <w:rPr>
                <w:rStyle w:val="eop"/>
                <w:color w:val="000000" w:themeColor="text1"/>
                <w:sz w:val="16"/>
                <w:szCs w:val="16"/>
              </w:rPr>
              <w:t> </w:t>
            </w:r>
          </w:p>
        </w:tc>
      </w:tr>
      <w:tr w:rsidR="00FF258C" w14:paraId="6E9ED268" w14:textId="77777777">
        <w:trPr>
          <w:trHeight w:val="465"/>
        </w:trPr>
        <w:tc>
          <w:tcPr>
            <w:tcW w:w="3397" w:type="dxa"/>
            <w:vAlign w:val="center"/>
          </w:tcPr>
          <w:p w:rsidR="00FF258C" w:rsidRDefault="00D376E1" w14:paraId="00000021" w14:textId="77777777">
            <w:pPr>
              <w:pStyle w:val="Normal0"/>
              <w:spacing w:line="276" w:lineRule="auto"/>
              <w:rPr>
                <w:sz w:val="20"/>
                <w:szCs w:val="20"/>
              </w:rPr>
            </w:pPr>
            <w:r>
              <w:rPr>
                <w:sz w:val="20"/>
                <w:szCs w:val="20"/>
              </w:rPr>
              <w:t>IDIOMA</w:t>
            </w:r>
          </w:p>
        </w:tc>
        <w:tc>
          <w:tcPr>
            <w:tcW w:w="6565" w:type="dxa"/>
            <w:vAlign w:val="center"/>
          </w:tcPr>
          <w:p w:rsidRPr="00C45A3B" w:rsidR="00FF258C" w:rsidRDefault="00660FBE" w14:paraId="00000022" w14:textId="6957FC27">
            <w:pPr>
              <w:pStyle w:val="Normal0"/>
              <w:spacing w:line="276" w:lineRule="auto"/>
              <w:rPr>
                <w:color w:val="39A900"/>
                <w:sz w:val="20"/>
                <w:szCs w:val="20"/>
              </w:rPr>
            </w:pPr>
            <w:r w:rsidRPr="006B3B62">
              <w:rPr>
                <w:color w:val="000000" w:themeColor="text1"/>
                <w:sz w:val="20"/>
                <w:szCs w:val="20"/>
              </w:rPr>
              <w:t>Español</w:t>
            </w:r>
          </w:p>
        </w:tc>
      </w:tr>
    </w:tbl>
    <w:p w:rsidR="00FF258C" w:rsidRDefault="00FF258C" w14:paraId="00000023" w14:textId="77777777">
      <w:pPr>
        <w:pStyle w:val="Normal0"/>
        <w:rPr>
          <w:sz w:val="20"/>
          <w:szCs w:val="20"/>
        </w:rPr>
      </w:pPr>
    </w:p>
    <w:p w:rsidR="00F15852" w:rsidRDefault="00F15852" w14:paraId="612012A3" w14:textId="77777777">
      <w:pPr>
        <w:pStyle w:val="Normal0"/>
        <w:rPr>
          <w:sz w:val="20"/>
          <w:szCs w:val="20"/>
        </w:rPr>
      </w:pPr>
    </w:p>
    <w:p w:rsidR="00FF258C" w:rsidRDefault="00D376E1" w14:paraId="00000028" w14:textId="77777777">
      <w:pPr>
        <w:pStyle w:val="Normal0"/>
        <w:numPr>
          <w:ilvl w:val="0"/>
          <w:numId w:val="4"/>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rsidR="00FF258C" w:rsidRDefault="00FF258C" w14:paraId="00000029" w14:textId="77777777">
      <w:pPr>
        <w:pStyle w:val="Normal0"/>
        <w:rPr>
          <w:b/>
          <w:sz w:val="20"/>
          <w:szCs w:val="20"/>
        </w:rPr>
      </w:pPr>
    </w:p>
    <w:p w:rsidR="00FF258C" w:rsidRDefault="00D376E1" w14:paraId="0000002B" w14:textId="77777777">
      <w:pPr>
        <w:pStyle w:val="Normal0"/>
        <w:ind w:left="284"/>
        <w:rPr>
          <w:b/>
          <w:sz w:val="20"/>
          <w:szCs w:val="20"/>
        </w:rPr>
      </w:pPr>
      <w:r>
        <w:rPr>
          <w:b/>
          <w:sz w:val="20"/>
          <w:szCs w:val="20"/>
        </w:rPr>
        <w:t>Introducción</w:t>
      </w:r>
    </w:p>
    <w:p w:rsidR="00535395" w:rsidP="00153362" w:rsidRDefault="004E484F" w14:paraId="62DEECE9" w14:textId="0264D254">
      <w:pPr>
        <w:pStyle w:val="Normal0"/>
        <w:numPr>
          <w:ilvl w:val="1"/>
          <w:numId w:val="5"/>
        </w:numPr>
        <w:pBdr>
          <w:top w:val="nil"/>
          <w:left w:val="nil"/>
          <w:bottom w:val="nil"/>
          <w:right w:val="nil"/>
          <w:between w:val="nil"/>
        </w:pBdr>
        <w:ind w:left="567" w:hanging="283"/>
        <w:rPr>
          <w:b/>
          <w:color w:val="000000"/>
          <w:sz w:val="20"/>
          <w:szCs w:val="20"/>
        </w:rPr>
      </w:pPr>
      <w:r w:rsidRPr="004E484F">
        <w:rPr>
          <w:b/>
          <w:color w:val="000000"/>
          <w:sz w:val="20"/>
          <w:szCs w:val="20"/>
        </w:rPr>
        <w:t>Trabajo, sociedad y dignidad humana</w:t>
      </w:r>
    </w:p>
    <w:p w:rsidRPr="004E484F" w:rsidR="004E484F" w:rsidP="004E484F" w:rsidRDefault="004E484F" w14:paraId="34795148" w14:textId="65536CC9">
      <w:pPr>
        <w:pStyle w:val="Normal0"/>
        <w:numPr>
          <w:ilvl w:val="1"/>
          <w:numId w:val="43"/>
        </w:numPr>
        <w:pBdr>
          <w:top w:val="nil"/>
          <w:left w:val="nil"/>
          <w:bottom w:val="nil"/>
          <w:right w:val="nil"/>
          <w:between w:val="nil"/>
        </w:pBdr>
        <w:rPr>
          <w:bCs/>
          <w:color w:val="000000"/>
          <w:sz w:val="20"/>
          <w:szCs w:val="20"/>
        </w:rPr>
      </w:pPr>
      <w:r w:rsidRPr="004E484F">
        <w:rPr>
          <w:bCs/>
          <w:color w:val="000000"/>
          <w:sz w:val="20"/>
          <w:szCs w:val="20"/>
        </w:rPr>
        <w:t>La democracia</w:t>
      </w:r>
    </w:p>
    <w:p w:rsidRPr="004E484F" w:rsidR="004E484F" w:rsidP="004E484F" w:rsidRDefault="004E484F" w14:paraId="4EA32F1E" w14:textId="238E5B4C">
      <w:pPr>
        <w:pStyle w:val="Normal0"/>
        <w:numPr>
          <w:ilvl w:val="1"/>
          <w:numId w:val="43"/>
        </w:numPr>
        <w:pBdr>
          <w:top w:val="nil"/>
          <w:left w:val="nil"/>
          <w:bottom w:val="nil"/>
          <w:right w:val="nil"/>
          <w:between w:val="nil"/>
        </w:pBdr>
        <w:rPr>
          <w:bCs/>
          <w:color w:val="000000"/>
          <w:sz w:val="20"/>
          <w:szCs w:val="20"/>
        </w:rPr>
      </w:pPr>
      <w:r w:rsidRPr="004E484F">
        <w:rPr>
          <w:bCs/>
          <w:color w:val="000000"/>
          <w:sz w:val="20"/>
          <w:szCs w:val="20"/>
        </w:rPr>
        <w:t>Derechos humanos</w:t>
      </w:r>
    </w:p>
    <w:p w:rsidRPr="004E484F" w:rsidR="004E484F" w:rsidP="004E484F" w:rsidRDefault="004E484F" w14:paraId="72090AD0" w14:textId="1D298ACA">
      <w:pPr>
        <w:pStyle w:val="Normal0"/>
        <w:numPr>
          <w:ilvl w:val="1"/>
          <w:numId w:val="43"/>
        </w:numPr>
        <w:pBdr>
          <w:top w:val="nil"/>
          <w:left w:val="nil"/>
          <w:bottom w:val="nil"/>
          <w:right w:val="nil"/>
          <w:between w:val="nil"/>
        </w:pBdr>
        <w:rPr>
          <w:bCs/>
          <w:color w:val="000000"/>
          <w:sz w:val="20"/>
          <w:szCs w:val="20"/>
        </w:rPr>
      </w:pPr>
      <w:r w:rsidRPr="004E484F">
        <w:rPr>
          <w:bCs/>
          <w:color w:val="000000"/>
          <w:sz w:val="20"/>
          <w:szCs w:val="20"/>
        </w:rPr>
        <w:t>Constitución política de Colombia</w:t>
      </w:r>
    </w:p>
    <w:p w:rsidRPr="004E484F" w:rsidR="004E484F" w:rsidP="004E484F" w:rsidRDefault="004E484F" w14:paraId="60EB3DA9" w14:textId="4878F43A">
      <w:pPr>
        <w:pStyle w:val="Normal0"/>
        <w:numPr>
          <w:ilvl w:val="1"/>
          <w:numId w:val="43"/>
        </w:numPr>
        <w:pBdr>
          <w:top w:val="nil"/>
          <w:left w:val="nil"/>
          <w:bottom w:val="nil"/>
          <w:right w:val="nil"/>
          <w:between w:val="nil"/>
        </w:pBdr>
        <w:rPr>
          <w:bCs/>
          <w:color w:val="000000"/>
          <w:sz w:val="20"/>
          <w:szCs w:val="20"/>
        </w:rPr>
      </w:pPr>
      <w:r w:rsidRPr="004E484F">
        <w:rPr>
          <w:bCs/>
          <w:color w:val="000000"/>
          <w:sz w:val="20"/>
          <w:szCs w:val="20"/>
        </w:rPr>
        <w:t>El trabajo como derecho humano fundamental</w:t>
      </w:r>
    </w:p>
    <w:p w:rsidRPr="004E484F" w:rsidR="004E484F" w:rsidP="004E484F" w:rsidRDefault="004E484F" w14:paraId="05E89AF2" w14:textId="25AD17CB">
      <w:pPr>
        <w:pStyle w:val="Normal0"/>
        <w:numPr>
          <w:ilvl w:val="1"/>
          <w:numId w:val="43"/>
        </w:numPr>
        <w:pBdr>
          <w:top w:val="nil"/>
          <w:left w:val="nil"/>
          <w:bottom w:val="nil"/>
          <w:right w:val="nil"/>
          <w:between w:val="nil"/>
        </w:pBdr>
        <w:rPr>
          <w:bCs/>
          <w:color w:val="000000"/>
          <w:sz w:val="20"/>
          <w:szCs w:val="20"/>
        </w:rPr>
      </w:pPr>
      <w:r w:rsidRPr="004E484F">
        <w:rPr>
          <w:bCs/>
          <w:color w:val="000000"/>
          <w:sz w:val="20"/>
          <w:szCs w:val="20"/>
        </w:rPr>
        <w:t>Los derechos del trabajo y en el trabajo</w:t>
      </w:r>
    </w:p>
    <w:p w:rsidRPr="004E484F" w:rsidR="004E484F" w:rsidP="004E484F" w:rsidRDefault="004E484F" w14:paraId="4329703F" w14:textId="3EC84BEC">
      <w:pPr>
        <w:pStyle w:val="Normal0"/>
        <w:numPr>
          <w:ilvl w:val="1"/>
          <w:numId w:val="5"/>
        </w:numPr>
        <w:pBdr>
          <w:top w:val="nil"/>
          <w:left w:val="nil"/>
          <w:bottom w:val="nil"/>
          <w:right w:val="nil"/>
          <w:between w:val="nil"/>
        </w:pBdr>
        <w:ind w:left="567" w:hanging="283"/>
        <w:rPr>
          <w:b/>
          <w:color w:val="000000"/>
          <w:sz w:val="20"/>
          <w:szCs w:val="20"/>
        </w:rPr>
      </w:pPr>
      <w:r w:rsidRPr="004E484F">
        <w:rPr>
          <w:b/>
          <w:color w:val="000000"/>
          <w:sz w:val="20"/>
          <w:szCs w:val="20"/>
        </w:rPr>
        <w:t>Ciudadanía laboral</w:t>
      </w:r>
    </w:p>
    <w:p w:rsidR="007431A4" w:rsidP="00847C9C" w:rsidRDefault="007431A4" w14:paraId="3F62B853" w14:textId="630171FF">
      <w:pPr>
        <w:pStyle w:val="Normal0"/>
        <w:numPr>
          <w:ilvl w:val="1"/>
          <w:numId w:val="5"/>
        </w:numPr>
        <w:pBdr>
          <w:top w:val="nil"/>
          <w:left w:val="nil"/>
          <w:bottom w:val="nil"/>
          <w:right w:val="nil"/>
          <w:between w:val="nil"/>
        </w:pBdr>
        <w:ind w:left="567" w:hanging="283"/>
        <w:rPr>
          <w:b/>
          <w:color w:val="000000"/>
          <w:sz w:val="20"/>
          <w:szCs w:val="20"/>
        </w:rPr>
      </w:pPr>
      <w:r w:rsidRPr="007431A4">
        <w:rPr>
          <w:b/>
          <w:color w:val="000000"/>
          <w:sz w:val="20"/>
          <w:szCs w:val="20"/>
        </w:rPr>
        <w:t>Mecanismos de materialización de los derechos fundamentales</w:t>
      </w:r>
    </w:p>
    <w:p w:rsidR="003771E0" w:rsidRDefault="007431A4" w14:paraId="12ED6036" w14:textId="1309E838">
      <w:pPr>
        <w:pStyle w:val="Normal0"/>
        <w:numPr>
          <w:ilvl w:val="1"/>
          <w:numId w:val="5"/>
        </w:numPr>
        <w:pBdr>
          <w:top w:val="nil"/>
          <w:left w:val="nil"/>
          <w:bottom w:val="nil"/>
          <w:right w:val="nil"/>
          <w:between w:val="nil"/>
        </w:pBdr>
        <w:ind w:left="567" w:hanging="283"/>
        <w:rPr>
          <w:b/>
          <w:color w:val="000000"/>
          <w:sz w:val="20"/>
          <w:szCs w:val="20"/>
        </w:rPr>
      </w:pPr>
      <w:r w:rsidRPr="007431A4">
        <w:rPr>
          <w:b/>
          <w:color w:val="000000"/>
          <w:sz w:val="20"/>
          <w:szCs w:val="20"/>
        </w:rPr>
        <w:t>Desarrollo para una vida digna</w:t>
      </w:r>
    </w:p>
    <w:p w:rsidR="00CA3852" w:rsidP="007431A4" w:rsidRDefault="00CA3852" w14:paraId="75E3562B" w14:textId="490F5879">
      <w:pPr>
        <w:pStyle w:val="Normal0"/>
        <w:pBdr>
          <w:top w:val="nil"/>
          <w:left w:val="nil"/>
          <w:bottom w:val="nil"/>
          <w:right w:val="nil"/>
          <w:between w:val="nil"/>
        </w:pBdr>
        <w:ind w:left="567"/>
        <w:rPr>
          <w:b/>
          <w:color w:val="000000"/>
          <w:sz w:val="20"/>
          <w:szCs w:val="20"/>
        </w:rPr>
      </w:pPr>
    </w:p>
    <w:p w:rsidR="00FF258C" w:rsidRDefault="00FF258C" w14:paraId="00000034" w14:textId="77777777">
      <w:pPr>
        <w:pStyle w:val="Normal0"/>
        <w:pBdr>
          <w:top w:val="nil"/>
          <w:left w:val="nil"/>
          <w:bottom w:val="nil"/>
          <w:right w:val="nil"/>
          <w:between w:val="nil"/>
        </w:pBdr>
        <w:rPr>
          <w:b/>
          <w:sz w:val="20"/>
          <w:szCs w:val="20"/>
        </w:rPr>
      </w:pPr>
    </w:p>
    <w:p w:rsidR="00FF258C" w:rsidRDefault="00FF258C" w14:paraId="00000035" w14:textId="77777777">
      <w:pPr>
        <w:pStyle w:val="Normal0"/>
        <w:pBdr>
          <w:top w:val="nil"/>
          <w:left w:val="nil"/>
          <w:bottom w:val="nil"/>
          <w:right w:val="nil"/>
          <w:between w:val="nil"/>
        </w:pBdr>
        <w:rPr>
          <w:b/>
          <w:sz w:val="20"/>
          <w:szCs w:val="20"/>
        </w:rPr>
      </w:pPr>
    </w:p>
    <w:p w:rsidR="00FF258C" w:rsidRDefault="00D376E1" w14:paraId="00000036" w14:textId="77777777">
      <w:pPr>
        <w:pStyle w:val="Normal0"/>
        <w:numPr>
          <w:ilvl w:val="0"/>
          <w:numId w:val="4"/>
        </w:numPr>
        <w:pBdr>
          <w:top w:val="nil"/>
          <w:left w:val="nil"/>
          <w:bottom w:val="nil"/>
          <w:right w:val="nil"/>
          <w:between w:val="nil"/>
        </w:pBdr>
        <w:ind w:left="284" w:hanging="284"/>
        <w:jc w:val="both"/>
        <w:rPr>
          <w:b/>
          <w:sz w:val="20"/>
          <w:szCs w:val="20"/>
        </w:rPr>
      </w:pPr>
      <w:r>
        <w:rPr>
          <w:b/>
          <w:sz w:val="20"/>
          <w:szCs w:val="20"/>
        </w:rPr>
        <w:t>INTRODUCCIÓN</w:t>
      </w:r>
    </w:p>
    <w:p w:rsidRPr="00BA55AC" w:rsidR="00BA55AC" w:rsidP="62ED8EC9" w:rsidRDefault="003A0CE8" w14:paraId="65B1232F" w14:textId="20B5BF64" w14:noSpellErr="1">
      <w:pPr>
        <w:pStyle w:val="Normal0"/>
        <w:pBdr>
          <w:top w:val="nil" w:color="000000" w:sz="0" w:space="0"/>
          <w:left w:val="nil" w:color="000000" w:sz="0" w:space="0"/>
          <w:bottom w:val="nil" w:color="000000" w:sz="0" w:space="0"/>
          <w:right w:val="nil" w:color="000000" w:sz="0" w:space="0"/>
          <w:between w:val="nil" w:color="000000" w:sz="0" w:space="0"/>
        </w:pBdr>
        <w:spacing w:line="360" w:lineRule="auto"/>
        <w:ind w:left="426"/>
        <w:rPr>
          <w:color w:val="000000" w:themeColor="text1"/>
          <w:sz w:val="20"/>
          <w:szCs w:val="20"/>
        </w:rPr>
      </w:pPr>
      <w:r w:rsidRPr="62ED8EC9" w:rsidR="003A0CE8">
        <w:rPr>
          <w:color w:val="000000" w:themeColor="text1" w:themeTint="FF" w:themeShade="FF"/>
          <w:sz w:val="20"/>
          <w:szCs w:val="20"/>
        </w:rPr>
        <w:t xml:space="preserve">Los derechos fundamentales son esenciales en el ámbito laboral, ya que garantizan la dignidad, la igualdad y la justicia en el entorno de trabajo. </w:t>
      </w:r>
      <w:r w:rsidRPr="62ED8EC9" w:rsidR="003A0CE8">
        <w:rPr>
          <w:color w:val="000000" w:themeColor="text1" w:themeTint="FF" w:themeShade="FF"/>
          <w:sz w:val="20"/>
          <w:szCs w:val="20"/>
        </w:rPr>
        <w:t>A lo largo de este componente formativo</w:t>
      </w:r>
      <w:r w:rsidRPr="62ED8EC9" w:rsidR="001720A6">
        <w:rPr>
          <w:color w:val="000000" w:themeColor="text1" w:themeTint="FF" w:themeShade="FF"/>
          <w:sz w:val="20"/>
          <w:szCs w:val="20"/>
        </w:rPr>
        <w:t>,</w:t>
      </w:r>
      <w:r w:rsidRPr="62ED8EC9" w:rsidR="001720A6">
        <w:rPr>
          <w:color w:val="000000" w:themeColor="text1" w:themeTint="FF" w:themeShade="FF"/>
          <w:sz w:val="20"/>
          <w:szCs w:val="20"/>
        </w:rPr>
        <w:t xml:space="preserve"> se analizará la evolución histórica de estos derechos, así como los desafíos que enfrentan en el contexto actual; con el</w:t>
      </w:r>
      <w:r w:rsidRPr="62ED8EC9" w:rsidR="001720A6">
        <w:rPr>
          <w:color w:val="000000" w:themeColor="text1" w:themeTint="FF" w:themeShade="FF"/>
          <w:sz w:val="20"/>
          <w:szCs w:val="20"/>
        </w:rPr>
        <w:t xml:space="preserve"> </w:t>
      </w:r>
      <w:r w:rsidRPr="62ED8EC9" w:rsidR="001720A6">
        <w:rPr>
          <w:color w:val="000000" w:themeColor="text1" w:themeTint="FF" w:themeShade="FF"/>
          <w:sz w:val="20"/>
          <w:szCs w:val="20"/>
        </w:rPr>
        <w:t>objetivo de comprender cómo estos derechos no solo protegen a los individuos, sino que también promueven un ambiente laboral más justo y equitativo.</w:t>
      </w:r>
      <w:r w:rsidRPr="62ED8EC9" w:rsidR="003A0CE8">
        <w:rPr>
          <w:color w:val="000000" w:themeColor="text1" w:themeTint="FF" w:themeShade="FF"/>
          <w:sz w:val="20"/>
          <w:szCs w:val="20"/>
        </w:rPr>
        <w:t xml:space="preserve"> </w:t>
      </w:r>
      <w:r>
        <w:br/>
      </w:r>
      <w:r>
        <w:br/>
      </w:r>
      <w:commentRangeStart w:id="1847577102"/>
      <w:r w:rsidRPr="62ED8EC9" w:rsidR="00BA55AC">
        <w:rPr>
          <w:b w:val="1"/>
          <w:bCs w:val="1"/>
          <w:color w:val="000000" w:themeColor="text1" w:themeTint="FF" w:themeShade="FF"/>
        </w:rPr>
        <w:t>Video de introducción</w:t>
      </w:r>
      <w:commentRangeEnd w:id="1847577102"/>
      <w:r>
        <w:rPr>
          <w:rStyle w:val="CommentReference"/>
        </w:rPr>
        <w:commentReference w:id="1847577102"/>
      </w:r>
    </w:p>
    <w:p w:rsidR="004C0C9E" w:rsidP="000E7FB6" w:rsidRDefault="004C0C9E" w14:paraId="55A7B70C" w14:textId="665970D4">
      <w:pPr>
        <w:pStyle w:val="Normal0"/>
        <w:pBdr>
          <w:top w:val="nil"/>
          <w:left w:val="nil"/>
          <w:bottom w:val="nil"/>
          <w:right w:val="nil"/>
          <w:between w:val="nil"/>
        </w:pBdr>
        <w:spacing w:line="360" w:lineRule="auto"/>
        <w:ind w:left="426"/>
        <w:jc w:val="both"/>
        <w:rPr>
          <w:b/>
          <w:bCs/>
          <w:color w:val="000000" w:themeColor="text1"/>
          <w:sz w:val="20"/>
          <w:szCs w:val="20"/>
        </w:rPr>
      </w:pPr>
    </w:p>
    <w:p w:rsidR="004C0C9E" w:rsidP="000E7FB6" w:rsidRDefault="004C0C9E" w14:paraId="1404DA1B" w14:textId="77777777">
      <w:pPr>
        <w:pStyle w:val="Normal0"/>
        <w:pBdr>
          <w:top w:val="nil"/>
          <w:left w:val="nil"/>
          <w:bottom w:val="nil"/>
          <w:right w:val="nil"/>
          <w:between w:val="nil"/>
        </w:pBdr>
        <w:spacing w:line="360" w:lineRule="auto"/>
        <w:jc w:val="both"/>
        <w:rPr>
          <w:color w:val="000000" w:themeColor="text1"/>
          <w:sz w:val="20"/>
          <w:szCs w:val="20"/>
        </w:rPr>
      </w:pPr>
    </w:p>
    <w:p w:rsidRPr="0049114B" w:rsidR="004C0C9E" w:rsidP="000E7FB6" w:rsidRDefault="004C0C9E" w14:paraId="3BF6439C" w14:textId="77777777">
      <w:pPr>
        <w:pStyle w:val="Normal0"/>
        <w:pBdr>
          <w:top w:val="nil"/>
          <w:left w:val="nil"/>
          <w:bottom w:val="nil"/>
          <w:right w:val="nil"/>
          <w:between w:val="nil"/>
        </w:pBdr>
        <w:spacing w:line="360" w:lineRule="auto"/>
        <w:ind w:left="426"/>
        <w:jc w:val="both"/>
        <w:rPr>
          <w:color w:val="000000" w:themeColor="text1"/>
          <w:sz w:val="20"/>
          <w:szCs w:val="20"/>
        </w:rPr>
      </w:pPr>
    </w:p>
    <w:p w:rsidR="003F08BE" w:rsidP="000E7FB6" w:rsidRDefault="00D376E1" w14:paraId="5FF01B5C" w14:textId="6F7F9AAA">
      <w:pPr>
        <w:pStyle w:val="Normal0"/>
        <w:numPr>
          <w:ilvl w:val="0"/>
          <w:numId w:val="4"/>
        </w:numPr>
        <w:pBdr>
          <w:top w:val="nil"/>
          <w:left w:val="nil"/>
          <w:bottom w:val="nil"/>
          <w:right w:val="nil"/>
          <w:between w:val="nil"/>
        </w:pBdr>
        <w:spacing w:line="360" w:lineRule="auto"/>
        <w:ind w:left="284" w:hanging="284"/>
        <w:jc w:val="both"/>
        <w:rPr>
          <w:b/>
          <w:color w:val="000000"/>
          <w:sz w:val="20"/>
          <w:szCs w:val="20"/>
        </w:rPr>
      </w:pPr>
      <w:r w:rsidRPr="001F213E">
        <w:rPr>
          <w:b/>
          <w:color w:val="000000"/>
          <w:sz w:val="20"/>
          <w:szCs w:val="20"/>
        </w:rPr>
        <w:t xml:space="preserve">DESARROLLO DE CONTENIDOS: </w:t>
      </w:r>
    </w:p>
    <w:p w:rsidR="0066744D" w:rsidP="000E7FB6" w:rsidRDefault="0066744D" w14:paraId="079E9C26" w14:textId="77777777">
      <w:pPr>
        <w:pStyle w:val="Normal0"/>
        <w:pBdr>
          <w:top w:val="nil"/>
          <w:left w:val="nil"/>
          <w:bottom w:val="nil"/>
          <w:right w:val="nil"/>
          <w:between w:val="nil"/>
        </w:pBdr>
        <w:spacing w:line="360" w:lineRule="auto"/>
        <w:ind w:left="284"/>
        <w:jc w:val="both"/>
        <w:rPr>
          <w:b/>
          <w:color w:val="000000"/>
          <w:sz w:val="20"/>
          <w:szCs w:val="20"/>
        </w:rPr>
      </w:pPr>
    </w:p>
    <w:p w:rsidR="0066744D" w:rsidP="000E7FB6" w:rsidRDefault="00AC201C" w14:paraId="5F2BB2FB" w14:textId="473A11E8">
      <w:pPr>
        <w:pStyle w:val="Normal0"/>
        <w:numPr>
          <w:ilvl w:val="3"/>
          <w:numId w:val="4"/>
        </w:numPr>
        <w:pBdr>
          <w:top w:val="nil"/>
          <w:left w:val="nil"/>
          <w:bottom w:val="nil"/>
          <w:right w:val="nil"/>
          <w:between w:val="nil"/>
        </w:pBdr>
        <w:spacing w:line="360" w:lineRule="auto"/>
        <w:ind w:left="567"/>
        <w:rPr>
          <w:b/>
          <w:color w:val="000000"/>
          <w:sz w:val="20"/>
          <w:szCs w:val="20"/>
        </w:rPr>
      </w:pPr>
      <w:r w:rsidRPr="00AC201C">
        <w:rPr>
          <w:b/>
          <w:color w:val="000000"/>
          <w:sz w:val="20"/>
          <w:szCs w:val="20"/>
        </w:rPr>
        <w:t>Trabajo, sociedad y dignidad humana</w:t>
      </w:r>
    </w:p>
    <w:p w:rsidRPr="0066744D" w:rsidR="00847C9C" w:rsidP="000E7FB6" w:rsidRDefault="00847C9C" w14:paraId="014D2221" w14:textId="77777777">
      <w:pPr>
        <w:pStyle w:val="Normal0"/>
        <w:pBdr>
          <w:top w:val="nil"/>
          <w:left w:val="nil"/>
          <w:bottom w:val="nil"/>
          <w:right w:val="nil"/>
          <w:between w:val="nil"/>
        </w:pBdr>
        <w:spacing w:line="360" w:lineRule="auto"/>
        <w:ind w:left="567"/>
        <w:rPr>
          <w:b/>
          <w:color w:val="000000"/>
          <w:sz w:val="20"/>
          <w:szCs w:val="20"/>
        </w:rPr>
      </w:pPr>
    </w:p>
    <w:p w:rsidRPr="005E5DF5" w:rsidR="005E5DF5" w:rsidP="000E7FB6" w:rsidRDefault="005E5DF5" w14:paraId="7E2BF8C6" w14:textId="63D4930A">
      <w:pPr>
        <w:pStyle w:val="Normal0"/>
        <w:pBdr>
          <w:top w:val="nil"/>
          <w:left w:val="nil"/>
          <w:bottom w:val="nil"/>
          <w:right w:val="nil"/>
          <w:between w:val="nil"/>
        </w:pBdr>
        <w:spacing w:line="360" w:lineRule="auto"/>
        <w:rPr>
          <w:bCs/>
          <w:color w:val="000000"/>
          <w:sz w:val="20"/>
          <w:szCs w:val="20"/>
        </w:rPr>
      </w:pPr>
      <w:r w:rsidRPr="005E5DF5">
        <w:rPr>
          <w:bCs/>
          <w:color w:val="000000"/>
          <w:sz w:val="20"/>
          <w:szCs w:val="20"/>
        </w:rPr>
        <w:t>La dignidad humana se entiende como un valor intrínseco de toda persona, que impide considerarla como un simple medio y exige reconocerla siempre como un fin en sí misma. Este planteamiento, inspirado en la filosofía moral kantiana, establece que la dignidad no puede subordinarse a otra ley distinta, salvo aquella que pueda erigirse como un principio universal válido para todos los seres racionales (Kant, 1785</w:t>
      </w:r>
      <w:r w:rsidR="006F7BE5">
        <w:rPr>
          <w:bCs/>
          <w:color w:val="000000"/>
          <w:sz w:val="20"/>
          <w:szCs w:val="20"/>
        </w:rPr>
        <w:t xml:space="preserve"> </w:t>
      </w:r>
      <w:r w:rsidRPr="005E5DF5">
        <w:rPr>
          <w:bCs/>
          <w:color w:val="000000"/>
          <w:sz w:val="20"/>
          <w:szCs w:val="20"/>
        </w:rPr>
        <w:t>/</w:t>
      </w:r>
      <w:r w:rsidR="006F7BE5">
        <w:rPr>
          <w:bCs/>
          <w:color w:val="000000"/>
          <w:sz w:val="20"/>
          <w:szCs w:val="20"/>
        </w:rPr>
        <w:t xml:space="preserve"> </w:t>
      </w:r>
      <w:r w:rsidRPr="005E5DF5">
        <w:rPr>
          <w:bCs/>
          <w:color w:val="000000"/>
          <w:sz w:val="20"/>
          <w:szCs w:val="20"/>
        </w:rPr>
        <w:t>2012). Bajo esta premisa, la dignidad se constituye en la base fundamental sobre la cual se edifican los derechos humanos contemporáneos.</w:t>
      </w:r>
    </w:p>
    <w:p w:rsidRPr="005E5DF5" w:rsidR="005E5DF5" w:rsidP="000E7FB6" w:rsidRDefault="005E5DF5" w14:paraId="77F3C8D9" w14:textId="77777777">
      <w:pPr>
        <w:pStyle w:val="Normal0"/>
        <w:pBdr>
          <w:top w:val="nil"/>
          <w:left w:val="nil"/>
          <w:bottom w:val="nil"/>
          <w:right w:val="nil"/>
          <w:between w:val="nil"/>
        </w:pBdr>
        <w:spacing w:line="360" w:lineRule="auto"/>
        <w:rPr>
          <w:bCs/>
          <w:color w:val="000000"/>
          <w:sz w:val="20"/>
          <w:szCs w:val="20"/>
        </w:rPr>
      </w:pPr>
    </w:p>
    <w:p w:rsidR="00924193" w:rsidP="000E7FB6" w:rsidRDefault="005E5DF5" w14:paraId="38372367" w14:textId="0610612C">
      <w:pPr>
        <w:pStyle w:val="Normal0"/>
        <w:pBdr>
          <w:top w:val="nil"/>
          <w:left w:val="nil"/>
          <w:bottom w:val="nil"/>
          <w:right w:val="nil"/>
          <w:between w:val="nil"/>
        </w:pBdr>
        <w:spacing w:line="360" w:lineRule="auto"/>
        <w:rPr>
          <w:bCs/>
          <w:color w:val="000000"/>
          <w:sz w:val="20"/>
          <w:szCs w:val="20"/>
        </w:rPr>
      </w:pPr>
      <w:r w:rsidRPr="005E5DF5">
        <w:rPr>
          <w:bCs/>
          <w:color w:val="000000"/>
          <w:sz w:val="20"/>
          <w:szCs w:val="20"/>
        </w:rPr>
        <w:t>A lo largo de la historia, los diversos conflictos y guerras han conllevado graves violaciones a los derechos humanos, lo que ha impulsado la reflexión internacional sobre la necesidad de reconocer y garantizar tanto la dignidad humana como los derechos inherentes a todas las personas. Este proceso histórico condujo al desarrollo de mecanismos jurídicos y políticos destinados a su protección y sanción frente a los abusos, entre los que destaca la Declaración Universal de Derechos Humanos de 1948, que consagra la dignidad como fundamento de la libertad, la justicia y la paz en el mundo (Naciones Unidas, 1948).</w:t>
      </w:r>
    </w:p>
    <w:p w:rsidR="0066744D" w:rsidP="000E7FB6" w:rsidRDefault="00924193" w14:paraId="5A4F141C" w14:textId="0A924C51">
      <w:pPr>
        <w:pStyle w:val="Ttulo2"/>
        <w:numPr>
          <w:ilvl w:val="1"/>
          <w:numId w:val="27"/>
        </w:numPr>
        <w:spacing w:line="360" w:lineRule="auto"/>
        <w:rPr>
          <w:b/>
          <w:bCs/>
          <w:sz w:val="20"/>
          <w:szCs w:val="20"/>
        </w:rPr>
      </w:pPr>
      <w:r w:rsidRPr="00924193">
        <w:rPr>
          <w:b/>
          <w:bCs/>
          <w:sz w:val="20"/>
          <w:szCs w:val="20"/>
        </w:rPr>
        <w:t>La democracia</w:t>
      </w:r>
    </w:p>
    <w:p w:rsidRPr="00365613" w:rsidR="00365613" w:rsidP="000E7FB6" w:rsidRDefault="00365613" w14:paraId="0944D854" w14:textId="0DD3F199">
      <w:pPr>
        <w:spacing w:line="360" w:lineRule="auto"/>
        <w:rPr>
          <w:rFonts w:ascii="Arial" w:hAnsi="Arial" w:cs="Arial"/>
          <w:sz w:val="20"/>
          <w:szCs w:val="20"/>
          <w:lang w:eastAsia="ja-JP"/>
        </w:rPr>
      </w:pPr>
      <w:r w:rsidRPr="5BAD8D0B" w:rsidR="00365613">
        <w:rPr>
          <w:rFonts w:ascii="Arial" w:hAnsi="Arial" w:cs="Arial"/>
          <w:sz w:val="20"/>
          <w:szCs w:val="20"/>
          <w:lang w:eastAsia="ja-JP"/>
        </w:rPr>
        <w:t xml:space="preserve">La democracia se concibe como una de las formas de gobierno en las que el poder político emana del pueblo y se ejerce en su beneficio. Tradicionalmente, se ha caracterizado como el gobierno de las </w:t>
      </w:r>
      <w:r w:rsidRPr="5BAD8D0B" w:rsidR="00365613">
        <w:rPr>
          <w:rFonts w:ascii="Arial" w:hAnsi="Arial" w:cs="Arial"/>
          <w:sz w:val="20"/>
          <w:szCs w:val="20"/>
          <w:lang w:eastAsia="ja-JP"/>
        </w:rPr>
        <w:t xml:space="preserve">mayorías </w:t>
      </w:r>
      <w:r w:rsidRPr="5BAD8D0B" w:rsidR="043D798E">
        <w:rPr>
          <w:rFonts w:ascii="Arial" w:hAnsi="Arial" w:cs="Arial"/>
          <w:sz w:val="20"/>
          <w:szCs w:val="20"/>
          <w:lang w:eastAsia="ja-JP"/>
        </w:rPr>
        <w:t>(</w:t>
      </w:r>
      <w:r w:rsidRPr="5BAD8D0B" w:rsidR="2256E62C">
        <w:rPr>
          <w:rFonts w:ascii="Arial" w:hAnsi="Arial" w:cs="Arial"/>
          <w:sz w:val="20"/>
          <w:szCs w:val="20"/>
          <w:lang w:eastAsia="ja-JP"/>
        </w:rPr>
        <w:t>la ciudadanía</w:t>
      </w:r>
      <w:r w:rsidRPr="5BAD8D0B" w:rsidR="043D798E">
        <w:rPr>
          <w:rFonts w:ascii="Arial" w:hAnsi="Arial" w:cs="Arial"/>
          <w:sz w:val="20"/>
          <w:szCs w:val="20"/>
          <w:lang w:eastAsia="ja-JP"/>
        </w:rPr>
        <w:t xml:space="preserve">) </w:t>
      </w:r>
      <w:r w:rsidRPr="5BAD8D0B" w:rsidR="00365613">
        <w:rPr>
          <w:rFonts w:ascii="Arial" w:hAnsi="Arial" w:cs="Arial"/>
          <w:sz w:val="20"/>
          <w:szCs w:val="20"/>
          <w:lang w:eastAsia="ja-JP"/>
        </w:rPr>
        <w:t>en contraposición con formas políticas como la monarquía, donde gobierna uno solo, o la aristocracia, donde gobierna una minoría selecta (Bobbio, 2000).</w:t>
      </w:r>
    </w:p>
    <w:p w:rsidRPr="00365613" w:rsidR="00365613" w:rsidP="000E7FB6" w:rsidRDefault="00365613" w14:paraId="312BBE79" w14:textId="77777777">
      <w:pPr>
        <w:spacing w:line="360" w:lineRule="auto"/>
        <w:rPr>
          <w:rFonts w:ascii="Arial" w:hAnsi="Arial" w:cs="Arial"/>
          <w:sz w:val="20"/>
          <w:szCs w:val="20"/>
          <w:lang w:eastAsia="ja-JP"/>
        </w:rPr>
      </w:pPr>
    </w:p>
    <w:p w:rsidR="00A77B3B" w:rsidP="000E7FB6" w:rsidRDefault="00365613" w14:paraId="130CAE34" w14:textId="7636E505">
      <w:pPr>
        <w:spacing w:line="360" w:lineRule="auto"/>
        <w:rPr>
          <w:rFonts w:ascii="Arial" w:hAnsi="Arial" w:cs="Arial"/>
          <w:sz w:val="20"/>
          <w:szCs w:val="20"/>
          <w:lang w:eastAsia="ja-JP"/>
        </w:rPr>
      </w:pPr>
      <w:r w:rsidRPr="00365613">
        <w:rPr>
          <w:rFonts w:ascii="Arial" w:hAnsi="Arial" w:cs="Arial"/>
          <w:sz w:val="20"/>
          <w:szCs w:val="20"/>
          <w:lang w:eastAsia="ja-JP"/>
        </w:rPr>
        <w:t>En este sentido, Hoyos Morales (como se citó en Fundación Paz &amp; Reconciliación, 2019) señala que la democracia no solo implica un mecanismo formal de representación, sino también un proceso de participación activa de la ciudadanía en la construcción y vigilancia del poder político.</w:t>
      </w:r>
    </w:p>
    <w:p w:rsidR="00365613" w:rsidP="000E7FB6" w:rsidRDefault="000E7FB6" w14:paraId="3098E487" w14:textId="637157EB">
      <w:pPr>
        <w:spacing w:line="360" w:lineRule="auto"/>
        <w:rPr>
          <w:rFonts w:ascii="Arial" w:hAnsi="Arial" w:cs="Arial"/>
          <w:sz w:val="20"/>
          <w:szCs w:val="20"/>
          <w:lang w:eastAsia="ja-JP"/>
        </w:rPr>
      </w:pPr>
      <w:r>
        <w:rPr>
          <w:rFonts w:ascii="Arial" w:hAnsi="Arial" w:cs="Arial"/>
          <w:noProof/>
          <w:sz w:val="20"/>
          <w:szCs w:val="20"/>
          <w:lang w:eastAsia="ja-JP"/>
        </w:rPr>
        <mc:AlternateContent>
          <mc:Choice Requires="wps">
            <w:drawing>
              <wp:anchor distT="0" distB="0" distL="114300" distR="114300" simplePos="0" relativeHeight="251717632" behindDoc="0" locked="0" layoutInCell="1" allowOverlap="1" wp14:anchorId="206EAF5A" wp14:editId="72D9A1E3">
                <wp:simplePos x="0" y="0"/>
                <wp:positionH relativeFrom="column">
                  <wp:posOffset>-162608</wp:posOffset>
                </wp:positionH>
                <wp:positionV relativeFrom="paragraph">
                  <wp:posOffset>144325</wp:posOffset>
                </wp:positionV>
                <wp:extent cx="6693535" cy="2301455"/>
                <wp:effectExtent l="57150" t="19050" r="69215" b="99060"/>
                <wp:wrapNone/>
                <wp:docPr id="373610265" name="Rectángulo 10"/>
                <wp:cNvGraphicFramePr/>
                <a:graphic xmlns:a="http://schemas.openxmlformats.org/drawingml/2006/main">
                  <a:graphicData uri="http://schemas.microsoft.com/office/word/2010/wordprocessingShape">
                    <wps:wsp>
                      <wps:cNvSpPr/>
                      <wps:spPr>
                        <a:xfrm>
                          <a:off x="0" y="0"/>
                          <a:ext cx="6693535" cy="2301455"/>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4C9241A4">
              <v:rect id="Rectángulo 10" style="position:absolute;margin-left:-12.8pt;margin-top:11.35pt;width:527.05pt;height:181.2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4579b8 [3044]" w14:anchorId="7886F8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">
                <v:shadow on="t" color="black" opacity="22937f" offset="0,.63889mm" origin=",.5"/>
              </v:rect>
            </w:pict>
          </mc:Fallback>
        </mc:AlternateContent>
      </w:r>
    </w:p>
    <w:p w:rsidRPr="00365613" w:rsidR="00365613" w:rsidP="000E7FB6" w:rsidRDefault="00365613" w14:paraId="32313BD8" w14:textId="409D090F">
      <w:pPr>
        <w:spacing w:line="360" w:lineRule="auto"/>
        <w:rPr>
          <w:rFonts w:ascii="Arial" w:hAnsi="Arial" w:cs="Arial"/>
          <w:sz w:val="20"/>
          <w:szCs w:val="20"/>
          <w:lang w:eastAsia="ja-JP"/>
        </w:rPr>
      </w:pPr>
      <w:r w:rsidRPr="00365613">
        <w:rPr>
          <w:rFonts w:ascii="Arial" w:hAnsi="Arial" w:cs="Arial"/>
          <w:sz w:val="20"/>
          <w:szCs w:val="20"/>
          <w:lang w:eastAsia="ja-JP"/>
        </w:rPr>
        <w:t xml:space="preserve">De acuerdo con Hoyos Morales </w:t>
      </w:r>
      <w:commentRangeStart w:id="1"/>
      <w:r w:rsidRPr="00365613">
        <w:rPr>
          <w:rFonts w:ascii="Arial" w:hAnsi="Arial" w:cs="Arial"/>
          <w:sz w:val="20"/>
          <w:szCs w:val="20"/>
          <w:lang w:eastAsia="ja-JP"/>
        </w:rPr>
        <w:t>(2019):</w:t>
      </w:r>
      <w:commentRangeEnd w:id="1"/>
      <w:r>
        <w:rPr>
          <w:rStyle w:val="Refdecomentario"/>
          <w:rFonts w:ascii="Arial" w:hAnsi="Arial" w:eastAsia="Arial" w:cs="Arial"/>
          <w:lang w:eastAsia="ja-JP"/>
        </w:rPr>
        <w:commentReference w:id="1"/>
      </w:r>
    </w:p>
    <w:p w:rsidRPr="00365613" w:rsidR="00365613" w:rsidP="000E7FB6" w:rsidRDefault="00365613" w14:paraId="25D1A942" w14:textId="77777777">
      <w:pPr>
        <w:spacing w:line="360" w:lineRule="auto"/>
        <w:rPr>
          <w:rFonts w:ascii="Arial" w:hAnsi="Arial" w:cs="Arial"/>
          <w:sz w:val="20"/>
          <w:szCs w:val="20"/>
          <w:lang w:eastAsia="ja-JP"/>
        </w:rPr>
      </w:pPr>
    </w:p>
    <w:p w:rsidRPr="00365613" w:rsidR="00365613" w:rsidP="000E7FB6" w:rsidRDefault="00365613" w14:paraId="77571001" w14:textId="77777777">
      <w:pPr>
        <w:spacing w:line="360" w:lineRule="auto"/>
        <w:rPr>
          <w:rFonts w:ascii="Arial" w:hAnsi="Arial" w:cs="Arial"/>
          <w:sz w:val="20"/>
          <w:szCs w:val="20"/>
          <w:lang w:eastAsia="ja-JP"/>
        </w:rPr>
      </w:pPr>
      <w:r w:rsidRPr="00365613">
        <w:rPr>
          <w:rFonts w:ascii="Arial" w:hAnsi="Arial" w:cs="Arial"/>
          <w:sz w:val="20"/>
          <w:szCs w:val="20"/>
          <w:lang w:eastAsia="ja-JP"/>
        </w:rPr>
        <w:t>“El sindicalismo es fundamental para la democracia por varias razones: primero porque, precisamente, en la democracia lo que se busca es que haya un equilibrio de poderes, que el Estado no tenga mucha más fuerza que los ciudadanos, y que los ciudadanos tengan mecanismos para reclamar sus derechos, y es a través de las organizaciones sindicales como se expresa ese mecanismo de control, es decir, la fuerza y el poder del Estado y de las empresas frente a la fuerza y el poder de los ciudadanos para reclamar sus derechos laborales. Es un equilibrio, un contrapeso frente al poder de las empresas en una democracia. Es a través de la organización sindical que en Colombia históricamente, no solo se reclama el derecho a un mejor salario, a un salario justo, a jornadas de trabajo justas, sino que los sindicalistas en Colombia han dado una pelea más allá” (párr. 6).</w:t>
      </w:r>
    </w:p>
    <w:p w:rsidRPr="00365613" w:rsidR="00365613" w:rsidP="000E7FB6" w:rsidRDefault="00365613" w14:paraId="620DFE0F" w14:textId="77777777">
      <w:pPr>
        <w:spacing w:line="360" w:lineRule="auto"/>
        <w:rPr>
          <w:rFonts w:ascii="Arial" w:hAnsi="Arial" w:cs="Arial"/>
          <w:sz w:val="20"/>
          <w:szCs w:val="20"/>
          <w:lang w:eastAsia="ja-JP"/>
        </w:rPr>
      </w:pPr>
    </w:p>
    <w:p w:rsidRPr="000E7FB6" w:rsidR="00F417B5" w:rsidP="000E7FB6" w:rsidRDefault="00365613" w14:paraId="7F025024" w14:textId="0966C57D">
      <w:pPr>
        <w:spacing w:line="360" w:lineRule="auto"/>
        <w:rPr>
          <w:rFonts w:ascii="Arial" w:hAnsi="Arial" w:cs="Arial"/>
          <w:sz w:val="20"/>
          <w:szCs w:val="20"/>
          <w:lang w:eastAsia="ja-JP"/>
        </w:rPr>
      </w:pPr>
      <w:r w:rsidRPr="00365613">
        <w:rPr>
          <w:rFonts w:ascii="Arial" w:hAnsi="Arial" w:cs="Arial"/>
          <w:sz w:val="20"/>
          <w:szCs w:val="20"/>
          <w:lang w:eastAsia="ja-JP"/>
        </w:rPr>
        <w:t>Este planteamiento resalta el papel del sindicalismo como un contrapeso democrático, al equilibrar el poder del Estado y de las empresas con la capacidad de los ciudadanos de exigir sus derechos laborales, convirtiéndose así en un pilar esencial para el fortalecimiento de la democracia en Colombia.</w:t>
      </w:r>
    </w:p>
    <w:p w:rsidRPr="0066744D" w:rsidR="00F417B5" w:rsidP="000E7FB6" w:rsidRDefault="00F417B5" w14:paraId="4A90D24C" w14:textId="77777777">
      <w:pPr>
        <w:spacing w:line="360" w:lineRule="auto"/>
        <w:rPr>
          <w:lang w:eastAsia="ja-JP"/>
        </w:rPr>
      </w:pPr>
    </w:p>
    <w:p w:rsidRPr="00943D9A" w:rsidR="00A77B3B" w:rsidP="000E7FB6" w:rsidRDefault="00A77B3B" w14:paraId="29F9C18D" w14:textId="407CC7A5">
      <w:pPr>
        <w:pStyle w:val="Prrafodelista"/>
        <w:numPr>
          <w:ilvl w:val="1"/>
          <w:numId w:val="27"/>
        </w:numPr>
        <w:spacing w:line="360" w:lineRule="auto"/>
        <w:rPr>
          <w:sz w:val="20"/>
          <w:szCs w:val="20"/>
        </w:rPr>
      </w:pPr>
      <w:r w:rsidRPr="00A77B3B">
        <w:rPr>
          <w:b/>
          <w:bCs/>
          <w:sz w:val="20"/>
          <w:szCs w:val="20"/>
        </w:rPr>
        <w:t>Derechos humanos</w:t>
      </w:r>
    </w:p>
    <w:p w:rsidRPr="00A77B3B" w:rsidR="00943D9A" w:rsidP="000E7FB6" w:rsidRDefault="00943D9A" w14:paraId="0ED058F7" w14:textId="77777777">
      <w:pPr>
        <w:pStyle w:val="Prrafodelista"/>
        <w:spacing w:line="360" w:lineRule="auto"/>
        <w:ind w:left="1080"/>
        <w:rPr>
          <w:sz w:val="20"/>
          <w:szCs w:val="20"/>
        </w:rPr>
      </w:pPr>
    </w:p>
    <w:p w:rsidR="00A6087C" w:rsidP="000E7FB6" w:rsidRDefault="00BE19F9" w14:paraId="4D8DCF8C" w14:textId="681B95A4">
      <w:pPr>
        <w:pStyle w:val="Prrafodelista"/>
        <w:spacing w:line="360" w:lineRule="auto"/>
        <w:ind w:left="360"/>
        <w:rPr>
          <w:sz w:val="20"/>
          <w:szCs w:val="20"/>
        </w:rPr>
      </w:pPr>
      <w:r w:rsidRPr="00BE19F9">
        <w:rPr>
          <w:sz w:val="20"/>
          <w:szCs w:val="20"/>
        </w:rPr>
        <w:t>La Declaración Universal de los Derechos Humanos (DUDH) constituye un hito histórico en el desarrollo del derecho internacional y de la protección de la dignidad humana. El documento fue elaborado con la participación de representantes de diversas regiones del mundo y con la integración de distintos antecedentes jurídicos y tradiciones culturales. Finalmente, fue proclamado por la Asamblea General de las Naciones Unidas en París, el 10 de diciembre de 1948, como un ideal común de respeto y garantía de los derechos fundamentales para todos los pueblos y naciones (Naciones Unidas, 1948).</w:t>
      </w:r>
    </w:p>
    <w:p w:rsidR="00BE19F9" w:rsidP="000E7FB6" w:rsidRDefault="00BE19F9" w14:paraId="501B7C09" w14:textId="77777777">
      <w:pPr>
        <w:pStyle w:val="Prrafodelista"/>
        <w:spacing w:line="360" w:lineRule="auto"/>
        <w:ind w:left="360"/>
        <w:rPr>
          <w:sz w:val="20"/>
          <w:szCs w:val="20"/>
        </w:rPr>
      </w:pPr>
    </w:p>
    <w:p w:rsidR="00A6087C" w:rsidP="000E7FB6" w:rsidRDefault="00943D9A" w14:paraId="03256EED" w14:textId="32A9C68B">
      <w:pPr>
        <w:pStyle w:val="Prrafodelista"/>
        <w:spacing w:line="360" w:lineRule="auto"/>
        <w:ind w:left="360"/>
        <w:rPr>
          <w:sz w:val="20"/>
          <w:szCs w:val="20"/>
        </w:rPr>
      </w:pPr>
      <w:r w:rsidRPr="2B627935" w:rsidR="058AE887">
        <w:rPr>
          <w:sz w:val="20"/>
          <w:szCs w:val="20"/>
        </w:rPr>
        <w:t>En Colombia</w:t>
      </w:r>
      <w:r w:rsidRPr="2B627935" w:rsidR="058AE887">
        <w:rPr>
          <w:sz w:val="20"/>
          <w:szCs w:val="20"/>
        </w:rPr>
        <w:t xml:space="preserve">, la Corte Constitucional, en la Sentencia T-401 de 1992, estableció en sus fundamentos jurídicos que la dignidad humana “[…] es el presupuesto esencial de la consagración y efectividad del sistema de </w:t>
      </w:r>
      <w:r w:rsidRPr="2B627935" w:rsidR="058AE887">
        <w:rPr>
          <w:sz w:val="20"/>
          <w:szCs w:val="20"/>
        </w:rPr>
        <w:t>derechos y garantías contemplado en la Constitución y se la considera como principio fundante del Estado, que tiene valor absoluto no susceptible de ser limitado ni relativizado bajo ninguna circunstancia, [de manera que] (…) el respeto de la dignidad humana debe inspirar todas las actuaciones del Estado […]”. En este sentido, la integridad del ser humano se erige como razón de ser, principio y fin último de la organización estatal (Corte Constitucional, Sentencia T-401</w:t>
      </w:r>
      <w:r w:rsidRPr="2B627935" w:rsidR="058AE887">
        <w:rPr>
          <w:sz w:val="20"/>
          <w:szCs w:val="20"/>
        </w:rPr>
        <w:t>/</w:t>
      </w:r>
      <w:r w:rsidRPr="2B627935" w:rsidR="058AE887">
        <w:rPr>
          <w:sz w:val="20"/>
          <w:szCs w:val="20"/>
        </w:rPr>
        <w:t>92).</w:t>
      </w:r>
    </w:p>
    <w:p w:rsidR="00943D9A" w:rsidP="000E7FB6" w:rsidRDefault="00943D9A" w14:paraId="6B6A0EAF" w14:textId="77777777">
      <w:pPr>
        <w:pStyle w:val="Prrafodelista"/>
        <w:spacing w:line="360" w:lineRule="auto"/>
        <w:ind w:left="360"/>
        <w:rPr>
          <w:sz w:val="20"/>
          <w:szCs w:val="20"/>
        </w:rPr>
      </w:pPr>
    </w:p>
    <w:p w:rsidR="00943D9A" w:rsidP="000E7FB6" w:rsidRDefault="00943D9A" w14:paraId="5BE0A0A0" w14:textId="7DF4AA5B">
      <w:pPr>
        <w:pStyle w:val="Prrafodelista"/>
        <w:spacing w:line="360" w:lineRule="auto"/>
        <w:ind w:left="360"/>
        <w:rPr>
          <w:sz w:val="20"/>
          <w:szCs w:val="20"/>
        </w:rPr>
      </w:pPr>
      <w:r w:rsidRPr="2D52A2DC" w:rsidR="00943D9A">
        <w:rPr>
          <w:sz w:val="20"/>
          <w:szCs w:val="20"/>
        </w:rPr>
        <w:t>El Plan Nacional de Educación en Derechos Humanos (</w:t>
      </w:r>
      <w:r w:rsidRPr="2D52A2DC" w:rsidR="00943D9A">
        <w:rPr>
          <w:sz w:val="20"/>
          <w:szCs w:val="20"/>
        </w:rPr>
        <w:t>P</w:t>
      </w:r>
      <w:r w:rsidRPr="2D52A2DC" w:rsidR="00943D9A">
        <w:rPr>
          <w:sz w:val="20"/>
          <w:szCs w:val="20"/>
        </w:rPr>
        <w:t>LANEDH</w:t>
      </w:r>
      <w:r w:rsidRPr="2D52A2DC" w:rsidR="00943D9A">
        <w:rPr>
          <w:sz w:val="20"/>
          <w:szCs w:val="20"/>
        </w:rPr>
        <w:t>) señala que la jurisprudencia de la Corte Constitucional de Colombia ha definido tres lineamientos claros y diferenciables en torno a la dignidad humana:</w:t>
      </w:r>
    </w:p>
    <w:p w:rsidR="00943D9A" w:rsidP="000E7FB6" w:rsidRDefault="00943D9A" w14:paraId="21888A89" w14:textId="77777777">
      <w:pPr>
        <w:pStyle w:val="Prrafodelista"/>
        <w:spacing w:line="360" w:lineRule="auto"/>
        <w:ind w:left="360"/>
        <w:rPr>
          <w:sz w:val="20"/>
          <w:szCs w:val="20"/>
        </w:rPr>
      </w:pPr>
    </w:p>
    <w:p w:rsidR="00A6087C" w:rsidP="000E7FB6" w:rsidRDefault="00A6087C" w14:paraId="13C1F2BB" w14:textId="3A0CB604">
      <w:pPr>
        <w:pStyle w:val="Prrafodelista"/>
        <w:numPr>
          <w:ilvl w:val="0"/>
          <w:numId w:val="44"/>
        </w:numPr>
        <w:spacing w:line="360" w:lineRule="auto"/>
        <w:rPr>
          <w:sz w:val="20"/>
          <w:szCs w:val="20"/>
        </w:rPr>
      </w:pPr>
      <w:commentRangeStart w:id="2"/>
      <w:r w:rsidRPr="00FF4C50">
        <w:rPr>
          <w:b/>
          <w:bCs/>
          <w:sz w:val="20"/>
          <w:szCs w:val="20"/>
        </w:rPr>
        <w:t>La</w:t>
      </w:r>
      <w:commentRangeEnd w:id="2"/>
      <w:r w:rsidRPr="00FF4C50" w:rsidR="00E96048">
        <w:rPr>
          <w:rStyle w:val="Refdecomentario"/>
          <w:b/>
          <w:bCs/>
        </w:rPr>
        <w:commentReference w:id="2"/>
      </w:r>
      <w:r w:rsidRPr="00FF4C50">
        <w:rPr>
          <w:b/>
          <w:bCs/>
          <w:sz w:val="20"/>
          <w:szCs w:val="20"/>
        </w:rPr>
        <w:t xml:space="preserve"> </w:t>
      </w:r>
      <w:r w:rsidRPr="00FF4C50" w:rsidR="00FF4C50">
        <w:rPr>
          <w:b/>
          <w:bCs/>
          <w:sz w:val="20"/>
          <w:szCs w:val="20"/>
        </w:rPr>
        <w:t>dignidad como autonomía</w:t>
      </w:r>
      <w:r w:rsidRPr="00FF4C50" w:rsidR="00FF4C50">
        <w:rPr>
          <w:sz w:val="20"/>
          <w:szCs w:val="20"/>
        </w:rPr>
        <w:t>, entendida como la capacidad de toda persona para diseñar y desarrollar su propio plan de vida</w:t>
      </w:r>
      <w:r w:rsidRPr="00A6087C">
        <w:rPr>
          <w:sz w:val="20"/>
          <w:szCs w:val="20"/>
        </w:rPr>
        <w:t>.</w:t>
      </w:r>
    </w:p>
    <w:p w:rsidR="00A6087C" w:rsidP="000E7FB6" w:rsidRDefault="00FF4C50" w14:paraId="5B86FE78" w14:textId="43E698D9">
      <w:pPr>
        <w:pStyle w:val="Prrafodelista"/>
        <w:numPr>
          <w:ilvl w:val="0"/>
          <w:numId w:val="44"/>
        </w:numPr>
        <w:spacing w:line="360" w:lineRule="auto"/>
        <w:rPr>
          <w:sz w:val="20"/>
          <w:szCs w:val="20"/>
        </w:rPr>
      </w:pPr>
      <w:r w:rsidRPr="00FF4C50">
        <w:rPr>
          <w:b/>
          <w:bCs/>
          <w:sz w:val="20"/>
          <w:szCs w:val="20"/>
        </w:rPr>
        <w:t>La dignidad como integridad física y moral</w:t>
      </w:r>
      <w:r w:rsidRPr="00FF4C50">
        <w:rPr>
          <w:sz w:val="20"/>
          <w:szCs w:val="20"/>
        </w:rPr>
        <w:t>, lo que implica el derecho a no ser sometido a tratos crueles, inhumanos o degradantes</w:t>
      </w:r>
      <w:r w:rsidRPr="00A6087C" w:rsidR="00A6087C">
        <w:rPr>
          <w:sz w:val="20"/>
          <w:szCs w:val="20"/>
        </w:rPr>
        <w:t>.</w:t>
      </w:r>
    </w:p>
    <w:p w:rsidR="00A6087C" w:rsidP="000E7FB6" w:rsidRDefault="00FF4C50" w14:paraId="58201D4E" w14:textId="3816EE20">
      <w:pPr>
        <w:pStyle w:val="Prrafodelista"/>
        <w:numPr>
          <w:ilvl w:val="0"/>
          <w:numId w:val="44"/>
        </w:numPr>
        <w:spacing w:line="360" w:lineRule="auto"/>
        <w:rPr>
          <w:sz w:val="20"/>
          <w:szCs w:val="20"/>
        </w:rPr>
      </w:pPr>
      <w:r w:rsidRPr="2B627935" w:rsidR="57EF7163">
        <w:rPr>
          <w:b w:val="1"/>
          <w:bCs w:val="1"/>
          <w:sz w:val="20"/>
          <w:szCs w:val="20"/>
        </w:rPr>
        <w:t>La dignidad como condiciones materiales de existencia</w:t>
      </w:r>
      <w:r w:rsidRPr="2B627935" w:rsidR="57EF7163">
        <w:rPr>
          <w:sz w:val="20"/>
          <w:szCs w:val="20"/>
        </w:rPr>
        <w:t>, que exige al Estado garantizar a cada individuo las bases mínimas para llevar una vida digna (Corte Constitucional, Sentencia T-881</w:t>
      </w:r>
      <w:r w:rsidRPr="2B627935" w:rsidR="57EF7163">
        <w:rPr>
          <w:sz w:val="20"/>
          <w:szCs w:val="20"/>
        </w:rPr>
        <w:t>/</w:t>
      </w:r>
      <w:r w:rsidRPr="2B627935" w:rsidR="57EF7163">
        <w:rPr>
          <w:sz w:val="20"/>
          <w:szCs w:val="20"/>
        </w:rPr>
        <w:t>02, citada en Ministerio de Educación Nacional, 2009).</w:t>
      </w:r>
    </w:p>
    <w:p w:rsidR="009D340F" w:rsidP="000E7FB6" w:rsidRDefault="009D340F" w14:paraId="35EA666B" w14:textId="77777777">
      <w:pPr>
        <w:spacing w:line="360" w:lineRule="auto"/>
        <w:rPr>
          <w:sz w:val="20"/>
          <w:szCs w:val="20"/>
        </w:rPr>
      </w:pPr>
    </w:p>
    <w:p w:rsidR="001412BB" w:rsidP="000E7FB6" w:rsidRDefault="00A8613C" w14:paraId="62A665B3" w14:textId="73F4B513">
      <w:pPr>
        <w:spacing w:line="360" w:lineRule="auto"/>
        <w:ind w:left="426"/>
        <w:rPr>
          <w:rFonts w:ascii="Arial" w:hAnsi="Arial" w:cs="Arial"/>
          <w:sz w:val="20"/>
          <w:szCs w:val="20"/>
        </w:rPr>
      </w:pPr>
      <w:r w:rsidRPr="2B627935" w:rsidR="1B3A27D0">
        <w:rPr>
          <w:rFonts w:ascii="Arial" w:hAnsi="Arial" w:cs="Arial"/>
          <w:sz w:val="20"/>
          <w:szCs w:val="20"/>
        </w:rPr>
        <w:t>De esta manera</w:t>
      </w:r>
      <w:r w:rsidRPr="2B627935" w:rsidR="1B3A27D0">
        <w:rPr>
          <w:rFonts w:ascii="Arial" w:hAnsi="Arial" w:cs="Arial"/>
          <w:sz w:val="20"/>
          <w:szCs w:val="20"/>
        </w:rPr>
        <w:t>, desde el propio enunciado normativo constitucional, la dignidad humana se concibe en una triple dimensión: como valor superior del ordenamiento jurídico, que inspira y orienta la interpretación de todas las normas; como principio constitucional, que guía la actuación de las autoridades y la configuración del Estado social de derecho; y como derecho fundamental autónomo, directamente exigible y protegido a través de mecanismos como la acción de tutela (Corte Constitucional, Sentencia T-881</w:t>
      </w:r>
      <w:r w:rsidRPr="2B627935" w:rsidR="1B3A27D0">
        <w:rPr>
          <w:rFonts w:ascii="Arial" w:hAnsi="Arial" w:cs="Arial"/>
          <w:sz w:val="20"/>
          <w:szCs w:val="20"/>
        </w:rPr>
        <w:t>/</w:t>
      </w:r>
      <w:r w:rsidRPr="2B627935" w:rsidR="1B3A27D0">
        <w:rPr>
          <w:rFonts w:ascii="Arial" w:hAnsi="Arial" w:cs="Arial"/>
          <w:sz w:val="20"/>
          <w:szCs w:val="20"/>
        </w:rPr>
        <w:t>02).</w:t>
      </w:r>
    </w:p>
    <w:p w:rsidR="001C3E36" w:rsidP="000E7FB6" w:rsidRDefault="001C3E36" w14:paraId="7A7EFC22" w14:textId="1E8182B8">
      <w:pPr>
        <w:spacing w:line="360" w:lineRule="auto"/>
        <w:ind w:left="426"/>
        <w:rPr>
          <w:rFonts w:ascii="Arial" w:hAnsi="Arial" w:cs="Arial"/>
          <w:sz w:val="20"/>
          <w:szCs w:val="20"/>
        </w:rPr>
      </w:pPr>
    </w:p>
    <w:p w:rsidR="00F417B5" w:rsidP="000E7FB6" w:rsidRDefault="00FA3E84" w14:paraId="35181870" w14:textId="130D1BD6">
      <w:pPr>
        <w:spacing w:line="360" w:lineRule="auto"/>
        <w:ind w:left="426"/>
        <w:rPr>
          <w:rFonts w:ascii="Arial" w:hAnsi="Arial" w:cs="Arial"/>
          <w:sz w:val="20"/>
          <w:szCs w:val="20"/>
        </w:rPr>
      </w:pPr>
    </w:p>
    <w:p w:rsidR="00F417B5" w:rsidP="6F00F9BC" w:rsidRDefault="00F417B5" w14:paraId="399FC0BA" w14:textId="4DCED6A3">
      <w:pPr>
        <w:spacing w:line="360" w:lineRule="auto"/>
        <w:ind w:left="426"/>
        <w:rPr>
          <w:rFonts w:ascii="Arial" w:hAnsi="Arial" w:cs="Arial"/>
          <w:sz w:val="20"/>
          <w:szCs w:val="20"/>
          <w:highlight w:val="yellow"/>
        </w:rPr>
      </w:pPr>
      <w:commentRangeStart w:id="3"/>
      <w:r w:rsidRPr="6F00F9BC" w:rsidR="00F417B5">
        <w:rPr>
          <w:rFonts w:ascii="Arial" w:hAnsi="Arial" w:cs="Arial"/>
          <w:sz w:val="20"/>
          <w:szCs w:val="20"/>
          <w:highlight w:val="yellow"/>
        </w:rPr>
        <w:t>Para</w:t>
      </w:r>
      <w:commentRangeEnd w:id="3"/>
      <w:r>
        <w:rPr>
          <w:rStyle w:val="CommentReference"/>
        </w:rPr>
        <w:commentReference w:id="3"/>
      </w:r>
      <w:r w:rsidRPr="6F00F9BC" w:rsidR="00F417B5">
        <w:rPr>
          <w:rFonts w:ascii="Arial" w:hAnsi="Arial" w:cs="Arial"/>
          <w:sz w:val="20"/>
          <w:szCs w:val="20"/>
          <w:highlight w:val="yellow"/>
        </w:rPr>
        <w:t xml:space="preserve"> profundizar esta temática</w:t>
      </w:r>
      <w:r w:rsidRPr="6F00F9BC" w:rsidR="00007B78">
        <w:rPr>
          <w:rFonts w:ascii="Arial" w:hAnsi="Arial" w:cs="Arial"/>
          <w:sz w:val="20"/>
          <w:szCs w:val="20"/>
          <w:highlight w:val="yellow"/>
        </w:rPr>
        <w:t>,</w:t>
      </w:r>
      <w:r w:rsidRPr="6F00F9BC" w:rsidR="00F417B5">
        <w:rPr>
          <w:rFonts w:ascii="Arial" w:hAnsi="Arial" w:cs="Arial"/>
          <w:sz w:val="20"/>
          <w:szCs w:val="20"/>
          <w:highlight w:val="yellow"/>
        </w:rPr>
        <w:t xml:space="preserve"> le invitamos a consultar el siguiente video</w:t>
      </w:r>
      <w:r w:rsidRPr="6F00F9BC" w:rsidR="001C3E36">
        <w:rPr>
          <w:rFonts w:ascii="Arial" w:hAnsi="Arial" w:cs="Arial"/>
          <w:sz w:val="20"/>
          <w:szCs w:val="20"/>
          <w:highlight w:val="yellow"/>
        </w:rPr>
        <w:t xml:space="preserve"> titulado “</w:t>
      </w:r>
      <w:r w:rsidRPr="6F00F9BC" w:rsidR="001C3E36">
        <w:rPr>
          <w:rFonts w:ascii="Arial" w:hAnsi="Arial" w:cs="Arial"/>
          <w:b w:val="1"/>
          <w:bCs w:val="1"/>
          <w:sz w:val="20"/>
          <w:szCs w:val="20"/>
          <w:highlight w:val="yellow"/>
        </w:rPr>
        <w:t>Declaración Universal de Derechos Humanos</w:t>
      </w:r>
      <w:r w:rsidRPr="6F00F9BC" w:rsidR="001C3E36">
        <w:rPr>
          <w:rFonts w:ascii="Arial" w:hAnsi="Arial" w:cs="Arial"/>
          <w:sz w:val="20"/>
          <w:szCs w:val="20"/>
          <w:highlight w:val="yellow"/>
        </w:rPr>
        <w:t>”.</w:t>
      </w:r>
      <w:r w:rsidRPr="6F00F9BC" w:rsidR="001C3E36">
        <w:rPr>
          <w:rFonts w:ascii="Arial" w:hAnsi="Arial" w:cs="Arial"/>
          <w:sz w:val="20"/>
          <w:szCs w:val="20"/>
        </w:rPr>
        <w:t xml:space="preserve"> </w:t>
      </w:r>
    </w:p>
    <w:p w:rsidR="00007B78" w:rsidP="000E7FB6" w:rsidRDefault="00007B78" w14:paraId="03825D92" w14:textId="77777777">
      <w:pPr>
        <w:spacing w:line="360" w:lineRule="auto"/>
        <w:ind w:left="426"/>
        <w:rPr>
          <w:rFonts w:ascii="Arial" w:hAnsi="Arial" w:cs="Arial"/>
          <w:sz w:val="20"/>
          <w:szCs w:val="20"/>
        </w:rPr>
      </w:pPr>
    </w:p>
    <w:p w:rsidRPr="009D340F" w:rsidR="00F417B5" w:rsidP="000E7FB6" w:rsidRDefault="00F417B5" w14:paraId="4295864D" w14:textId="77777777">
      <w:pPr>
        <w:spacing w:line="360" w:lineRule="auto"/>
        <w:ind w:left="426"/>
        <w:rPr>
          <w:rFonts w:ascii="Arial" w:hAnsi="Arial" w:cs="Arial"/>
          <w:sz w:val="20"/>
          <w:szCs w:val="20"/>
        </w:rPr>
      </w:pPr>
    </w:p>
    <w:p w:rsidRPr="009D340F" w:rsidR="0066744D" w:rsidP="000E7FB6" w:rsidRDefault="0066744D" w14:paraId="3DFE7674" w14:textId="22687468">
      <w:pPr>
        <w:spacing w:line="360" w:lineRule="auto"/>
        <w:ind w:left="720"/>
        <w:rPr>
          <w:sz w:val="20"/>
          <w:szCs w:val="20"/>
        </w:rPr>
      </w:pPr>
    </w:p>
    <w:p w:rsidR="00884942" w:rsidP="000E7FB6" w:rsidRDefault="005728F7" w14:paraId="1F4EB1BE" w14:textId="77777777">
      <w:pPr>
        <w:pStyle w:val="Prrafodelista"/>
        <w:numPr>
          <w:ilvl w:val="1"/>
          <w:numId w:val="27"/>
        </w:numPr>
        <w:spacing w:line="360" w:lineRule="auto"/>
        <w:rPr>
          <w:b/>
          <w:bCs/>
          <w:sz w:val="20"/>
          <w:szCs w:val="20"/>
        </w:rPr>
      </w:pPr>
      <w:r w:rsidRPr="005E7AEF">
        <w:rPr>
          <w:b/>
          <w:bCs/>
          <w:sz w:val="20"/>
          <w:szCs w:val="20"/>
        </w:rPr>
        <w:t xml:space="preserve"> </w:t>
      </w:r>
      <w:r w:rsidRPr="001C19F1" w:rsidR="00E31805">
        <w:rPr>
          <w:b/>
          <w:bCs/>
          <w:sz w:val="20"/>
          <w:szCs w:val="20"/>
        </w:rPr>
        <w:t>Constitución política de Colombia</w:t>
      </w:r>
    </w:p>
    <w:p w:rsidR="00884942" w:rsidP="000E7FB6" w:rsidRDefault="00884942" w14:paraId="5C16491D" w14:textId="77777777">
      <w:pPr>
        <w:spacing w:line="360" w:lineRule="auto"/>
        <w:rPr>
          <w:b/>
          <w:bCs/>
          <w:sz w:val="20"/>
          <w:szCs w:val="20"/>
        </w:rPr>
      </w:pPr>
    </w:p>
    <w:p w:rsidRPr="009B2FDD" w:rsidR="009B2FDD" w:rsidP="000E7FB6" w:rsidRDefault="009B2FDD" w14:paraId="03D919AD" w14:textId="77777777">
      <w:pPr>
        <w:spacing w:line="360" w:lineRule="auto"/>
        <w:rPr>
          <w:rFonts w:ascii="Arial" w:hAnsi="Arial" w:cs="Arial"/>
          <w:sz w:val="20"/>
          <w:szCs w:val="20"/>
        </w:rPr>
      </w:pPr>
      <w:r w:rsidRPr="009B2FDD">
        <w:rPr>
          <w:rFonts w:ascii="Arial" w:hAnsi="Arial" w:cs="Arial"/>
          <w:sz w:val="20"/>
          <w:szCs w:val="20"/>
        </w:rPr>
        <w:t xml:space="preserve">El pueblo de Colombia, en ejercicio de su poder soberano, a través de sus delegatarios a la Asamblea Nacional Constituyente, promulgó la Constitución Política de 1991, invocando la protección de Dios y con el propósito de fortalecer la unidad nacional, garantizar la vida, la convivencia, el trabajo, la justicia, la igualdad, el conocimiento, la libertad y la paz, dentro de un marco democrático y participativo que asegure un orden político, económico y </w:t>
      </w:r>
      <w:r w:rsidRPr="009B2FDD">
        <w:rPr>
          <w:rFonts w:ascii="Arial" w:hAnsi="Arial" w:cs="Arial"/>
          <w:sz w:val="20"/>
          <w:szCs w:val="20"/>
        </w:rPr>
        <w:t>social justo, y que a su vez impulse la integración de la comunidad latinoamericana (Constitución Política de Colombia, 1991, Preámbulo).</w:t>
      </w:r>
    </w:p>
    <w:p w:rsidRPr="009B2FDD" w:rsidR="009B2FDD" w:rsidP="000E7FB6" w:rsidRDefault="009B2FDD" w14:paraId="3ABAB77F" w14:textId="77777777">
      <w:pPr>
        <w:spacing w:line="360" w:lineRule="auto"/>
        <w:rPr>
          <w:rFonts w:ascii="Arial" w:hAnsi="Arial" w:cs="Arial"/>
          <w:sz w:val="20"/>
          <w:szCs w:val="20"/>
        </w:rPr>
      </w:pPr>
    </w:p>
    <w:p w:rsidRPr="009B2FDD" w:rsidR="009B2FDD" w:rsidP="000E7FB6" w:rsidRDefault="009B2FDD" w14:paraId="281E5F13" w14:textId="77777777">
      <w:pPr>
        <w:spacing w:line="360" w:lineRule="auto"/>
        <w:rPr>
          <w:rFonts w:ascii="Arial" w:hAnsi="Arial" w:cs="Arial"/>
          <w:sz w:val="20"/>
          <w:szCs w:val="20"/>
        </w:rPr>
      </w:pPr>
      <w:r w:rsidRPr="009B2FDD">
        <w:rPr>
          <w:rFonts w:ascii="Arial" w:hAnsi="Arial" w:cs="Arial"/>
          <w:sz w:val="20"/>
          <w:szCs w:val="20"/>
        </w:rPr>
        <w:t>A partir de lo dispuesto en el artículo 93 de la Constitución, la jurisprudencia de la Corte Constitucional desarrolló la noción de bloque de constitucionalidad, mediante la cual se reconoce la prevalencia en el ordenamiento jurídico de los tratados internacionales sobre derechos humanos que no pueden ser suspendidos ni siquiera en estados de excepción. En este marco, se incluyen convenios de la Organización Internacional del Trabajo (OIT) y las recomendaciones de sus órganos de control (Corte Constitucional, como se citó en Escuela Nacional Sindical, 2017).</w:t>
      </w:r>
    </w:p>
    <w:p w:rsidRPr="009B2FDD" w:rsidR="009B2FDD" w:rsidP="000E7FB6" w:rsidRDefault="009B2FDD" w14:paraId="303230DF" w14:textId="77777777">
      <w:pPr>
        <w:spacing w:line="360" w:lineRule="auto"/>
        <w:rPr>
          <w:rFonts w:ascii="Arial" w:hAnsi="Arial" w:cs="Arial"/>
          <w:sz w:val="20"/>
          <w:szCs w:val="20"/>
        </w:rPr>
      </w:pPr>
    </w:p>
    <w:p w:rsidR="009B2FDD" w:rsidP="000E7FB6" w:rsidRDefault="009B2FDD" w14:paraId="587AEBB0" w14:textId="1089B41B">
      <w:pPr>
        <w:spacing w:line="360" w:lineRule="auto"/>
        <w:rPr>
          <w:rFonts w:ascii="Arial" w:hAnsi="Arial" w:cs="Arial"/>
          <w:sz w:val="20"/>
          <w:szCs w:val="20"/>
        </w:rPr>
      </w:pPr>
      <w:r w:rsidRPr="009B2FDD">
        <w:rPr>
          <w:rFonts w:ascii="Arial" w:hAnsi="Arial" w:cs="Arial"/>
          <w:sz w:val="20"/>
          <w:szCs w:val="20"/>
        </w:rPr>
        <w:t>En consecuencia, la fuente principal del derecho laboral colombiano es la Constitución de 1991, la cual consagra en su artículo 2 los fines esenciales del Estado, entre ellos, la protección de la vida, la honra, los bienes, las creencias y las libertades de todas las personas residentes en Colombia. Asimismo, establece en su artículo 38 el derecho de asociación; en el artículo 39, el derecho de asociación sindical y su reconocimiento sin intervención estatal; en el artículo 53, los derechos mínimos de los trabajadores; en el artículo 55, el derecho a la negociación colectiva; en el artículo 56, el derecho de huelga; y en el artículo 57, la participación de los trabajadores en la gestión de la empresa (Constitución Política de Colombia, 1991).</w:t>
      </w:r>
    </w:p>
    <w:p w:rsidR="009B2FDD" w:rsidP="000E7FB6" w:rsidRDefault="009B2FDD" w14:paraId="5290799E" w14:textId="77777777">
      <w:pPr>
        <w:spacing w:line="360" w:lineRule="auto"/>
        <w:rPr>
          <w:rFonts w:ascii="Arial" w:hAnsi="Arial" w:cs="Arial"/>
          <w:sz w:val="20"/>
          <w:szCs w:val="20"/>
        </w:rPr>
      </w:pPr>
    </w:p>
    <w:p w:rsidRPr="009B2FDD" w:rsidR="009B2FDD" w:rsidP="000E7FB6" w:rsidRDefault="009B2FDD" w14:paraId="67BC48D8" w14:textId="292E0397">
      <w:pPr>
        <w:spacing w:line="360" w:lineRule="auto"/>
        <w:rPr>
          <w:rFonts w:ascii="Arial" w:hAnsi="Arial" w:cs="Arial"/>
          <w:sz w:val="20"/>
          <w:szCs w:val="20"/>
        </w:rPr>
      </w:pPr>
      <w:r w:rsidRPr="2B627935" w:rsidR="3808A871">
        <w:rPr>
          <w:rFonts w:ascii="Arial" w:hAnsi="Arial" w:cs="Arial"/>
          <w:sz w:val="20"/>
          <w:szCs w:val="20"/>
        </w:rPr>
        <w:t xml:space="preserve">De lo expuesto se infiere que el derecho del trabajo en Colombia debe ser comprendido, interpretado y aplicado en armonía con las Cartas internacionales de derechos humanos, tanto del Sistema de Naciones Unidas </w:t>
      </w:r>
      <w:r w:rsidRPr="2B627935" w:rsidR="6C3A2D5E">
        <w:rPr>
          <w:rFonts w:ascii="Arial" w:hAnsi="Arial" w:cs="Arial"/>
          <w:sz w:val="20"/>
          <w:szCs w:val="20"/>
        </w:rPr>
        <w:t>(</w:t>
      </w:r>
      <w:r w:rsidRPr="2B627935" w:rsidR="3808A871">
        <w:rPr>
          <w:rFonts w:ascii="Arial" w:hAnsi="Arial" w:cs="Arial"/>
          <w:sz w:val="20"/>
          <w:szCs w:val="20"/>
        </w:rPr>
        <w:t xml:space="preserve">incluyendo los convenios y recomendaciones de la Organización Internacional del Trabajo </w:t>
      </w:r>
      <w:r w:rsidRPr="2B627935" w:rsidR="2A30CB53">
        <w:rPr>
          <w:rFonts w:ascii="Arial" w:hAnsi="Arial" w:cs="Arial"/>
          <w:sz w:val="20"/>
          <w:szCs w:val="20"/>
        </w:rPr>
        <w:t xml:space="preserve">- </w:t>
      </w:r>
      <w:r w:rsidRPr="2B627935" w:rsidR="3808A871">
        <w:rPr>
          <w:rFonts w:ascii="Arial" w:hAnsi="Arial" w:cs="Arial"/>
          <w:sz w:val="20"/>
          <w:szCs w:val="20"/>
        </w:rPr>
        <w:t>OIT) como del Sistema Interamericano de Derechos Humanos. En cumplimiento de esta exigencia democrática, la Constitución Política de 1991 reconoce y garantiza la libertad sindical, como pilar esencial para contrarrestar la desigualdad social mediante el ejercicio efectivo del derecho de asociación (Constitución Política de Colombia, 1991, art. 39).</w:t>
      </w:r>
    </w:p>
    <w:p w:rsidRPr="009B2FDD" w:rsidR="009B2FDD" w:rsidP="000E7FB6" w:rsidRDefault="009B2FDD" w14:paraId="3D437A9C" w14:textId="77777777">
      <w:pPr>
        <w:spacing w:line="360" w:lineRule="auto"/>
        <w:rPr>
          <w:rFonts w:ascii="Arial" w:hAnsi="Arial" w:cs="Arial"/>
          <w:sz w:val="20"/>
          <w:szCs w:val="20"/>
        </w:rPr>
      </w:pPr>
    </w:p>
    <w:p w:rsidRPr="009B2FDD" w:rsidR="009B2FDD" w:rsidP="000E7FB6" w:rsidRDefault="009B2FDD" w14:paraId="60C37AFA" w14:textId="77777777">
      <w:pPr>
        <w:spacing w:line="360" w:lineRule="auto"/>
        <w:rPr>
          <w:rFonts w:ascii="Arial" w:hAnsi="Arial" w:cs="Arial"/>
          <w:sz w:val="20"/>
          <w:szCs w:val="20"/>
        </w:rPr>
      </w:pPr>
      <w:r w:rsidRPr="009B2FDD">
        <w:rPr>
          <w:rFonts w:ascii="Arial" w:hAnsi="Arial" w:cs="Arial"/>
          <w:sz w:val="20"/>
          <w:szCs w:val="20"/>
        </w:rPr>
        <w:t xml:space="preserve">En esta perspectiva, el derecho del trabajo contemporáneo debe superar la tradición puramente codificadora, para proyectarse hacia un derecho laboral con justicia social, capaz de responder a las transformaciones económicas y políticas del mundo actual. De lo contrario, el modelo neoliberal tiende a profundizar la precarización y rigidez de las condiciones laborales, generando un sistema complejo que, bajo una apariencia de neutralidad técnica, se distancia de la justicia social y se orienta hacia prácticas de carácter </w:t>
      </w:r>
      <w:proofErr w:type="spellStart"/>
      <w:r w:rsidRPr="009B2FDD">
        <w:rPr>
          <w:rFonts w:ascii="Arial" w:hAnsi="Arial" w:cs="Arial"/>
          <w:sz w:val="20"/>
          <w:szCs w:val="20"/>
        </w:rPr>
        <w:t>neocorporativo</w:t>
      </w:r>
      <w:proofErr w:type="spellEnd"/>
      <w:r w:rsidRPr="009B2FDD">
        <w:rPr>
          <w:rFonts w:ascii="Arial" w:hAnsi="Arial" w:cs="Arial"/>
          <w:sz w:val="20"/>
          <w:szCs w:val="20"/>
        </w:rPr>
        <w:t xml:space="preserve"> (De la Garza, 2011; </w:t>
      </w:r>
      <w:proofErr w:type="spellStart"/>
      <w:r w:rsidRPr="009B2FDD">
        <w:rPr>
          <w:rFonts w:ascii="Arial" w:hAnsi="Arial" w:cs="Arial"/>
          <w:sz w:val="20"/>
          <w:szCs w:val="20"/>
        </w:rPr>
        <w:t>Ermida</w:t>
      </w:r>
      <w:proofErr w:type="spellEnd"/>
      <w:r w:rsidRPr="009B2FDD">
        <w:rPr>
          <w:rFonts w:ascii="Arial" w:hAnsi="Arial" w:cs="Arial"/>
          <w:sz w:val="20"/>
          <w:szCs w:val="20"/>
        </w:rPr>
        <w:t>, 2007).</w:t>
      </w:r>
    </w:p>
    <w:p w:rsidRPr="009B2FDD" w:rsidR="009B2FDD" w:rsidP="000E7FB6" w:rsidRDefault="009B2FDD" w14:paraId="4651AD86" w14:textId="77777777">
      <w:pPr>
        <w:spacing w:line="360" w:lineRule="auto"/>
        <w:rPr>
          <w:rFonts w:ascii="Arial" w:hAnsi="Arial" w:cs="Arial"/>
          <w:sz w:val="20"/>
          <w:szCs w:val="20"/>
        </w:rPr>
      </w:pPr>
    </w:p>
    <w:p w:rsidRPr="0005345A" w:rsidR="009B2FDD" w:rsidP="000E7FB6" w:rsidRDefault="009B2FDD" w14:paraId="25EFAFEE" w14:textId="2EC5E143">
      <w:pPr>
        <w:spacing w:line="360" w:lineRule="auto"/>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718656" behindDoc="0" locked="0" layoutInCell="1" allowOverlap="1" wp14:anchorId="785F8EAB" wp14:editId="4AA096F5">
                <wp:simplePos x="0" y="0"/>
                <wp:positionH relativeFrom="column">
                  <wp:posOffset>-116241</wp:posOffset>
                </wp:positionH>
                <wp:positionV relativeFrom="paragraph">
                  <wp:posOffset>-162560</wp:posOffset>
                </wp:positionV>
                <wp:extent cx="6832121" cy="1041747"/>
                <wp:effectExtent l="57150" t="19050" r="83185" b="101600"/>
                <wp:wrapNone/>
                <wp:docPr id="900866756" name="Rectángulo 11"/>
                <wp:cNvGraphicFramePr/>
                <a:graphic xmlns:a="http://schemas.openxmlformats.org/drawingml/2006/main">
                  <a:graphicData uri="http://schemas.microsoft.com/office/word/2010/wordprocessingShape">
                    <wps:wsp>
                      <wps:cNvSpPr/>
                      <wps:spPr>
                        <a:xfrm>
                          <a:off x="0" y="0"/>
                          <a:ext cx="6832121" cy="1041747"/>
                        </a:xfrm>
                        <a:prstGeom prst="rect">
                          <a:avLst/>
                        </a:prstGeom>
                        <a:noFill/>
                        <a:ln>
                          <a:solidFill>
                            <a:schemeClr val="accent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23E772E">
              <v:rect id="Rectángulo 11" style="position:absolute;margin-left:-9.15pt;margin-top:-12.8pt;width:537.95pt;height:82.05pt;z-index:25171865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4f81bd [3204]" w14:anchorId="6065C5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">
                <v:shadow on="t" color="black" opacity="22937f" offset="0,.63889mm" origin=",.5"/>
              </v:rect>
            </w:pict>
          </mc:Fallback>
        </mc:AlternateContent>
      </w:r>
      <w:r w:rsidRPr="009B2FDD">
        <w:rPr>
          <w:rFonts w:ascii="Arial" w:hAnsi="Arial" w:cs="Arial"/>
          <w:sz w:val="20"/>
          <w:szCs w:val="20"/>
        </w:rPr>
        <w:t xml:space="preserve">En consecuencia, cuando se desconocen los derechos laborales, se desarticulan los derechos sociales, se proscribe la acción sindical y se limita la autonomía colectiva del trabajo, la respuesta histórica ha sido la resistencia obrera y la lucha sindical como mecanismos legítimos de defensa de la dignidad y los derechos de los </w:t>
      </w:r>
      <w:commentRangeStart w:id="4"/>
      <w:r w:rsidRPr="009B2FDD">
        <w:rPr>
          <w:rFonts w:ascii="Arial" w:hAnsi="Arial" w:cs="Arial"/>
          <w:sz w:val="20"/>
          <w:szCs w:val="20"/>
        </w:rPr>
        <w:t>trabajadores</w:t>
      </w:r>
      <w:commentRangeEnd w:id="4"/>
      <w:r>
        <w:rPr>
          <w:rStyle w:val="Refdecomentario"/>
          <w:rFonts w:ascii="Arial" w:hAnsi="Arial" w:eastAsia="Arial" w:cs="Arial"/>
          <w:lang w:eastAsia="ja-JP"/>
        </w:rPr>
        <w:commentReference w:id="4"/>
      </w:r>
      <w:r w:rsidRPr="009B2FDD">
        <w:rPr>
          <w:rFonts w:ascii="Arial" w:hAnsi="Arial" w:cs="Arial"/>
          <w:sz w:val="20"/>
          <w:szCs w:val="20"/>
        </w:rPr>
        <w:t>.</w:t>
      </w:r>
    </w:p>
    <w:p w:rsidRPr="002E22F2" w:rsidR="004B0122" w:rsidP="000E7FB6" w:rsidRDefault="00216793" w14:paraId="218A3E30" w14:textId="64B642E9">
      <w:pPr>
        <w:spacing w:line="360" w:lineRule="auto"/>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719680" behindDoc="0" locked="0" layoutInCell="1" allowOverlap="1" wp14:anchorId="3F31D915" wp14:editId="79A7853B">
                <wp:simplePos x="0" y="0"/>
                <wp:positionH relativeFrom="column">
                  <wp:posOffset>-81736</wp:posOffset>
                </wp:positionH>
                <wp:positionV relativeFrom="paragraph">
                  <wp:posOffset>304045</wp:posOffset>
                </wp:positionV>
                <wp:extent cx="6638481" cy="854015"/>
                <wp:effectExtent l="76200" t="38100" r="67310" b="99060"/>
                <wp:wrapNone/>
                <wp:docPr id="1318393358" name="Rectángulo: esquinas redondeadas 14"/>
                <wp:cNvGraphicFramePr/>
                <a:graphic xmlns:a="http://schemas.openxmlformats.org/drawingml/2006/main">
                  <a:graphicData xmlns:a="http://schemas.openxmlformats.org/drawingml/2006/main" uri="http://schemas.microsoft.com/office/word/2010/wordprocessingShape">
                    <wps:wsp xmlns:wps="http://schemas.microsoft.com/office/word/2010/wordprocessingShape">
                      <wps:cNvSpPr/>
                      <wps:spPr>
                        <a:xfrm>
                          <a:off x="0" y="0"/>
                          <a:ext cx="6638481" cy="854015"/>
                        </a:xfrm>
                        <a:prstGeom prst="roundRect">
                          <a:avLst/>
                        </a:prstGeom>
                        <a:noFill/>
                        <a:ln w="28575">
                          <a:solidFill>
                            <a:schemeClr val="accent6">
                              <a:lumMod val="60000"/>
                              <a:lumOff val="4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1AA35CE0">
              <v:roundrect id="Rectángulo: esquinas redondeadas 14" style="position:absolute;margin-left:-6.45pt;margin-top:23.95pt;width:522.7pt;height:67.2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fabf8f [1945]" strokeweight="2.25pt" arcsize="10923f" w14:anchorId="3D7CB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">
                <v:shadow on="t" color="black" opacity="22937f" offset="0,.63889mm" origin=",.5"/>
              </v:roundrect>
            </w:pict>
          </mc:Fallback>
        </mc:AlternateContent>
      </w:r>
      <w:r w:rsidRPr="002E22F2" w:rsidR="00884942">
        <w:rPr>
          <w:rFonts w:ascii="Arial" w:hAnsi="Arial" w:cs="Arial"/>
          <w:sz w:val="20"/>
          <w:szCs w:val="20"/>
        </w:rPr>
        <w:br/>
      </w:r>
    </w:p>
    <w:p w:rsidR="00884942" w:rsidP="000E7FB6" w:rsidRDefault="00884942" w14:paraId="3867AC48" w14:textId="003AC23B">
      <w:pPr>
        <w:spacing w:line="360" w:lineRule="auto"/>
        <w:rPr>
          <w:b/>
          <w:bCs/>
          <w:sz w:val="20"/>
          <w:szCs w:val="20"/>
        </w:rPr>
      </w:pPr>
    </w:p>
    <w:p w:rsidRPr="00216793" w:rsidR="00433868" w:rsidP="000E7FB6" w:rsidRDefault="00216793" w14:paraId="5C19C62F" w14:textId="2EBD27CE" w14:noSpellErr="1">
      <w:pPr>
        <w:spacing w:line="360" w:lineRule="auto"/>
        <w:rPr>
          <w:rFonts w:ascii="Arial" w:hAnsi="Arial" w:cs="Arial"/>
          <w:b w:val="1"/>
          <w:bCs w:val="1"/>
          <w:sz w:val="20"/>
          <w:szCs w:val="20"/>
        </w:rPr>
      </w:pPr>
      <w:commentRangeStart w:id="5"/>
      <w:commentRangeStart w:id="1576543188"/>
      <w:r w:rsidRPr="417C6F82" w:rsidR="00216793">
        <w:rPr>
          <w:rFonts w:ascii="Arial" w:hAnsi="Arial" w:cs="Arial"/>
          <w:color w:val="000000" w:themeColor="text1" w:themeTint="FF" w:themeShade="FF"/>
          <w:sz w:val="20"/>
          <w:szCs w:val="20"/>
        </w:rPr>
        <w:t xml:space="preserve">Para </w:t>
      </w:r>
      <w:commentRangeEnd w:id="5"/>
      <w:r>
        <w:rPr>
          <w:rStyle w:val="CommentReference"/>
        </w:rPr>
        <w:commentReference w:id="5"/>
      </w:r>
      <w:commentRangeEnd w:id="1576543188"/>
      <w:r>
        <w:rPr>
          <w:rStyle w:val="CommentReference"/>
        </w:rPr>
        <w:commentReference w:id="1576543188"/>
      </w:r>
      <w:r w:rsidRPr="417C6F82" w:rsidR="00216793">
        <w:rPr>
          <w:rFonts w:ascii="Arial" w:hAnsi="Arial" w:cs="Arial"/>
          <w:color w:val="000000" w:themeColor="text1" w:themeTint="FF" w:themeShade="FF"/>
          <w:sz w:val="20"/>
          <w:szCs w:val="20"/>
        </w:rPr>
        <w:t>profundizar esta temática, le invitamos a consultar el siguiente documento titulado</w:t>
      </w:r>
      <w:r w:rsidRPr="417C6F82" w:rsidR="00216793">
        <w:rPr>
          <w:rFonts w:ascii="Arial" w:hAnsi="Arial" w:cs="Arial"/>
          <w:color w:val="000000" w:themeColor="text1" w:themeTint="FF" w:themeShade="FF"/>
          <w:sz w:val="20"/>
          <w:szCs w:val="20"/>
        </w:rPr>
        <w:t xml:space="preserve"> “</w:t>
      </w:r>
      <w:r w:rsidRPr="417C6F82" w:rsidR="00216793">
        <w:rPr>
          <w:rFonts w:ascii="Arial" w:hAnsi="Arial" w:cs="Arial"/>
          <w:color w:val="000000" w:themeColor="text1" w:themeTint="FF" w:themeShade="FF"/>
          <w:sz w:val="20"/>
          <w:szCs w:val="20"/>
        </w:rPr>
        <w:t>La libertad sindical en el mundo del trabajo en Colombia</w:t>
      </w:r>
      <w:r w:rsidRPr="417C6F82" w:rsidR="00216793">
        <w:rPr>
          <w:rFonts w:ascii="Arial" w:hAnsi="Arial" w:cs="Arial"/>
          <w:color w:val="000000" w:themeColor="text1" w:themeTint="FF" w:themeShade="FF"/>
          <w:sz w:val="20"/>
          <w:szCs w:val="20"/>
        </w:rPr>
        <w:t>”.</w:t>
      </w:r>
      <w:r w:rsidRPr="417C6F82" w:rsidR="00216793">
        <w:rPr>
          <w:rFonts w:ascii="Arial" w:hAnsi="Arial" w:cs="Arial"/>
          <w:color w:val="000000" w:themeColor="text1" w:themeTint="FF" w:themeShade="FF"/>
          <w:sz w:val="20"/>
          <w:szCs w:val="20"/>
        </w:rPr>
        <w:t xml:space="preserve"> </w:t>
      </w:r>
    </w:p>
    <w:p w:rsidR="00433868" w:rsidP="000E7FB6" w:rsidRDefault="00433868" w14:paraId="7880B799" w14:textId="77777777">
      <w:pPr>
        <w:spacing w:line="360" w:lineRule="auto"/>
        <w:ind w:left="426"/>
        <w:rPr>
          <w:rFonts w:ascii="Arial" w:hAnsi="Arial" w:cs="Arial"/>
          <w:bCs/>
          <w:color w:val="000000"/>
          <w:sz w:val="20"/>
          <w:szCs w:val="20"/>
        </w:rPr>
      </w:pPr>
    </w:p>
    <w:p w:rsidR="00433868" w:rsidP="000E7FB6" w:rsidRDefault="00433868" w14:paraId="76913B38" w14:textId="77777777">
      <w:pPr>
        <w:spacing w:line="360" w:lineRule="auto"/>
        <w:ind w:left="426"/>
        <w:rPr>
          <w:rFonts w:ascii="Arial" w:hAnsi="Arial" w:cs="Arial"/>
          <w:bCs/>
          <w:color w:val="000000"/>
          <w:sz w:val="20"/>
          <w:szCs w:val="20"/>
        </w:rPr>
      </w:pPr>
    </w:p>
    <w:p w:rsidRPr="00884942" w:rsidR="00433868" w:rsidP="000E7FB6" w:rsidRDefault="00433868" w14:paraId="4E3CA336" w14:textId="77777777">
      <w:pPr>
        <w:spacing w:line="360" w:lineRule="auto"/>
        <w:ind w:left="426"/>
        <w:rPr>
          <w:b/>
          <w:bCs/>
          <w:sz w:val="20"/>
          <w:szCs w:val="20"/>
        </w:rPr>
      </w:pPr>
    </w:p>
    <w:p w:rsidR="00884942" w:rsidP="000E7FB6" w:rsidRDefault="00884942" w14:paraId="0CD61FBD" w14:textId="77777777">
      <w:pPr>
        <w:pStyle w:val="Prrafodelista"/>
        <w:numPr>
          <w:ilvl w:val="1"/>
          <w:numId w:val="27"/>
        </w:numPr>
        <w:spacing w:line="360" w:lineRule="auto"/>
        <w:rPr>
          <w:b/>
          <w:bCs/>
          <w:sz w:val="20"/>
          <w:szCs w:val="20"/>
        </w:rPr>
      </w:pPr>
      <w:r w:rsidRPr="00884942">
        <w:rPr>
          <w:b/>
          <w:bCs/>
          <w:sz w:val="20"/>
          <w:szCs w:val="20"/>
        </w:rPr>
        <w:t>El trabajo como derecho humano fundamental</w:t>
      </w:r>
    </w:p>
    <w:p w:rsidR="004C4EEC" w:rsidP="000E7FB6" w:rsidRDefault="004C4EEC" w14:paraId="29536728" w14:textId="77777777">
      <w:pPr>
        <w:pStyle w:val="Prrafodelista"/>
        <w:spacing w:line="360" w:lineRule="auto"/>
        <w:ind w:left="1080"/>
        <w:rPr>
          <w:b/>
          <w:bCs/>
          <w:sz w:val="20"/>
          <w:szCs w:val="20"/>
        </w:rPr>
      </w:pPr>
    </w:p>
    <w:p w:rsidRPr="004C4EEC" w:rsidR="004C4EEC" w:rsidP="000E7FB6" w:rsidRDefault="004C4EEC" w14:paraId="0C1437A7" w14:textId="77777777">
      <w:pPr>
        <w:spacing w:line="360" w:lineRule="auto"/>
        <w:rPr>
          <w:rFonts w:ascii="Arial" w:hAnsi="Arial" w:cs="Arial"/>
          <w:sz w:val="20"/>
          <w:szCs w:val="20"/>
        </w:rPr>
      </w:pPr>
      <w:r w:rsidRPr="004C4EEC">
        <w:rPr>
          <w:rFonts w:ascii="Arial" w:hAnsi="Arial" w:cs="Arial"/>
          <w:sz w:val="20"/>
          <w:szCs w:val="20"/>
        </w:rPr>
        <w:t>En primer lugar, es necesario reconocer el trabajo como un derecho fundamental, en tanto constituye un medio indispensable para la satisfacción de las necesidades básicas humanas, el desarrollo integral de la persona y la consolidación de la democracia. Desde un enfoque social y de género, se han diferenciado los espacios en los que se realiza el trabajo y se les ha asignado un valor desigual.</w:t>
      </w:r>
    </w:p>
    <w:p w:rsidRPr="004C4EEC" w:rsidR="004C4EEC" w:rsidP="000E7FB6" w:rsidRDefault="004C4EEC" w14:paraId="7EA7C7DF" w14:textId="77777777">
      <w:pPr>
        <w:spacing w:line="360" w:lineRule="auto"/>
        <w:rPr>
          <w:rFonts w:ascii="Arial" w:hAnsi="Arial" w:cs="Arial"/>
          <w:sz w:val="20"/>
          <w:szCs w:val="20"/>
        </w:rPr>
      </w:pPr>
    </w:p>
    <w:p w:rsidR="001C19F1" w:rsidP="000E7FB6" w:rsidRDefault="004C4EEC" w14:paraId="3A2838B9" w14:textId="59C2C991">
      <w:pPr>
        <w:spacing w:line="360" w:lineRule="auto"/>
        <w:rPr>
          <w:rFonts w:ascii="Arial" w:hAnsi="Arial" w:cs="Arial"/>
          <w:sz w:val="20"/>
          <w:szCs w:val="20"/>
        </w:rPr>
      </w:pPr>
      <w:r w:rsidRPr="2D52A2DC" w:rsidR="004C4EEC">
        <w:rPr>
          <w:rFonts w:ascii="Arial" w:hAnsi="Arial" w:cs="Arial"/>
          <w:sz w:val="20"/>
          <w:szCs w:val="20"/>
        </w:rPr>
        <w:t xml:space="preserve">El trabajo productivo, históricamente realizado en su mayoría por hombres, se ubica en el espacio público y se vincula directamente con la empresa o el empleador. Este tipo de trabajo ha sido socialmente reconocido y remunerado, lo que ha situado a quienes lo ejercen en el papel de proveedores. En contraste, el trabajo reproductivo, desempeñado en gran parte por mujeres, se desarrolla en el ámbito privado </w:t>
      </w:r>
      <w:r w:rsidRPr="2D52A2DC" w:rsidR="51876C5B">
        <w:rPr>
          <w:rFonts w:ascii="Arial" w:hAnsi="Arial" w:cs="Arial"/>
          <w:sz w:val="20"/>
          <w:szCs w:val="20"/>
        </w:rPr>
        <w:t>(</w:t>
      </w:r>
      <w:r w:rsidRPr="2D52A2DC" w:rsidR="004C4EEC">
        <w:rPr>
          <w:rFonts w:ascii="Arial" w:hAnsi="Arial" w:cs="Arial"/>
          <w:sz w:val="20"/>
          <w:szCs w:val="20"/>
        </w:rPr>
        <w:t>el hogar</w:t>
      </w:r>
      <w:r w:rsidRPr="2D52A2DC" w:rsidR="1476AFA8">
        <w:rPr>
          <w:rFonts w:ascii="Arial" w:hAnsi="Arial" w:cs="Arial"/>
          <w:sz w:val="20"/>
          <w:szCs w:val="20"/>
        </w:rPr>
        <w:t>)</w:t>
      </w:r>
      <w:r w:rsidRPr="2D52A2DC" w:rsidR="004C4EEC">
        <w:rPr>
          <w:rFonts w:ascii="Arial" w:hAnsi="Arial" w:cs="Arial"/>
          <w:sz w:val="20"/>
          <w:szCs w:val="20"/>
        </w:rPr>
        <w:t xml:space="preserve"> e incluye actividades esenciales como la crianza, el cuidado de la familia y la atención de personas en situación de vulnerabilidad. A pesar de que este trabajo aporta igual o incluso mayor valor al bienestar social y económico, tradicionalmente no ha recibido un reconocimiento equivalente ni en lo jurídico ni en lo económico (Escuela Nacional Sindical, 2011)</w:t>
      </w:r>
      <w:r w:rsidRPr="2D52A2DC" w:rsidR="001C19F1">
        <w:rPr>
          <w:rFonts w:ascii="Arial" w:hAnsi="Arial" w:cs="Arial"/>
          <w:sz w:val="20"/>
          <w:szCs w:val="20"/>
        </w:rPr>
        <w:t>.</w:t>
      </w:r>
    </w:p>
    <w:p w:rsidR="001C19F1" w:rsidP="000E7FB6" w:rsidRDefault="001C19F1" w14:paraId="1E11C4FF" w14:textId="77777777">
      <w:pPr>
        <w:spacing w:line="360" w:lineRule="auto"/>
        <w:rPr>
          <w:rFonts w:ascii="Arial" w:hAnsi="Arial" w:cs="Arial"/>
          <w:sz w:val="20"/>
          <w:szCs w:val="20"/>
        </w:rPr>
      </w:pPr>
    </w:p>
    <w:p w:rsidR="00BF7FCC" w:rsidP="000E7FB6" w:rsidRDefault="00BF7FCC" w14:paraId="252161C1" w14:textId="77777777">
      <w:pPr>
        <w:spacing w:line="360" w:lineRule="auto"/>
        <w:rPr>
          <w:rFonts w:ascii="Arial" w:hAnsi="Arial" w:cs="Arial"/>
          <w:sz w:val="20"/>
          <w:szCs w:val="20"/>
        </w:rPr>
      </w:pPr>
    </w:p>
    <w:p w:rsidRPr="00203F4B" w:rsidR="00EC0D68" w:rsidP="000E7FB6" w:rsidRDefault="00EC0D68" w14:paraId="72AE25A0" w14:textId="77777777">
      <w:pPr>
        <w:spacing w:line="360" w:lineRule="auto"/>
        <w:rPr>
          <w:rFonts w:ascii="Arial" w:hAnsi="Arial" w:cs="Arial"/>
          <w:b/>
          <w:bCs/>
          <w:sz w:val="20"/>
          <w:szCs w:val="20"/>
          <w:u w:val="single"/>
        </w:rPr>
      </w:pPr>
      <w:r w:rsidRPr="00203F4B">
        <w:rPr>
          <w:rFonts w:ascii="Arial" w:hAnsi="Arial" w:cs="Arial"/>
          <w:b/>
          <w:bCs/>
          <w:sz w:val="20"/>
          <w:szCs w:val="20"/>
          <w:u w:val="single"/>
        </w:rPr>
        <w:t>Dimensiones del trabajo</w:t>
      </w:r>
    </w:p>
    <w:p w:rsidR="00EC0D68" w:rsidP="000E7FB6" w:rsidRDefault="00EC0D68" w14:paraId="29A51ECD" w14:textId="77777777">
      <w:pPr>
        <w:spacing w:line="360" w:lineRule="auto"/>
        <w:rPr>
          <w:rFonts w:ascii="Arial" w:hAnsi="Arial" w:cs="Arial"/>
          <w:sz w:val="20"/>
          <w:szCs w:val="20"/>
        </w:rPr>
      </w:pPr>
    </w:p>
    <w:p w:rsidR="00D10539" w:rsidP="000E7FB6" w:rsidRDefault="004C4EEC" w14:paraId="5B57E7E9" w14:textId="547851A8">
      <w:pPr>
        <w:spacing w:line="360" w:lineRule="auto"/>
        <w:rPr>
          <w:rFonts w:ascii="Arial" w:hAnsi="Arial" w:cs="Arial"/>
          <w:sz w:val="20"/>
          <w:szCs w:val="20"/>
        </w:rPr>
      </w:pPr>
      <w:r w:rsidRPr="004C4EEC">
        <w:rPr>
          <w:rFonts w:ascii="Arial" w:hAnsi="Arial" w:cs="Arial"/>
          <w:sz w:val="20"/>
          <w:szCs w:val="20"/>
        </w:rPr>
        <w:t>De acuerdo con Cardona y Vera (2003), el trabajo posee una doble dimensión: una objetiva, en tanto se manifiesta como acción y como producto, y una subjetiva, en cuanto constituye un proyecto personal y un medio de reconocimiento social.</w:t>
      </w:r>
    </w:p>
    <w:p w:rsidR="004C4EEC" w:rsidP="000E7FB6" w:rsidRDefault="004C4EEC" w14:paraId="6FD6A091" w14:textId="77777777">
      <w:pPr>
        <w:spacing w:line="360" w:lineRule="auto"/>
        <w:rPr>
          <w:rFonts w:ascii="Arial" w:hAnsi="Arial" w:cs="Arial"/>
          <w:sz w:val="20"/>
          <w:szCs w:val="20"/>
        </w:rPr>
      </w:pPr>
    </w:p>
    <w:p w:rsidR="00874AC9" w:rsidP="000E7FB6" w:rsidRDefault="004C4EEC" w14:paraId="3A6716E1" w14:textId="65A1E834">
      <w:pPr>
        <w:spacing w:line="360" w:lineRule="auto"/>
        <w:rPr>
          <w:rFonts w:ascii="Arial" w:hAnsi="Arial" w:cs="Arial"/>
          <w:sz w:val="20"/>
          <w:szCs w:val="20"/>
        </w:rPr>
      </w:pPr>
      <w:r w:rsidRPr="004C4EEC">
        <w:rPr>
          <w:rFonts w:ascii="Arial" w:hAnsi="Arial" w:cs="Arial"/>
          <w:sz w:val="20"/>
          <w:szCs w:val="20"/>
        </w:rPr>
        <w:t>Las relaciones que tejen las personas con respecto al trabajo, son el sustento de la configuración de la identidad colectiva e individual, las personas identifican su rol social en comparación con su quehacer, es así como se hace la división social del trabajo. Por este motivo, el trabajo también es eje estructurante de jerarquías y poderes. La relación trabajo/capital y el valor de cambio, tiene estrecha relación con el acceso a esferas como la cultura, la educación y la satisfacción de necesidades, esto significa que la remuneración por el trabajo realizado mejora la calidad de vida y que la valoración social y económica del mismo dignifica la vida de las personas trabajadoras.</w:t>
      </w:r>
      <w:r>
        <w:rPr>
          <w:rFonts w:ascii="Arial" w:hAnsi="Arial" w:cs="Arial"/>
          <w:sz w:val="20"/>
          <w:szCs w:val="20"/>
        </w:rPr>
        <w:t xml:space="preserve"> </w:t>
      </w:r>
    </w:p>
    <w:p w:rsidR="004C4EEC" w:rsidP="000E7FB6" w:rsidRDefault="004C4EEC" w14:paraId="6F956606" w14:textId="77777777">
      <w:pPr>
        <w:spacing w:line="360" w:lineRule="auto"/>
        <w:rPr>
          <w:rFonts w:ascii="Arial" w:hAnsi="Arial" w:cs="Arial"/>
          <w:sz w:val="20"/>
          <w:szCs w:val="20"/>
        </w:rPr>
      </w:pPr>
    </w:p>
    <w:p w:rsidRPr="004C4EEC" w:rsidR="004C4EEC" w:rsidP="000E7FB6" w:rsidRDefault="004C4EEC" w14:paraId="752FC162" w14:textId="0AD22001">
      <w:pPr>
        <w:spacing w:line="360" w:lineRule="auto"/>
        <w:rPr>
          <w:rFonts w:ascii="Arial" w:hAnsi="Arial" w:cs="Arial"/>
          <w:sz w:val="20"/>
          <w:szCs w:val="20"/>
        </w:rPr>
      </w:pPr>
      <w:r w:rsidRPr="2B627935" w:rsidR="2814F0BD">
        <w:rPr>
          <w:rFonts w:ascii="Arial" w:hAnsi="Arial" w:cs="Arial"/>
          <w:sz w:val="20"/>
          <w:szCs w:val="20"/>
        </w:rPr>
        <w:t>Las relaciones que las</w:t>
      </w:r>
      <w:r w:rsidRPr="2B627935" w:rsidR="2814F0BD">
        <w:rPr>
          <w:rFonts w:ascii="Arial" w:hAnsi="Arial" w:cs="Arial"/>
          <w:sz w:val="20"/>
          <w:szCs w:val="20"/>
        </w:rPr>
        <w:t xml:space="preserve"> personas establecen con respecto al trabajo constituyen un eje central en la configuración tanto de la identidad individual como de la identidad colectiva. El quehacer laboral permite a los sujetos reconocerse en un rol social específico, lo que a su vez sustenta la división social del trabajo y, con ello, la estructuración de jerarquías y relaciones de poder (Marx, 1867</w:t>
      </w:r>
      <w:r w:rsidRPr="2B627935" w:rsidR="2814F0BD">
        <w:rPr>
          <w:rFonts w:ascii="Arial" w:hAnsi="Arial" w:cs="Arial"/>
          <w:sz w:val="20"/>
          <w:szCs w:val="20"/>
        </w:rPr>
        <w:t>/</w:t>
      </w:r>
      <w:r w:rsidRPr="2B627935" w:rsidR="2814F0BD">
        <w:rPr>
          <w:rFonts w:ascii="Arial" w:hAnsi="Arial" w:cs="Arial"/>
          <w:sz w:val="20"/>
          <w:szCs w:val="20"/>
        </w:rPr>
        <w:t>2014).</w:t>
      </w:r>
    </w:p>
    <w:p w:rsidRPr="004C4EEC" w:rsidR="004C4EEC" w:rsidP="000E7FB6" w:rsidRDefault="004C4EEC" w14:paraId="441AC1B7" w14:textId="77777777">
      <w:pPr>
        <w:spacing w:line="360" w:lineRule="auto"/>
        <w:rPr>
          <w:rFonts w:ascii="Arial" w:hAnsi="Arial" w:cs="Arial"/>
          <w:sz w:val="20"/>
          <w:szCs w:val="20"/>
        </w:rPr>
      </w:pPr>
    </w:p>
    <w:p w:rsidR="004C4EEC" w:rsidP="000E7FB6" w:rsidRDefault="004C4EEC" w14:paraId="003AD8B2" w14:textId="3F602595">
      <w:pPr>
        <w:spacing w:line="360" w:lineRule="auto"/>
        <w:rPr>
          <w:rFonts w:ascii="Arial" w:hAnsi="Arial" w:cs="Arial"/>
          <w:sz w:val="20"/>
          <w:szCs w:val="20"/>
        </w:rPr>
      </w:pPr>
      <w:r w:rsidRPr="2B627935" w:rsidR="2814F0BD">
        <w:rPr>
          <w:rFonts w:ascii="Arial" w:hAnsi="Arial" w:cs="Arial"/>
          <w:sz w:val="20"/>
          <w:szCs w:val="20"/>
        </w:rPr>
        <w:t>En este marco</w:t>
      </w:r>
      <w:r w:rsidRPr="2B627935" w:rsidR="2814F0BD">
        <w:rPr>
          <w:rFonts w:ascii="Arial" w:hAnsi="Arial" w:cs="Arial"/>
          <w:sz w:val="20"/>
          <w:szCs w:val="20"/>
        </w:rPr>
        <w:t>, la relación entre trabajo y capital se articula con el valor de cambio asignado a la fuerza de trabajo, lo cual guarda estrecha conexión con el acceso a bienes como la cultura, la educación y la satisfacción de necesidades básicas. De esta manera, la remuneración justa no solo mejora las condiciones materiales de vida, sino que también otorga reconocimiento social y económico, lo que convierte al trabajo en un factor que dignifica la vida de las personas trabajadoras (Weber, 1905</w:t>
      </w:r>
      <w:r w:rsidRPr="2B627935" w:rsidR="2814F0BD">
        <w:rPr>
          <w:rFonts w:ascii="Arial" w:hAnsi="Arial" w:cs="Arial"/>
          <w:sz w:val="20"/>
          <w:szCs w:val="20"/>
        </w:rPr>
        <w:t>/</w:t>
      </w:r>
      <w:r w:rsidRPr="2B627935" w:rsidR="2814F0BD">
        <w:rPr>
          <w:rFonts w:ascii="Arial" w:hAnsi="Arial" w:cs="Arial"/>
          <w:sz w:val="20"/>
          <w:szCs w:val="20"/>
        </w:rPr>
        <w:t>2012; Arendt, 1958</w:t>
      </w:r>
      <w:r w:rsidRPr="2B627935" w:rsidR="2814F0BD">
        <w:rPr>
          <w:rFonts w:ascii="Arial" w:hAnsi="Arial" w:cs="Arial"/>
          <w:sz w:val="20"/>
          <w:szCs w:val="20"/>
        </w:rPr>
        <w:t xml:space="preserve"> </w:t>
      </w:r>
      <w:r w:rsidRPr="2B627935" w:rsidR="2814F0BD">
        <w:rPr>
          <w:rFonts w:ascii="Arial" w:hAnsi="Arial" w:cs="Arial"/>
          <w:sz w:val="20"/>
          <w:szCs w:val="20"/>
        </w:rPr>
        <w:t>/</w:t>
      </w:r>
      <w:r w:rsidRPr="2B627935" w:rsidR="2814F0BD">
        <w:rPr>
          <w:rFonts w:ascii="Arial" w:hAnsi="Arial" w:cs="Arial"/>
          <w:sz w:val="20"/>
          <w:szCs w:val="20"/>
        </w:rPr>
        <w:t xml:space="preserve"> </w:t>
      </w:r>
      <w:r w:rsidRPr="2B627935" w:rsidR="2814F0BD">
        <w:rPr>
          <w:rFonts w:ascii="Arial" w:hAnsi="Arial" w:cs="Arial"/>
          <w:sz w:val="20"/>
          <w:szCs w:val="20"/>
        </w:rPr>
        <w:t>2009).</w:t>
      </w:r>
    </w:p>
    <w:p w:rsidR="0078369C" w:rsidP="000E7FB6" w:rsidRDefault="0078369C" w14:paraId="75B468E1" w14:textId="77777777">
      <w:pPr>
        <w:spacing w:line="360" w:lineRule="auto"/>
        <w:rPr>
          <w:rFonts w:ascii="Arial" w:hAnsi="Arial" w:cs="Arial"/>
          <w:sz w:val="20"/>
          <w:szCs w:val="20"/>
        </w:rPr>
      </w:pPr>
    </w:p>
    <w:p w:rsidR="0078369C" w:rsidP="000E7FB6" w:rsidRDefault="0078369C" w14:paraId="1E67CACD" w14:textId="73E0EAD4">
      <w:pPr>
        <w:spacing w:line="360" w:lineRule="auto"/>
        <w:rPr>
          <w:rFonts w:ascii="Arial" w:hAnsi="Arial" w:cs="Arial"/>
          <w:sz w:val="20"/>
          <w:szCs w:val="20"/>
        </w:rPr>
      </w:pPr>
      <w:r w:rsidRPr="0078369C">
        <w:rPr>
          <w:rFonts w:ascii="Arial" w:hAnsi="Arial" w:cs="Arial"/>
          <w:sz w:val="20"/>
          <w:szCs w:val="20"/>
        </w:rPr>
        <w:t xml:space="preserve">El </w:t>
      </w:r>
      <w:r w:rsidRPr="0078369C">
        <w:rPr>
          <w:rFonts w:ascii="Arial" w:hAnsi="Arial" w:cs="Arial"/>
          <w:b/>
          <w:bCs/>
          <w:sz w:val="20"/>
          <w:szCs w:val="20"/>
        </w:rPr>
        <w:t>trabajo</w:t>
      </w:r>
      <w:r w:rsidRPr="0078369C">
        <w:rPr>
          <w:rFonts w:ascii="Arial" w:hAnsi="Arial" w:cs="Arial"/>
          <w:sz w:val="20"/>
          <w:szCs w:val="20"/>
        </w:rPr>
        <w:t xml:space="preserve"> constituye una acción humana que transforma recursos y genera valor social, pudiendo ser remunerado o no; en contraste, el </w:t>
      </w:r>
      <w:r w:rsidRPr="0078369C">
        <w:rPr>
          <w:rFonts w:ascii="Arial" w:hAnsi="Arial" w:cs="Arial"/>
          <w:b/>
          <w:bCs/>
          <w:sz w:val="20"/>
          <w:szCs w:val="20"/>
        </w:rPr>
        <w:t xml:space="preserve">empleo </w:t>
      </w:r>
      <w:r w:rsidRPr="0078369C">
        <w:rPr>
          <w:rFonts w:ascii="Arial" w:hAnsi="Arial" w:cs="Arial"/>
          <w:sz w:val="20"/>
          <w:szCs w:val="20"/>
        </w:rPr>
        <w:t>se inscribe en una relación contractual dentro del sistema capitalista, donde el trabajo se convierte en mercancía vinculada al flujo de capitales. Así, mientras el empleo delimita un rol social subordinado al mercado laboral, el trabajo expresa la capacidad universal de creación, producción y transformación de las personas (Arendt, 1958/2009; Marx, 1867/2014; Federici, 2013).</w:t>
      </w:r>
      <w:r>
        <w:rPr>
          <w:rFonts w:ascii="Arial" w:hAnsi="Arial" w:cs="Arial"/>
          <w:sz w:val="20"/>
          <w:szCs w:val="20"/>
        </w:rPr>
        <w:t xml:space="preserve"> </w:t>
      </w:r>
    </w:p>
    <w:p w:rsidR="004C4EEC" w:rsidP="000E7FB6" w:rsidRDefault="004C4EEC" w14:paraId="4242591A" w14:textId="77777777">
      <w:pPr>
        <w:spacing w:line="360" w:lineRule="auto"/>
        <w:rPr>
          <w:rFonts w:ascii="Arial" w:hAnsi="Arial" w:cs="Arial"/>
          <w:b/>
          <w:bCs/>
          <w:sz w:val="20"/>
          <w:szCs w:val="20"/>
        </w:rPr>
      </w:pPr>
    </w:p>
    <w:p w:rsidR="00491A17" w:rsidP="000E7FB6" w:rsidRDefault="00491A17" w14:paraId="06D7F37E" w14:textId="09603F24">
      <w:pPr>
        <w:spacing w:line="360" w:lineRule="auto"/>
        <w:rPr>
          <w:rFonts w:ascii="Arial" w:hAnsi="Arial" w:cs="Arial"/>
          <w:sz w:val="20"/>
          <w:szCs w:val="20"/>
        </w:rPr>
      </w:pPr>
      <w:r w:rsidRPr="00491A17">
        <w:rPr>
          <w:rFonts w:ascii="Arial" w:hAnsi="Arial" w:cs="Arial"/>
          <w:sz w:val="20"/>
          <w:szCs w:val="20"/>
        </w:rPr>
        <w:t>El sistema económico capitalista de libre mercado ha transformado el sentido del trabajo: de ser un esfuerzo colectivo orientado al desarrollo económico y social, pasó a concebirse como una estrategia individual de supervivencia. La flexibilización y la precariedad laboral han erosionado derechos fundamentales, debilitando la función del trabajo como medio de autorrealización y emancipación. En este contexto, los/as trabajadores/as enfrentan desprotección social, económica y cultural, reflejada en fenómenos como el subempleo y la informalidad.</w:t>
      </w:r>
    </w:p>
    <w:p w:rsidRPr="00491A17" w:rsidR="00491A17" w:rsidP="000E7FB6" w:rsidRDefault="00491A17" w14:paraId="0851C7CC" w14:textId="23DD7DA8">
      <w:pPr>
        <w:spacing w:line="360" w:lineRule="auto"/>
        <w:rPr>
          <w:rFonts w:ascii="Arial" w:hAnsi="Arial" w:cs="Arial"/>
          <w:sz w:val="20"/>
          <w:szCs w:val="20"/>
        </w:rPr>
      </w:pPr>
    </w:p>
    <w:p w:rsidR="004C4EEC" w:rsidP="000E7FB6" w:rsidRDefault="000E7FB6" w14:paraId="571D11A1" w14:textId="032A50B4">
      <w:pPr>
        <w:spacing w:line="360" w:lineRule="auto"/>
        <w:rPr>
          <w:rFonts w:ascii="Arial" w:hAnsi="Arial" w:cs="Arial"/>
          <w:b/>
          <w:bCs/>
          <w:sz w:val="20"/>
          <w:szCs w:val="20"/>
        </w:rPr>
      </w:pPr>
      <w:r>
        <w:rPr>
          <w:rFonts w:ascii="Arial" w:hAnsi="Arial" w:cs="Arial"/>
          <w:noProof/>
          <w:sz w:val="20"/>
          <w:szCs w:val="20"/>
        </w:rPr>
        <mc:AlternateContent>
          <mc:Choice Requires="wps">
            <w:drawing>
              <wp:anchor distT="0" distB="0" distL="114300" distR="114300" simplePos="0" relativeHeight="251720704" behindDoc="0" locked="0" layoutInCell="1" allowOverlap="1" wp14:anchorId="56AAB957" wp14:editId="14D6E305">
                <wp:simplePos x="0" y="0"/>
                <wp:positionH relativeFrom="column">
                  <wp:posOffset>-107051</wp:posOffset>
                </wp:positionH>
                <wp:positionV relativeFrom="paragraph">
                  <wp:posOffset>90661</wp:posOffset>
                </wp:positionV>
                <wp:extent cx="6694098" cy="603849"/>
                <wp:effectExtent l="57150" t="19050" r="69215" b="101600"/>
                <wp:wrapNone/>
                <wp:docPr id="99299894" name="Rectángulo 15"/>
                <wp:cNvGraphicFramePr/>
                <a:graphic xmlns:a="http://schemas.openxmlformats.org/drawingml/2006/main">
                  <a:graphicData uri="http://schemas.microsoft.com/office/word/2010/wordprocessingShape">
                    <wps:wsp>
                      <wps:cNvSpPr/>
                      <wps:spPr>
                        <a:xfrm>
                          <a:off x="0" y="0"/>
                          <a:ext cx="6694098" cy="603849"/>
                        </a:xfrm>
                        <a:prstGeom prst="rect">
                          <a:avLst/>
                        </a:prstGeom>
                        <a:noFill/>
                        <a:ln>
                          <a:solidFill>
                            <a:srgbClr val="00B0F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53C43D4">
              <v:rect id="Rectángulo 15" style="position:absolute;margin-left:-8.45pt;margin-top:7.15pt;width:527.1pt;height:47.55pt;z-index:25172070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00b0f0" w14:anchorId="2EFD74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">
                <v:shadow on="t" color="black" opacity="22937f" offset="0,.63889mm" origin=",.5"/>
              </v:rect>
            </w:pict>
          </mc:Fallback>
        </mc:AlternateContent>
      </w:r>
    </w:p>
    <w:p w:rsidRPr="00491A17" w:rsidR="00491A17" w:rsidP="000E7FB6" w:rsidRDefault="00491A17" w14:paraId="0B7072BD" w14:textId="51FCF54B">
      <w:pPr>
        <w:spacing w:line="360" w:lineRule="auto"/>
        <w:rPr>
          <w:rFonts w:ascii="Arial" w:hAnsi="Arial" w:cs="Arial"/>
          <w:sz w:val="20"/>
          <w:szCs w:val="20"/>
        </w:rPr>
      </w:pPr>
      <w:commentRangeStart w:id="6"/>
      <w:r w:rsidRPr="00491A17">
        <w:rPr>
          <w:rFonts w:ascii="Arial" w:hAnsi="Arial" w:cs="Arial"/>
          <w:sz w:val="20"/>
          <w:szCs w:val="20"/>
        </w:rPr>
        <w:t xml:space="preserve">Para </w:t>
      </w:r>
      <w:commentRangeEnd w:id="6"/>
      <w:r w:rsidRPr="00491A17">
        <w:rPr>
          <w:rStyle w:val="Refdecomentario"/>
          <w:rFonts w:ascii="Arial" w:hAnsi="Arial" w:eastAsia="Arial" w:cs="Arial"/>
          <w:lang w:eastAsia="ja-JP"/>
        </w:rPr>
        <w:commentReference w:id="6"/>
      </w:r>
      <w:r w:rsidRPr="00491A17">
        <w:rPr>
          <w:rFonts w:ascii="Arial" w:hAnsi="Arial" w:cs="Arial"/>
          <w:sz w:val="20"/>
          <w:szCs w:val="20"/>
        </w:rPr>
        <w:t>profundizar esta temática, le invitamos a consultar el siguiente video titulado</w:t>
      </w:r>
      <w:r>
        <w:rPr>
          <w:rFonts w:ascii="Arial" w:hAnsi="Arial" w:cs="Arial"/>
          <w:sz w:val="20"/>
          <w:szCs w:val="20"/>
        </w:rPr>
        <w:t xml:space="preserve">: Derechos fundamentales en el trabajo. </w:t>
      </w:r>
    </w:p>
    <w:p w:rsidRPr="0076491F" w:rsidR="00884942" w:rsidP="000E7FB6" w:rsidRDefault="00884942" w14:paraId="60E84B56" w14:textId="28790536">
      <w:pPr>
        <w:spacing w:line="360" w:lineRule="auto"/>
        <w:rPr>
          <w:rFonts w:ascii="Arial" w:hAnsi="Arial" w:cs="Arial"/>
          <w:sz w:val="20"/>
          <w:szCs w:val="20"/>
        </w:rPr>
      </w:pPr>
    </w:p>
    <w:p w:rsidR="00884942" w:rsidP="000E7FB6" w:rsidRDefault="00725D38" w14:paraId="34CF519B" w14:textId="3F4CDFBE">
      <w:pPr>
        <w:pStyle w:val="Prrafodelista"/>
        <w:numPr>
          <w:ilvl w:val="1"/>
          <w:numId w:val="27"/>
        </w:numPr>
        <w:spacing w:line="360" w:lineRule="auto"/>
        <w:rPr>
          <w:b/>
          <w:bCs/>
          <w:sz w:val="20"/>
          <w:szCs w:val="20"/>
        </w:rPr>
      </w:pPr>
      <w:r w:rsidRPr="00725D38">
        <w:rPr>
          <w:b/>
          <w:bCs/>
          <w:sz w:val="20"/>
          <w:szCs w:val="20"/>
        </w:rPr>
        <w:t>Los derechos del trabajo y en el trabajo</w:t>
      </w:r>
      <w:r w:rsidR="00491A17">
        <w:rPr>
          <w:b/>
          <w:bCs/>
          <w:sz w:val="20"/>
          <w:szCs w:val="20"/>
        </w:rPr>
        <w:br/>
      </w:r>
    </w:p>
    <w:p w:rsidRPr="00491A17" w:rsidR="00491A17" w:rsidP="000E7FB6" w:rsidRDefault="00491A17" w14:paraId="3928F7C3" w14:textId="77777777">
      <w:pPr>
        <w:spacing w:line="360" w:lineRule="auto"/>
        <w:rPr>
          <w:rFonts w:ascii="Arial" w:hAnsi="Arial" w:cs="Arial"/>
          <w:sz w:val="20"/>
          <w:szCs w:val="20"/>
        </w:rPr>
      </w:pPr>
      <w:r w:rsidRPr="00491A17">
        <w:rPr>
          <w:rFonts w:ascii="Arial" w:hAnsi="Arial" w:cs="Arial"/>
          <w:sz w:val="20"/>
          <w:szCs w:val="20"/>
        </w:rPr>
        <w:t xml:space="preserve">La relación del </w:t>
      </w:r>
      <w:r w:rsidRPr="00491A17">
        <w:rPr>
          <w:rFonts w:ascii="Arial" w:hAnsi="Arial" w:cs="Arial"/>
          <w:b/>
          <w:bCs/>
          <w:sz w:val="20"/>
          <w:szCs w:val="20"/>
        </w:rPr>
        <w:t>derecho al trabajo</w:t>
      </w:r>
      <w:r w:rsidRPr="00491A17">
        <w:rPr>
          <w:rFonts w:ascii="Arial" w:hAnsi="Arial" w:cs="Arial"/>
          <w:sz w:val="20"/>
          <w:szCs w:val="20"/>
        </w:rPr>
        <w:t xml:space="preserve"> con la vida social, económica, política y cultural de las personas constituye el núcleo para el desarrollo de su autonomía. En este sentido, el trabajo puede definirse como un </w:t>
      </w:r>
      <w:r w:rsidRPr="00491A17">
        <w:rPr>
          <w:rFonts w:ascii="Arial" w:hAnsi="Arial" w:cs="Arial"/>
          <w:b/>
          <w:bCs/>
          <w:sz w:val="20"/>
          <w:szCs w:val="20"/>
        </w:rPr>
        <w:t>derecho fundamental</w:t>
      </w:r>
      <w:r w:rsidRPr="00491A17">
        <w:rPr>
          <w:rFonts w:ascii="Arial" w:hAnsi="Arial" w:cs="Arial"/>
          <w:sz w:val="20"/>
          <w:szCs w:val="20"/>
        </w:rPr>
        <w:t xml:space="preserve">, integrante de los </w:t>
      </w:r>
      <w:r w:rsidRPr="00491A17">
        <w:rPr>
          <w:rFonts w:ascii="Arial" w:hAnsi="Arial" w:cs="Arial"/>
          <w:b/>
          <w:bCs/>
          <w:sz w:val="20"/>
          <w:szCs w:val="20"/>
        </w:rPr>
        <w:t>Derechos Económicos, Sociales y Culturales (DESC)</w:t>
      </w:r>
      <w:r w:rsidRPr="00491A17">
        <w:rPr>
          <w:rFonts w:ascii="Arial" w:hAnsi="Arial" w:cs="Arial"/>
          <w:sz w:val="20"/>
          <w:szCs w:val="20"/>
        </w:rPr>
        <w:t>.</w:t>
      </w:r>
    </w:p>
    <w:p w:rsidRPr="00491A17" w:rsidR="00491A17" w:rsidP="000E7FB6" w:rsidRDefault="00491A17" w14:paraId="73B5D6E4" w14:textId="77777777">
      <w:pPr>
        <w:spacing w:line="360" w:lineRule="auto"/>
        <w:rPr>
          <w:rFonts w:ascii="Arial" w:hAnsi="Arial" w:cs="Arial"/>
          <w:sz w:val="20"/>
          <w:szCs w:val="20"/>
        </w:rPr>
      </w:pPr>
    </w:p>
    <w:p w:rsidR="007125A4" w:rsidP="000E7FB6" w:rsidRDefault="00491A17" w14:paraId="0ECC2F9E" w14:textId="2201EDFA">
      <w:pPr>
        <w:spacing w:line="360" w:lineRule="auto"/>
        <w:rPr>
          <w:rFonts w:ascii="Arial" w:hAnsi="Arial" w:cs="Arial"/>
          <w:sz w:val="20"/>
          <w:szCs w:val="20"/>
        </w:rPr>
      </w:pPr>
      <w:r w:rsidRPr="00491A17">
        <w:rPr>
          <w:rFonts w:ascii="Arial" w:hAnsi="Arial" w:cs="Arial"/>
          <w:sz w:val="20"/>
          <w:szCs w:val="20"/>
        </w:rPr>
        <w:t xml:space="preserve">Desde mediados de la década de 1980 comenzó en Colombia, al igual que en otras partes del mundo, el desmonte progresivo del modelo de trabajo protegido. Este esquema, surgido tras la Segunda Guerra Mundial en </w:t>
      </w:r>
      <w:r w:rsidRPr="00491A17">
        <w:rPr>
          <w:rFonts w:ascii="Arial" w:hAnsi="Arial" w:cs="Arial"/>
          <w:sz w:val="20"/>
          <w:szCs w:val="20"/>
        </w:rPr>
        <w:t>el marco de políticas proteccionistas y de expansión del mercado interno, incentivó el desarrollo de la industria manufacturera colombiana (Escuela Nacional Sindical, 2011).</w:t>
      </w:r>
    </w:p>
    <w:p w:rsidR="00491A17" w:rsidP="000E7FB6" w:rsidRDefault="00491A17" w14:paraId="658198CF" w14:textId="77777777">
      <w:pPr>
        <w:spacing w:line="360" w:lineRule="auto"/>
        <w:rPr>
          <w:rFonts w:ascii="Arial" w:hAnsi="Arial" w:cs="Arial"/>
          <w:sz w:val="20"/>
          <w:szCs w:val="20"/>
        </w:rPr>
      </w:pPr>
    </w:p>
    <w:p w:rsidRPr="00CA24CC" w:rsidR="00CA24CC" w:rsidP="000E7FB6" w:rsidRDefault="00CA24CC" w14:paraId="75A6083D" w14:textId="77777777">
      <w:pPr>
        <w:spacing w:line="360" w:lineRule="auto"/>
        <w:rPr>
          <w:rFonts w:ascii="Arial" w:hAnsi="Arial" w:cs="Arial"/>
          <w:sz w:val="20"/>
          <w:szCs w:val="20"/>
        </w:rPr>
      </w:pPr>
      <w:r w:rsidRPr="00CA24CC">
        <w:rPr>
          <w:rFonts w:ascii="Arial" w:hAnsi="Arial" w:cs="Arial"/>
          <w:sz w:val="20"/>
          <w:szCs w:val="20"/>
        </w:rPr>
        <w:t>La protección del mercado interno, de sus industrias y del trabajo formal se caracterizó por la creación de nuevas empresas y la promoción de su crecimiento. Este proceso amplió el trabajo formal protegido y permitió que una proporción de las personas en edad de trabajar accediera a derechos sociales como salud, pensión, vivienda y recreación. Dicho acceso generó trayectorias laborales estables y de larga duración.</w:t>
      </w:r>
    </w:p>
    <w:p w:rsidRPr="00CA24CC" w:rsidR="00CA24CC" w:rsidP="000E7FB6" w:rsidRDefault="00CA24CC" w14:paraId="7D96FD26" w14:textId="77777777">
      <w:pPr>
        <w:spacing w:line="360" w:lineRule="auto"/>
        <w:rPr>
          <w:rFonts w:ascii="Arial" w:hAnsi="Arial" w:cs="Arial"/>
          <w:sz w:val="20"/>
          <w:szCs w:val="20"/>
        </w:rPr>
      </w:pPr>
    </w:p>
    <w:p w:rsidRPr="00CA24CC" w:rsidR="00CA24CC" w:rsidP="000E7FB6" w:rsidRDefault="00CA24CC" w14:paraId="247A97B6" w14:textId="77777777">
      <w:pPr>
        <w:spacing w:line="360" w:lineRule="auto"/>
        <w:rPr>
          <w:rFonts w:ascii="Arial" w:hAnsi="Arial" w:cs="Arial"/>
          <w:sz w:val="20"/>
          <w:szCs w:val="20"/>
        </w:rPr>
      </w:pPr>
      <w:r w:rsidRPr="00CA24CC">
        <w:rPr>
          <w:rFonts w:ascii="Arial" w:hAnsi="Arial" w:cs="Arial"/>
          <w:sz w:val="20"/>
          <w:szCs w:val="20"/>
        </w:rPr>
        <w:t>Aunque estas empresas absorbieron solo a una parte modesta de la población económicamente activa, su existencia configuró el ideal de un trabajo estable y bien remunerado, compartido también por los empleados directos del Estado. Sin embargo, desde mediados de la década de 1980 la posibilidad de acceder a ese derecho se volvió cada vez más incierta, debido al aumento del subempleo, la subcontratación y la desregulación laboral.</w:t>
      </w:r>
    </w:p>
    <w:p w:rsidRPr="00CA24CC" w:rsidR="00CA24CC" w:rsidP="000E7FB6" w:rsidRDefault="00CA24CC" w14:paraId="0E1AF32B" w14:textId="77777777">
      <w:pPr>
        <w:spacing w:line="360" w:lineRule="auto"/>
        <w:rPr>
          <w:rFonts w:ascii="Arial" w:hAnsi="Arial" w:cs="Arial"/>
          <w:sz w:val="20"/>
          <w:szCs w:val="20"/>
        </w:rPr>
      </w:pPr>
    </w:p>
    <w:p w:rsidR="00FA2B71" w:rsidP="000E7FB6" w:rsidRDefault="00CA24CC" w14:paraId="0F391904" w14:textId="3AEF6820">
      <w:pPr>
        <w:spacing w:line="360" w:lineRule="auto"/>
        <w:rPr>
          <w:rFonts w:ascii="Arial" w:hAnsi="Arial" w:cs="Arial"/>
          <w:sz w:val="20"/>
          <w:szCs w:val="20"/>
        </w:rPr>
      </w:pPr>
      <w:r w:rsidRPr="00CA24CC">
        <w:rPr>
          <w:rFonts w:ascii="Arial" w:hAnsi="Arial" w:cs="Arial"/>
          <w:sz w:val="20"/>
          <w:szCs w:val="20"/>
        </w:rPr>
        <w:t>En las últimas décadas, las dinámicas económicas asociadas a mercados abiertos y altamente competitivos han transformado el mundo del trabajo. En este contexto, el predominio del mercado como mecanismo de coordinación social responde a un cambio político estructural que debilitó la vigencia y centralidad del Estado social de derecho, en economías marcadas por la creciente incidencia del sector financiero.</w:t>
      </w:r>
    </w:p>
    <w:p w:rsidR="00EA5674" w:rsidP="000E7FB6" w:rsidRDefault="00EA5674" w14:paraId="55C4206F" w14:textId="77777777">
      <w:pPr>
        <w:spacing w:line="360" w:lineRule="auto"/>
        <w:rPr>
          <w:rFonts w:ascii="Arial" w:hAnsi="Arial" w:cs="Arial"/>
          <w:sz w:val="20"/>
          <w:szCs w:val="20"/>
        </w:rPr>
      </w:pPr>
    </w:p>
    <w:p w:rsidRPr="00EA5674" w:rsidR="00EA5674" w:rsidP="000E7FB6" w:rsidRDefault="00EA5674" w14:paraId="65F7F025" w14:textId="77777777">
      <w:pPr>
        <w:spacing w:line="360" w:lineRule="auto"/>
        <w:rPr>
          <w:rFonts w:ascii="Arial" w:hAnsi="Arial" w:cs="Arial"/>
          <w:sz w:val="20"/>
          <w:szCs w:val="20"/>
        </w:rPr>
      </w:pPr>
      <w:r w:rsidRPr="00EA5674">
        <w:rPr>
          <w:rFonts w:ascii="Arial" w:hAnsi="Arial" w:cs="Arial"/>
          <w:sz w:val="20"/>
          <w:szCs w:val="20"/>
        </w:rPr>
        <w:t>La división internacional del trabajo se sustenta en el valor agregado, las patentes, los diseños y la comercialización. Sin embargo, el crecimiento económico no garantiza más ni mejores empleos, ya que el aparato productivo no logra absorber toda la mano de obra disponible.</w:t>
      </w:r>
    </w:p>
    <w:p w:rsidRPr="00EA5674" w:rsidR="00EA5674" w:rsidP="000E7FB6" w:rsidRDefault="00EA5674" w14:paraId="73C4B8F2" w14:textId="77777777">
      <w:pPr>
        <w:spacing w:line="360" w:lineRule="auto"/>
        <w:rPr>
          <w:rFonts w:ascii="Arial" w:hAnsi="Arial" w:cs="Arial"/>
          <w:sz w:val="20"/>
          <w:szCs w:val="20"/>
        </w:rPr>
      </w:pPr>
    </w:p>
    <w:p w:rsidRPr="00EA5674" w:rsidR="00EA5674" w:rsidP="000E7FB6" w:rsidRDefault="00EA5674" w14:paraId="5CF7FF44" w14:textId="7E929503">
      <w:pPr>
        <w:spacing w:line="360" w:lineRule="auto"/>
        <w:rPr>
          <w:rFonts w:ascii="Arial" w:hAnsi="Arial" w:cs="Arial"/>
          <w:sz w:val="20"/>
          <w:szCs w:val="20"/>
        </w:rPr>
      </w:pPr>
      <w:r w:rsidRPr="2B627935" w:rsidR="676822C6">
        <w:rPr>
          <w:rFonts w:ascii="Arial" w:hAnsi="Arial" w:cs="Arial"/>
          <w:sz w:val="20"/>
          <w:szCs w:val="20"/>
        </w:rPr>
        <w:t>El modelo empres</w:t>
      </w:r>
      <w:r w:rsidRPr="2B627935" w:rsidR="676822C6">
        <w:rPr>
          <w:rFonts w:ascii="Arial" w:hAnsi="Arial" w:cs="Arial"/>
          <w:sz w:val="20"/>
          <w:szCs w:val="20"/>
        </w:rPr>
        <w:t>arial que responde a esta dinámica se apoya en el autocontrol, el uso intensivo de tecnologías de la información y la comunicación, así como en nuevas formas de organización productiva que demandan otro tipo de trabajador</w:t>
      </w:r>
      <w:r w:rsidRPr="2B627935" w:rsidR="676822C6">
        <w:rPr>
          <w:rFonts w:ascii="Arial" w:hAnsi="Arial" w:cs="Arial"/>
          <w:sz w:val="20"/>
          <w:szCs w:val="20"/>
        </w:rPr>
        <w:t>/</w:t>
      </w:r>
      <w:r w:rsidRPr="2B627935" w:rsidR="676822C6">
        <w:rPr>
          <w:rFonts w:ascii="Arial" w:hAnsi="Arial" w:cs="Arial"/>
          <w:sz w:val="20"/>
          <w:szCs w:val="20"/>
        </w:rPr>
        <w:t xml:space="preserve">a. De este modo, se transita de un modelo industrialista </w:t>
      </w:r>
      <w:r w:rsidRPr="2B627935" w:rsidR="647DA5DD">
        <w:rPr>
          <w:rFonts w:ascii="Arial" w:hAnsi="Arial" w:cs="Arial"/>
          <w:sz w:val="20"/>
          <w:szCs w:val="20"/>
        </w:rPr>
        <w:t>(</w:t>
      </w:r>
      <w:r w:rsidRPr="2B627935" w:rsidR="676822C6">
        <w:rPr>
          <w:rFonts w:ascii="Arial" w:hAnsi="Arial" w:cs="Arial"/>
          <w:sz w:val="20"/>
          <w:szCs w:val="20"/>
        </w:rPr>
        <w:t>caracterizado por verticalidad, jerarquización, homogeneidad y disciplina</w:t>
      </w:r>
      <w:r w:rsidRPr="2B627935" w:rsidR="42423108">
        <w:rPr>
          <w:rFonts w:ascii="Arial" w:hAnsi="Arial" w:cs="Arial"/>
          <w:sz w:val="20"/>
          <w:szCs w:val="20"/>
        </w:rPr>
        <w:t>)</w:t>
      </w:r>
      <w:r w:rsidRPr="2B627935" w:rsidR="676822C6">
        <w:rPr>
          <w:rFonts w:ascii="Arial" w:hAnsi="Arial" w:cs="Arial"/>
          <w:sz w:val="20"/>
          <w:szCs w:val="20"/>
        </w:rPr>
        <w:t xml:space="preserve"> hacia un modelo de horizontalidad, voluntad individual, diversidad y autorregulación de las personas trabajadoras.</w:t>
      </w:r>
    </w:p>
    <w:p w:rsidRPr="00EA5674" w:rsidR="00EA5674" w:rsidP="000E7FB6" w:rsidRDefault="00EA5674" w14:paraId="3108CE83" w14:textId="77777777">
      <w:pPr>
        <w:spacing w:line="360" w:lineRule="auto"/>
        <w:rPr>
          <w:rFonts w:ascii="Arial" w:hAnsi="Arial" w:cs="Arial"/>
          <w:sz w:val="20"/>
          <w:szCs w:val="20"/>
        </w:rPr>
      </w:pPr>
    </w:p>
    <w:p w:rsidR="00EA5674" w:rsidP="000E7FB6" w:rsidRDefault="00EA5674" w14:paraId="57D128CD" w14:textId="39E74644">
      <w:pPr>
        <w:spacing w:line="360" w:lineRule="auto"/>
        <w:rPr>
          <w:rFonts w:ascii="Arial" w:hAnsi="Arial" w:cs="Arial"/>
          <w:sz w:val="20"/>
          <w:szCs w:val="20"/>
        </w:rPr>
      </w:pPr>
      <w:r w:rsidRPr="00EA5674">
        <w:rPr>
          <w:rFonts w:ascii="Arial" w:hAnsi="Arial" w:cs="Arial"/>
          <w:sz w:val="20"/>
          <w:szCs w:val="20"/>
        </w:rPr>
        <w:t>En este contexto, los valores e imaginarios que circulan en las dinámicas económicas y empresariales tienden a negar la ciudadanía en el trabajo. Predomina la idea de que tener empleo no constituye un derecho sino un privilegio. Así, la dificultad de acceder al trabajo convierte la exigencia de derechos laborales en un acto riesgoso o incluso desconsiderado. A ello se suman fenómenos de atomización, individualismo y competitividad, que refuerzan la búsqueda del éxito personal y la percepción de los sujetos como consumidores más que como ciudadanos y ciudadanas.</w:t>
      </w:r>
    </w:p>
    <w:p w:rsidR="007E31BE" w:rsidP="000E7FB6" w:rsidRDefault="007E31BE" w14:paraId="0DB27676" w14:textId="68322396">
      <w:pPr>
        <w:spacing w:line="360" w:lineRule="auto"/>
        <w:rPr>
          <w:rFonts w:ascii="Arial" w:hAnsi="Arial" w:cs="Arial"/>
          <w:sz w:val="20"/>
          <w:szCs w:val="20"/>
        </w:rPr>
      </w:pPr>
    </w:p>
    <w:p w:rsidRPr="00CA24CC" w:rsidR="007E31BE" w:rsidP="000E7FB6" w:rsidRDefault="000E7FB6" w14:paraId="01CFD9F5" w14:textId="668C2F38">
      <w:pPr>
        <w:spacing w:line="360" w:lineRule="auto"/>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721728" behindDoc="0" locked="0" layoutInCell="1" allowOverlap="1" wp14:anchorId="78FCF9D8" wp14:editId="5B7DA100">
                <wp:simplePos x="0" y="0"/>
                <wp:positionH relativeFrom="column">
                  <wp:posOffset>-133027</wp:posOffset>
                </wp:positionH>
                <wp:positionV relativeFrom="paragraph">
                  <wp:posOffset>-110574</wp:posOffset>
                </wp:positionV>
                <wp:extent cx="6512943" cy="819509"/>
                <wp:effectExtent l="57150" t="19050" r="78740" b="95250"/>
                <wp:wrapNone/>
                <wp:docPr id="669079119" name="Rectángulo 16"/>
                <wp:cNvGraphicFramePr/>
                <a:graphic xmlns:a="http://schemas.openxmlformats.org/drawingml/2006/main">
                  <a:graphicData uri="http://schemas.microsoft.com/office/word/2010/wordprocessingShape">
                    <wps:wsp>
                      <wps:cNvSpPr/>
                      <wps:spPr>
                        <a:xfrm>
                          <a:off x="0" y="0"/>
                          <a:ext cx="6512943" cy="819509"/>
                        </a:xfrm>
                        <a:prstGeom prst="rect">
                          <a:avLst/>
                        </a:prstGeom>
                        <a:noFill/>
                        <a:ln>
                          <a:solidFill>
                            <a:srgbClr val="00B0F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687D7E2">
              <v:rect id="Rectángulo 16" style="position:absolute;margin-left:-10.45pt;margin-top:-8.7pt;width:512.85pt;height:64.55pt;z-index:25172172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00b0f0" w14:anchorId="33EA6C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">
                <v:shadow on="t" color="black" opacity="22937f" offset="0,.63889mm" origin=",.5"/>
              </v:rect>
            </w:pict>
          </mc:Fallback>
        </mc:AlternateContent>
      </w:r>
      <w:commentRangeStart w:id="7"/>
      <w:r w:rsidRPr="007E31BE" w:rsidR="007E31BE">
        <w:rPr>
          <w:rFonts w:ascii="Arial" w:hAnsi="Arial" w:cs="Arial"/>
          <w:sz w:val="20"/>
          <w:szCs w:val="20"/>
        </w:rPr>
        <w:t xml:space="preserve">Cardona y Vera </w:t>
      </w:r>
      <w:commentRangeEnd w:id="7"/>
      <w:r w:rsidR="007E31BE">
        <w:rPr>
          <w:rStyle w:val="Refdecomentario"/>
          <w:rFonts w:ascii="Arial" w:hAnsi="Arial" w:eastAsia="Arial" w:cs="Arial"/>
          <w:lang w:eastAsia="ja-JP"/>
        </w:rPr>
        <w:commentReference w:id="7"/>
      </w:r>
      <w:r w:rsidRPr="007E31BE" w:rsidR="007E31BE">
        <w:rPr>
          <w:rFonts w:ascii="Arial" w:hAnsi="Arial" w:cs="Arial"/>
          <w:sz w:val="20"/>
          <w:szCs w:val="20"/>
        </w:rPr>
        <w:t>(2003) sostienen que el crecimiento económico no implica necesariamente un aumento en la cantidad o en la calidad de los empleos, pues el aparato productivo no logra absorber toda la fuerza laboral disponible.</w:t>
      </w:r>
      <w:r w:rsidR="007E31BE">
        <w:rPr>
          <w:rFonts w:ascii="Arial" w:hAnsi="Arial" w:cs="Arial"/>
          <w:sz w:val="20"/>
          <w:szCs w:val="20"/>
        </w:rPr>
        <w:t xml:space="preserve"> </w:t>
      </w:r>
    </w:p>
    <w:p w:rsidR="0066744D" w:rsidP="000E7FB6" w:rsidRDefault="00CF3073" w14:paraId="47EFE350" w14:textId="29D4D885" w14:noSpellErr="1">
      <w:pPr>
        <w:pStyle w:val="Ttulo2"/>
        <w:spacing w:line="360" w:lineRule="auto"/>
        <w:rPr>
          <w:b w:val="1"/>
          <w:bCs w:val="1"/>
          <w:sz w:val="20"/>
          <w:szCs w:val="20"/>
        </w:rPr>
      </w:pPr>
      <w:r>
        <w:rPr>
          <w:b/>
          <w:noProof/>
          <w:color w:val="000000"/>
          <w:sz w:val="20"/>
          <w:szCs w:val="20"/>
        </w:rPr>
        <mc:AlternateContent>
          <mc:Choice Requires="wps">
            <w:drawing>
              <wp:anchor distT="0" distB="0" distL="114300" distR="114300" simplePos="0" relativeHeight="251722752" behindDoc="0" locked="0" layoutInCell="1" allowOverlap="1" wp14:anchorId="65832362" wp14:editId="46F9ED98">
                <wp:simplePos x="0" y="0"/>
                <wp:positionH relativeFrom="column">
                  <wp:posOffset>-159373</wp:posOffset>
                </wp:positionH>
                <wp:positionV relativeFrom="paragraph">
                  <wp:posOffset>260015</wp:posOffset>
                </wp:positionV>
                <wp:extent cx="6483446" cy="707366"/>
                <wp:effectExtent l="76200" t="38100" r="69850" b="93345"/>
                <wp:wrapNone/>
                <wp:docPr id="460146872" name="Rectángulo: esquinas redondeadas 17"/>
                <wp:cNvGraphicFramePr/>
                <a:graphic xmlns:a="http://schemas.openxmlformats.org/drawingml/2006/main">
                  <a:graphicData uri="http://schemas.microsoft.com/office/word/2010/wordprocessingShape">
                    <wps:wsp>
                      <wps:cNvSpPr/>
                      <wps:spPr>
                        <a:xfrm>
                          <a:off x="0" y="0"/>
                          <a:ext cx="6483446" cy="707366"/>
                        </a:xfrm>
                        <a:prstGeom prst="roundRect">
                          <a:avLst/>
                        </a:prstGeom>
                        <a:noFill/>
                        <a:ln w="28575">
                          <a:solidFill>
                            <a:schemeClr val="accent6">
                              <a:lumMod val="60000"/>
                              <a:lumOff val="4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DF31C63">
              <v:roundrect id="Rectángulo: esquinas redondeadas 17" style="position:absolute;margin-left:-12.55pt;margin-top:20.45pt;width:510.5pt;height:55.7pt;z-index:25172275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abf8f [1945]" strokeweight="2.25pt" arcsize="10923f" w14:anchorId="181B90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">
                <v:shadow on="t" color="black" opacity="22937f" offset="0,.63889mm" origin=",.5"/>
              </v:roundrect>
            </w:pict>
          </mc:Fallback>
        </mc:AlternateContent>
      </w:r>
      <w:r w:rsidR="0066744D">
        <w:rPr>
          <w:b/>
          <w:color w:val="000000"/>
          <w:sz w:val="20"/>
          <w:szCs w:val="20"/>
        </w:rPr>
        <w:br/>
      </w:r>
      <w:commentRangeStart w:id="8"/>
      <w:commentRangeStart w:id="714552653"/>
      <w:r w:rsidRPr="417C6F82" w:rsidR="00CF3073">
        <w:rPr>
          <w:color w:val="000000"/>
          <w:sz w:val="20"/>
          <w:szCs w:val="20"/>
        </w:rPr>
        <w:t xml:space="preserve">Para </w:t>
      </w:r>
      <w:commentRangeEnd w:id="8"/>
      <w:r>
        <w:rPr>
          <w:rStyle w:val="Refdecomentario"/>
        </w:rPr>
        <w:commentReference w:id="8"/>
      </w:r>
      <w:commentRangeEnd w:id="714552653"/>
      <w:r>
        <w:rPr>
          <w:rStyle w:val="CommentReference"/>
        </w:rPr>
        <w:commentReference w:id="714552653"/>
      </w:r>
      <w:r w:rsidRPr="417C6F82" w:rsidR="00CF3073">
        <w:rPr>
          <w:color w:val="000000"/>
          <w:sz w:val="20"/>
          <w:szCs w:val="20"/>
        </w:rPr>
        <w:t>profundizar esta temática, le invitamos a consultar el siguiente documento titulado</w:t>
      </w:r>
      <w:r w:rsidRPr="417C6F82" w:rsidR="00CF3073">
        <w:rPr>
          <w:color w:val="000000"/>
          <w:sz w:val="20"/>
          <w:szCs w:val="20"/>
        </w:rPr>
        <w:t xml:space="preserve"> “</w:t>
      </w:r>
      <w:r w:rsidRPr="417C6F82" w:rsidR="00CF3073">
        <w:rPr>
          <w:b w:val="1"/>
          <w:bCs w:val="1"/>
          <w:color w:val="000000"/>
          <w:sz w:val="20"/>
          <w:szCs w:val="20"/>
        </w:rPr>
        <w:t>Fundamentación</w:t>
      </w:r>
      <w:r w:rsidRPr="417C6F82" w:rsidR="00CF3073">
        <w:rPr>
          <w:b w:val="1"/>
          <w:bCs w:val="1"/>
          <w:color w:val="000000"/>
          <w:sz w:val="20"/>
          <w:szCs w:val="20"/>
        </w:rPr>
        <w:t xml:space="preserve"> y defensa de los derechos laborales</w:t>
      </w:r>
      <w:r w:rsidRPr="417C6F82" w:rsidR="00CF3073">
        <w:rPr>
          <w:color w:val="000000"/>
          <w:sz w:val="20"/>
          <w:szCs w:val="20"/>
        </w:rPr>
        <w:t xml:space="preserve">”. </w:t>
      </w:r>
    </w:p>
    <w:p w:rsidR="00CF3073" w:rsidP="000E7FB6" w:rsidRDefault="00CF3073" w14:paraId="1297E21D" w14:textId="77777777">
      <w:pPr>
        <w:spacing w:line="360" w:lineRule="auto"/>
        <w:rPr>
          <w:lang w:eastAsia="ja-JP"/>
        </w:rPr>
      </w:pPr>
    </w:p>
    <w:p w:rsidR="000E7FB6" w:rsidP="000E7FB6" w:rsidRDefault="000E7FB6" w14:paraId="784E70DF" w14:textId="77777777">
      <w:pPr>
        <w:spacing w:line="360" w:lineRule="auto"/>
        <w:rPr>
          <w:lang w:eastAsia="ja-JP"/>
        </w:rPr>
      </w:pPr>
    </w:p>
    <w:p w:rsidRPr="00CF3073" w:rsidR="00CF3073" w:rsidP="000E7FB6" w:rsidRDefault="00CF3073" w14:paraId="5026FE03" w14:textId="77777777">
      <w:pPr>
        <w:spacing w:line="360" w:lineRule="auto"/>
        <w:rPr>
          <w:lang w:eastAsia="ja-JP"/>
        </w:rPr>
      </w:pPr>
    </w:p>
    <w:p w:rsidR="005E7AEF" w:rsidP="000E7FB6" w:rsidRDefault="000B15E6" w14:paraId="6E8F8A0A" w14:textId="1874AF1F">
      <w:pPr>
        <w:pStyle w:val="Normal0"/>
        <w:numPr>
          <w:ilvl w:val="3"/>
          <w:numId w:val="4"/>
        </w:numPr>
        <w:pBdr>
          <w:top w:val="nil"/>
          <w:left w:val="nil"/>
          <w:bottom w:val="nil"/>
          <w:right w:val="nil"/>
          <w:between w:val="nil"/>
        </w:pBdr>
        <w:spacing w:line="360" w:lineRule="auto"/>
        <w:ind w:left="567"/>
        <w:rPr>
          <w:b/>
          <w:color w:val="000000"/>
          <w:sz w:val="20"/>
          <w:szCs w:val="20"/>
        </w:rPr>
      </w:pPr>
      <w:r w:rsidRPr="000B15E6">
        <w:rPr>
          <w:b/>
          <w:color w:val="000000"/>
          <w:sz w:val="20"/>
          <w:szCs w:val="20"/>
        </w:rPr>
        <w:t>Ciudadanía laboral</w:t>
      </w:r>
    </w:p>
    <w:p w:rsidR="00847C9C" w:rsidP="000E7FB6" w:rsidRDefault="00847C9C" w14:paraId="7A9664EA" w14:textId="77777777">
      <w:pPr>
        <w:pStyle w:val="Normal0"/>
        <w:pBdr>
          <w:top w:val="nil"/>
          <w:left w:val="nil"/>
          <w:bottom w:val="nil"/>
          <w:right w:val="nil"/>
          <w:between w:val="nil"/>
        </w:pBdr>
        <w:spacing w:line="360" w:lineRule="auto"/>
        <w:ind w:left="567"/>
        <w:rPr>
          <w:b/>
          <w:color w:val="000000"/>
          <w:sz w:val="20"/>
          <w:szCs w:val="20"/>
        </w:rPr>
      </w:pPr>
    </w:p>
    <w:p w:rsidR="000B15E6" w:rsidP="000E7FB6" w:rsidRDefault="00D21C7B" w14:paraId="6FD4A69E" w14:textId="4BDA9406">
      <w:pPr>
        <w:pStyle w:val="Normal0"/>
        <w:pBdr>
          <w:top w:val="nil"/>
          <w:left w:val="nil"/>
          <w:bottom w:val="nil"/>
          <w:right w:val="nil"/>
          <w:between w:val="nil"/>
        </w:pBdr>
        <w:spacing w:line="360" w:lineRule="auto"/>
        <w:rPr>
          <w:bCs/>
          <w:color w:val="000000"/>
          <w:sz w:val="20"/>
          <w:szCs w:val="20"/>
        </w:rPr>
      </w:pPr>
      <w:r w:rsidRPr="00D21C7B">
        <w:rPr>
          <w:bCs/>
          <w:color w:val="000000"/>
          <w:sz w:val="20"/>
          <w:szCs w:val="20"/>
        </w:rPr>
        <w:t>Según Alonso (como se citó en Escuela Nacional Sindical, 2011), la ciudadanía laboral, entendida como el reconocimiento de los derechos laborales y el trabajo como eje de la vida social, económica y política, implica la integración del conflicto social y de la ciudadanía total de manera orgánica. En esta perspectiva, la ciudadanía adquiere un matiz de demanda, lucha y participación activa de los trabajadores y trabajadoras en la sociedad (Alonso, 2007, como se citó en Escuela Nacional Sindical, 2011)</w:t>
      </w:r>
      <w:r w:rsidRPr="004E4B10" w:rsidR="004E4B10">
        <w:rPr>
          <w:bCs/>
          <w:color w:val="000000"/>
          <w:sz w:val="20"/>
          <w:szCs w:val="20"/>
        </w:rPr>
        <w:t>.</w:t>
      </w:r>
    </w:p>
    <w:p w:rsidR="000B15E6" w:rsidP="000E7FB6" w:rsidRDefault="000B15E6" w14:paraId="21DCBB0E" w14:textId="4C6A8E84">
      <w:pPr>
        <w:pStyle w:val="Normal0"/>
        <w:pBdr>
          <w:top w:val="nil"/>
          <w:left w:val="nil"/>
          <w:bottom w:val="nil"/>
          <w:right w:val="nil"/>
          <w:between w:val="nil"/>
        </w:pBdr>
        <w:spacing w:line="360" w:lineRule="auto"/>
        <w:rPr>
          <w:b/>
          <w:color w:val="000000"/>
          <w:sz w:val="20"/>
          <w:szCs w:val="20"/>
        </w:rPr>
      </w:pPr>
    </w:p>
    <w:p w:rsidRPr="000B15E6" w:rsidR="001D2DD0" w:rsidP="000E7FB6" w:rsidRDefault="001D2DD0" w14:paraId="704C17AD" w14:textId="42D46BE1">
      <w:pPr>
        <w:pStyle w:val="Normal0"/>
        <w:pBdr>
          <w:top w:val="nil"/>
          <w:left w:val="nil"/>
          <w:bottom w:val="nil"/>
          <w:right w:val="nil"/>
          <w:between w:val="nil"/>
        </w:pBdr>
        <w:spacing w:line="360" w:lineRule="auto"/>
        <w:rPr>
          <w:b/>
          <w:color w:val="000000"/>
          <w:sz w:val="20"/>
          <w:szCs w:val="20"/>
        </w:rPr>
      </w:pPr>
    </w:p>
    <w:commentRangeStart w:id="9"/>
    <w:commentRangeStart w:id="1369033265"/>
    <w:p w:rsidR="000B15E6" w:rsidP="417C6F82" w:rsidRDefault="00680727" w14:paraId="355BBBA3" w14:textId="2EEA2F2D" w14:noSpellErr="1">
      <w:pPr>
        <w:pStyle w:val="Normal0"/>
        <w:pBdr>
          <w:top w:val="nil" w:color="000000" w:sz="0" w:space="0"/>
          <w:left w:val="nil" w:color="000000" w:sz="0" w:space="0"/>
          <w:bottom w:val="nil" w:color="000000" w:sz="0" w:space="0"/>
          <w:right w:val="nil" w:color="000000" w:sz="0" w:space="0"/>
          <w:between w:val="nil" w:color="000000" w:sz="0" w:space="0"/>
        </w:pBdr>
        <w:spacing w:line="360" w:lineRule="auto"/>
        <w:rPr>
          <w:color w:val="000000"/>
          <w:sz w:val="20"/>
          <w:szCs w:val="20"/>
        </w:rPr>
      </w:pPr>
      <w:r>
        <w:rPr>
          <w:b/>
          <w:noProof/>
          <w:color w:val="000000"/>
          <w:sz w:val="20"/>
          <w:szCs w:val="20"/>
        </w:rPr>
        <mc:AlternateContent>
          <mc:Choice Requires="wps">
            <w:drawing>
              <wp:anchor distT="0" distB="0" distL="114300" distR="114300" simplePos="0" relativeHeight="251672576" behindDoc="0" locked="0" layoutInCell="1" allowOverlap="1" wp14:anchorId="0F68BA4A" wp14:editId="7CD8401F">
                <wp:simplePos x="0" y="0"/>
                <wp:positionH relativeFrom="column">
                  <wp:posOffset>-72390</wp:posOffset>
                </wp:positionH>
                <wp:positionV relativeFrom="paragraph">
                  <wp:posOffset>-296545</wp:posOffset>
                </wp:positionV>
                <wp:extent cx="6602150" cy="626607"/>
                <wp:effectExtent l="50800" t="25400" r="65405" b="72390"/>
                <wp:wrapNone/>
                <wp:docPr id="677724059" name="Rectángulo 10"/>
                <wp:cNvGraphicFramePr/>
                <a:graphic xmlns:a="http://schemas.openxmlformats.org/drawingml/2006/main">
                  <a:graphicData uri="http://schemas.microsoft.com/office/word/2010/wordprocessingShape">
                    <wps:wsp>
                      <wps:cNvSpPr/>
                      <wps:spPr>
                        <a:xfrm>
                          <a:off x="0" y="0"/>
                          <a:ext cx="6602150" cy="626607"/>
                        </a:xfrm>
                        <a:prstGeom prst="rect">
                          <a:avLst/>
                        </a:prstGeom>
                        <a:noFill/>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10D0694">
              <v:rect id="Rectángulo 10" style="position:absolute;margin-left:-5.7pt;margin-top:-23.35pt;width:519.85pt;height:49.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f68c36 [3049]" w14:anchorId="271B21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">
                <v:shadow on="t" color="black" opacity="24903f" offset="0,.55556mm" origin=",.5"/>
              </v:rect>
            </w:pict>
          </mc:Fallback>
        </mc:AlternateContent>
      </w:r>
      <w:r w:rsidRPr="417C6F82" w:rsidR="000B15E6">
        <w:rPr>
          <w:color w:val="000000"/>
          <w:sz w:val="20"/>
          <w:szCs w:val="20"/>
        </w:rPr>
        <w:t>Para</w:t>
      </w:r>
      <w:commentRangeEnd w:id="9"/>
      <w:r w:rsidR="00F0257B">
        <w:rPr>
          <w:rStyle w:val="Refdecomentario"/>
        </w:rPr>
        <w:commentReference w:id="9"/>
      </w:r>
      <w:commentRangeEnd w:id="1369033265"/>
      <w:r>
        <w:rPr>
          <w:rStyle w:val="CommentReference"/>
        </w:rPr>
        <w:commentReference w:id="1369033265"/>
      </w:r>
      <w:r w:rsidRPr="417C6F82" w:rsidR="000B15E6">
        <w:rPr>
          <w:color w:val="000000"/>
          <w:sz w:val="20"/>
          <w:szCs w:val="20"/>
        </w:rPr>
        <w:t xml:space="preserve"> profundizar esta temática, le invitamos a consultar el siguiente documento</w:t>
      </w:r>
      <w:r w:rsidRPr="417C6F82" w:rsidR="00D22DE3">
        <w:rPr>
          <w:color w:val="000000"/>
          <w:sz w:val="20"/>
          <w:szCs w:val="20"/>
        </w:rPr>
        <w:t xml:space="preserve"> titulado “</w:t>
      </w:r>
      <w:r w:rsidRPr="417C6F82" w:rsidR="00D22DE3">
        <w:rPr>
          <w:b w:val="1"/>
          <w:bCs w:val="1"/>
          <w:color w:val="000000"/>
          <w:sz w:val="20"/>
          <w:szCs w:val="20"/>
        </w:rPr>
        <w:t>Trabajo y ciudadanía</w:t>
      </w:r>
      <w:r w:rsidRPr="417C6F82" w:rsidR="00D22DE3">
        <w:rPr>
          <w:color w:val="000000"/>
          <w:sz w:val="20"/>
          <w:szCs w:val="20"/>
        </w:rPr>
        <w:t>”.</w:t>
      </w:r>
    </w:p>
    <w:p w:rsidR="00F0257B" w:rsidP="000E7FB6" w:rsidRDefault="00F0257B" w14:paraId="113F6608" w14:textId="77777777">
      <w:pPr>
        <w:spacing w:line="360" w:lineRule="auto"/>
        <w:rPr>
          <w:lang w:eastAsia="ja-JP"/>
        </w:rPr>
      </w:pPr>
    </w:p>
    <w:p w:rsidRPr="005A026F" w:rsidR="00F0257B" w:rsidP="005A026F" w:rsidRDefault="00F0257B" w14:paraId="170B2814" w14:textId="13FD4C2F">
      <w:pPr>
        <w:pStyle w:val="Ttulo2"/>
        <w:spacing w:line="360" w:lineRule="auto"/>
        <w:rPr>
          <w:b/>
          <w:bCs/>
          <w:sz w:val="20"/>
          <w:szCs w:val="20"/>
          <w:u w:val="single"/>
        </w:rPr>
      </w:pPr>
      <w:r w:rsidRPr="005A026F">
        <w:rPr>
          <w:b/>
          <w:bCs/>
          <w:sz w:val="20"/>
          <w:szCs w:val="20"/>
          <w:u w:val="single"/>
        </w:rPr>
        <w:t>Función social del trabajo</w:t>
      </w:r>
    </w:p>
    <w:p w:rsidRPr="00F0257B" w:rsidR="00F0257B" w:rsidP="000E7FB6" w:rsidRDefault="00F0257B" w14:paraId="4E5A98FD" w14:textId="77777777">
      <w:pPr>
        <w:spacing w:line="360" w:lineRule="auto"/>
        <w:rPr>
          <w:rFonts w:ascii="Arial" w:hAnsi="Arial" w:cs="Arial"/>
          <w:sz w:val="20"/>
          <w:szCs w:val="20"/>
          <w:lang w:eastAsia="ja-JP"/>
        </w:rPr>
      </w:pPr>
      <w:r w:rsidRPr="00F0257B">
        <w:rPr>
          <w:rFonts w:ascii="Arial" w:hAnsi="Arial" w:cs="Arial"/>
          <w:sz w:val="20"/>
          <w:szCs w:val="20"/>
          <w:lang w:eastAsia="ja-JP"/>
        </w:rPr>
        <w:t>Para Ramírez (2015), los derechos relacionados con el trabajo se entienden como la relación transformadora entre las personas, el mundo, la naturaleza y el entorno. En este sentido, la cotidianidad está configurada en gran medida por el trabajo y, sobre todo, por las condiciones de protección o desprotección en las que este se realiza.</w:t>
      </w:r>
    </w:p>
    <w:p w:rsidRPr="00F0257B" w:rsidR="00F0257B" w:rsidP="000E7FB6" w:rsidRDefault="00F0257B" w14:paraId="04ABEE1E" w14:textId="77777777">
      <w:pPr>
        <w:spacing w:line="360" w:lineRule="auto"/>
        <w:rPr>
          <w:rFonts w:ascii="Arial" w:hAnsi="Arial" w:cs="Arial"/>
          <w:sz w:val="20"/>
          <w:szCs w:val="20"/>
          <w:lang w:eastAsia="ja-JP"/>
        </w:rPr>
      </w:pPr>
    </w:p>
    <w:p w:rsidR="00F0257B" w:rsidP="000E7FB6" w:rsidRDefault="00F0257B" w14:paraId="6617E609" w14:textId="52DAB4F6">
      <w:pPr>
        <w:spacing w:line="360" w:lineRule="auto"/>
        <w:rPr>
          <w:rFonts w:ascii="Arial" w:hAnsi="Arial" w:cs="Arial"/>
          <w:sz w:val="20"/>
          <w:szCs w:val="20"/>
          <w:lang w:eastAsia="ja-JP"/>
        </w:rPr>
      </w:pPr>
      <w:r w:rsidRPr="00F0257B">
        <w:rPr>
          <w:rFonts w:ascii="Arial" w:hAnsi="Arial" w:cs="Arial"/>
          <w:sz w:val="20"/>
          <w:szCs w:val="20"/>
          <w:lang w:eastAsia="ja-JP"/>
        </w:rPr>
        <w:t>Las condiciones laborales guardan una estrecha relación con los principios de justicia social y paz mundial, así como con las necesidades humanas y las posibilidades de autorrealización. En consecuencia, el trabajo protegido se vincula directamente con la dignidad humana, ya que crea las condiciones materiales para vivir con bienestar, habilita escenarios para la realización personal conforme a un proyecto de vida deseable y, finalmente, contribuye a la democracia y a la igualdad. Todo ello es posible en la medida en que el trabajo se desarrolle en ambientes participativos, respetuosos de la diferencia y libres de discriminación.</w:t>
      </w:r>
    </w:p>
    <w:p w:rsidRPr="00F0257B" w:rsidR="00B87B85" w:rsidP="000E7FB6" w:rsidRDefault="00B87B85" w14:paraId="701F3308" w14:textId="77777777">
      <w:pPr>
        <w:spacing w:line="360" w:lineRule="auto"/>
        <w:rPr>
          <w:rFonts w:ascii="Arial" w:hAnsi="Arial" w:cs="Arial"/>
          <w:sz w:val="20"/>
          <w:szCs w:val="20"/>
          <w:lang w:eastAsia="ja-JP"/>
        </w:rPr>
      </w:pPr>
    </w:p>
    <w:p w:rsidR="00F0257B" w:rsidP="000E7FB6" w:rsidRDefault="00F0257B" w14:paraId="75A87F82" w14:textId="77777777">
      <w:pPr>
        <w:spacing w:line="360" w:lineRule="auto"/>
        <w:rPr>
          <w:lang w:eastAsia="ja-JP"/>
        </w:rPr>
      </w:pPr>
    </w:p>
    <w:p w:rsidRPr="005A026F" w:rsidR="00F0257B" w:rsidP="005A026F" w:rsidRDefault="00F0257B" w14:paraId="70307A28" w14:textId="77606CFB">
      <w:pPr>
        <w:spacing w:line="360" w:lineRule="auto"/>
        <w:rPr>
          <w:rFonts w:ascii="Arial" w:hAnsi="Arial" w:cs="Arial"/>
          <w:b/>
          <w:bCs/>
          <w:sz w:val="20"/>
          <w:szCs w:val="20"/>
          <w:u w:val="single"/>
          <w:lang w:eastAsia="ja-JP"/>
        </w:rPr>
      </w:pPr>
      <w:r w:rsidRPr="005A026F">
        <w:rPr>
          <w:rFonts w:ascii="Arial" w:hAnsi="Arial" w:cs="Arial"/>
          <w:b/>
          <w:bCs/>
          <w:sz w:val="20"/>
          <w:szCs w:val="20"/>
          <w:u w:val="single"/>
          <w:lang w:eastAsia="ja-JP"/>
        </w:rPr>
        <w:t>Derechos relacionados con el trabajo</w:t>
      </w:r>
    </w:p>
    <w:p w:rsidRPr="006F7CC3" w:rsidR="006F7CC3" w:rsidP="000E7FB6" w:rsidRDefault="006F7CC3" w14:paraId="27738C19" w14:textId="77777777">
      <w:pPr>
        <w:spacing w:line="360" w:lineRule="auto"/>
        <w:rPr>
          <w:rFonts w:ascii="Arial" w:hAnsi="Arial" w:cs="Arial"/>
          <w:sz w:val="20"/>
          <w:szCs w:val="20"/>
          <w:lang w:eastAsia="ja-JP"/>
        </w:rPr>
      </w:pPr>
      <w:r w:rsidRPr="006F7CC3">
        <w:rPr>
          <w:rFonts w:ascii="Arial" w:hAnsi="Arial" w:cs="Arial"/>
          <w:sz w:val="20"/>
          <w:szCs w:val="20"/>
          <w:lang w:eastAsia="ja-JP"/>
        </w:rPr>
        <w:t xml:space="preserve">Los </w:t>
      </w:r>
      <w:r w:rsidRPr="006F7CC3">
        <w:rPr>
          <w:rFonts w:ascii="Arial" w:hAnsi="Arial" w:cs="Arial"/>
          <w:b/>
          <w:bCs/>
          <w:sz w:val="20"/>
          <w:szCs w:val="20"/>
          <w:lang w:eastAsia="ja-JP"/>
        </w:rPr>
        <w:t>derechos directamente relacionados con el trabajo</w:t>
      </w:r>
      <w:r w:rsidRPr="006F7CC3">
        <w:rPr>
          <w:rFonts w:ascii="Arial" w:hAnsi="Arial" w:cs="Arial"/>
          <w:sz w:val="20"/>
          <w:szCs w:val="20"/>
          <w:lang w:eastAsia="ja-JP"/>
        </w:rPr>
        <w:t xml:space="preserve"> incluyen (Escuela Nacional Sindical, 2011):</w:t>
      </w:r>
    </w:p>
    <w:p w:rsidRPr="006F7CC3" w:rsidR="006F7CC3" w:rsidP="000E7FB6" w:rsidRDefault="006F7CC3" w14:paraId="16D25382" w14:textId="77777777">
      <w:pPr>
        <w:spacing w:line="360" w:lineRule="auto"/>
        <w:rPr>
          <w:rFonts w:ascii="Arial" w:hAnsi="Arial" w:cs="Arial"/>
          <w:sz w:val="20"/>
          <w:szCs w:val="20"/>
          <w:lang w:eastAsia="ja-JP"/>
        </w:rPr>
      </w:pPr>
    </w:p>
    <w:p w:rsidRPr="0029191A" w:rsidR="006F7CC3" w:rsidP="000E7FB6" w:rsidRDefault="006F7CC3" w14:paraId="5ACC1AEF" w14:textId="5EF99DB3">
      <w:pPr>
        <w:pStyle w:val="Prrafodelista"/>
        <w:numPr>
          <w:ilvl w:val="0"/>
          <w:numId w:val="50"/>
        </w:numPr>
        <w:spacing w:line="360" w:lineRule="auto"/>
        <w:rPr>
          <w:sz w:val="20"/>
          <w:szCs w:val="20"/>
        </w:rPr>
      </w:pPr>
      <w:r w:rsidRPr="006F7CC3">
        <w:rPr>
          <w:sz w:val="20"/>
          <w:szCs w:val="20"/>
        </w:rPr>
        <w:t>El derecho al trabajo.</w:t>
      </w:r>
    </w:p>
    <w:p w:rsidRPr="0029191A" w:rsidR="006F7CC3" w:rsidP="000E7FB6" w:rsidRDefault="006F7CC3" w14:paraId="167980CD" w14:textId="645D9B41">
      <w:pPr>
        <w:pStyle w:val="Prrafodelista"/>
        <w:numPr>
          <w:ilvl w:val="0"/>
          <w:numId w:val="50"/>
        </w:numPr>
        <w:spacing w:line="360" w:lineRule="auto"/>
        <w:rPr>
          <w:sz w:val="20"/>
          <w:szCs w:val="20"/>
        </w:rPr>
      </w:pPr>
      <w:r w:rsidRPr="006F7CC3">
        <w:rPr>
          <w:sz w:val="20"/>
          <w:szCs w:val="20"/>
        </w:rPr>
        <w:t>La abolición de la esclavitud, la servidumbre y cualquier forma de trata de personas, trabajo forzoso u obligatorio.</w:t>
      </w:r>
    </w:p>
    <w:p w:rsidRPr="0029191A" w:rsidR="006F7CC3" w:rsidP="000E7FB6" w:rsidRDefault="006F7CC3" w14:paraId="45D56E68" w14:textId="25D32D19">
      <w:pPr>
        <w:pStyle w:val="Prrafodelista"/>
        <w:numPr>
          <w:ilvl w:val="0"/>
          <w:numId w:val="50"/>
        </w:numPr>
        <w:spacing w:line="360" w:lineRule="auto"/>
        <w:rPr>
          <w:sz w:val="20"/>
          <w:szCs w:val="20"/>
        </w:rPr>
      </w:pPr>
      <w:r w:rsidRPr="006F7CC3">
        <w:rPr>
          <w:sz w:val="20"/>
          <w:szCs w:val="20"/>
        </w:rPr>
        <w:t>El ejercicio del trabajo en condiciones de libertad, legalidad y libre escogencia.</w:t>
      </w:r>
    </w:p>
    <w:p w:rsidRPr="0029191A" w:rsidR="006F7CC3" w:rsidP="000E7FB6" w:rsidRDefault="006F7CC3" w14:paraId="23411304" w14:textId="329EF9FF">
      <w:pPr>
        <w:pStyle w:val="Prrafodelista"/>
        <w:numPr>
          <w:ilvl w:val="0"/>
          <w:numId w:val="50"/>
        </w:numPr>
        <w:spacing w:line="360" w:lineRule="auto"/>
        <w:rPr>
          <w:sz w:val="20"/>
          <w:szCs w:val="20"/>
        </w:rPr>
      </w:pPr>
      <w:r w:rsidRPr="006F7CC3">
        <w:rPr>
          <w:sz w:val="20"/>
          <w:szCs w:val="20"/>
        </w:rPr>
        <w:t>El acceso a servicios gratuitos de empleo.</w:t>
      </w:r>
    </w:p>
    <w:p w:rsidRPr="0029191A" w:rsidR="006F7CC3" w:rsidP="000E7FB6" w:rsidRDefault="006F7CC3" w14:paraId="529C32E5" w14:textId="53A7EA64">
      <w:pPr>
        <w:pStyle w:val="Prrafodelista"/>
        <w:numPr>
          <w:ilvl w:val="0"/>
          <w:numId w:val="50"/>
        </w:numPr>
        <w:spacing w:line="360" w:lineRule="auto"/>
        <w:rPr>
          <w:sz w:val="20"/>
          <w:szCs w:val="20"/>
        </w:rPr>
      </w:pPr>
      <w:r w:rsidRPr="006F7CC3">
        <w:rPr>
          <w:sz w:val="20"/>
          <w:szCs w:val="20"/>
        </w:rPr>
        <w:t>La formación para el trabajo.</w:t>
      </w:r>
    </w:p>
    <w:p w:rsidRPr="006F7CC3" w:rsidR="00F0257B" w:rsidP="000E7FB6" w:rsidRDefault="006F7CC3" w14:paraId="0AE88EE5" w14:textId="4D5951F5">
      <w:pPr>
        <w:pStyle w:val="Prrafodelista"/>
        <w:numPr>
          <w:ilvl w:val="0"/>
          <w:numId w:val="50"/>
        </w:numPr>
        <w:spacing w:line="360" w:lineRule="auto"/>
        <w:rPr>
          <w:sz w:val="20"/>
          <w:szCs w:val="20"/>
        </w:rPr>
      </w:pPr>
      <w:r w:rsidRPr="006F7CC3">
        <w:rPr>
          <w:sz w:val="20"/>
          <w:szCs w:val="20"/>
        </w:rPr>
        <w:t>La protección frente al desempleo.</w:t>
      </w:r>
    </w:p>
    <w:p w:rsidRPr="00F0257B" w:rsidR="006F7CC3" w:rsidP="000E7FB6" w:rsidRDefault="006F7CC3" w14:paraId="747042A3" w14:textId="77777777">
      <w:pPr>
        <w:spacing w:line="360" w:lineRule="auto"/>
        <w:rPr>
          <w:rFonts w:ascii="Arial" w:hAnsi="Arial" w:cs="Arial"/>
          <w:sz w:val="20"/>
          <w:szCs w:val="20"/>
          <w:lang w:eastAsia="ja-JP"/>
        </w:rPr>
      </w:pPr>
    </w:p>
    <w:p w:rsidRPr="00F0257B" w:rsidR="00F0257B" w:rsidP="000E7FB6" w:rsidRDefault="00F0257B" w14:paraId="249DDF65" w14:textId="04D50C52">
      <w:pPr>
        <w:spacing w:line="360" w:lineRule="auto"/>
        <w:rPr>
          <w:rFonts w:ascii="Arial" w:hAnsi="Arial" w:cs="Arial"/>
          <w:sz w:val="20"/>
          <w:szCs w:val="20"/>
          <w:lang w:eastAsia="ja-JP"/>
        </w:rPr>
      </w:pPr>
      <w:r w:rsidRPr="00F0257B">
        <w:rPr>
          <w:rFonts w:ascii="Arial" w:hAnsi="Arial" w:cs="Arial"/>
          <w:sz w:val="20"/>
          <w:szCs w:val="20"/>
          <w:lang w:eastAsia="ja-JP"/>
        </w:rPr>
        <w:t>De estos se derivan otros derechos vinculados a condiciones laborales justas y equitativas. Entre ellos se encuentran la regulación de la jornada laboral, la remuneración adecuada, las vacaciones y los tiempos de descanso, la protección en trabajos insalubres o peligrosos, la salud ocupacional, la afiliación a la seguridad social, la protección especial a mujeres y jóvenes, el derecho a la pensión, la licencia de maternidad y la estabilidad en el empleo. También destacan la irrenunciabilidad de los derechos básicos, la primacía de la realidad sobre las formalidades, y el derecho de asociación y sindicalización.</w:t>
      </w:r>
    </w:p>
    <w:p w:rsidR="00F0257B" w:rsidP="000E7FB6" w:rsidRDefault="00F0257B" w14:paraId="5904D380" w14:textId="71DC8E63">
      <w:pPr>
        <w:spacing w:line="360" w:lineRule="auto"/>
        <w:rPr>
          <w:lang w:eastAsia="ja-JP"/>
        </w:rPr>
      </w:pPr>
    </w:p>
    <w:p w:rsidR="00D231AF" w:rsidP="000E7FB6" w:rsidRDefault="00D22DE3" w14:paraId="308A0EAE" w14:textId="52D5DB40">
      <w:pPr>
        <w:spacing w:line="360" w:lineRule="auto"/>
        <w:rPr>
          <w:lang w:eastAsia="ja-JP"/>
        </w:rPr>
      </w:pPr>
      <w:r>
        <w:rPr>
          <w:noProof/>
          <w:lang w:eastAsia="ja-JP"/>
        </w:rPr>
        <mc:AlternateContent>
          <mc:Choice Requires="wps">
            <w:drawing>
              <wp:anchor distT="0" distB="0" distL="114300" distR="114300" simplePos="0" relativeHeight="251674624" behindDoc="0" locked="0" layoutInCell="1" allowOverlap="1" wp14:anchorId="5393765B" wp14:editId="56D3F39B">
                <wp:simplePos x="0" y="0"/>
                <wp:positionH relativeFrom="page">
                  <wp:align>center</wp:align>
                </wp:positionH>
                <wp:positionV relativeFrom="paragraph">
                  <wp:posOffset>153203</wp:posOffset>
                </wp:positionV>
                <wp:extent cx="6470770" cy="539143"/>
                <wp:effectExtent l="57150" t="38100" r="82550" b="89535"/>
                <wp:wrapNone/>
                <wp:docPr id="1598292396" name="Rectángulo 12"/>
                <wp:cNvGraphicFramePr/>
                <a:graphic xmlns:a="http://schemas.openxmlformats.org/drawingml/2006/main">
                  <a:graphicData uri="http://schemas.microsoft.com/office/word/2010/wordprocessingShape">
                    <wps:wsp>
                      <wps:cNvSpPr/>
                      <wps:spPr>
                        <a:xfrm>
                          <a:off x="0" y="0"/>
                          <a:ext cx="6470770" cy="539143"/>
                        </a:xfrm>
                        <a:prstGeom prst="rect">
                          <a:avLst/>
                        </a:prstGeom>
                        <a:noFill/>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DDF8CE7">
              <v:rect id="Rectángulo 12" style="position:absolute;margin-left:0;margin-top:12.05pt;width:509.5pt;height:42.45pt;z-index:25167462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spid="_x0000_s1026" filled="f" strokecolor="#f68c36 [3049]" w14:anchorId="2D03CDC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">
                <v:shadow on="t" color="black" opacity="24903f" offset="0,.55556mm" origin=",.5"/>
                <w10:wrap anchorx="page"/>
              </v:rect>
            </w:pict>
          </mc:Fallback>
        </mc:AlternateContent>
      </w:r>
    </w:p>
    <w:p w:rsidRPr="006F7CC3" w:rsidR="00D231AF" w:rsidP="000E7FB6" w:rsidRDefault="006F7CC3" w14:paraId="39CE3EE3" w14:textId="7BE1E64B" w14:noSpellErr="1">
      <w:pPr>
        <w:spacing w:line="360" w:lineRule="auto"/>
        <w:rPr>
          <w:rFonts w:ascii="Arial" w:hAnsi="Arial" w:cs="Arial"/>
          <w:lang w:eastAsia="ja-JP"/>
        </w:rPr>
      </w:pPr>
      <w:r w:rsidRPr="417C6F82" w:rsidR="006F7CC3">
        <w:rPr>
          <w:rFonts w:ascii="Arial" w:hAnsi="Arial" w:cs="Arial"/>
          <w:color w:val="000000" w:themeColor="text1" w:themeTint="FF" w:themeShade="FF"/>
          <w:sz w:val="20"/>
          <w:szCs w:val="20"/>
        </w:rPr>
        <w:t>Para</w:t>
      </w:r>
      <w:commentRangeStart w:id="10"/>
      <w:commentRangeStart w:id="1569999000"/>
      <w:commentRangeEnd w:id="10"/>
      <w:r>
        <w:rPr>
          <w:rStyle w:val="CommentReference"/>
        </w:rPr>
        <w:commentReference w:id="10"/>
      </w:r>
      <w:commentRangeEnd w:id="1569999000"/>
      <w:r>
        <w:rPr>
          <w:rStyle w:val="CommentReference"/>
        </w:rPr>
        <w:commentReference w:id="1569999000"/>
      </w:r>
      <w:r w:rsidRPr="417C6F82" w:rsidR="006F7CC3">
        <w:rPr>
          <w:rFonts w:ascii="Arial" w:hAnsi="Arial" w:cs="Arial"/>
          <w:color w:val="000000" w:themeColor="text1" w:themeTint="FF" w:themeShade="FF"/>
          <w:sz w:val="20"/>
          <w:szCs w:val="20"/>
        </w:rPr>
        <w:t xml:space="preserve"> profundizar esta temática, le invitamos a consultar el siguiente documento titulado</w:t>
      </w:r>
      <w:r w:rsidRPr="417C6F82" w:rsidR="006F7CC3">
        <w:rPr>
          <w:rFonts w:ascii="Arial" w:hAnsi="Arial" w:cs="Arial"/>
          <w:color w:val="000000" w:themeColor="text1" w:themeTint="FF" w:themeShade="FF"/>
          <w:sz w:val="20"/>
          <w:szCs w:val="20"/>
        </w:rPr>
        <w:t xml:space="preserve"> “</w:t>
      </w:r>
      <w:r w:rsidRPr="417C6F82" w:rsidR="006F7CC3">
        <w:rPr>
          <w:rFonts w:ascii="Arial" w:hAnsi="Arial" w:cs="Arial"/>
          <w:b w:val="1"/>
          <w:bCs w:val="1"/>
          <w:color w:val="000000" w:themeColor="text1" w:themeTint="FF" w:themeShade="FF"/>
          <w:sz w:val="20"/>
          <w:szCs w:val="20"/>
        </w:rPr>
        <w:t>Derechos laborales individuales</w:t>
      </w:r>
      <w:r w:rsidRPr="417C6F82" w:rsidR="006F7CC3">
        <w:rPr>
          <w:rFonts w:ascii="Arial" w:hAnsi="Arial" w:cs="Arial"/>
          <w:color w:val="000000" w:themeColor="text1" w:themeTint="FF" w:themeShade="FF"/>
          <w:sz w:val="20"/>
          <w:szCs w:val="20"/>
        </w:rPr>
        <w:t xml:space="preserve">”. </w:t>
      </w:r>
    </w:p>
    <w:p w:rsidR="00D231AF" w:rsidP="000E7FB6" w:rsidRDefault="0029191A" w14:paraId="5823FD61" w14:textId="7C4655D1">
      <w:pPr>
        <w:spacing w:line="360" w:lineRule="auto"/>
        <w:rPr>
          <w:lang w:eastAsia="ja-JP"/>
        </w:rPr>
      </w:pPr>
      <w:r>
        <w:rPr>
          <w:noProof/>
          <w:lang w:eastAsia="ja-JP"/>
        </w:rPr>
        <mc:AlternateContent>
          <mc:Choice Requires="wps">
            <w:drawing>
              <wp:anchor distT="0" distB="0" distL="114300" distR="114300" simplePos="0" relativeHeight="251723776" behindDoc="0" locked="0" layoutInCell="1" allowOverlap="1" wp14:anchorId="77429CB2" wp14:editId="11A99270">
                <wp:simplePos x="0" y="0"/>
                <wp:positionH relativeFrom="margin">
                  <wp:posOffset>-335136</wp:posOffset>
                </wp:positionH>
                <wp:positionV relativeFrom="paragraph">
                  <wp:posOffset>315366</wp:posOffset>
                </wp:positionV>
                <wp:extent cx="7117715" cy="2090205"/>
                <wp:effectExtent l="57150" t="19050" r="83185" b="100965"/>
                <wp:wrapNone/>
                <wp:docPr id="763246270" name="Rectángulo: esquinas redondeadas 18"/>
                <wp:cNvGraphicFramePr/>
                <a:graphic xmlns:a="http://schemas.openxmlformats.org/drawingml/2006/main">
                  <a:graphicData uri="http://schemas.microsoft.com/office/word/2010/wordprocessingShape">
                    <wps:wsp>
                      <wps:cNvSpPr/>
                      <wps:spPr>
                        <a:xfrm>
                          <a:off x="0" y="0"/>
                          <a:ext cx="7117715" cy="2090205"/>
                        </a:xfrm>
                        <a:prstGeom prst="roundRect">
                          <a:avLst/>
                        </a:prstGeom>
                        <a:noFill/>
                        <a:ln>
                          <a:solidFill>
                            <a:srgbClr val="00B0F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7898CCD">
              <v:roundrect id="Rectángulo: esquinas redondeadas 18" style="position:absolute;margin-left:-26.4pt;margin-top:24.85pt;width:560.45pt;height:164.6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00b0f0" arcsize="10923f" w14:anchorId="65810E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">
                <v:shadow on="t" color="black" opacity="22937f" offset="0,.63889mm" origin=",.5"/>
                <w10:wrap anchorx="margin"/>
              </v:roundrect>
            </w:pict>
          </mc:Fallback>
        </mc:AlternateContent>
      </w:r>
    </w:p>
    <w:p w:rsidR="00FA2CF5" w:rsidP="000E7FB6" w:rsidRDefault="00FA2CF5" w14:paraId="58E4E2BE" w14:textId="77777777">
      <w:pPr>
        <w:spacing w:line="360" w:lineRule="auto"/>
        <w:rPr>
          <w:rFonts w:ascii="Arial" w:hAnsi="Arial" w:cs="Arial"/>
          <w:sz w:val="20"/>
          <w:szCs w:val="20"/>
          <w:lang w:eastAsia="ja-JP"/>
        </w:rPr>
      </w:pPr>
    </w:p>
    <w:p w:rsidR="00147376" w:rsidP="000E7FB6" w:rsidRDefault="006F7CC3" w14:paraId="6400BE03" w14:textId="0051B04B">
      <w:pPr>
        <w:spacing w:line="360" w:lineRule="auto"/>
        <w:rPr>
          <w:rFonts w:ascii="Arial" w:hAnsi="Arial" w:cs="Arial"/>
          <w:sz w:val="20"/>
          <w:szCs w:val="20"/>
          <w:lang w:eastAsia="ja-JP"/>
        </w:rPr>
      </w:pPr>
      <w:commentRangeStart w:id="11"/>
      <w:r w:rsidRPr="006F7CC3">
        <w:rPr>
          <w:rFonts w:ascii="Arial" w:hAnsi="Arial" w:cs="Arial"/>
          <w:sz w:val="20"/>
          <w:szCs w:val="20"/>
          <w:lang w:eastAsia="ja-JP"/>
        </w:rPr>
        <w:t>Una</w:t>
      </w:r>
      <w:commentRangeEnd w:id="11"/>
      <w:r w:rsidR="00FA2CF5">
        <w:rPr>
          <w:rStyle w:val="Refdecomentario"/>
          <w:rFonts w:ascii="Arial" w:hAnsi="Arial" w:eastAsia="Arial" w:cs="Arial"/>
          <w:lang w:eastAsia="ja-JP"/>
        </w:rPr>
        <w:commentReference w:id="11"/>
      </w:r>
      <w:r w:rsidRPr="006F7CC3">
        <w:rPr>
          <w:rFonts w:ascii="Arial" w:hAnsi="Arial" w:cs="Arial"/>
          <w:sz w:val="20"/>
          <w:szCs w:val="20"/>
          <w:lang w:eastAsia="ja-JP"/>
        </w:rPr>
        <w:t xml:space="preserve"> de las principales luchas de los movimientos sociales, encabezados por el movimiento de mujeres, ha sido el derecho al acceso laboral en condiciones de no discriminación y de igualdad de oportunidades, tanto en la remuneración como en el acceso a empleos dignos. A esta exigencia se suma la protección de las personas jóvenes trabajadoras y la erradicación del trabajo infantil. En este marco surge la Organización Internacional del Trabajo (OIT), fundada en 1919 como parte del Tratado de Versalles y convertida en 1946 en el primer organismo especializado de la ONU. La OIT, actualmente con 187 Estados miembros, constituye el único organismo tripartito que reúne a gobiernos, empleadores y trabajadores para elaborar normas, formular políticas y establecer programas que promuevan el trabajo decente para todos (OIT, 2023).</w:t>
      </w:r>
    </w:p>
    <w:p w:rsidRPr="006F7CC3" w:rsidR="00AA409E" w:rsidP="000E7FB6" w:rsidRDefault="00AA409E" w14:paraId="3258340F" w14:textId="68EB3E67">
      <w:pPr>
        <w:spacing w:line="360" w:lineRule="auto"/>
        <w:rPr>
          <w:lang w:eastAsia="ja-JP"/>
        </w:rPr>
      </w:pPr>
    </w:p>
    <w:p w:rsidRPr="00147376" w:rsidR="00D22DE3" w:rsidP="000E7FB6" w:rsidRDefault="00AA409E" w14:paraId="78D06C57" w14:textId="23C5F71F">
      <w:pPr>
        <w:spacing w:line="360" w:lineRule="auto"/>
        <w:rPr>
          <w:lang w:eastAsia="ja-JP"/>
        </w:rPr>
      </w:pPr>
      <w:r>
        <w:rPr>
          <w:noProof/>
          <w:lang w:eastAsia="ja-JP"/>
        </w:rPr>
        <mc:AlternateContent>
          <mc:Choice Requires="wps">
            <w:drawing>
              <wp:anchor distT="0" distB="0" distL="114300" distR="114300" simplePos="0" relativeHeight="251724800" behindDoc="0" locked="0" layoutInCell="1" allowOverlap="1" wp14:anchorId="25CE380F" wp14:editId="487078E8">
                <wp:simplePos x="0" y="0"/>
                <wp:positionH relativeFrom="column">
                  <wp:posOffset>-33212</wp:posOffset>
                </wp:positionH>
                <wp:positionV relativeFrom="paragraph">
                  <wp:posOffset>45325</wp:posOffset>
                </wp:positionV>
                <wp:extent cx="5670790" cy="638175"/>
                <wp:effectExtent l="57150" t="19050" r="82550" b="104775"/>
                <wp:wrapNone/>
                <wp:docPr id="1691124547" name="Rectángulo 19"/>
                <wp:cNvGraphicFramePr/>
                <a:graphic xmlns:a="http://schemas.openxmlformats.org/drawingml/2006/main">
                  <a:graphicData uri="http://schemas.microsoft.com/office/word/2010/wordprocessingShape">
                    <wps:wsp>
                      <wps:cNvSpPr/>
                      <wps:spPr>
                        <a:xfrm>
                          <a:off x="0" y="0"/>
                          <a:ext cx="5670790" cy="638175"/>
                        </a:xfrm>
                        <a:prstGeom prst="rect">
                          <a:avLst/>
                        </a:prstGeom>
                        <a:noFill/>
                        <a:ln>
                          <a:solidFill>
                            <a:schemeClr val="accent6">
                              <a:lumMod val="60000"/>
                              <a:lumOff val="4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4E104860">
              <v:rect id="Rectángulo 19" style="position:absolute;margin-left:-2.6pt;margin-top:3.55pt;width:446.5pt;height:50.25pt;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fabf8f [1945]" w14:anchorId="1CE25F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">
                <v:shadow on="t" color="black" opacity="22937f" offset="0,.63889mm" origin=",.5"/>
              </v:rect>
            </w:pict>
          </mc:Fallback>
        </mc:AlternateContent>
      </w:r>
    </w:p>
    <w:p w:rsidRPr="00FA2CF5" w:rsidR="00203F4B" w:rsidP="000E7FB6" w:rsidRDefault="00FA2CF5" w14:paraId="5E83125D" w14:textId="494FC9F2">
      <w:pPr>
        <w:spacing w:line="360" w:lineRule="auto"/>
        <w:rPr>
          <w:rFonts w:ascii="Arial" w:hAnsi="Arial" w:cs="Arial"/>
          <w:sz w:val="20"/>
          <w:szCs w:val="20"/>
          <w:lang w:eastAsia="ja-JP"/>
        </w:rPr>
      </w:pPr>
      <w:commentRangeStart w:id="12"/>
      <w:r w:rsidRPr="00FA2CF5">
        <w:rPr>
          <w:rFonts w:ascii="Arial" w:hAnsi="Arial" w:cs="Arial"/>
          <w:sz w:val="20"/>
          <w:szCs w:val="20"/>
          <w:lang w:eastAsia="ja-JP"/>
        </w:rPr>
        <w:t xml:space="preserve">Para </w:t>
      </w:r>
      <w:commentRangeEnd w:id="12"/>
      <w:r>
        <w:rPr>
          <w:rStyle w:val="Refdecomentario"/>
          <w:rFonts w:ascii="Arial" w:hAnsi="Arial" w:eastAsia="Arial" w:cs="Arial"/>
          <w:lang w:eastAsia="ja-JP"/>
        </w:rPr>
        <w:commentReference w:id="12"/>
      </w:r>
      <w:r w:rsidRPr="00FA2CF5">
        <w:rPr>
          <w:rFonts w:ascii="Arial" w:hAnsi="Arial" w:cs="Arial"/>
          <w:sz w:val="20"/>
          <w:szCs w:val="20"/>
          <w:lang w:eastAsia="ja-JP"/>
        </w:rPr>
        <w:t xml:space="preserve">profundizar esta temática </w:t>
      </w:r>
      <w:r w:rsidR="00FD3D48">
        <w:rPr>
          <w:rFonts w:ascii="Arial" w:hAnsi="Arial" w:cs="Arial"/>
          <w:sz w:val="20"/>
          <w:szCs w:val="20"/>
          <w:lang w:eastAsia="ja-JP"/>
        </w:rPr>
        <w:t xml:space="preserve">le invitamos a </w:t>
      </w:r>
      <w:r>
        <w:rPr>
          <w:rFonts w:ascii="Arial" w:hAnsi="Arial" w:cs="Arial"/>
          <w:sz w:val="20"/>
          <w:szCs w:val="20"/>
          <w:lang w:eastAsia="ja-JP"/>
        </w:rPr>
        <w:t>consultar</w:t>
      </w:r>
      <w:r w:rsidRPr="00FA2CF5">
        <w:rPr>
          <w:rFonts w:ascii="Arial" w:hAnsi="Arial" w:cs="Arial"/>
          <w:sz w:val="20"/>
          <w:szCs w:val="20"/>
          <w:lang w:eastAsia="ja-JP"/>
        </w:rPr>
        <w:t xml:space="preserve"> el siguiente video </w:t>
      </w:r>
      <w:r>
        <w:rPr>
          <w:rFonts w:ascii="Arial" w:hAnsi="Arial" w:cs="Arial"/>
          <w:sz w:val="20"/>
          <w:szCs w:val="20"/>
          <w:lang w:eastAsia="ja-JP"/>
        </w:rPr>
        <w:t>“</w:t>
      </w:r>
      <w:r w:rsidRPr="00FA2CF5">
        <w:rPr>
          <w:rFonts w:ascii="Arial" w:hAnsi="Arial" w:cs="Arial"/>
          <w:b/>
          <w:bCs/>
          <w:sz w:val="20"/>
          <w:szCs w:val="20"/>
          <w:lang w:eastAsia="ja-JP"/>
        </w:rPr>
        <w:t xml:space="preserve">La labor de la </w:t>
      </w:r>
      <w:r w:rsidRPr="00FA2CF5">
        <w:rPr>
          <w:rFonts w:ascii="Arial" w:hAnsi="Arial" w:cs="Arial"/>
          <w:b/>
          <w:bCs/>
          <w:sz w:val="20"/>
          <w:szCs w:val="20"/>
          <w:lang w:eastAsia="ja-JP"/>
        </w:rPr>
        <w:t>OIT</w:t>
      </w:r>
      <w:r>
        <w:rPr>
          <w:rFonts w:ascii="Arial" w:hAnsi="Arial" w:cs="Arial"/>
          <w:b/>
          <w:bCs/>
          <w:sz w:val="20"/>
          <w:szCs w:val="20"/>
          <w:lang w:eastAsia="ja-JP"/>
        </w:rPr>
        <w:t>”.</w:t>
      </w:r>
    </w:p>
    <w:p w:rsidR="0025323E" w:rsidP="000E7FB6" w:rsidRDefault="0025323E" w14:paraId="43407441" w14:textId="77777777">
      <w:pPr>
        <w:spacing w:line="360" w:lineRule="auto"/>
        <w:rPr>
          <w:rFonts w:ascii="Arial" w:hAnsi="Arial" w:cs="Arial"/>
          <w:sz w:val="20"/>
          <w:szCs w:val="20"/>
          <w:lang w:eastAsia="ja-JP"/>
        </w:rPr>
      </w:pPr>
    </w:p>
    <w:p w:rsidR="00E84C5B" w:rsidP="000E7FB6" w:rsidRDefault="00E84C5B" w14:paraId="15EF31EB" w14:textId="77777777">
      <w:pPr>
        <w:spacing w:line="360" w:lineRule="auto"/>
        <w:rPr>
          <w:rFonts w:ascii="Arial" w:hAnsi="Arial" w:cs="Arial"/>
          <w:b/>
          <w:bCs/>
          <w:sz w:val="20"/>
          <w:szCs w:val="20"/>
          <w:lang w:eastAsia="ja-JP"/>
        </w:rPr>
      </w:pPr>
    </w:p>
    <w:p w:rsidRPr="005A026F" w:rsidR="00B87B85" w:rsidP="005A026F" w:rsidRDefault="00B87B85" w14:paraId="317D1169" w14:textId="091BEBBD">
      <w:pPr>
        <w:spacing w:line="360" w:lineRule="auto"/>
        <w:rPr>
          <w:rFonts w:ascii="Arial" w:hAnsi="Arial" w:cs="Arial"/>
          <w:b/>
          <w:bCs/>
          <w:sz w:val="20"/>
          <w:szCs w:val="20"/>
          <w:u w:val="single"/>
          <w:lang w:eastAsia="ja-JP"/>
        </w:rPr>
      </w:pPr>
      <w:r w:rsidRPr="005A026F">
        <w:rPr>
          <w:rFonts w:ascii="Arial" w:hAnsi="Arial" w:cs="Arial"/>
          <w:b/>
          <w:bCs/>
          <w:sz w:val="20"/>
          <w:szCs w:val="20"/>
          <w:u w:val="single"/>
          <w:lang w:eastAsia="ja-JP"/>
        </w:rPr>
        <w:t>Concepto de trabajo</w:t>
      </w:r>
    </w:p>
    <w:p w:rsidR="00B87B85" w:rsidP="000E7FB6" w:rsidRDefault="001B0460" w14:paraId="1BC26583" w14:textId="4A6FC880">
      <w:pPr>
        <w:spacing w:line="360" w:lineRule="auto"/>
        <w:rPr>
          <w:rFonts w:ascii="Arial" w:hAnsi="Arial" w:cs="Arial"/>
          <w:sz w:val="20"/>
          <w:szCs w:val="20"/>
          <w:lang w:eastAsia="ja-JP"/>
        </w:rPr>
      </w:pPr>
      <w:r w:rsidRPr="001B0460">
        <w:rPr>
          <w:rFonts w:ascii="Arial" w:hAnsi="Arial" w:cs="Arial"/>
          <w:sz w:val="20"/>
          <w:szCs w:val="20"/>
          <w:lang w:eastAsia="ja-JP"/>
        </w:rPr>
        <w:t>El trabajo, además de ser una actividad creativa y transformadora que posibilita la autorrealización y fortalece las relaciones sociales, se expresa tanto en el ámbito productivo como en el reproductivo, y abarca distintas dimensiones: la social, que contribuye a la cohesión y a la interacción entre personas y comunidades; la económica, vinculada a la generación de ingresos y medios de subsistencia; la cultural, que transmite valores, saberes y tradiciones; la sexual, que refleja la división y roles de género en el mundo laboral; y la espacio-temporal, que organiza la vida de las personas en relación con los tiempos y lugares de trabajo (Didácticas para la ciudadanía laboral, 2011).</w:t>
      </w:r>
    </w:p>
    <w:p w:rsidR="00E57DE4" w:rsidP="000E7FB6" w:rsidRDefault="00E57DE4" w14:paraId="2C9422B5" w14:textId="5E390216">
      <w:pPr>
        <w:spacing w:line="360" w:lineRule="auto"/>
        <w:rPr>
          <w:rFonts w:ascii="Arial" w:hAnsi="Arial" w:cs="Arial"/>
          <w:sz w:val="20"/>
          <w:szCs w:val="20"/>
          <w:lang w:eastAsia="ja-JP"/>
        </w:rPr>
      </w:pPr>
      <w:r>
        <w:rPr>
          <w:rFonts w:ascii="Arial" w:hAnsi="Arial" w:cs="Arial"/>
          <w:noProof/>
          <w:sz w:val="20"/>
          <w:szCs w:val="20"/>
          <w:lang w:eastAsia="ja-JP"/>
        </w:rPr>
        <mc:AlternateContent>
          <mc:Choice Requires="wps">
            <w:drawing>
              <wp:anchor distT="0" distB="0" distL="114300" distR="114300" simplePos="0" relativeHeight="251725824" behindDoc="0" locked="0" layoutInCell="1" allowOverlap="1" wp14:anchorId="4C11E5C0" wp14:editId="4A2A3D5A">
                <wp:simplePos x="0" y="0"/>
                <wp:positionH relativeFrom="column">
                  <wp:posOffset>-145356</wp:posOffset>
                </wp:positionH>
                <wp:positionV relativeFrom="paragraph">
                  <wp:posOffset>68664</wp:posOffset>
                </wp:positionV>
                <wp:extent cx="6447167" cy="577970"/>
                <wp:effectExtent l="57150" t="19050" r="67945" b="88900"/>
                <wp:wrapNone/>
                <wp:docPr id="1314808577" name="Rectángulo 20"/>
                <wp:cNvGraphicFramePr/>
                <a:graphic xmlns:a="http://schemas.openxmlformats.org/drawingml/2006/main">
                  <a:graphicData uri="http://schemas.microsoft.com/office/word/2010/wordprocessingShape">
                    <wps:wsp>
                      <wps:cNvSpPr/>
                      <wps:spPr>
                        <a:xfrm>
                          <a:off x="0" y="0"/>
                          <a:ext cx="6447167" cy="577970"/>
                        </a:xfrm>
                        <a:prstGeom prst="rect">
                          <a:avLst/>
                        </a:prstGeom>
                        <a:noFill/>
                        <a:ln>
                          <a:solidFill>
                            <a:schemeClr val="accent6">
                              <a:lumMod val="60000"/>
                              <a:lumOff val="4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4ECBC1B3">
              <v:rect id="Rectángulo 20" style="position:absolute;margin-left:-11.45pt;margin-top:5.4pt;width:507.65pt;height:45.5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fabf8f [1945]" w14:anchorId="697D4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">
                <v:shadow on="t" color="black" opacity="22937f" offset="0,.63889mm" origin=",.5"/>
              </v:rect>
            </w:pict>
          </mc:Fallback>
        </mc:AlternateContent>
      </w:r>
    </w:p>
    <w:p w:rsidRPr="00B87B85" w:rsidR="00E57DE4" w:rsidP="000E7FB6" w:rsidRDefault="00E57DE4" w14:paraId="209ADBD4" w14:textId="70A46ACB">
      <w:pPr>
        <w:spacing w:line="360" w:lineRule="auto"/>
        <w:rPr>
          <w:rFonts w:ascii="Arial" w:hAnsi="Arial" w:cs="Arial"/>
          <w:sz w:val="20"/>
          <w:szCs w:val="20"/>
          <w:lang w:eastAsia="ja-JP"/>
        </w:rPr>
      </w:pPr>
      <w:commentRangeStart w:id="13"/>
      <w:r w:rsidRPr="00FA2CF5">
        <w:rPr>
          <w:rFonts w:ascii="Arial" w:hAnsi="Arial" w:cs="Arial"/>
          <w:sz w:val="20"/>
          <w:szCs w:val="20"/>
          <w:lang w:eastAsia="ja-JP"/>
        </w:rPr>
        <w:t xml:space="preserve">Para </w:t>
      </w:r>
      <w:commentRangeEnd w:id="13"/>
      <w:r>
        <w:rPr>
          <w:rStyle w:val="Refdecomentario"/>
          <w:rFonts w:ascii="Arial" w:hAnsi="Arial" w:eastAsia="Arial" w:cs="Arial"/>
          <w:lang w:eastAsia="ja-JP"/>
        </w:rPr>
        <w:commentReference w:id="13"/>
      </w:r>
      <w:r w:rsidRPr="00491A17" w:rsidR="00B36E3E">
        <w:rPr>
          <w:rFonts w:ascii="Arial" w:hAnsi="Arial" w:cs="Arial"/>
          <w:sz w:val="20"/>
          <w:szCs w:val="20"/>
        </w:rPr>
        <w:t>profundizar esta temática, le invitamos a consultar el siguiente video</w:t>
      </w:r>
      <w:r w:rsidR="00B36E3E">
        <w:rPr>
          <w:rFonts w:ascii="Arial" w:hAnsi="Arial" w:cs="Arial"/>
          <w:sz w:val="20"/>
          <w:szCs w:val="20"/>
          <w:lang w:eastAsia="ja-JP"/>
        </w:rPr>
        <w:t xml:space="preserve"> </w:t>
      </w:r>
      <w:r>
        <w:rPr>
          <w:rFonts w:ascii="Arial" w:hAnsi="Arial" w:cs="Arial"/>
          <w:sz w:val="20"/>
          <w:szCs w:val="20"/>
          <w:lang w:eastAsia="ja-JP"/>
        </w:rPr>
        <w:t>“</w:t>
      </w:r>
      <w:r w:rsidRPr="00E57DE4">
        <w:rPr>
          <w:rFonts w:ascii="Arial" w:hAnsi="Arial" w:cs="Arial"/>
          <w:b/>
          <w:bCs/>
          <w:sz w:val="20"/>
          <w:szCs w:val="20"/>
          <w:lang w:eastAsia="ja-JP"/>
        </w:rPr>
        <w:t>Evolución histórica del trabajo</w:t>
      </w:r>
      <w:r>
        <w:rPr>
          <w:rFonts w:ascii="Arial" w:hAnsi="Arial" w:cs="Arial"/>
          <w:sz w:val="20"/>
          <w:szCs w:val="20"/>
          <w:lang w:eastAsia="ja-JP"/>
        </w:rPr>
        <w:t>”.</w:t>
      </w:r>
    </w:p>
    <w:p w:rsidR="00B87B85" w:rsidP="00B87B85" w:rsidRDefault="00B87B85" w14:paraId="356FEC21" w14:textId="77777777">
      <w:pPr>
        <w:spacing w:line="360" w:lineRule="auto"/>
        <w:rPr>
          <w:rFonts w:ascii="Arial" w:hAnsi="Arial" w:cs="Arial"/>
          <w:b/>
          <w:bCs/>
          <w:sz w:val="20"/>
          <w:szCs w:val="20"/>
          <w:lang w:eastAsia="ja-JP"/>
        </w:rPr>
      </w:pPr>
    </w:p>
    <w:p w:rsidR="00B87B85" w:rsidP="00B87B85" w:rsidRDefault="00B87B85" w14:paraId="3CFEB76A" w14:textId="77777777">
      <w:pPr>
        <w:spacing w:line="360" w:lineRule="auto"/>
        <w:rPr>
          <w:rFonts w:ascii="Arial" w:hAnsi="Arial" w:cs="Arial"/>
          <w:b/>
          <w:bCs/>
          <w:sz w:val="20"/>
          <w:szCs w:val="20"/>
          <w:lang w:eastAsia="ja-JP"/>
        </w:rPr>
      </w:pPr>
    </w:p>
    <w:p w:rsidRPr="00E84C5B" w:rsidR="00FA7130" w:rsidP="00B87B85" w:rsidRDefault="00FA7130" w14:paraId="5089C172" w14:textId="77777777">
      <w:pPr>
        <w:spacing w:line="360" w:lineRule="auto"/>
        <w:rPr>
          <w:rFonts w:ascii="Arial" w:hAnsi="Arial" w:cs="Arial"/>
          <w:b/>
          <w:bCs/>
          <w:sz w:val="20"/>
          <w:szCs w:val="20"/>
          <w:lang w:eastAsia="ja-JP"/>
        </w:rPr>
      </w:pPr>
    </w:p>
    <w:p w:rsidRPr="005A026F" w:rsidR="00347F3C" w:rsidP="005A026F" w:rsidRDefault="004B5D16" w14:paraId="46552D84" w14:textId="5296301A">
      <w:pPr>
        <w:pStyle w:val="Normal0"/>
        <w:pBdr>
          <w:top w:val="nil"/>
          <w:left w:val="nil"/>
          <w:bottom w:val="nil"/>
          <w:right w:val="nil"/>
          <w:between w:val="nil"/>
        </w:pBdr>
        <w:rPr>
          <w:b/>
          <w:bCs/>
          <w:sz w:val="20"/>
          <w:szCs w:val="20"/>
          <w:u w:val="single"/>
        </w:rPr>
      </w:pPr>
      <w:r w:rsidRPr="005A026F">
        <w:rPr>
          <w:b/>
          <w:bCs/>
          <w:sz w:val="20"/>
          <w:szCs w:val="20"/>
          <w:u w:val="single"/>
        </w:rPr>
        <w:t>Convenio colectivo</w:t>
      </w:r>
    </w:p>
    <w:p w:rsidR="004B5D16" w:rsidP="005A026F" w:rsidRDefault="004B5D16" w14:paraId="0E4DEC26" w14:textId="5AED1109">
      <w:pPr>
        <w:pStyle w:val="Normal0"/>
        <w:pBdr>
          <w:top w:val="nil"/>
          <w:left w:val="nil"/>
          <w:bottom w:val="nil"/>
          <w:right w:val="nil"/>
          <w:between w:val="nil"/>
        </w:pBdr>
        <w:spacing w:line="360" w:lineRule="auto"/>
        <w:rPr>
          <w:sz w:val="20"/>
          <w:szCs w:val="20"/>
        </w:rPr>
      </w:pPr>
      <w:r w:rsidRPr="004B5D16">
        <w:rPr>
          <w:sz w:val="20"/>
          <w:szCs w:val="20"/>
        </w:rPr>
        <w:t>El contrato colectivo de trabajo, también llamado convenio colectivo o convención colectiva de trabajo (CCT), es un acuerdo celebrado entre un sindicato o grupo de sindicatos y uno o varios empleadores, o entre estos y una organización representativa de los mismos; en ausencia de sindicato, puede ser suscrito por representantes elegidos y autorizados por los trabajadores, según la legislación nacional. Este contrato regula aspectos fundamentales de la relación laboral como salarios, jornada, descansos, vacaciones, licencias, condiciones de trabajo, capacitación, régimen de despidos y categorías profesionales, además de establecer reglas de relación entre sindicatos y empleadores, como la representación en los lugares de trabajo, los mecanismos de información y consulta, la cartelera sindical y las licencias o permisos para dirigentes sindicales (Didácticas para la ciudadanía laboral, 2011).</w:t>
      </w:r>
    </w:p>
    <w:p w:rsidR="004B5D16" w:rsidP="004B5D16" w:rsidRDefault="00B36E3E" w14:paraId="3625A1BF" w14:textId="7CD2CD62">
      <w:pPr>
        <w:pStyle w:val="Normal0"/>
        <w:pBdr>
          <w:top w:val="nil"/>
          <w:left w:val="nil"/>
          <w:bottom w:val="nil"/>
          <w:right w:val="nil"/>
          <w:between w:val="nil"/>
        </w:pBdr>
        <w:rPr>
          <w:sz w:val="20"/>
          <w:szCs w:val="20"/>
        </w:rPr>
      </w:pPr>
      <w:r>
        <w:rPr>
          <w:noProof/>
          <w:sz w:val="20"/>
          <w:szCs w:val="20"/>
        </w:rPr>
        <mc:AlternateContent>
          <mc:Choice Requires="wps">
            <w:drawing>
              <wp:anchor distT="0" distB="0" distL="114300" distR="114300" simplePos="0" relativeHeight="251726848" behindDoc="0" locked="0" layoutInCell="1" allowOverlap="1" wp14:anchorId="3E1E2F53" wp14:editId="7DCC379C">
                <wp:simplePos x="0" y="0"/>
                <wp:positionH relativeFrom="column">
                  <wp:posOffset>-116241</wp:posOffset>
                </wp:positionH>
                <wp:positionV relativeFrom="paragraph">
                  <wp:posOffset>122016</wp:posOffset>
                </wp:positionV>
                <wp:extent cx="6426679" cy="664234"/>
                <wp:effectExtent l="57150" t="19050" r="69850" b="97790"/>
                <wp:wrapNone/>
                <wp:docPr id="1788670576" name="Rectángulo 21"/>
                <wp:cNvGraphicFramePr/>
                <a:graphic xmlns:a="http://schemas.openxmlformats.org/drawingml/2006/main">
                  <a:graphicData uri="http://schemas.microsoft.com/office/word/2010/wordprocessingShape">
                    <wps:wsp>
                      <wps:cNvSpPr/>
                      <wps:spPr>
                        <a:xfrm>
                          <a:off x="0" y="0"/>
                          <a:ext cx="6426679" cy="664234"/>
                        </a:xfrm>
                        <a:prstGeom prst="rect">
                          <a:avLst/>
                        </a:prstGeom>
                        <a:noFill/>
                        <a:ln>
                          <a:solidFill>
                            <a:schemeClr val="accent6">
                              <a:lumMod val="60000"/>
                              <a:lumOff val="4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032E0C1">
              <v:rect id="Rectángulo 21" style="position:absolute;margin-left:-9.15pt;margin-top:9.6pt;width:506.05pt;height:52.3pt;z-index:25172684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abf8f [1945]" w14:anchorId="563597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">
                <v:shadow on="t" color="black" opacity="22937f" offset="0,.63889mm" origin=",.5"/>
              </v:rect>
            </w:pict>
          </mc:Fallback>
        </mc:AlternateContent>
      </w:r>
    </w:p>
    <w:p w:rsidR="00B36E3E" w:rsidP="004B5D16" w:rsidRDefault="00B36E3E" w14:paraId="6BC50974" w14:textId="77777777">
      <w:pPr>
        <w:pStyle w:val="Normal0"/>
        <w:pBdr>
          <w:top w:val="nil"/>
          <w:left w:val="nil"/>
          <w:bottom w:val="nil"/>
          <w:right w:val="nil"/>
          <w:between w:val="nil"/>
        </w:pBdr>
        <w:rPr>
          <w:sz w:val="20"/>
          <w:szCs w:val="20"/>
        </w:rPr>
      </w:pPr>
    </w:p>
    <w:p w:rsidRPr="004B5D16" w:rsidR="004B5D16" w:rsidP="004B5D16" w:rsidRDefault="00B36E3E" w14:paraId="0B7C4122" w14:textId="337B4191">
      <w:pPr>
        <w:pStyle w:val="Normal0"/>
        <w:pBdr>
          <w:top w:val="nil"/>
          <w:left w:val="nil"/>
          <w:bottom w:val="nil"/>
          <w:right w:val="nil"/>
          <w:between w:val="nil"/>
        </w:pBdr>
        <w:rPr>
          <w:sz w:val="20"/>
          <w:szCs w:val="20"/>
        </w:rPr>
      </w:pPr>
      <w:commentRangeStart w:id="14"/>
      <w:r>
        <w:rPr>
          <w:sz w:val="20"/>
          <w:szCs w:val="20"/>
        </w:rPr>
        <w:t xml:space="preserve">Para </w:t>
      </w:r>
      <w:commentRangeEnd w:id="14"/>
      <w:r>
        <w:rPr>
          <w:rStyle w:val="Refdecomentario"/>
        </w:rPr>
        <w:commentReference w:id="14"/>
      </w:r>
      <w:r w:rsidRPr="00491A17">
        <w:rPr>
          <w:sz w:val="20"/>
          <w:szCs w:val="20"/>
        </w:rPr>
        <w:t>profundizar esta temática, le invitamos a consultar el siguiente video</w:t>
      </w:r>
      <w:r>
        <w:rPr>
          <w:sz w:val="20"/>
          <w:szCs w:val="20"/>
        </w:rPr>
        <w:t xml:space="preserve"> “</w:t>
      </w:r>
      <w:r w:rsidRPr="00B36E3E">
        <w:rPr>
          <w:b/>
          <w:bCs/>
          <w:sz w:val="20"/>
          <w:szCs w:val="20"/>
        </w:rPr>
        <w:t>Convenio Colectivo del Trabajo | ABC del Derecho # 119</w:t>
      </w:r>
      <w:r>
        <w:rPr>
          <w:sz w:val="20"/>
          <w:szCs w:val="20"/>
        </w:rPr>
        <w:t xml:space="preserve">. </w:t>
      </w:r>
    </w:p>
    <w:p w:rsidR="004B5D16" w:rsidP="00AB2B7E" w:rsidRDefault="00143B26" w14:paraId="2446B0D3" w14:textId="58BD27E7">
      <w:pPr>
        <w:pStyle w:val="Normal0"/>
        <w:pBdr>
          <w:top w:val="nil"/>
          <w:left w:val="nil"/>
          <w:bottom w:val="nil"/>
          <w:right w:val="nil"/>
          <w:between w:val="nil"/>
        </w:pBdr>
        <w:rPr>
          <w:b/>
          <w:bCs/>
          <w:sz w:val="20"/>
          <w:szCs w:val="20"/>
        </w:rPr>
      </w:pPr>
      <w:r>
        <w:rPr>
          <w:b/>
          <w:bCs/>
          <w:noProof/>
          <w:sz w:val="20"/>
          <w:szCs w:val="20"/>
        </w:rPr>
        <mc:AlternateContent>
          <mc:Choice Requires="wps">
            <w:drawing>
              <wp:anchor distT="0" distB="0" distL="114300" distR="114300" simplePos="0" relativeHeight="251727872" behindDoc="0" locked="0" layoutInCell="1" allowOverlap="1" wp14:anchorId="6BB0BD6E" wp14:editId="1483C31F">
                <wp:simplePos x="0" y="0"/>
                <wp:positionH relativeFrom="column">
                  <wp:posOffset>-98988</wp:posOffset>
                </wp:positionH>
                <wp:positionV relativeFrom="paragraph">
                  <wp:posOffset>204099</wp:posOffset>
                </wp:positionV>
                <wp:extent cx="6538823" cy="629728"/>
                <wp:effectExtent l="57150" t="19050" r="71755" b="94615"/>
                <wp:wrapNone/>
                <wp:docPr id="917736241" name="Rectángulo 22"/>
                <wp:cNvGraphicFramePr/>
                <a:graphic xmlns:a="http://schemas.openxmlformats.org/drawingml/2006/main">
                  <a:graphicData uri="http://schemas.microsoft.com/office/word/2010/wordprocessingShape">
                    <wps:wsp>
                      <wps:cNvSpPr/>
                      <wps:spPr>
                        <a:xfrm>
                          <a:off x="0" y="0"/>
                          <a:ext cx="6538823" cy="629728"/>
                        </a:xfrm>
                        <a:prstGeom prst="rect">
                          <a:avLst/>
                        </a:prstGeom>
                        <a:noFill/>
                        <a:ln>
                          <a:solidFill>
                            <a:schemeClr val="accent6">
                              <a:lumMod val="60000"/>
                              <a:lumOff val="4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0EF7B26">
              <v:rect id="Rectángulo 22" style="position:absolute;margin-left:-7.8pt;margin-top:16.05pt;width:514.85pt;height:49.6pt;z-index:25172787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abf8f [1945]" w14:anchorId="6DD3AC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">
                <v:shadow on="t" color="black" opacity="22937f" offset="0,.63889mm" origin=",.5"/>
              </v:rect>
            </w:pict>
          </mc:Fallback>
        </mc:AlternateContent>
      </w:r>
    </w:p>
    <w:p w:rsidR="004B5D16" w:rsidP="00AB2B7E" w:rsidRDefault="004B5D16" w14:paraId="0DE3CE55" w14:textId="77777777">
      <w:pPr>
        <w:pStyle w:val="Normal0"/>
        <w:pBdr>
          <w:top w:val="nil"/>
          <w:left w:val="nil"/>
          <w:bottom w:val="nil"/>
          <w:right w:val="nil"/>
          <w:between w:val="nil"/>
        </w:pBdr>
        <w:rPr>
          <w:b/>
          <w:bCs/>
          <w:sz w:val="20"/>
          <w:szCs w:val="20"/>
        </w:rPr>
      </w:pPr>
    </w:p>
    <w:p w:rsidR="00B36E3E" w:rsidP="417C6F82" w:rsidRDefault="00143B26" w14:paraId="42428126" w14:textId="2D491952" w14:noSpellErr="1">
      <w:pPr>
        <w:pStyle w:val="Normal0"/>
        <w:pBdr>
          <w:top w:val="nil" w:color="000000" w:sz="0" w:space="0"/>
          <w:left w:val="nil" w:color="000000" w:sz="0" w:space="0"/>
          <w:bottom w:val="nil" w:color="000000" w:sz="0" w:space="0"/>
          <w:right w:val="nil" w:color="000000" w:sz="0" w:space="0"/>
          <w:between w:val="nil" w:color="000000" w:sz="0" w:space="0"/>
        </w:pBdr>
        <w:rPr>
          <w:b w:val="1"/>
          <w:bCs w:val="1"/>
          <w:sz w:val="20"/>
          <w:szCs w:val="20"/>
        </w:rPr>
      </w:pPr>
      <w:r w:rsidRPr="417C6F82" w:rsidR="00143B26">
        <w:rPr>
          <w:color w:val="000000" w:themeColor="text1" w:themeTint="FF" w:themeShade="FF"/>
          <w:sz w:val="20"/>
          <w:szCs w:val="20"/>
        </w:rPr>
        <w:t>Para</w:t>
      </w:r>
      <w:commentRangeStart w:id="15"/>
      <w:commentRangeStart w:id="1286107195"/>
      <w:commentRangeEnd w:id="15"/>
      <w:r>
        <w:rPr>
          <w:rStyle w:val="CommentReference"/>
        </w:rPr>
        <w:commentReference w:id="15"/>
      </w:r>
      <w:commentRangeEnd w:id="1286107195"/>
      <w:r>
        <w:rPr>
          <w:rStyle w:val="CommentReference"/>
        </w:rPr>
        <w:commentReference w:id="1286107195"/>
      </w:r>
      <w:r w:rsidRPr="417C6F82" w:rsidR="00143B26">
        <w:rPr>
          <w:color w:val="000000" w:themeColor="text1" w:themeTint="FF" w:themeShade="FF"/>
          <w:sz w:val="20"/>
          <w:szCs w:val="20"/>
        </w:rPr>
        <w:t xml:space="preserve"> profundizar esta temática, le invitamos a consultar el siguiente documento titulado</w:t>
      </w:r>
      <w:r w:rsidRPr="417C6F82" w:rsidR="00143B26">
        <w:rPr>
          <w:color w:val="000000" w:themeColor="text1" w:themeTint="FF" w:themeShade="FF"/>
          <w:sz w:val="20"/>
          <w:szCs w:val="20"/>
        </w:rPr>
        <w:t xml:space="preserve"> </w:t>
      </w:r>
      <w:r w:rsidRPr="417C6F82" w:rsidR="00143B26">
        <w:rPr>
          <w:b w:val="1"/>
          <w:bCs w:val="1"/>
          <w:color w:val="000000" w:themeColor="text1" w:themeTint="FF" w:themeShade="FF"/>
          <w:sz w:val="20"/>
          <w:szCs w:val="20"/>
        </w:rPr>
        <w:t>“Manual de Derechos Laborales”</w:t>
      </w:r>
      <w:r w:rsidRPr="417C6F82" w:rsidR="00143B26">
        <w:rPr>
          <w:color w:val="000000" w:themeColor="text1" w:themeTint="FF" w:themeShade="FF"/>
          <w:sz w:val="20"/>
          <w:szCs w:val="20"/>
        </w:rPr>
        <w:t>.</w:t>
      </w:r>
    </w:p>
    <w:p w:rsidR="00B36E3E" w:rsidP="00AB2B7E" w:rsidRDefault="00B36E3E" w14:paraId="10CA35A4" w14:textId="77777777">
      <w:pPr>
        <w:pStyle w:val="Normal0"/>
        <w:pBdr>
          <w:top w:val="nil"/>
          <w:left w:val="nil"/>
          <w:bottom w:val="nil"/>
          <w:right w:val="nil"/>
          <w:between w:val="nil"/>
        </w:pBdr>
        <w:rPr>
          <w:b/>
          <w:bCs/>
          <w:sz w:val="20"/>
          <w:szCs w:val="20"/>
        </w:rPr>
      </w:pPr>
    </w:p>
    <w:p w:rsidR="005A026F" w:rsidP="00AB2B7E" w:rsidRDefault="005A026F" w14:paraId="11311F50" w14:textId="77777777">
      <w:pPr>
        <w:pStyle w:val="Normal0"/>
        <w:pBdr>
          <w:top w:val="nil"/>
          <w:left w:val="nil"/>
          <w:bottom w:val="nil"/>
          <w:right w:val="nil"/>
          <w:between w:val="nil"/>
        </w:pBdr>
        <w:rPr>
          <w:b/>
          <w:bCs/>
          <w:sz w:val="20"/>
          <w:szCs w:val="20"/>
        </w:rPr>
      </w:pPr>
    </w:p>
    <w:p w:rsidR="005A026F" w:rsidP="005A026F" w:rsidRDefault="005A026F" w14:paraId="2484E4F3" w14:textId="77777777">
      <w:pPr>
        <w:pStyle w:val="Normal0"/>
        <w:pBdr>
          <w:top w:val="nil"/>
          <w:left w:val="nil"/>
          <w:bottom w:val="nil"/>
          <w:right w:val="nil"/>
          <w:between w:val="nil"/>
        </w:pBdr>
        <w:rPr>
          <w:b/>
          <w:bCs/>
          <w:sz w:val="20"/>
          <w:szCs w:val="20"/>
        </w:rPr>
      </w:pPr>
    </w:p>
    <w:p w:rsidR="00FA7130" w:rsidP="005A026F" w:rsidRDefault="00FA7130" w14:paraId="7B3976C8" w14:textId="77777777">
      <w:pPr>
        <w:pStyle w:val="Normal0"/>
        <w:pBdr>
          <w:top w:val="nil"/>
          <w:left w:val="nil"/>
          <w:bottom w:val="nil"/>
          <w:right w:val="nil"/>
          <w:between w:val="nil"/>
        </w:pBdr>
        <w:rPr>
          <w:b/>
          <w:bCs/>
          <w:sz w:val="20"/>
          <w:szCs w:val="20"/>
        </w:rPr>
      </w:pPr>
    </w:p>
    <w:p w:rsidRPr="005A026F" w:rsidR="005A026F" w:rsidP="005A026F" w:rsidRDefault="005A026F" w14:paraId="0556E8D7" w14:textId="6335DDA5">
      <w:pPr>
        <w:pStyle w:val="Normal0"/>
        <w:pBdr>
          <w:top w:val="nil"/>
          <w:left w:val="nil"/>
          <w:bottom w:val="nil"/>
          <w:right w:val="nil"/>
          <w:between w:val="nil"/>
        </w:pBdr>
        <w:rPr>
          <w:b/>
          <w:bCs/>
          <w:sz w:val="20"/>
          <w:szCs w:val="20"/>
          <w:u w:val="single"/>
        </w:rPr>
      </w:pPr>
      <w:r w:rsidRPr="005A026F">
        <w:rPr>
          <w:b/>
          <w:bCs/>
          <w:sz w:val="20"/>
          <w:szCs w:val="20"/>
          <w:u w:val="single"/>
        </w:rPr>
        <w:t>Libertad sindical</w:t>
      </w:r>
    </w:p>
    <w:p w:rsidR="005A026F" w:rsidP="005A026F" w:rsidRDefault="005A026F" w14:paraId="2222887C" w14:textId="4772A3A8">
      <w:pPr>
        <w:pStyle w:val="Normal0"/>
        <w:pBdr>
          <w:top w:val="nil"/>
          <w:left w:val="nil"/>
          <w:bottom w:val="nil"/>
          <w:right w:val="nil"/>
          <w:between w:val="nil"/>
        </w:pBdr>
        <w:spacing w:line="360" w:lineRule="auto"/>
        <w:rPr>
          <w:sz w:val="20"/>
          <w:szCs w:val="20"/>
        </w:rPr>
      </w:pPr>
      <w:r w:rsidRPr="005A026F">
        <w:rPr>
          <w:sz w:val="20"/>
          <w:szCs w:val="20"/>
        </w:rPr>
        <w:t xml:space="preserve">La libertad sindical es un derecho humano y fundamental que garantiza a los trabajadores la posibilidad de defender y promover sus derechos para asegurar condiciones dignas de salario, vida y trabajo. Se considera un derecho humano por estar estrechamente ligado a la dignidad en el trabajo y porque constituye una condición </w:t>
      </w:r>
      <w:r w:rsidRPr="005A026F">
        <w:rPr>
          <w:sz w:val="20"/>
          <w:szCs w:val="20"/>
        </w:rPr>
        <w:t>indispensable para el progreso económico y social. Además, su incumplimiento por parte de empleadores o del Estado puede ser denunciado ante organismos nacionales e internacionales.</w:t>
      </w:r>
    </w:p>
    <w:p w:rsidR="005A026F" w:rsidP="005A026F" w:rsidRDefault="005A026F" w14:paraId="0BEBE6DC" w14:textId="77777777">
      <w:pPr>
        <w:pStyle w:val="Normal0"/>
        <w:pBdr>
          <w:top w:val="nil"/>
          <w:left w:val="nil"/>
          <w:bottom w:val="nil"/>
          <w:right w:val="nil"/>
          <w:between w:val="nil"/>
        </w:pBdr>
        <w:spacing w:line="360" w:lineRule="auto"/>
        <w:rPr>
          <w:sz w:val="20"/>
          <w:szCs w:val="20"/>
        </w:rPr>
      </w:pPr>
    </w:p>
    <w:p w:rsidR="005A026F" w:rsidP="005A026F" w:rsidRDefault="00FA7130" w14:paraId="61824B12" w14:textId="38A446DA">
      <w:pPr>
        <w:pStyle w:val="Normal0"/>
        <w:pBdr>
          <w:top w:val="nil"/>
          <w:left w:val="nil"/>
          <w:bottom w:val="nil"/>
          <w:right w:val="nil"/>
          <w:between w:val="nil"/>
        </w:pBdr>
        <w:spacing w:line="360" w:lineRule="auto"/>
        <w:rPr>
          <w:sz w:val="20"/>
          <w:szCs w:val="20"/>
        </w:rPr>
      </w:pPr>
      <w:r>
        <w:rPr>
          <w:noProof/>
          <w:sz w:val="20"/>
          <w:szCs w:val="20"/>
        </w:rPr>
        <mc:AlternateContent>
          <mc:Choice Requires="wps">
            <w:drawing>
              <wp:anchor distT="0" distB="0" distL="114300" distR="114300" simplePos="0" relativeHeight="251728896" behindDoc="0" locked="0" layoutInCell="1" allowOverlap="1" wp14:anchorId="113EED7E" wp14:editId="38AA5C7A">
                <wp:simplePos x="0" y="0"/>
                <wp:positionH relativeFrom="column">
                  <wp:posOffset>-107615</wp:posOffset>
                </wp:positionH>
                <wp:positionV relativeFrom="paragraph">
                  <wp:posOffset>-138730</wp:posOffset>
                </wp:positionV>
                <wp:extent cx="5926348" cy="871268"/>
                <wp:effectExtent l="57150" t="19050" r="74930" b="100330"/>
                <wp:wrapNone/>
                <wp:docPr id="138732832" name="Rectángulo 23"/>
                <wp:cNvGraphicFramePr/>
                <a:graphic xmlns:a="http://schemas.openxmlformats.org/drawingml/2006/main">
                  <a:graphicData uri="http://schemas.microsoft.com/office/word/2010/wordprocessingShape">
                    <wps:wsp>
                      <wps:cNvSpPr/>
                      <wps:spPr>
                        <a:xfrm>
                          <a:off x="0" y="0"/>
                          <a:ext cx="5926348" cy="871268"/>
                        </a:xfrm>
                        <a:prstGeom prst="rect">
                          <a:avLst/>
                        </a:prstGeom>
                        <a:noFill/>
                        <a:ln>
                          <a:solidFill>
                            <a:schemeClr val="accent6">
                              <a:lumMod val="60000"/>
                              <a:lumOff val="4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40901CC">
              <v:rect id="Rectángulo 23" style="position:absolute;margin-left:-8.45pt;margin-top:-10.9pt;width:466.65pt;height:68.6pt;z-index:25172889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abf8f [1945]" w14:anchorId="6F038C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">
                <v:shadow on="t" color="black" opacity="22937f" offset="0,.63889mm" origin=",.5"/>
              </v:rect>
            </w:pict>
          </mc:Fallback>
        </mc:AlternateContent>
      </w:r>
      <w:r w:rsidR="005A026F">
        <w:rPr>
          <w:sz w:val="20"/>
          <w:szCs w:val="20"/>
        </w:rPr>
        <w:t xml:space="preserve">Para </w:t>
      </w:r>
      <w:r w:rsidRPr="00491A17" w:rsidR="005A026F">
        <w:rPr>
          <w:sz w:val="20"/>
          <w:szCs w:val="20"/>
        </w:rPr>
        <w:t xml:space="preserve">profundizar esta temática, le invitamos a consultar </w:t>
      </w:r>
      <w:r w:rsidR="005A026F">
        <w:rPr>
          <w:sz w:val="20"/>
          <w:szCs w:val="20"/>
        </w:rPr>
        <w:t>los</w:t>
      </w:r>
      <w:r w:rsidRPr="00491A17" w:rsidR="005A026F">
        <w:rPr>
          <w:sz w:val="20"/>
          <w:szCs w:val="20"/>
        </w:rPr>
        <w:t xml:space="preserve"> siguiente</w:t>
      </w:r>
      <w:r w:rsidR="005A026F">
        <w:rPr>
          <w:sz w:val="20"/>
          <w:szCs w:val="20"/>
        </w:rPr>
        <w:t>s</w:t>
      </w:r>
      <w:r w:rsidRPr="00491A17" w:rsidR="005A026F">
        <w:rPr>
          <w:sz w:val="20"/>
          <w:szCs w:val="20"/>
        </w:rPr>
        <w:t xml:space="preserve"> video</w:t>
      </w:r>
      <w:r w:rsidR="005A026F">
        <w:rPr>
          <w:sz w:val="20"/>
          <w:szCs w:val="20"/>
        </w:rPr>
        <w:t>s:</w:t>
      </w:r>
    </w:p>
    <w:p w:rsidR="005A026F" w:rsidP="005A026F" w:rsidRDefault="005A026F" w14:paraId="4F060F56" w14:textId="424E082B">
      <w:pPr>
        <w:pStyle w:val="Normal0"/>
        <w:numPr>
          <w:ilvl w:val="0"/>
          <w:numId w:val="51"/>
        </w:numPr>
        <w:pBdr>
          <w:top w:val="nil"/>
          <w:left w:val="nil"/>
          <w:bottom w:val="nil"/>
          <w:right w:val="nil"/>
          <w:between w:val="nil"/>
        </w:pBdr>
        <w:spacing w:line="360" w:lineRule="auto"/>
        <w:rPr>
          <w:sz w:val="20"/>
          <w:szCs w:val="20"/>
        </w:rPr>
      </w:pPr>
      <w:r>
        <w:rPr>
          <w:sz w:val="20"/>
          <w:szCs w:val="20"/>
        </w:rPr>
        <w:t xml:space="preserve">La libertad sindical, un derecho </w:t>
      </w:r>
      <w:commentRangeStart w:id="16"/>
      <w:r>
        <w:rPr>
          <w:sz w:val="20"/>
          <w:szCs w:val="20"/>
        </w:rPr>
        <w:t xml:space="preserve">fundamental. </w:t>
      </w:r>
      <w:commentRangeEnd w:id="16"/>
      <w:r>
        <w:rPr>
          <w:rStyle w:val="Refdecomentario"/>
        </w:rPr>
        <w:commentReference w:id="16"/>
      </w:r>
    </w:p>
    <w:p w:rsidRPr="005A026F" w:rsidR="005A026F" w:rsidP="005A026F" w:rsidRDefault="005A026F" w14:paraId="07DE128C" w14:textId="24852193">
      <w:pPr>
        <w:pStyle w:val="Normal0"/>
        <w:numPr>
          <w:ilvl w:val="0"/>
          <w:numId w:val="51"/>
        </w:numPr>
        <w:pBdr>
          <w:top w:val="nil"/>
          <w:left w:val="nil"/>
          <w:bottom w:val="nil"/>
          <w:right w:val="nil"/>
          <w:between w:val="nil"/>
        </w:pBdr>
        <w:spacing w:line="360" w:lineRule="auto"/>
        <w:rPr>
          <w:sz w:val="20"/>
          <w:szCs w:val="20"/>
        </w:rPr>
      </w:pPr>
      <w:r>
        <w:rPr>
          <w:sz w:val="20"/>
          <w:szCs w:val="20"/>
        </w:rPr>
        <w:t xml:space="preserve">¿Qué es un </w:t>
      </w:r>
      <w:commentRangeStart w:id="17"/>
      <w:r w:rsidR="00FA7130">
        <w:rPr>
          <w:sz w:val="20"/>
          <w:szCs w:val="20"/>
        </w:rPr>
        <w:t xml:space="preserve">Sindicato? </w:t>
      </w:r>
      <w:commentRangeEnd w:id="17"/>
      <w:r w:rsidR="00FA7130">
        <w:rPr>
          <w:rStyle w:val="Refdecomentario"/>
        </w:rPr>
        <w:commentReference w:id="17"/>
      </w:r>
    </w:p>
    <w:p w:rsidR="005A026F" w:rsidP="005A026F" w:rsidRDefault="005A026F" w14:paraId="45AA31A2" w14:textId="77777777">
      <w:pPr>
        <w:pStyle w:val="Normal0"/>
        <w:pBdr>
          <w:top w:val="nil"/>
          <w:left w:val="nil"/>
          <w:bottom w:val="nil"/>
          <w:right w:val="nil"/>
          <w:between w:val="nil"/>
        </w:pBdr>
        <w:ind w:left="709"/>
        <w:rPr>
          <w:b/>
          <w:bCs/>
          <w:sz w:val="20"/>
          <w:szCs w:val="20"/>
        </w:rPr>
      </w:pPr>
    </w:p>
    <w:p w:rsidR="005A026F" w:rsidP="2B627935" w:rsidRDefault="00030A4E" w14:paraId="17943FF9" w14:textId="7DBAC388">
      <w:pPr>
        <w:pStyle w:val="Normal0"/>
        <w:pBdr>
          <w:top w:val="nil" w:color="FF000000" w:sz="0" w:space="0"/>
          <w:left w:val="nil" w:color="FF000000" w:sz="0" w:space="0"/>
          <w:bottom w:val="nil" w:color="FF000000" w:sz="0" w:space="0"/>
          <w:right w:val="nil" w:color="FF000000" w:sz="0" w:space="0"/>
          <w:between w:val="nil" w:color="FF000000" w:sz="0" w:space="0"/>
        </w:pBdr>
        <w:rPr>
          <w:b w:val="1"/>
          <w:bCs w:val="1"/>
          <w:sz w:val="20"/>
          <w:szCs w:val="20"/>
        </w:rPr>
      </w:pPr>
    </w:p>
    <w:p w:rsidR="00030A4E" w:rsidP="00AB2B7E" w:rsidRDefault="00030A4E" w14:paraId="7ED6592B" w14:textId="77777777">
      <w:pPr>
        <w:pStyle w:val="Normal0"/>
        <w:pBdr>
          <w:top w:val="nil"/>
          <w:left w:val="nil"/>
          <w:bottom w:val="nil"/>
          <w:right w:val="nil"/>
          <w:between w:val="nil"/>
        </w:pBdr>
        <w:rPr>
          <w:b/>
          <w:bCs/>
          <w:sz w:val="20"/>
          <w:szCs w:val="20"/>
        </w:rPr>
      </w:pPr>
    </w:p>
    <w:p w:rsidR="00B36E3E" w:rsidP="2B627935" w:rsidRDefault="00030A4E" w14:paraId="02AC56E6" w14:textId="73F34B83" w14:noSpellErr="1">
      <w:pPr>
        <w:pStyle w:val="Normal0"/>
        <w:pBdr>
          <w:top w:val="nil" w:color="000000" w:sz="0" w:space="0"/>
          <w:left w:val="nil" w:color="000000" w:sz="0" w:space="0"/>
          <w:bottom w:val="nil" w:color="000000" w:sz="0" w:space="0"/>
          <w:right w:val="nil" w:color="000000" w:sz="0" w:space="0"/>
          <w:between w:val="nil" w:color="000000" w:sz="0" w:space="0"/>
        </w:pBdr>
        <w:rPr>
          <w:b w:val="1"/>
          <w:bCs w:val="1"/>
          <w:sz w:val="20"/>
          <w:szCs w:val="20"/>
        </w:rPr>
      </w:pPr>
      <w:r w:rsidRPr="00030A4E" w:rsidR="08E4081C">
        <w:rPr>
          <w:sz w:val="20"/>
          <w:szCs w:val="20"/>
        </w:rPr>
        <w:t>Para profundizar esta temática, le invitamos a consultar el siguiente documento titulado</w:t>
      </w:r>
      <w:r w:rsidR="08E4081C">
        <w:rPr>
          <w:b w:val="1"/>
          <w:bCs w:val="1"/>
          <w:sz w:val="20"/>
          <w:szCs w:val="20"/>
        </w:rPr>
        <w:t xml:space="preserve"> “</w:t>
      </w:r>
      <w:r w:rsidRPr="00030A4E" w:rsidR="08E4081C">
        <w:rPr>
          <w:b w:val="1"/>
          <w:bCs w:val="1"/>
          <w:sz w:val="20"/>
          <w:szCs w:val="20"/>
        </w:rPr>
        <w:t>G</w:t>
      </w:r>
      <w:r w:rsidRPr="00030A4E" w:rsidR="08E4081C">
        <w:rPr>
          <w:b w:val="1"/>
          <w:bCs w:val="1"/>
          <w:sz w:val="20"/>
          <w:szCs w:val="20"/>
        </w:rPr>
        <w:t xml:space="preserve">uía práctica asociación </w:t>
      </w:r>
      <w:commentRangeStart w:id="18"/>
      <w:commentRangeStart w:id="1092602379"/>
      <w:r w:rsidRPr="00030A4E" w:rsidR="08E4081C">
        <w:rPr>
          <w:b w:val="1"/>
          <w:bCs w:val="1"/>
          <w:sz w:val="20"/>
          <w:szCs w:val="20"/>
        </w:rPr>
        <w:t>sindical</w:t>
      </w:r>
      <w:r w:rsidR="08E4081C">
        <w:rPr>
          <w:b w:val="1"/>
          <w:bCs w:val="1"/>
          <w:sz w:val="20"/>
          <w:szCs w:val="20"/>
        </w:rPr>
        <w:t>”</w:t>
      </w:r>
      <w:commentRangeEnd w:id="18"/>
      <w:r>
        <w:rPr>
          <w:rStyle w:val="Refdecomentario"/>
        </w:rPr>
        <w:commentReference w:id="18"/>
      </w:r>
      <w:commentRangeEnd w:id="1092602379"/>
      <w:r>
        <w:rPr>
          <w:rStyle w:val="CommentReference"/>
        </w:rPr>
        <w:commentReference w:id="1092602379"/>
      </w:r>
      <w:r w:rsidRPr="00030A4E">
        <w:rPr>
          <w:b/>
          <w:bCs/>
          <w:sz w:val="20"/>
          <w:szCs w:val="20"/>
        </w:rPr>
        <w:cr/>
      </w:r>
    </w:p>
    <w:p w:rsidR="00030A4E" w:rsidP="00AB2B7E" w:rsidRDefault="00030A4E" w14:paraId="2596024F" w14:textId="77777777">
      <w:pPr>
        <w:pStyle w:val="Normal0"/>
        <w:pBdr>
          <w:top w:val="nil"/>
          <w:left w:val="nil"/>
          <w:bottom w:val="nil"/>
          <w:right w:val="nil"/>
          <w:between w:val="nil"/>
        </w:pBdr>
        <w:rPr>
          <w:b/>
          <w:bCs/>
          <w:sz w:val="20"/>
          <w:szCs w:val="20"/>
        </w:rPr>
      </w:pPr>
    </w:p>
    <w:p w:rsidR="00030A4E" w:rsidP="00AB2B7E" w:rsidRDefault="00030A4E" w14:paraId="5C05529E" w14:textId="77777777">
      <w:pPr>
        <w:pStyle w:val="Normal0"/>
        <w:pBdr>
          <w:top w:val="nil"/>
          <w:left w:val="nil"/>
          <w:bottom w:val="nil"/>
          <w:right w:val="nil"/>
          <w:between w:val="nil"/>
        </w:pBdr>
        <w:rPr>
          <w:b/>
          <w:bCs/>
          <w:sz w:val="20"/>
          <w:szCs w:val="20"/>
        </w:rPr>
      </w:pPr>
    </w:p>
    <w:p w:rsidR="00030A4E" w:rsidP="00AB2B7E" w:rsidRDefault="00030A4E" w14:paraId="66CF594F" w14:textId="77777777">
      <w:pPr>
        <w:pStyle w:val="Normal0"/>
        <w:pBdr>
          <w:top w:val="nil"/>
          <w:left w:val="nil"/>
          <w:bottom w:val="nil"/>
          <w:right w:val="nil"/>
          <w:between w:val="nil"/>
        </w:pBdr>
        <w:rPr>
          <w:b/>
          <w:bCs/>
          <w:sz w:val="20"/>
          <w:szCs w:val="20"/>
        </w:rPr>
      </w:pPr>
    </w:p>
    <w:p w:rsidRPr="00030A4E" w:rsidR="00030A4E" w:rsidP="00AB2B7E" w:rsidRDefault="00030A4E" w14:paraId="539B5B35" w14:textId="570EBACC">
      <w:pPr>
        <w:pStyle w:val="Normal0"/>
        <w:pBdr>
          <w:top w:val="nil"/>
          <w:left w:val="nil"/>
          <w:bottom w:val="nil"/>
          <w:right w:val="nil"/>
          <w:between w:val="nil"/>
        </w:pBdr>
        <w:rPr>
          <w:b/>
          <w:bCs/>
          <w:sz w:val="20"/>
          <w:szCs w:val="20"/>
          <w:u w:val="single"/>
        </w:rPr>
      </w:pPr>
      <w:r w:rsidRPr="00030A4E">
        <w:rPr>
          <w:b/>
          <w:bCs/>
          <w:sz w:val="20"/>
          <w:szCs w:val="20"/>
          <w:u w:val="single"/>
        </w:rPr>
        <w:t>La negociación colectiva</w:t>
      </w:r>
    </w:p>
    <w:p w:rsidR="00030A4E" w:rsidP="00030A4E" w:rsidRDefault="00030A4E" w14:paraId="6F0B1ECC" w14:textId="5072CC25">
      <w:pPr>
        <w:pStyle w:val="Normal0"/>
        <w:pBdr>
          <w:top w:val="nil"/>
          <w:left w:val="nil"/>
          <w:bottom w:val="nil"/>
          <w:right w:val="nil"/>
          <w:between w:val="nil"/>
        </w:pBdr>
        <w:spacing w:line="360" w:lineRule="auto"/>
        <w:rPr>
          <w:sz w:val="20"/>
          <w:szCs w:val="20"/>
        </w:rPr>
      </w:pPr>
      <w:r w:rsidRPr="00030A4E">
        <w:rPr>
          <w:sz w:val="20"/>
          <w:szCs w:val="20"/>
        </w:rPr>
        <w:t>La negociación colectiva, según los instrumentos de la OIT (1976), es la actividad o proceso orientado a la conclusión de un contrato o acuerdo colectivo. A su vez, la Recomendación núm. 91 define el contrato colectivo como un acuerdo celebrado entre empleadores y trabajadores (o sus representantes) con el fin de regular las condiciones de trabajo y empleo, así como otros aspectos relacionados con la relación laboral.</w:t>
      </w:r>
    </w:p>
    <w:p w:rsidRPr="00030A4E" w:rsidR="00030A4E" w:rsidP="00030A4E" w:rsidRDefault="00950B9D" w14:paraId="4E370E26" w14:textId="2E32C402">
      <w:pPr>
        <w:pStyle w:val="Normal0"/>
        <w:pBdr>
          <w:top w:val="nil"/>
          <w:left w:val="nil"/>
          <w:bottom w:val="nil"/>
          <w:right w:val="nil"/>
          <w:between w:val="nil"/>
        </w:pBdr>
        <w:spacing w:line="360" w:lineRule="auto"/>
        <w:rPr>
          <w:sz w:val="20"/>
          <w:szCs w:val="20"/>
        </w:rPr>
      </w:pPr>
      <w:r>
        <w:rPr>
          <w:noProof/>
          <w:sz w:val="20"/>
          <w:szCs w:val="20"/>
        </w:rPr>
        <mc:AlternateContent>
          <mc:Choice Requires="wps">
            <w:drawing>
              <wp:anchor distT="0" distB="0" distL="114300" distR="114300" simplePos="0" relativeHeight="251730944" behindDoc="0" locked="0" layoutInCell="1" allowOverlap="1" wp14:anchorId="6C9659E4" wp14:editId="129D647F">
                <wp:simplePos x="0" y="0"/>
                <wp:positionH relativeFrom="column">
                  <wp:posOffset>-185252</wp:posOffset>
                </wp:positionH>
                <wp:positionV relativeFrom="paragraph">
                  <wp:posOffset>37477</wp:posOffset>
                </wp:positionV>
                <wp:extent cx="6944264" cy="1406106"/>
                <wp:effectExtent l="57150" t="19050" r="85725" b="99060"/>
                <wp:wrapNone/>
                <wp:docPr id="985788650" name="Rectángulo: esquinas redondeadas 25"/>
                <wp:cNvGraphicFramePr/>
                <a:graphic xmlns:a="http://schemas.openxmlformats.org/drawingml/2006/main">
                  <a:graphicData uri="http://schemas.microsoft.com/office/word/2010/wordprocessingShape">
                    <wps:wsp>
                      <wps:cNvSpPr/>
                      <wps:spPr>
                        <a:xfrm>
                          <a:off x="0" y="0"/>
                          <a:ext cx="6944264" cy="1406106"/>
                        </a:xfrm>
                        <a:prstGeom prst="roundRect">
                          <a:avLst/>
                        </a:prstGeom>
                        <a:noFill/>
                        <a:ln w="19050">
                          <a:solidFill>
                            <a:srgbClr val="00B0F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0130FC7">
              <v:roundrect id="Rectángulo: esquinas redondeadas 25" style="position:absolute;margin-left:-14.6pt;margin-top:2.95pt;width:546.8pt;height:110.7pt;z-index:25173094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00b0f0" strokeweight="1.5pt" arcsize="10923f" w14:anchorId="7D089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">
                <v:shadow on="t" color="black" opacity="22937f" offset="0,.63889mm" origin=",.5"/>
              </v:roundrect>
            </w:pict>
          </mc:Fallback>
        </mc:AlternateContent>
      </w:r>
    </w:p>
    <w:p w:rsidR="00030A4E" w:rsidP="00030A4E" w:rsidRDefault="00030A4E" w14:paraId="44317928" w14:textId="1710F8D1">
      <w:pPr>
        <w:pStyle w:val="Normal0"/>
        <w:pBdr>
          <w:top w:val="nil"/>
          <w:left w:val="nil"/>
          <w:bottom w:val="nil"/>
          <w:right w:val="nil"/>
          <w:between w:val="nil"/>
        </w:pBdr>
        <w:spacing w:line="360" w:lineRule="auto"/>
        <w:rPr>
          <w:sz w:val="20"/>
          <w:szCs w:val="20"/>
        </w:rPr>
      </w:pPr>
      <w:commentRangeStart w:id="19"/>
      <w:r w:rsidRPr="00030A4E">
        <w:rPr>
          <w:sz w:val="20"/>
          <w:szCs w:val="20"/>
        </w:rPr>
        <w:t xml:space="preserve">La Recomendación </w:t>
      </w:r>
      <w:commentRangeEnd w:id="19"/>
      <w:r w:rsidR="00950B9D">
        <w:rPr>
          <w:rStyle w:val="Refdecomentario"/>
        </w:rPr>
        <w:commentReference w:id="19"/>
      </w:r>
      <w:r w:rsidRPr="00030A4E">
        <w:rPr>
          <w:sz w:val="20"/>
          <w:szCs w:val="20"/>
        </w:rPr>
        <w:t>núm. 91 de la OIT define el contrato colectivo como: “Todo acuerdo escrito relativo a las condiciones de trabajo y de empleo, celebrado entre un empleador, un grupo de empleadores o una o varias organizaciones de empleadores, por una parte, y, por otra, una o varias organizaciones representativas de trabajadores o, en ausencia de tales organizaciones, representantes de los trabajadores interesados, debidamente elegidos y autorizados por estos últimos, de acuerdo con la legislación nacional” (OIT, 1976, p. 95).</w:t>
      </w:r>
    </w:p>
    <w:p w:rsidR="00950B9D" w:rsidP="00030A4E" w:rsidRDefault="00950B9D" w14:paraId="170B94C3" w14:textId="77777777">
      <w:pPr>
        <w:pStyle w:val="Normal0"/>
        <w:pBdr>
          <w:top w:val="nil"/>
          <w:left w:val="nil"/>
          <w:bottom w:val="nil"/>
          <w:right w:val="nil"/>
          <w:between w:val="nil"/>
        </w:pBdr>
        <w:spacing w:line="360" w:lineRule="auto"/>
        <w:rPr>
          <w:sz w:val="20"/>
          <w:szCs w:val="20"/>
        </w:rPr>
      </w:pPr>
    </w:p>
    <w:p w:rsidR="00950B9D" w:rsidP="00030A4E" w:rsidRDefault="00950B9D" w14:paraId="45A24379" w14:textId="77777777">
      <w:pPr>
        <w:pStyle w:val="Normal0"/>
        <w:pBdr>
          <w:top w:val="nil"/>
          <w:left w:val="nil"/>
          <w:bottom w:val="nil"/>
          <w:right w:val="nil"/>
          <w:between w:val="nil"/>
        </w:pBdr>
        <w:spacing w:line="360" w:lineRule="auto"/>
        <w:rPr>
          <w:sz w:val="20"/>
          <w:szCs w:val="20"/>
        </w:rPr>
      </w:pPr>
    </w:p>
    <w:p w:rsidRPr="00950B9D" w:rsidR="00950B9D" w:rsidP="00950B9D" w:rsidRDefault="00950B9D" w14:paraId="692C03A4" w14:textId="3EEB8B03">
      <w:pPr>
        <w:pStyle w:val="Normal0"/>
        <w:pBdr>
          <w:top w:val="nil"/>
          <w:left w:val="nil"/>
          <w:bottom w:val="nil"/>
          <w:right w:val="nil"/>
          <w:between w:val="nil"/>
        </w:pBdr>
        <w:spacing w:line="360" w:lineRule="auto"/>
        <w:rPr>
          <w:sz w:val="20"/>
          <w:szCs w:val="20"/>
        </w:rPr>
      </w:pPr>
      <w:r w:rsidRPr="00950B9D">
        <w:rPr>
          <w:sz w:val="20"/>
          <w:szCs w:val="20"/>
        </w:rPr>
        <w:t>Las normas Nacionales e internacionales que amparan la negociación Colectiva:</w:t>
      </w:r>
    </w:p>
    <w:p w:rsidRPr="00950B9D" w:rsidR="00950B9D" w:rsidP="00950B9D" w:rsidRDefault="00950B9D" w14:paraId="5894A47C" w14:textId="77777777">
      <w:pPr>
        <w:pStyle w:val="Normal0"/>
        <w:numPr>
          <w:ilvl w:val="0"/>
          <w:numId w:val="52"/>
        </w:numPr>
        <w:pBdr>
          <w:top w:val="nil"/>
          <w:left w:val="nil"/>
          <w:bottom w:val="nil"/>
          <w:right w:val="nil"/>
          <w:between w:val="nil"/>
        </w:pBdr>
        <w:spacing w:line="360" w:lineRule="auto"/>
        <w:rPr>
          <w:sz w:val="20"/>
          <w:szCs w:val="20"/>
        </w:rPr>
      </w:pPr>
      <w:r w:rsidRPr="00950B9D">
        <w:rPr>
          <w:sz w:val="20"/>
          <w:szCs w:val="20"/>
        </w:rPr>
        <w:t>Constitución política, artículo 19, artículo 60 y artículo 62.</w:t>
      </w:r>
    </w:p>
    <w:p w:rsidRPr="00950B9D" w:rsidR="00950B9D" w:rsidP="00950B9D" w:rsidRDefault="00950B9D" w14:paraId="59771731" w14:textId="12A388FD">
      <w:pPr>
        <w:pStyle w:val="Normal0"/>
        <w:numPr>
          <w:ilvl w:val="0"/>
          <w:numId w:val="52"/>
        </w:numPr>
        <w:pBdr>
          <w:top w:val="nil"/>
          <w:left w:val="nil"/>
          <w:bottom w:val="nil"/>
          <w:right w:val="nil"/>
          <w:between w:val="nil"/>
        </w:pBdr>
        <w:spacing w:line="360" w:lineRule="auto"/>
        <w:rPr>
          <w:sz w:val="20"/>
          <w:szCs w:val="20"/>
        </w:rPr>
      </w:pPr>
      <w:r w:rsidRPr="00950B9D">
        <w:rPr>
          <w:sz w:val="20"/>
          <w:szCs w:val="20"/>
        </w:rPr>
        <w:t>Código del trabajo, artículo 303 y siguientes</w:t>
      </w:r>
      <w:r>
        <w:rPr>
          <w:sz w:val="20"/>
          <w:szCs w:val="20"/>
        </w:rPr>
        <w:t>.</w:t>
      </w:r>
    </w:p>
    <w:p w:rsidR="00950B9D" w:rsidP="00950B9D" w:rsidRDefault="00950B9D" w14:paraId="03E269E8" w14:textId="444E8079">
      <w:pPr>
        <w:pStyle w:val="Normal0"/>
        <w:numPr>
          <w:ilvl w:val="0"/>
          <w:numId w:val="52"/>
        </w:numPr>
        <w:pBdr>
          <w:top w:val="nil"/>
          <w:left w:val="nil"/>
          <w:bottom w:val="nil"/>
          <w:right w:val="nil"/>
          <w:between w:val="nil"/>
        </w:pBdr>
        <w:spacing w:line="360" w:lineRule="auto"/>
        <w:rPr>
          <w:sz w:val="20"/>
          <w:szCs w:val="20"/>
        </w:rPr>
      </w:pPr>
      <w:r w:rsidRPr="00950B9D">
        <w:rPr>
          <w:sz w:val="20"/>
          <w:szCs w:val="20"/>
        </w:rPr>
        <w:t>Convenio OIT No. 98 (Derecho de sindicación y Negociación Colectiva)</w:t>
      </w:r>
      <w:r>
        <w:rPr>
          <w:sz w:val="20"/>
          <w:szCs w:val="20"/>
        </w:rPr>
        <w:t>.</w:t>
      </w:r>
    </w:p>
    <w:p w:rsidR="00950B9D" w:rsidP="00030A4E" w:rsidRDefault="00950B9D" w14:paraId="18E1430F" w14:textId="1706C5E4">
      <w:pPr>
        <w:pStyle w:val="Normal0"/>
        <w:pBdr>
          <w:top w:val="nil"/>
          <w:left w:val="nil"/>
          <w:bottom w:val="nil"/>
          <w:right w:val="nil"/>
          <w:between w:val="nil"/>
        </w:pBdr>
        <w:spacing w:line="360" w:lineRule="auto"/>
        <w:rPr>
          <w:sz w:val="20"/>
          <w:szCs w:val="20"/>
        </w:rPr>
      </w:pPr>
      <w:r>
        <w:rPr>
          <w:noProof/>
          <w:sz w:val="20"/>
          <w:szCs w:val="20"/>
        </w:rPr>
        <mc:AlternateContent>
          <mc:Choice Requires="wps">
            <w:drawing>
              <wp:anchor distT="0" distB="0" distL="114300" distR="114300" simplePos="0" relativeHeight="251731968" behindDoc="0" locked="0" layoutInCell="1" allowOverlap="1" wp14:anchorId="79E2675C" wp14:editId="32C32333">
                <wp:simplePos x="0" y="0"/>
                <wp:positionH relativeFrom="column">
                  <wp:posOffset>-110849</wp:posOffset>
                </wp:positionH>
                <wp:positionV relativeFrom="paragraph">
                  <wp:posOffset>102296</wp:posOffset>
                </wp:positionV>
                <wp:extent cx="5670789" cy="938482"/>
                <wp:effectExtent l="57150" t="19050" r="82550" b="90805"/>
                <wp:wrapNone/>
                <wp:docPr id="792343090" name="Rectángulo 26"/>
                <wp:cNvGraphicFramePr/>
                <a:graphic xmlns:a="http://schemas.openxmlformats.org/drawingml/2006/main">
                  <a:graphicData uri="http://schemas.microsoft.com/office/word/2010/wordprocessingShape">
                    <wps:wsp>
                      <wps:cNvSpPr/>
                      <wps:spPr>
                        <a:xfrm>
                          <a:off x="0" y="0"/>
                          <a:ext cx="5670789" cy="938482"/>
                        </a:xfrm>
                        <a:prstGeom prst="rect">
                          <a:avLst/>
                        </a:prstGeom>
                        <a:noFill/>
                        <a:ln>
                          <a:solidFill>
                            <a:schemeClr val="accent6">
                              <a:lumMod val="60000"/>
                              <a:lumOff val="4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7A2EC1D6">
              <v:rect id="Rectángulo 26" style="position:absolute;margin-left:-8.75pt;margin-top:8.05pt;width:446.5pt;height:73.9pt;z-index:251731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fabf8f [1945]" w14:anchorId="48F12F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">
                <v:shadow on="t" color="black" opacity="22937f" offset="0,.63889mm" origin=",.5"/>
              </v:rect>
            </w:pict>
          </mc:Fallback>
        </mc:AlternateContent>
      </w:r>
    </w:p>
    <w:p w:rsidR="00950B9D" w:rsidP="00950B9D" w:rsidRDefault="00950B9D" w14:paraId="33E87885" w14:textId="761C3E3C">
      <w:pPr>
        <w:pStyle w:val="Normal0"/>
        <w:pBdr>
          <w:top w:val="nil"/>
          <w:left w:val="nil"/>
          <w:bottom w:val="nil"/>
          <w:right w:val="nil"/>
          <w:between w:val="nil"/>
        </w:pBdr>
        <w:spacing w:line="360" w:lineRule="auto"/>
        <w:rPr>
          <w:sz w:val="20"/>
          <w:szCs w:val="20"/>
        </w:rPr>
      </w:pPr>
      <w:r>
        <w:rPr>
          <w:sz w:val="20"/>
          <w:szCs w:val="20"/>
        </w:rPr>
        <w:t>Par</w:t>
      </w:r>
      <w:r>
        <w:rPr>
          <w:sz w:val="20"/>
          <w:szCs w:val="20"/>
        </w:rPr>
        <w:t xml:space="preserve">a </w:t>
      </w:r>
      <w:r w:rsidRPr="00491A17">
        <w:rPr>
          <w:sz w:val="20"/>
          <w:szCs w:val="20"/>
        </w:rPr>
        <w:t xml:space="preserve">profundizar esta temática, le invitamos a consultar </w:t>
      </w:r>
      <w:r>
        <w:rPr>
          <w:sz w:val="20"/>
          <w:szCs w:val="20"/>
        </w:rPr>
        <w:t>los</w:t>
      </w:r>
      <w:r w:rsidRPr="00491A17">
        <w:rPr>
          <w:sz w:val="20"/>
          <w:szCs w:val="20"/>
        </w:rPr>
        <w:t xml:space="preserve"> siguiente</w:t>
      </w:r>
      <w:r>
        <w:rPr>
          <w:sz w:val="20"/>
          <w:szCs w:val="20"/>
        </w:rPr>
        <w:t>s</w:t>
      </w:r>
      <w:r w:rsidRPr="00491A17">
        <w:rPr>
          <w:sz w:val="20"/>
          <w:szCs w:val="20"/>
        </w:rPr>
        <w:t xml:space="preserve"> video</w:t>
      </w:r>
      <w:r>
        <w:rPr>
          <w:sz w:val="20"/>
          <w:szCs w:val="20"/>
        </w:rPr>
        <w:t>s:</w:t>
      </w:r>
    </w:p>
    <w:p w:rsidR="00950B9D" w:rsidP="00950B9D" w:rsidRDefault="00950B9D" w14:paraId="75E6D78F" w14:textId="588AB3BC">
      <w:pPr>
        <w:pStyle w:val="Normal0"/>
        <w:numPr>
          <w:ilvl w:val="0"/>
          <w:numId w:val="53"/>
        </w:numPr>
        <w:pBdr>
          <w:top w:val="nil"/>
          <w:left w:val="nil"/>
          <w:bottom w:val="nil"/>
          <w:right w:val="nil"/>
          <w:between w:val="nil"/>
        </w:pBdr>
        <w:spacing w:line="360" w:lineRule="auto"/>
        <w:rPr>
          <w:sz w:val="20"/>
          <w:szCs w:val="20"/>
        </w:rPr>
      </w:pPr>
      <w:commentRangeStart w:id="20"/>
      <w:r>
        <w:rPr>
          <w:sz w:val="20"/>
          <w:szCs w:val="20"/>
        </w:rPr>
        <w:t>La</w:t>
      </w:r>
      <w:commentRangeEnd w:id="20"/>
      <w:r>
        <w:rPr>
          <w:rStyle w:val="Refdecomentario"/>
        </w:rPr>
        <w:commentReference w:id="20"/>
      </w:r>
      <w:r>
        <w:rPr>
          <w:sz w:val="20"/>
          <w:szCs w:val="20"/>
        </w:rPr>
        <w:t xml:space="preserve"> negociación colectiva. Parte 1.</w:t>
      </w:r>
    </w:p>
    <w:p w:rsidR="00950B9D" w:rsidP="00950B9D" w:rsidRDefault="00950B9D" w14:paraId="254D6655" w14:textId="416BEFCE">
      <w:pPr>
        <w:pStyle w:val="Normal0"/>
        <w:numPr>
          <w:ilvl w:val="0"/>
          <w:numId w:val="53"/>
        </w:numPr>
        <w:pBdr>
          <w:top w:val="nil"/>
          <w:left w:val="nil"/>
          <w:bottom w:val="nil"/>
          <w:right w:val="nil"/>
          <w:between w:val="nil"/>
        </w:pBdr>
        <w:spacing w:line="360" w:lineRule="auto"/>
        <w:rPr>
          <w:sz w:val="20"/>
          <w:szCs w:val="20"/>
        </w:rPr>
      </w:pPr>
      <w:commentRangeStart w:id="21"/>
      <w:r>
        <w:rPr>
          <w:sz w:val="20"/>
          <w:szCs w:val="20"/>
        </w:rPr>
        <w:t xml:space="preserve">La </w:t>
      </w:r>
      <w:commentRangeEnd w:id="21"/>
      <w:r>
        <w:rPr>
          <w:rStyle w:val="Refdecomentario"/>
        </w:rPr>
        <w:commentReference w:id="21"/>
      </w:r>
      <w:r>
        <w:rPr>
          <w:sz w:val="20"/>
          <w:szCs w:val="20"/>
        </w:rPr>
        <w:t>negociación colectiva. Parte 2.</w:t>
      </w:r>
    </w:p>
    <w:p w:rsidR="00950B9D" w:rsidP="00030A4E" w:rsidRDefault="00950B9D" w14:paraId="0951873F" w14:textId="77777777">
      <w:pPr>
        <w:pStyle w:val="Normal0"/>
        <w:pBdr>
          <w:top w:val="nil"/>
          <w:left w:val="nil"/>
          <w:bottom w:val="nil"/>
          <w:right w:val="nil"/>
          <w:between w:val="nil"/>
        </w:pBdr>
        <w:spacing w:line="360" w:lineRule="auto"/>
        <w:rPr>
          <w:sz w:val="20"/>
          <w:szCs w:val="20"/>
        </w:rPr>
      </w:pPr>
    </w:p>
    <w:p w:rsidR="00950B9D" w:rsidP="00030A4E" w:rsidRDefault="00950B9D" w14:paraId="075E61F0" w14:textId="77777777">
      <w:pPr>
        <w:pStyle w:val="Normal0"/>
        <w:pBdr>
          <w:top w:val="nil"/>
          <w:left w:val="nil"/>
          <w:bottom w:val="nil"/>
          <w:right w:val="nil"/>
          <w:between w:val="nil"/>
        </w:pBdr>
        <w:spacing w:line="360" w:lineRule="auto"/>
        <w:rPr>
          <w:sz w:val="20"/>
          <w:szCs w:val="20"/>
        </w:rPr>
      </w:pPr>
    </w:p>
    <w:p w:rsidR="00950B9D" w:rsidP="39D5AF4E" w:rsidRDefault="00950B9D" w14:paraId="7F992FD4" w14:textId="3844553D">
      <w:pPr>
        <w:pStyle w:val="Normal0"/>
        <w:pBdr>
          <w:top w:val="nil" w:color="FF000000" w:sz="0" w:space="0"/>
          <w:left w:val="nil" w:color="FF000000" w:sz="0" w:space="0"/>
          <w:bottom w:val="nil" w:color="FF000000" w:sz="0" w:space="0"/>
          <w:right w:val="nil" w:color="FF000000" w:sz="0" w:space="0"/>
          <w:between w:val="nil" w:color="FF000000" w:sz="0" w:space="0"/>
        </w:pBdr>
        <w:spacing w:line="360" w:lineRule="auto"/>
        <w:rPr>
          <w:sz w:val="20"/>
          <w:szCs w:val="20"/>
        </w:rPr>
      </w:pPr>
      <w:r w:rsidRPr="39D5AF4E" w:rsidR="7A12BB2A">
        <w:rPr>
          <w:sz w:val="20"/>
          <w:szCs w:val="20"/>
        </w:rPr>
        <w:t>Le invitamos a realizar lectura de los siguientes anexos:</w:t>
      </w:r>
    </w:p>
    <w:p w:rsidR="00950B9D" w:rsidP="37665F0A" w:rsidRDefault="00AA6780" w14:paraId="77CBF6AC" w14:textId="08F246C8">
      <w:pPr>
        <w:pStyle w:val="Normal0"/>
        <w:numPr>
          <w:ilvl w:val="0"/>
          <w:numId w:val="53"/>
        </w:numPr>
        <w:pBdr>
          <w:top w:val="nil" w:color="000000" w:sz="0" w:space="0"/>
          <w:left w:val="nil" w:color="000000" w:sz="0" w:space="0"/>
          <w:bottom w:val="nil" w:color="000000" w:sz="0" w:space="0"/>
          <w:right w:val="nil" w:color="000000" w:sz="0" w:space="0"/>
          <w:between w:val="nil" w:color="000000" w:sz="0" w:space="0"/>
        </w:pBdr>
        <w:spacing w:line="360" w:lineRule="auto"/>
        <w:rPr>
          <w:sz w:val="20"/>
          <w:szCs w:val="20"/>
          <w:highlight w:val="yellow"/>
        </w:rPr>
      </w:pPr>
      <w:r w:rsidRPr="37665F0A" w:rsidR="2AD92362">
        <w:rPr>
          <w:sz w:val="20"/>
          <w:szCs w:val="20"/>
          <w:highlight w:val="yellow"/>
        </w:rPr>
        <w:t>Para profundizar esta temática</w:t>
      </w:r>
      <w:r w:rsidRPr="37665F0A" w:rsidR="0DFB40F4">
        <w:rPr>
          <w:sz w:val="20"/>
          <w:szCs w:val="20"/>
          <w:highlight w:val="yellow"/>
        </w:rPr>
        <w:t xml:space="preserve"> </w:t>
      </w:r>
      <w:r w:rsidRPr="37665F0A" w:rsidR="2AD92362">
        <w:rPr>
          <w:sz w:val="20"/>
          <w:szCs w:val="20"/>
          <w:highlight w:val="yellow"/>
        </w:rPr>
        <w:t>le invitamos a consultar el siguiente documento</w:t>
      </w:r>
      <w:r w:rsidRPr="37665F0A" w:rsidR="23FE1326">
        <w:rPr>
          <w:sz w:val="20"/>
          <w:szCs w:val="20"/>
          <w:highlight w:val="yellow"/>
        </w:rPr>
        <w:t xml:space="preserve"> titulado</w:t>
      </w:r>
      <w:r w:rsidRPr="37665F0A" w:rsidR="0297BF4D">
        <w:rPr>
          <w:sz w:val="20"/>
          <w:szCs w:val="20"/>
          <w:highlight w:val="yellow"/>
        </w:rPr>
        <w:t xml:space="preserve"> </w:t>
      </w:r>
      <w:r w:rsidRPr="37665F0A" w:rsidR="50DDAFE4">
        <w:rPr>
          <w:sz w:val="20"/>
          <w:szCs w:val="20"/>
          <w:highlight w:val="yellow"/>
        </w:rPr>
        <w:t>“</w:t>
      </w:r>
      <w:commentRangeStart w:id="22"/>
      <w:commentRangeStart w:id="1668698510"/>
      <w:r w:rsidRPr="37665F0A" w:rsidR="00950B9D">
        <w:rPr>
          <w:sz w:val="20"/>
          <w:szCs w:val="20"/>
          <w:highlight w:val="yellow"/>
        </w:rPr>
        <w:t>Negociación</w:t>
      </w:r>
      <w:commentRangeEnd w:id="22"/>
      <w:r>
        <w:rPr>
          <w:rStyle w:val="CommentReference"/>
        </w:rPr>
        <w:commentReference w:id="22"/>
      </w:r>
      <w:commentRangeEnd w:id="1668698510"/>
      <w:r>
        <w:rPr>
          <w:rStyle w:val="CommentReference"/>
        </w:rPr>
        <w:commentReference w:id="1668698510"/>
      </w:r>
      <w:r w:rsidRPr="37665F0A" w:rsidR="00950B9D">
        <w:rPr>
          <w:sz w:val="20"/>
          <w:szCs w:val="20"/>
          <w:highlight w:val="yellow"/>
        </w:rPr>
        <w:t xml:space="preserve"> Colectiva ante el Siglo XXI</w:t>
      </w:r>
      <w:r w:rsidRPr="37665F0A" w:rsidR="680C0978">
        <w:rPr>
          <w:sz w:val="20"/>
          <w:szCs w:val="20"/>
          <w:highlight w:val="yellow"/>
        </w:rPr>
        <w:t>”</w:t>
      </w:r>
      <w:r w:rsidRPr="37665F0A" w:rsidR="54083E72">
        <w:rPr>
          <w:sz w:val="20"/>
          <w:szCs w:val="20"/>
          <w:highlight w:val="yellow"/>
        </w:rPr>
        <w:t>.</w:t>
      </w:r>
    </w:p>
    <w:p w:rsidR="6F00F9BC" w:rsidP="6F00F9BC" w:rsidRDefault="6F00F9BC" w14:paraId="67C26BDF" w14:textId="1421AAFB">
      <w:pPr>
        <w:pStyle w:val="Normal0"/>
        <w:pBdr>
          <w:top w:val="nil" w:color="000000" w:sz="0" w:space="0"/>
          <w:left w:val="nil" w:color="000000" w:sz="0" w:space="0"/>
          <w:bottom w:val="nil" w:color="000000" w:sz="0" w:space="0"/>
          <w:right w:val="nil" w:color="000000" w:sz="0" w:space="0"/>
          <w:between w:val="nil" w:color="000000" w:sz="0" w:space="0"/>
        </w:pBdr>
        <w:spacing w:line="360" w:lineRule="auto"/>
        <w:ind w:left="720"/>
        <w:rPr>
          <w:sz w:val="20"/>
          <w:szCs w:val="20"/>
        </w:rPr>
      </w:pPr>
    </w:p>
    <w:p w:rsidRPr="00AA6780" w:rsidR="00950B9D" w:rsidP="37665F0A" w:rsidRDefault="00AA6780" w14:paraId="4B619556" w14:noSpellErr="1" w14:textId="1EF2D324">
      <w:pPr>
        <w:pStyle w:val="Normal0"/>
        <w:numPr>
          <w:ilvl w:val="0"/>
          <w:numId w:val="54"/>
        </w:numPr>
        <w:pBdr>
          <w:top w:val="nil" w:color="000000" w:sz="0" w:space="0"/>
          <w:left w:val="nil" w:color="000000" w:sz="0" w:space="0"/>
          <w:bottom w:val="nil" w:color="000000" w:sz="0" w:space="0"/>
          <w:right w:val="nil" w:color="000000" w:sz="0" w:space="0"/>
          <w:between w:val="nil" w:color="000000" w:sz="0" w:space="0"/>
        </w:pBdr>
        <w:spacing w:line="360" w:lineRule="auto"/>
        <w:rPr>
          <w:sz w:val="20"/>
          <w:szCs w:val="20"/>
          <w:highlight w:val="yellow"/>
        </w:rPr>
      </w:pPr>
      <w:r w:rsidRPr="37665F0A" w:rsidR="0DC8B50F">
        <w:rPr>
          <w:sz w:val="20"/>
          <w:szCs w:val="20"/>
          <w:highlight w:val="yellow"/>
        </w:rPr>
        <w:t>Continúe profundizando en esta temática consultando el siguiente documento “</w:t>
      </w:r>
      <w:commentRangeStart w:id="23"/>
      <w:commentRangeStart w:id="1673669716"/>
      <w:r w:rsidRPr="37665F0A" w:rsidR="00AA6780">
        <w:rPr>
          <w:sz w:val="20"/>
          <w:szCs w:val="20"/>
          <w:highlight w:val="yellow"/>
        </w:rPr>
        <w:t xml:space="preserve">La importancia </w:t>
      </w:r>
      <w:commentRangeEnd w:id="23"/>
      <w:r>
        <w:rPr>
          <w:rStyle w:val="CommentReference"/>
        </w:rPr>
        <w:commentReference w:id="23"/>
      </w:r>
      <w:commentRangeEnd w:id="1673669716"/>
      <w:r>
        <w:rPr>
          <w:rStyle w:val="CommentReference"/>
        </w:rPr>
        <w:commentReference w:id="1673669716"/>
      </w:r>
      <w:r w:rsidRPr="37665F0A" w:rsidR="00AA6780">
        <w:rPr>
          <w:sz w:val="20"/>
          <w:szCs w:val="20"/>
          <w:highlight w:val="yellow"/>
        </w:rPr>
        <w:t>de la negociaci</w:t>
      </w:r>
      <w:r w:rsidRPr="37665F0A" w:rsidR="00AA6780">
        <w:rPr>
          <w:sz w:val="20"/>
          <w:szCs w:val="20"/>
          <w:highlight w:val="yellow"/>
        </w:rPr>
        <w:t>ó</w:t>
      </w:r>
      <w:r w:rsidRPr="37665F0A" w:rsidR="00AA6780">
        <w:rPr>
          <w:sz w:val="20"/>
          <w:szCs w:val="20"/>
          <w:highlight w:val="yellow"/>
        </w:rPr>
        <w:t>n colectiva en las relaciones laborales</w:t>
      </w:r>
      <w:r w:rsidRPr="37665F0A" w:rsidR="024F3E6A">
        <w:rPr>
          <w:sz w:val="20"/>
          <w:szCs w:val="20"/>
          <w:highlight w:val="yellow"/>
        </w:rPr>
        <w:t>”</w:t>
      </w:r>
      <w:r w:rsidRPr="37665F0A" w:rsidR="294BE806">
        <w:rPr>
          <w:sz w:val="20"/>
          <w:szCs w:val="20"/>
          <w:highlight w:val="yellow"/>
        </w:rPr>
        <w:t>.</w:t>
      </w:r>
    </w:p>
    <w:p w:rsidR="00950B9D" w:rsidP="00030A4E" w:rsidRDefault="00950B9D" w14:paraId="2BE2B41F" w14:textId="77777777">
      <w:pPr>
        <w:pStyle w:val="Normal0"/>
        <w:pBdr>
          <w:top w:val="nil"/>
          <w:left w:val="nil"/>
          <w:bottom w:val="nil"/>
          <w:right w:val="nil"/>
          <w:between w:val="nil"/>
        </w:pBdr>
        <w:spacing w:line="360" w:lineRule="auto"/>
        <w:rPr>
          <w:sz w:val="20"/>
          <w:szCs w:val="20"/>
        </w:rPr>
      </w:pPr>
    </w:p>
    <w:p w:rsidR="00AA6780" w:rsidP="00030A4E" w:rsidRDefault="00AA6780" w14:paraId="3B67C36D" w14:textId="77777777">
      <w:pPr>
        <w:pStyle w:val="Normal0"/>
        <w:pBdr>
          <w:top w:val="nil"/>
          <w:left w:val="nil"/>
          <w:bottom w:val="nil"/>
          <w:right w:val="nil"/>
          <w:between w:val="nil"/>
        </w:pBdr>
        <w:spacing w:line="360" w:lineRule="auto"/>
        <w:rPr>
          <w:sz w:val="20"/>
          <w:szCs w:val="20"/>
        </w:rPr>
      </w:pPr>
    </w:p>
    <w:p w:rsidRPr="00AA6780" w:rsidR="00AA6780" w:rsidP="00030A4E" w:rsidRDefault="00AA6780" w14:paraId="06AAC228" w14:textId="704DFB4B">
      <w:pPr>
        <w:pStyle w:val="Normal0"/>
        <w:pBdr>
          <w:top w:val="nil"/>
          <w:left w:val="nil"/>
          <w:bottom w:val="nil"/>
          <w:right w:val="nil"/>
          <w:between w:val="nil"/>
        </w:pBdr>
        <w:spacing w:line="360" w:lineRule="auto"/>
        <w:rPr>
          <w:b/>
          <w:bCs/>
          <w:sz w:val="20"/>
          <w:szCs w:val="20"/>
          <w:u w:val="single"/>
        </w:rPr>
      </w:pPr>
      <w:r w:rsidRPr="00AA6780">
        <w:rPr>
          <w:b/>
          <w:bCs/>
          <w:sz w:val="20"/>
          <w:szCs w:val="20"/>
          <w:u w:val="single"/>
        </w:rPr>
        <w:t>Organizaciones sindicales</w:t>
      </w:r>
    </w:p>
    <w:p w:rsidR="00AA6780" w:rsidP="00030A4E" w:rsidRDefault="00AA6780" w14:paraId="0D5B8DF1" w14:textId="3C1A85E1">
      <w:pPr>
        <w:pStyle w:val="Normal0"/>
        <w:pBdr>
          <w:top w:val="nil"/>
          <w:left w:val="nil"/>
          <w:bottom w:val="nil"/>
          <w:right w:val="nil"/>
          <w:between w:val="nil"/>
        </w:pBdr>
        <w:spacing w:line="360" w:lineRule="auto"/>
        <w:rPr>
          <w:sz w:val="20"/>
          <w:szCs w:val="20"/>
        </w:rPr>
      </w:pPr>
      <w:r w:rsidRPr="00AA6780">
        <w:rPr>
          <w:sz w:val="20"/>
          <w:szCs w:val="20"/>
        </w:rPr>
        <w:t>La Constitución de 1991, en su artículo 39, reconoce el derecho de asociación sindical y garantiza que tanto trabajadores como empleadores puedan constituir organizaciones sindicales sin intervención del Estado, en consonancia con los principios de los Convenios 87 y 98 de la OIT. Asimismo, se establece que los sindicatos tienen autonomía para definir su estructura y funcionamiento, con reconocimiento inmediato de su personería jurídica. La Corte Constitucional ha precisado que estas organizaciones cumplen una función esencial al defender los intereses de la clase obrera, convirtiéndose en un pilar del Estado Social de Derecho, dado que son los únicos intermediarios idóneos entre trabajadores y empleadores. Para profundizar en esta temática, se sugiere la lectura de la guía de la OIT sobre conductas atentatorias contra el derecho de asociación sindical.</w:t>
      </w:r>
    </w:p>
    <w:p w:rsidR="002C5992" w:rsidP="00030A4E" w:rsidRDefault="002C5992" w14:paraId="59E952FD" w14:textId="77777777">
      <w:pPr>
        <w:pStyle w:val="Normal0"/>
        <w:pBdr>
          <w:top w:val="nil"/>
          <w:left w:val="nil"/>
          <w:bottom w:val="nil"/>
          <w:right w:val="nil"/>
          <w:between w:val="nil"/>
        </w:pBdr>
        <w:spacing w:line="360" w:lineRule="auto"/>
        <w:rPr>
          <w:sz w:val="20"/>
          <w:szCs w:val="20"/>
        </w:rPr>
      </w:pPr>
    </w:p>
    <w:p w:rsidR="00AA6780" w:rsidP="00030A4E" w:rsidRDefault="00AA6780" w14:paraId="63D0C25C" w14:textId="635D09B4">
      <w:pPr>
        <w:pStyle w:val="Normal0"/>
        <w:pBdr>
          <w:top w:val="nil"/>
          <w:left w:val="nil"/>
          <w:bottom w:val="nil"/>
          <w:right w:val="nil"/>
          <w:between w:val="nil"/>
        </w:pBdr>
        <w:spacing w:line="360" w:lineRule="auto"/>
        <w:rPr>
          <w:sz w:val="20"/>
          <w:szCs w:val="20"/>
        </w:rPr>
      </w:pPr>
      <w:r>
        <w:rPr>
          <w:noProof/>
          <w:sz w:val="20"/>
          <w:szCs w:val="20"/>
        </w:rPr>
        <mc:AlternateContent>
          <mc:Choice Requires="wps">
            <w:drawing>
              <wp:anchor distT="0" distB="0" distL="114300" distR="114300" simplePos="0" relativeHeight="251734016" behindDoc="0" locked="0" layoutInCell="1" allowOverlap="1" wp14:anchorId="034A1935" wp14:editId="00F84645">
                <wp:simplePos x="0" y="0"/>
                <wp:positionH relativeFrom="column">
                  <wp:posOffset>-133494</wp:posOffset>
                </wp:positionH>
                <wp:positionV relativeFrom="paragraph">
                  <wp:posOffset>3355</wp:posOffset>
                </wp:positionV>
                <wp:extent cx="6633713" cy="879894"/>
                <wp:effectExtent l="57150" t="19050" r="72390" b="92075"/>
                <wp:wrapNone/>
                <wp:docPr id="821339572" name="Rectángulo 28"/>
                <wp:cNvGraphicFramePr/>
                <a:graphic xmlns:a="http://schemas.openxmlformats.org/drawingml/2006/main">
                  <a:graphicData uri="http://schemas.microsoft.com/office/word/2010/wordprocessingShape">
                    <wps:wsp>
                      <wps:cNvSpPr/>
                      <wps:spPr>
                        <a:xfrm>
                          <a:off x="0" y="0"/>
                          <a:ext cx="6633713" cy="879894"/>
                        </a:xfrm>
                        <a:prstGeom prst="rect">
                          <a:avLst/>
                        </a:prstGeom>
                        <a:noFill/>
                        <a:ln>
                          <a:solidFill>
                            <a:schemeClr val="accent6">
                              <a:lumMod val="60000"/>
                              <a:lumOff val="4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A557C4B">
              <v:rect id="Rectángulo 28" style="position:absolute;margin-left:-10.5pt;margin-top:.25pt;width:522.35pt;height:69.3pt;z-index:25173401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abf8f [1945]" w14:anchorId="66414C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">
                <v:shadow on="t" color="black" opacity="22937f" offset="0,.63889mm" origin=",.5"/>
              </v:rect>
            </w:pict>
          </mc:Fallback>
        </mc:AlternateContent>
      </w:r>
    </w:p>
    <w:p w:rsidR="00AA6780" w:rsidP="417C6F82" w:rsidRDefault="00AA6780" w14:paraId="2665AA80" w14:textId="0EED8E7F" w14:noSpellErr="1">
      <w:pPr>
        <w:pStyle w:val="Normal0"/>
        <w:pBdr>
          <w:top w:val="nil" w:color="000000" w:sz="0" w:space="0"/>
          <w:left w:val="nil" w:color="000000" w:sz="0" w:space="0"/>
          <w:bottom w:val="nil" w:color="000000" w:sz="0" w:space="0"/>
          <w:right w:val="nil" w:color="000000" w:sz="0" w:space="0"/>
          <w:between w:val="nil" w:color="000000" w:sz="0" w:space="0"/>
        </w:pBdr>
        <w:spacing w:line="360" w:lineRule="auto"/>
        <w:rPr>
          <w:sz w:val="20"/>
          <w:szCs w:val="20"/>
        </w:rPr>
      </w:pPr>
      <w:commentRangeStart w:id="24"/>
      <w:commentRangeStart w:id="627839209"/>
      <w:r w:rsidRPr="417C6F82" w:rsidR="00AA6780">
        <w:rPr>
          <w:sz w:val="20"/>
          <w:szCs w:val="20"/>
        </w:rPr>
        <w:t>Para</w:t>
      </w:r>
      <w:commentRangeEnd w:id="24"/>
      <w:r>
        <w:rPr>
          <w:rStyle w:val="CommentReference"/>
        </w:rPr>
        <w:commentReference w:id="24"/>
      </w:r>
      <w:commentRangeEnd w:id="627839209"/>
      <w:r>
        <w:rPr>
          <w:rStyle w:val="CommentReference"/>
        </w:rPr>
        <w:commentReference w:id="627839209"/>
      </w:r>
      <w:r w:rsidRPr="417C6F82" w:rsidR="00AA6780">
        <w:rPr>
          <w:sz w:val="20"/>
          <w:szCs w:val="20"/>
        </w:rPr>
        <w:t xml:space="preserve"> profundizar esta temática, le invitamos a consultar el siguiente documento titulado</w:t>
      </w:r>
      <w:r w:rsidRPr="417C6F82" w:rsidR="00AA6780">
        <w:rPr>
          <w:sz w:val="20"/>
          <w:szCs w:val="20"/>
        </w:rPr>
        <w:t xml:space="preserve"> “</w:t>
      </w:r>
      <w:r w:rsidRPr="417C6F82" w:rsidR="00AA6780">
        <w:rPr>
          <w:b w:val="1"/>
          <w:bCs w:val="1"/>
          <w:sz w:val="20"/>
          <w:szCs w:val="20"/>
        </w:rPr>
        <w:t>Guía conductas atentatorias contra el derecho de asociación sindica</w:t>
      </w:r>
      <w:r w:rsidRPr="417C6F82" w:rsidR="00AA6780">
        <w:rPr>
          <w:sz w:val="20"/>
          <w:szCs w:val="20"/>
        </w:rPr>
        <w:t>l</w:t>
      </w:r>
      <w:r w:rsidRPr="417C6F82" w:rsidR="00AA6780">
        <w:rPr>
          <w:sz w:val="20"/>
          <w:szCs w:val="20"/>
        </w:rPr>
        <w:t>”.</w:t>
      </w:r>
    </w:p>
    <w:p w:rsidR="00AA6780" w:rsidP="00030A4E" w:rsidRDefault="00AA6780" w14:paraId="41105F7A" w14:textId="77777777">
      <w:pPr>
        <w:pStyle w:val="Normal0"/>
        <w:pBdr>
          <w:top w:val="nil"/>
          <w:left w:val="nil"/>
          <w:bottom w:val="nil"/>
          <w:right w:val="nil"/>
          <w:between w:val="nil"/>
        </w:pBdr>
        <w:spacing w:line="360" w:lineRule="auto"/>
        <w:rPr>
          <w:sz w:val="20"/>
          <w:szCs w:val="20"/>
        </w:rPr>
      </w:pPr>
    </w:p>
    <w:p w:rsidR="00AA6780" w:rsidP="00030A4E" w:rsidRDefault="00AA6780" w14:paraId="205AD3DB" w14:textId="77777777">
      <w:pPr>
        <w:pStyle w:val="Normal0"/>
        <w:pBdr>
          <w:top w:val="nil"/>
          <w:left w:val="nil"/>
          <w:bottom w:val="nil"/>
          <w:right w:val="nil"/>
          <w:between w:val="nil"/>
        </w:pBdr>
        <w:spacing w:line="360" w:lineRule="auto"/>
        <w:rPr>
          <w:sz w:val="20"/>
          <w:szCs w:val="20"/>
        </w:rPr>
      </w:pPr>
    </w:p>
    <w:p w:rsidR="00C70E13" w:rsidP="00030A4E" w:rsidRDefault="002C5992" w14:paraId="5A08257D" w14:textId="77777777">
      <w:pPr>
        <w:pStyle w:val="Normal0"/>
        <w:pBdr>
          <w:top w:val="nil"/>
          <w:left w:val="nil"/>
          <w:bottom w:val="nil"/>
          <w:right w:val="nil"/>
          <w:between w:val="nil"/>
        </w:pBdr>
        <w:spacing w:line="360" w:lineRule="auto"/>
        <w:rPr>
          <w:sz w:val="20"/>
          <w:szCs w:val="20"/>
        </w:rPr>
      </w:pPr>
      <w:r w:rsidRPr="002C5992">
        <w:rPr>
          <w:sz w:val="20"/>
          <w:szCs w:val="20"/>
        </w:rPr>
        <w:t xml:space="preserve">Entre los derechos laborales fundamentales también se encuentra el derecho a la huelga, entendido como un mecanismo legítimo de defensa de los intereses colectivos de los trabajadores frente a los empleadores y el Estado. Su ejercicio constituye una expresión de la libertad sindical y un componente esencial de la negociación colectiva, enmarcado en la Constitución y en los convenios internacionales ratificados por Colombia. </w:t>
      </w:r>
    </w:p>
    <w:p w:rsidR="00C70E13" w:rsidP="00030A4E" w:rsidRDefault="00C70E13" w14:paraId="75D3865D" w14:textId="1BC96C95">
      <w:pPr>
        <w:pStyle w:val="Normal0"/>
        <w:pBdr>
          <w:top w:val="nil"/>
          <w:left w:val="nil"/>
          <w:bottom w:val="nil"/>
          <w:right w:val="nil"/>
          <w:between w:val="nil"/>
        </w:pBdr>
        <w:spacing w:line="360" w:lineRule="auto"/>
        <w:rPr>
          <w:sz w:val="20"/>
          <w:szCs w:val="20"/>
        </w:rPr>
      </w:pPr>
      <w:r>
        <w:rPr>
          <w:noProof/>
          <w:sz w:val="20"/>
          <w:szCs w:val="20"/>
        </w:rPr>
        <mc:AlternateContent>
          <mc:Choice Requires="wps">
            <w:drawing>
              <wp:anchor distT="0" distB="0" distL="114300" distR="114300" simplePos="0" relativeHeight="251735040" behindDoc="0" locked="0" layoutInCell="1" allowOverlap="1" wp14:anchorId="1957567D" wp14:editId="303B6265">
                <wp:simplePos x="0" y="0"/>
                <wp:positionH relativeFrom="column">
                  <wp:posOffset>-136729</wp:posOffset>
                </wp:positionH>
                <wp:positionV relativeFrom="paragraph">
                  <wp:posOffset>75158</wp:posOffset>
                </wp:positionV>
                <wp:extent cx="6633210" cy="705569"/>
                <wp:effectExtent l="57150" t="19050" r="72390" b="94615"/>
                <wp:wrapNone/>
                <wp:docPr id="1406069007" name="Rectángulo 29"/>
                <wp:cNvGraphicFramePr/>
                <a:graphic xmlns:a="http://schemas.openxmlformats.org/drawingml/2006/main">
                  <a:graphicData uri="http://schemas.microsoft.com/office/word/2010/wordprocessingShape">
                    <wps:wsp>
                      <wps:cNvSpPr/>
                      <wps:spPr>
                        <a:xfrm>
                          <a:off x="0" y="0"/>
                          <a:ext cx="6633210" cy="705569"/>
                        </a:xfrm>
                        <a:prstGeom prst="rect">
                          <a:avLst/>
                        </a:prstGeom>
                        <a:noFill/>
                        <a:ln>
                          <a:solidFill>
                            <a:schemeClr val="accent6">
                              <a:lumMod val="60000"/>
                              <a:lumOff val="4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5BC78CB2">
              <v:rect id="Rectángulo 29" style="position:absolute;margin-left:-10.75pt;margin-top:5.9pt;width:522.3pt;height:55.55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fabf8f [1945]" w14:anchorId="6DEF96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">
                <v:shadow on="t" color="black" opacity="22937f" offset="0,.63889mm" origin=",.5"/>
              </v:rect>
            </w:pict>
          </mc:Fallback>
        </mc:AlternateContent>
      </w:r>
    </w:p>
    <w:p w:rsidR="002C5992" w:rsidP="417C6F82" w:rsidRDefault="002C5992" w14:paraId="5506E163" w14:textId="2D900977" w14:noSpellErr="1">
      <w:pPr>
        <w:pStyle w:val="Normal0"/>
        <w:pBdr>
          <w:top w:val="nil" w:color="000000" w:sz="0" w:space="0"/>
          <w:left w:val="nil" w:color="000000" w:sz="0" w:space="0"/>
          <w:bottom w:val="nil" w:color="000000" w:sz="0" w:space="0"/>
          <w:right w:val="nil" w:color="000000" w:sz="0" w:space="0"/>
          <w:between w:val="nil" w:color="000000" w:sz="0" w:space="0"/>
        </w:pBdr>
        <w:spacing w:line="360" w:lineRule="auto"/>
        <w:rPr>
          <w:sz w:val="20"/>
          <w:szCs w:val="20"/>
        </w:rPr>
      </w:pPr>
      <w:commentRangeStart w:id="25"/>
      <w:commentRangeStart w:id="290942314"/>
      <w:r w:rsidRPr="417C6F82" w:rsidR="002C5992">
        <w:rPr>
          <w:sz w:val="20"/>
          <w:szCs w:val="20"/>
        </w:rPr>
        <w:t>Para</w:t>
      </w:r>
      <w:commentRangeEnd w:id="25"/>
      <w:r>
        <w:rPr>
          <w:rStyle w:val="CommentReference"/>
        </w:rPr>
        <w:commentReference w:id="25"/>
      </w:r>
      <w:commentRangeEnd w:id="290942314"/>
      <w:r>
        <w:rPr>
          <w:rStyle w:val="CommentReference"/>
        </w:rPr>
        <w:commentReference w:id="290942314"/>
      </w:r>
      <w:r w:rsidRPr="417C6F82" w:rsidR="002C5992">
        <w:rPr>
          <w:sz w:val="20"/>
          <w:szCs w:val="20"/>
        </w:rPr>
        <w:t xml:space="preserve"> ampliar esta temática, se sugiere la lectura del </w:t>
      </w:r>
      <w:r w:rsidRPr="417C6F82" w:rsidR="00C70E13">
        <w:rPr>
          <w:sz w:val="20"/>
          <w:szCs w:val="20"/>
        </w:rPr>
        <w:t>siguiente documento</w:t>
      </w:r>
      <w:r w:rsidRPr="417C6F82" w:rsidR="002C5992">
        <w:rPr>
          <w:sz w:val="20"/>
          <w:szCs w:val="20"/>
        </w:rPr>
        <w:t xml:space="preserve"> “</w:t>
      </w:r>
      <w:r w:rsidRPr="417C6F82" w:rsidR="002C5992">
        <w:rPr>
          <w:b w:val="1"/>
          <w:bCs w:val="1"/>
          <w:sz w:val="20"/>
          <w:szCs w:val="20"/>
        </w:rPr>
        <w:t>Apuntes sobre el derecho de huelga en Colombia</w:t>
      </w:r>
      <w:r w:rsidRPr="417C6F82" w:rsidR="002C5992">
        <w:rPr>
          <w:sz w:val="20"/>
          <w:szCs w:val="20"/>
        </w:rPr>
        <w:t>”.</w:t>
      </w:r>
    </w:p>
    <w:p w:rsidR="002C5992" w:rsidP="00030A4E" w:rsidRDefault="002C5992" w14:paraId="653ADC56" w14:textId="77777777">
      <w:pPr>
        <w:pStyle w:val="Normal0"/>
        <w:pBdr>
          <w:top w:val="nil"/>
          <w:left w:val="nil"/>
          <w:bottom w:val="nil"/>
          <w:right w:val="nil"/>
          <w:between w:val="nil"/>
        </w:pBdr>
        <w:spacing w:line="360" w:lineRule="auto"/>
        <w:rPr>
          <w:sz w:val="20"/>
          <w:szCs w:val="20"/>
        </w:rPr>
      </w:pPr>
    </w:p>
    <w:p w:rsidR="002C5992" w:rsidP="00030A4E" w:rsidRDefault="002C5992" w14:paraId="16D55E6A" w14:textId="77777777">
      <w:pPr>
        <w:pStyle w:val="Normal0"/>
        <w:pBdr>
          <w:top w:val="nil"/>
          <w:left w:val="nil"/>
          <w:bottom w:val="nil"/>
          <w:right w:val="nil"/>
          <w:between w:val="nil"/>
        </w:pBdr>
        <w:spacing w:line="360" w:lineRule="auto"/>
        <w:rPr>
          <w:sz w:val="20"/>
          <w:szCs w:val="20"/>
        </w:rPr>
      </w:pPr>
    </w:p>
    <w:p w:rsidR="002C5992" w:rsidP="00030A4E" w:rsidRDefault="002C5992" w14:paraId="486EA66B" w14:textId="77777777">
      <w:pPr>
        <w:pStyle w:val="Normal0"/>
        <w:pBdr>
          <w:top w:val="nil"/>
          <w:left w:val="nil"/>
          <w:bottom w:val="nil"/>
          <w:right w:val="nil"/>
          <w:between w:val="nil"/>
        </w:pBdr>
        <w:spacing w:line="360" w:lineRule="auto"/>
        <w:rPr>
          <w:sz w:val="20"/>
          <w:szCs w:val="20"/>
        </w:rPr>
      </w:pPr>
    </w:p>
    <w:p w:rsidR="002C5992" w:rsidP="00030A4E" w:rsidRDefault="002C5992" w14:paraId="268F7414" w14:textId="77777777">
      <w:pPr>
        <w:pStyle w:val="Normal0"/>
        <w:pBdr>
          <w:top w:val="nil"/>
          <w:left w:val="nil"/>
          <w:bottom w:val="nil"/>
          <w:right w:val="nil"/>
          <w:between w:val="nil"/>
        </w:pBdr>
        <w:spacing w:line="360" w:lineRule="auto"/>
        <w:rPr>
          <w:sz w:val="20"/>
          <w:szCs w:val="20"/>
        </w:rPr>
      </w:pPr>
    </w:p>
    <w:p w:rsidRPr="00030A4E" w:rsidR="002C5992" w:rsidP="00030A4E" w:rsidRDefault="002C5992" w14:paraId="00AB9BE5" w14:textId="77777777">
      <w:pPr>
        <w:pStyle w:val="Normal0"/>
        <w:pBdr>
          <w:top w:val="nil"/>
          <w:left w:val="nil"/>
          <w:bottom w:val="nil"/>
          <w:right w:val="nil"/>
          <w:between w:val="nil"/>
        </w:pBdr>
        <w:spacing w:line="360" w:lineRule="auto"/>
        <w:rPr>
          <w:sz w:val="20"/>
          <w:szCs w:val="20"/>
        </w:rPr>
      </w:pPr>
    </w:p>
    <w:p w:rsidR="00030A4E" w:rsidP="00AB2B7E" w:rsidRDefault="00030A4E" w14:paraId="3ED765F0" w14:textId="77777777">
      <w:pPr>
        <w:pStyle w:val="Normal0"/>
        <w:pBdr>
          <w:top w:val="nil"/>
          <w:left w:val="nil"/>
          <w:bottom w:val="nil"/>
          <w:right w:val="nil"/>
          <w:between w:val="nil"/>
        </w:pBdr>
        <w:rPr>
          <w:b/>
          <w:bCs/>
          <w:sz w:val="20"/>
          <w:szCs w:val="20"/>
        </w:rPr>
      </w:pPr>
    </w:p>
    <w:p w:rsidR="00E0587E" w:rsidP="00510CDA" w:rsidRDefault="00510CDA" w14:paraId="0340CAB0" w14:textId="6DB14FF4">
      <w:pPr>
        <w:pStyle w:val="Normal0"/>
        <w:numPr>
          <w:ilvl w:val="3"/>
          <w:numId w:val="4"/>
        </w:numPr>
        <w:pBdr>
          <w:top w:val="nil"/>
          <w:left w:val="nil"/>
          <w:bottom w:val="nil"/>
          <w:right w:val="nil"/>
          <w:between w:val="nil"/>
        </w:pBdr>
        <w:ind w:left="567"/>
        <w:rPr>
          <w:b/>
          <w:bCs/>
          <w:sz w:val="20"/>
          <w:szCs w:val="20"/>
        </w:rPr>
      </w:pPr>
      <w:r w:rsidRPr="00296927">
        <w:rPr>
          <w:b/>
          <w:bCs/>
          <w:sz w:val="20"/>
          <w:szCs w:val="20"/>
        </w:rPr>
        <w:t>Mecanismos de materialización de los derechos fundamentales</w:t>
      </w:r>
    </w:p>
    <w:p w:rsidR="00296927" w:rsidP="00296927" w:rsidRDefault="00296927" w14:paraId="0A38124F" w14:textId="77777777">
      <w:pPr>
        <w:pStyle w:val="Normal0"/>
        <w:pBdr>
          <w:top w:val="nil"/>
          <w:left w:val="nil"/>
          <w:bottom w:val="nil"/>
          <w:right w:val="nil"/>
          <w:between w:val="nil"/>
        </w:pBdr>
        <w:rPr>
          <w:b/>
          <w:bCs/>
          <w:sz w:val="20"/>
          <w:szCs w:val="20"/>
        </w:rPr>
      </w:pPr>
    </w:p>
    <w:p w:rsidRPr="00725A4A" w:rsidR="00F12CB5" w:rsidP="00601BB0" w:rsidRDefault="000B1FC0" w14:paraId="1DF03613" w14:textId="613E8A54">
      <w:pPr>
        <w:pStyle w:val="Normal0"/>
        <w:pBdr>
          <w:top w:val="nil"/>
          <w:left w:val="nil"/>
          <w:bottom w:val="nil"/>
          <w:right w:val="nil"/>
          <w:between w:val="nil"/>
        </w:pBdr>
        <w:spacing w:line="360" w:lineRule="auto"/>
        <w:rPr>
          <w:sz w:val="20"/>
          <w:szCs w:val="20"/>
        </w:rPr>
      </w:pPr>
      <w:r>
        <w:rPr>
          <w:sz w:val="20"/>
          <w:szCs w:val="20"/>
        </w:rPr>
        <w:t>Son los mecanismos creados por la Constitución Política de Colombia para garantizar los derechos de los ciudadanos. Estos son:</w:t>
      </w:r>
      <w:r w:rsidRPr="00F12CB5" w:rsidR="00F12CB5">
        <w:rPr>
          <w:sz w:val="20"/>
          <w:szCs w:val="20"/>
        </w:rPr>
        <w:t xml:space="preserve"> </w:t>
      </w:r>
    </w:p>
    <w:p w:rsidR="00510CDA" w:rsidP="00601BB0" w:rsidRDefault="00510CDA" w14:paraId="7AEB46B3" w14:textId="77777777">
      <w:pPr>
        <w:pStyle w:val="Normal0"/>
        <w:pBdr>
          <w:top w:val="nil"/>
          <w:left w:val="nil"/>
          <w:bottom w:val="nil"/>
          <w:right w:val="nil"/>
          <w:between w:val="nil"/>
        </w:pBdr>
        <w:spacing w:line="360" w:lineRule="auto"/>
        <w:rPr>
          <w:sz w:val="20"/>
          <w:szCs w:val="20"/>
        </w:rPr>
      </w:pPr>
    </w:p>
    <w:p w:rsidR="00971C1C" w:rsidP="00601BB0" w:rsidRDefault="00971C1C" w14:paraId="06796711" w14:textId="77777777">
      <w:pPr>
        <w:pStyle w:val="Normal0"/>
        <w:pBdr>
          <w:top w:val="nil"/>
          <w:left w:val="nil"/>
          <w:bottom w:val="nil"/>
          <w:right w:val="nil"/>
          <w:between w:val="nil"/>
        </w:pBdr>
        <w:spacing w:line="360" w:lineRule="auto"/>
        <w:rPr>
          <w:sz w:val="20"/>
          <w:szCs w:val="20"/>
        </w:rPr>
      </w:pPr>
    </w:p>
    <w:p w:rsidRPr="00725A4A" w:rsidR="00725A4A" w:rsidP="00601BB0" w:rsidRDefault="00725A4A" w14:paraId="2694E7F3" w14:textId="7B698307">
      <w:pPr>
        <w:pStyle w:val="Normal0"/>
        <w:pBdr>
          <w:top w:val="nil"/>
          <w:left w:val="nil"/>
          <w:bottom w:val="nil"/>
          <w:right w:val="nil"/>
          <w:between w:val="nil"/>
        </w:pBdr>
        <w:spacing w:line="360" w:lineRule="auto"/>
        <w:rPr>
          <w:b/>
          <w:bCs/>
          <w:sz w:val="20"/>
          <w:szCs w:val="20"/>
          <w:u w:val="single"/>
        </w:rPr>
      </w:pPr>
      <w:r w:rsidRPr="00725A4A">
        <w:rPr>
          <w:b/>
          <w:bCs/>
          <w:sz w:val="20"/>
          <w:szCs w:val="20"/>
          <w:u w:val="single"/>
        </w:rPr>
        <w:t>La acción de tutela</w:t>
      </w:r>
    </w:p>
    <w:p w:rsidR="00971C1C" w:rsidP="00601BB0" w:rsidRDefault="00971C1C" w14:paraId="4C194C92" w14:textId="10FE0703">
      <w:pPr>
        <w:spacing w:line="360" w:lineRule="auto"/>
        <w:rPr>
          <w:rFonts w:ascii="Arial" w:hAnsi="Arial" w:eastAsia="Arial" w:cs="Arial"/>
          <w:sz w:val="20"/>
          <w:szCs w:val="20"/>
          <w:lang w:eastAsia="ja-JP"/>
        </w:rPr>
      </w:pPr>
      <w:r w:rsidRPr="00971C1C">
        <w:rPr>
          <w:rFonts w:ascii="Arial" w:hAnsi="Arial" w:eastAsia="Arial" w:cs="Arial"/>
          <w:sz w:val="20"/>
          <w:szCs w:val="20"/>
          <w:lang w:eastAsia="ja-JP"/>
        </w:rPr>
        <w:t>La acción de tutela en Colombia constituye un mecanismo judicial de protección inmediata de los derechos fundamentales cuando estos se consideran vulnerados o amenazados por la acción u omisión de una autoridad pública o, en ciertos casos, de particulares. Este recurso, consagrado en el artículo 86 de la Constitución Política de 1991, ha sido ampliamente valorado por su accesibilidad, informalidad y eficacia, especialmente en contextos donde otros medios judiciales resultan insuficientes o ineficaces. Según Uprimny (2011), la tutela representa una innovación jurídica relevante en América Latina, al consolidarse como un instrumento que democratiza el acceso a la justicia y fortalece el Estado de Derecho, aunque también enfrenta desafíos relacionados con su uso excesivo y la seguridad jurídica. En este sentido, la tutela no solo protege derechos individuales, sino que ha contribuido a moldear la cultura constitucional del país.</w:t>
      </w:r>
    </w:p>
    <w:p w:rsidR="00971C1C" w:rsidP="00601BB0" w:rsidRDefault="00971C1C" w14:paraId="3EA5EFD1" w14:textId="77777777">
      <w:pPr>
        <w:spacing w:line="360" w:lineRule="auto"/>
        <w:rPr>
          <w:rFonts w:ascii="Arial" w:hAnsi="Arial" w:cs="Arial"/>
          <w:sz w:val="20"/>
          <w:szCs w:val="20"/>
        </w:rPr>
      </w:pPr>
    </w:p>
    <w:p w:rsidRPr="00DC1210" w:rsidR="00DC1210" w:rsidP="00601BB0" w:rsidRDefault="00DC1210" w14:paraId="30CEC2FA" w14:textId="352A6F26">
      <w:pPr>
        <w:pStyle w:val="Prrafodelista"/>
        <w:numPr>
          <w:ilvl w:val="0"/>
          <w:numId w:val="47"/>
        </w:numPr>
        <w:spacing w:line="360" w:lineRule="auto"/>
        <w:rPr>
          <w:b w:val="1"/>
          <w:bCs w:val="1"/>
          <w:sz w:val="20"/>
          <w:szCs w:val="20"/>
        </w:rPr>
      </w:pPr>
      <w:commentRangeStart w:id="26"/>
      <w:r w:rsidRPr="2D52A2DC" w:rsidR="00DC1210">
        <w:rPr>
          <w:b w:val="1"/>
          <w:bCs w:val="1"/>
          <w:sz w:val="20"/>
          <w:szCs w:val="20"/>
        </w:rPr>
        <w:t>¿Cuándo Procede la Acción de Tutela?</w:t>
      </w:r>
      <w:commentRangeEnd w:id="26"/>
      <w:r>
        <w:rPr>
          <w:rStyle w:val="CommentReference"/>
        </w:rPr>
        <w:commentReference w:id="26"/>
      </w:r>
      <w:r>
        <w:br/>
      </w:r>
      <w:r w:rsidRPr="2D52A2DC" w:rsidR="00DC1210">
        <w:rPr>
          <w:sz w:val="20"/>
          <w:szCs w:val="20"/>
        </w:rPr>
        <w:t>La acción de tutela procede en las siguientes circunstancias:</w:t>
      </w:r>
      <w:r>
        <w:br/>
      </w:r>
      <w:r w:rsidRPr="2D52A2DC" w:rsidR="00DC1210">
        <w:rPr>
          <w:b w:val="1"/>
          <w:bCs w:val="1"/>
          <w:sz w:val="20"/>
          <w:szCs w:val="20"/>
        </w:rPr>
        <w:t>-</w:t>
      </w:r>
      <w:r w:rsidR="00DC1210">
        <w:rPr/>
        <w:t xml:space="preserve"> </w:t>
      </w:r>
      <w:r w:rsidRPr="2D52A2DC" w:rsidR="00DC1210">
        <w:rPr>
          <w:b w:val="1"/>
          <w:bCs w:val="1"/>
          <w:sz w:val="20"/>
          <w:szCs w:val="20"/>
        </w:rPr>
        <w:t xml:space="preserve">Vulneración de </w:t>
      </w:r>
      <w:r w:rsidRPr="2D52A2DC" w:rsidR="31EE13CF">
        <w:rPr>
          <w:b w:val="1"/>
          <w:bCs w:val="1"/>
          <w:sz w:val="20"/>
          <w:szCs w:val="20"/>
        </w:rPr>
        <w:t>d</w:t>
      </w:r>
      <w:r w:rsidRPr="2D52A2DC" w:rsidR="00DC1210">
        <w:rPr>
          <w:b w:val="1"/>
          <w:bCs w:val="1"/>
          <w:sz w:val="20"/>
          <w:szCs w:val="20"/>
        </w:rPr>
        <w:t xml:space="preserve">erechos </w:t>
      </w:r>
      <w:r w:rsidRPr="2D52A2DC" w:rsidR="14E5D464">
        <w:rPr>
          <w:b w:val="1"/>
          <w:bCs w:val="1"/>
          <w:sz w:val="20"/>
          <w:szCs w:val="20"/>
        </w:rPr>
        <w:t>f</w:t>
      </w:r>
      <w:r w:rsidRPr="2D52A2DC" w:rsidR="00DC1210">
        <w:rPr>
          <w:b w:val="1"/>
          <w:bCs w:val="1"/>
          <w:sz w:val="20"/>
          <w:szCs w:val="20"/>
        </w:rPr>
        <w:t xml:space="preserve">undamentales: </w:t>
      </w:r>
      <w:r w:rsidRPr="2D52A2DC" w:rsidR="00DC1210">
        <w:rPr>
          <w:sz w:val="20"/>
          <w:szCs w:val="20"/>
        </w:rPr>
        <w:t>c</w:t>
      </w:r>
      <w:r w:rsidRPr="2D52A2DC" w:rsidR="00DC1210">
        <w:rPr>
          <w:sz w:val="20"/>
          <w:szCs w:val="20"/>
        </w:rPr>
        <w:t>uando se vean vulnerados o amenazados los derechos constitucionales fundamentales, incluso aquellos que no están textualmente consagrados en la Constitución</w:t>
      </w:r>
      <w:r w:rsidRPr="2D52A2DC" w:rsidR="00DC1210">
        <w:rPr>
          <w:sz w:val="20"/>
          <w:szCs w:val="20"/>
        </w:rPr>
        <w:t xml:space="preserve"> Política</w:t>
      </w:r>
      <w:r w:rsidRPr="2D52A2DC" w:rsidR="00DC1210">
        <w:rPr>
          <w:sz w:val="20"/>
          <w:szCs w:val="20"/>
        </w:rPr>
        <w:t xml:space="preserve">, siempre que se pueda establecer una conexión con los derechos fundamentales. Esto puede ocurrir por la acción u omisión de cualquier </w:t>
      </w:r>
      <w:r w:rsidRPr="2D52A2DC" w:rsidR="00DC1210">
        <w:rPr>
          <w:sz w:val="20"/>
          <w:szCs w:val="20"/>
        </w:rPr>
        <w:t>autoridad pública</w:t>
      </w:r>
      <w:r w:rsidRPr="2D52A2DC" w:rsidR="00DC1210">
        <w:rPr>
          <w:sz w:val="20"/>
          <w:szCs w:val="20"/>
        </w:rPr>
        <w:t>.</w:t>
      </w:r>
      <w:r>
        <w:br/>
      </w:r>
      <w:r w:rsidRPr="2D52A2DC" w:rsidR="00DC1210">
        <w:rPr>
          <w:b w:val="1"/>
          <w:bCs w:val="1"/>
          <w:sz w:val="20"/>
          <w:szCs w:val="20"/>
        </w:rPr>
        <w:t>-</w:t>
      </w:r>
      <w:r w:rsidRPr="2D52A2DC" w:rsidR="00DC1210">
        <w:rPr>
          <w:b w:val="1"/>
          <w:bCs w:val="1"/>
        </w:rPr>
        <w:t xml:space="preserve"> </w:t>
      </w:r>
      <w:r w:rsidRPr="2D52A2DC" w:rsidR="00DC1210">
        <w:rPr>
          <w:b w:val="1"/>
          <w:bCs w:val="1"/>
          <w:sz w:val="20"/>
          <w:szCs w:val="20"/>
        </w:rPr>
        <w:t xml:space="preserve">Falta de </w:t>
      </w:r>
      <w:r w:rsidRPr="2D52A2DC" w:rsidR="1D26B077">
        <w:rPr>
          <w:b w:val="1"/>
          <w:bCs w:val="1"/>
          <w:sz w:val="20"/>
          <w:szCs w:val="20"/>
        </w:rPr>
        <w:t>o</w:t>
      </w:r>
      <w:r w:rsidRPr="2D52A2DC" w:rsidR="00DC1210">
        <w:rPr>
          <w:b w:val="1"/>
          <w:bCs w:val="1"/>
          <w:sz w:val="20"/>
          <w:szCs w:val="20"/>
        </w:rPr>
        <w:t xml:space="preserve">tros </w:t>
      </w:r>
      <w:r w:rsidRPr="2D52A2DC" w:rsidR="578682C9">
        <w:rPr>
          <w:b w:val="1"/>
          <w:bCs w:val="1"/>
          <w:sz w:val="20"/>
          <w:szCs w:val="20"/>
        </w:rPr>
        <w:t>m</w:t>
      </w:r>
      <w:r w:rsidRPr="2D52A2DC" w:rsidR="00DC1210">
        <w:rPr>
          <w:b w:val="1"/>
          <w:bCs w:val="1"/>
          <w:sz w:val="20"/>
          <w:szCs w:val="20"/>
        </w:rPr>
        <w:t xml:space="preserve">edios de </w:t>
      </w:r>
      <w:r w:rsidRPr="2D52A2DC" w:rsidR="10B8344D">
        <w:rPr>
          <w:b w:val="1"/>
          <w:bCs w:val="1"/>
          <w:sz w:val="20"/>
          <w:szCs w:val="20"/>
        </w:rPr>
        <w:t>p</w:t>
      </w:r>
      <w:r w:rsidRPr="2D52A2DC" w:rsidR="00DC1210">
        <w:rPr>
          <w:b w:val="1"/>
          <w:bCs w:val="1"/>
          <w:sz w:val="20"/>
          <w:szCs w:val="20"/>
        </w:rPr>
        <w:t>rotección:</w:t>
      </w:r>
      <w:r w:rsidRPr="2D52A2DC" w:rsidR="00DC1210">
        <w:rPr>
          <w:sz w:val="20"/>
          <w:szCs w:val="20"/>
        </w:rPr>
        <w:t xml:space="preserve"> </w:t>
      </w:r>
      <w:r w:rsidRPr="2D52A2DC" w:rsidR="00DC1210">
        <w:rPr>
          <w:sz w:val="20"/>
          <w:szCs w:val="20"/>
        </w:rPr>
        <w:t>l</w:t>
      </w:r>
      <w:r w:rsidRPr="2D52A2DC" w:rsidR="00DC1210">
        <w:rPr>
          <w:sz w:val="20"/>
          <w:szCs w:val="20"/>
        </w:rPr>
        <w:t>a tutela es procedente cuando no existen otros mecanismos disponibles para proteger el derecho en cuestión. Sin embargo, también puede utilizarse como recurso transitorio para evitar un perjuicio irremediable, incluso si hay otros medios de protección disponibles.</w:t>
      </w:r>
      <w:r>
        <w:br/>
      </w:r>
      <w:r w:rsidRPr="2D52A2DC" w:rsidR="00DC1210">
        <w:rPr>
          <w:b w:val="1"/>
          <w:bCs w:val="1"/>
          <w:sz w:val="20"/>
          <w:szCs w:val="20"/>
        </w:rPr>
        <w:t>-</w:t>
      </w:r>
      <w:r w:rsidRPr="2D52A2DC" w:rsidR="00DC1210">
        <w:rPr>
          <w:b w:val="1"/>
          <w:bCs w:val="1"/>
        </w:rPr>
        <w:t xml:space="preserve"> </w:t>
      </w:r>
      <w:r w:rsidRPr="2D52A2DC" w:rsidR="00DC1210">
        <w:rPr>
          <w:b w:val="1"/>
          <w:bCs w:val="1"/>
          <w:sz w:val="20"/>
          <w:szCs w:val="20"/>
        </w:rPr>
        <w:t xml:space="preserve">Acción u </w:t>
      </w:r>
      <w:r w:rsidRPr="2D52A2DC" w:rsidR="374E6071">
        <w:rPr>
          <w:b w:val="1"/>
          <w:bCs w:val="1"/>
          <w:sz w:val="20"/>
          <w:szCs w:val="20"/>
        </w:rPr>
        <w:t>o</w:t>
      </w:r>
      <w:r w:rsidRPr="2D52A2DC" w:rsidR="00DC1210">
        <w:rPr>
          <w:b w:val="1"/>
          <w:bCs w:val="1"/>
          <w:sz w:val="20"/>
          <w:szCs w:val="20"/>
        </w:rPr>
        <w:t xml:space="preserve">misión de </w:t>
      </w:r>
      <w:r w:rsidRPr="2D52A2DC" w:rsidR="76D333AF">
        <w:rPr>
          <w:b w:val="1"/>
          <w:bCs w:val="1"/>
          <w:sz w:val="20"/>
          <w:szCs w:val="20"/>
        </w:rPr>
        <w:t>p</w:t>
      </w:r>
      <w:r w:rsidRPr="2D52A2DC" w:rsidR="00DC1210">
        <w:rPr>
          <w:b w:val="1"/>
          <w:bCs w:val="1"/>
          <w:sz w:val="20"/>
          <w:szCs w:val="20"/>
        </w:rPr>
        <w:t>articulares</w:t>
      </w:r>
      <w:r w:rsidRPr="2D52A2DC" w:rsidR="00DC1210">
        <w:rPr>
          <w:sz w:val="20"/>
          <w:szCs w:val="20"/>
        </w:rPr>
        <w:t xml:space="preserve">: </w:t>
      </w:r>
      <w:r w:rsidRPr="2D52A2DC" w:rsidR="00DC1210">
        <w:rPr>
          <w:sz w:val="20"/>
          <w:szCs w:val="20"/>
        </w:rPr>
        <w:t>l</w:t>
      </w:r>
      <w:r w:rsidRPr="2D52A2DC" w:rsidR="00DC1210">
        <w:rPr>
          <w:sz w:val="20"/>
          <w:szCs w:val="20"/>
        </w:rPr>
        <w:t>a acción de tutela puede ser invocada cuando la vulneración de derechos se deriva de la acción u omisión de un particular, siempre que este esté prestando un servicio público o cumpliendo funciones públicas.</w:t>
      </w:r>
    </w:p>
    <w:p w:rsidRPr="00DC1210" w:rsidR="00DC1210" w:rsidP="00601BB0" w:rsidRDefault="00DC1210" w14:paraId="0DC40D69" w14:textId="7EA616AA">
      <w:pPr>
        <w:pStyle w:val="Prrafodelista"/>
        <w:spacing w:line="360" w:lineRule="auto"/>
        <w:ind w:left="1080"/>
        <w:rPr>
          <w:b/>
          <w:bCs/>
          <w:sz w:val="20"/>
          <w:szCs w:val="20"/>
        </w:rPr>
      </w:pPr>
      <w:r>
        <w:rPr>
          <w:b/>
          <w:bCs/>
          <w:sz w:val="20"/>
          <w:szCs w:val="20"/>
        </w:rPr>
        <w:t>-</w:t>
      </w:r>
      <w:r w:rsidRPr="00DC1210">
        <w:t xml:space="preserve"> </w:t>
      </w:r>
      <w:r w:rsidRPr="00DC1210">
        <w:rPr>
          <w:b/>
          <w:bCs/>
          <w:sz w:val="20"/>
          <w:szCs w:val="20"/>
        </w:rPr>
        <w:t xml:space="preserve">Situación de indefensión: </w:t>
      </w:r>
      <w:r w:rsidRPr="00DC1210">
        <w:rPr>
          <w:sz w:val="20"/>
          <w:szCs w:val="20"/>
        </w:rPr>
        <w:t>proceder cuando el solicitante se encuentre en una situación de indefensión o subordinación respecto del particular contra quien se interpone la acción de tutela.</w:t>
      </w:r>
      <w:r w:rsidRPr="00DC1210">
        <w:rPr>
          <w:sz w:val="20"/>
          <w:szCs w:val="20"/>
        </w:rPr>
        <w:br/>
      </w:r>
    </w:p>
    <w:p w:rsidRPr="00DC1210" w:rsidR="00DC1210" w:rsidP="00601BB0" w:rsidRDefault="00DC1210" w14:paraId="4506B32B" w14:textId="2D144D5E">
      <w:pPr>
        <w:pStyle w:val="Prrafodelista"/>
        <w:numPr>
          <w:ilvl w:val="0"/>
          <w:numId w:val="47"/>
        </w:numPr>
        <w:spacing w:line="360" w:lineRule="auto"/>
        <w:rPr>
          <w:b/>
          <w:bCs/>
          <w:sz w:val="20"/>
          <w:szCs w:val="20"/>
        </w:rPr>
      </w:pPr>
      <w:r w:rsidRPr="00DC1210">
        <w:rPr>
          <w:b/>
          <w:bCs/>
          <w:sz w:val="20"/>
          <w:szCs w:val="20"/>
        </w:rPr>
        <w:t>¿Qué derechos protege la acción de tutela?</w:t>
      </w:r>
      <w:r>
        <w:rPr>
          <w:sz w:val="20"/>
          <w:szCs w:val="20"/>
        </w:rPr>
        <w:br/>
      </w:r>
      <w:r w:rsidRPr="00DC1210">
        <w:rPr>
          <w:sz w:val="20"/>
          <w:szCs w:val="20"/>
        </w:rPr>
        <w:t>La acción de tutela tiene como objetivo proteger los derechos fundamentales, que incluyen, entre otros, el derecho a la vida, la integridad personal, la igualdad, el reconocimiento de la personalidad jurídica, y las libertades de conciencia, religión, expresión, circulación, elección de profesión u oficio, enseñanza, aprendizaje, investigación y cátedra. Asimismo, se consideran derechos fundamentales la honra, el buen nombre, el debido proceso, el derecho a la defensa, y el derecho a elegir y ser elegido. También se incluyen el derecho de petición, el derecho de asociación y los derechos de los niños, todos los cuales son esenciales para garantizar la dignidad y el bienestar de los individuos en la sociedad.</w:t>
      </w:r>
      <w:r>
        <w:rPr>
          <w:sz w:val="20"/>
          <w:szCs w:val="20"/>
        </w:rPr>
        <w:br/>
      </w:r>
    </w:p>
    <w:p w:rsidRPr="00FC4FFA" w:rsidR="00FC4FFA" w:rsidP="00601BB0" w:rsidRDefault="00DC1210" w14:paraId="72C4B949" w14:textId="00051445">
      <w:pPr>
        <w:pStyle w:val="Prrafodelista"/>
        <w:numPr>
          <w:ilvl w:val="0"/>
          <w:numId w:val="47"/>
        </w:numPr>
        <w:spacing w:line="360" w:lineRule="auto"/>
        <w:rPr>
          <w:b/>
          <w:bCs/>
          <w:sz w:val="20"/>
          <w:szCs w:val="20"/>
        </w:rPr>
      </w:pPr>
      <w:r w:rsidRPr="00FC4FFA">
        <w:rPr>
          <w:b/>
          <w:bCs/>
          <w:sz w:val="20"/>
          <w:szCs w:val="20"/>
        </w:rPr>
        <w:t>¿Cuál es el término que el juez tiene para resolver la solicitud de tutela?</w:t>
      </w:r>
      <w:r>
        <w:rPr>
          <w:sz w:val="20"/>
          <w:szCs w:val="20"/>
        </w:rPr>
        <w:br/>
      </w:r>
      <w:r w:rsidRPr="00FC4FFA" w:rsidR="00FC4FFA">
        <w:rPr>
          <w:sz w:val="20"/>
          <w:szCs w:val="20"/>
        </w:rPr>
        <w:t>En ningún caso podrá transcurrir un plazo superior a 10 días entre la presentación de la solicitud de tutela y la emisión de su resolución.</w:t>
      </w:r>
      <w:r w:rsidR="00FC4FFA">
        <w:rPr>
          <w:sz w:val="20"/>
          <w:szCs w:val="20"/>
        </w:rPr>
        <w:br/>
      </w:r>
    </w:p>
    <w:p w:rsidRPr="00154723" w:rsidR="00154723" w:rsidP="00601BB0" w:rsidRDefault="00FC4FFA" w14:paraId="6DA48953" w14:textId="647CD3FA">
      <w:pPr>
        <w:pStyle w:val="Prrafodelista"/>
        <w:numPr>
          <w:ilvl w:val="0"/>
          <w:numId w:val="47"/>
        </w:numPr>
        <w:spacing w:line="360" w:lineRule="auto"/>
        <w:rPr>
          <w:b/>
          <w:bCs/>
          <w:sz w:val="20"/>
          <w:szCs w:val="20"/>
        </w:rPr>
      </w:pPr>
      <w:r w:rsidRPr="00FC4FFA">
        <w:rPr>
          <w:b/>
          <w:bCs/>
          <w:sz w:val="20"/>
          <w:szCs w:val="20"/>
        </w:rPr>
        <w:t>¿Cómo se debe presentar la acción de tutela?</w:t>
      </w:r>
      <w:r>
        <w:rPr>
          <w:sz w:val="20"/>
          <w:szCs w:val="20"/>
        </w:rPr>
        <w:br/>
      </w:r>
      <w:r w:rsidRPr="00FC4FFA">
        <w:rPr>
          <w:sz w:val="20"/>
          <w:szCs w:val="20"/>
        </w:rPr>
        <w:t>La acción de tutela puede ser presentación de manera verbal o escrita, y puede hacerse en nombre propio o en representación de la persona afectada. No es necesario contar con la asistencia de un abogado para interponer esta acción.</w:t>
      </w:r>
      <w:r>
        <w:rPr>
          <w:sz w:val="20"/>
          <w:szCs w:val="20"/>
        </w:rPr>
        <w:br/>
      </w:r>
      <w:r>
        <w:rPr>
          <w:sz w:val="20"/>
          <w:szCs w:val="20"/>
        </w:rPr>
        <w:br/>
      </w:r>
      <w:r w:rsidRPr="00FC4FFA">
        <w:rPr>
          <w:sz w:val="20"/>
          <w:szCs w:val="20"/>
        </w:rPr>
        <w:t>La acción de tutela puede ser presenta</w:t>
      </w:r>
      <w:r w:rsidR="00A857CF">
        <w:rPr>
          <w:sz w:val="20"/>
          <w:szCs w:val="20"/>
        </w:rPr>
        <w:t>da</w:t>
      </w:r>
      <w:r w:rsidRPr="00FC4FFA">
        <w:rPr>
          <w:sz w:val="20"/>
          <w:szCs w:val="20"/>
        </w:rPr>
        <w:t xml:space="preserve"> de forma verbal en los siguientes casos:</w:t>
      </w:r>
      <w:r>
        <w:rPr>
          <w:sz w:val="20"/>
          <w:szCs w:val="20"/>
        </w:rPr>
        <w:br/>
      </w:r>
      <w:r w:rsidRPr="00FC4FFA">
        <w:rPr>
          <w:b/>
          <w:bCs/>
          <w:sz w:val="20"/>
          <w:szCs w:val="20"/>
        </w:rPr>
        <w:t>-</w:t>
      </w:r>
      <w:r w:rsidRPr="00FC4FFA">
        <w:rPr>
          <w:b/>
          <w:bCs/>
        </w:rPr>
        <w:t xml:space="preserve"> </w:t>
      </w:r>
      <w:r w:rsidRPr="00FC4FFA">
        <w:rPr>
          <w:sz w:val="20"/>
          <w:szCs w:val="20"/>
        </w:rPr>
        <w:t>Cuando el solicitante no sabe escribir.</w:t>
      </w:r>
      <w:r>
        <w:rPr>
          <w:sz w:val="20"/>
          <w:szCs w:val="20"/>
        </w:rPr>
        <w:br/>
      </w:r>
      <w:r w:rsidRPr="00FC4FFA">
        <w:rPr>
          <w:b/>
          <w:bCs/>
          <w:sz w:val="20"/>
          <w:szCs w:val="20"/>
        </w:rPr>
        <w:t>-</w:t>
      </w:r>
      <w:r w:rsidRPr="00FC4FFA">
        <w:t xml:space="preserve"> </w:t>
      </w:r>
      <w:r w:rsidRPr="00FC4FFA">
        <w:rPr>
          <w:sz w:val="20"/>
          <w:szCs w:val="20"/>
        </w:rPr>
        <w:t>Cuando el solicitante sea menor de edad.</w:t>
      </w:r>
      <w:r>
        <w:rPr>
          <w:sz w:val="20"/>
          <w:szCs w:val="20"/>
        </w:rPr>
        <w:br/>
      </w:r>
      <w:r w:rsidRPr="00FC4FFA">
        <w:rPr>
          <w:b/>
          <w:bCs/>
          <w:sz w:val="20"/>
          <w:szCs w:val="20"/>
        </w:rPr>
        <w:t>-</w:t>
      </w:r>
      <w:r w:rsidRPr="00FC4FFA">
        <w:t xml:space="preserve"> </w:t>
      </w:r>
      <w:r w:rsidRPr="00FC4FFA">
        <w:rPr>
          <w:sz w:val="20"/>
          <w:szCs w:val="20"/>
        </w:rPr>
        <w:t>Cuando se requiera una protección urgente.</w:t>
      </w:r>
      <w:r w:rsidR="00154723">
        <w:rPr>
          <w:sz w:val="20"/>
          <w:szCs w:val="20"/>
        </w:rPr>
        <w:br/>
      </w:r>
    </w:p>
    <w:p w:rsidRPr="00154723" w:rsidR="00154723" w:rsidP="00601BB0" w:rsidRDefault="00154723" w14:paraId="3903A902" w14:textId="77777777">
      <w:pPr>
        <w:pStyle w:val="Prrafodelista"/>
        <w:numPr>
          <w:ilvl w:val="0"/>
          <w:numId w:val="47"/>
        </w:numPr>
        <w:spacing w:line="360" w:lineRule="auto"/>
        <w:rPr>
          <w:sz w:val="20"/>
          <w:szCs w:val="20"/>
        </w:rPr>
      </w:pPr>
      <w:r w:rsidRPr="00154723">
        <w:rPr>
          <w:b/>
          <w:bCs/>
          <w:sz w:val="20"/>
          <w:szCs w:val="20"/>
        </w:rPr>
        <w:t>¿Ante quién se presenta la acción de tutela?</w:t>
      </w:r>
      <w:r w:rsidRPr="00154723" w:rsidR="00DC1210">
        <w:rPr>
          <w:b/>
          <w:bCs/>
          <w:sz w:val="20"/>
          <w:szCs w:val="20"/>
        </w:rPr>
        <w:br/>
      </w:r>
      <w:r w:rsidRPr="00154723">
        <w:rPr>
          <w:sz w:val="20"/>
          <w:szCs w:val="20"/>
        </w:rPr>
        <w:t>La acción de tutela puede ser interpuesta, en principio, ante cualquier juez que tenga jurisdicción en el lugar donde ocurrieron los hechos que amenazan o vulneran el derecho. Sin embargo, existen reglas de competencia establecidas por el Decreto 1382 de 2000, que, aunque fueron inaplicadas por la Corte Constitucional durante un tiempo, ahora son de obligatorio cumplimiento.</w:t>
      </w:r>
    </w:p>
    <w:p w:rsidRPr="00154723" w:rsidR="00154723" w:rsidP="00601BB0" w:rsidRDefault="00154723" w14:paraId="5C7776A9" w14:textId="77777777">
      <w:pPr>
        <w:pStyle w:val="Prrafodelista"/>
        <w:spacing w:line="360" w:lineRule="auto"/>
        <w:ind w:left="1080"/>
        <w:rPr>
          <w:sz w:val="20"/>
          <w:szCs w:val="20"/>
        </w:rPr>
      </w:pPr>
    </w:p>
    <w:p w:rsidR="00C56528" w:rsidP="00601BB0" w:rsidRDefault="00154723" w14:paraId="6CBC3D83" w14:textId="77777777">
      <w:pPr>
        <w:pStyle w:val="Prrafodelista"/>
        <w:spacing w:line="360" w:lineRule="auto"/>
        <w:ind w:left="1080"/>
        <w:rPr>
          <w:sz w:val="20"/>
          <w:szCs w:val="20"/>
        </w:rPr>
      </w:pPr>
      <w:r w:rsidRPr="00154723">
        <w:rPr>
          <w:sz w:val="20"/>
          <w:szCs w:val="20"/>
        </w:rPr>
        <w:t>Estas reglas de competencia se definen de la siguiente manera: las acciones de tutela que se interpongan contra cualquier autoridad pública del orden nacional, salvo lo dispuesto en el siguiente inciso, serán asignadas para su conocimiento, en primera instancia, a los tribunales superiores de distrito judicial o administrativo, así como a los consejos seccionales de la judicatura.</w:t>
      </w:r>
      <w:r>
        <w:rPr>
          <w:sz w:val="20"/>
          <w:szCs w:val="20"/>
        </w:rPr>
        <w:br/>
      </w:r>
    </w:p>
    <w:p w:rsidR="00C26C18" w:rsidP="00601BB0" w:rsidRDefault="00C56528" w14:paraId="3DFD61C6" w14:textId="55BBB4EB">
      <w:pPr>
        <w:pStyle w:val="Prrafodelista"/>
        <w:numPr>
          <w:ilvl w:val="0"/>
          <w:numId w:val="48"/>
        </w:numPr>
        <w:spacing w:line="360" w:lineRule="auto"/>
        <w:rPr>
          <w:sz w:val="20"/>
          <w:szCs w:val="20"/>
        </w:rPr>
      </w:pPr>
      <w:r w:rsidRPr="00C56528">
        <w:rPr>
          <w:sz w:val="20"/>
          <w:szCs w:val="20"/>
        </w:rPr>
        <w:t>Las acciones de tutela que se interpongan contra cualquier organismo o entidad del sector descentralizado por servicios del orden nacional, así como contra autoridades públicas del orden departamental, serán asignadas para su conocimiento, en primera instancia, a los jueces de circuito o a aquellos que tengan categoría de tales.</w:t>
      </w:r>
    </w:p>
    <w:p w:rsidR="00C56528" w:rsidP="00601BB0" w:rsidRDefault="00C56528" w14:paraId="31ED2D8D" w14:textId="13DDBBC0">
      <w:pPr>
        <w:pStyle w:val="Prrafodelista"/>
        <w:numPr>
          <w:ilvl w:val="0"/>
          <w:numId w:val="48"/>
        </w:numPr>
        <w:spacing w:line="360" w:lineRule="auto"/>
        <w:rPr>
          <w:sz w:val="20"/>
          <w:szCs w:val="20"/>
        </w:rPr>
      </w:pPr>
      <w:r w:rsidRPr="00C56528">
        <w:rPr>
          <w:sz w:val="20"/>
          <w:szCs w:val="20"/>
        </w:rPr>
        <w:t>A los jueces municipales les serán repartidas para su conocimiento en primera instancia, las acciones de tutela que se interpongan contra cualquier autoridad pública del orden distrital o municipal y contra particulares.</w:t>
      </w:r>
    </w:p>
    <w:p w:rsidR="00C56528" w:rsidP="00601BB0" w:rsidRDefault="00C56528" w14:paraId="73D2D8C3" w14:textId="3E7E53DE">
      <w:pPr>
        <w:pStyle w:val="Prrafodelista"/>
        <w:numPr>
          <w:ilvl w:val="0"/>
          <w:numId w:val="48"/>
        </w:numPr>
        <w:spacing w:line="360" w:lineRule="auto"/>
        <w:rPr>
          <w:sz w:val="20"/>
          <w:szCs w:val="20"/>
        </w:rPr>
      </w:pPr>
      <w:r w:rsidRPr="00C56528">
        <w:rPr>
          <w:sz w:val="20"/>
          <w:szCs w:val="20"/>
        </w:rPr>
        <w:t>Cuando la acción de tutela se promueva contra más de un funcionario o corporación judicial, le será repartida al respectivo superior funcional del accionado. Si se dirige contra la Fiscalía General de la Nación, se repartirá al superior funcional del juez al que esté adscrito el fiscal.</w:t>
      </w:r>
    </w:p>
    <w:p w:rsidR="00C56528" w:rsidP="00601BB0" w:rsidRDefault="00C56528" w14:paraId="16A4E8BF" w14:textId="77777777">
      <w:pPr>
        <w:spacing w:line="360" w:lineRule="auto"/>
        <w:rPr>
          <w:sz w:val="20"/>
          <w:szCs w:val="20"/>
        </w:rPr>
      </w:pPr>
    </w:p>
    <w:p w:rsidR="000B1FC0" w:rsidP="00601BB0" w:rsidRDefault="00C56528" w14:paraId="3889A0FC" w14:textId="77777777">
      <w:pPr>
        <w:pStyle w:val="Prrafodelista"/>
        <w:numPr>
          <w:ilvl w:val="0"/>
          <w:numId w:val="49"/>
        </w:numPr>
        <w:spacing w:line="360" w:lineRule="auto"/>
        <w:ind w:left="1134"/>
        <w:rPr>
          <w:sz w:val="20"/>
          <w:szCs w:val="20"/>
        </w:rPr>
      </w:pPr>
      <w:r w:rsidRPr="00C56528">
        <w:rPr>
          <w:b/>
          <w:bCs/>
          <w:sz w:val="20"/>
          <w:szCs w:val="20"/>
        </w:rPr>
        <w:t>¿Quién puede interponer la acción?</w:t>
      </w:r>
      <w:r>
        <w:rPr>
          <w:sz w:val="20"/>
          <w:szCs w:val="20"/>
        </w:rPr>
        <w:br/>
      </w:r>
      <w:r w:rsidRPr="00C56528">
        <w:rPr>
          <w:sz w:val="20"/>
          <w:szCs w:val="20"/>
        </w:rPr>
        <w:t>La acción de tutela puede ser presentada por cualquier persona que considere que sus derechos fundamentales están siendo vulnerados o amenazados. También puede ser interpuesta a través de un apoderado judicial, así como por el defensor del pueblo o el personero.</w:t>
      </w:r>
    </w:p>
    <w:p w:rsidR="000B1FC0" w:rsidP="000B1FC0" w:rsidRDefault="000B1FC0" w14:paraId="5D390253" w14:textId="113FE988">
      <w:pPr>
        <w:rPr>
          <w:sz w:val="20"/>
          <w:szCs w:val="20"/>
        </w:rPr>
      </w:pPr>
      <w:r>
        <w:rPr>
          <w:noProof/>
          <w:sz w:val="20"/>
          <w:szCs w:val="20"/>
        </w:rPr>
        <mc:AlternateContent>
          <mc:Choice Requires="wps">
            <w:drawing>
              <wp:anchor distT="0" distB="0" distL="114300" distR="114300" simplePos="0" relativeHeight="251736064" behindDoc="0" locked="0" layoutInCell="1" allowOverlap="1" wp14:anchorId="5BEED30E" wp14:editId="0B5220D0">
                <wp:simplePos x="0" y="0"/>
                <wp:positionH relativeFrom="column">
                  <wp:posOffset>-110490</wp:posOffset>
                </wp:positionH>
                <wp:positionV relativeFrom="paragraph">
                  <wp:posOffset>69215</wp:posOffset>
                </wp:positionV>
                <wp:extent cx="6800850" cy="895350"/>
                <wp:effectExtent l="57150" t="19050" r="76200" b="95250"/>
                <wp:wrapNone/>
                <wp:docPr id="539326531" name="Rectángulo 30"/>
                <wp:cNvGraphicFramePr/>
                <a:graphic xmlns:a="http://schemas.openxmlformats.org/drawingml/2006/main">
                  <a:graphicData uri="http://schemas.microsoft.com/office/word/2010/wordprocessingShape">
                    <wps:wsp>
                      <wps:cNvSpPr/>
                      <wps:spPr>
                        <a:xfrm>
                          <a:off x="0" y="0"/>
                          <a:ext cx="6800850" cy="895350"/>
                        </a:xfrm>
                        <a:prstGeom prst="rect">
                          <a:avLst/>
                        </a:prstGeom>
                        <a:noFill/>
                        <a:ln>
                          <a:solidFill>
                            <a:schemeClr val="accent6">
                              <a:lumMod val="60000"/>
                              <a:lumOff val="4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3226092">
              <v:rect id="Rectángulo 30" style="position:absolute;margin-left:-8.7pt;margin-top:5.45pt;width:535.5pt;height:70.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fabf8f [1945]" w14:anchorId="2093F6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">
                <v:shadow on="t" color="black" opacity="22937f" offset="0,.63889mm" origin=",.5"/>
              </v:rect>
            </w:pict>
          </mc:Fallback>
        </mc:AlternateContent>
      </w:r>
    </w:p>
    <w:p w:rsidR="00C26C18" w:rsidP="000B1FC0" w:rsidRDefault="00C56528" w14:paraId="61E953C4" w14:textId="06812794" w14:noSpellErr="1">
      <w:pPr>
        <w:rPr>
          <w:rFonts w:ascii="Arial" w:hAnsi="Arial" w:cs="Arial"/>
          <w:sz w:val="20"/>
          <w:szCs w:val="20"/>
        </w:rPr>
      </w:pPr>
      <w:r>
        <w:br/>
      </w:r>
      <w:r w:rsidRPr="417C6F82" w:rsidR="000354C2">
        <w:rPr>
          <w:sz w:val="20"/>
          <w:szCs w:val="20"/>
        </w:rPr>
        <w:t xml:space="preserve"> </w:t>
      </w:r>
      <w:commentRangeStart w:id="27"/>
      <w:commentRangeStart w:id="1642693013"/>
      <w:r w:rsidRPr="417C6F82" w:rsidR="000B1FC0">
        <w:rPr>
          <w:rFonts w:ascii="Arial" w:hAnsi="Arial" w:cs="Arial"/>
          <w:sz w:val="20"/>
          <w:szCs w:val="20"/>
        </w:rPr>
        <w:t>Para</w:t>
      </w:r>
      <w:commentRangeEnd w:id="27"/>
      <w:r>
        <w:rPr>
          <w:rStyle w:val="CommentReference"/>
        </w:rPr>
        <w:commentReference w:id="27"/>
      </w:r>
      <w:commentRangeEnd w:id="1642693013"/>
      <w:r>
        <w:rPr>
          <w:rStyle w:val="CommentReference"/>
        </w:rPr>
        <w:commentReference w:id="1642693013"/>
      </w:r>
      <w:r w:rsidRPr="417C6F82" w:rsidR="000B1FC0">
        <w:rPr>
          <w:rFonts w:ascii="Arial" w:hAnsi="Arial" w:cs="Arial"/>
          <w:sz w:val="20"/>
          <w:szCs w:val="20"/>
        </w:rPr>
        <w:t xml:space="preserve"> profundizar esta temática, le invitamos a consultar el siguiente documento titulado</w:t>
      </w:r>
      <w:r w:rsidRPr="417C6F82" w:rsidR="000B1FC0">
        <w:rPr>
          <w:rFonts w:ascii="Arial" w:hAnsi="Arial" w:cs="Arial"/>
          <w:sz w:val="20"/>
          <w:szCs w:val="20"/>
        </w:rPr>
        <w:t xml:space="preserve"> “</w:t>
      </w:r>
      <w:r w:rsidRPr="417C6F82" w:rsidR="00601BB0">
        <w:rPr>
          <w:rFonts w:ascii="Arial" w:hAnsi="Arial" w:cs="Arial"/>
          <w:b w:val="1"/>
          <w:bCs w:val="1"/>
          <w:sz w:val="20"/>
          <w:szCs w:val="20"/>
        </w:rPr>
        <w:t>Mecanismos Constitucionales y Legales para la defensa de los derechos fundamentales de las y los trabajadores</w:t>
      </w:r>
      <w:r w:rsidRPr="417C6F82" w:rsidR="000B1FC0">
        <w:rPr>
          <w:rFonts w:ascii="Arial" w:hAnsi="Arial" w:cs="Arial"/>
          <w:sz w:val="20"/>
          <w:szCs w:val="20"/>
        </w:rPr>
        <w:t xml:space="preserve">” </w:t>
      </w:r>
      <w:r w:rsidRPr="417C6F82" w:rsidR="000B1FC0">
        <w:rPr>
          <w:rFonts w:ascii="Arial" w:hAnsi="Arial" w:cs="Arial"/>
          <w:sz w:val="20"/>
          <w:szCs w:val="20"/>
        </w:rPr>
        <w:t>en la página 12</w:t>
      </w:r>
      <w:r w:rsidRPr="417C6F82" w:rsidR="000B1FC0">
        <w:rPr>
          <w:rFonts w:ascii="Arial" w:hAnsi="Arial" w:cs="Arial"/>
          <w:sz w:val="20"/>
          <w:szCs w:val="20"/>
        </w:rPr>
        <w:t>.</w:t>
      </w:r>
    </w:p>
    <w:p w:rsidRPr="000B1FC0" w:rsidR="000B1FC0" w:rsidP="000B1FC0" w:rsidRDefault="000B1FC0" w14:paraId="6BEFFA46" w14:textId="77777777">
      <w:pPr>
        <w:rPr>
          <w:rFonts w:ascii="Arial" w:hAnsi="Arial" w:cs="Arial"/>
          <w:sz w:val="20"/>
          <w:szCs w:val="20"/>
        </w:rPr>
      </w:pPr>
    </w:p>
    <w:p w:rsidR="00C26C18" w:rsidP="00E0587E" w:rsidRDefault="00C26C18" w14:paraId="512E4B4F" w14:textId="77777777">
      <w:pPr>
        <w:ind w:left="360"/>
        <w:rPr>
          <w:rFonts w:ascii="Arial" w:hAnsi="Arial" w:cs="Arial"/>
          <w:sz w:val="20"/>
          <w:szCs w:val="20"/>
        </w:rPr>
      </w:pPr>
    </w:p>
    <w:p w:rsidR="00C26C18" w:rsidP="00E0587E" w:rsidRDefault="00C26C18" w14:paraId="7DC3295C" w14:textId="77777777">
      <w:pPr>
        <w:ind w:left="360"/>
        <w:rPr>
          <w:rFonts w:ascii="Arial" w:hAnsi="Arial" w:cs="Arial"/>
          <w:sz w:val="20"/>
          <w:szCs w:val="20"/>
        </w:rPr>
      </w:pPr>
    </w:p>
    <w:p w:rsidRPr="00601BB0" w:rsidR="000B5BDF" w:rsidP="00231177" w:rsidRDefault="000B5BDF" w14:paraId="6038FE29" w14:textId="616715D0">
      <w:pPr>
        <w:rPr>
          <w:rFonts w:ascii="Arial" w:hAnsi="Arial" w:cs="Arial"/>
          <w:b/>
          <w:bCs/>
          <w:sz w:val="20"/>
          <w:szCs w:val="20"/>
          <w:u w:val="single"/>
        </w:rPr>
      </w:pPr>
      <w:r w:rsidRPr="00601BB0">
        <w:rPr>
          <w:rFonts w:ascii="Arial" w:hAnsi="Arial" w:cs="Arial"/>
          <w:b/>
          <w:bCs/>
          <w:sz w:val="20"/>
          <w:szCs w:val="20"/>
          <w:u w:val="single"/>
        </w:rPr>
        <w:t>El derecho de petición</w:t>
      </w:r>
    </w:p>
    <w:p w:rsidR="000B5BDF" w:rsidP="00F50E98" w:rsidRDefault="000B5BDF" w14:paraId="4642214F" w14:textId="3E2BDBC3">
      <w:pPr>
        <w:spacing w:line="360" w:lineRule="auto"/>
        <w:rPr>
          <w:rFonts w:ascii="Arial" w:hAnsi="Arial" w:cs="Arial"/>
          <w:sz w:val="20"/>
          <w:szCs w:val="20"/>
        </w:rPr>
      </w:pPr>
      <w:r w:rsidRPr="000B5BDF">
        <w:rPr>
          <w:rFonts w:ascii="Arial" w:hAnsi="Arial" w:cs="Arial"/>
          <w:sz w:val="20"/>
          <w:szCs w:val="20"/>
        </w:rPr>
        <w:t>El derecho de petición es un derecho fundamental que otorga a toda persona la facultad de presentar solicitudes respetuosas a las autoridades, ya sea por motivos de interés general o particular, y de recibir una pronta respuesta. Este derecho también se extiende a situaciones en las que se interpone una petición contra particulares, con el fin de garantizar los derechos fundamentales. Esto incluye casos en los que los particulares ejercen funciones públicas, prestan servicios públicos o cuando el peticionario se encuentra en una situación de subordinación, como en el caso de un empleador.</w:t>
      </w:r>
    </w:p>
    <w:p w:rsidR="004E64BD" w:rsidP="00F50E98" w:rsidRDefault="004E64BD" w14:paraId="299EEBAC" w14:textId="3F0652C7">
      <w:pPr>
        <w:spacing w:line="360" w:lineRule="auto"/>
        <w:rPr>
          <w:rFonts w:ascii="Arial" w:hAnsi="Arial" w:cs="Arial"/>
          <w:sz w:val="20"/>
          <w:szCs w:val="20"/>
        </w:rPr>
      </w:pPr>
    </w:p>
    <w:p w:rsidR="00E64674" w:rsidP="00F50E98" w:rsidRDefault="00E64674" w14:paraId="0CEB4D66" w14:textId="70A26BCA">
      <w:pPr>
        <w:spacing w:line="360" w:lineRule="auto"/>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737088" behindDoc="0" locked="0" layoutInCell="1" allowOverlap="1" wp14:anchorId="0CD6CE1D" wp14:editId="7CDD3664">
                <wp:simplePos x="0" y="0"/>
                <wp:positionH relativeFrom="column">
                  <wp:posOffset>-72390</wp:posOffset>
                </wp:positionH>
                <wp:positionV relativeFrom="paragraph">
                  <wp:posOffset>59689</wp:posOffset>
                </wp:positionV>
                <wp:extent cx="5505450" cy="1000125"/>
                <wp:effectExtent l="57150" t="19050" r="76200" b="104775"/>
                <wp:wrapNone/>
                <wp:docPr id="281316955" name="Rectángulo 31"/>
                <wp:cNvGraphicFramePr/>
                <a:graphic xmlns:a="http://schemas.openxmlformats.org/drawingml/2006/main">
                  <a:graphicData uri="http://schemas.microsoft.com/office/word/2010/wordprocessingShape">
                    <wps:wsp>
                      <wps:cNvSpPr/>
                      <wps:spPr>
                        <a:xfrm>
                          <a:off x="0" y="0"/>
                          <a:ext cx="5505450" cy="1000125"/>
                        </a:xfrm>
                        <a:prstGeom prst="rect">
                          <a:avLst/>
                        </a:prstGeom>
                        <a:noFill/>
                        <a:ln>
                          <a:solidFill>
                            <a:schemeClr val="accent6">
                              <a:lumMod val="60000"/>
                              <a:lumOff val="4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763F573">
              <v:rect id="Rectángulo 31" style="position:absolute;margin-left:-5.7pt;margin-top:4.7pt;width:433.5pt;height:78.7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fabf8f [1945]" w14:anchorId="4CB927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">
                <v:shadow on="t" color="black" opacity="22937f" offset="0,.63889mm" origin=",.5"/>
              </v:rect>
            </w:pict>
          </mc:Fallback>
        </mc:AlternateContent>
      </w:r>
    </w:p>
    <w:p w:rsidR="004E64BD" w:rsidP="00F50E98" w:rsidRDefault="00BC275D" w14:paraId="09F60707" w14:textId="19678C04">
      <w:pPr>
        <w:spacing w:line="360" w:lineRule="auto"/>
        <w:rPr>
          <w:rFonts w:ascii="Arial" w:hAnsi="Arial" w:cs="Arial"/>
          <w:sz w:val="20"/>
          <w:szCs w:val="20"/>
        </w:rPr>
      </w:pPr>
      <w:r w:rsidRPr="00BC275D">
        <w:rPr>
          <w:rFonts w:ascii="Arial" w:hAnsi="Arial" w:cs="Arial"/>
          <w:sz w:val="20"/>
          <w:szCs w:val="20"/>
        </w:rPr>
        <w:t>Para profundizar esta temática, le invitamos a consultar los siguientes videos</w:t>
      </w:r>
      <w:r w:rsidR="00E64674">
        <w:rPr>
          <w:rFonts w:ascii="Arial" w:hAnsi="Arial" w:cs="Arial"/>
          <w:sz w:val="20"/>
          <w:szCs w:val="20"/>
        </w:rPr>
        <w:t>:</w:t>
      </w:r>
    </w:p>
    <w:p w:rsidR="00E64674" w:rsidP="00F50E98" w:rsidRDefault="00E64674" w14:paraId="405DAAFD" w14:textId="6AE54F29">
      <w:pPr>
        <w:pStyle w:val="Prrafodelista"/>
        <w:numPr>
          <w:ilvl w:val="0"/>
          <w:numId w:val="55"/>
        </w:numPr>
        <w:spacing w:line="360" w:lineRule="auto"/>
        <w:rPr>
          <w:sz w:val="20"/>
          <w:szCs w:val="20"/>
        </w:rPr>
      </w:pPr>
      <w:commentRangeStart w:id="28"/>
      <w:r>
        <w:rPr>
          <w:sz w:val="20"/>
          <w:szCs w:val="20"/>
        </w:rPr>
        <w:t xml:space="preserve">Derecho </w:t>
      </w:r>
      <w:commentRangeEnd w:id="28"/>
      <w:r>
        <w:rPr>
          <w:rStyle w:val="Refdecomentario"/>
        </w:rPr>
        <w:commentReference w:id="28"/>
      </w:r>
      <w:r>
        <w:rPr>
          <w:sz w:val="20"/>
          <w:szCs w:val="20"/>
        </w:rPr>
        <w:t xml:space="preserve">de petición. </w:t>
      </w:r>
    </w:p>
    <w:p w:rsidR="00E64674" w:rsidP="00F50E98" w:rsidRDefault="00E64674" w14:paraId="092D8BEF" w14:textId="3F11462D">
      <w:pPr>
        <w:pStyle w:val="Prrafodelista"/>
        <w:numPr>
          <w:ilvl w:val="0"/>
          <w:numId w:val="55"/>
        </w:numPr>
        <w:spacing w:line="360" w:lineRule="auto"/>
        <w:rPr>
          <w:sz w:val="20"/>
          <w:szCs w:val="20"/>
        </w:rPr>
      </w:pPr>
      <w:commentRangeStart w:id="29"/>
      <w:r>
        <w:rPr>
          <w:sz w:val="20"/>
          <w:szCs w:val="20"/>
        </w:rPr>
        <w:t>Derecho</w:t>
      </w:r>
      <w:commentRangeEnd w:id="29"/>
      <w:r>
        <w:rPr>
          <w:rStyle w:val="Refdecomentario"/>
        </w:rPr>
        <w:commentReference w:id="29"/>
      </w:r>
      <w:r>
        <w:rPr>
          <w:sz w:val="20"/>
          <w:szCs w:val="20"/>
        </w:rPr>
        <w:t xml:space="preserve"> de petición y acción de tutela.</w:t>
      </w:r>
    </w:p>
    <w:p w:rsidRPr="00E64674" w:rsidR="00E64674" w:rsidP="00F50E98" w:rsidRDefault="00E64674" w14:paraId="5A36A324" w14:textId="77777777">
      <w:pPr>
        <w:pStyle w:val="Prrafodelista"/>
        <w:spacing w:line="360" w:lineRule="auto"/>
        <w:rPr>
          <w:sz w:val="20"/>
          <w:szCs w:val="20"/>
        </w:rPr>
      </w:pPr>
    </w:p>
    <w:p w:rsidR="00BC275D" w:rsidP="00F50E98" w:rsidRDefault="00BC275D" w14:paraId="39B58949" w14:textId="77777777">
      <w:pPr>
        <w:spacing w:line="360" w:lineRule="auto"/>
        <w:rPr>
          <w:rFonts w:ascii="Arial" w:hAnsi="Arial" w:cs="Arial"/>
          <w:sz w:val="20"/>
          <w:szCs w:val="20"/>
        </w:rPr>
      </w:pPr>
    </w:p>
    <w:p w:rsidR="00BC275D" w:rsidP="00F50E98" w:rsidRDefault="00BC275D" w14:paraId="03945A33" w14:textId="77777777">
      <w:pPr>
        <w:spacing w:line="360" w:lineRule="auto"/>
        <w:rPr>
          <w:rFonts w:ascii="Arial" w:hAnsi="Arial" w:cs="Arial"/>
          <w:sz w:val="20"/>
          <w:szCs w:val="20"/>
        </w:rPr>
      </w:pPr>
    </w:p>
    <w:p w:rsidRPr="004E64BD" w:rsidR="004E64BD" w:rsidP="00F50E98" w:rsidRDefault="004E64BD" w14:paraId="26D1BCC7" w14:textId="14C68377">
      <w:pPr>
        <w:spacing w:line="360" w:lineRule="auto"/>
        <w:rPr>
          <w:rFonts w:ascii="Arial" w:hAnsi="Arial" w:cs="Arial"/>
          <w:b/>
          <w:bCs/>
          <w:sz w:val="20"/>
          <w:szCs w:val="20"/>
          <w:u w:val="single"/>
        </w:rPr>
      </w:pPr>
      <w:r w:rsidRPr="004E64BD">
        <w:rPr>
          <w:rFonts w:ascii="Arial" w:hAnsi="Arial" w:cs="Arial"/>
          <w:b/>
          <w:bCs/>
          <w:sz w:val="20"/>
          <w:szCs w:val="20"/>
          <w:u w:val="single"/>
        </w:rPr>
        <w:t>Acción de cumplimiento</w:t>
      </w:r>
    </w:p>
    <w:p w:rsidR="004E64BD" w:rsidP="00F50E98" w:rsidRDefault="004E64BD" w14:paraId="53E0C24E" w14:textId="438BCC6E">
      <w:pPr>
        <w:spacing w:line="360" w:lineRule="auto"/>
        <w:rPr>
          <w:rFonts w:ascii="Arial" w:hAnsi="Arial" w:cs="Arial"/>
          <w:sz w:val="20"/>
          <w:szCs w:val="20"/>
        </w:rPr>
      </w:pPr>
      <w:r w:rsidRPr="004E64BD">
        <w:rPr>
          <w:rFonts w:ascii="Arial" w:hAnsi="Arial" w:cs="Arial"/>
          <w:sz w:val="20"/>
          <w:szCs w:val="20"/>
        </w:rPr>
        <w:t>La acción de cumplimiento es un mecanismo ágil y directo que permite a todas las personas, asociaciones, sociedades y fundaciones exigir el cumplimiento de los deberes establecidos por las leyes y las decisiones de la administración que no han sido ejecutadas debido a la negligencia de las autoridades públicas.</w:t>
      </w:r>
      <w:r w:rsidR="00D26E3A">
        <w:rPr>
          <w:rFonts w:ascii="Arial" w:hAnsi="Arial" w:cs="Arial"/>
          <w:sz w:val="20"/>
          <w:szCs w:val="20"/>
        </w:rPr>
        <w:br/>
      </w:r>
    </w:p>
    <w:p w:rsidR="00F2027F" w:rsidP="00F50E98" w:rsidRDefault="004420B9" w14:paraId="15007AB1" w14:textId="032069DD">
      <w:pPr>
        <w:spacing w:line="360" w:lineRule="auto"/>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701248" behindDoc="0" locked="0" layoutInCell="1" allowOverlap="1" wp14:anchorId="73A57C8C" wp14:editId="21CD3656">
                <wp:simplePos x="0" y="0"/>
                <wp:positionH relativeFrom="margin">
                  <wp:align>center</wp:align>
                </wp:positionH>
                <wp:positionV relativeFrom="paragraph">
                  <wp:posOffset>89535</wp:posOffset>
                </wp:positionV>
                <wp:extent cx="6623050" cy="1047750"/>
                <wp:effectExtent l="57150" t="38100" r="82550" b="95250"/>
                <wp:wrapNone/>
                <wp:docPr id="1373350808" name="Rectángulo 18"/>
                <wp:cNvGraphicFramePr/>
                <a:graphic xmlns:a="http://schemas.openxmlformats.org/drawingml/2006/main">
                  <a:graphicData uri="http://schemas.microsoft.com/office/word/2010/wordprocessingShape">
                    <wps:wsp>
                      <wps:cNvSpPr/>
                      <wps:spPr>
                        <a:xfrm>
                          <a:off x="0" y="0"/>
                          <a:ext cx="6623050" cy="1047750"/>
                        </a:xfrm>
                        <a:prstGeom prst="rect">
                          <a:avLst/>
                        </a:prstGeom>
                        <a:noFill/>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5DDE5A99">
              <v:rect id="Rectángulo 18" style="position:absolute;margin-left:0;margin-top:7.05pt;width:521.5pt;height:82.5pt;z-index:2517012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spid="_x0000_s1026" filled="f" strokecolor="#f68c36 [3049]" w14:anchorId="37BF4C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">
                <v:shadow on="t" color="black" opacity="24903f" offset="0,.55556mm" origin=",.5"/>
                <w10:wrap anchorx="margin"/>
              </v:rect>
            </w:pict>
          </mc:Fallback>
        </mc:AlternateContent>
      </w:r>
    </w:p>
    <w:p w:rsidR="004E64BD" w:rsidP="00F50E98" w:rsidRDefault="00F2027F" w14:paraId="02305A88" w14:textId="612C7F67" w14:noSpellErr="1">
      <w:pPr>
        <w:spacing w:line="360" w:lineRule="auto"/>
        <w:rPr>
          <w:rFonts w:ascii="Arial" w:hAnsi="Arial" w:cs="Arial"/>
          <w:sz w:val="20"/>
          <w:szCs w:val="20"/>
        </w:rPr>
      </w:pPr>
      <w:commentRangeStart w:id="30"/>
      <w:commentRangeStart w:id="211920994"/>
      <w:r w:rsidRPr="417C6F82" w:rsidR="00F2027F">
        <w:rPr>
          <w:rFonts w:ascii="Arial" w:hAnsi="Arial" w:cs="Arial"/>
          <w:sz w:val="20"/>
          <w:szCs w:val="20"/>
        </w:rPr>
        <w:t>Par</w:t>
      </w:r>
      <w:commentRangeEnd w:id="30"/>
      <w:r>
        <w:rPr>
          <w:rStyle w:val="CommentReference"/>
        </w:rPr>
        <w:commentReference w:id="30"/>
      </w:r>
      <w:commentRangeEnd w:id="211920994"/>
      <w:r>
        <w:rPr>
          <w:rStyle w:val="CommentReference"/>
        </w:rPr>
        <w:commentReference w:id="211920994"/>
      </w:r>
      <w:r w:rsidRPr="417C6F82" w:rsidR="00F2027F">
        <w:rPr>
          <w:rFonts w:ascii="Arial" w:hAnsi="Arial" w:cs="Arial"/>
          <w:sz w:val="20"/>
          <w:szCs w:val="20"/>
        </w:rPr>
        <w:t>a profundizar esta temática, le invitamos a consultar la página 1</w:t>
      </w:r>
      <w:r w:rsidRPr="417C6F82" w:rsidR="00F2027F">
        <w:rPr>
          <w:rFonts w:ascii="Arial" w:hAnsi="Arial" w:cs="Arial"/>
          <w:sz w:val="20"/>
          <w:szCs w:val="20"/>
        </w:rPr>
        <w:t>4</w:t>
      </w:r>
      <w:r w:rsidRPr="417C6F82" w:rsidR="00F2027F">
        <w:rPr>
          <w:rFonts w:ascii="Arial" w:hAnsi="Arial" w:cs="Arial"/>
          <w:sz w:val="20"/>
          <w:szCs w:val="20"/>
        </w:rPr>
        <w:t xml:space="preserve"> del siguiente documento titulado</w:t>
      </w:r>
      <w:r w:rsidRPr="417C6F82" w:rsidR="00F2027F">
        <w:rPr>
          <w:rFonts w:ascii="Arial" w:hAnsi="Arial" w:cs="Arial"/>
          <w:sz w:val="20"/>
          <w:szCs w:val="20"/>
        </w:rPr>
        <w:t xml:space="preserve"> </w:t>
      </w:r>
      <w:r w:rsidRPr="417C6F82" w:rsidR="00F2027F">
        <w:rPr>
          <w:rFonts w:ascii="Arial" w:hAnsi="Arial" w:cs="Arial"/>
          <w:sz w:val="20"/>
          <w:szCs w:val="20"/>
        </w:rPr>
        <w:t>“</w:t>
      </w:r>
      <w:r w:rsidRPr="417C6F82" w:rsidR="00F2027F">
        <w:rPr>
          <w:rFonts w:ascii="Arial" w:hAnsi="Arial" w:cs="Arial"/>
          <w:b w:val="1"/>
          <w:bCs w:val="1"/>
          <w:sz w:val="20"/>
          <w:szCs w:val="20"/>
        </w:rPr>
        <w:t>Mecanismos Constitucionales y Legales para la defensa de los derechos fundamentales de las y los trabajadores</w:t>
      </w:r>
      <w:r w:rsidRPr="417C6F82" w:rsidR="00F2027F">
        <w:rPr>
          <w:rFonts w:ascii="Arial" w:hAnsi="Arial" w:cs="Arial"/>
          <w:sz w:val="20"/>
          <w:szCs w:val="20"/>
        </w:rPr>
        <w:t>”.</w:t>
      </w:r>
    </w:p>
    <w:p w:rsidR="004E64BD" w:rsidP="00F50E98" w:rsidRDefault="004E64BD" w14:paraId="70C45011" w14:textId="0B660004">
      <w:pPr>
        <w:spacing w:line="360" w:lineRule="auto"/>
        <w:rPr>
          <w:rFonts w:ascii="Arial" w:hAnsi="Arial" w:cs="Arial"/>
          <w:sz w:val="20"/>
          <w:szCs w:val="20"/>
        </w:rPr>
      </w:pPr>
    </w:p>
    <w:p w:rsidR="009A0766" w:rsidP="00F50E98" w:rsidRDefault="009A0766" w14:paraId="42CE83A4" w14:textId="04E1787D">
      <w:pPr>
        <w:spacing w:line="360" w:lineRule="auto"/>
        <w:rPr>
          <w:rFonts w:ascii="Arial" w:hAnsi="Arial" w:cs="Arial"/>
          <w:sz w:val="20"/>
          <w:szCs w:val="20"/>
        </w:rPr>
      </w:pPr>
    </w:p>
    <w:p w:rsidR="00EB167D" w:rsidP="00F50E98" w:rsidRDefault="00EB167D" w14:paraId="4F80685E" w14:textId="77777777">
      <w:pPr>
        <w:spacing w:line="360" w:lineRule="auto"/>
        <w:rPr>
          <w:rFonts w:ascii="Arial" w:hAnsi="Arial" w:cs="Arial"/>
          <w:sz w:val="20"/>
          <w:szCs w:val="20"/>
        </w:rPr>
      </w:pPr>
    </w:p>
    <w:p w:rsidR="00EB167D" w:rsidP="00F50E98" w:rsidRDefault="00EB167D" w14:paraId="43CA39B0" w14:textId="77777777">
      <w:pPr>
        <w:spacing w:line="360" w:lineRule="auto"/>
        <w:rPr>
          <w:rFonts w:ascii="Arial" w:hAnsi="Arial" w:cs="Arial"/>
          <w:sz w:val="20"/>
          <w:szCs w:val="20"/>
        </w:rPr>
      </w:pPr>
    </w:p>
    <w:p w:rsidRPr="009A0766" w:rsidR="00C26C18" w:rsidP="00F50E98" w:rsidRDefault="009A0766" w14:paraId="065590B5" w14:textId="1A300BFE">
      <w:pPr>
        <w:spacing w:line="360" w:lineRule="auto"/>
        <w:rPr>
          <w:rFonts w:ascii="Arial" w:hAnsi="Arial" w:cs="Arial"/>
          <w:b/>
          <w:bCs/>
          <w:sz w:val="20"/>
          <w:szCs w:val="20"/>
          <w:u w:val="single"/>
        </w:rPr>
      </w:pPr>
      <w:r w:rsidRPr="009A0766">
        <w:rPr>
          <w:rFonts w:ascii="Arial" w:hAnsi="Arial" w:cs="Arial"/>
          <w:b/>
          <w:bCs/>
          <w:sz w:val="20"/>
          <w:szCs w:val="20"/>
          <w:u w:val="single"/>
        </w:rPr>
        <w:t>Acciones populares y de grupo</w:t>
      </w:r>
    </w:p>
    <w:p w:rsidR="009A0766" w:rsidP="00F50E98" w:rsidRDefault="009A0766" w14:paraId="2C779D4A" w14:textId="5D728E41">
      <w:pPr>
        <w:spacing w:line="360" w:lineRule="auto"/>
        <w:rPr>
          <w:rFonts w:ascii="Arial" w:hAnsi="Arial" w:cs="Arial"/>
          <w:sz w:val="20"/>
          <w:szCs w:val="20"/>
        </w:rPr>
      </w:pPr>
      <w:r w:rsidRPr="009A0766">
        <w:rPr>
          <w:rFonts w:ascii="Arial" w:hAnsi="Arial" w:cs="Arial"/>
          <w:sz w:val="20"/>
          <w:szCs w:val="20"/>
        </w:rPr>
        <w:t>Consiste en la facultad que tienen todas las personas de solicitar la protección de los derechos e intereses colectivos relacionados con el patrimonio, el espacio público, la seguridad y la salubridad, la moral administrativa, el medio ambiente, la libre competencia económica y otros derechos de naturaleza similar.</w:t>
      </w:r>
    </w:p>
    <w:p w:rsidR="00C26C18" w:rsidP="00F50E98" w:rsidRDefault="004420B9" w14:paraId="7412FA7C" w14:textId="0EE3FD85">
      <w:pPr>
        <w:spacing w:line="360" w:lineRule="auto"/>
        <w:ind w:left="360"/>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703296" behindDoc="0" locked="0" layoutInCell="1" allowOverlap="1" wp14:anchorId="5A57E08B" wp14:editId="5B8180D3">
                <wp:simplePos x="0" y="0"/>
                <wp:positionH relativeFrom="page">
                  <wp:align>center</wp:align>
                </wp:positionH>
                <wp:positionV relativeFrom="paragraph">
                  <wp:posOffset>248920</wp:posOffset>
                </wp:positionV>
                <wp:extent cx="6623050" cy="1076325"/>
                <wp:effectExtent l="57150" t="38100" r="82550" b="104775"/>
                <wp:wrapNone/>
                <wp:docPr id="1912338936" name="Rectángulo 18"/>
                <wp:cNvGraphicFramePr/>
                <a:graphic xmlns:a="http://schemas.openxmlformats.org/drawingml/2006/main">
                  <a:graphicData uri="http://schemas.microsoft.com/office/word/2010/wordprocessingShape">
                    <wps:wsp>
                      <wps:cNvSpPr/>
                      <wps:spPr>
                        <a:xfrm>
                          <a:off x="0" y="0"/>
                          <a:ext cx="6623050" cy="1076325"/>
                        </a:xfrm>
                        <a:prstGeom prst="rect">
                          <a:avLst/>
                        </a:prstGeom>
                        <a:noFill/>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6B6F46E2">
              <v:rect id="Rectángulo 18" style="position:absolute;margin-left:0;margin-top:19.6pt;width:521.5pt;height:84.75pt;z-index:251703296;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middle" o:spid="_x0000_s1026" filled="f" strokecolor="#f68c36 [3049]" w14:anchorId="6E93EA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">
                <v:shadow on="t" color="black" opacity="24903f" offset="0,.55556mm" origin=",.5"/>
                <w10:wrap anchorx="page"/>
              </v:rect>
            </w:pict>
          </mc:Fallback>
        </mc:AlternateContent>
      </w:r>
    </w:p>
    <w:p w:rsidR="00F2027F" w:rsidP="00F50E98" w:rsidRDefault="00F2027F" w14:paraId="344B4766" w14:textId="3CCFE72A">
      <w:pPr>
        <w:spacing w:line="360" w:lineRule="auto"/>
        <w:ind w:left="360"/>
        <w:rPr>
          <w:rFonts w:ascii="Arial" w:hAnsi="Arial" w:cs="Arial"/>
          <w:sz w:val="20"/>
          <w:szCs w:val="20"/>
        </w:rPr>
      </w:pPr>
    </w:p>
    <w:p w:rsidR="00C26C18" w:rsidP="00F50E98" w:rsidRDefault="00F2027F" w14:paraId="50961A76" w14:textId="0A73ADCA" w14:noSpellErr="1">
      <w:pPr>
        <w:spacing w:line="360" w:lineRule="auto"/>
        <w:rPr>
          <w:rFonts w:ascii="Arial" w:hAnsi="Arial" w:cs="Arial"/>
          <w:sz w:val="20"/>
          <w:szCs w:val="20"/>
        </w:rPr>
      </w:pPr>
      <w:commentRangeStart w:id="31"/>
      <w:commentRangeStart w:id="2134140683"/>
      <w:r w:rsidRPr="417C6F82" w:rsidR="00F2027F">
        <w:rPr>
          <w:rFonts w:ascii="Arial" w:hAnsi="Arial" w:cs="Arial"/>
          <w:sz w:val="20"/>
          <w:szCs w:val="20"/>
        </w:rPr>
        <w:t xml:space="preserve">Para </w:t>
      </w:r>
      <w:commentRangeEnd w:id="31"/>
      <w:r>
        <w:rPr>
          <w:rStyle w:val="CommentReference"/>
        </w:rPr>
        <w:commentReference w:id="31"/>
      </w:r>
      <w:commentRangeEnd w:id="2134140683"/>
      <w:r>
        <w:rPr>
          <w:rStyle w:val="CommentReference"/>
        </w:rPr>
        <w:commentReference w:id="2134140683"/>
      </w:r>
      <w:r w:rsidRPr="417C6F82" w:rsidR="00F2027F">
        <w:rPr>
          <w:rFonts w:ascii="Arial" w:hAnsi="Arial" w:cs="Arial"/>
          <w:sz w:val="20"/>
          <w:szCs w:val="20"/>
        </w:rPr>
        <w:t>profundizar esta temática, le invitamos a consultar la página 1</w:t>
      </w:r>
      <w:r w:rsidRPr="417C6F82" w:rsidR="00F2027F">
        <w:rPr>
          <w:rFonts w:ascii="Arial" w:hAnsi="Arial" w:cs="Arial"/>
          <w:sz w:val="20"/>
          <w:szCs w:val="20"/>
        </w:rPr>
        <w:t>6</w:t>
      </w:r>
      <w:r w:rsidRPr="417C6F82" w:rsidR="00F2027F">
        <w:rPr>
          <w:rFonts w:ascii="Arial" w:hAnsi="Arial" w:cs="Arial"/>
          <w:sz w:val="20"/>
          <w:szCs w:val="20"/>
        </w:rPr>
        <w:t xml:space="preserve"> del siguiente documento titulado “</w:t>
      </w:r>
      <w:r w:rsidRPr="417C6F82" w:rsidR="00F2027F">
        <w:rPr>
          <w:rFonts w:ascii="Arial" w:hAnsi="Arial" w:cs="Arial"/>
          <w:b w:val="1"/>
          <w:bCs w:val="1"/>
          <w:sz w:val="20"/>
          <w:szCs w:val="20"/>
        </w:rPr>
        <w:t>Mecanismos Constitucionales y Legales para la defensa de los derechos fundamentales de las y los trabajadores</w:t>
      </w:r>
      <w:r w:rsidRPr="417C6F82" w:rsidR="00F2027F">
        <w:rPr>
          <w:rFonts w:ascii="Arial" w:hAnsi="Arial" w:cs="Arial"/>
          <w:sz w:val="20"/>
          <w:szCs w:val="20"/>
        </w:rPr>
        <w:t>”.</w:t>
      </w:r>
    </w:p>
    <w:p w:rsidR="00C26C18" w:rsidP="00F50E98" w:rsidRDefault="00C26C18" w14:paraId="7D97FF99" w14:textId="0D8ACD55">
      <w:pPr>
        <w:spacing w:line="360" w:lineRule="auto"/>
        <w:ind w:left="360"/>
        <w:rPr>
          <w:rFonts w:ascii="Arial" w:hAnsi="Arial" w:cs="Arial"/>
          <w:sz w:val="20"/>
          <w:szCs w:val="20"/>
        </w:rPr>
      </w:pPr>
    </w:p>
    <w:p w:rsidR="009A0766" w:rsidP="00F50E98" w:rsidRDefault="009A0766" w14:paraId="3D59E041" w14:textId="0ECA1807">
      <w:pPr>
        <w:spacing w:line="360" w:lineRule="auto"/>
        <w:ind w:left="360"/>
        <w:rPr>
          <w:rFonts w:ascii="Arial" w:hAnsi="Arial" w:cs="Arial"/>
          <w:sz w:val="20"/>
          <w:szCs w:val="20"/>
        </w:rPr>
      </w:pPr>
    </w:p>
    <w:p w:rsidR="009A0766" w:rsidP="002506FC" w:rsidRDefault="009A0766" w14:paraId="3AF7C777" w14:textId="77777777">
      <w:pPr>
        <w:spacing w:line="360" w:lineRule="auto"/>
        <w:rPr>
          <w:rFonts w:ascii="Arial" w:hAnsi="Arial" w:cs="Arial"/>
          <w:sz w:val="20"/>
          <w:szCs w:val="20"/>
        </w:rPr>
      </w:pPr>
    </w:p>
    <w:p w:rsidR="005C6C02" w:rsidP="00F50E98" w:rsidRDefault="005C6C02" w14:paraId="2321F124" w14:textId="77777777">
      <w:pPr>
        <w:spacing w:line="360" w:lineRule="auto"/>
        <w:rPr>
          <w:rFonts w:ascii="Arial" w:hAnsi="Arial" w:cs="Arial"/>
          <w:b/>
          <w:bCs/>
          <w:sz w:val="20"/>
          <w:szCs w:val="20"/>
          <w:u w:val="single"/>
        </w:rPr>
      </w:pPr>
      <w:r w:rsidRPr="005C6C02">
        <w:rPr>
          <w:rFonts w:ascii="Arial" w:hAnsi="Arial" w:cs="Arial"/>
          <w:b/>
          <w:bCs/>
          <w:sz w:val="20"/>
          <w:szCs w:val="20"/>
          <w:u w:val="single"/>
        </w:rPr>
        <w:t>Mecanismos legales de protección de derechos laborales</w:t>
      </w:r>
    </w:p>
    <w:p w:rsidR="00C26C18" w:rsidP="00F50E98" w:rsidRDefault="005C6C02" w14:paraId="62565173" w14:textId="3D3766EB">
      <w:pPr>
        <w:spacing w:line="360" w:lineRule="auto"/>
        <w:rPr>
          <w:rFonts w:ascii="Arial" w:hAnsi="Arial" w:cs="Arial"/>
          <w:sz w:val="20"/>
          <w:szCs w:val="20"/>
        </w:rPr>
      </w:pPr>
      <w:r w:rsidRPr="005C6C02">
        <w:rPr>
          <w:rFonts w:ascii="Arial" w:hAnsi="Arial" w:cs="Arial"/>
          <w:sz w:val="20"/>
          <w:szCs w:val="20"/>
        </w:rPr>
        <w:t>El Estado colombiano garantiza la protección de los derechos de los trabajadores mediante diversos mecanismos legales, entre los cuales se destacan: la conciliación, entendida como un medio alternativo de solución de conflictos regulado por la Ley 23 de 1991, la Ley 446 de 1998, el Decreto 2511 de 1998, el Decreto 1818 de 1998, la Ley 640 de 2001 y los artículos 19 a 22 del Código Procesal del Trabajo y de la Seguridad Social (CPTSS); la demanda laboral, que constituye el instrumento judicial para reclamar la efectividad de los derechos vulnerados; y el arbitramento, mecanismo a través del cual se resuelven controversias colectivas de trabajo cuando fracasa la negociación directa entre las partes</w:t>
      </w:r>
      <w:r w:rsidRPr="009A0766" w:rsidR="009A0766">
        <w:rPr>
          <w:rFonts w:ascii="Arial" w:hAnsi="Arial" w:cs="Arial"/>
          <w:sz w:val="20"/>
          <w:szCs w:val="20"/>
        </w:rPr>
        <w:t>.</w:t>
      </w:r>
    </w:p>
    <w:p w:rsidR="002506FC" w:rsidP="00F50E98" w:rsidRDefault="002506FC" w14:paraId="0EAB5CF9" w14:textId="135C1FF9">
      <w:pPr>
        <w:spacing w:line="360" w:lineRule="auto"/>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738112" behindDoc="0" locked="0" layoutInCell="1" allowOverlap="1" wp14:anchorId="50436162" wp14:editId="31CF1C1C">
                <wp:simplePos x="0" y="0"/>
                <wp:positionH relativeFrom="column">
                  <wp:posOffset>-184062</wp:posOffset>
                </wp:positionH>
                <wp:positionV relativeFrom="paragraph">
                  <wp:posOffset>103724</wp:posOffset>
                </wp:positionV>
                <wp:extent cx="6558455" cy="1198179"/>
                <wp:effectExtent l="57150" t="19050" r="71120" b="97790"/>
                <wp:wrapNone/>
                <wp:docPr id="188791647" name="Rectángulo 32"/>
                <wp:cNvGraphicFramePr/>
                <a:graphic xmlns:a="http://schemas.openxmlformats.org/drawingml/2006/main">
                  <a:graphicData uri="http://schemas.microsoft.com/office/word/2010/wordprocessingShape">
                    <wps:wsp>
                      <wps:cNvSpPr/>
                      <wps:spPr>
                        <a:xfrm>
                          <a:off x="0" y="0"/>
                          <a:ext cx="6558455" cy="1198179"/>
                        </a:xfrm>
                        <a:prstGeom prst="rect">
                          <a:avLst/>
                        </a:prstGeom>
                        <a:noFill/>
                        <a:ln>
                          <a:solidFill>
                            <a:schemeClr val="accent6">
                              <a:lumMod val="60000"/>
                              <a:lumOff val="4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69B4048">
              <v:rect id="Rectángulo 32" style="position:absolute;margin-left:-14.5pt;margin-top:8.15pt;width:516.4pt;height:94.35pt;z-index:2517381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abf8f [1945]" w14:anchorId="515D3A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">
                <v:shadow on="t" color="black" opacity="22937f" offset="0,.63889mm" origin=",.5"/>
              </v:rect>
            </w:pict>
          </mc:Fallback>
        </mc:AlternateContent>
      </w:r>
    </w:p>
    <w:p w:rsidR="00A27206" w:rsidP="00B303C6" w:rsidRDefault="00A27206" w14:paraId="3BA58359" w14:textId="77777777">
      <w:pPr>
        <w:spacing w:line="276" w:lineRule="auto"/>
        <w:rPr>
          <w:rFonts w:ascii="Arial" w:hAnsi="Arial" w:cs="Arial"/>
          <w:sz w:val="20"/>
          <w:szCs w:val="20"/>
        </w:rPr>
      </w:pPr>
    </w:p>
    <w:p w:rsidR="002506FC" w:rsidP="002506FC" w:rsidRDefault="002506FC" w14:paraId="5D8E15A8" w14:textId="3C955F85" w14:noSpellErr="1">
      <w:pPr>
        <w:spacing w:line="360" w:lineRule="auto"/>
        <w:rPr>
          <w:rFonts w:ascii="Arial" w:hAnsi="Arial" w:cs="Arial"/>
          <w:sz w:val="20"/>
          <w:szCs w:val="20"/>
        </w:rPr>
      </w:pPr>
      <w:commentRangeStart w:id="32"/>
      <w:commentRangeStart w:id="1928613546"/>
      <w:r w:rsidRPr="417C6F82" w:rsidR="002506FC">
        <w:rPr>
          <w:rFonts w:ascii="Arial" w:hAnsi="Arial" w:cs="Arial"/>
          <w:sz w:val="20"/>
          <w:szCs w:val="20"/>
        </w:rPr>
        <w:t xml:space="preserve">Para </w:t>
      </w:r>
      <w:commentRangeEnd w:id="32"/>
      <w:r>
        <w:rPr>
          <w:rStyle w:val="CommentReference"/>
        </w:rPr>
        <w:commentReference w:id="32"/>
      </w:r>
      <w:commentRangeEnd w:id="1928613546"/>
      <w:r>
        <w:rPr>
          <w:rStyle w:val="CommentReference"/>
        </w:rPr>
        <w:commentReference w:id="1928613546"/>
      </w:r>
      <w:r w:rsidRPr="417C6F82" w:rsidR="002506FC">
        <w:rPr>
          <w:rFonts w:ascii="Arial" w:hAnsi="Arial" w:cs="Arial"/>
          <w:sz w:val="20"/>
          <w:szCs w:val="20"/>
        </w:rPr>
        <w:t xml:space="preserve">profundizar esta temática, le invitamos a consultar la página </w:t>
      </w:r>
      <w:r w:rsidRPr="417C6F82" w:rsidR="002506FC">
        <w:rPr>
          <w:rFonts w:ascii="Arial" w:hAnsi="Arial" w:cs="Arial"/>
          <w:sz w:val="20"/>
          <w:szCs w:val="20"/>
        </w:rPr>
        <w:t>20</w:t>
      </w:r>
      <w:r w:rsidRPr="417C6F82" w:rsidR="002506FC">
        <w:rPr>
          <w:rFonts w:ascii="Arial" w:hAnsi="Arial" w:cs="Arial"/>
          <w:sz w:val="20"/>
          <w:szCs w:val="20"/>
        </w:rPr>
        <w:t xml:space="preserve"> del siguiente documento titulado “</w:t>
      </w:r>
      <w:r w:rsidRPr="417C6F82" w:rsidR="002506FC">
        <w:rPr>
          <w:rFonts w:ascii="Arial" w:hAnsi="Arial" w:cs="Arial"/>
          <w:b w:val="1"/>
          <w:bCs w:val="1"/>
          <w:sz w:val="20"/>
          <w:szCs w:val="20"/>
        </w:rPr>
        <w:t>Mecanismos Constitucionales y Legales para la defensa de los derechos fundamentales de las y los trabajadores</w:t>
      </w:r>
      <w:r w:rsidRPr="417C6F82" w:rsidR="002506FC">
        <w:rPr>
          <w:rFonts w:ascii="Arial" w:hAnsi="Arial" w:cs="Arial"/>
          <w:sz w:val="20"/>
          <w:szCs w:val="20"/>
        </w:rPr>
        <w:t>”.</w:t>
      </w:r>
    </w:p>
    <w:p w:rsidR="00C26C18" w:rsidP="00E0587E" w:rsidRDefault="00C26C18" w14:paraId="4E073370" w14:textId="5AE7E8F6">
      <w:pPr>
        <w:ind w:left="360"/>
        <w:rPr>
          <w:rFonts w:ascii="Arial" w:hAnsi="Arial" w:cs="Arial"/>
          <w:sz w:val="20"/>
          <w:szCs w:val="20"/>
        </w:rPr>
      </w:pPr>
    </w:p>
    <w:p w:rsidR="00C26C18" w:rsidP="00E0587E" w:rsidRDefault="00C26C18" w14:paraId="0914EB52" w14:textId="77777777">
      <w:pPr>
        <w:ind w:left="360"/>
        <w:rPr>
          <w:rFonts w:ascii="Arial" w:hAnsi="Arial" w:cs="Arial"/>
          <w:sz w:val="20"/>
          <w:szCs w:val="20"/>
        </w:rPr>
      </w:pPr>
    </w:p>
    <w:p w:rsidR="002506FC" w:rsidP="00E0587E" w:rsidRDefault="002506FC" w14:paraId="62B1E43E" w14:textId="77777777">
      <w:pPr>
        <w:ind w:left="360"/>
        <w:rPr>
          <w:rFonts w:ascii="Arial" w:hAnsi="Arial" w:cs="Arial"/>
          <w:sz w:val="20"/>
          <w:szCs w:val="20"/>
        </w:rPr>
      </w:pPr>
    </w:p>
    <w:p w:rsidR="002506FC" w:rsidP="00E0587E" w:rsidRDefault="002506FC" w14:paraId="5E63E75D" w14:textId="77777777">
      <w:pPr>
        <w:ind w:left="360"/>
        <w:rPr>
          <w:rFonts w:ascii="Arial" w:hAnsi="Arial" w:cs="Arial"/>
          <w:sz w:val="20"/>
          <w:szCs w:val="20"/>
        </w:rPr>
      </w:pPr>
    </w:p>
    <w:p w:rsidR="002506FC" w:rsidP="00E0587E" w:rsidRDefault="002506FC" w14:paraId="2945FB09" w14:textId="77777777">
      <w:pPr>
        <w:ind w:left="360"/>
        <w:rPr>
          <w:rFonts w:ascii="Arial" w:hAnsi="Arial" w:cs="Arial"/>
          <w:sz w:val="20"/>
          <w:szCs w:val="20"/>
        </w:rPr>
      </w:pPr>
    </w:p>
    <w:p w:rsidR="002506FC" w:rsidP="00E0587E" w:rsidRDefault="002506FC" w14:paraId="5D389574" w14:textId="77777777">
      <w:pPr>
        <w:ind w:left="360"/>
        <w:rPr>
          <w:rFonts w:ascii="Arial" w:hAnsi="Arial" w:cs="Arial"/>
          <w:sz w:val="20"/>
          <w:szCs w:val="20"/>
        </w:rPr>
      </w:pPr>
    </w:p>
    <w:p w:rsidR="00C26C18" w:rsidP="00EB167D" w:rsidRDefault="00C26C18" w14:paraId="4BDFBCF6" w14:textId="77777777">
      <w:pPr>
        <w:rPr>
          <w:rFonts w:ascii="Arial" w:hAnsi="Arial" w:cs="Arial"/>
          <w:sz w:val="20"/>
          <w:szCs w:val="20"/>
        </w:rPr>
      </w:pPr>
    </w:p>
    <w:p w:rsidR="00C26C18" w:rsidP="00E0587E" w:rsidRDefault="00C26C18" w14:paraId="6209D6D2" w14:textId="77777777">
      <w:pPr>
        <w:ind w:left="360"/>
        <w:rPr>
          <w:rFonts w:ascii="Arial" w:hAnsi="Arial" w:cs="Arial"/>
          <w:sz w:val="20"/>
          <w:szCs w:val="20"/>
        </w:rPr>
      </w:pPr>
    </w:p>
    <w:p w:rsidRPr="00847C9C" w:rsidR="00847C9C" w:rsidP="00847C9C" w:rsidRDefault="00847C9C" w14:paraId="1357C1CC" w14:textId="0D2F0A33">
      <w:pPr>
        <w:pStyle w:val="Prrafodelista"/>
        <w:numPr>
          <w:ilvl w:val="0"/>
          <w:numId w:val="48"/>
        </w:numPr>
        <w:ind w:left="851"/>
        <w:rPr>
          <w:b/>
          <w:bCs/>
          <w:sz w:val="20"/>
          <w:szCs w:val="20"/>
        </w:rPr>
      </w:pPr>
      <w:r w:rsidRPr="00847C9C">
        <w:rPr>
          <w:b/>
          <w:bCs/>
          <w:sz w:val="20"/>
          <w:szCs w:val="20"/>
        </w:rPr>
        <w:t>Desarrollo para una vida digna</w:t>
      </w:r>
    </w:p>
    <w:p w:rsidR="00C26C18" w:rsidP="003531BB" w:rsidRDefault="00C26C18" w14:paraId="776A3880" w14:textId="77777777">
      <w:pPr>
        <w:rPr>
          <w:rFonts w:ascii="Arial" w:hAnsi="Arial" w:cs="Arial"/>
          <w:sz w:val="20"/>
          <w:szCs w:val="20"/>
        </w:rPr>
      </w:pPr>
    </w:p>
    <w:p w:rsidRPr="002506FC" w:rsidR="002506FC" w:rsidP="002506FC" w:rsidRDefault="002506FC" w14:paraId="4CED9332" w14:textId="1D6EA221">
      <w:pPr>
        <w:spacing w:line="360" w:lineRule="auto"/>
        <w:rPr>
          <w:rFonts w:ascii="Arial" w:hAnsi="Arial" w:cs="Arial"/>
          <w:sz w:val="20"/>
          <w:szCs w:val="20"/>
        </w:rPr>
      </w:pPr>
      <w:r w:rsidRPr="417C6F82" w:rsidR="002506FC">
        <w:rPr>
          <w:rFonts w:ascii="Arial" w:hAnsi="Arial" w:cs="Arial"/>
          <w:sz w:val="20"/>
          <w:szCs w:val="20"/>
        </w:rPr>
        <w:t xml:space="preserve">Según Marquardt (2009), el Estado democrático se fundamenta en la soberanía popular, la cual debe entenderse como un procedimiento igualitario de conformación del poder basado en el predominio del principio de mayoría. En esta línea, la democracia se concibe como un bien absoluto, identificado en la perspectiva popular con el autogobierno del pueblo. Jean-Jacques Rousseau reintrodujo este concepto de democracia al vincularlo </w:t>
      </w:r>
      <w:r w:rsidRPr="417C6F82" w:rsidR="002506FC">
        <w:rPr>
          <w:rFonts w:ascii="Arial" w:hAnsi="Arial" w:cs="Arial"/>
          <w:sz w:val="20"/>
          <w:szCs w:val="20"/>
        </w:rPr>
        <w:t xml:space="preserve">con su primera experiencia política en la Revolución Francesa, en donde se consolidó también un concepto burgués de </w:t>
      </w:r>
      <w:r w:rsidRPr="417C6F82" w:rsidR="002506FC">
        <w:rPr>
          <w:rFonts w:ascii="Arial" w:hAnsi="Arial" w:cs="Arial"/>
          <w:sz w:val="20"/>
          <w:szCs w:val="20"/>
        </w:rPr>
        <w:t>libertad. Dicho planteamiento supone la identidad entre gobernantes y gobernados, en tanto la libertad solo es posible en la medida en que los ciudadanos se dan a sí mismos las leyes que obedecen.</w:t>
      </w:r>
    </w:p>
    <w:p w:rsidRPr="002506FC" w:rsidR="002506FC" w:rsidP="002506FC" w:rsidRDefault="002506FC" w14:paraId="5134C958" w14:textId="77777777">
      <w:pPr>
        <w:spacing w:line="360" w:lineRule="auto"/>
        <w:rPr>
          <w:rFonts w:ascii="Arial" w:hAnsi="Arial" w:cs="Arial"/>
          <w:sz w:val="20"/>
          <w:szCs w:val="20"/>
        </w:rPr>
      </w:pPr>
    </w:p>
    <w:p w:rsidRPr="003531BB" w:rsidR="002506FC" w:rsidP="002506FC" w:rsidRDefault="002506FC" w14:paraId="2F231EE7" w14:textId="711D092F">
      <w:pPr>
        <w:spacing w:line="360" w:lineRule="auto"/>
        <w:rPr>
          <w:rFonts w:ascii="Arial" w:hAnsi="Arial" w:cs="Arial"/>
          <w:sz w:val="20"/>
          <w:szCs w:val="20"/>
        </w:rPr>
      </w:pPr>
      <w:r w:rsidRPr="002506FC">
        <w:rPr>
          <w:rFonts w:ascii="Arial" w:hAnsi="Arial" w:cs="Arial"/>
          <w:sz w:val="20"/>
          <w:szCs w:val="20"/>
        </w:rPr>
        <w:t>Hasta mediados del siglo XIX, la democracia conservaba un sentido unívoco y tajante, entendido como gobierno del pueblo por el pueblo bajo la premisa de que la libertad de autogobernarse únicamente puede alcanzarse mediante la igualdad. En este marco, la libertad, concebida como autonomía responsable, resultaba inconcebible sin la igualdad social. Por su parte, la historia del Estado social tiene como punto de partida el Imperio Alemán y sus tradiciones jurídicas y políticas. Posteriormente, el denominado Estado de bienestar surgió a inicios del siglo XX en Europa como respuesta a las crecientes demandas sociales. Factores como la organización del movimiento obrero, las reivindicaciones populares derivadas de las revoluciones rusa y mexicana, así como las innovaciones introducidas durante la República de Weimar y el New Deal en Estados Unidos, transformaron el limitado Estado liberal en un aparato político-administrativo complejo, orientado a dinamizar la vida social en su conjunto.</w:t>
      </w:r>
    </w:p>
    <w:p w:rsidRPr="002F21FE" w:rsidR="003531BB" w:rsidP="003531BB" w:rsidRDefault="003531BB" w14:paraId="5A949E67" w14:textId="01F65693">
      <w:pPr>
        <w:spacing w:line="276" w:lineRule="auto"/>
        <w:rPr>
          <w:rFonts w:ascii="Arial" w:hAnsi="Arial" w:cs="Arial"/>
          <w:sz w:val="20"/>
          <w:szCs w:val="20"/>
        </w:rPr>
      </w:pPr>
    </w:p>
    <w:p w:rsidR="007707F9" w:rsidP="00BD2028" w:rsidRDefault="007707F9" w14:paraId="662CDCD9" w14:textId="5637816B">
      <w:pPr>
        <w:pStyle w:val="Normal0"/>
        <w:rPr>
          <w:color w:val="000000" w:themeColor="text1"/>
          <w:sz w:val="20"/>
          <w:szCs w:val="20"/>
        </w:rPr>
      </w:pPr>
      <w:r>
        <w:br/>
      </w:r>
      <w:r w:rsidRPr="417C6F82" w:rsidR="002506FC">
        <w:rPr>
          <w:color w:val="000000" w:themeColor="text1" w:themeTint="FF" w:themeShade="FF"/>
          <w:sz w:val="20"/>
          <w:szCs w:val="20"/>
        </w:rPr>
        <w:t>Para profundizar esta temática, le invitamos a consultar los siguientes videos:</w:t>
      </w:r>
    </w:p>
    <w:p w:rsidR="002506FC" w:rsidP="002506FC" w:rsidRDefault="002506FC" w14:paraId="23ECE2AE" w14:noSpellErr="1" w14:textId="231054D2">
      <w:pPr>
        <w:pStyle w:val="Normal0"/>
        <w:numPr>
          <w:ilvl w:val="0"/>
          <w:numId w:val="56"/>
        </w:numPr>
        <w:rPr>
          <w:color w:val="000000" w:themeColor="text1"/>
          <w:sz w:val="20"/>
          <w:szCs w:val="20"/>
        </w:rPr>
      </w:pPr>
      <w:commentRangeStart w:id="33"/>
      <w:r w:rsidRPr="417C6F82" w:rsidR="002506FC">
        <w:rPr>
          <w:color w:val="000000" w:themeColor="text1" w:themeTint="FF" w:themeShade="FF"/>
          <w:sz w:val="20"/>
          <w:szCs w:val="20"/>
        </w:rPr>
        <w:t>Derecho</w:t>
      </w:r>
      <w:commentRangeEnd w:id="33"/>
      <w:r>
        <w:rPr>
          <w:rStyle w:val="CommentReference"/>
        </w:rPr>
        <w:commentReference w:id="33"/>
      </w:r>
      <w:r w:rsidRPr="417C6F82" w:rsidR="002506FC">
        <w:rPr>
          <w:color w:val="000000" w:themeColor="text1" w:themeTint="FF" w:themeShade="FF"/>
          <w:sz w:val="20"/>
          <w:szCs w:val="20"/>
        </w:rPr>
        <w:t xml:space="preserve"> a la solidaridad. </w:t>
      </w:r>
    </w:p>
    <w:p w:rsidRPr="002F21FE" w:rsidR="002506FC" w:rsidP="002506FC" w:rsidRDefault="002506FC" w14:paraId="5EBE6AE4" w14:noSpellErr="1" w14:textId="6C7D6132">
      <w:pPr>
        <w:pStyle w:val="Normal0"/>
        <w:numPr>
          <w:ilvl w:val="0"/>
          <w:numId w:val="56"/>
        </w:numPr>
        <w:rPr>
          <w:color w:val="000000" w:themeColor="text1"/>
          <w:sz w:val="20"/>
          <w:szCs w:val="20"/>
        </w:rPr>
      </w:pPr>
      <w:commentRangeStart w:id="34"/>
      <w:r w:rsidRPr="417C6F82" w:rsidR="002506FC">
        <w:rPr>
          <w:color w:val="000000" w:themeColor="text1" w:themeTint="FF" w:themeShade="FF"/>
          <w:sz w:val="20"/>
          <w:szCs w:val="20"/>
        </w:rPr>
        <w:t>Derecho</w:t>
      </w:r>
      <w:commentRangeEnd w:id="34"/>
      <w:r>
        <w:rPr>
          <w:rStyle w:val="CommentReference"/>
        </w:rPr>
        <w:commentReference w:id="34"/>
      </w:r>
      <w:r w:rsidRPr="417C6F82" w:rsidR="002506FC">
        <w:rPr>
          <w:color w:val="000000" w:themeColor="text1" w:themeTint="FF" w:themeShade="FF"/>
          <w:sz w:val="20"/>
          <w:szCs w:val="20"/>
        </w:rPr>
        <w:t xml:space="preserve"> de tercera generación.</w:t>
      </w:r>
    </w:p>
    <w:p w:rsidR="007707F9" w:rsidP="007707F9" w:rsidRDefault="007707F9" w14:paraId="34AA3E18" w14:textId="77777777">
      <w:pPr>
        <w:pStyle w:val="Normal0"/>
        <w:jc w:val="both"/>
        <w:rPr>
          <w:color w:val="000000" w:themeColor="text1"/>
          <w:sz w:val="18"/>
          <w:szCs w:val="18"/>
        </w:rPr>
      </w:pPr>
    </w:p>
    <w:p w:rsidR="007707F9" w:rsidP="007707F9" w:rsidRDefault="007707F9" w14:paraId="2A9E0CF6" w14:textId="299DF0B4">
      <w:pPr>
        <w:pStyle w:val="Normal0"/>
        <w:jc w:val="both"/>
        <w:rPr>
          <w:color w:val="000000" w:themeColor="text1"/>
          <w:sz w:val="18"/>
          <w:szCs w:val="18"/>
        </w:rPr>
      </w:pPr>
    </w:p>
    <w:p w:rsidR="007707F9" w:rsidP="002506FC" w:rsidRDefault="002506FC" w14:paraId="749B33F0" w14:textId="48B1CB9F">
      <w:pPr>
        <w:pStyle w:val="Normal0"/>
        <w:spacing w:line="360" w:lineRule="auto"/>
        <w:jc w:val="both"/>
        <w:rPr>
          <w:color w:val="000000" w:themeColor="text1"/>
          <w:sz w:val="18"/>
          <w:szCs w:val="18"/>
        </w:rPr>
      </w:pPr>
      <w:r w:rsidRPr="002506FC">
        <w:rPr>
          <w:color w:val="000000" w:themeColor="text1"/>
          <w:sz w:val="18"/>
          <w:szCs w:val="18"/>
        </w:rPr>
        <w:t xml:space="preserve">De acuerdo con </w:t>
      </w:r>
      <w:proofErr w:type="spellStart"/>
      <w:r w:rsidRPr="002506FC">
        <w:rPr>
          <w:color w:val="000000" w:themeColor="text1"/>
          <w:sz w:val="18"/>
          <w:szCs w:val="18"/>
        </w:rPr>
        <w:t>Wilensky</w:t>
      </w:r>
      <w:proofErr w:type="spellEnd"/>
      <w:r w:rsidRPr="002506FC">
        <w:rPr>
          <w:color w:val="000000" w:themeColor="text1"/>
          <w:sz w:val="18"/>
          <w:szCs w:val="18"/>
        </w:rPr>
        <w:t xml:space="preserve"> (1975), el Estado social puede definirse como aquella forma de organización estatal que garantiza a todos los ciudadanos estándares mínimos en materia de salario, alimentación, salud, vivienda y educación, entendidos bajo la lógica de los derechos y no como simples expresiones de caridad.</w:t>
      </w:r>
    </w:p>
    <w:p w:rsidR="007D08F0" w:rsidP="003531BB" w:rsidRDefault="007D08F0" w14:paraId="0E7AA476" w14:textId="45DDCF3A">
      <w:pPr>
        <w:pStyle w:val="Normal0"/>
        <w:jc w:val="both"/>
        <w:rPr>
          <w:color w:val="000000" w:themeColor="text1"/>
          <w:sz w:val="20"/>
          <w:szCs w:val="20"/>
        </w:rPr>
      </w:pPr>
    </w:p>
    <w:p w:rsidRPr="00F541A8" w:rsidR="002360A1" w:rsidP="00F541A8" w:rsidRDefault="00F541A8" w14:paraId="465F1C03" w14:textId="175718CF">
      <w:pPr>
        <w:pStyle w:val="Normal0"/>
        <w:numPr>
          <w:ilvl w:val="0"/>
          <w:numId w:val="57"/>
        </w:numPr>
        <w:jc w:val="both"/>
        <w:rPr>
          <w:b/>
          <w:bCs/>
          <w:color w:val="000000" w:themeColor="text1"/>
          <w:sz w:val="20"/>
          <w:szCs w:val="20"/>
        </w:rPr>
      </w:pPr>
      <w:r w:rsidRPr="00F541A8">
        <w:rPr>
          <w:b/>
          <w:bCs/>
          <w:color w:val="000000" w:themeColor="text1"/>
          <w:sz w:val="20"/>
          <w:szCs w:val="20"/>
        </w:rPr>
        <w:t>1848</w:t>
      </w:r>
    </w:p>
    <w:p w:rsidRPr="00F541A8" w:rsidR="00F541A8" w:rsidP="00F541A8" w:rsidRDefault="00F541A8" w14:paraId="13D65608" w14:textId="77777777">
      <w:pPr>
        <w:pStyle w:val="Normal0"/>
        <w:ind w:left="720"/>
        <w:jc w:val="both"/>
        <w:rPr>
          <w:b/>
          <w:bCs/>
          <w:color w:val="000000" w:themeColor="text1"/>
          <w:sz w:val="20"/>
          <w:szCs w:val="20"/>
        </w:rPr>
      </w:pPr>
      <w:r w:rsidRPr="00F541A8">
        <w:rPr>
          <w:b/>
          <w:bCs/>
          <w:color w:val="000000" w:themeColor="text1"/>
          <w:sz w:val="20"/>
          <w:szCs w:val="20"/>
        </w:rPr>
        <w:t>Manifiesto del partido comunista</w:t>
      </w:r>
    </w:p>
    <w:p w:rsidR="002360A1" w:rsidP="00F541A8" w:rsidRDefault="00F541A8" w14:paraId="41DD3435" w14:textId="20AF3851">
      <w:pPr>
        <w:pStyle w:val="Normal0"/>
        <w:spacing w:line="360" w:lineRule="auto"/>
        <w:ind w:left="720"/>
        <w:jc w:val="both"/>
        <w:rPr>
          <w:color w:val="000000" w:themeColor="text1"/>
          <w:sz w:val="20"/>
          <w:szCs w:val="20"/>
        </w:rPr>
      </w:pPr>
      <w:r w:rsidRPr="00F541A8">
        <w:rPr>
          <w:color w:val="000000" w:themeColor="text1"/>
          <w:sz w:val="20"/>
          <w:szCs w:val="20"/>
        </w:rPr>
        <w:t>En 1848 aparece el Manifiesto del partido comunista, ejerciendo una fuerte influencia en el desarrollo histórico de los siglos XIX y XX, ya que planteó dos ideas básicas: la primera, que no son las ideas y las creencias las que determinan las relaciones y las condiciones sociales de vida, sino que por el contrario, son las condiciones sociales de vida las que definen las ideas, y la segunda es que las cosas son cambiantes, se transforman y no tienen esencia; con esto se plantea la naturaleza dialéctica de la doctrina del socialismo científico. Así, el método del materialismo dialéctico será aplicado a la historia por medio de una especie de transposición de la dialéctica científica al campo de las ciencias sociales.</w:t>
      </w:r>
    </w:p>
    <w:p w:rsidR="00F541A8" w:rsidP="00F541A8" w:rsidRDefault="00F541A8" w14:paraId="138A9925" w14:textId="77777777">
      <w:pPr>
        <w:pStyle w:val="Normal0"/>
        <w:spacing w:line="360" w:lineRule="auto"/>
        <w:ind w:left="720"/>
        <w:jc w:val="both"/>
        <w:rPr>
          <w:color w:val="000000" w:themeColor="text1"/>
          <w:sz w:val="20"/>
          <w:szCs w:val="20"/>
        </w:rPr>
      </w:pPr>
    </w:p>
    <w:p w:rsidR="00F541A8" w:rsidP="00F541A8" w:rsidRDefault="00F541A8" w14:paraId="43AC6552" w14:textId="1C0A63DB">
      <w:pPr>
        <w:pStyle w:val="Normal0"/>
        <w:spacing w:line="360" w:lineRule="auto"/>
        <w:ind w:left="720"/>
        <w:jc w:val="both"/>
        <w:rPr>
          <w:color w:val="000000" w:themeColor="text1"/>
          <w:sz w:val="20"/>
          <w:szCs w:val="20"/>
        </w:rPr>
      </w:pPr>
      <w:r w:rsidRPr="00F541A8">
        <w:rPr>
          <w:color w:val="000000" w:themeColor="text1"/>
          <w:sz w:val="20"/>
          <w:szCs w:val="20"/>
        </w:rPr>
        <w:t>Marx y Engels consideraban que la burguesía había revolucionado profundamente los modos y las relaciones de producción, reduciendo la sociedad feudal a la existencia de dos clases: la de los capitalistas o propietarios de los medios de producción y la de los proletarios o trabajadores, considerando también que la lucha de clases es la que definiría los cambios en la historia. A partir de las ideas de Marx y Engels, y de varios grupos socialistas, se organizan movimientos sindicales en Europa que, en algunos países, se convirtieron en partidos políticos, y bajo este escenario se da un enfrentamiento entre estos grupos y los sectores liberales en el poder, e incluso, contra sectores democráticos.</w:t>
      </w:r>
    </w:p>
    <w:p w:rsidRPr="00F541A8" w:rsidR="00F541A8" w:rsidP="00F541A8" w:rsidRDefault="00F541A8" w14:paraId="00E78420" w14:textId="77777777">
      <w:pPr>
        <w:pStyle w:val="Normal0"/>
        <w:spacing w:line="360" w:lineRule="auto"/>
        <w:ind w:left="720"/>
        <w:jc w:val="both"/>
        <w:rPr>
          <w:b/>
          <w:bCs/>
          <w:color w:val="000000" w:themeColor="text1"/>
          <w:sz w:val="20"/>
          <w:szCs w:val="20"/>
        </w:rPr>
      </w:pPr>
      <w:r w:rsidRPr="00F541A8">
        <w:rPr>
          <w:b/>
          <w:bCs/>
          <w:color w:val="000000" w:themeColor="text1"/>
          <w:sz w:val="20"/>
          <w:szCs w:val="20"/>
        </w:rPr>
        <w:t>Levantamientos populares impulsados en su mayoría por las doctrinas socialistas</w:t>
      </w:r>
    </w:p>
    <w:p w:rsidR="00F541A8" w:rsidP="00F541A8" w:rsidRDefault="00F541A8" w14:paraId="4ADE9C8F" w14:textId="4CC46384">
      <w:pPr>
        <w:pStyle w:val="Normal0"/>
        <w:spacing w:line="360" w:lineRule="auto"/>
        <w:ind w:left="720"/>
        <w:jc w:val="both"/>
        <w:rPr>
          <w:color w:val="000000" w:themeColor="text1"/>
          <w:sz w:val="20"/>
          <w:szCs w:val="20"/>
        </w:rPr>
      </w:pPr>
      <w:r w:rsidRPr="00F541A8">
        <w:rPr>
          <w:color w:val="000000" w:themeColor="text1"/>
          <w:sz w:val="20"/>
          <w:szCs w:val="20"/>
        </w:rPr>
        <w:t>En 1848 en Europa se presentan una serie de levantamientos populares impulsados en su mayoría por las doctrinas socialistas. Los partidos social - demócratas jugaron un papel preponderante en el desarrollo del debate político entre liberalismo y socialismo, y el problema que se plantearon fue el de encontrar el camino más adecuado para la inevitable revolución; entonces dieron a esperar a que se desarrollaran las contradicciones internas dentro del sistema, haciendo uso de las garantías y libertades que ofrecía el constitucionalismo liberal mientras llegaba el día en que el mismo sistema explotara internamente. Este momento de crisis es aprovechado por los social - demócratas para llegar al poder y establecer un Estado Socialista.</w:t>
      </w:r>
    </w:p>
    <w:p w:rsidRPr="00F541A8" w:rsidR="00F541A8" w:rsidP="00F541A8" w:rsidRDefault="00F541A8" w14:paraId="6E3D207E" w14:textId="30946701">
      <w:pPr>
        <w:pStyle w:val="Normal0"/>
        <w:numPr>
          <w:ilvl w:val="0"/>
          <w:numId w:val="57"/>
        </w:numPr>
        <w:spacing w:line="360" w:lineRule="auto"/>
        <w:jc w:val="both"/>
        <w:rPr>
          <w:b/>
          <w:bCs/>
          <w:color w:val="000000" w:themeColor="text1"/>
          <w:sz w:val="20"/>
          <w:szCs w:val="20"/>
        </w:rPr>
      </w:pPr>
      <w:r w:rsidRPr="00F541A8">
        <w:rPr>
          <w:b/>
          <w:bCs/>
          <w:color w:val="000000" w:themeColor="text1"/>
          <w:sz w:val="20"/>
          <w:szCs w:val="20"/>
        </w:rPr>
        <w:t>1864</w:t>
      </w:r>
    </w:p>
    <w:p w:rsidRPr="00F541A8" w:rsidR="00F541A8" w:rsidP="00F541A8" w:rsidRDefault="00F541A8" w14:paraId="6B4C10D3" w14:textId="421901E9">
      <w:pPr>
        <w:pStyle w:val="Normal0"/>
        <w:spacing w:line="360" w:lineRule="auto"/>
        <w:ind w:left="720"/>
        <w:jc w:val="both"/>
        <w:rPr>
          <w:b/>
          <w:bCs/>
          <w:color w:val="000000" w:themeColor="text1"/>
          <w:sz w:val="20"/>
          <w:szCs w:val="20"/>
        </w:rPr>
      </w:pPr>
      <w:r w:rsidRPr="00F541A8">
        <w:rPr>
          <w:b/>
          <w:bCs/>
          <w:color w:val="000000" w:themeColor="text1"/>
          <w:sz w:val="20"/>
          <w:szCs w:val="20"/>
        </w:rPr>
        <w:t>Reunión de la Internacional de trabajadores</w:t>
      </w:r>
    </w:p>
    <w:p w:rsidRPr="00F541A8" w:rsidR="00F541A8" w:rsidP="00F541A8" w:rsidRDefault="00F541A8" w14:paraId="0BFC833A" w14:textId="77777777">
      <w:pPr>
        <w:pStyle w:val="Normal0"/>
        <w:spacing w:line="360" w:lineRule="auto"/>
        <w:ind w:left="720"/>
        <w:jc w:val="both"/>
        <w:rPr>
          <w:color w:val="000000" w:themeColor="text1"/>
          <w:sz w:val="20"/>
          <w:szCs w:val="20"/>
        </w:rPr>
      </w:pPr>
      <w:r w:rsidRPr="00F541A8">
        <w:rPr>
          <w:color w:val="000000" w:themeColor="text1"/>
          <w:sz w:val="20"/>
          <w:szCs w:val="20"/>
        </w:rPr>
        <w:t>En 1864 tiene lugar la reunión de la Internacional de trabajadores que fracasa ante las presiones de la guerra franco prusiana; en 1887 se reúne la Segunda Internacional para buscar la unidad de los partidos socialdemócratas europeos, a fin de lograr mayor capacidad política; pero fracasa nuevamente en 1914 al estallar la guerra mundial, ya que los partidos socialistas apoyaron el otorgamiento de créditos para la guerra y convocaron a sus copartidarios a participar en ella, presentándose así, una fuerte contradicción al interior del movimiento socialista porque mientras consideraba como gran enemigo al capitalismo, actuaba al interior de sus instituciones democráticas a través de los partidos de masas, para esperar la autodestrucción natural del Estado burgués producto de sus propias contradicciones.</w:t>
      </w:r>
    </w:p>
    <w:p w:rsidRPr="00F541A8" w:rsidR="00F541A8" w:rsidP="00F541A8" w:rsidRDefault="00F541A8" w14:paraId="7143080E" w14:textId="77777777">
      <w:pPr>
        <w:pStyle w:val="Normal0"/>
        <w:spacing w:line="360" w:lineRule="auto"/>
        <w:ind w:left="720"/>
        <w:jc w:val="both"/>
        <w:rPr>
          <w:color w:val="000000" w:themeColor="text1"/>
          <w:sz w:val="20"/>
          <w:szCs w:val="20"/>
        </w:rPr>
      </w:pPr>
    </w:p>
    <w:p w:rsidR="00F541A8" w:rsidP="00F541A8" w:rsidRDefault="00F541A8" w14:paraId="2AF39A9C" w14:textId="339905EF">
      <w:pPr>
        <w:pStyle w:val="Normal0"/>
        <w:spacing w:line="360" w:lineRule="auto"/>
        <w:ind w:left="720"/>
        <w:jc w:val="both"/>
        <w:rPr>
          <w:color w:val="000000" w:themeColor="text1"/>
          <w:sz w:val="20"/>
          <w:szCs w:val="20"/>
        </w:rPr>
      </w:pPr>
      <w:r w:rsidRPr="00F541A8">
        <w:rPr>
          <w:color w:val="000000" w:themeColor="text1"/>
          <w:sz w:val="20"/>
          <w:szCs w:val="20"/>
        </w:rPr>
        <w:t>Se deja entonces de lado la acción violenta y se concentran fuerzas en la acción política. En 1903, Vladimir Lenin afirma que en ciertos países como, por ejemplo, en la Rusia de esos años, caracterizada por el atraso económico y por la pobreza, no es posible esperar el desarrollo de un capitalismo que ni siquiera se ha iniciado y por ello se hace necesario ensayar el socialismo sin tener que esperar que el capitalismo desarrolle sus contradicciones, para lo cual se hace necesario que los partidos socialistas debían convertirse en partidos revolucionarios de masas que no continúen en el juego de la burocracia burguesa parlamentaria.</w:t>
      </w:r>
    </w:p>
    <w:p w:rsidRPr="00F541A8" w:rsidR="00F541A8" w:rsidP="00F541A8" w:rsidRDefault="00F541A8" w14:paraId="6C30B711" w14:textId="2FF57ED9">
      <w:pPr>
        <w:pStyle w:val="Normal0"/>
        <w:numPr>
          <w:ilvl w:val="0"/>
          <w:numId w:val="57"/>
        </w:numPr>
        <w:spacing w:line="360" w:lineRule="auto"/>
        <w:jc w:val="both"/>
        <w:rPr>
          <w:b/>
          <w:bCs/>
          <w:color w:val="000000" w:themeColor="text1"/>
          <w:sz w:val="20"/>
          <w:szCs w:val="20"/>
        </w:rPr>
      </w:pPr>
      <w:r w:rsidRPr="00F541A8">
        <w:rPr>
          <w:b/>
          <w:bCs/>
          <w:color w:val="000000" w:themeColor="text1"/>
          <w:sz w:val="20"/>
          <w:szCs w:val="20"/>
        </w:rPr>
        <w:t>1917</w:t>
      </w:r>
    </w:p>
    <w:p w:rsidRPr="00F541A8" w:rsidR="00F541A8" w:rsidP="00F541A8" w:rsidRDefault="00F541A8" w14:paraId="7F87033E" w14:textId="282AFC7E">
      <w:pPr>
        <w:pStyle w:val="Normal0"/>
        <w:spacing w:line="360" w:lineRule="auto"/>
        <w:ind w:left="720"/>
        <w:jc w:val="both"/>
        <w:rPr>
          <w:b/>
          <w:bCs/>
          <w:color w:val="000000" w:themeColor="text1"/>
          <w:sz w:val="20"/>
          <w:szCs w:val="20"/>
        </w:rPr>
      </w:pPr>
      <w:r w:rsidRPr="00F541A8">
        <w:rPr>
          <w:b/>
          <w:bCs/>
          <w:color w:val="000000" w:themeColor="text1"/>
          <w:sz w:val="20"/>
          <w:szCs w:val="20"/>
        </w:rPr>
        <w:t>Revolución Bolchevique</w:t>
      </w:r>
    </w:p>
    <w:p w:rsidR="00F541A8" w:rsidP="00F541A8" w:rsidRDefault="00F541A8" w14:paraId="1B452FB9" w14:textId="36E6E642">
      <w:pPr>
        <w:pStyle w:val="Normal0"/>
        <w:spacing w:line="360" w:lineRule="auto"/>
        <w:ind w:left="720"/>
        <w:jc w:val="both"/>
        <w:rPr>
          <w:color w:val="000000" w:themeColor="text1"/>
          <w:sz w:val="20"/>
          <w:szCs w:val="20"/>
        </w:rPr>
      </w:pPr>
      <w:r w:rsidRPr="00F541A8">
        <w:rPr>
          <w:color w:val="000000" w:themeColor="text1"/>
          <w:sz w:val="20"/>
          <w:szCs w:val="20"/>
        </w:rPr>
        <w:t>En 1917 la revolución Bolchevique conduce al derrocamiento del régimen Zarista que estaba en muy malas condiciones, fundamentalmente por las derrotas militares en la primera guerra mundial. Todos estos acontecimientos generan una fuerte división en el socialismo: por una parte los partidos social demócratas, que consideran que son los representantes de las masas trabajadoras y que es necesario esperar el máximo desarrollo del capitalismo para poder pasar al socialismo, y por la otra, los partidarios de las ideas de Lenin que creen que no se debe esperar el desarrollo del capitalismo sino precipitar la revolución violenta y la aparición de la dictadura del proletariado para lo cual se hace necesario crear partidos comunistas que estarán a la vanguardia de la clase obrera y que son los que llevaran a la revolución.</w:t>
      </w:r>
    </w:p>
    <w:p w:rsidR="00EA1057" w:rsidP="00EA1057" w:rsidRDefault="00EA1057" w14:paraId="69245706" w14:textId="77777777">
      <w:pPr>
        <w:pStyle w:val="Normal0"/>
        <w:spacing w:line="360" w:lineRule="auto"/>
        <w:jc w:val="both"/>
        <w:rPr>
          <w:color w:val="000000" w:themeColor="text1"/>
          <w:sz w:val="20"/>
          <w:szCs w:val="20"/>
        </w:rPr>
      </w:pPr>
    </w:p>
    <w:p w:rsidRPr="00EA1057" w:rsidR="00EA1057" w:rsidP="00EA1057" w:rsidRDefault="00EA1057" w14:paraId="57000FBF" w14:textId="77777777">
      <w:pPr>
        <w:pStyle w:val="Normal0"/>
        <w:spacing w:line="360" w:lineRule="auto"/>
        <w:jc w:val="both"/>
        <w:rPr>
          <w:color w:val="000000" w:themeColor="text1"/>
          <w:sz w:val="20"/>
          <w:szCs w:val="20"/>
        </w:rPr>
      </w:pPr>
      <w:r w:rsidRPr="00EA1057">
        <w:rPr>
          <w:color w:val="000000" w:themeColor="text1"/>
          <w:sz w:val="20"/>
          <w:szCs w:val="20"/>
        </w:rPr>
        <w:t>La división interna del socialismo se mantuvo hasta 1957, año en el cual varios partidos comunistas de Europa Occidental decidieron marcar distancia del Partido Comunista de la Unión Soviética y adoptaron el denominado eurocomunismo. Tras la Segunda Guerra Mundial, los partidos socialistas europeos optaron por aceptar la democracia parlamentaria, estableciendo límites a la propiedad privada y al mercado, con el propósito de lograr una distribución más equitativa de la riqueza y los ingresos. Por su parte, los eurocomunistas mantuvieron una postura crítica frente a la propiedad privada y al mercado, pero se apartaron del leninismo al rechazar la vía violenta como mecanismo de acceso al poder, la noción del partido comunista como vanguardia y la necesidad de una dictadura del proletariado.</w:t>
      </w:r>
    </w:p>
    <w:p w:rsidRPr="00EA1057" w:rsidR="00EA1057" w:rsidP="00EA1057" w:rsidRDefault="00EA1057" w14:paraId="3868E46F" w14:textId="77777777">
      <w:pPr>
        <w:pStyle w:val="Normal0"/>
        <w:spacing w:line="360" w:lineRule="auto"/>
        <w:jc w:val="both"/>
        <w:rPr>
          <w:color w:val="000000" w:themeColor="text1"/>
          <w:sz w:val="20"/>
          <w:szCs w:val="20"/>
        </w:rPr>
      </w:pPr>
    </w:p>
    <w:p w:rsidR="00EA1057" w:rsidP="00EA1057" w:rsidRDefault="00EA1057" w14:paraId="49012A6E" w14:textId="2B104C32">
      <w:pPr>
        <w:pStyle w:val="Normal0"/>
        <w:spacing w:line="360" w:lineRule="auto"/>
        <w:jc w:val="both"/>
        <w:rPr>
          <w:color w:val="000000" w:themeColor="text1"/>
          <w:sz w:val="20"/>
          <w:szCs w:val="20"/>
        </w:rPr>
      </w:pPr>
      <w:r w:rsidRPr="00EA1057">
        <w:rPr>
          <w:color w:val="000000" w:themeColor="text1"/>
          <w:sz w:val="20"/>
          <w:szCs w:val="20"/>
        </w:rPr>
        <w:t>Esta división entre comunistas, leninistas, socialdemócratas y eurocomunistas perduró hasta 1990, cuando la crisis de los partidos comunistas condujo a un acercamiento entre las ideas socialistas y eurocomunistas. En la actualidad, la socialdemocracia constituye la corriente sobreviviente del socialismo con mayor presencia en Europa, sustentada en la premisa de que el poder político debe garantizar una justicia material mínima para los ciudadanos.</w:t>
      </w:r>
    </w:p>
    <w:p w:rsidR="00EA1057" w:rsidP="00EA1057" w:rsidRDefault="00EA1057" w14:paraId="7D9493A4" w14:textId="2603C6E6">
      <w:pPr>
        <w:pStyle w:val="Normal0"/>
        <w:spacing w:line="360" w:lineRule="auto"/>
        <w:jc w:val="both"/>
        <w:rPr>
          <w:color w:val="000000" w:themeColor="text1"/>
          <w:sz w:val="20"/>
          <w:szCs w:val="20"/>
        </w:rPr>
      </w:pPr>
      <w:r>
        <w:rPr>
          <w:noProof/>
          <w:color w:val="000000" w:themeColor="text1"/>
          <w:sz w:val="20"/>
          <w:szCs w:val="20"/>
        </w:rPr>
        <mc:AlternateContent>
          <mc:Choice Requires="wps">
            <w:drawing>
              <wp:anchor distT="0" distB="0" distL="114300" distR="114300" simplePos="0" relativeHeight="251739136" behindDoc="0" locked="0" layoutInCell="1" allowOverlap="1" wp14:anchorId="79F224F1" wp14:editId="2125EB47">
                <wp:simplePos x="0" y="0"/>
                <wp:positionH relativeFrom="column">
                  <wp:posOffset>-144540</wp:posOffset>
                </wp:positionH>
                <wp:positionV relativeFrom="paragraph">
                  <wp:posOffset>47620</wp:posOffset>
                </wp:positionV>
                <wp:extent cx="6832800" cy="1667540"/>
                <wp:effectExtent l="57150" t="19050" r="82550" b="104140"/>
                <wp:wrapNone/>
                <wp:docPr id="1008892508" name="Rectángulo: esquinas redondeadas 33"/>
                <wp:cNvGraphicFramePr/>
                <a:graphic xmlns:a="http://schemas.openxmlformats.org/drawingml/2006/main">
                  <a:graphicData uri="http://schemas.microsoft.com/office/word/2010/wordprocessingShape">
                    <wps:wsp>
                      <wps:cNvSpPr/>
                      <wps:spPr>
                        <a:xfrm>
                          <a:off x="0" y="0"/>
                          <a:ext cx="6832800" cy="1667540"/>
                        </a:xfrm>
                        <a:prstGeom prst="roundRect">
                          <a:avLst/>
                        </a:prstGeom>
                        <a:noFill/>
                        <a:ln w="19050">
                          <a:solidFill>
                            <a:srgbClr val="00B0F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21C65589">
              <v:roundrect id="Rectángulo: esquinas redondeadas 33" style="position:absolute;margin-left:-11.4pt;margin-top:3.75pt;width:538pt;height:131.3pt;z-index:251739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00b0f0" strokeweight="1.5pt" arcsize="10923f" w14:anchorId="7BF49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">
                <v:shadow on="t" color="black" opacity="22937f" offset="0,.63889mm" origin=",.5"/>
              </v:roundrect>
            </w:pict>
          </mc:Fallback>
        </mc:AlternateContent>
      </w:r>
    </w:p>
    <w:p w:rsidR="00EA1057" w:rsidP="00EA1057" w:rsidRDefault="00EA1057" w14:paraId="03DA1082" w14:textId="7E429A73">
      <w:pPr>
        <w:pStyle w:val="Normal0"/>
        <w:spacing w:line="360" w:lineRule="auto"/>
        <w:jc w:val="both"/>
        <w:rPr>
          <w:color w:val="000000" w:themeColor="text1"/>
          <w:sz w:val="20"/>
          <w:szCs w:val="20"/>
        </w:rPr>
      </w:pPr>
      <w:r w:rsidRPr="00EA1057">
        <w:rPr>
          <w:color w:val="000000" w:themeColor="text1"/>
          <w:sz w:val="20"/>
          <w:szCs w:val="20"/>
        </w:rPr>
        <w:t xml:space="preserve">El </w:t>
      </w:r>
      <w:commentRangeStart w:id="35"/>
      <w:r w:rsidRPr="00EA1057">
        <w:rPr>
          <w:color w:val="000000" w:themeColor="text1"/>
          <w:sz w:val="20"/>
          <w:szCs w:val="20"/>
        </w:rPr>
        <w:t xml:space="preserve">Estado </w:t>
      </w:r>
      <w:commentRangeEnd w:id="35"/>
      <w:r>
        <w:rPr>
          <w:rStyle w:val="Refdecomentario"/>
        </w:rPr>
        <w:commentReference w:id="35"/>
      </w:r>
      <w:r w:rsidRPr="00EA1057">
        <w:rPr>
          <w:color w:val="000000" w:themeColor="text1"/>
          <w:sz w:val="20"/>
          <w:szCs w:val="20"/>
        </w:rPr>
        <w:t>de derecho, en su formulación originaria, constituye un concepto polémico orientado a contraponerse al Estado absolutista, cuya función esencial radica en la creación y preservación del orden jurídico. Un elemento central del Estado constitucional y democrático de derecho es la justicia constitucional, concebida como el mecanismo que busca establecer límites al poder estatal en expansión. Esta, en palabras de García (1987), se erige como una forma de república que rompe con el modelo dinástico que predominó durante cinco milenios en las organizaciones agrarias.</w:t>
      </w:r>
    </w:p>
    <w:p w:rsidR="00EA1057" w:rsidP="00EA1057" w:rsidRDefault="00EA1057" w14:paraId="32599E0D" w14:textId="77777777">
      <w:pPr>
        <w:pStyle w:val="Normal0"/>
        <w:spacing w:line="360" w:lineRule="auto"/>
        <w:jc w:val="both"/>
        <w:rPr>
          <w:color w:val="000000" w:themeColor="text1"/>
          <w:sz w:val="20"/>
          <w:szCs w:val="20"/>
        </w:rPr>
      </w:pPr>
    </w:p>
    <w:p w:rsidR="00EA1057" w:rsidP="00EA1057" w:rsidRDefault="00EA1057" w14:paraId="36EFE2EC" w14:textId="77777777">
      <w:pPr>
        <w:pStyle w:val="Normal0"/>
        <w:spacing w:line="360" w:lineRule="auto"/>
        <w:jc w:val="both"/>
        <w:rPr>
          <w:color w:val="000000" w:themeColor="text1"/>
          <w:sz w:val="20"/>
          <w:szCs w:val="20"/>
        </w:rPr>
      </w:pPr>
    </w:p>
    <w:p w:rsidR="002360A1" w:rsidP="00C1652B" w:rsidRDefault="00C1652B" w14:paraId="57AFD5F6" w14:textId="142BE5CC">
      <w:pPr>
        <w:pStyle w:val="Normal0"/>
        <w:spacing w:line="360" w:lineRule="auto"/>
        <w:jc w:val="both"/>
        <w:rPr>
          <w:color w:val="000000" w:themeColor="text1"/>
          <w:sz w:val="20"/>
          <w:szCs w:val="20"/>
        </w:rPr>
      </w:pPr>
      <w:r w:rsidRPr="00C1652B">
        <w:rPr>
          <w:color w:val="000000" w:themeColor="text1"/>
          <w:sz w:val="20"/>
          <w:szCs w:val="20"/>
        </w:rPr>
        <w:t>La democracia constituye uno de los conceptos más ideologizados y, desde la perspectiva popular, se entiende como el autogobierno del pueblo. En este marco, se configura como un Estado constitucional en la medida en que dispone de una constitución formal, caracterizada por una codificación amplia y accesible para la ciudadanía, que simultáneamente limita y legitima el poder estatal. Generalmente, dicha constitución es producto del trabajo de una asamblea constituyente (Marquardt, 2009).</w:t>
      </w:r>
    </w:p>
    <w:p w:rsidR="00FF258C" w:rsidRDefault="00C1652B" w14:paraId="0000006F" w14:textId="6742AE4C">
      <w:pPr>
        <w:pStyle w:val="Normal0"/>
        <w:rPr>
          <w:color w:val="000000" w:themeColor="text1"/>
          <w:sz w:val="20"/>
          <w:szCs w:val="20"/>
        </w:rPr>
      </w:pPr>
      <w:r>
        <w:rPr>
          <w:noProof/>
          <w:color w:val="000000" w:themeColor="text1"/>
          <w:sz w:val="20"/>
          <w:szCs w:val="20"/>
        </w:rPr>
        <mc:AlternateContent>
          <mc:Choice Requires="wps">
            <w:drawing>
              <wp:anchor distT="0" distB="0" distL="114300" distR="114300" simplePos="0" relativeHeight="251740160" behindDoc="0" locked="0" layoutInCell="1" allowOverlap="1" wp14:anchorId="042593E5" wp14:editId="4E20C15B">
                <wp:simplePos x="0" y="0"/>
                <wp:positionH relativeFrom="column">
                  <wp:posOffset>-115290</wp:posOffset>
                </wp:positionH>
                <wp:positionV relativeFrom="paragraph">
                  <wp:posOffset>149205</wp:posOffset>
                </wp:positionV>
                <wp:extent cx="6350400" cy="784800"/>
                <wp:effectExtent l="57150" t="19050" r="69850" b="92075"/>
                <wp:wrapNone/>
                <wp:docPr id="1293437102" name="Rectángulo 34"/>
                <wp:cNvGraphicFramePr/>
                <a:graphic xmlns:a="http://schemas.openxmlformats.org/drawingml/2006/main">
                  <a:graphicData uri="http://schemas.microsoft.com/office/word/2010/wordprocessingShape">
                    <wps:wsp>
                      <wps:cNvSpPr/>
                      <wps:spPr>
                        <a:xfrm>
                          <a:off x="0" y="0"/>
                          <a:ext cx="6350400" cy="784800"/>
                        </a:xfrm>
                        <a:prstGeom prst="rect">
                          <a:avLst/>
                        </a:prstGeom>
                        <a:noFill/>
                        <a:ln>
                          <a:solidFill>
                            <a:srgbClr val="00B0F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44C1CB8">
              <v:rect id="Rectángulo 34" style="position:absolute;margin-left:-9.1pt;margin-top:11.75pt;width:500.05pt;height:61.8pt;z-index:25174016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00b0f0" w14:anchorId="439A44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">
                <v:shadow on="t" color="black" opacity="22937f" offset="0,.63889mm" origin=",.5"/>
              </v:rect>
            </w:pict>
          </mc:Fallback>
        </mc:AlternateContent>
      </w:r>
    </w:p>
    <w:p w:rsidR="00C1652B" w:rsidRDefault="00C1652B" w14:paraId="13171010" w14:textId="77777777">
      <w:pPr>
        <w:pStyle w:val="Normal0"/>
        <w:rPr>
          <w:color w:val="000000" w:themeColor="text1"/>
          <w:sz w:val="20"/>
          <w:szCs w:val="20"/>
        </w:rPr>
      </w:pPr>
    </w:p>
    <w:p w:rsidR="00C1652B" w:rsidRDefault="00C1652B" w14:paraId="5354D3A6" w14:textId="7E5456AF">
      <w:pPr>
        <w:pStyle w:val="Normal0"/>
        <w:rPr>
          <w:color w:val="000000" w:themeColor="text1"/>
          <w:sz w:val="20"/>
          <w:szCs w:val="20"/>
        </w:rPr>
      </w:pPr>
      <w:commentRangeStart w:id="36"/>
      <w:r w:rsidRPr="002506FC">
        <w:rPr>
          <w:color w:val="000000" w:themeColor="text1"/>
          <w:sz w:val="20"/>
          <w:szCs w:val="20"/>
        </w:rPr>
        <w:t xml:space="preserve">Para </w:t>
      </w:r>
      <w:commentRangeEnd w:id="36"/>
      <w:r>
        <w:rPr>
          <w:rStyle w:val="Refdecomentario"/>
        </w:rPr>
        <w:commentReference w:id="36"/>
      </w:r>
      <w:r w:rsidRPr="002506FC">
        <w:rPr>
          <w:color w:val="000000" w:themeColor="text1"/>
          <w:sz w:val="20"/>
          <w:szCs w:val="20"/>
        </w:rPr>
        <w:t xml:space="preserve">profundizar esta temática, le invitamos a consultar </w:t>
      </w:r>
      <w:r>
        <w:rPr>
          <w:color w:val="000000" w:themeColor="text1"/>
          <w:sz w:val="20"/>
          <w:szCs w:val="20"/>
        </w:rPr>
        <w:t>e</w:t>
      </w:r>
      <w:r w:rsidRPr="002506FC">
        <w:rPr>
          <w:color w:val="000000" w:themeColor="text1"/>
          <w:sz w:val="20"/>
          <w:szCs w:val="20"/>
        </w:rPr>
        <w:t>l siguiente video</w:t>
      </w:r>
      <w:r>
        <w:rPr>
          <w:color w:val="000000" w:themeColor="text1"/>
          <w:sz w:val="20"/>
          <w:szCs w:val="20"/>
        </w:rPr>
        <w:t xml:space="preserve"> “</w:t>
      </w:r>
      <w:r w:rsidRPr="00C1652B">
        <w:rPr>
          <w:b/>
          <w:bCs/>
          <w:color w:val="000000" w:themeColor="text1"/>
          <w:sz w:val="20"/>
          <w:szCs w:val="20"/>
        </w:rPr>
        <w:t>Estado social de derecho | DERECHO al alcance de todos</w:t>
      </w:r>
      <w:r>
        <w:rPr>
          <w:color w:val="000000" w:themeColor="text1"/>
          <w:sz w:val="20"/>
          <w:szCs w:val="20"/>
        </w:rPr>
        <w:t>”.</w:t>
      </w:r>
    </w:p>
    <w:p w:rsidR="00C1652B" w:rsidP="00C1652B" w:rsidRDefault="00C1652B" w14:paraId="406C24DD" w14:textId="77777777">
      <w:pPr>
        <w:pStyle w:val="Normal0"/>
        <w:ind w:left="720"/>
        <w:rPr>
          <w:color w:val="000000" w:themeColor="text1"/>
          <w:sz w:val="20"/>
          <w:szCs w:val="20"/>
        </w:rPr>
      </w:pPr>
    </w:p>
    <w:p w:rsidR="00716C9D" w:rsidRDefault="00716C9D" w14:paraId="0F380CDB" w14:textId="77777777">
      <w:pPr>
        <w:pStyle w:val="Normal0"/>
        <w:rPr>
          <w:sz w:val="20"/>
          <w:szCs w:val="20"/>
        </w:rPr>
      </w:pPr>
    </w:p>
    <w:p w:rsidR="00C1652B" w:rsidRDefault="00C1652B" w14:paraId="18556234" w14:textId="77777777">
      <w:pPr>
        <w:pStyle w:val="Normal0"/>
        <w:rPr>
          <w:sz w:val="20"/>
          <w:szCs w:val="20"/>
        </w:rPr>
      </w:pPr>
    </w:p>
    <w:p w:rsidR="00C1652B" w:rsidP="00CB05C8" w:rsidRDefault="002630F1" w14:paraId="681D1635" w14:textId="0042AE79">
      <w:pPr>
        <w:pStyle w:val="Normal0"/>
        <w:spacing w:line="360" w:lineRule="auto"/>
        <w:rPr>
          <w:sz w:val="20"/>
          <w:szCs w:val="20"/>
        </w:rPr>
      </w:pPr>
      <w:r>
        <w:rPr>
          <w:noProof/>
          <w:sz w:val="20"/>
          <w:szCs w:val="20"/>
        </w:rPr>
        <mc:AlternateContent>
          <mc:Choice Requires="wps">
            <w:drawing>
              <wp:anchor distT="0" distB="0" distL="114300" distR="114300" simplePos="0" relativeHeight="251741184" behindDoc="0" locked="0" layoutInCell="1" allowOverlap="1" wp14:anchorId="192C1780" wp14:editId="3478E90C">
                <wp:simplePos x="0" y="0"/>
                <wp:positionH relativeFrom="column">
                  <wp:posOffset>-166140</wp:posOffset>
                </wp:positionH>
                <wp:positionV relativeFrom="paragraph">
                  <wp:posOffset>396236</wp:posOffset>
                </wp:positionV>
                <wp:extent cx="6782400" cy="708150"/>
                <wp:effectExtent l="57150" t="19050" r="76200" b="92075"/>
                <wp:wrapNone/>
                <wp:docPr id="252441438" name="Rectángulo 35"/>
                <wp:cNvGraphicFramePr/>
                <a:graphic xmlns:a="http://schemas.openxmlformats.org/drawingml/2006/main">
                  <a:graphicData uri="http://schemas.microsoft.com/office/word/2010/wordprocessingShape">
                    <wps:wsp>
                      <wps:cNvSpPr/>
                      <wps:spPr>
                        <a:xfrm>
                          <a:off x="0" y="0"/>
                          <a:ext cx="6782400" cy="708150"/>
                        </a:xfrm>
                        <a:prstGeom prst="rect">
                          <a:avLst/>
                        </a:prstGeom>
                        <a:noFill/>
                        <a:ln>
                          <a:solidFill>
                            <a:schemeClr val="accent6">
                              <a:lumMod val="60000"/>
                              <a:lumOff val="4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12809C58">
              <v:rect id="Rectángulo 35" style="position:absolute;margin-left:-13.1pt;margin-top:31.2pt;width:534.05pt;height:55.75pt;z-index:251741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fabf8f [1945]" w14:anchorId="2FAA29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">
                <v:shadow on="t" color="black" opacity="22937f" offset="0,.63889mm" origin=",.5"/>
              </v:rect>
            </w:pict>
          </mc:Fallback>
        </mc:AlternateContent>
      </w:r>
      <w:r w:rsidRPr="00CB05C8" w:rsidR="00CB05C8">
        <w:rPr>
          <w:sz w:val="20"/>
          <w:szCs w:val="20"/>
        </w:rPr>
        <w:t>Finalmente, resulta pertinente reflexionar sobre la transformación necesaria en la mentalidad colectiva para enfrentar los retos que plantea la coyuntura mundial actual.</w:t>
      </w:r>
    </w:p>
    <w:p w:rsidR="00CB05C8" w:rsidRDefault="00CB05C8" w14:paraId="002BC47B" w14:textId="77777777">
      <w:pPr>
        <w:pStyle w:val="Normal0"/>
        <w:rPr>
          <w:sz w:val="20"/>
          <w:szCs w:val="20"/>
        </w:rPr>
      </w:pPr>
    </w:p>
    <w:p w:rsidRPr="001F213E" w:rsidR="00CB05C8" w:rsidRDefault="00CB05C8" w14:paraId="21DE0694" w14:textId="1D9135FF" w14:noSpellErr="1">
      <w:pPr>
        <w:pStyle w:val="Normal0"/>
        <w:rPr>
          <w:sz w:val="20"/>
          <w:szCs w:val="20"/>
        </w:rPr>
      </w:pPr>
      <w:commentRangeStart w:id="37"/>
      <w:commentRangeStart w:id="326075599"/>
      <w:r w:rsidRPr="417C6F82" w:rsidR="00CB05C8">
        <w:rPr>
          <w:sz w:val="20"/>
          <w:szCs w:val="20"/>
        </w:rPr>
        <w:t xml:space="preserve">Le invitamos </w:t>
      </w:r>
      <w:commentRangeEnd w:id="37"/>
      <w:r>
        <w:rPr>
          <w:rStyle w:val="CommentReference"/>
        </w:rPr>
        <w:commentReference w:id="37"/>
      </w:r>
      <w:commentRangeEnd w:id="326075599"/>
      <w:r>
        <w:rPr>
          <w:rStyle w:val="CommentReference"/>
        </w:rPr>
        <w:commentReference w:id="326075599"/>
      </w:r>
      <w:r w:rsidRPr="417C6F82" w:rsidR="00CB05C8">
        <w:rPr>
          <w:sz w:val="20"/>
          <w:szCs w:val="20"/>
        </w:rPr>
        <w:t xml:space="preserve">a </w:t>
      </w:r>
      <w:r w:rsidRPr="417C6F82" w:rsidR="00600301">
        <w:rPr>
          <w:sz w:val="20"/>
          <w:szCs w:val="20"/>
        </w:rPr>
        <w:t>hacer lectura d</w:t>
      </w:r>
      <w:r w:rsidRPr="417C6F82" w:rsidR="00CB05C8">
        <w:rPr>
          <w:sz w:val="20"/>
          <w:szCs w:val="20"/>
        </w:rPr>
        <w:t>el siguiente documento titulado “</w:t>
      </w:r>
      <w:r w:rsidRPr="417C6F82" w:rsidR="00CB05C8">
        <w:rPr>
          <w:b w:val="1"/>
          <w:bCs w:val="1"/>
          <w:sz w:val="20"/>
          <w:szCs w:val="20"/>
        </w:rPr>
        <w:t>Activismo Judicial Territorial para la defensa de los Derechos individuales y Colectivos</w:t>
      </w:r>
      <w:r w:rsidRPr="417C6F82" w:rsidR="00CB05C8">
        <w:rPr>
          <w:sz w:val="20"/>
          <w:szCs w:val="20"/>
        </w:rPr>
        <w:t>”</w:t>
      </w:r>
    </w:p>
    <w:p w:rsidR="44D5A6CF" w:rsidP="44D5A6CF" w:rsidRDefault="44D5A6CF" w14:paraId="280BCC55" w14:textId="2EC8305A">
      <w:pPr>
        <w:pStyle w:val="Normal0"/>
        <w:rPr>
          <w:sz w:val="20"/>
          <w:szCs w:val="20"/>
        </w:rPr>
      </w:pPr>
    </w:p>
    <w:p w:rsidR="44D5A6CF" w:rsidP="44D5A6CF" w:rsidRDefault="44D5A6CF" w14:paraId="10133AB2" w14:textId="2332065E">
      <w:pPr>
        <w:pStyle w:val="Normal0"/>
        <w:rPr>
          <w:sz w:val="20"/>
          <w:szCs w:val="20"/>
        </w:rPr>
      </w:pPr>
    </w:p>
    <w:p w:rsidRPr="001F213E" w:rsidR="00FF258C" w:rsidRDefault="00D376E1" w14:paraId="00000070" w14:textId="77777777">
      <w:pPr>
        <w:pStyle w:val="Normal0"/>
        <w:numPr>
          <w:ilvl w:val="0"/>
          <w:numId w:val="4"/>
        </w:numPr>
        <w:ind w:left="284"/>
        <w:jc w:val="both"/>
        <w:rPr>
          <w:b/>
          <w:sz w:val="20"/>
          <w:szCs w:val="20"/>
        </w:rPr>
      </w:pPr>
      <w:r w:rsidRPr="001F213E">
        <w:rPr>
          <w:b/>
          <w:sz w:val="20"/>
          <w:szCs w:val="20"/>
        </w:rPr>
        <w:t xml:space="preserve">SÍNTESIS </w:t>
      </w:r>
    </w:p>
    <w:p w:rsidRPr="001F213E" w:rsidR="00FF258C" w:rsidRDefault="00FF258C" w14:paraId="00000071" w14:textId="77777777">
      <w:pPr>
        <w:pStyle w:val="Normal0"/>
        <w:rPr>
          <w:sz w:val="20"/>
          <w:szCs w:val="20"/>
        </w:rPr>
      </w:pPr>
    </w:p>
    <w:p w:rsidR="00FF258C" w:rsidRDefault="00E90162" w14:paraId="00000073" w14:textId="0C182231" w14:noSpellErr="1">
      <w:pPr>
        <w:pStyle w:val="Normal0"/>
        <w:rPr>
          <w:sz w:val="20"/>
          <w:szCs w:val="20"/>
        </w:rPr>
      </w:pPr>
      <w:r w:rsidRPr="44D5A6CF" w:rsidR="00E90162">
        <w:rPr>
          <w:sz w:val="20"/>
          <w:szCs w:val="20"/>
        </w:rPr>
        <w:t>Los derechos fundamentales en el ámbito laboral son principios esenciales que garantizan la dignidad, la igualdad y la justicia de los trabajadores. Estos derechos han evolucionado a lo largo de la historia, reflejando cambios sociales y económicos, y se encuentran protegidos por diversas normativas y convenios internacionales. Sin embargo, en el contexto actual, enfrentan numerosos desafíos, como la precarización del trabajo y la desigualdad en el acceso a oportunidades. Comprender la importancia de estos derechos es crucial, ya que no solo protegen a los individuos, sino que también fomentan un entorno laboral más justo y equitativo, contribuyendo al bienestar general de la sociedad</w:t>
      </w:r>
      <w:r w:rsidRPr="44D5A6CF" w:rsidR="00A00FDA">
        <w:rPr>
          <w:sz w:val="20"/>
          <w:szCs w:val="20"/>
        </w:rPr>
        <w:t>. El siguiente diagrama, menciona los conceptos y temas más relevantes tratados en este compo</w:t>
      </w:r>
      <w:commentRangeStart w:id="1823170145"/>
      <w:r w:rsidRPr="44D5A6CF" w:rsidR="00A00FDA">
        <w:rPr>
          <w:sz w:val="20"/>
          <w:szCs w:val="20"/>
        </w:rPr>
        <w:t>nente.</w:t>
      </w:r>
      <w:commentRangeEnd w:id="1823170145"/>
      <w:r>
        <w:rPr>
          <w:rStyle w:val="CommentReference"/>
        </w:rPr>
        <w:commentReference w:id="1823170145"/>
      </w:r>
      <w:r w:rsidRPr="44D5A6CF" w:rsidR="00A00FDA">
        <w:rPr>
          <w:sz w:val="20"/>
          <w:szCs w:val="20"/>
        </w:rPr>
        <w:t xml:space="preserve"> </w:t>
      </w:r>
    </w:p>
    <w:p w:rsidRPr="001F213E" w:rsidR="009D5506" w:rsidRDefault="009D5506" w14:paraId="09F2F569" w14:textId="77777777">
      <w:pPr>
        <w:pStyle w:val="Normal0"/>
        <w:rPr>
          <w:sz w:val="20"/>
          <w:szCs w:val="20"/>
        </w:rPr>
      </w:pPr>
    </w:p>
    <w:p w:rsidRPr="001F213E" w:rsidR="007F4AAB" w:rsidRDefault="00CC5854" w14:paraId="77CDA74E" w14:textId="13A8A079">
      <w:pPr>
        <w:pStyle w:val="Normal0"/>
        <w:rPr>
          <w:sz w:val="20"/>
          <w:szCs w:val="20"/>
        </w:rPr>
      </w:pPr>
      <w:r w:rsidRPr="00CC5854">
        <w:rPr>
          <w:noProof/>
        </w:rPr>
        <w:t xml:space="preserve"> </w:t>
      </w:r>
    </w:p>
    <w:p w:rsidR="00A00FDA" w:rsidRDefault="005235A5" w14:paraId="08CB4B80" w14:textId="65053829">
      <w:pPr>
        <w:pStyle w:val="Normal0"/>
        <w:rPr>
          <w:color w:val="948A54"/>
          <w:sz w:val="20"/>
          <w:szCs w:val="20"/>
        </w:rPr>
      </w:pPr>
      <w:commentRangeStart w:id="1358501835"/>
      <w:r w:rsidR="005235A5">
        <w:drawing>
          <wp:inline wp14:editId="4D0025E1" wp14:anchorId="206A87D0">
            <wp:extent cx="6981056" cy="3925561"/>
            <wp:effectExtent l="0" t="0" r="0" b="0"/>
            <wp:docPr id="1446356375" name="Imagen 3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16" cstate="print">
                      <a:extLst>
                        <a:ext uri="{28A0092B-C50C-407E-A947-70E740481C1C}">
                          <a14:useLocalDpi xmlns:a14="http://schemas.microsoft.com/office/drawing/2010/main" val="0"/>
                        </a:ext>
                      </a:extLst>
                    </a:blip>
                    <a:srcRect/>
                    <a:stretch>
                      <a:fillRect/>
                    </a:stretch>
                  </pic:blipFill>
                  <pic:spPr bwMode="auto">
                    <a:xfrm>
                      <a:off x="0" y="0"/>
                      <a:ext cx="6995070" cy="3933441"/>
                    </a:xfrm>
                    <a:prstGeom prst="rect">
                      <a:avLst/>
                    </a:prstGeom>
                    <a:noFill/>
                    <a:ln>
                      <a:noFill/>
                    </a:ln>
                  </pic:spPr>
                </pic:pic>
              </a:graphicData>
            </a:graphic>
          </wp:inline>
        </w:drawing>
      </w:r>
      <w:commentRangeEnd w:id="1358501835"/>
      <w:r>
        <w:rPr>
          <w:rStyle w:val="CommentReference"/>
        </w:rPr>
        <w:commentReference w:id="1358501835"/>
      </w:r>
    </w:p>
    <w:p w:rsidR="00B409BC" w:rsidRDefault="00B409BC" w14:paraId="2B55320C" w14:textId="77777777">
      <w:pPr>
        <w:pStyle w:val="Normal0"/>
        <w:rPr>
          <w:color w:val="948A54"/>
          <w:sz w:val="20"/>
          <w:szCs w:val="20"/>
        </w:rPr>
      </w:pPr>
    </w:p>
    <w:p w:rsidRPr="001F213E" w:rsidR="00B409BC" w:rsidRDefault="00B409BC" w14:paraId="52F9274E" w14:textId="77777777">
      <w:pPr>
        <w:pStyle w:val="Normal0"/>
        <w:rPr>
          <w:color w:val="948A54"/>
          <w:sz w:val="20"/>
          <w:szCs w:val="20"/>
        </w:rPr>
      </w:pPr>
    </w:p>
    <w:p w:rsidRPr="001F213E" w:rsidR="00FF258C" w:rsidRDefault="00FF258C" w14:paraId="00000074" w14:textId="77777777">
      <w:pPr>
        <w:pStyle w:val="Normal0"/>
        <w:rPr>
          <w:color w:val="948A54"/>
          <w:sz w:val="20"/>
          <w:szCs w:val="20"/>
        </w:rPr>
      </w:pPr>
    </w:p>
    <w:p w:rsidRPr="009D5506" w:rsidR="00FF258C" w:rsidP="000554C0" w:rsidRDefault="00D376E1" w14:paraId="00000076" w14:textId="12B7099C">
      <w:pPr>
        <w:pStyle w:val="Normal0"/>
        <w:numPr>
          <w:ilvl w:val="0"/>
          <w:numId w:val="4"/>
        </w:numPr>
        <w:pBdr>
          <w:top w:val="nil"/>
          <w:left w:val="nil"/>
          <w:bottom w:val="nil"/>
          <w:right w:val="nil"/>
          <w:between w:val="nil"/>
        </w:pBdr>
        <w:ind w:left="426" w:hanging="284"/>
        <w:jc w:val="both"/>
        <w:rPr>
          <w:color w:val="7F7F7F"/>
          <w:sz w:val="20"/>
          <w:szCs w:val="20"/>
        </w:rPr>
      </w:pPr>
      <w:r w:rsidRPr="009D5506">
        <w:rPr>
          <w:b/>
          <w:color w:val="000000"/>
          <w:sz w:val="20"/>
          <w:szCs w:val="20"/>
        </w:rPr>
        <w:t xml:space="preserve">ACTIVIDADES DIDÁCTICAS </w:t>
      </w:r>
    </w:p>
    <w:p w:rsidR="008472F4" w:rsidP="005235A5" w:rsidRDefault="008472F4" w14:paraId="24AE6271" w14:textId="77777777">
      <w:pPr>
        <w:pStyle w:val="Normal0"/>
        <w:jc w:val="both"/>
        <w:rPr>
          <w:color w:val="7F7F7F"/>
          <w:sz w:val="20"/>
          <w:szCs w:val="20"/>
        </w:rPr>
      </w:pPr>
    </w:p>
    <w:p w:rsidR="005235A5" w:rsidP="005235A5" w:rsidRDefault="005235A5" w14:paraId="2058E985" w14:textId="77777777">
      <w:pPr>
        <w:pStyle w:val="Normal0"/>
        <w:jc w:val="both"/>
        <w:rPr>
          <w:color w:val="7F7F7F"/>
          <w:sz w:val="20"/>
          <w:szCs w:val="20"/>
        </w:rPr>
      </w:pPr>
    </w:p>
    <w:p w:rsidR="008472F4" w:rsidRDefault="008472F4" w14:paraId="087747B4" w14:textId="77777777">
      <w:pPr>
        <w:pStyle w:val="Normal0"/>
        <w:ind w:left="426"/>
        <w:jc w:val="both"/>
        <w:rPr>
          <w:color w:val="7F7F7F"/>
          <w:sz w:val="20"/>
          <w:szCs w:val="20"/>
        </w:rPr>
      </w:pPr>
    </w:p>
    <w:p w:rsidRPr="001F213E" w:rsidR="008472F4" w:rsidRDefault="008472F4" w14:paraId="0BC69F17" w14:textId="77777777">
      <w:pPr>
        <w:pStyle w:val="Normal0"/>
        <w:ind w:left="426"/>
        <w:jc w:val="both"/>
        <w:rPr>
          <w:color w:val="7F7F7F"/>
          <w:sz w:val="20"/>
          <w:szCs w:val="20"/>
        </w:rPr>
      </w:pPr>
    </w:p>
    <w:p w:rsidRPr="001F213E" w:rsidR="00FF258C" w:rsidP="00FD2B59" w:rsidRDefault="00D376E1" w14:paraId="0000008D" w14:textId="0DD09998">
      <w:pPr>
        <w:pStyle w:val="Normal0"/>
        <w:numPr>
          <w:ilvl w:val="0"/>
          <w:numId w:val="4"/>
        </w:numPr>
        <w:rPr>
          <w:b/>
          <w:sz w:val="20"/>
          <w:szCs w:val="20"/>
        </w:rPr>
      </w:pPr>
      <w:r w:rsidRPr="001F213E">
        <w:rPr>
          <w:b/>
          <w:color w:val="000000"/>
          <w:sz w:val="20"/>
          <w:szCs w:val="20"/>
        </w:rPr>
        <w:t xml:space="preserve">MATERIAL COMPLEMENTARIO: </w:t>
      </w:r>
    </w:p>
    <w:p w:rsidRPr="001F213E" w:rsidR="00FF258C" w:rsidRDefault="00FF258C" w14:paraId="0000008F" w14:textId="745A7853">
      <w:pPr>
        <w:pStyle w:val="Normal0"/>
        <w:rPr>
          <w:sz w:val="20"/>
          <w:szCs w:val="20"/>
        </w:rPr>
      </w:pPr>
    </w:p>
    <w:tbl>
      <w:tblPr>
        <w:tblStyle w:val="afb"/>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3999"/>
        <w:gridCol w:w="1037"/>
        <w:gridCol w:w="2519"/>
      </w:tblGrid>
      <w:tr w:rsidRPr="001F213E" w:rsidR="00FF258C" w:rsidTr="2B627935" w14:paraId="18C53E35" w14:textId="77777777">
        <w:trPr>
          <w:trHeight w:val="658"/>
        </w:trPr>
        <w:tc>
          <w:tcPr>
            <w:tcW w:w="2517" w:type="dxa"/>
            <w:shd w:val="clear" w:color="auto" w:fill="F9CB9C"/>
            <w:tcMar>
              <w:top w:w="100" w:type="dxa"/>
              <w:left w:w="100" w:type="dxa"/>
              <w:bottom w:w="100" w:type="dxa"/>
              <w:right w:w="100" w:type="dxa"/>
            </w:tcMar>
            <w:vAlign w:val="center"/>
          </w:tcPr>
          <w:p w:rsidRPr="001F213E" w:rsidR="00FF258C" w:rsidRDefault="00D376E1" w14:paraId="00000090" w14:textId="77777777">
            <w:pPr>
              <w:pStyle w:val="Normal0"/>
              <w:jc w:val="center"/>
              <w:rPr>
                <w:sz w:val="20"/>
                <w:szCs w:val="20"/>
              </w:rPr>
            </w:pPr>
            <w:r w:rsidRPr="001F213E">
              <w:rPr>
                <w:sz w:val="20"/>
                <w:szCs w:val="20"/>
              </w:rPr>
              <w:t>Tema</w:t>
            </w:r>
          </w:p>
        </w:tc>
        <w:tc>
          <w:tcPr>
            <w:tcW w:w="3999" w:type="dxa"/>
            <w:shd w:val="clear" w:color="auto" w:fill="F9CB9C"/>
            <w:tcMar>
              <w:top w:w="100" w:type="dxa"/>
              <w:left w:w="100" w:type="dxa"/>
              <w:bottom w:w="100" w:type="dxa"/>
              <w:right w:w="100" w:type="dxa"/>
            </w:tcMar>
            <w:vAlign w:val="center"/>
          </w:tcPr>
          <w:p w:rsidRPr="001F213E" w:rsidR="00FF258C" w:rsidRDefault="00D376E1" w14:paraId="00000091" w14:textId="77777777">
            <w:pPr>
              <w:pStyle w:val="Normal0"/>
              <w:jc w:val="center"/>
              <w:rPr>
                <w:color w:val="000000"/>
                <w:sz w:val="20"/>
                <w:szCs w:val="20"/>
              </w:rPr>
            </w:pPr>
            <w:r w:rsidRPr="001F213E">
              <w:rPr>
                <w:sz w:val="20"/>
                <w:szCs w:val="20"/>
              </w:rPr>
              <w:t>Referencia APA del Material</w:t>
            </w:r>
          </w:p>
        </w:tc>
        <w:tc>
          <w:tcPr>
            <w:tcW w:w="1037" w:type="dxa"/>
            <w:shd w:val="clear" w:color="auto" w:fill="F9CB9C"/>
            <w:tcMar>
              <w:top w:w="100" w:type="dxa"/>
              <w:left w:w="100" w:type="dxa"/>
              <w:bottom w:w="100" w:type="dxa"/>
              <w:right w:w="100" w:type="dxa"/>
            </w:tcMar>
            <w:vAlign w:val="center"/>
          </w:tcPr>
          <w:p w:rsidRPr="001F213E" w:rsidR="00FF258C" w:rsidRDefault="00D376E1" w14:paraId="00000092" w14:textId="77777777">
            <w:pPr>
              <w:pStyle w:val="Normal0"/>
              <w:jc w:val="center"/>
              <w:rPr>
                <w:sz w:val="20"/>
                <w:szCs w:val="20"/>
              </w:rPr>
            </w:pPr>
            <w:r w:rsidRPr="001F213E">
              <w:rPr>
                <w:sz w:val="20"/>
                <w:szCs w:val="20"/>
              </w:rPr>
              <w:t>Tipo de material</w:t>
            </w:r>
          </w:p>
          <w:p w:rsidRPr="001F213E" w:rsidR="00FF258C" w:rsidRDefault="00D376E1" w14:paraId="00000093" w14:textId="77777777">
            <w:pPr>
              <w:pStyle w:val="Normal0"/>
              <w:jc w:val="center"/>
              <w:rPr>
                <w:color w:val="000000"/>
                <w:sz w:val="20"/>
                <w:szCs w:val="20"/>
              </w:rPr>
            </w:pPr>
            <w:r w:rsidRPr="001F213E">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rsidRPr="001F213E" w:rsidR="00FF258C" w:rsidRDefault="00D376E1" w14:paraId="00000094" w14:textId="77777777">
            <w:pPr>
              <w:pStyle w:val="Normal0"/>
              <w:jc w:val="center"/>
              <w:rPr>
                <w:sz w:val="20"/>
                <w:szCs w:val="20"/>
              </w:rPr>
            </w:pPr>
            <w:r w:rsidRPr="001F213E">
              <w:rPr>
                <w:sz w:val="20"/>
                <w:szCs w:val="20"/>
              </w:rPr>
              <w:t>Enlace del Recurso o</w:t>
            </w:r>
          </w:p>
          <w:p w:rsidRPr="001F213E" w:rsidR="00FF258C" w:rsidRDefault="00D376E1" w14:paraId="00000095" w14:textId="77777777">
            <w:pPr>
              <w:pStyle w:val="Normal0"/>
              <w:jc w:val="center"/>
              <w:rPr>
                <w:color w:val="000000"/>
                <w:sz w:val="20"/>
                <w:szCs w:val="20"/>
              </w:rPr>
            </w:pPr>
            <w:r w:rsidRPr="001F213E">
              <w:rPr>
                <w:sz w:val="20"/>
                <w:szCs w:val="20"/>
              </w:rPr>
              <w:t>Archivo del documento o material</w:t>
            </w:r>
          </w:p>
        </w:tc>
      </w:tr>
      <w:tr w:rsidRPr="001F213E" w:rsidR="00FF258C" w:rsidTr="2B627935" w14:paraId="0A37501D" w14:textId="77777777">
        <w:trPr>
          <w:trHeight w:val="385"/>
        </w:trPr>
        <w:tc>
          <w:tcPr>
            <w:tcW w:w="2517" w:type="dxa"/>
            <w:tcMar>
              <w:top w:w="100" w:type="dxa"/>
              <w:left w:w="100" w:type="dxa"/>
              <w:bottom w:w="100" w:type="dxa"/>
              <w:right w:w="100" w:type="dxa"/>
            </w:tcMar>
          </w:tcPr>
          <w:p w:rsidRPr="001F213E" w:rsidR="00FF258C" w:rsidP="00CE3B7A" w:rsidRDefault="00CE3B7A" w14:paraId="1EA0B1CF" w14:textId="77777777">
            <w:pPr>
              <w:pStyle w:val="Normal0"/>
              <w:numPr>
                <w:ilvl w:val="3"/>
                <w:numId w:val="4"/>
              </w:numPr>
              <w:rPr>
                <w:sz w:val="20"/>
                <w:szCs w:val="20"/>
              </w:rPr>
            </w:pPr>
            <w:r w:rsidRPr="001F213E">
              <w:rPr>
                <w:sz w:val="20"/>
                <w:szCs w:val="20"/>
              </w:rPr>
              <w:t>c</w:t>
            </w:r>
          </w:p>
          <w:p w:rsidRPr="001F213E" w:rsidR="00CE3B7A" w:rsidP="2B627935" w:rsidRDefault="00CC5854" w14:paraId="0000009B" w14:textId="2A881C0E">
            <w:pPr>
              <w:rPr>
                <w:rFonts w:ascii="Arial" w:hAnsi="Arial" w:cs="Arial"/>
                <w:b w:val="0"/>
                <w:bCs w:val="0"/>
                <w:sz w:val="20"/>
                <w:szCs w:val="20"/>
                <w:lang w:eastAsia="ja-JP"/>
              </w:rPr>
            </w:pPr>
            <w:r w:rsidRPr="2B627935" w:rsidR="01099365">
              <w:rPr>
                <w:rFonts w:ascii="Arial" w:hAnsi="Arial" w:cs="Arial"/>
                <w:b w:val="0"/>
                <w:bCs w:val="0"/>
                <w:sz w:val="20"/>
                <w:szCs w:val="20"/>
                <w:lang w:eastAsia="ja-JP"/>
              </w:rPr>
              <w:t>Trabajo, sociedad y dignidad</w:t>
            </w:r>
          </w:p>
        </w:tc>
        <w:tc>
          <w:tcPr>
            <w:tcW w:w="3999" w:type="dxa"/>
            <w:tcMar>
              <w:top w:w="100" w:type="dxa"/>
              <w:left w:w="100" w:type="dxa"/>
              <w:bottom w:w="100" w:type="dxa"/>
              <w:right w:w="100" w:type="dxa"/>
            </w:tcMar>
          </w:tcPr>
          <w:p w:rsidRPr="00391D28" w:rsidR="00FF258C" w:rsidP="7D4F7242" w:rsidRDefault="00CC5854" w14:paraId="0000009C" w14:textId="29552B1C">
            <w:pPr>
              <w:rPr>
                <w:rFonts w:ascii="Arial" w:hAnsi="Arial" w:cs="Arial"/>
                <w:b w:val="0"/>
                <w:bCs w:val="0"/>
                <w:sz w:val="20"/>
                <w:szCs w:val="20"/>
              </w:rPr>
            </w:pPr>
            <w:r w:rsidRPr="2B627935" w:rsidR="03CD337C">
              <w:rPr>
                <w:rFonts w:ascii="Arial" w:hAnsi="Arial" w:cs="Arial"/>
                <w:b w:val="0"/>
                <w:bCs w:val="0"/>
                <w:sz w:val="20"/>
                <w:szCs w:val="20"/>
              </w:rPr>
              <w:t>García Calero, C. A. (2023, junio 8). ¿Qué son los derechos fundamentales en el trabajo</w:t>
            </w:r>
            <w:r w:rsidRPr="2B627935" w:rsidR="5AA34941">
              <w:rPr>
                <w:rFonts w:ascii="Arial" w:hAnsi="Arial" w:cs="Arial"/>
                <w:b w:val="0"/>
                <w:bCs w:val="0"/>
                <w:sz w:val="20"/>
                <w:szCs w:val="20"/>
              </w:rPr>
              <w:t>?</w:t>
            </w:r>
          </w:p>
        </w:tc>
        <w:tc>
          <w:tcPr>
            <w:tcW w:w="1037" w:type="dxa"/>
            <w:tcMar>
              <w:top w:w="100" w:type="dxa"/>
              <w:left w:w="100" w:type="dxa"/>
              <w:bottom w:w="100" w:type="dxa"/>
              <w:right w:w="100" w:type="dxa"/>
            </w:tcMar>
          </w:tcPr>
          <w:p w:rsidRPr="001F213E" w:rsidR="00FF258C" w:rsidRDefault="00CC5854" w14:paraId="0000009D" w14:textId="0CA4F72B">
            <w:pPr>
              <w:pStyle w:val="Normal0"/>
              <w:rPr>
                <w:b w:val="0"/>
                <w:bCs/>
                <w:sz w:val="20"/>
                <w:szCs w:val="20"/>
              </w:rPr>
            </w:pPr>
            <w:r>
              <w:rPr>
                <w:b w:val="0"/>
                <w:bCs/>
                <w:sz w:val="20"/>
                <w:szCs w:val="20"/>
              </w:rPr>
              <w:t>Video</w:t>
            </w:r>
          </w:p>
        </w:tc>
        <w:tc>
          <w:tcPr>
            <w:tcW w:w="2519" w:type="dxa"/>
            <w:tcMar>
              <w:top w:w="100" w:type="dxa"/>
              <w:left w:w="100" w:type="dxa"/>
              <w:bottom w:w="100" w:type="dxa"/>
              <w:right w:w="100" w:type="dxa"/>
            </w:tcMar>
          </w:tcPr>
          <w:p w:rsidRPr="006B47E3" w:rsidR="00FF258C" w:rsidRDefault="00CC5854" w14:paraId="0000009E" w14:textId="4009C159">
            <w:pPr>
              <w:pStyle w:val="Normal0"/>
              <w:rPr>
                <w:b w:val="0"/>
                <w:bCs/>
                <w:sz w:val="20"/>
                <w:szCs w:val="20"/>
              </w:rPr>
            </w:pPr>
            <w:hyperlink w:history="1" r:id="rId17">
              <w:r w:rsidRPr="00671DE6">
                <w:rPr>
                  <w:rStyle w:val="Hipervnculo"/>
                  <w:bCs/>
                  <w:sz w:val="20"/>
                  <w:szCs w:val="20"/>
                </w:rPr>
                <w:t>https://www.youtube.com/watch?v=sDEwRetsBCw</w:t>
              </w:r>
            </w:hyperlink>
            <w:r>
              <w:rPr>
                <w:b w:val="0"/>
                <w:bCs/>
                <w:sz w:val="20"/>
                <w:szCs w:val="20"/>
              </w:rPr>
              <w:t xml:space="preserve"> </w:t>
            </w:r>
          </w:p>
        </w:tc>
      </w:tr>
      <w:tr w:rsidRPr="001F213E" w:rsidR="00CE3B7A" w:rsidTr="2B627935" w14:paraId="48C46BDB" w14:textId="77777777">
        <w:trPr>
          <w:trHeight w:val="385"/>
        </w:trPr>
        <w:tc>
          <w:tcPr>
            <w:tcW w:w="2517" w:type="dxa"/>
            <w:tcMar>
              <w:top w:w="100" w:type="dxa"/>
              <w:left w:w="100" w:type="dxa"/>
              <w:bottom w:w="100" w:type="dxa"/>
              <w:right w:w="100" w:type="dxa"/>
            </w:tcMar>
          </w:tcPr>
          <w:p w:rsidRPr="00391D28" w:rsidR="00CE3B7A" w:rsidP="00391D28" w:rsidRDefault="00391D28" w14:paraId="3DBAFD57" w14:textId="70FD78E6">
            <w:pPr>
              <w:rPr>
                <w:rFonts w:ascii="Arial" w:hAnsi="Arial" w:cs="Arial"/>
                <w:b w:val="0"/>
                <w:bCs w:val="0"/>
              </w:rPr>
            </w:pPr>
            <w:r w:rsidRPr="2B627935" w:rsidR="1418132F">
              <w:rPr>
                <w:rFonts w:ascii="Arial" w:hAnsi="Arial" w:cs="Arial"/>
                <w:b w:val="0"/>
                <w:bCs w:val="0"/>
                <w:sz w:val="20"/>
                <w:szCs w:val="20"/>
              </w:rPr>
              <w:t>Desarrollo para una vida digna</w:t>
            </w:r>
          </w:p>
        </w:tc>
        <w:tc>
          <w:tcPr>
            <w:tcW w:w="3999" w:type="dxa"/>
            <w:tcMar>
              <w:top w:w="100" w:type="dxa"/>
              <w:left w:w="100" w:type="dxa"/>
              <w:bottom w:w="100" w:type="dxa"/>
              <w:right w:w="100" w:type="dxa"/>
            </w:tcMar>
          </w:tcPr>
          <w:p w:rsidRPr="001F213E" w:rsidR="00CE3B7A" w:rsidP="2B627935" w:rsidRDefault="00391D28" w14:paraId="4995CD32" w14:textId="1704C42A">
            <w:pPr>
              <w:rPr>
                <w:rFonts w:ascii="Arial" w:hAnsi="Arial" w:eastAsia="Arial" w:cs="Arial"/>
                <w:b w:val="0"/>
                <w:bCs w:val="0"/>
                <w:sz w:val="20"/>
                <w:szCs w:val="20"/>
                <w:lang w:eastAsia="ja-JP"/>
              </w:rPr>
            </w:pPr>
            <w:r w:rsidRPr="2B627935" w:rsidR="1418132F">
              <w:rPr>
                <w:rFonts w:ascii="Arial" w:hAnsi="Arial" w:eastAsia="Arial" w:cs="Arial"/>
                <w:b w:val="0"/>
                <w:bCs w:val="0"/>
                <w:sz w:val="20"/>
                <w:szCs w:val="20"/>
                <w:lang w:eastAsia="ja-JP"/>
              </w:rPr>
              <w:t xml:space="preserve">Canal Capital. (2021, June 30). ¿Qué significa el Estado Social de Derecho? | La promesa congelada | Especiales Capital. </w:t>
            </w:r>
          </w:p>
        </w:tc>
        <w:tc>
          <w:tcPr>
            <w:tcW w:w="1037" w:type="dxa"/>
            <w:tcMar>
              <w:top w:w="100" w:type="dxa"/>
              <w:left w:w="100" w:type="dxa"/>
              <w:bottom w:w="100" w:type="dxa"/>
              <w:right w:w="100" w:type="dxa"/>
            </w:tcMar>
          </w:tcPr>
          <w:p w:rsidRPr="001F213E" w:rsidR="00CE3B7A" w:rsidRDefault="004F527A" w14:paraId="12EDC1CC" w14:textId="072254E3">
            <w:pPr>
              <w:pStyle w:val="Normal0"/>
              <w:rPr>
                <w:b w:val="0"/>
                <w:bCs/>
                <w:sz w:val="20"/>
                <w:szCs w:val="20"/>
              </w:rPr>
            </w:pPr>
            <w:r>
              <w:rPr>
                <w:b w:val="0"/>
                <w:bCs/>
                <w:sz w:val="20"/>
                <w:szCs w:val="20"/>
              </w:rPr>
              <w:t>Video</w:t>
            </w:r>
          </w:p>
        </w:tc>
        <w:tc>
          <w:tcPr>
            <w:tcW w:w="2519" w:type="dxa"/>
            <w:tcMar>
              <w:top w:w="100" w:type="dxa"/>
              <w:left w:w="100" w:type="dxa"/>
              <w:bottom w:w="100" w:type="dxa"/>
              <w:right w:w="100" w:type="dxa"/>
            </w:tcMar>
          </w:tcPr>
          <w:p w:rsidRPr="001F213E" w:rsidR="00CE3B7A" w:rsidRDefault="00391D28" w14:paraId="46305F4A" w14:textId="21282260">
            <w:pPr>
              <w:pStyle w:val="Normal0"/>
              <w:rPr>
                <w:b w:val="0"/>
                <w:bCs/>
                <w:sz w:val="20"/>
                <w:szCs w:val="20"/>
              </w:rPr>
            </w:pPr>
            <w:hyperlink w:history="1" r:id="rId18">
              <w:r w:rsidRPr="00671DE6">
                <w:rPr>
                  <w:rStyle w:val="Hipervnculo"/>
                  <w:bCs/>
                  <w:sz w:val="20"/>
                  <w:szCs w:val="20"/>
                </w:rPr>
                <w:t>https://www.youtube.com/watch?v=EY-woQB8z8Q&amp;t=35s</w:t>
              </w:r>
            </w:hyperlink>
            <w:r>
              <w:rPr>
                <w:b w:val="0"/>
                <w:bCs/>
                <w:sz w:val="20"/>
                <w:szCs w:val="20"/>
              </w:rPr>
              <w:t xml:space="preserve"> </w:t>
            </w:r>
          </w:p>
        </w:tc>
      </w:tr>
    </w:tbl>
    <w:p w:rsidRPr="001F213E" w:rsidR="00190CB3" w:rsidRDefault="00190CB3" w14:paraId="2C8F7508" w14:textId="77777777">
      <w:pPr>
        <w:pStyle w:val="Normal0"/>
        <w:rPr>
          <w:sz w:val="20"/>
          <w:szCs w:val="20"/>
        </w:rPr>
      </w:pPr>
    </w:p>
    <w:p w:rsidRPr="001F213E" w:rsidR="00FF258C" w:rsidRDefault="00FF258C" w14:paraId="000000A0" w14:textId="77777777">
      <w:pPr>
        <w:pStyle w:val="Normal0"/>
        <w:rPr>
          <w:sz w:val="20"/>
          <w:szCs w:val="20"/>
        </w:rPr>
      </w:pPr>
    </w:p>
    <w:p w:rsidRPr="001F213E" w:rsidR="00FF258C" w:rsidRDefault="00D376E1" w14:paraId="000000A1" w14:textId="77777777">
      <w:pPr>
        <w:pStyle w:val="Normal0"/>
        <w:numPr>
          <w:ilvl w:val="0"/>
          <w:numId w:val="4"/>
        </w:numPr>
        <w:pBdr>
          <w:top w:val="nil"/>
          <w:left w:val="nil"/>
          <w:bottom w:val="nil"/>
          <w:right w:val="nil"/>
          <w:between w:val="nil"/>
        </w:pBdr>
        <w:ind w:left="284" w:hanging="284"/>
        <w:jc w:val="both"/>
        <w:rPr>
          <w:b/>
          <w:color w:val="000000"/>
          <w:sz w:val="20"/>
          <w:szCs w:val="20"/>
        </w:rPr>
      </w:pPr>
      <w:r w:rsidRPr="001F213E">
        <w:rPr>
          <w:b/>
          <w:color w:val="000000"/>
          <w:sz w:val="20"/>
          <w:szCs w:val="20"/>
        </w:rPr>
        <w:t xml:space="preserve">GLOSARIO: </w:t>
      </w:r>
    </w:p>
    <w:p w:rsidRPr="001F213E" w:rsidR="00FF258C" w:rsidRDefault="00FF258C" w14:paraId="000000A3" w14:textId="77777777">
      <w:pPr>
        <w:pStyle w:val="Normal0"/>
        <w:pBdr>
          <w:top w:val="nil"/>
          <w:left w:val="nil"/>
          <w:bottom w:val="nil"/>
          <w:right w:val="nil"/>
          <w:between w:val="nil"/>
        </w:pBdr>
        <w:ind w:left="426"/>
        <w:jc w:val="both"/>
        <w:rPr>
          <w:color w:val="000000"/>
          <w:sz w:val="20"/>
          <w:szCs w:val="20"/>
        </w:rPr>
      </w:pPr>
    </w:p>
    <w:tbl>
      <w:tblPr>
        <w:tblStyle w:val="af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30"/>
        <w:gridCol w:w="7132"/>
      </w:tblGrid>
      <w:tr w:rsidRPr="001F213E" w:rsidR="00FF258C" w:rsidTr="00553CF2" w14:paraId="4A65FD8B" w14:textId="77777777">
        <w:trPr>
          <w:trHeight w:val="214"/>
        </w:trPr>
        <w:tc>
          <w:tcPr>
            <w:tcW w:w="2830" w:type="dxa"/>
            <w:shd w:val="clear" w:color="auto" w:fill="F9CB9C"/>
            <w:tcMar>
              <w:top w:w="100" w:type="dxa"/>
              <w:left w:w="100" w:type="dxa"/>
              <w:bottom w:w="100" w:type="dxa"/>
              <w:right w:w="100" w:type="dxa"/>
            </w:tcMar>
          </w:tcPr>
          <w:p w:rsidRPr="001F213E" w:rsidR="00FF258C" w:rsidRDefault="00D376E1" w14:paraId="000000A4" w14:textId="77777777">
            <w:pPr>
              <w:pStyle w:val="Normal0"/>
              <w:jc w:val="center"/>
              <w:rPr>
                <w:color w:val="000000"/>
                <w:sz w:val="20"/>
                <w:szCs w:val="20"/>
              </w:rPr>
            </w:pPr>
            <w:r w:rsidRPr="001F213E">
              <w:rPr>
                <w:sz w:val="20"/>
                <w:szCs w:val="20"/>
              </w:rPr>
              <w:t>TÉRMINO</w:t>
            </w:r>
          </w:p>
        </w:tc>
        <w:tc>
          <w:tcPr>
            <w:tcW w:w="7132" w:type="dxa"/>
            <w:shd w:val="clear" w:color="auto" w:fill="F9CB9C"/>
            <w:tcMar>
              <w:top w:w="100" w:type="dxa"/>
              <w:left w:w="100" w:type="dxa"/>
              <w:bottom w:w="100" w:type="dxa"/>
              <w:right w:w="100" w:type="dxa"/>
            </w:tcMar>
          </w:tcPr>
          <w:p w:rsidRPr="001F213E" w:rsidR="00FF258C" w:rsidRDefault="00D376E1" w14:paraId="000000A5" w14:textId="77777777">
            <w:pPr>
              <w:pStyle w:val="Normal0"/>
              <w:jc w:val="center"/>
              <w:rPr>
                <w:color w:val="000000"/>
                <w:sz w:val="20"/>
                <w:szCs w:val="20"/>
              </w:rPr>
            </w:pPr>
            <w:r w:rsidRPr="001F213E">
              <w:rPr>
                <w:color w:val="000000"/>
                <w:sz w:val="20"/>
                <w:szCs w:val="20"/>
              </w:rPr>
              <w:t>SIGNIFICADO</w:t>
            </w:r>
          </w:p>
        </w:tc>
      </w:tr>
      <w:tr w:rsidRPr="001F213E" w:rsidR="00FF258C" w:rsidTr="00553CF2" w14:paraId="5DAB6C7B" w14:textId="77777777">
        <w:trPr>
          <w:trHeight w:val="253"/>
        </w:trPr>
        <w:tc>
          <w:tcPr>
            <w:tcW w:w="2830" w:type="dxa"/>
            <w:tcMar>
              <w:top w:w="100" w:type="dxa"/>
              <w:left w:w="100" w:type="dxa"/>
              <w:bottom w:w="100" w:type="dxa"/>
              <w:right w:w="100" w:type="dxa"/>
            </w:tcMar>
          </w:tcPr>
          <w:p w:rsidRPr="008237D8" w:rsidR="00FF258C" w:rsidRDefault="008237D8" w14:paraId="000000A6" w14:textId="298120D4">
            <w:pPr>
              <w:pStyle w:val="Normal0"/>
              <w:rPr>
                <w:b w:val="0"/>
                <w:bCs/>
                <w:sz w:val="20"/>
                <w:szCs w:val="20"/>
              </w:rPr>
            </w:pPr>
            <w:r w:rsidRPr="008237D8">
              <w:rPr>
                <w:b w:val="0"/>
                <w:bCs/>
                <w:sz w:val="20"/>
                <w:szCs w:val="20"/>
              </w:rPr>
              <w:t>Acción de Tutela</w:t>
            </w:r>
          </w:p>
        </w:tc>
        <w:tc>
          <w:tcPr>
            <w:tcW w:w="7132" w:type="dxa"/>
            <w:tcMar>
              <w:top w:w="100" w:type="dxa"/>
              <w:left w:w="100" w:type="dxa"/>
              <w:bottom w:w="100" w:type="dxa"/>
              <w:right w:w="100" w:type="dxa"/>
            </w:tcMar>
          </w:tcPr>
          <w:p w:rsidRPr="001F213E" w:rsidR="00FF258C" w:rsidP="00553CF2" w:rsidRDefault="008237D8" w14:paraId="000000A7" w14:textId="4CD907FB">
            <w:pPr>
              <w:pStyle w:val="Normal0"/>
              <w:rPr>
                <w:b w:val="0"/>
                <w:bCs/>
                <w:sz w:val="20"/>
                <w:szCs w:val="20"/>
              </w:rPr>
            </w:pPr>
            <w:r w:rsidRPr="008237D8">
              <w:rPr>
                <w:b w:val="0"/>
                <w:bCs/>
                <w:sz w:val="20"/>
                <w:szCs w:val="20"/>
              </w:rPr>
              <w:t>es la garantía constitucional que tiene toda persona a la protección judicial de sus derechos fundamentales a través de un recurso efectivo. La constitución señala claramente que: "La protección consistirá en una orden para aquél respecto de quien se solicita la tutela, actúe o se abstenga de hacerlo".</w:t>
            </w:r>
          </w:p>
        </w:tc>
      </w:tr>
      <w:tr w:rsidRPr="001F213E" w:rsidR="00FF258C" w:rsidTr="00553CF2" w14:paraId="02EB378F" w14:textId="77777777">
        <w:trPr>
          <w:trHeight w:val="253"/>
        </w:trPr>
        <w:tc>
          <w:tcPr>
            <w:tcW w:w="2830" w:type="dxa"/>
            <w:tcMar>
              <w:top w:w="100" w:type="dxa"/>
              <w:left w:w="100" w:type="dxa"/>
              <w:bottom w:w="100" w:type="dxa"/>
              <w:right w:w="100" w:type="dxa"/>
            </w:tcMar>
          </w:tcPr>
          <w:p w:rsidRPr="008237D8" w:rsidR="00FF258C" w:rsidRDefault="008237D8" w14:paraId="000000A8" w14:textId="6A0CDFC0">
            <w:pPr>
              <w:pStyle w:val="Normal0"/>
              <w:rPr>
                <w:b w:val="0"/>
                <w:bCs/>
                <w:sz w:val="20"/>
                <w:szCs w:val="20"/>
              </w:rPr>
            </w:pPr>
            <w:r w:rsidRPr="008237D8">
              <w:rPr>
                <w:b w:val="0"/>
                <w:bCs/>
                <w:sz w:val="20"/>
                <w:szCs w:val="20"/>
              </w:rPr>
              <w:t>Acción Pública</w:t>
            </w:r>
          </w:p>
        </w:tc>
        <w:tc>
          <w:tcPr>
            <w:tcW w:w="7132" w:type="dxa"/>
            <w:tcMar>
              <w:top w:w="100" w:type="dxa"/>
              <w:left w:w="100" w:type="dxa"/>
              <w:bottom w:w="100" w:type="dxa"/>
              <w:right w:w="100" w:type="dxa"/>
            </w:tcMar>
          </w:tcPr>
          <w:p w:rsidRPr="008237D8" w:rsidR="00FF258C" w:rsidP="00BB1C18" w:rsidRDefault="008237D8" w14:paraId="000000A9" w14:textId="5F65B59A">
            <w:pPr>
              <w:pStyle w:val="Normal0"/>
              <w:rPr>
                <w:b w:val="0"/>
                <w:bCs/>
                <w:sz w:val="20"/>
                <w:szCs w:val="20"/>
              </w:rPr>
            </w:pPr>
            <w:r w:rsidRPr="008237D8">
              <w:rPr>
                <w:b w:val="0"/>
                <w:bCs/>
                <w:sz w:val="20"/>
                <w:szCs w:val="20"/>
              </w:rPr>
              <w:t>se definen como acciones públicas, aquellas acciones jurídicas que las personas pueden presentar por su propia cuenta sin que medie necesariamente la representación de un abogado. Este tipo de acciones pueden ser elevadas por cualquier ciudadano, en las entidades de control y garantía de los derechos fundamentales.</w:t>
            </w:r>
          </w:p>
        </w:tc>
      </w:tr>
      <w:tr w:rsidRPr="001F213E" w:rsidR="00553CF2" w:rsidTr="00553CF2" w14:paraId="5238DF2A" w14:textId="77777777">
        <w:trPr>
          <w:trHeight w:val="253"/>
        </w:trPr>
        <w:tc>
          <w:tcPr>
            <w:tcW w:w="2830" w:type="dxa"/>
            <w:tcMar>
              <w:top w:w="100" w:type="dxa"/>
              <w:left w:w="100" w:type="dxa"/>
              <w:bottom w:w="100" w:type="dxa"/>
              <w:right w:w="100" w:type="dxa"/>
            </w:tcMar>
          </w:tcPr>
          <w:p w:rsidRPr="008237D8" w:rsidR="00553CF2" w:rsidRDefault="008237D8" w14:paraId="3CF51370" w14:textId="7E96BC37">
            <w:pPr>
              <w:pStyle w:val="Normal0"/>
              <w:rPr>
                <w:b w:val="0"/>
                <w:bCs/>
                <w:sz w:val="20"/>
                <w:szCs w:val="20"/>
              </w:rPr>
            </w:pPr>
            <w:r w:rsidRPr="008237D8">
              <w:rPr>
                <w:b w:val="0"/>
                <w:bCs/>
                <w:sz w:val="20"/>
                <w:szCs w:val="20"/>
              </w:rPr>
              <w:t>Activismo Judicial Territorial</w:t>
            </w:r>
          </w:p>
        </w:tc>
        <w:tc>
          <w:tcPr>
            <w:tcW w:w="7132" w:type="dxa"/>
            <w:tcMar>
              <w:top w:w="100" w:type="dxa"/>
              <w:left w:w="100" w:type="dxa"/>
              <w:bottom w:w="100" w:type="dxa"/>
              <w:right w:w="100" w:type="dxa"/>
            </w:tcMar>
          </w:tcPr>
          <w:p w:rsidRPr="001F213E" w:rsidR="00553CF2" w:rsidP="00BB1C18" w:rsidRDefault="008237D8" w14:paraId="20F781BC" w14:textId="7BEE1CD9">
            <w:pPr>
              <w:pStyle w:val="Normal0"/>
              <w:rPr>
                <w:b w:val="0"/>
                <w:bCs/>
                <w:sz w:val="20"/>
                <w:szCs w:val="20"/>
              </w:rPr>
            </w:pPr>
            <w:r w:rsidRPr="008237D8">
              <w:rPr>
                <w:b w:val="0"/>
                <w:bCs/>
                <w:sz w:val="20"/>
                <w:szCs w:val="20"/>
              </w:rPr>
              <w:t>consiste en una práctica específica de los grupos y las comunidades para promover el acceso a la justicia frente a vulneraciones de sus derechos, mediante la utilización de acciones públicas, y otros mecanismos de exigibilidad de los derechos. La movilización y la acción colectiva para la exigibilidad de los derechos es una de las prácticas que más crece en la demanda de derechos en América Latina, Estados Unidos y Europa, en el entendido que el derecho le pertenece a las personas y que las instituciones locales tienen la responsabilidad de protegerlos y garantizarlos.</w:t>
            </w:r>
          </w:p>
        </w:tc>
      </w:tr>
      <w:tr w:rsidRPr="001F213E" w:rsidR="00553CF2" w:rsidTr="00553CF2" w14:paraId="0DC9688A" w14:textId="77777777">
        <w:trPr>
          <w:trHeight w:val="253"/>
        </w:trPr>
        <w:tc>
          <w:tcPr>
            <w:tcW w:w="2830" w:type="dxa"/>
            <w:tcMar>
              <w:top w:w="100" w:type="dxa"/>
              <w:left w:w="100" w:type="dxa"/>
              <w:bottom w:w="100" w:type="dxa"/>
              <w:right w:w="100" w:type="dxa"/>
            </w:tcMar>
          </w:tcPr>
          <w:p w:rsidRPr="008237D8" w:rsidR="00553CF2" w:rsidRDefault="008237D8" w14:paraId="6AD62E3D" w14:textId="1640B799">
            <w:pPr>
              <w:pStyle w:val="Normal0"/>
              <w:rPr>
                <w:b w:val="0"/>
                <w:bCs/>
                <w:sz w:val="20"/>
                <w:szCs w:val="20"/>
              </w:rPr>
            </w:pPr>
            <w:r w:rsidRPr="008237D8">
              <w:rPr>
                <w:b w:val="0"/>
                <w:bCs/>
                <w:sz w:val="20"/>
                <w:szCs w:val="20"/>
              </w:rPr>
              <w:t>Derecho de petición</w:t>
            </w:r>
          </w:p>
        </w:tc>
        <w:tc>
          <w:tcPr>
            <w:tcW w:w="7132" w:type="dxa"/>
            <w:tcMar>
              <w:top w:w="100" w:type="dxa"/>
              <w:left w:w="100" w:type="dxa"/>
              <w:bottom w:w="100" w:type="dxa"/>
              <w:right w:w="100" w:type="dxa"/>
            </w:tcMar>
          </w:tcPr>
          <w:p w:rsidRPr="001F213E" w:rsidR="00553CF2" w:rsidP="00BB1C18" w:rsidRDefault="008237D8" w14:paraId="35B8CE26" w14:textId="1B2B209C">
            <w:pPr>
              <w:pStyle w:val="Normal0"/>
              <w:rPr>
                <w:b w:val="0"/>
                <w:bCs/>
                <w:sz w:val="20"/>
                <w:szCs w:val="20"/>
              </w:rPr>
            </w:pPr>
            <w:r w:rsidRPr="008237D8">
              <w:rPr>
                <w:b w:val="0"/>
                <w:bCs/>
                <w:sz w:val="20"/>
                <w:szCs w:val="20"/>
              </w:rPr>
              <w:t>es aquel derecho que tiene toda persona individual o jurídica, grupo, organización o asociación para solicitar información, documentación, o reclamar ante las autoridades competentes -normalmente los gobiernos o entidades públicas-, o ante quien se encuentre en estado de subordinación, como el empleador, por razones de interés público o particular, ya sea que se haga de forma individual, general o colectivo.</w:t>
            </w:r>
          </w:p>
        </w:tc>
      </w:tr>
      <w:tr w:rsidRPr="001F213E" w:rsidR="00553CF2" w:rsidTr="00553CF2" w14:paraId="4FD8AE6F" w14:textId="77777777">
        <w:trPr>
          <w:trHeight w:val="253"/>
        </w:trPr>
        <w:tc>
          <w:tcPr>
            <w:tcW w:w="2830" w:type="dxa"/>
            <w:tcMar>
              <w:top w:w="100" w:type="dxa"/>
              <w:left w:w="100" w:type="dxa"/>
              <w:bottom w:w="100" w:type="dxa"/>
              <w:right w:w="100" w:type="dxa"/>
            </w:tcMar>
          </w:tcPr>
          <w:p w:rsidRPr="008237D8" w:rsidR="00553CF2" w:rsidRDefault="008237D8" w14:paraId="55D0DE7B" w14:textId="72B195A7">
            <w:pPr>
              <w:pStyle w:val="Normal0"/>
              <w:rPr>
                <w:b w:val="0"/>
                <w:bCs/>
                <w:sz w:val="20"/>
                <w:szCs w:val="20"/>
              </w:rPr>
            </w:pPr>
            <w:r w:rsidRPr="008237D8">
              <w:rPr>
                <w:b w:val="0"/>
                <w:bCs/>
                <w:sz w:val="20"/>
                <w:szCs w:val="20"/>
              </w:rPr>
              <w:t>Derecho Laboral</w:t>
            </w:r>
          </w:p>
        </w:tc>
        <w:tc>
          <w:tcPr>
            <w:tcW w:w="7132" w:type="dxa"/>
            <w:tcMar>
              <w:top w:w="100" w:type="dxa"/>
              <w:left w:w="100" w:type="dxa"/>
              <w:bottom w:w="100" w:type="dxa"/>
              <w:right w:w="100" w:type="dxa"/>
            </w:tcMar>
          </w:tcPr>
          <w:p w:rsidRPr="001F213E" w:rsidR="00553CF2" w:rsidP="00BB1C18" w:rsidRDefault="008237D8" w14:paraId="48F3E659" w14:textId="09616790">
            <w:pPr>
              <w:pStyle w:val="Normal0"/>
              <w:rPr>
                <w:b w:val="0"/>
                <w:bCs/>
                <w:sz w:val="20"/>
                <w:szCs w:val="20"/>
              </w:rPr>
            </w:pPr>
            <w:r w:rsidRPr="008237D8">
              <w:rPr>
                <w:b w:val="0"/>
                <w:bCs/>
                <w:sz w:val="20"/>
                <w:szCs w:val="20"/>
              </w:rPr>
              <w:t>también conocido como derecho del trabajo o derecho social</w:t>
            </w:r>
            <w:r w:rsidR="00D43EF8">
              <w:rPr>
                <w:b w:val="0"/>
                <w:bCs/>
                <w:sz w:val="20"/>
                <w:szCs w:val="20"/>
              </w:rPr>
              <w:t>,</w:t>
            </w:r>
            <w:r w:rsidRPr="008237D8">
              <w:rPr>
                <w:b w:val="0"/>
                <w:bCs/>
                <w:sz w:val="20"/>
                <w:szCs w:val="20"/>
              </w:rPr>
              <w:t xml:space="preserve"> es una rama del derecho cuyos principios y normas jurídicas tienen por objeto la tutela del </w:t>
            </w:r>
            <w:r w:rsidRPr="008237D8">
              <w:rPr>
                <w:b w:val="0"/>
                <w:bCs/>
                <w:sz w:val="20"/>
                <w:szCs w:val="20"/>
              </w:rPr>
              <w:t>trabajo humano realizado en forma libre, por cuenta ajena, en relación de dependencia y a cambio de una contraprestación.</w:t>
            </w:r>
          </w:p>
        </w:tc>
      </w:tr>
      <w:tr w:rsidRPr="001F213E" w:rsidR="00553CF2" w:rsidTr="00553CF2" w14:paraId="53A587E1" w14:textId="77777777">
        <w:trPr>
          <w:trHeight w:val="253"/>
        </w:trPr>
        <w:tc>
          <w:tcPr>
            <w:tcW w:w="2830" w:type="dxa"/>
            <w:tcMar>
              <w:top w:w="100" w:type="dxa"/>
              <w:left w:w="100" w:type="dxa"/>
              <w:bottom w:w="100" w:type="dxa"/>
              <w:right w:w="100" w:type="dxa"/>
            </w:tcMar>
          </w:tcPr>
          <w:p w:rsidRPr="008237D8" w:rsidR="00553CF2" w:rsidRDefault="008237D8" w14:paraId="46A8CAD1" w14:textId="16330B5B">
            <w:pPr>
              <w:pStyle w:val="Normal0"/>
              <w:rPr>
                <w:b w:val="0"/>
                <w:bCs/>
                <w:sz w:val="20"/>
                <w:szCs w:val="20"/>
              </w:rPr>
            </w:pPr>
            <w:r w:rsidRPr="008237D8">
              <w:rPr>
                <w:b w:val="0"/>
                <w:bCs/>
                <w:sz w:val="20"/>
                <w:szCs w:val="20"/>
              </w:rPr>
              <w:t>Derechos de solidaridad o de los pueblos</w:t>
            </w:r>
          </w:p>
        </w:tc>
        <w:tc>
          <w:tcPr>
            <w:tcW w:w="7132" w:type="dxa"/>
            <w:tcMar>
              <w:top w:w="100" w:type="dxa"/>
              <w:left w:w="100" w:type="dxa"/>
              <w:bottom w:w="100" w:type="dxa"/>
              <w:right w:w="100" w:type="dxa"/>
            </w:tcMar>
          </w:tcPr>
          <w:p w:rsidRPr="001F213E" w:rsidR="00553CF2" w:rsidP="00BD4AE9" w:rsidRDefault="008237D8" w14:paraId="54797C61" w14:textId="6C0B321C">
            <w:pPr>
              <w:pStyle w:val="Normal0"/>
              <w:rPr>
                <w:b w:val="0"/>
                <w:bCs/>
                <w:sz w:val="20"/>
                <w:szCs w:val="20"/>
              </w:rPr>
            </w:pPr>
            <w:r w:rsidRPr="008237D8">
              <w:rPr>
                <w:b w:val="0"/>
                <w:bCs/>
                <w:sz w:val="20"/>
                <w:szCs w:val="20"/>
              </w:rPr>
              <w:t>también llamados derechos de los pueblos, son las exigencias más recientes en el tiempo, son derechos que optimizan el desarrollo de una persona en un ambiente apropiado. Son caracterizados porque se vinculan con la solidaridad, cubren a pueblos o la humanidad entera y no solamente a individuos, contemplan al ser humano en su universalidad y buscan garantías para la humanidad como un todo. Según la clasificación de las tres generaciones de derechos humanos, se los denomina como derechos de tercera generación.</w:t>
            </w:r>
          </w:p>
        </w:tc>
      </w:tr>
      <w:tr w:rsidRPr="001F213E" w:rsidR="00553CF2" w:rsidTr="00553CF2" w14:paraId="7AE9DC7F" w14:textId="77777777">
        <w:trPr>
          <w:trHeight w:val="253"/>
        </w:trPr>
        <w:tc>
          <w:tcPr>
            <w:tcW w:w="2830" w:type="dxa"/>
            <w:tcMar>
              <w:top w:w="100" w:type="dxa"/>
              <w:left w:w="100" w:type="dxa"/>
              <w:bottom w:w="100" w:type="dxa"/>
              <w:right w:w="100" w:type="dxa"/>
            </w:tcMar>
          </w:tcPr>
          <w:p w:rsidRPr="008237D8" w:rsidR="00553CF2" w:rsidRDefault="008237D8" w14:paraId="7857BA1A" w14:textId="422BC16B">
            <w:pPr>
              <w:pStyle w:val="Normal0"/>
              <w:rPr>
                <w:b w:val="0"/>
                <w:bCs/>
                <w:sz w:val="20"/>
                <w:szCs w:val="20"/>
              </w:rPr>
            </w:pPr>
            <w:r w:rsidRPr="008237D8">
              <w:rPr>
                <w:b w:val="0"/>
                <w:bCs/>
                <w:sz w:val="20"/>
                <w:szCs w:val="20"/>
              </w:rPr>
              <w:t>Derechos de tercera generación</w:t>
            </w:r>
          </w:p>
        </w:tc>
        <w:tc>
          <w:tcPr>
            <w:tcW w:w="7132" w:type="dxa"/>
            <w:tcMar>
              <w:top w:w="100" w:type="dxa"/>
              <w:left w:w="100" w:type="dxa"/>
              <w:bottom w:w="100" w:type="dxa"/>
              <w:right w:w="100" w:type="dxa"/>
            </w:tcMar>
          </w:tcPr>
          <w:p w:rsidRPr="001F213E" w:rsidR="00553CF2" w:rsidP="00BD4AE9" w:rsidRDefault="008237D8" w14:paraId="588B813D" w14:textId="631D09BB">
            <w:pPr>
              <w:pStyle w:val="Normal0"/>
              <w:rPr>
                <w:b w:val="0"/>
                <w:bCs/>
                <w:sz w:val="20"/>
                <w:szCs w:val="20"/>
              </w:rPr>
            </w:pPr>
            <w:r w:rsidRPr="008237D8">
              <w:rPr>
                <w:b w:val="0"/>
                <w:bCs/>
                <w:sz w:val="20"/>
                <w:szCs w:val="20"/>
              </w:rPr>
              <w:t>también conocidos como Derechos de Solidaridad o de los Pueblos contemplan cuestiones de carácter supranacional como el derecho a la paz y a un medio ambiente sano. Surgen como respuesta a la necesidad de cooperación entre las naciones y los distintos grupos que las integran. Comprende tres tipos de derechos: civiles y políticos; económicos, sociales y culturales; y de cooperación entre los pueblos. Pertenecen a los distintos grupos que conforman una nación y a las naciones entre sí. Su titular es el Estado, pero también pueden ser reclamados ante el propio Estado por los grupos pertenecientes al mismo, y ante otro Estado, en el caso de la comunidad internacional: de nación a nación.</w:t>
            </w:r>
          </w:p>
        </w:tc>
      </w:tr>
      <w:tr w:rsidRPr="001F213E" w:rsidR="00553CF2" w:rsidTr="00553CF2" w14:paraId="32D28679" w14:textId="77777777">
        <w:trPr>
          <w:trHeight w:val="253"/>
        </w:trPr>
        <w:tc>
          <w:tcPr>
            <w:tcW w:w="2830" w:type="dxa"/>
            <w:tcMar>
              <w:top w:w="100" w:type="dxa"/>
              <w:left w:w="100" w:type="dxa"/>
              <w:bottom w:w="100" w:type="dxa"/>
              <w:right w:w="100" w:type="dxa"/>
            </w:tcMar>
          </w:tcPr>
          <w:p w:rsidRPr="008237D8" w:rsidR="00553CF2" w:rsidRDefault="008237D8" w14:paraId="78BCDE15" w14:textId="01BFA4A6">
            <w:pPr>
              <w:pStyle w:val="Normal0"/>
              <w:rPr>
                <w:b w:val="0"/>
                <w:bCs/>
                <w:sz w:val="20"/>
                <w:szCs w:val="20"/>
              </w:rPr>
            </w:pPr>
            <w:r w:rsidRPr="008237D8">
              <w:rPr>
                <w:b w:val="0"/>
                <w:bCs/>
                <w:sz w:val="20"/>
                <w:szCs w:val="20"/>
              </w:rPr>
              <w:t>Derechos de territorialidad</w:t>
            </w:r>
          </w:p>
        </w:tc>
        <w:tc>
          <w:tcPr>
            <w:tcW w:w="7132" w:type="dxa"/>
            <w:tcMar>
              <w:top w:w="100" w:type="dxa"/>
              <w:left w:w="100" w:type="dxa"/>
              <w:bottom w:w="100" w:type="dxa"/>
              <w:right w:w="100" w:type="dxa"/>
            </w:tcMar>
          </w:tcPr>
          <w:p w:rsidRPr="008237D8" w:rsidR="00553CF2" w:rsidP="00BD4AE9" w:rsidRDefault="008237D8" w14:paraId="00A0C5D7" w14:textId="28C29823">
            <w:pPr>
              <w:pStyle w:val="Normal0"/>
              <w:rPr>
                <w:b w:val="0"/>
                <w:bCs/>
                <w:sz w:val="20"/>
                <w:szCs w:val="20"/>
              </w:rPr>
            </w:pPr>
            <w:r w:rsidRPr="008237D8">
              <w:rPr>
                <w:b w:val="0"/>
                <w:bCs/>
                <w:sz w:val="20"/>
                <w:szCs w:val="20"/>
              </w:rPr>
              <w:t>hacen relación a los derechos de los pueblos indígenas, negritudes, raizales, palenqueros, en estos derechos se establece el reconocimiento y el respeto de las costumbres, las tradiciones y los sistemas de tenencia de la tierra de estos pueblos. En el caso de Colombia, como nación multiétnica y pluricultural, se ha establecido que estas comunidades tienen derecho a decidir sobre sus territorios. En este sentido, el Estado debe tomar las medidas necesarias para determinar las tierras ocupadas y garantizar la protección efectiva de sus derechos de propiedad y posesión.</w:t>
            </w:r>
          </w:p>
        </w:tc>
      </w:tr>
      <w:tr w:rsidRPr="001F213E" w:rsidR="00BD4AE9" w:rsidTr="00553CF2" w14:paraId="7C3F7541" w14:textId="77777777">
        <w:trPr>
          <w:trHeight w:val="253"/>
        </w:trPr>
        <w:tc>
          <w:tcPr>
            <w:tcW w:w="2830" w:type="dxa"/>
            <w:tcMar>
              <w:top w:w="100" w:type="dxa"/>
              <w:left w:w="100" w:type="dxa"/>
              <w:bottom w:w="100" w:type="dxa"/>
              <w:right w:w="100" w:type="dxa"/>
            </w:tcMar>
          </w:tcPr>
          <w:p w:rsidRPr="00D43EF8" w:rsidR="00BD4AE9" w:rsidRDefault="00D43EF8" w14:paraId="1DD26345" w14:textId="5FA2A1EC">
            <w:pPr>
              <w:pStyle w:val="Normal0"/>
              <w:rPr>
                <w:b w:val="0"/>
                <w:bCs/>
                <w:sz w:val="20"/>
                <w:szCs w:val="20"/>
              </w:rPr>
            </w:pPr>
            <w:r w:rsidRPr="00D43EF8">
              <w:rPr>
                <w:b w:val="0"/>
                <w:bCs/>
                <w:sz w:val="20"/>
                <w:szCs w:val="20"/>
              </w:rPr>
              <w:t>Desarrollo sostenible</w:t>
            </w:r>
          </w:p>
        </w:tc>
        <w:tc>
          <w:tcPr>
            <w:tcW w:w="7132" w:type="dxa"/>
            <w:tcMar>
              <w:top w:w="100" w:type="dxa"/>
              <w:left w:w="100" w:type="dxa"/>
              <w:bottom w:w="100" w:type="dxa"/>
              <w:right w:w="100" w:type="dxa"/>
            </w:tcMar>
          </w:tcPr>
          <w:p w:rsidRPr="001F213E" w:rsidR="00BD4AE9" w:rsidP="00BD4AE9" w:rsidRDefault="00D43EF8" w14:paraId="2B371C25" w14:textId="5043B458">
            <w:pPr>
              <w:pStyle w:val="Normal0"/>
              <w:rPr>
                <w:b w:val="0"/>
                <w:bCs/>
                <w:sz w:val="20"/>
                <w:szCs w:val="20"/>
              </w:rPr>
            </w:pPr>
            <w:r w:rsidRPr="00D43EF8">
              <w:rPr>
                <w:b w:val="0"/>
                <w:bCs/>
                <w:sz w:val="20"/>
                <w:szCs w:val="20"/>
              </w:rPr>
              <w:t>se define como la satisfacción de las necesidades actuales sin comprometer la capacidad de las futuras generaciones para satisfacer las suyas. Este principio es fundamental para el desarrollo mundial a largo plazo y se basa en tres pilares: el desarrollo económico, el desarrollo social y la protección del medio ambiente, buscando un equilibrio entre ellos.</w:t>
            </w:r>
          </w:p>
        </w:tc>
      </w:tr>
      <w:tr w:rsidRPr="001F213E" w:rsidR="008237D8" w:rsidTr="00553CF2" w14:paraId="4EA93D69" w14:textId="77777777">
        <w:trPr>
          <w:trHeight w:val="253"/>
        </w:trPr>
        <w:tc>
          <w:tcPr>
            <w:tcW w:w="2830" w:type="dxa"/>
            <w:tcMar>
              <w:top w:w="100" w:type="dxa"/>
              <w:left w:w="100" w:type="dxa"/>
              <w:bottom w:w="100" w:type="dxa"/>
              <w:right w:w="100" w:type="dxa"/>
            </w:tcMar>
          </w:tcPr>
          <w:p w:rsidRPr="00D43EF8" w:rsidR="008237D8" w:rsidRDefault="00D43EF8" w14:paraId="7B050C35" w14:textId="014DFA55">
            <w:pPr>
              <w:pStyle w:val="Normal0"/>
              <w:rPr>
                <w:b w:val="0"/>
                <w:bCs/>
                <w:sz w:val="20"/>
                <w:szCs w:val="20"/>
              </w:rPr>
            </w:pPr>
            <w:r w:rsidRPr="00D43EF8">
              <w:rPr>
                <w:b w:val="0"/>
                <w:bCs/>
                <w:sz w:val="20"/>
                <w:szCs w:val="20"/>
              </w:rPr>
              <w:t>Dignidad de los pueblos</w:t>
            </w:r>
          </w:p>
        </w:tc>
        <w:tc>
          <w:tcPr>
            <w:tcW w:w="7132" w:type="dxa"/>
            <w:tcMar>
              <w:top w:w="100" w:type="dxa"/>
              <w:left w:w="100" w:type="dxa"/>
              <w:bottom w:w="100" w:type="dxa"/>
              <w:right w:w="100" w:type="dxa"/>
            </w:tcMar>
          </w:tcPr>
          <w:p w:rsidRPr="001F213E" w:rsidR="008237D8" w:rsidP="00BD4AE9" w:rsidRDefault="00D43EF8" w14:paraId="0BB23508" w14:textId="1005BEFD">
            <w:pPr>
              <w:pStyle w:val="Normal0"/>
              <w:rPr>
                <w:b w:val="0"/>
                <w:bCs/>
                <w:sz w:val="20"/>
                <w:szCs w:val="20"/>
              </w:rPr>
            </w:pPr>
            <w:r w:rsidRPr="00D43EF8">
              <w:rPr>
                <w:b w:val="0"/>
                <w:bCs/>
                <w:sz w:val="20"/>
                <w:szCs w:val="20"/>
              </w:rPr>
              <w:t>variable construida a partir del reconocimiento de la materialización de los derechos y la línea de redistribución de los mismos asociada a la equidad, igualdad e identidad en los derechos fundamentales en el trabajo.</w:t>
            </w:r>
          </w:p>
        </w:tc>
      </w:tr>
      <w:tr w:rsidRPr="001F213E" w:rsidR="008237D8" w:rsidTr="00553CF2" w14:paraId="5DA9AC20" w14:textId="77777777">
        <w:trPr>
          <w:trHeight w:val="253"/>
        </w:trPr>
        <w:tc>
          <w:tcPr>
            <w:tcW w:w="2830" w:type="dxa"/>
            <w:tcMar>
              <w:top w:w="100" w:type="dxa"/>
              <w:left w:w="100" w:type="dxa"/>
              <w:bottom w:w="100" w:type="dxa"/>
              <w:right w:w="100" w:type="dxa"/>
            </w:tcMar>
          </w:tcPr>
          <w:p w:rsidRPr="00D43EF8" w:rsidR="008237D8" w:rsidRDefault="00D43EF8" w14:paraId="4DA5C640" w14:textId="0FC0CF2F">
            <w:pPr>
              <w:pStyle w:val="Normal0"/>
              <w:rPr>
                <w:b w:val="0"/>
                <w:bCs/>
                <w:sz w:val="20"/>
                <w:szCs w:val="20"/>
              </w:rPr>
            </w:pPr>
            <w:r w:rsidRPr="00D43EF8">
              <w:rPr>
                <w:b w:val="0"/>
                <w:bCs/>
                <w:sz w:val="20"/>
                <w:szCs w:val="20"/>
              </w:rPr>
              <w:t>Equidad laboral</w:t>
            </w:r>
          </w:p>
        </w:tc>
        <w:tc>
          <w:tcPr>
            <w:tcW w:w="7132" w:type="dxa"/>
            <w:tcMar>
              <w:top w:w="100" w:type="dxa"/>
              <w:left w:w="100" w:type="dxa"/>
              <w:bottom w:w="100" w:type="dxa"/>
              <w:right w:w="100" w:type="dxa"/>
            </w:tcMar>
          </w:tcPr>
          <w:p w:rsidRPr="001F213E" w:rsidR="008237D8" w:rsidP="00BD4AE9" w:rsidRDefault="00D43EF8" w14:paraId="6BB36EAC" w14:textId="603EC51E">
            <w:pPr>
              <w:pStyle w:val="Normal0"/>
              <w:rPr>
                <w:b w:val="0"/>
                <w:bCs/>
                <w:sz w:val="20"/>
                <w:szCs w:val="20"/>
              </w:rPr>
            </w:pPr>
            <w:r w:rsidRPr="00D43EF8">
              <w:rPr>
                <w:b w:val="0"/>
                <w:bCs/>
                <w:sz w:val="20"/>
                <w:szCs w:val="20"/>
              </w:rPr>
              <w:t>hace referencia a la igualdad en lo que a raza, origen o religión se refiere, en un mundo en el que las oleadas migratorias son el pan de cada día. De hecho, el objetivo final es que cualquier trabajador tenga los mismos derechos en una empresa o institución sea cual sea su origen, sus creencias o su sexo/ sexualidad. En conclusión, la equidad laboral es aquello que debería regir los puestos de trabajo de todos los ciudadanos del mundo.</w:t>
            </w:r>
          </w:p>
        </w:tc>
      </w:tr>
      <w:tr w:rsidRPr="001F213E" w:rsidR="008237D8" w:rsidTr="00553CF2" w14:paraId="36AAD05C" w14:textId="77777777">
        <w:trPr>
          <w:trHeight w:val="253"/>
        </w:trPr>
        <w:tc>
          <w:tcPr>
            <w:tcW w:w="2830" w:type="dxa"/>
            <w:tcMar>
              <w:top w:w="100" w:type="dxa"/>
              <w:left w:w="100" w:type="dxa"/>
              <w:bottom w:w="100" w:type="dxa"/>
              <w:right w:w="100" w:type="dxa"/>
            </w:tcMar>
          </w:tcPr>
          <w:p w:rsidRPr="00D43EF8" w:rsidR="008237D8" w:rsidRDefault="00D43EF8" w14:paraId="0EA30203" w14:textId="52378CFA">
            <w:pPr>
              <w:pStyle w:val="Normal0"/>
              <w:rPr>
                <w:b w:val="0"/>
                <w:bCs/>
                <w:sz w:val="20"/>
                <w:szCs w:val="20"/>
              </w:rPr>
            </w:pPr>
            <w:r w:rsidRPr="00D43EF8">
              <w:rPr>
                <w:b w:val="0"/>
                <w:bCs/>
                <w:sz w:val="20"/>
                <w:szCs w:val="20"/>
              </w:rPr>
              <w:t>Identidad cultural</w:t>
            </w:r>
          </w:p>
        </w:tc>
        <w:tc>
          <w:tcPr>
            <w:tcW w:w="7132" w:type="dxa"/>
            <w:tcMar>
              <w:top w:w="100" w:type="dxa"/>
              <w:left w:w="100" w:type="dxa"/>
              <w:bottom w:w="100" w:type="dxa"/>
              <w:right w:w="100" w:type="dxa"/>
            </w:tcMar>
          </w:tcPr>
          <w:p w:rsidRPr="001F213E" w:rsidR="008237D8" w:rsidP="00BD4AE9" w:rsidRDefault="00D43EF8" w14:paraId="1E90DE3F" w14:textId="3D9958B3">
            <w:pPr>
              <w:pStyle w:val="Normal0"/>
              <w:rPr>
                <w:b w:val="0"/>
                <w:bCs/>
                <w:sz w:val="20"/>
                <w:szCs w:val="20"/>
              </w:rPr>
            </w:pPr>
            <w:r w:rsidRPr="00D43EF8">
              <w:rPr>
                <w:b w:val="0"/>
                <w:bCs/>
                <w:sz w:val="20"/>
                <w:szCs w:val="20"/>
              </w:rPr>
              <w:t>es un conjunto de valores, tradiciones, símbolos, creencias y modos de comportamiento que funcionan como elementos dentro de un grupo social y que actúan para que los individuos que lo forman puedan fundamentar su sentimiento de pertenencia que hacen parte a la diversidad al interior de las mismas en respuesta a los intereses, códigos, normas y rituales que comparten dichos grupos dentro de la cultura dominante.</w:t>
            </w:r>
          </w:p>
        </w:tc>
      </w:tr>
      <w:tr w:rsidRPr="001F213E" w:rsidR="008237D8" w:rsidTr="00553CF2" w14:paraId="041BE7A4" w14:textId="77777777">
        <w:trPr>
          <w:trHeight w:val="253"/>
        </w:trPr>
        <w:tc>
          <w:tcPr>
            <w:tcW w:w="2830" w:type="dxa"/>
            <w:tcMar>
              <w:top w:w="100" w:type="dxa"/>
              <w:left w:w="100" w:type="dxa"/>
              <w:bottom w:w="100" w:type="dxa"/>
              <w:right w:w="100" w:type="dxa"/>
            </w:tcMar>
          </w:tcPr>
          <w:p w:rsidRPr="00D43EF8" w:rsidR="008237D8" w:rsidRDefault="00D43EF8" w14:paraId="5208191C" w14:textId="5E674838">
            <w:pPr>
              <w:pStyle w:val="Normal0"/>
              <w:rPr>
                <w:b w:val="0"/>
                <w:bCs/>
                <w:sz w:val="20"/>
                <w:szCs w:val="20"/>
              </w:rPr>
            </w:pPr>
            <w:r w:rsidRPr="00D43EF8">
              <w:rPr>
                <w:b w:val="0"/>
                <w:bCs/>
                <w:sz w:val="20"/>
                <w:szCs w:val="20"/>
              </w:rPr>
              <w:t>Identidad nacional</w:t>
            </w:r>
          </w:p>
        </w:tc>
        <w:tc>
          <w:tcPr>
            <w:tcW w:w="7132" w:type="dxa"/>
            <w:tcMar>
              <w:top w:w="100" w:type="dxa"/>
              <w:left w:w="100" w:type="dxa"/>
              <w:bottom w:w="100" w:type="dxa"/>
              <w:right w:w="100" w:type="dxa"/>
            </w:tcMar>
          </w:tcPr>
          <w:p w:rsidRPr="001F213E" w:rsidR="008237D8" w:rsidP="00BD4AE9" w:rsidRDefault="00D43EF8" w14:paraId="1BB83026" w14:textId="3F19EA50">
            <w:pPr>
              <w:pStyle w:val="Normal0"/>
              <w:rPr>
                <w:b w:val="0"/>
                <w:bCs/>
                <w:sz w:val="20"/>
                <w:szCs w:val="20"/>
              </w:rPr>
            </w:pPr>
            <w:r w:rsidRPr="00D43EF8">
              <w:rPr>
                <w:b w:val="0"/>
                <w:bCs/>
                <w:sz w:val="20"/>
                <w:szCs w:val="20"/>
              </w:rPr>
              <w:t>identidad de una persona que se relaciona con la nación a la cual pertenece, sea esta por haber nacido en tal territorio, por formar parte de una comunidad o por sentir lazos de pertenencia con las costumbres y tradiciones de tal nación.</w:t>
            </w:r>
          </w:p>
        </w:tc>
      </w:tr>
      <w:tr w:rsidRPr="001F213E" w:rsidR="008237D8" w:rsidTr="00553CF2" w14:paraId="248F50BE" w14:textId="77777777">
        <w:trPr>
          <w:trHeight w:val="253"/>
        </w:trPr>
        <w:tc>
          <w:tcPr>
            <w:tcW w:w="2830" w:type="dxa"/>
            <w:tcMar>
              <w:top w:w="100" w:type="dxa"/>
              <w:left w:w="100" w:type="dxa"/>
              <w:bottom w:w="100" w:type="dxa"/>
              <w:right w:w="100" w:type="dxa"/>
            </w:tcMar>
          </w:tcPr>
          <w:p w:rsidRPr="00D43EF8" w:rsidR="008237D8" w:rsidRDefault="00D43EF8" w14:paraId="7BB967AE" w14:textId="32AD581C">
            <w:pPr>
              <w:pStyle w:val="Normal0"/>
              <w:rPr>
                <w:b w:val="0"/>
                <w:bCs/>
                <w:sz w:val="20"/>
                <w:szCs w:val="20"/>
              </w:rPr>
            </w:pPr>
            <w:r w:rsidRPr="00D43EF8">
              <w:rPr>
                <w:b w:val="0"/>
                <w:bCs/>
                <w:sz w:val="20"/>
                <w:szCs w:val="20"/>
              </w:rPr>
              <w:t>Igualdad laboral</w:t>
            </w:r>
          </w:p>
        </w:tc>
        <w:tc>
          <w:tcPr>
            <w:tcW w:w="7132" w:type="dxa"/>
            <w:tcMar>
              <w:top w:w="100" w:type="dxa"/>
              <w:left w:w="100" w:type="dxa"/>
              <w:bottom w:w="100" w:type="dxa"/>
              <w:right w:w="100" w:type="dxa"/>
            </w:tcMar>
          </w:tcPr>
          <w:p w:rsidRPr="001F213E" w:rsidR="008237D8" w:rsidP="00BD4AE9" w:rsidRDefault="00FC665F" w14:paraId="12CB83E3" w14:textId="274D4FEF">
            <w:pPr>
              <w:pStyle w:val="Normal0"/>
              <w:rPr>
                <w:b w:val="0"/>
                <w:bCs/>
                <w:sz w:val="20"/>
                <w:szCs w:val="20"/>
              </w:rPr>
            </w:pPr>
            <w:r w:rsidRPr="00FC665F">
              <w:rPr>
                <w:b w:val="0"/>
                <w:bCs/>
                <w:sz w:val="20"/>
                <w:szCs w:val="20"/>
              </w:rPr>
              <w:t>hace referencia a que</w:t>
            </w:r>
            <w:r>
              <w:rPr>
                <w:b w:val="0"/>
                <w:bCs/>
                <w:sz w:val="20"/>
                <w:szCs w:val="20"/>
              </w:rPr>
              <w:t xml:space="preserve"> </w:t>
            </w:r>
            <w:r w:rsidR="00D43EF8">
              <w:rPr>
                <w:b w:val="0"/>
                <w:bCs/>
                <w:sz w:val="20"/>
                <w:szCs w:val="20"/>
              </w:rPr>
              <w:t>t</w:t>
            </w:r>
            <w:r w:rsidRPr="00D43EF8" w:rsidR="00D43EF8">
              <w:rPr>
                <w:b w:val="0"/>
                <w:bCs/>
                <w:sz w:val="20"/>
                <w:szCs w:val="20"/>
              </w:rPr>
              <w:t>odos los trabajadores son iguales ante la ley, gozando de las mismas protecciones y garantías, lo que elimina cualquier distinción jurídica basada en la naturaleza de su trabajo, su forma o retribución, salvo excepciones legales.</w:t>
            </w:r>
          </w:p>
        </w:tc>
      </w:tr>
      <w:tr w:rsidRPr="001F213E" w:rsidR="008237D8" w:rsidTr="00553CF2" w14:paraId="2E70932D" w14:textId="77777777">
        <w:trPr>
          <w:trHeight w:val="253"/>
        </w:trPr>
        <w:tc>
          <w:tcPr>
            <w:tcW w:w="2830" w:type="dxa"/>
            <w:tcMar>
              <w:top w:w="100" w:type="dxa"/>
              <w:left w:w="100" w:type="dxa"/>
              <w:bottom w:w="100" w:type="dxa"/>
              <w:right w:w="100" w:type="dxa"/>
            </w:tcMar>
          </w:tcPr>
          <w:p w:rsidRPr="00FC665F" w:rsidR="008237D8" w:rsidRDefault="00FC665F" w14:paraId="2919421F" w14:textId="3981603C">
            <w:pPr>
              <w:pStyle w:val="Normal0"/>
              <w:rPr>
                <w:b w:val="0"/>
                <w:bCs/>
                <w:sz w:val="20"/>
                <w:szCs w:val="20"/>
              </w:rPr>
            </w:pPr>
            <w:r w:rsidRPr="00FC665F">
              <w:rPr>
                <w:b w:val="0"/>
                <w:bCs/>
                <w:sz w:val="20"/>
                <w:szCs w:val="20"/>
              </w:rPr>
              <w:t>Libertad sindical</w:t>
            </w:r>
          </w:p>
        </w:tc>
        <w:tc>
          <w:tcPr>
            <w:tcW w:w="7132" w:type="dxa"/>
            <w:tcMar>
              <w:top w:w="100" w:type="dxa"/>
              <w:left w:w="100" w:type="dxa"/>
              <w:bottom w:w="100" w:type="dxa"/>
              <w:right w:w="100" w:type="dxa"/>
            </w:tcMar>
          </w:tcPr>
          <w:p w:rsidRPr="001F213E" w:rsidR="008237D8" w:rsidP="00BD4AE9" w:rsidRDefault="00FC665F" w14:paraId="490A6279" w14:textId="5740228D">
            <w:pPr>
              <w:pStyle w:val="Normal0"/>
              <w:rPr>
                <w:b w:val="0"/>
                <w:bCs/>
                <w:sz w:val="20"/>
                <w:szCs w:val="20"/>
              </w:rPr>
            </w:pPr>
            <w:r w:rsidRPr="00FC665F">
              <w:rPr>
                <w:b w:val="0"/>
                <w:bCs/>
                <w:sz w:val="20"/>
                <w:szCs w:val="20"/>
              </w:rPr>
              <w:t>es un derecho fundamental que permite a los trabajadores y sus organizaciones agruparse para defender sus intereses comunes. Incluye aspectos individuales y colectivos, garantizando la formación de sindicatos y reconociendo pilares como organización, regulación, representación, negociación y huelga. Este derecho humano fundamental, protegido por el artículo 39 de la Constitución Colombiana, asegura que los trabajadores puedan crear y afiliarse a sindicatos sin interferencias del Estado o empleadores.</w:t>
            </w:r>
          </w:p>
        </w:tc>
      </w:tr>
      <w:tr w:rsidRPr="001F213E" w:rsidR="00D43EF8" w:rsidTr="00553CF2" w14:paraId="282DFCA0" w14:textId="77777777">
        <w:trPr>
          <w:trHeight w:val="253"/>
        </w:trPr>
        <w:tc>
          <w:tcPr>
            <w:tcW w:w="2830" w:type="dxa"/>
            <w:tcMar>
              <w:top w:w="100" w:type="dxa"/>
              <w:left w:w="100" w:type="dxa"/>
              <w:bottom w:w="100" w:type="dxa"/>
              <w:right w:w="100" w:type="dxa"/>
            </w:tcMar>
          </w:tcPr>
          <w:p w:rsidRPr="00FC665F" w:rsidR="00D43EF8" w:rsidRDefault="00FC665F" w14:paraId="3B676D59" w14:textId="639B6FF9">
            <w:pPr>
              <w:pStyle w:val="Normal0"/>
              <w:rPr>
                <w:b w:val="0"/>
                <w:bCs/>
                <w:sz w:val="20"/>
                <w:szCs w:val="20"/>
              </w:rPr>
            </w:pPr>
            <w:r w:rsidRPr="00FC665F">
              <w:rPr>
                <w:b w:val="0"/>
                <w:bCs/>
                <w:sz w:val="20"/>
                <w:szCs w:val="20"/>
              </w:rPr>
              <w:t>Normas Internacionales del Trabajo</w:t>
            </w:r>
          </w:p>
        </w:tc>
        <w:tc>
          <w:tcPr>
            <w:tcW w:w="7132" w:type="dxa"/>
            <w:tcMar>
              <w:top w:w="100" w:type="dxa"/>
              <w:left w:w="100" w:type="dxa"/>
              <w:bottom w:w="100" w:type="dxa"/>
              <w:right w:w="100" w:type="dxa"/>
            </w:tcMar>
          </w:tcPr>
          <w:p w:rsidRPr="001F213E" w:rsidR="00D43EF8" w:rsidP="00BD4AE9" w:rsidRDefault="00FC665F" w14:paraId="09DAC115" w14:textId="6E49E2AC">
            <w:pPr>
              <w:pStyle w:val="Normal0"/>
              <w:rPr>
                <w:b w:val="0"/>
                <w:bCs/>
                <w:sz w:val="20"/>
                <w:szCs w:val="20"/>
              </w:rPr>
            </w:pPr>
            <w:r w:rsidRPr="00FC665F">
              <w:rPr>
                <w:b w:val="0"/>
                <w:bCs/>
                <w:sz w:val="20"/>
                <w:szCs w:val="20"/>
              </w:rPr>
              <w:t>son instrumentos jurídicos elaborados por los mandantes (gobiernos, empleadores y trabajadores) de la Organización Internacional del Trabajo, en los que se sientan principios y derechos básicos en el trabajo.</w:t>
            </w:r>
          </w:p>
        </w:tc>
      </w:tr>
      <w:tr w:rsidRPr="001F213E" w:rsidR="00D43EF8" w:rsidTr="00553CF2" w14:paraId="428863C5" w14:textId="77777777">
        <w:trPr>
          <w:trHeight w:val="253"/>
        </w:trPr>
        <w:tc>
          <w:tcPr>
            <w:tcW w:w="2830" w:type="dxa"/>
            <w:tcMar>
              <w:top w:w="100" w:type="dxa"/>
              <w:left w:w="100" w:type="dxa"/>
              <w:bottom w:w="100" w:type="dxa"/>
              <w:right w:w="100" w:type="dxa"/>
            </w:tcMar>
          </w:tcPr>
          <w:p w:rsidRPr="00FC665F" w:rsidR="00D43EF8" w:rsidRDefault="00FC665F" w14:paraId="0741503C" w14:textId="431D820B">
            <w:pPr>
              <w:pStyle w:val="Normal0"/>
              <w:rPr>
                <w:b w:val="0"/>
                <w:bCs/>
                <w:sz w:val="20"/>
                <w:szCs w:val="20"/>
              </w:rPr>
            </w:pPr>
            <w:r w:rsidRPr="00FC665F">
              <w:rPr>
                <w:b w:val="0"/>
                <w:bCs/>
                <w:sz w:val="20"/>
                <w:szCs w:val="20"/>
              </w:rPr>
              <w:t>Sindicato</w:t>
            </w:r>
          </w:p>
        </w:tc>
        <w:tc>
          <w:tcPr>
            <w:tcW w:w="7132" w:type="dxa"/>
            <w:tcMar>
              <w:top w:w="100" w:type="dxa"/>
              <w:left w:w="100" w:type="dxa"/>
              <w:bottom w:w="100" w:type="dxa"/>
              <w:right w:w="100" w:type="dxa"/>
            </w:tcMar>
          </w:tcPr>
          <w:p w:rsidRPr="001F213E" w:rsidR="00D43EF8" w:rsidP="00BD4AE9" w:rsidRDefault="00FC665F" w14:paraId="6FAFB38F" w14:textId="19477DDC">
            <w:pPr>
              <w:pStyle w:val="Normal0"/>
              <w:rPr>
                <w:b w:val="0"/>
                <w:bCs/>
                <w:sz w:val="20"/>
                <w:szCs w:val="20"/>
              </w:rPr>
            </w:pPr>
            <w:r w:rsidRPr="00FC665F">
              <w:rPr>
                <w:b w:val="0"/>
                <w:bCs/>
                <w:sz w:val="20"/>
                <w:szCs w:val="20"/>
              </w:rPr>
              <w:t>asociación de trabajadores o empleadores que defiende sus intereses sociales, económicos y profesionales. Negocian en nombre de sus afiliados sobre salarios y condiciones laborales, buscando el bienestar de sus miembros y fomentando un diálogo social entre empleadores y trabajadores.</w:t>
            </w:r>
          </w:p>
        </w:tc>
      </w:tr>
    </w:tbl>
    <w:p w:rsidRPr="001F213E" w:rsidR="00FF258C" w:rsidRDefault="00FF258C" w14:paraId="000000AA" w14:textId="77777777">
      <w:pPr>
        <w:pStyle w:val="Normal0"/>
        <w:rPr>
          <w:sz w:val="20"/>
          <w:szCs w:val="20"/>
        </w:rPr>
      </w:pPr>
    </w:p>
    <w:p w:rsidRPr="001F213E" w:rsidR="00FF258C" w:rsidRDefault="00FF258C" w14:paraId="000000AB" w14:textId="77777777">
      <w:pPr>
        <w:pStyle w:val="Normal0"/>
        <w:rPr>
          <w:sz w:val="20"/>
          <w:szCs w:val="20"/>
        </w:rPr>
      </w:pPr>
    </w:p>
    <w:p w:rsidRPr="001F213E" w:rsidR="00FF258C" w:rsidRDefault="00D376E1" w14:paraId="000000AC" w14:textId="77777777">
      <w:pPr>
        <w:pStyle w:val="Normal0"/>
        <w:numPr>
          <w:ilvl w:val="0"/>
          <w:numId w:val="4"/>
        </w:numPr>
        <w:pBdr>
          <w:top w:val="nil"/>
          <w:left w:val="nil"/>
          <w:bottom w:val="nil"/>
          <w:right w:val="nil"/>
          <w:between w:val="nil"/>
        </w:pBdr>
        <w:ind w:left="284" w:hanging="284"/>
        <w:jc w:val="both"/>
        <w:rPr>
          <w:b/>
          <w:color w:val="000000"/>
          <w:sz w:val="20"/>
          <w:szCs w:val="20"/>
        </w:rPr>
      </w:pPr>
      <w:r w:rsidRPr="001F213E">
        <w:rPr>
          <w:b/>
          <w:color w:val="000000"/>
          <w:sz w:val="20"/>
          <w:szCs w:val="20"/>
        </w:rPr>
        <w:t xml:space="preserve">REFERENCIAS BIBLIOGRÁFICAS: </w:t>
      </w:r>
    </w:p>
    <w:p w:rsidR="004E4B10" w:rsidP="00C54477" w:rsidRDefault="004E4B10" w14:paraId="703F9E3E" w14:textId="77777777">
      <w:pPr>
        <w:rPr>
          <w:rFonts w:ascii="Arial" w:hAnsi="Arial" w:eastAsia="Arial" w:cs="Arial"/>
          <w:sz w:val="20"/>
          <w:szCs w:val="20"/>
          <w:lang w:eastAsia="ja-JP"/>
        </w:rPr>
      </w:pPr>
    </w:p>
    <w:p w:rsidRPr="00AB1E8F" w:rsidR="00AB1E8F" w:rsidP="00AB1E8F" w:rsidRDefault="00AB1E8F" w14:paraId="6F5E8DCB" w14:textId="5A38F240">
      <w:pPr>
        <w:rPr>
          <w:rFonts w:ascii="Arial" w:hAnsi="Arial" w:eastAsia="Arial" w:cs="Arial"/>
          <w:sz w:val="20"/>
          <w:szCs w:val="20"/>
          <w:lang w:eastAsia="ja-JP"/>
        </w:rPr>
      </w:pPr>
      <w:r w:rsidRPr="00AB1E8F">
        <w:rPr>
          <w:rFonts w:ascii="Arial" w:hAnsi="Arial" w:eastAsia="Arial" w:cs="Arial"/>
          <w:sz w:val="20"/>
          <w:szCs w:val="20"/>
          <w:lang w:eastAsia="ja-JP"/>
        </w:rPr>
        <w:t>Cardona, H., &amp; Vera, C. (2003). Trabajo y sociedad: Dimensiones, conflictos y perspectivas.</w:t>
      </w:r>
    </w:p>
    <w:p w:rsidRPr="00AB1E8F" w:rsidR="00AB1E8F" w:rsidP="00AB1E8F" w:rsidRDefault="00AB1E8F" w14:paraId="1972966A" w14:textId="77777777">
      <w:pPr>
        <w:rPr>
          <w:rFonts w:ascii="Arial" w:hAnsi="Arial" w:eastAsia="Arial" w:cs="Arial"/>
          <w:sz w:val="20"/>
          <w:szCs w:val="20"/>
          <w:lang w:eastAsia="ja-JP"/>
        </w:rPr>
      </w:pPr>
    </w:p>
    <w:p w:rsidRPr="00AB1E8F" w:rsidR="00AB1E8F" w:rsidP="00AB1E8F" w:rsidRDefault="00AB1E8F" w14:paraId="5C01291D" w14:textId="61840626">
      <w:pPr>
        <w:rPr>
          <w:rFonts w:ascii="Arial" w:hAnsi="Arial" w:eastAsia="Arial" w:cs="Arial"/>
          <w:sz w:val="20"/>
          <w:szCs w:val="20"/>
          <w:lang w:eastAsia="ja-JP"/>
        </w:rPr>
      </w:pPr>
      <w:r w:rsidRPr="330ED64E" w:rsidR="07371F27">
        <w:rPr>
          <w:rFonts w:ascii="Arial" w:hAnsi="Arial" w:eastAsia="Arial" w:cs="Arial"/>
          <w:sz w:val="20"/>
          <w:szCs w:val="20"/>
          <w:lang w:eastAsia="ja-JP"/>
        </w:rPr>
        <w:t xml:space="preserve">Colombia. (1991). Constitución Política de Colombia de 1991. Diario Oficial No. 44.601. </w:t>
      </w:r>
      <w:hyperlink r:id="R15f9ed320ae64383">
        <w:r w:rsidRPr="330ED64E" w:rsidR="07371F27">
          <w:rPr>
            <w:rStyle w:val="Hipervnculo"/>
            <w:rFonts w:ascii="Arial" w:hAnsi="Arial" w:eastAsia="Arial" w:cs="Arial"/>
            <w:sz w:val="20"/>
            <w:szCs w:val="20"/>
            <w:lang w:eastAsia="ja-JP"/>
          </w:rPr>
          <w:t>https://www.funcionpublica.gov.co/eva/gestornormativo/norma.php?i=4125</w:t>
        </w:r>
      </w:hyperlink>
      <w:r w:rsidRPr="330ED64E" w:rsidR="00AB1E8F">
        <w:rPr>
          <w:rFonts w:ascii="Arial" w:hAnsi="Arial" w:eastAsia="Arial" w:cs="Arial"/>
          <w:sz w:val="20"/>
          <w:szCs w:val="20"/>
          <w:lang w:eastAsia="ja-JP"/>
        </w:rPr>
        <w:t>.</w:t>
      </w:r>
      <w:r w:rsidRPr="330ED64E" w:rsidR="6BBF0046">
        <w:rPr>
          <w:rFonts w:ascii="Arial" w:hAnsi="Arial" w:eastAsia="Arial" w:cs="Arial"/>
          <w:sz w:val="20"/>
          <w:szCs w:val="20"/>
          <w:lang w:eastAsia="ja-JP"/>
        </w:rPr>
        <w:t xml:space="preserve"> </w:t>
      </w:r>
    </w:p>
    <w:p w:rsidRPr="00AB1E8F" w:rsidR="00AB1E8F" w:rsidP="00AB1E8F" w:rsidRDefault="00AB1E8F" w14:paraId="339317C0" w14:textId="77777777">
      <w:pPr>
        <w:rPr>
          <w:rFonts w:ascii="Arial" w:hAnsi="Arial" w:eastAsia="Arial" w:cs="Arial"/>
          <w:sz w:val="20"/>
          <w:szCs w:val="20"/>
          <w:lang w:eastAsia="ja-JP"/>
        </w:rPr>
      </w:pPr>
    </w:p>
    <w:p w:rsidRPr="00AB1E8F" w:rsidR="00AB1E8F" w:rsidP="00AB1E8F" w:rsidRDefault="00AB1E8F" w14:paraId="2D02EEE7" w14:textId="77777777">
      <w:pPr>
        <w:rPr>
          <w:rFonts w:ascii="Arial" w:hAnsi="Arial" w:eastAsia="Arial" w:cs="Arial"/>
          <w:sz w:val="20"/>
          <w:szCs w:val="20"/>
          <w:lang w:eastAsia="ja-JP"/>
        </w:rPr>
      </w:pPr>
      <w:r w:rsidRPr="00AB1E8F">
        <w:rPr>
          <w:rFonts w:ascii="Arial" w:hAnsi="Arial" w:eastAsia="Arial" w:cs="Arial"/>
          <w:sz w:val="20"/>
          <w:szCs w:val="20"/>
          <w:lang w:eastAsia="ja-JP"/>
        </w:rPr>
        <w:t>Colombia. Código Sustantivo del Trabajo. Decreto Ley 2351 de 1965.</w:t>
      </w:r>
    </w:p>
    <w:p w:rsidRPr="00AB1E8F" w:rsidR="00AB1E8F" w:rsidP="00AB1E8F" w:rsidRDefault="00AB1E8F" w14:paraId="6493D8B3" w14:textId="77777777">
      <w:pPr>
        <w:rPr>
          <w:rFonts w:ascii="Arial" w:hAnsi="Arial" w:eastAsia="Arial" w:cs="Arial"/>
          <w:sz w:val="20"/>
          <w:szCs w:val="20"/>
          <w:lang w:eastAsia="ja-JP"/>
        </w:rPr>
      </w:pPr>
    </w:p>
    <w:p w:rsidRPr="00AB1E8F" w:rsidR="00AB1E8F" w:rsidP="00AB1E8F" w:rsidRDefault="00AB1E8F" w14:paraId="16ED417E" w14:textId="77777777">
      <w:pPr>
        <w:rPr>
          <w:rFonts w:ascii="Arial" w:hAnsi="Arial" w:eastAsia="Arial" w:cs="Arial"/>
          <w:sz w:val="20"/>
          <w:szCs w:val="20"/>
          <w:lang w:eastAsia="ja-JP"/>
        </w:rPr>
      </w:pPr>
      <w:r w:rsidRPr="00AB1E8F">
        <w:rPr>
          <w:rFonts w:ascii="Arial" w:hAnsi="Arial" w:eastAsia="Arial" w:cs="Arial"/>
          <w:sz w:val="20"/>
          <w:szCs w:val="20"/>
          <w:lang w:eastAsia="ja-JP"/>
        </w:rPr>
        <w:t>Colombia. Ley 23 de 1991.</w:t>
      </w:r>
    </w:p>
    <w:p w:rsidRPr="00AB1E8F" w:rsidR="00AB1E8F" w:rsidP="00AB1E8F" w:rsidRDefault="00AB1E8F" w14:paraId="26F638EB" w14:textId="77777777">
      <w:pPr>
        <w:rPr>
          <w:rFonts w:ascii="Arial" w:hAnsi="Arial" w:eastAsia="Arial" w:cs="Arial"/>
          <w:sz w:val="20"/>
          <w:szCs w:val="20"/>
          <w:lang w:eastAsia="ja-JP"/>
        </w:rPr>
      </w:pPr>
    </w:p>
    <w:p w:rsidRPr="00AB1E8F" w:rsidR="00AB1E8F" w:rsidP="00AB1E8F" w:rsidRDefault="00AB1E8F" w14:paraId="4EF26769" w14:textId="77777777">
      <w:pPr>
        <w:rPr>
          <w:rFonts w:ascii="Arial" w:hAnsi="Arial" w:eastAsia="Arial" w:cs="Arial"/>
          <w:sz w:val="20"/>
          <w:szCs w:val="20"/>
          <w:lang w:eastAsia="ja-JP"/>
        </w:rPr>
      </w:pPr>
      <w:r w:rsidRPr="00AB1E8F">
        <w:rPr>
          <w:rFonts w:ascii="Arial" w:hAnsi="Arial" w:eastAsia="Arial" w:cs="Arial"/>
          <w:sz w:val="20"/>
          <w:szCs w:val="20"/>
          <w:lang w:eastAsia="ja-JP"/>
        </w:rPr>
        <w:t>Colombia. Ley 446 de 1998.</w:t>
      </w:r>
    </w:p>
    <w:p w:rsidRPr="00AB1E8F" w:rsidR="00AB1E8F" w:rsidP="00AB1E8F" w:rsidRDefault="00AB1E8F" w14:paraId="44761165" w14:textId="77777777">
      <w:pPr>
        <w:rPr>
          <w:rFonts w:ascii="Arial" w:hAnsi="Arial" w:eastAsia="Arial" w:cs="Arial"/>
          <w:sz w:val="20"/>
          <w:szCs w:val="20"/>
          <w:lang w:eastAsia="ja-JP"/>
        </w:rPr>
      </w:pPr>
    </w:p>
    <w:p w:rsidRPr="00AB1E8F" w:rsidR="00AB1E8F" w:rsidP="00AB1E8F" w:rsidRDefault="00AB1E8F" w14:paraId="008618E7" w14:textId="77777777">
      <w:pPr>
        <w:rPr>
          <w:rFonts w:ascii="Arial" w:hAnsi="Arial" w:eastAsia="Arial" w:cs="Arial"/>
          <w:sz w:val="20"/>
          <w:szCs w:val="20"/>
          <w:lang w:eastAsia="ja-JP"/>
        </w:rPr>
      </w:pPr>
      <w:r w:rsidRPr="00AB1E8F">
        <w:rPr>
          <w:rFonts w:ascii="Arial" w:hAnsi="Arial" w:eastAsia="Arial" w:cs="Arial"/>
          <w:sz w:val="20"/>
          <w:szCs w:val="20"/>
          <w:lang w:eastAsia="ja-JP"/>
        </w:rPr>
        <w:t>Colombia. Ley 640 de 2001.</w:t>
      </w:r>
    </w:p>
    <w:p w:rsidRPr="00AB1E8F" w:rsidR="00AB1E8F" w:rsidP="00AB1E8F" w:rsidRDefault="00AB1E8F" w14:paraId="3375F4CA" w14:textId="77777777">
      <w:pPr>
        <w:rPr>
          <w:rFonts w:ascii="Arial" w:hAnsi="Arial" w:eastAsia="Arial" w:cs="Arial"/>
          <w:sz w:val="20"/>
          <w:szCs w:val="20"/>
          <w:lang w:eastAsia="ja-JP"/>
        </w:rPr>
      </w:pPr>
    </w:p>
    <w:p w:rsidRPr="00AB1E8F" w:rsidR="00AB1E8F" w:rsidP="00AB1E8F" w:rsidRDefault="00AB1E8F" w14:paraId="4F3CBCEE" w14:textId="77777777">
      <w:pPr>
        <w:rPr>
          <w:rFonts w:ascii="Arial" w:hAnsi="Arial" w:eastAsia="Arial" w:cs="Arial"/>
          <w:sz w:val="20"/>
          <w:szCs w:val="20"/>
          <w:lang w:eastAsia="ja-JP"/>
        </w:rPr>
      </w:pPr>
      <w:r w:rsidRPr="00AB1E8F">
        <w:rPr>
          <w:rFonts w:ascii="Arial" w:hAnsi="Arial" w:eastAsia="Arial" w:cs="Arial"/>
          <w:sz w:val="20"/>
          <w:szCs w:val="20"/>
          <w:lang w:eastAsia="ja-JP"/>
        </w:rPr>
        <w:t>Colombia. Decreto 1818 de 1998.</w:t>
      </w:r>
    </w:p>
    <w:p w:rsidRPr="00AB1E8F" w:rsidR="00AB1E8F" w:rsidP="00AB1E8F" w:rsidRDefault="00AB1E8F" w14:paraId="6828C9BE" w14:textId="77777777">
      <w:pPr>
        <w:rPr>
          <w:rFonts w:ascii="Arial" w:hAnsi="Arial" w:eastAsia="Arial" w:cs="Arial"/>
          <w:sz w:val="20"/>
          <w:szCs w:val="20"/>
          <w:lang w:eastAsia="ja-JP"/>
        </w:rPr>
      </w:pPr>
    </w:p>
    <w:p w:rsidRPr="00AB1E8F" w:rsidR="00AB1E8F" w:rsidP="00AB1E8F" w:rsidRDefault="00AB1E8F" w14:paraId="7FD066EB" w14:textId="77777777">
      <w:pPr>
        <w:rPr>
          <w:rFonts w:ascii="Arial" w:hAnsi="Arial" w:eastAsia="Arial" w:cs="Arial"/>
          <w:sz w:val="20"/>
          <w:szCs w:val="20"/>
          <w:lang w:eastAsia="ja-JP"/>
        </w:rPr>
      </w:pPr>
      <w:r w:rsidRPr="00AB1E8F">
        <w:rPr>
          <w:rFonts w:ascii="Arial" w:hAnsi="Arial" w:eastAsia="Arial" w:cs="Arial"/>
          <w:sz w:val="20"/>
          <w:szCs w:val="20"/>
          <w:lang w:eastAsia="ja-JP"/>
        </w:rPr>
        <w:t>Colombia. Decreto 2511 de 1998.</w:t>
      </w:r>
    </w:p>
    <w:p w:rsidRPr="00AB1E8F" w:rsidR="00AB1E8F" w:rsidP="00AB1E8F" w:rsidRDefault="00AB1E8F" w14:paraId="790950F6" w14:textId="77777777">
      <w:pPr>
        <w:rPr>
          <w:rFonts w:ascii="Arial" w:hAnsi="Arial" w:eastAsia="Arial" w:cs="Arial"/>
          <w:sz w:val="20"/>
          <w:szCs w:val="20"/>
          <w:lang w:eastAsia="ja-JP"/>
        </w:rPr>
      </w:pPr>
    </w:p>
    <w:p w:rsidRPr="00AB1E8F" w:rsidR="00AB1E8F" w:rsidP="00AB1E8F" w:rsidRDefault="00AB1E8F" w14:paraId="7573D67D" w14:textId="10978692">
      <w:pPr>
        <w:rPr>
          <w:rFonts w:ascii="Arial" w:hAnsi="Arial" w:eastAsia="Arial" w:cs="Arial"/>
          <w:sz w:val="20"/>
          <w:szCs w:val="20"/>
          <w:lang w:eastAsia="ja-JP"/>
        </w:rPr>
      </w:pPr>
      <w:r w:rsidRPr="00AB1E8F">
        <w:rPr>
          <w:rFonts w:ascii="Arial" w:hAnsi="Arial" w:eastAsia="Arial" w:cs="Arial"/>
          <w:sz w:val="20"/>
          <w:szCs w:val="20"/>
          <w:lang w:eastAsia="ja-JP"/>
        </w:rPr>
        <w:t xml:space="preserve">Corte Constitucional de Colombia. (1992). Sentencia T-401 de 1992. </w:t>
      </w:r>
      <w:hyperlink w:history="1" r:id="rId19">
        <w:r w:rsidRPr="0025220B">
          <w:rPr>
            <w:rStyle w:val="Hipervnculo"/>
            <w:rFonts w:ascii="Arial" w:hAnsi="Arial" w:eastAsia="Arial" w:cs="Arial"/>
            <w:sz w:val="20"/>
            <w:szCs w:val="20"/>
            <w:lang w:eastAsia="ja-JP"/>
          </w:rPr>
          <w:t>https://www.corteconstitucional.gov.co/</w:t>
        </w:r>
      </w:hyperlink>
      <w:r>
        <w:rPr>
          <w:rFonts w:ascii="Arial" w:hAnsi="Arial" w:eastAsia="Arial" w:cs="Arial"/>
          <w:sz w:val="20"/>
          <w:szCs w:val="20"/>
          <w:lang w:eastAsia="ja-JP"/>
        </w:rPr>
        <w:t xml:space="preserve"> </w:t>
      </w:r>
    </w:p>
    <w:p w:rsidRPr="00AB1E8F" w:rsidR="00AB1E8F" w:rsidP="00AB1E8F" w:rsidRDefault="00AB1E8F" w14:paraId="77F8739D" w14:textId="77777777">
      <w:pPr>
        <w:rPr>
          <w:rFonts w:ascii="Arial" w:hAnsi="Arial" w:eastAsia="Arial" w:cs="Arial"/>
          <w:sz w:val="20"/>
          <w:szCs w:val="20"/>
          <w:lang w:eastAsia="ja-JP"/>
        </w:rPr>
      </w:pPr>
    </w:p>
    <w:p w:rsidRPr="00AB1E8F" w:rsidR="00AB1E8F" w:rsidP="00AB1E8F" w:rsidRDefault="00AB1E8F" w14:paraId="11785822" w14:textId="77777777">
      <w:pPr>
        <w:rPr>
          <w:rFonts w:ascii="Arial" w:hAnsi="Arial" w:eastAsia="Arial" w:cs="Arial"/>
          <w:sz w:val="20"/>
          <w:szCs w:val="20"/>
          <w:lang w:eastAsia="ja-JP"/>
        </w:rPr>
      </w:pPr>
      <w:r w:rsidRPr="00AB1E8F">
        <w:rPr>
          <w:rFonts w:ascii="Arial" w:hAnsi="Arial" w:eastAsia="Arial" w:cs="Arial"/>
          <w:sz w:val="20"/>
          <w:szCs w:val="20"/>
          <w:lang w:eastAsia="ja-JP"/>
        </w:rPr>
        <w:t>Didácticas para la ciudadanía laboral. (2011). Escuela Nacional Sindical.</w:t>
      </w:r>
    </w:p>
    <w:p w:rsidRPr="00AB1E8F" w:rsidR="00AB1E8F" w:rsidP="00AB1E8F" w:rsidRDefault="00AB1E8F" w14:paraId="50D9BAD6" w14:textId="77777777">
      <w:pPr>
        <w:rPr>
          <w:rFonts w:ascii="Arial" w:hAnsi="Arial" w:eastAsia="Arial" w:cs="Arial"/>
          <w:sz w:val="20"/>
          <w:szCs w:val="20"/>
          <w:lang w:eastAsia="ja-JP"/>
        </w:rPr>
      </w:pPr>
    </w:p>
    <w:p w:rsidRPr="00AB1E8F" w:rsidR="00AB1E8F" w:rsidP="00AB1E8F" w:rsidRDefault="00AB1E8F" w14:paraId="4BE17D35" w14:textId="77777777">
      <w:pPr>
        <w:rPr>
          <w:rFonts w:ascii="Arial" w:hAnsi="Arial" w:eastAsia="Arial" w:cs="Arial"/>
          <w:sz w:val="20"/>
          <w:szCs w:val="20"/>
          <w:lang w:eastAsia="ja-JP"/>
        </w:rPr>
      </w:pPr>
      <w:r w:rsidRPr="00AB1E8F">
        <w:rPr>
          <w:rFonts w:ascii="Arial" w:hAnsi="Arial" w:eastAsia="Arial" w:cs="Arial"/>
          <w:sz w:val="20"/>
          <w:szCs w:val="20"/>
          <w:lang w:eastAsia="ja-JP"/>
        </w:rPr>
        <w:t>Escuela Nacional Sindical. (2011). La ciudadanía laboral y los derechos del trabajo.</w:t>
      </w:r>
    </w:p>
    <w:p w:rsidRPr="00AB1E8F" w:rsidR="00AB1E8F" w:rsidP="00AB1E8F" w:rsidRDefault="00AB1E8F" w14:paraId="248D2F73" w14:textId="77777777">
      <w:pPr>
        <w:rPr>
          <w:rFonts w:ascii="Arial" w:hAnsi="Arial" w:eastAsia="Arial" w:cs="Arial"/>
          <w:sz w:val="20"/>
          <w:szCs w:val="20"/>
          <w:lang w:eastAsia="ja-JP"/>
        </w:rPr>
      </w:pPr>
    </w:p>
    <w:p w:rsidRPr="00AB1E8F" w:rsidR="00AB1E8F" w:rsidP="00AB1E8F" w:rsidRDefault="00AB1E8F" w14:paraId="57621668" w14:textId="10688D03">
      <w:pPr>
        <w:rPr>
          <w:rFonts w:ascii="Arial" w:hAnsi="Arial" w:eastAsia="Arial" w:cs="Arial"/>
          <w:sz w:val="20"/>
          <w:szCs w:val="20"/>
          <w:lang w:eastAsia="ja-JP"/>
        </w:rPr>
      </w:pPr>
      <w:r w:rsidRPr="00AB1E8F">
        <w:rPr>
          <w:rFonts w:ascii="Arial" w:hAnsi="Arial" w:eastAsia="Arial" w:cs="Arial"/>
          <w:sz w:val="20"/>
          <w:szCs w:val="20"/>
          <w:lang w:eastAsia="ja-JP"/>
        </w:rPr>
        <w:t>García. (1987). Justicia Constitucional y Estado de Derecho.</w:t>
      </w:r>
    </w:p>
    <w:p w:rsidRPr="00AB1E8F" w:rsidR="00AB1E8F" w:rsidP="00AB1E8F" w:rsidRDefault="00AB1E8F" w14:paraId="6902867F" w14:textId="77777777">
      <w:pPr>
        <w:rPr>
          <w:rFonts w:ascii="Arial" w:hAnsi="Arial" w:eastAsia="Arial" w:cs="Arial"/>
          <w:sz w:val="20"/>
          <w:szCs w:val="20"/>
          <w:lang w:eastAsia="ja-JP"/>
        </w:rPr>
      </w:pPr>
    </w:p>
    <w:p w:rsidRPr="00AB1E8F" w:rsidR="00AB1E8F" w:rsidP="00AB1E8F" w:rsidRDefault="00AB1E8F" w14:paraId="20EE9380" w14:textId="6A9ADD6E">
      <w:pPr>
        <w:rPr>
          <w:rFonts w:ascii="Arial" w:hAnsi="Arial" w:eastAsia="Arial" w:cs="Arial"/>
          <w:sz w:val="20"/>
          <w:szCs w:val="20"/>
          <w:lang w:eastAsia="ja-JP"/>
        </w:rPr>
      </w:pPr>
      <w:r w:rsidRPr="00AB1E8F">
        <w:rPr>
          <w:rFonts w:ascii="Arial" w:hAnsi="Arial" w:eastAsia="Arial" w:cs="Arial"/>
          <w:sz w:val="20"/>
          <w:szCs w:val="20"/>
          <w:lang w:eastAsia="ja-JP"/>
        </w:rPr>
        <w:t>Marquardt. (2009). Democracia y Estado Constitucional.</w:t>
      </w:r>
    </w:p>
    <w:p w:rsidRPr="00AB1E8F" w:rsidR="00AB1E8F" w:rsidP="00AB1E8F" w:rsidRDefault="00AB1E8F" w14:paraId="7B9D5569" w14:textId="77777777">
      <w:pPr>
        <w:rPr>
          <w:rFonts w:ascii="Arial" w:hAnsi="Arial" w:eastAsia="Arial" w:cs="Arial"/>
          <w:sz w:val="20"/>
          <w:szCs w:val="20"/>
          <w:lang w:eastAsia="ja-JP"/>
        </w:rPr>
      </w:pPr>
    </w:p>
    <w:p w:rsidRPr="00AB1E8F" w:rsidR="00AB1E8F" w:rsidP="00AB1E8F" w:rsidRDefault="00AB1E8F" w14:paraId="5DE29B06" w14:textId="5FE99441">
      <w:pPr>
        <w:rPr>
          <w:rFonts w:ascii="Arial" w:hAnsi="Arial" w:eastAsia="Arial" w:cs="Arial"/>
          <w:sz w:val="20"/>
          <w:szCs w:val="20"/>
          <w:lang w:eastAsia="ja-JP"/>
        </w:rPr>
      </w:pPr>
      <w:r w:rsidRPr="00AB1E8F">
        <w:rPr>
          <w:rFonts w:ascii="Arial" w:hAnsi="Arial" w:eastAsia="Arial" w:cs="Arial"/>
          <w:sz w:val="20"/>
          <w:szCs w:val="20"/>
          <w:lang w:eastAsia="ja-JP"/>
        </w:rPr>
        <w:t xml:space="preserve">Organización Internacional del Trabajo. (1919/2023). Acerca de la OIT. </w:t>
      </w:r>
      <w:hyperlink w:history="1" r:id="rId20">
        <w:r w:rsidRPr="0025220B">
          <w:rPr>
            <w:rStyle w:val="Hipervnculo"/>
            <w:rFonts w:ascii="Arial" w:hAnsi="Arial" w:eastAsia="Arial" w:cs="Arial"/>
            <w:sz w:val="20"/>
            <w:szCs w:val="20"/>
            <w:lang w:eastAsia="ja-JP"/>
          </w:rPr>
          <w:t>https://www.ilo.org/global/about-the-ilo/lang--es/index.htm</w:t>
        </w:r>
      </w:hyperlink>
      <w:r>
        <w:rPr>
          <w:rFonts w:ascii="Arial" w:hAnsi="Arial" w:eastAsia="Arial" w:cs="Arial"/>
          <w:sz w:val="20"/>
          <w:szCs w:val="20"/>
          <w:lang w:eastAsia="ja-JP"/>
        </w:rPr>
        <w:t xml:space="preserve"> </w:t>
      </w:r>
    </w:p>
    <w:p w:rsidRPr="00AB1E8F" w:rsidR="00AB1E8F" w:rsidP="00AB1E8F" w:rsidRDefault="00AB1E8F" w14:paraId="59621503" w14:textId="77777777">
      <w:pPr>
        <w:rPr>
          <w:rFonts w:ascii="Arial" w:hAnsi="Arial" w:eastAsia="Arial" w:cs="Arial"/>
          <w:sz w:val="20"/>
          <w:szCs w:val="20"/>
          <w:lang w:eastAsia="ja-JP"/>
        </w:rPr>
      </w:pPr>
    </w:p>
    <w:p w:rsidRPr="00AB1E8F" w:rsidR="00AB1E8F" w:rsidP="00AB1E8F" w:rsidRDefault="00AB1E8F" w14:paraId="22CCFA25" w14:textId="2CC716EB">
      <w:pPr>
        <w:rPr>
          <w:rFonts w:ascii="Arial" w:hAnsi="Arial" w:eastAsia="Arial" w:cs="Arial"/>
          <w:sz w:val="20"/>
          <w:szCs w:val="20"/>
          <w:lang w:eastAsia="ja-JP"/>
        </w:rPr>
      </w:pPr>
      <w:r w:rsidRPr="00AB1E8F">
        <w:rPr>
          <w:rFonts w:ascii="Arial" w:hAnsi="Arial" w:eastAsia="Arial" w:cs="Arial"/>
          <w:sz w:val="20"/>
          <w:szCs w:val="20"/>
          <w:lang w:eastAsia="ja-JP"/>
        </w:rPr>
        <w:t xml:space="preserve">Organización Internacional del Trabajo. (1976). Recomendación núm. 91 sobre contratos colectivos de trabajo. </w:t>
      </w:r>
      <w:hyperlink w:history="1" r:id="rId21">
        <w:r w:rsidRPr="0025220B">
          <w:rPr>
            <w:rStyle w:val="Hipervnculo"/>
            <w:rFonts w:ascii="Arial" w:hAnsi="Arial" w:eastAsia="Arial" w:cs="Arial"/>
            <w:sz w:val="20"/>
            <w:szCs w:val="20"/>
            <w:lang w:eastAsia="ja-JP"/>
          </w:rPr>
          <w:t>https://www.ilo.org</w:t>
        </w:r>
      </w:hyperlink>
      <w:r>
        <w:rPr>
          <w:rFonts w:ascii="Arial" w:hAnsi="Arial" w:eastAsia="Arial" w:cs="Arial"/>
          <w:sz w:val="20"/>
          <w:szCs w:val="20"/>
          <w:lang w:eastAsia="ja-JP"/>
        </w:rPr>
        <w:t xml:space="preserve"> </w:t>
      </w:r>
    </w:p>
    <w:p w:rsidRPr="00AB1E8F" w:rsidR="00AB1E8F" w:rsidP="00AB1E8F" w:rsidRDefault="00AB1E8F" w14:paraId="2CA5200E" w14:textId="77777777">
      <w:pPr>
        <w:rPr>
          <w:rFonts w:ascii="Arial" w:hAnsi="Arial" w:eastAsia="Arial" w:cs="Arial"/>
          <w:sz w:val="20"/>
          <w:szCs w:val="20"/>
          <w:lang w:eastAsia="ja-JP"/>
        </w:rPr>
      </w:pPr>
    </w:p>
    <w:p w:rsidRPr="00AB1E8F" w:rsidR="00AB1E8F" w:rsidP="00AB1E8F" w:rsidRDefault="00AB1E8F" w14:paraId="55CB7EEB" w14:textId="77777777">
      <w:pPr>
        <w:rPr>
          <w:rFonts w:ascii="Arial" w:hAnsi="Arial" w:eastAsia="Arial" w:cs="Arial"/>
          <w:sz w:val="20"/>
          <w:szCs w:val="20"/>
          <w:lang w:eastAsia="ja-JP"/>
        </w:rPr>
      </w:pPr>
      <w:r w:rsidRPr="00AB1E8F">
        <w:rPr>
          <w:rFonts w:ascii="Arial" w:hAnsi="Arial" w:eastAsia="Arial" w:cs="Arial"/>
          <w:sz w:val="20"/>
          <w:szCs w:val="20"/>
          <w:lang w:eastAsia="ja-JP"/>
        </w:rPr>
        <w:t>Organización Internacional del Trabajo. Convenio núm. 87: Derecho de sindicación (ratificado por Colombia).</w:t>
      </w:r>
    </w:p>
    <w:p w:rsidRPr="00AB1E8F" w:rsidR="00AB1E8F" w:rsidP="00AB1E8F" w:rsidRDefault="00AB1E8F" w14:paraId="7AD0E24C" w14:textId="77777777">
      <w:pPr>
        <w:rPr>
          <w:rFonts w:ascii="Arial" w:hAnsi="Arial" w:eastAsia="Arial" w:cs="Arial"/>
          <w:sz w:val="20"/>
          <w:szCs w:val="20"/>
          <w:lang w:eastAsia="ja-JP"/>
        </w:rPr>
      </w:pPr>
    </w:p>
    <w:p w:rsidRPr="00AB1E8F" w:rsidR="00AB1E8F" w:rsidP="00AB1E8F" w:rsidRDefault="00AB1E8F" w14:paraId="3A867126" w14:textId="77777777">
      <w:pPr>
        <w:rPr>
          <w:rFonts w:ascii="Arial" w:hAnsi="Arial" w:eastAsia="Arial" w:cs="Arial"/>
          <w:sz w:val="20"/>
          <w:szCs w:val="20"/>
          <w:lang w:eastAsia="ja-JP"/>
        </w:rPr>
      </w:pPr>
      <w:r w:rsidRPr="00AB1E8F">
        <w:rPr>
          <w:rFonts w:ascii="Arial" w:hAnsi="Arial" w:eastAsia="Arial" w:cs="Arial"/>
          <w:sz w:val="20"/>
          <w:szCs w:val="20"/>
          <w:lang w:eastAsia="ja-JP"/>
        </w:rPr>
        <w:t>Organización Internacional del Trabajo. Convenio núm. 98: Derecho de negociación colectiva (ratificado por Colombia).</w:t>
      </w:r>
    </w:p>
    <w:p w:rsidRPr="00AB1E8F" w:rsidR="00AB1E8F" w:rsidP="00AB1E8F" w:rsidRDefault="00AB1E8F" w14:paraId="52AF9C3D" w14:textId="77777777">
      <w:pPr>
        <w:rPr>
          <w:rFonts w:ascii="Arial" w:hAnsi="Arial" w:eastAsia="Arial" w:cs="Arial"/>
          <w:sz w:val="20"/>
          <w:szCs w:val="20"/>
          <w:lang w:eastAsia="ja-JP"/>
        </w:rPr>
      </w:pPr>
    </w:p>
    <w:p w:rsidRPr="00AB1E8F" w:rsidR="00AB1E8F" w:rsidP="00AB1E8F" w:rsidRDefault="00AB1E8F" w14:paraId="3609BD68" w14:textId="2A9A1446">
      <w:pPr>
        <w:rPr>
          <w:rFonts w:ascii="Arial" w:hAnsi="Arial" w:eastAsia="Arial" w:cs="Arial"/>
          <w:sz w:val="20"/>
          <w:szCs w:val="20"/>
          <w:lang w:eastAsia="ja-JP"/>
        </w:rPr>
      </w:pPr>
      <w:r w:rsidRPr="00AB1E8F">
        <w:rPr>
          <w:rFonts w:ascii="Arial" w:hAnsi="Arial" w:eastAsia="Arial" w:cs="Arial"/>
          <w:sz w:val="20"/>
          <w:szCs w:val="20"/>
          <w:lang w:eastAsia="ja-JP"/>
        </w:rPr>
        <w:t>Ramírez. (2015). Trabajo protegido y dignidad humana.</w:t>
      </w:r>
    </w:p>
    <w:p w:rsidRPr="00AB1E8F" w:rsidR="00AB1E8F" w:rsidP="00AB1E8F" w:rsidRDefault="00AB1E8F" w14:paraId="2EB4122E" w14:textId="77777777">
      <w:pPr>
        <w:rPr>
          <w:rFonts w:ascii="Arial" w:hAnsi="Arial" w:eastAsia="Arial" w:cs="Arial"/>
          <w:sz w:val="20"/>
          <w:szCs w:val="20"/>
          <w:lang w:eastAsia="ja-JP"/>
        </w:rPr>
      </w:pPr>
    </w:p>
    <w:p w:rsidRPr="00ED21DE" w:rsidR="00B303C6" w:rsidP="00AB1E8F" w:rsidRDefault="00AB1E8F" w14:paraId="0D317E42" w14:textId="4D2A288E">
      <w:pPr>
        <w:rPr>
          <w:rFonts w:ascii="Arial" w:hAnsi="Arial" w:eastAsia="Arial" w:cs="Arial"/>
          <w:sz w:val="20"/>
          <w:szCs w:val="20"/>
          <w:lang w:eastAsia="ja-JP"/>
        </w:rPr>
      </w:pPr>
      <w:r w:rsidRPr="00AB1E8F">
        <w:rPr>
          <w:rFonts w:ascii="Arial" w:hAnsi="Arial" w:eastAsia="Arial" w:cs="Arial"/>
          <w:sz w:val="20"/>
          <w:szCs w:val="20"/>
          <w:lang w:val="en-US" w:eastAsia="ja-JP"/>
        </w:rPr>
        <w:t xml:space="preserve">Wilensky, H. L. (1975). The welfare state and equality. </w:t>
      </w:r>
      <w:proofErr w:type="spellStart"/>
      <w:r w:rsidRPr="00AB1E8F">
        <w:rPr>
          <w:rFonts w:ascii="Arial" w:hAnsi="Arial" w:eastAsia="Arial" w:cs="Arial"/>
          <w:sz w:val="20"/>
          <w:szCs w:val="20"/>
          <w:lang w:eastAsia="ja-JP"/>
        </w:rPr>
        <w:t>Universi</w:t>
      </w:r>
      <w:proofErr w:type="spellEnd"/>
      <w:r w:rsidRPr="00AB1E8F">
        <w:rPr>
          <w:rFonts w:ascii="Arial" w:hAnsi="Arial" w:eastAsia="Arial" w:cs="Arial"/>
          <w:sz w:val="20"/>
          <w:szCs w:val="20"/>
          <w:lang w:eastAsia="ja-JP"/>
        </w:rPr>
        <w:t xml:space="preserve">ty </w:t>
      </w:r>
      <w:proofErr w:type="spellStart"/>
      <w:r w:rsidRPr="00AB1E8F">
        <w:rPr>
          <w:rFonts w:ascii="Arial" w:hAnsi="Arial" w:eastAsia="Arial" w:cs="Arial"/>
          <w:sz w:val="20"/>
          <w:szCs w:val="20"/>
          <w:lang w:eastAsia="ja-JP"/>
        </w:rPr>
        <w:t>of</w:t>
      </w:r>
      <w:proofErr w:type="spellEnd"/>
      <w:r w:rsidRPr="00AB1E8F">
        <w:rPr>
          <w:rFonts w:ascii="Arial" w:hAnsi="Arial" w:eastAsia="Arial" w:cs="Arial"/>
          <w:sz w:val="20"/>
          <w:szCs w:val="20"/>
          <w:lang w:eastAsia="ja-JP"/>
        </w:rPr>
        <w:t xml:space="preserve"> California </w:t>
      </w:r>
      <w:proofErr w:type="spellStart"/>
      <w:r w:rsidRPr="00AB1E8F">
        <w:rPr>
          <w:rFonts w:ascii="Arial" w:hAnsi="Arial" w:eastAsia="Arial" w:cs="Arial"/>
          <w:sz w:val="20"/>
          <w:szCs w:val="20"/>
          <w:lang w:eastAsia="ja-JP"/>
        </w:rPr>
        <w:t>Press</w:t>
      </w:r>
      <w:proofErr w:type="spellEnd"/>
      <w:r w:rsidRPr="00AB1E8F">
        <w:rPr>
          <w:rFonts w:ascii="Arial" w:hAnsi="Arial" w:eastAsia="Arial" w:cs="Arial"/>
          <w:sz w:val="20"/>
          <w:szCs w:val="20"/>
          <w:lang w:eastAsia="ja-JP"/>
        </w:rPr>
        <w:t>.</w:t>
      </w:r>
      <w:r w:rsidR="00B303C6">
        <w:rPr>
          <w:rFonts w:ascii="Arial" w:hAnsi="Arial" w:eastAsia="Arial" w:cs="Arial"/>
          <w:sz w:val="20"/>
          <w:szCs w:val="20"/>
          <w:lang w:eastAsia="ja-JP"/>
        </w:rPr>
        <w:t xml:space="preserve"> </w:t>
      </w:r>
    </w:p>
    <w:p w:rsidRPr="00ED21DE" w:rsidR="00C54477" w:rsidP="00C54477" w:rsidRDefault="00C54477" w14:paraId="36CCCF39" w14:textId="77777777">
      <w:pPr>
        <w:rPr>
          <w:rFonts w:ascii="Arial" w:hAnsi="Arial" w:eastAsia="Arial" w:cs="Arial"/>
          <w:sz w:val="20"/>
          <w:szCs w:val="20"/>
          <w:lang w:eastAsia="ja-JP"/>
        </w:rPr>
      </w:pPr>
    </w:p>
    <w:p w:rsidRPr="00ED21DE" w:rsidR="00FF258C" w:rsidRDefault="00FF258C" w14:paraId="000000AF" w14:textId="77777777">
      <w:pPr>
        <w:pStyle w:val="Normal0"/>
        <w:rPr>
          <w:sz w:val="20"/>
          <w:szCs w:val="20"/>
        </w:rPr>
      </w:pPr>
    </w:p>
    <w:p w:rsidRPr="001F213E" w:rsidR="00FF258C" w:rsidRDefault="00D376E1" w14:paraId="000000B0" w14:textId="77777777">
      <w:pPr>
        <w:pStyle w:val="Normal0"/>
        <w:numPr>
          <w:ilvl w:val="0"/>
          <w:numId w:val="4"/>
        </w:numPr>
        <w:pBdr>
          <w:top w:val="nil"/>
          <w:left w:val="nil"/>
          <w:bottom w:val="nil"/>
          <w:right w:val="nil"/>
          <w:between w:val="nil"/>
        </w:pBdr>
        <w:ind w:left="284" w:hanging="284"/>
        <w:jc w:val="both"/>
        <w:rPr>
          <w:b/>
          <w:color w:val="000000"/>
          <w:sz w:val="20"/>
          <w:szCs w:val="20"/>
        </w:rPr>
      </w:pPr>
      <w:r w:rsidRPr="001F213E">
        <w:rPr>
          <w:b/>
          <w:color w:val="000000"/>
          <w:sz w:val="20"/>
          <w:szCs w:val="20"/>
        </w:rPr>
        <w:t>CONTROL DEL DOCUMENTO</w:t>
      </w:r>
    </w:p>
    <w:p w:rsidRPr="001F213E" w:rsidR="00FF258C" w:rsidRDefault="00FF258C" w14:paraId="000000B1" w14:textId="77777777">
      <w:pPr>
        <w:pStyle w:val="Normal0"/>
        <w:jc w:val="both"/>
        <w:rPr>
          <w:b/>
          <w:sz w:val="20"/>
          <w:szCs w:val="20"/>
        </w:rPr>
      </w:pPr>
    </w:p>
    <w:tbl>
      <w:tblPr>
        <w:tblStyle w:val="afd"/>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3257"/>
        <w:gridCol w:w="1888"/>
      </w:tblGrid>
      <w:tr w:rsidRPr="001F213E" w:rsidR="00FF258C" w:rsidTr="00C45A3B" w14:paraId="27B3F990" w14:textId="77777777">
        <w:tc>
          <w:tcPr>
            <w:tcW w:w="1272" w:type="dxa"/>
            <w:tcBorders>
              <w:top w:val="nil"/>
              <w:left w:val="nil"/>
            </w:tcBorders>
            <w:shd w:val="clear" w:color="auto" w:fill="auto"/>
          </w:tcPr>
          <w:p w:rsidRPr="001F213E" w:rsidR="00FF258C" w:rsidRDefault="00FF258C" w14:paraId="000000B2" w14:textId="77777777">
            <w:pPr>
              <w:pStyle w:val="Normal0"/>
              <w:jc w:val="both"/>
              <w:rPr>
                <w:sz w:val="20"/>
                <w:szCs w:val="20"/>
              </w:rPr>
            </w:pPr>
          </w:p>
        </w:tc>
        <w:tc>
          <w:tcPr>
            <w:tcW w:w="1991" w:type="dxa"/>
            <w:vAlign w:val="center"/>
          </w:tcPr>
          <w:p w:rsidRPr="001F213E" w:rsidR="00FF258C" w:rsidRDefault="00D376E1" w14:paraId="000000B3" w14:textId="77777777">
            <w:pPr>
              <w:pStyle w:val="Normal0"/>
              <w:rPr>
                <w:sz w:val="20"/>
                <w:szCs w:val="20"/>
              </w:rPr>
            </w:pPr>
            <w:r w:rsidRPr="001F213E">
              <w:rPr>
                <w:sz w:val="20"/>
                <w:szCs w:val="20"/>
              </w:rPr>
              <w:t>Nombre</w:t>
            </w:r>
          </w:p>
        </w:tc>
        <w:tc>
          <w:tcPr>
            <w:tcW w:w="1559" w:type="dxa"/>
            <w:vAlign w:val="center"/>
          </w:tcPr>
          <w:p w:rsidRPr="001F213E" w:rsidR="00FF258C" w:rsidRDefault="00D376E1" w14:paraId="000000B4" w14:textId="77777777">
            <w:pPr>
              <w:pStyle w:val="Normal0"/>
              <w:rPr>
                <w:sz w:val="20"/>
                <w:szCs w:val="20"/>
              </w:rPr>
            </w:pPr>
            <w:r w:rsidRPr="001F213E">
              <w:rPr>
                <w:sz w:val="20"/>
                <w:szCs w:val="20"/>
              </w:rPr>
              <w:t>Cargo</w:t>
            </w:r>
          </w:p>
        </w:tc>
        <w:tc>
          <w:tcPr>
            <w:tcW w:w="3257" w:type="dxa"/>
            <w:vAlign w:val="center"/>
          </w:tcPr>
          <w:p w:rsidRPr="001F213E" w:rsidR="00FF258C" w:rsidRDefault="00D376E1" w14:paraId="000000B5" w14:textId="77777777">
            <w:pPr>
              <w:pStyle w:val="Normal0"/>
              <w:rPr>
                <w:sz w:val="20"/>
                <w:szCs w:val="20"/>
              </w:rPr>
            </w:pPr>
            <w:r w:rsidRPr="001F213E">
              <w:rPr>
                <w:sz w:val="20"/>
                <w:szCs w:val="20"/>
              </w:rPr>
              <w:t>Dependencia</w:t>
            </w:r>
          </w:p>
          <w:p w:rsidRPr="001F213E" w:rsidR="00FF258C" w:rsidRDefault="00D376E1" w14:paraId="000000B6" w14:textId="77777777">
            <w:pPr>
              <w:pStyle w:val="Normal0"/>
              <w:rPr>
                <w:i/>
                <w:sz w:val="20"/>
                <w:szCs w:val="20"/>
              </w:rPr>
            </w:pPr>
            <w:r w:rsidRPr="001F213E">
              <w:rPr>
                <w:i/>
                <w:color w:val="595959"/>
                <w:sz w:val="18"/>
                <w:szCs w:val="18"/>
              </w:rPr>
              <w:t>(Para el SENA indicar Regional y Centro de Formación)</w:t>
            </w:r>
          </w:p>
        </w:tc>
        <w:tc>
          <w:tcPr>
            <w:tcW w:w="1888" w:type="dxa"/>
            <w:vAlign w:val="center"/>
          </w:tcPr>
          <w:p w:rsidRPr="001F213E" w:rsidR="00FF258C" w:rsidRDefault="00D376E1" w14:paraId="000000B7" w14:textId="77777777">
            <w:pPr>
              <w:pStyle w:val="Normal0"/>
              <w:rPr>
                <w:sz w:val="20"/>
                <w:szCs w:val="20"/>
              </w:rPr>
            </w:pPr>
            <w:r w:rsidRPr="001F213E">
              <w:rPr>
                <w:sz w:val="20"/>
                <w:szCs w:val="20"/>
              </w:rPr>
              <w:t>Fecha</w:t>
            </w:r>
          </w:p>
        </w:tc>
      </w:tr>
      <w:tr w:rsidRPr="001F213E" w:rsidR="00FF258C" w14:paraId="2FF467CA" w14:textId="77777777">
        <w:trPr>
          <w:trHeight w:val="340"/>
        </w:trPr>
        <w:tc>
          <w:tcPr>
            <w:tcW w:w="1272" w:type="dxa"/>
            <w:vMerge w:val="restart"/>
          </w:tcPr>
          <w:p w:rsidRPr="001F213E" w:rsidR="00FF258C" w:rsidRDefault="00D376E1" w14:paraId="000000B8" w14:textId="77777777">
            <w:pPr>
              <w:pStyle w:val="Normal0"/>
              <w:jc w:val="both"/>
              <w:rPr>
                <w:sz w:val="20"/>
                <w:szCs w:val="20"/>
              </w:rPr>
            </w:pPr>
            <w:r w:rsidRPr="001F213E">
              <w:rPr>
                <w:sz w:val="20"/>
                <w:szCs w:val="20"/>
              </w:rPr>
              <w:t>Autor (es)</w:t>
            </w:r>
          </w:p>
        </w:tc>
        <w:tc>
          <w:tcPr>
            <w:tcW w:w="1991" w:type="dxa"/>
          </w:tcPr>
          <w:p w:rsidRPr="001F213E" w:rsidR="00FF258C" w:rsidP="007349DD" w:rsidRDefault="007349DD" w14:paraId="000000B9" w14:textId="35F9B17F">
            <w:pPr>
              <w:pStyle w:val="Normal0"/>
              <w:rPr>
                <w:b w:val="0"/>
                <w:bCs/>
                <w:sz w:val="20"/>
                <w:szCs w:val="20"/>
              </w:rPr>
            </w:pPr>
            <w:r w:rsidRPr="007349DD">
              <w:rPr>
                <w:b w:val="0"/>
                <w:bCs/>
                <w:sz w:val="20"/>
                <w:szCs w:val="20"/>
              </w:rPr>
              <w:t>Fredy Gabriel Martínez Loza</w:t>
            </w:r>
          </w:p>
        </w:tc>
        <w:tc>
          <w:tcPr>
            <w:tcW w:w="1559" w:type="dxa"/>
          </w:tcPr>
          <w:p w:rsidRPr="001F213E" w:rsidR="00FF258C" w:rsidRDefault="00C54477" w14:paraId="000000BA" w14:textId="324A5BFF">
            <w:pPr>
              <w:pStyle w:val="Normal0"/>
              <w:jc w:val="both"/>
              <w:rPr>
                <w:b w:val="0"/>
                <w:bCs/>
                <w:sz w:val="20"/>
                <w:szCs w:val="20"/>
              </w:rPr>
            </w:pPr>
            <w:r w:rsidRPr="001F213E">
              <w:rPr>
                <w:b w:val="0"/>
                <w:bCs/>
                <w:sz w:val="20"/>
                <w:szCs w:val="20"/>
              </w:rPr>
              <w:t>Experto temático</w:t>
            </w:r>
          </w:p>
        </w:tc>
        <w:tc>
          <w:tcPr>
            <w:tcW w:w="3257" w:type="dxa"/>
          </w:tcPr>
          <w:p w:rsidRPr="006F08C5" w:rsidR="00FF258C" w:rsidP="006F08C5" w:rsidRDefault="007349DD" w14:paraId="000000BB" w14:textId="40197E6E">
            <w:pPr>
              <w:pStyle w:val="Normal0"/>
              <w:rPr>
                <w:b w:val="0"/>
                <w:sz w:val="20"/>
                <w:szCs w:val="20"/>
              </w:rPr>
            </w:pPr>
            <w:r w:rsidRPr="007349DD">
              <w:rPr>
                <w:b w:val="0"/>
                <w:color w:val="000000" w:themeColor="text1"/>
                <w:sz w:val="19"/>
                <w:szCs w:val="19"/>
              </w:rPr>
              <w:t>Centro de Desarrollo Agroempresarial de Chía - Regional Cundinamarca</w:t>
            </w:r>
          </w:p>
        </w:tc>
        <w:tc>
          <w:tcPr>
            <w:tcW w:w="1888" w:type="dxa"/>
          </w:tcPr>
          <w:p w:rsidRPr="001F213E" w:rsidR="00FF258C" w:rsidRDefault="00566AB9" w14:paraId="000000BC" w14:textId="46426B35">
            <w:pPr>
              <w:pStyle w:val="Normal0"/>
              <w:jc w:val="both"/>
              <w:rPr>
                <w:b w:val="0"/>
                <w:bCs/>
                <w:sz w:val="20"/>
                <w:szCs w:val="20"/>
              </w:rPr>
            </w:pPr>
            <w:r w:rsidRPr="001F213E">
              <w:rPr>
                <w:b w:val="0"/>
                <w:bCs/>
                <w:sz w:val="20"/>
                <w:szCs w:val="20"/>
              </w:rPr>
              <w:t>Agosto de 2017</w:t>
            </w:r>
          </w:p>
        </w:tc>
      </w:tr>
      <w:tr w:rsidRPr="001F213E" w:rsidR="00FF258C" w14:paraId="6A05A809" w14:textId="77777777">
        <w:trPr>
          <w:trHeight w:val="340"/>
        </w:trPr>
        <w:tc>
          <w:tcPr>
            <w:tcW w:w="1272" w:type="dxa"/>
            <w:vMerge/>
          </w:tcPr>
          <w:p w:rsidRPr="001F213E" w:rsidR="00FF258C" w:rsidRDefault="00FF258C" w14:paraId="000000BD" w14:textId="77777777">
            <w:pPr>
              <w:pStyle w:val="Normal0"/>
              <w:widowControl w:val="0"/>
              <w:pBdr>
                <w:top w:val="nil"/>
                <w:left w:val="nil"/>
                <w:bottom w:val="nil"/>
                <w:right w:val="nil"/>
                <w:between w:val="nil"/>
              </w:pBdr>
              <w:spacing w:line="276" w:lineRule="auto"/>
              <w:rPr>
                <w:sz w:val="20"/>
                <w:szCs w:val="20"/>
              </w:rPr>
            </w:pPr>
          </w:p>
        </w:tc>
        <w:tc>
          <w:tcPr>
            <w:tcW w:w="1991" w:type="dxa"/>
          </w:tcPr>
          <w:p w:rsidRPr="001F213E" w:rsidR="00FF258C" w:rsidP="007349DD" w:rsidRDefault="007349DD" w14:paraId="000000BE" w14:textId="00A8CF2C">
            <w:pPr>
              <w:pStyle w:val="Normal0"/>
              <w:rPr>
                <w:b w:val="0"/>
                <w:bCs/>
                <w:sz w:val="20"/>
                <w:szCs w:val="20"/>
              </w:rPr>
            </w:pPr>
            <w:r w:rsidRPr="007349DD">
              <w:rPr>
                <w:b w:val="0"/>
                <w:bCs/>
                <w:sz w:val="20"/>
                <w:szCs w:val="20"/>
              </w:rPr>
              <w:t xml:space="preserve">Josué </w:t>
            </w:r>
            <w:proofErr w:type="spellStart"/>
            <w:r w:rsidRPr="007349DD">
              <w:rPr>
                <w:b w:val="0"/>
                <w:bCs/>
                <w:sz w:val="20"/>
                <w:szCs w:val="20"/>
              </w:rPr>
              <w:t>Dario</w:t>
            </w:r>
            <w:proofErr w:type="spellEnd"/>
            <w:r w:rsidRPr="007349DD">
              <w:rPr>
                <w:b w:val="0"/>
                <w:bCs/>
                <w:sz w:val="20"/>
                <w:szCs w:val="20"/>
              </w:rPr>
              <w:t xml:space="preserve"> Niño Riaño</w:t>
            </w:r>
          </w:p>
        </w:tc>
        <w:tc>
          <w:tcPr>
            <w:tcW w:w="1559" w:type="dxa"/>
          </w:tcPr>
          <w:p w:rsidRPr="001F213E" w:rsidR="00FF258C" w:rsidP="00566AB9" w:rsidRDefault="007349DD" w14:paraId="000000BF" w14:textId="26D10C4F">
            <w:pPr>
              <w:pStyle w:val="Normal0"/>
              <w:jc w:val="both"/>
              <w:rPr>
                <w:b w:val="0"/>
                <w:bCs/>
                <w:sz w:val="20"/>
                <w:szCs w:val="20"/>
              </w:rPr>
            </w:pPr>
            <w:r w:rsidRPr="007349DD">
              <w:rPr>
                <w:b w:val="0"/>
                <w:bCs/>
                <w:sz w:val="20"/>
                <w:szCs w:val="20"/>
              </w:rPr>
              <w:t>Experto temático</w:t>
            </w:r>
          </w:p>
        </w:tc>
        <w:tc>
          <w:tcPr>
            <w:tcW w:w="3257" w:type="dxa"/>
          </w:tcPr>
          <w:p w:rsidRPr="001F213E" w:rsidR="00FF258C" w:rsidP="006F08C5" w:rsidRDefault="007349DD" w14:paraId="000000C0" w14:textId="4638F54E">
            <w:pPr>
              <w:pStyle w:val="Normal0"/>
              <w:rPr>
                <w:b w:val="0"/>
                <w:bCs/>
                <w:sz w:val="20"/>
                <w:szCs w:val="20"/>
              </w:rPr>
            </w:pPr>
            <w:r w:rsidRPr="007349DD">
              <w:rPr>
                <w:b w:val="0"/>
                <w:color w:val="000000" w:themeColor="text1"/>
                <w:sz w:val="19"/>
                <w:szCs w:val="19"/>
              </w:rPr>
              <w:t>Centro de Desarrollo Agroempresarial de Chía - Regional Cundinamarca</w:t>
            </w:r>
          </w:p>
        </w:tc>
        <w:tc>
          <w:tcPr>
            <w:tcW w:w="1888" w:type="dxa"/>
          </w:tcPr>
          <w:p w:rsidRPr="001F213E" w:rsidR="00FF258C" w:rsidRDefault="00566AB9" w14:paraId="000000C1" w14:textId="7137C72B">
            <w:pPr>
              <w:pStyle w:val="Normal0"/>
              <w:jc w:val="both"/>
              <w:rPr>
                <w:b w:val="0"/>
                <w:bCs/>
                <w:sz w:val="20"/>
                <w:szCs w:val="20"/>
              </w:rPr>
            </w:pPr>
            <w:r w:rsidRPr="001F213E">
              <w:rPr>
                <w:b w:val="0"/>
                <w:bCs/>
                <w:sz w:val="20"/>
                <w:szCs w:val="20"/>
              </w:rPr>
              <w:t>Agosto de 2017</w:t>
            </w:r>
          </w:p>
        </w:tc>
      </w:tr>
      <w:tr w:rsidRPr="001F213E" w:rsidR="007349DD" w14:paraId="07AA3A02" w14:textId="77777777">
        <w:trPr>
          <w:trHeight w:val="340"/>
        </w:trPr>
        <w:tc>
          <w:tcPr>
            <w:tcW w:w="1272" w:type="dxa"/>
          </w:tcPr>
          <w:p w:rsidRPr="001F213E" w:rsidR="007349DD" w:rsidRDefault="007349DD" w14:paraId="2EFA7CBC" w14:textId="77777777">
            <w:pPr>
              <w:pStyle w:val="Normal0"/>
              <w:widowControl w:val="0"/>
              <w:pBdr>
                <w:top w:val="nil"/>
                <w:left w:val="nil"/>
                <w:bottom w:val="nil"/>
                <w:right w:val="nil"/>
                <w:between w:val="nil"/>
              </w:pBdr>
              <w:rPr>
                <w:sz w:val="20"/>
                <w:szCs w:val="20"/>
              </w:rPr>
            </w:pPr>
          </w:p>
        </w:tc>
        <w:tc>
          <w:tcPr>
            <w:tcW w:w="1991" w:type="dxa"/>
          </w:tcPr>
          <w:p w:rsidRPr="007349DD" w:rsidR="007349DD" w:rsidP="007349DD" w:rsidRDefault="007349DD" w14:paraId="5A900A91" w14:textId="41B3D273">
            <w:pPr>
              <w:pStyle w:val="Normal0"/>
              <w:rPr>
                <w:b w:val="0"/>
                <w:sz w:val="20"/>
                <w:szCs w:val="20"/>
              </w:rPr>
            </w:pPr>
            <w:r w:rsidRPr="007349DD">
              <w:rPr>
                <w:b w:val="0"/>
                <w:sz w:val="20"/>
                <w:szCs w:val="20"/>
              </w:rPr>
              <w:t>José Adriano Valentín</w:t>
            </w:r>
          </w:p>
        </w:tc>
        <w:tc>
          <w:tcPr>
            <w:tcW w:w="1559" w:type="dxa"/>
          </w:tcPr>
          <w:p w:rsidRPr="007349DD" w:rsidR="007349DD" w:rsidP="00566AB9" w:rsidRDefault="007349DD" w14:paraId="62F24772" w14:textId="7DDC883E">
            <w:pPr>
              <w:pStyle w:val="Normal0"/>
              <w:jc w:val="both"/>
              <w:rPr>
                <w:b w:val="0"/>
                <w:sz w:val="20"/>
                <w:szCs w:val="20"/>
              </w:rPr>
            </w:pPr>
            <w:r w:rsidRPr="007349DD">
              <w:rPr>
                <w:b w:val="0"/>
                <w:sz w:val="20"/>
                <w:szCs w:val="20"/>
              </w:rPr>
              <w:t>Experto temático</w:t>
            </w:r>
          </w:p>
        </w:tc>
        <w:tc>
          <w:tcPr>
            <w:tcW w:w="3257" w:type="dxa"/>
          </w:tcPr>
          <w:p w:rsidRPr="007349DD" w:rsidR="007349DD" w:rsidP="006F08C5" w:rsidRDefault="007349DD" w14:paraId="03ABDA67" w14:textId="5C6FFDB1">
            <w:pPr>
              <w:pStyle w:val="Normal0"/>
              <w:rPr>
                <w:b w:val="0"/>
                <w:bCs/>
                <w:color w:val="000000" w:themeColor="text1"/>
                <w:sz w:val="19"/>
                <w:szCs w:val="19"/>
              </w:rPr>
            </w:pPr>
            <w:r w:rsidRPr="007349DD">
              <w:rPr>
                <w:b w:val="0"/>
                <w:bCs/>
                <w:color w:val="000000" w:themeColor="text1"/>
                <w:sz w:val="19"/>
                <w:szCs w:val="19"/>
              </w:rPr>
              <w:t>Centro de Desarrollo Agroempresarial de Chía - Regional Cundinamarca</w:t>
            </w:r>
          </w:p>
        </w:tc>
        <w:tc>
          <w:tcPr>
            <w:tcW w:w="1888" w:type="dxa"/>
          </w:tcPr>
          <w:p w:rsidRPr="007349DD" w:rsidR="007349DD" w:rsidRDefault="007349DD" w14:paraId="72E649CD" w14:textId="1F1C4702">
            <w:pPr>
              <w:pStyle w:val="Normal0"/>
              <w:jc w:val="both"/>
              <w:rPr>
                <w:b w:val="0"/>
                <w:sz w:val="20"/>
                <w:szCs w:val="20"/>
              </w:rPr>
            </w:pPr>
            <w:r w:rsidRPr="007349DD">
              <w:rPr>
                <w:b w:val="0"/>
                <w:sz w:val="20"/>
                <w:szCs w:val="20"/>
              </w:rPr>
              <w:t>Agosto de 2017</w:t>
            </w:r>
          </w:p>
        </w:tc>
      </w:tr>
    </w:tbl>
    <w:p w:rsidRPr="001F213E" w:rsidR="00FF258C" w:rsidRDefault="00FF258C" w14:paraId="000000C2" w14:textId="77777777">
      <w:pPr>
        <w:pStyle w:val="Normal0"/>
        <w:rPr>
          <w:sz w:val="20"/>
          <w:szCs w:val="20"/>
        </w:rPr>
      </w:pPr>
    </w:p>
    <w:p w:rsidRPr="001F213E" w:rsidR="00FF258C" w:rsidRDefault="00FF258C" w14:paraId="000000C3" w14:textId="77777777">
      <w:pPr>
        <w:pStyle w:val="Normal0"/>
        <w:rPr>
          <w:sz w:val="20"/>
          <w:szCs w:val="20"/>
        </w:rPr>
      </w:pPr>
    </w:p>
    <w:p w:rsidRPr="001F213E" w:rsidR="00FF258C" w:rsidRDefault="00D376E1" w14:paraId="000000C4" w14:textId="77777777">
      <w:pPr>
        <w:pStyle w:val="Normal0"/>
        <w:numPr>
          <w:ilvl w:val="0"/>
          <w:numId w:val="4"/>
        </w:numPr>
        <w:pBdr>
          <w:top w:val="nil"/>
          <w:left w:val="nil"/>
          <w:bottom w:val="nil"/>
          <w:right w:val="nil"/>
          <w:between w:val="nil"/>
        </w:pBdr>
        <w:ind w:left="284" w:hanging="284"/>
        <w:jc w:val="both"/>
        <w:rPr>
          <w:b/>
          <w:color w:val="000000"/>
          <w:sz w:val="20"/>
          <w:szCs w:val="20"/>
        </w:rPr>
      </w:pPr>
      <w:r w:rsidRPr="001F213E">
        <w:rPr>
          <w:b/>
          <w:color w:val="000000"/>
          <w:sz w:val="20"/>
          <w:szCs w:val="20"/>
        </w:rPr>
        <w:t xml:space="preserve">CONTROL DE CAMBIOS </w:t>
      </w:r>
    </w:p>
    <w:p w:rsidRPr="001F213E" w:rsidR="00FF258C" w:rsidRDefault="00D376E1" w14:paraId="000000C5" w14:textId="77777777">
      <w:pPr>
        <w:pStyle w:val="Normal0"/>
        <w:pBdr>
          <w:top w:val="nil"/>
          <w:left w:val="nil"/>
          <w:bottom w:val="nil"/>
          <w:right w:val="nil"/>
          <w:between w:val="nil"/>
        </w:pBdr>
        <w:jc w:val="both"/>
        <w:rPr>
          <w:b/>
          <w:color w:val="808080"/>
          <w:sz w:val="20"/>
          <w:szCs w:val="20"/>
        </w:rPr>
      </w:pPr>
      <w:r w:rsidRPr="001F213E">
        <w:rPr>
          <w:b/>
          <w:color w:val="808080"/>
          <w:sz w:val="20"/>
          <w:szCs w:val="20"/>
        </w:rPr>
        <w:t>(Diligenciar únicamente si realiza ajustes a la Unidad Temática)</w:t>
      </w:r>
    </w:p>
    <w:p w:rsidRPr="001F213E" w:rsidR="00FF258C" w:rsidRDefault="00FF258C" w14:paraId="000000C6" w14:textId="77777777">
      <w:pPr>
        <w:pStyle w:val="Normal0"/>
        <w:rPr>
          <w:sz w:val="20"/>
          <w:szCs w:val="20"/>
        </w:rPr>
      </w:pPr>
    </w:p>
    <w:tbl>
      <w:tblPr>
        <w:tblStyle w:val="afe"/>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Pr="001F213E" w:rsidR="00FF258C" w:rsidTr="00C45A3B" w14:paraId="31F82D5C" w14:textId="77777777">
        <w:tc>
          <w:tcPr>
            <w:tcW w:w="1264" w:type="dxa"/>
            <w:tcBorders>
              <w:top w:val="nil"/>
              <w:left w:val="nil"/>
            </w:tcBorders>
            <w:shd w:val="clear" w:color="auto" w:fill="auto"/>
          </w:tcPr>
          <w:p w:rsidRPr="001F213E" w:rsidR="00FF258C" w:rsidRDefault="00FF258C" w14:paraId="000000C7" w14:textId="77777777">
            <w:pPr>
              <w:pStyle w:val="Normal0"/>
              <w:jc w:val="both"/>
              <w:rPr>
                <w:sz w:val="20"/>
                <w:szCs w:val="20"/>
              </w:rPr>
            </w:pPr>
          </w:p>
        </w:tc>
        <w:tc>
          <w:tcPr>
            <w:tcW w:w="2138" w:type="dxa"/>
          </w:tcPr>
          <w:p w:rsidRPr="001F213E" w:rsidR="00FF258C" w:rsidRDefault="00D376E1" w14:paraId="000000C8" w14:textId="77777777">
            <w:pPr>
              <w:pStyle w:val="Normal0"/>
              <w:jc w:val="both"/>
              <w:rPr>
                <w:sz w:val="20"/>
                <w:szCs w:val="20"/>
              </w:rPr>
            </w:pPr>
            <w:r w:rsidRPr="001F213E">
              <w:rPr>
                <w:sz w:val="20"/>
                <w:szCs w:val="20"/>
              </w:rPr>
              <w:t>Nombre</w:t>
            </w:r>
          </w:p>
        </w:tc>
        <w:tc>
          <w:tcPr>
            <w:tcW w:w="1701" w:type="dxa"/>
          </w:tcPr>
          <w:p w:rsidRPr="001F213E" w:rsidR="00FF258C" w:rsidRDefault="00D376E1" w14:paraId="000000C9" w14:textId="77777777">
            <w:pPr>
              <w:pStyle w:val="Normal0"/>
              <w:jc w:val="both"/>
              <w:rPr>
                <w:sz w:val="20"/>
                <w:szCs w:val="20"/>
              </w:rPr>
            </w:pPr>
            <w:r w:rsidRPr="001F213E">
              <w:rPr>
                <w:sz w:val="20"/>
                <w:szCs w:val="20"/>
              </w:rPr>
              <w:t>Cargo</w:t>
            </w:r>
          </w:p>
        </w:tc>
        <w:tc>
          <w:tcPr>
            <w:tcW w:w="1843" w:type="dxa"/>
          </w:tcPr>
          <w:p w:rsidRPr="001F213E" w:rsidR="00FF258C" w:rsidRDefault="00D376E1" w14:paraId="000000CA" w14:textId="77777777">
            <w:pPr>
              <w:pStyle w:val="Normal0"/>
              <w:jc w:val="both"/>
              <w:rPr>
                <w:sz w:val="20"/>
                <w:szCs w:val="20"/>
              </w:rPr>
            </w:pPr>
            <w:r w:rsidRPr="001F213E">
              <w:rPr>
                <w:sz w:val="20"/>
                <w:szCs w:val="20"/>
              </w:rPr>
              <w:t>Dependencia</w:t>
            </w:r>
          </w:p>
        </w:tc>
        <w:tc>
          <w:tcPr>
            <w:tcW w:w="1044" w:type="dxa"/>
          </w:tcPr>
          <w:p w:rsidRPr="001F213E" w:rsidR="00FF258C" w:rsidRDefault="00D376E1" w14:paraId="000000CB" w14:textId="77777777">
            <w:pPr>
              <w:pStyle w:val="Normal0"/>
              <w:jc w:val="both"/>
              <w:rPr>
                <w:sz w:val="20"/>
                <w:szCs w:val="20"/>
              </w:rPr>
            </w:pPr>
            <w:r w:rsidRPr="001F213E">
              <w:rPr>
                <w:sz w:val="20"/>
                <w:szCs w:val="20"/>
              </w:rPr>
              <w:t>Fecha</w:t>
            </w:r>
          </w:p>
        </w:tc>
        <w:tc>
          <w:tcPr>
            <w:tcW w:w="1977" w:type="dxa"/>
          </w:tcPr>
          <w:p w:rsidRPr="001F213E" w:rsidR="00FF258C" w:rsidRDefault="00D376E1" w14:paraId="000000CC" w14:textId="77777777">
            <w:pPr>
              <w:pStyle w:val="Normal0"/>
              <w:jc w:val="both"/>
              <w:rPr>
                <w:sz w:val="20"/>
                <w:szCs w:val="20"/>
              </w:rPr>
            </w:pPr>
            <w:r w:rsidRPr="001F213E">
              <w:rPr>
                <w:sz w:val="20"/>
                <w:szCs w:val="20"/>
              </w:rPr>
              <w:t>Razón del Cambio</w:t>
            </w:r>
          </w:p>
        </w:tc>
      </w:tr>
      <w:tr w:rsidRPr="001F213E" w:rsidR="00FF258C" w14:paraId="5565E3ED" w14:textId="77777777">
        <w:tc>
          <w:tcPr>
            <w:tcW w:w="1264" w:type="dxa"/>
          </w:tcPr>
          <w:p w:rsidRPr="001F213E" w:rsidR="00FF258C" w:rsidRDefault="00D376E1" w14:paraId="000000CD" w14:textId="77777777">
            <w:pPr>
              <w:pStyle w:val="Normal0"/>
              <w:jc w:val="both"/>
              <w:rPr>
                <w:sz w:val="20"/>
                <w:szCs w:val="20"/>
              </w:rPr>
            </w:pPr>
            <w:r w:rsidRPr="001F213E">
              <w:rPr>
                <w:sz w:val="20"/>
                <w:szCs w:val="20"/>
              </w:rPr>
              <w:t>Autor (es)</w:t>
            </w:r>
          </w:p>
        </w:tc>
        <w:tc>
          <w:tcPr>
            <w:tcW w:w="2138" w:type="dxa"/>
          </w:tcPr>
          <w:p w:rsidRPr="001F213E" w:rsidR="00FF258C" w:rsidRDefault="00FC7A8E" w14:paraId="000000CE" w14:textId="5509CB50">
            <w:pPr>
              <w:pStyle w:val="Normal0"/>
              <w:jc w:val="both"/>
              <w:rPr>
                <w:b w:val="0"/>
                <w:bCs/>
                <w:sz w:val="20"/>
                <w:szCs w:val="20"/>
              </w:rPr>
            </w:pPr>
            <w:r w:rsidRPr="001F213E">
              <w:rPr>
                <w:b w:val="0"/>
                <w:bCs/>
                <w:sz w:val="20"/>
                <w:szCs w:val="20"/>
              </w:rPr>
              <w:t>Andrea Ardila Chaparro</w:t>
            </w:r>
          </w:p>
        </w:tc>
        <w:tc>
          <w:tcPr>
            <w:tcW w:w="1701" w:type="dxa"/>
          </w:tcPr>
          <w:p w:rsidRPr="001F213E" w:rsidR="00FF258C" w:rsidRDefault="00FC7A8E" w14:paraId="000000CF" w14:textId="6E1ED7CF">
            <w:pPr>
              <w:pStyle w:val="Normal0"/>
              <w:jc w:val="both"/>
              <w:rPr>
                <w:b w:val="0"/>
                <w:bCs/>
                <w:sz w:val="20"/>
                <w:szCs w:val="20"/>
              </w:rPr>
            </w:pPr>
            <w:r w:rsidRPr="001F213E">
              <w:rPr>
                <w:b w:val="0"/>
                <w:bCs/>
                <w:sz w:val="20"/>
                <w:szCs w:val="20"/>
              </w:rPr>
              <w:t>Evaluadora instruccional</w:t>
            </w:r>
          </w:p>
        </w:tc>
        <w:tc>
          <w:tcPr>
            <w:tcW w:w="1843" w:type="dxa"/>
          </w:tcPr>
          <w:p w:rsidRPr="001F213E" w:rsidR="00FF258C" w:rsidRDefault="00FC7A8E" w14:paraId="000000D0" w14:textId="30216442">
            <w:pPr>
              <w:pStyle w:val="Normal0"/>
              <w:jc w:val="both"/>
              <w:rPr>
                <w:b w:val="0"/>
                <w:bCs/>
                <w:sz w:val="20"/>
                <w:szCs w:val="20"/>
              </w:rPr>
            </w:pPr>
            <w:r w:rsidRPr="001F213E">
              <w:rPr>
                <w:b w:val="0"/>
                <w:bCs/>
                <w:sz w:val="20"/>
                <w:szCs w:val="20"/>
              </w:rPr>
              <w:t xml:space="preserve">Centro agroturístico – Regional Santander </w:t>
            </w:r>
          </w:p>
        </w:tc>
        <w:tc>
          <w:tcPr>
            <w:tcW w:w="1044" w:type="dxa"/>
          </w:tcPr>
          <w:p w:rsidRPr="001F213E" w:rsidR="00FF258C" w:rsidRDefault="00BD052E" w14:paraId="000000D1" w14:textId="7C66A9C7">
            <w:pPr>
              <w:pStyle w:val="Normal0"/>
              <w:jc w:val="both"/>
              <w:rPr>
                <w:b w:val="0"/>
                <w:bCs/>
                <w:sz w:val="20"/>
                <w:szCs w:val="20"/>
              </w:rPr>
            </w:pPr>
            <w:r>
              <w:rPr>
                <w:b w:val="0"/>
                <w:bCs/>
                <w:sz w:val="20"/>
                <w:szCs w:val="20"/>
              </w:rPr>
              <w:t>Mayo</w:t>
            </w:r>
            <w:r w:rsidRPr="001F213E" w:rsidR="00FC7A8E">
              <w:rPr>
                <w:b w:val="0"/>
                <w:bCs/>
                <w:sz w:val="20"/>
                <w:szCs w:val="20"/>
              </w:rPr>
              <w:t xml:space="preserve"> de 2025</w:t>
            </w:r>
          </w:p>
        </w:tc>
        <w:tc>
          <w:tcPr>
            <w:tcW w:w="1977" w:type="dxa"/>
          </w:tcPr>
          <w:p w:rsidRPr="009A7F7A" w:rsidR="00FF258C" w:rsidRDefault="009A7F7A" w14:paraId="000000D2" w14:textId="20E4162D">
            <w:pPr>
              <w:pStyle w:val="Normal0"/>
              <w:jc w:val="both"/>
              <w:rPr>
                <w:b w:val="0"/>
                <w:bCs/>
                <w:sz w:val="20"/>
                <w:szCs w:val="20"/>
              </w:rPr>
            </w:pPr>
            <w:r w:rsidRPr="009A7F7A">
              <w:rPr>
                <w:b w:val="0"/>
                <w:bCs/>
                <w:sz w:val="20"/>
                <w:szCs w:val="20"/>
              </w:rPr>
              <w:t>Actualización a 2025</w:t>
            </w:r>
          </w:p>
        </w:tc>
      </w:tr>
    </w:tbl>
    <w:p w:rsidRPr="001F213E" w:rsidR="00FF258C" w:rsidRDefault="00FF258C" w14:paraId="000000D3" w14:textId="77777777">
      <w:pPr>
        <w:pStyle w:val="Normal0"/>
        <w:rPr>
          <w:color w:val="000000"/>
          <w:sz w:val="20"/>
          <w:szCs w:val="20"/>
        </w:rPr>
      </w:pPr>
    </w:p>
    <w:p w:rsidRPr="001F213E" w:rsidR="00FF258C" w:rsidRDefault="00FF258C" w14:paraId="000000D4" w14:textId="77777777">
      <w:pPr>
        <w:pStyle w:val="Normal0"/>
        <w:rPr>
          <w:sz w:val="20"/>
          <w:szCs w:val="20"/>
        </w:rPr>
      </w:pPr>
    </w:p>
    <w:p w:rsidR="00FF258C" w:rsidRDefault="00FF258C" w14:paraId="000000D5" w14:textId="77777777">
      <w:pPr>
        <w:pStyle w:val="Normal0"/>
        <w:rPr>
          <w:sz w:val="20"/>
          <w:szCs w:val="20"/>
        </w:rPr>
      </w:pPr>
    </w:p>
    <w:p w:rsidR="00FF258C" w:rsidRDefault="00D376E1" w14:paraId="000000D7" w14:textId="66CA1857">
      <w:pPr>
        <w:pStyle w:val="Normal0"/>
        <w:rPr>
          <w:sz w:val="20"/>
          <w:szCs w:val="20"/>
        </w:rPr>
      </w:pPr>
      <w:r>
        <w:rPr>
          <w:sz w:val="20"/>
          <w:szCs w:val="20"/>
        </w:rPr>
        <w:t xml:space="preserve"> </w:t>
      </w:r>
    </w:p>
    <w:sectPr w:rsidR="00FF258C" w:rsidSect="002431EF">
      <w:headerReference w:type="default" r:id="rId22"/>
      <w:footerReference w:type="default" r:id="rId23"/>
      <w:pgSz w:w="12240" w:h="15840" w:orient="portrait"/>
      <w:pgMar w:top="1701" w:right="900"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A" w:author="Andrea Ardila" w:date="2025-09-25T16:19:00Z" w:id="1">
    <w:p w:rsidR="00365613" w:rsidRDefault="00365613" w14:paraId="08FBD785" w14:textId="77777777">
      <w:pPr>
        <w:pStyle w:val="Textocomentario"/>
      </w:pPr>
      <w:r>
        <w:rPr>
          <w:rStyle w:val="Refdecomentario"/>
        </w:rPr>
        <w:annotationRef/>
      </w:r>
      <w:r>
        <w:t>Resaltar párrafo.</w:t>
      </w:r>
    </w:p>
    <w:p w:rsidR="00365613" w:rsidRDefault="00365613" w14:paraId="00876EAA" w14:textId="4F7A1490">
      <w:pPr>
        <w:pStyle w:val="Textocomentario"/>
      </w:pPr>
    </w:p>
  </w:comment>
  <w:comment w:initials="AA" w:author="Andrea Ardila" w:date="2025-04-24T18:16:00Z" w:id="2">
    <w:p w:rsidR="00E96048" w:rsidRDefault="00E96048" w14:paraId="2386BE48" w14:textId="05FD541F">
      <w:pPr>
        <w:pStyle w:val="Textocomentario"/>
      </w:pPr>
      <w:r>
        <w:rPr>
          <w:rStyle w:val="Refdecomentario"/>
        </w:rPr>
        <w:annotationRef/>
      </w:r>
      <w:r>
        <w:t xml:space="preserve">Presentar en </w:t>
      </w:r>
      <w:r w:rsidR="00F417B5">
        <w:t>lista ordenada, cuadro de color</w:t>
      </w:r>
    </w:p>
  </w:comment>
  <w:comment w:initials="AA" w:author="Andrea Ardila" w:date="2025-09-25T23:04:00Z" w:id="3">
    <w:p w:rsidR="00FA3E84" w:rsidRDefault="00FA3E84" w14:paraId="78F19471" w14:textId="42C0B12C">
      <w:pPr>
        <w:pStyle w:val="Textocomentario"/>
      </w:pPr>
      <w:r>
        <w:rPr>
          <w:rStyle w:val="Refdecomentario"/>
        </w:rPr>
        <w:annotationRef/>
      </w:r>
      <w:hyperlink w:history="1" r:id="rId2">
        <w:r w:rsidRPr="00B25581">
          <w:rPr>
            <w:rStyle w:val="Hipervnculo"/>
          </w:rPr>
          <w:t>https://www.youtube.com/watch?v=u6rTKLa1RJk</w:t>
        </w:r>
      </w:hyperlink>
      <w:r>
        <w:t xml:space="preserve"> </w:t>
      </w:r>
    </w:p>
  </w:comment>
  <w:comment w:initials="AA" w:author="Andrea Ardila" w:date="2025-09-25T18:19:00Z" w:id="4">
    <w:p w:rsidR="009B2FDD" w:rsidRDefault="009B2FDD" w14:paraId="4723504D" w14:textId="77777777">
      <w:pPr>
        <w:pStyle w:val="Textocomentario"/>
      </w:pPr>
      <w:r>
        <w:rPr>
          <w:rStyle w:val="Refdecomentario"/>
        </w:rPr>
        <w:annotationRef/>
      </w:r>
      <w:r>
        <w:t>Resaltar párrafo</w:t>
      </w:r>
    </w:p>
    <w:p w:rsidR="009B2FDD" w:rsidRDefault="009B2FDD" w14:paraId="6FFD02B5" w14:textId="6D5954DC">
      <w:pPr>
        <w:pStyle w:val="Textocomentario"/>
      </w:pPr>
    </w:p>
  </w:comment>
  <w:comment w:initials="AA" w:author="Andrea Ardila" w:date="2025-09-25T18:25:00Z" w:id="5">
    <w:p w:rsidR="00216793" w:rsidP="00216793" w:rsidRDefault="00216793" w14:paraId="06B853F8" w14:textId="77777777">
      <w:pPr>
        <w:pStyle w:val="Textocomentario"/>
      </w:pPr>
      <w:r>
        <w:rPr>
          <w:rStyle w:val="Refdecomentario"/>
        </w:rPr>
        <w:annotationRef/>
      </w:r>
      <w:r>
        <w:t xml:space="preserve">Generar llamado a la acción para el siguiente documento: </w:t>
      </w:r>
    </w:p>
  </w:comment>
  <w:comment w:initials="AA" w:author="Andrea Ardila" w:date="2025-09-25T18:48:00Z" w:id="6">
    <w:p w:rsidR="00491A17" w:rsidRDefault="00491A17" w14:paraId="09A54257" w14:textId="1007BAC5">
      <w:pPr>
        <w:pStyle w:val="Textocomentario"/>
      </w:pPr>
      <w:r>
        <w:rPr>
          <w:rStyle w:val="Refdecomentario"/>
        </w:rPr>
        <w:annotationRef/>
      </w:r>
      <w:hyperlink w:history="1" r:id="rId3">
        <w:r w:rsidRPr="0025220B" w:rsidR="004B5D16">
          <w:rPr>
            <w:rStyle w:val="Hipervnculo"/>
          </w:rPr>
          <w:t>https://zajuna.sena.edu.co/Repositorio/Titulada/institution/SENA/Transversales/OVA/Derechos_fundamentales_en_el_trabajo/CF1_Ejercicio_derechos_fundamentales_en_el_trabajo/downloads/Anexo-DH-fundamentales-trabaj.mp4</w:t>
        </w:r>
      </w:hyperlink>
      <w:r w:rsidR="004B5D16">
        <w:t xml:space="preserve"> </w:t>
      </w:r>
    </w:p>
  </w:comment>
  <w:comment w:initials="AA" w:author="Andrea Ardila" w:date="2025-09-25T18:59:00Z" w:id="7">
    <w:p w:rsidR="007E31BE" w:rsidRDefault="007E31BE" w14:paraId="7A9CBFD0" w14:textId="77777777">
      <w:pPr>
        <w:pStyle w:val="Textocomentario"/>
      </w:pPr>
      <w:r>
        <w:rPr>
          <w:rStyle w:val="Refdecomentario"/>
        </w:rPr>
        <w:annotationRef/>
      </w:r>
      <w:r>
        <w:t>Resaltar párrafo</w:t>
      </w:r>
    </w:p>
    <w:p w:rsidR="007E31BE" w:rsidRDefault="007E31BE" w14:paraId="7F2F5228" w14:textId="3DE5B2E6">
      <w:pPr>
        <w:pStyle w:val="Textocomentario"/>
      </w:pPr>
    </w:p>
  </w:comment>
  <w:comment w:initials="AA" w:author="Andrea Ardila" w:date="2025-09-25T18:25:00Z" w:id="8">
    <w:p w:rsidR="00CF3073" w:rsidP="00CF3073" w:rsidRDefault="00CF3073" w14:paraId="245C1005" w14:textId="77777777">
      <w:pPr>
        <w:pStyle w:val="Textocomentario"/>
      </w:pPr>
      <w:r>
        <w:rPr>
          <w:rStyle w:val="Refdecomentario"/>
        </w:rPr>
        <w:annotationRef/>
      </w:r>
      <w:r>
        <w:t xml:space="preserve">Generar llamado a la acción para el siguiente documento: </w:t>
      </w:r>
    </w:p>
  </w:comment>
  <w:comment w:initials="AA" w:author="Andrea Ardila" w:date="2025-09-25T19:13:00Z" w:id="9">
    <w:p w:rsidR="00F0257B" w:rsidRDefault="00F0257B" w14:paraId="283E09DE" w14:textId="604F77DC">
      <w:pPr>
        <w:pStyle w:val="Textocomentario"/>
      </w:pPr>
      <w:r>
        <w:rPr>
          <w:rStyle w:val="Refdecomentario"/>
        </w:rPr>
        <w:annotationRef/>
      </w:r>
      <w:r>
        <w:t>Generar llamado a la acción para el siguiente documento:</w:t>
      </w:r>
    </w:p>
  </w:comment>
  <w:comment w:initials="AA" w:author="Andrea Ardila" w:date="2025-09-25T19:13:00Z" w:id="10">
    <w:p w:rsidR="006F7CC3" w:rsidP="006F7CC3" w:rsidRDefault="006F7CC3" w14:paraId="62B7DA12" w14:textId="77777777">
      <w:pPr>
        <w:pStyle w:val="Textocomentario"/>
      </w:pPr>
      <w:r>
        <w:rPr>
          <w:rStyle w:val="Refdecomentario"/>
        </w:rPr>
        <w:annotationRef/>
      </w:r>
      <w:r>
        <w:t>Generar llamado a la acción para el siguiente documento:</w:t>
      </w:r>
    </w:p>
  </w:comment>
  <w:comment w:initials="AA" w:author="Andrea Ardila" w:date="2025-09-25T19:31:00Z" w:id="11">
    <w:p w:rsidR="00FA2CF5" w:rsidRDefault="00FA2CF5" w14:paraId="767376CA" w14:textId="77777777">
      <w:pPr>
        <w:pStyle w:val="Textocomentario"/>
      </w:pPr>
      <w:r>
        <w:rPr>
          <w:rStyle w:val="Refdecomentario"/>
        </w:rPr>
        <w:annotationRef/>
      </w:r>
      <w:r>
        <w:t>Resaltar párrafo</w:t>
      </w:r>
    </w:p>
    <w:p w:rsidR="00FA2CF5" w:rsidRDefault="00FA2CF5" w14:paraId="5FDB8763" w14:textId="499E5917">
      <w:pPr>
        <w:pStyle w:val="Textocomentario"/>
      </w:pPr>
    </w:p>
  </w:comment>
  <w:comment w:initials="AA" w:author="Andrea Ardila" w:date="2025-09-25T19:35:00Z" w:id="12">
    <w:p w:rsidR="00FA2CF5" w:rsidRDefault="00FA2CF5" w14:paraId="425D7921" w14:textId="06E14030">
      <w:pPr>
        <w:pStyle w:val="Textocomentario"/>
      </w:pPr>
      <w:r>
        <w:rPr>
          <w:rStyle w:val="Refdecomentario"/>
        </w:rPr>
        <w:annotationRef/>
      </w:r>
      <w:hyperlink w:history="1" r:id="rId4">
        <w:r w:rsidRPr="0025220B" w:rsidR="004B5D16">
          <w:rPr>
            <w:rStyle w:val="Hipervnculo"/>
          </w:rPr>
          <w:t>https://www.youtube.com/watch?v=VzXwkDHtRXc</w:t>
        </w:r>
      </w:hyperlink>
      <w:r w:rsidR="004B5D16">
        <w:t xml:space="preserve"> </w:t>
      </w:r>
    </w:p>
  </w:comment>
  <w:comment w:initials="AA" w:author="Andrea Ardila" w:date="2025-09-25T19:55:00Z" w:id="13">
    <w:p w:rsidR="00E57DE4" w:rsidRDefault="00E57DE4" w14:paraId="2E1285E4" w14:textId="0C06E9A4">
      <w:pPr>
        <w:pStyle w:val="Textocomentario"/>
      </w:pPr>
      <w:r>
        <w:rPr>
          <w:rStyle w:val="Refdecomentario"/>
        </w:rPr>
        <w:annotationRef/>
      </w:r>
      <w:hyperlink w:history="1" r:id="rId5">
        <w:r w:rsidRPr="0025220B" w:rsidR="004B5D16">
          <w:rPr>
            <w:rStyle w:val="Hipervnculo"/>
          </w:rPr>
          <w:t>https://zajuna.sena.edu.co/Repositorio/Titulada/institution/SENA/Transversales/OVA/Derechos_fundamentales_en_el_trabajo/CF1_Ejercicio_derechos_fundamentales_en_el_trabajo/downloads/Anexo-evolucion-historica-del-trabajo.mp4</w:t>
        </w:r>
      </w:hyperlink>
      <w:r w:rsidR="004B5D16">
        <w:t xml:space="preserve"> </w:t>
      </w:r>
    </w:p>
  </w:comment>
  <w:comment w:initials="AA" w:author="Andrea Ardila" w:date="2025-09-25T20:05:00Z" w:id="14">
    <w:p w:rsidR="00B36E3E" w:rsidRDefault="00B36E3E" w14:paraId="46C88DDC" w14:textId="11E32AC9">
      <w:pPr>
        <w:pStyle w:val="Textocomentario"/>
      </w:pPr>
      <w:r>
        <w:rPr>
          <w:rStyle w:val="Refdecomentario"/>
        </w:rPr>
        <w:annotationRef/>
      </w:r>
      <w:hyperlink w:history="1" r:id="rId6">
        <w:r w:rsidRPr="0025220B">
          <w:rPr>
            <w:rStyle w:val="Hipervnculo"/>
          </w:rPr>
          <w:t>https://www.youtube.com/watch?v=11In33LDzzA</w:t>
        </w:r>
      </w:hyperlink>
      <w:r>
        <w:t xml:space="preserve"> </w:t>
      </w:r>
    </w:p>
  </w:comment>
  <w:comment w:initials="AA" w:author="Andrea Ardila" w:date="2025-09-25T19:13:00Z" w:id="15">
    <w:p w:rsidR="00143B26" w:rsidP="00143B26" w:rsidRDefault="00143B26" w14:paraId="42DC756B" w14:textId="77777777">
      <w:pPr>
        <w:pStyle w:val="Textocomentario"/>
      </w:pPr>
      <w:r>
        <w:rPr>
          <w:rStyle w:val="Refdecomentario"/>
        </w:rPr>
        <w:annotationRef/>
      </w:r>
      <w:r>
        <w:t>Generar llamado a la acción para el siguiente documento:</w:t>
      </w:r>
    </w:p>
  </w:comment>
  <w:comment w:initials="AA" w:author="Andrea Ardila" w:date="2025-09-25T20:48:00Z" w:id="16">
    <w:p w:rsidR="005A026F" w:rsidRDefault="005A026F" w14:paraId="469C26A6" w14:textId="2839F787">
      <w:pPr>
        <w:pStyle w:val="Textocomentario"/>
      </w:pPr>
      <w:r>
        <w:rPr>
          <w:rStyle w:val="Refdecomentario"/>
        </w:rPr>
        <w:annotationRef/>
      </w:r>
      <w:hyperlink w:history="1" r:id="rId7">
        <w:r w:rsidRPr="0025220B">
          <w:rPr>
            <w:rStyle w:val="Hipervnculo"/>
          </w:rPr>
          <w:t>https://zajuna.sena.edu.co/Repositorio/Titulada/institution/SENA/Transversales/OVA/Derechos_fundamentales_en_el_trabajo/CF1_Ejercicio_derechos_fundamentales_en_el_trabajo/downloads/Anexo-La-Libertad-Sindical-Un-derecho-fundamental(OIT).mp4</w:t>
        </w:r>
      </w:hyperlink>
      <w:r>
        <w:t xml:space="preserve"> </w:t>
      </w:r>
    </w:p>
  </w:comment>
  <w:comment w:initials="AA" w:author="Andrea Ardila" w:date="2025-09-25T20:51:00Z" w:id="17">
    <w:p w:rsidR="00FA7130" w:rsidRDefault="00FA7130" w14:paraId="7CDFB93C" w14:textId="5A27C88C">
      <w:pPr>
        <w:pStyle w:val="Textocomentario"/>
      </w:pPr>
      <w:r>
        <w:rPr>
          <w:rStyle w:val="Refdecomentario"/>
        </w:rPr>
        <w:annotationRef/>
      </w:r>
      <w:hyperlink w:history="1" r:id="rId8">
        <w:r w:rsidRPr="0025220B">
          <w:rPr>
            <w:rStyle w:val="Hipervnculo"/>
          </w:rPr>
          <w:t>https://zajuna.sena.edu.co/Repositorio/Titulada/institution/SENA/Transversales/OVA/Derechos_fundamentales_en_el_trabajo/CF1_Ejercicio_derechos_fundamentales_en_el_trabajo/downloads/Anexo-Que-es-un-sindicato-CF.mp4</w:t>
        </w:r>
      </w:hyperlink>
      <w:r>
        <w:t xml:space="preserve"> </w:t>
      </w:r>
    </w:p>
  </w:comment>
  <w:comment w:initials="AA" w:author="Andrea Ardila" w:date="2025-09-25T20:57:00Z" w:id="18">
    <w:p w:rsidR="00030A4E" w:rsidRDefault="00030A4E" w14:paraId="180027D8" w14:textId="747EE32E">
      <w:pPr>
        <w:pStyle w:val="Textocomentario"/>
      </w:pPr>
      <w:r>
        <w:rPr>
          <w:rStyle w:val="Refdecomentario"/>
        </w:rPr>
        <w:annotationRef/>
      </w:r>
      <w:r>
        <w:t>Generar llamado a la acción para el siguiente documento:</w:t>
      </w:r>
      <w:r>
        <w:t xml:space="preserve"> </w:t>
      </w:r>
    </w:p>
  </w:comment>
  <w:comment w:initials="AA" w:author="Andrea Ardila" w:date="2025-09-25T21:01:00Z" w:id="19">
    <w:p w:rsidR="00950B9D" w:rsidRDefault="00950B9D" w14:paraId="32CCE4A8" w14:textId="631E6BD0">
      <w:pPr>
        <w:pStyle w:val="Textocomentario"/>
      </w:pPr>
      <w:r>
        <w:rPr>
          <w:rStyle w:val="Refdecomentario"/>
        </w:rPr>
        <w:annotationRef/>
      </w:r>
      <w:r>
        <w:t>Resaltar párrafo</w:t>
      </w:r>
    </w:p>
  </w:comment>
  <w:comment w:initials="AA" w:author="Andrea Ardila" w:date="2025-09-25T21:05:00Z" w:id="20">
    <w:p w:rsidR="00950B9D" w:rsidRDefault="00950B9D" w14:paraId="2948B88D" w14:textId="3ABB8E66">
      <w:pPr>
        <w:pStyle w:val="Textocomentario"/>
      </w:pPr>
      <w:r>
        <w:rPr>
          <w:rStyle w:val="Refdecomentario"/>
        </w:rPr>
        <w:annotationRef/>
      </w:r>
      <w:hyperlink w:history="1" r:id="rId9">
        <w:r w:rsidRPr="0025220B">
          <w:rPr>
            <w:rStyle w:val="Hipervnculo"/>
          </w:rPr>
          <w:t>https://zajuna.sena.edu.co/Repositorio/Titulada/institution/SENA/Transversales/OVA/Derechos_fundamentales_en_el_trabajo/CF1_Ejercicio_derechos_fundamentales_en_el_trabajo/downloads/Anexo-La-negociacin-colectiva-parte-1.mp4</w:t>
        </w:r>
      </w:hyperlink>
      <w:r>
        <w:t xml:space="preserve"> </w:t>
      </w:r>
    </w:p>
  </w:comment>
  <w:comment w:initials="AA" w:author="Andrea Ardila" w:date="2025-09-25T21:06:00Z" w:id="21">
    <w:p w:rsidR="00950B9D" w:rsidRDefault="00950B9D" w14:paraId="64DB8FB8" w14:textId="01FD8AC5">
      <w:pPr>
        <w:pStyle w:val="Textocomentario"/>
      </w:pPr>
      <w:r>
        <w:rPr>
          <w:rStyle w:val="Refdecomentario"/>
        </w:rPr>
        <w:annotationRef/>
      </w:r>
      <w:hyperlink w:history="1" r:id="rId10">
        <w:r w:rsidRPr="0025220B">
          <w:rPr>
            <w:rStyle w:val="Hipervnculo"/>
          </w:rPr>
          <w:t>https://zajuna.sena.edu.co/Repositorio/Titulada/institution/SENA/Transversales/OVA/Derechos_fundamentales_en_el_trabajo/CF1_Ejercicio_derechos_fundamentales_en_el_trabajo/downloads/Anexo-La-negociacin-colectiva-parte-2.mp4</w:t>
        </w:r>
      </w:hyperlink>
      <w:r>
        <w:t xml:space="preserve"> </w:t>
      </w:r>
    </w:p>
  </w:comment>
  <w:comment w:initials="AA" w:author="Andrea Ardila" w:date="2025-09-25T21:12:00Z" w:id="22">
    <w:p w:rsidR="00AA6780" w:rsidRDefault="00AA6780" w14:paraId="0EA74F07" w14:textId="6C8AD624">
      <w:pPr>
        <w:pStyle w:val="Textocomentario"/>
      </w:pPr>
      <w:r>
        <w:rPr>
          <w:rStyle w:val="Refdecomentario"/>
        </w:rPr>
        <w:annotationRef/>
      </w:r>
      <w:r>
        <w:t>Generar llamado a la acción para el siguiente documento:</w:t>
      </w:r>
    </w:p>
  </w:comment>
  <w:comment w:initials="AA" w:author="Andrea Ardila" w:date="2025-09-25T21:12:00Z" w:id="23">
    <w:p w:rsidR="00AA6780" w:rsidRDefault="00AA6780" w14:paraId="254605C3" w14:textId="3521F167">
      <w:pPr>
        <w:pStyle w:val="Textocomentario"/>
      </w:pPr>
      <w:r>
        <w:rPr>
          <w:rStyle w:val="Refdecomentario"/>
        </w:rPr>
        <w:annotationRef/>
      </w:r>
      <w:r>
        <w:t>Generar llamado a la acción para el siguiente documento:</w:t>
      </w:r>
    </w:p>
  </w:comment>
  <w:comment w:initials="AA" w:author="Andrea Ardila" w:date="2025-09-25T21:17:00Z" w:id="24">
    <w:p w:rsidR="00AA6780" w:rsidRDefault="00AA6780" w14:paraId="2EE22857" w14:textId="337345CC">
      <w:pPr>
        <w:pStyle w:val="Textocomentario"/>
      </w:pPr>
      <w:r>
        <w:rPr>
          <w:rStyle w:val="Refdecomentario"/>
        </w:rPr>
        <w:annotationRef/>
      </w:r>
      <w:r>
        <w:t>Generar llamado a la acción para el siguiente documento</w:t>
      </w:r>
    </w:p>
  </w:comment>
  <w:comment w:initials="AA" w:author="Andrea Ardila" w:date="2025-09-25T21:22:00Z" w:id="25">
    <w:p w:rsidR="00C70E13" w:rsidRDefault="00C70E13" w14:paraId="55169D4A" w14:textId="3985930E">
      <w:pPr>
        <w:pStyle w:val="Textocomentario"/>
      </w:pPr>
      <w:r>
        <w:rPr>
          <w:rStyle w:val="Refdecomentario"/>
        </w:rPr>
        <w:annotationRef/>
      </w:r>
      <w:r>
        <w:t>Generar llamado a la acción para el siguiente documento</w:t>
      </w:r>
    </w:p>
  </w:comment>
  <w:comment w:initials="AA" w:author="Andrea Ardila" w:date="2025-04-25T14:45:00Z" w:id="26">
    <w:p w:rsidR="000B5BDF" w:rsidP="000B5BDF" w:rsidRDefault="000B5BDF" w14:paraId="3D29A3BF" w14:textId="77777777">
      <w:pPr>
        <w:pStyle w:val="Ttulo1"/>
        <w:spacing w:before="0" w:after="0"/>
        <w:textAlignment w:val="baseline"/>
        <w:rPr>
          <w:rFonts w:ascii="Roboto" w:hAnsi="Roboto"/>
          <w:color w:val="12263F"/>
          <w:sz w:val="48"/>
          <w:szCs w:val="48"/>
        </w:rPr>
      </w:pPr>
      <w:r>
        <w:rPr>
          <w:rStyle w:val="Refdecomentario"/>
        </w:rPr>
        <w:annotationRef/>
      </w:r>
      <w:r>
        <w:t xml:space="preserve">Presentar en </w:t>
      </w:r>
      <w:r>
        <w:rPr>
          <w:rFonts w:ascii="Roboto" w:hAnsi="Roboto"/>
          <w:color w:val="12263F"/>
        </w:rPr>
        <w:t>Slider</w:t>
      </w:r>
    </w:p>
    <w:p w:rsidR="000B5BDF" w:rsidRDefault="000B5BDF" w14:paraId="081D28DB" w14:textId="017BAA16">
      <w:pPr>
        <w:pStyle w:val="Textocomentario"/>
      </w:pPr>
    </w:p>
  </w:comment>
  <w:comment w:initials="AA" w:author="Andrea Ardila" w:date="2025-09-25T21:17:00Z" w:id="27">
    <w:p w:rsidR="000B1FC0" w:rsidP="000B1FC0" w:rsidRDefault="000B1FC0" w14:paraId="5216D0FD" w14:textId="77777777">
      <w:pPr>
        <w:pStyle w:val="Textocomentario"/>
      </w:pPr>
      <w:r>
        <w:rPr>
          <w:rStyle w:val="Refdecomentario"/>
        </w:rPr>
        <w:annotationRef/>
      </w:r>
      <w:r>
        <w:t>Generar llamado a la acción para el siguiente documento</w:t>
      </w:r>
    </w:p>
  </w:comment>
  <w:comment w:initials="AA" w:author="Andrea Ardila" w:date="2025-09-25T21:58:00Z" w:id="28">
    <w:p w:rsidR="00E64674" w:rsidRDefault="00E64674" w14:paraId="7220716A" w14:textId="690DFF14">
      <w:pPr>
        <w:pStyle w:val="Textocomentario"/>
      </w:pPr>
      <w:r>
        <w:rPr>
          <w:rStyle w:val="Refdecomentario"/>
        </w:rPr>
        <w:annotationRef/>
      </w:r>
      <w:hyperlink w:history="1" r:id="rId11">
        <w:r w:rsidRPr="0025220B">
          <w:rPr>
            <w:rStyle w:val="Hipervnculo"/>
          </w:rPr>
          <w:t>https://zajuna.sena.edu.co/Repositorio/Titulada/institution/SENA/Transversales/OVA/Derechos_fundamentales_en_el_trabajo/CF1_Ejercicio_derechos_fundamentales_en_el_trabajo/downloads/Anexo-Derecho-de-Peticion.mp4</w:t>
        </w:r>
      </w:hyperlink>
      <w:r>
        <w:t xml:space="preserve"> </w:t>
      </w:r>
    </w:p>
  </w:comment>
  <w:comment w:initials="AA" w:author="Andrea Ardila" w:date="2025-09-25T21:59:00Z" w:id="29">
    <w:p w:rsidR="00E64674" w:rsidRDefault="00E64674" w14:paraId="7D1D84C0" w14:textId="6F22821F">
      <w:pPr>
        <w:pStyle w:val="Textocomentario"/>
      </w:pPr>
      <w:r>
        <w:rPr>
          <w:rStyle w:val="Refdecomentario"/>
        </w:rPr>
        <w:annotationRef/>
      </w:r>
      <w:hyperlink w:history="1" r:id="rId12">
        <w:r w:rsidRPr="0025220B">
          <w:rPr>
            <w:rStyle w:val="Hipervnculo"/>
          </w:rPr>
          <w:t>https://zajuna.sena.edu.co/Repositorio/Titulada/institution/SENA/Transversales/OVA/Derechos_fundamentales_en_el_trabajo/CF1_Ejercicio_derechos_fundamentales_en_el_trabajo/downloads/Anexo-derecho-de-peticion-y-accion-de-tutela.mp4</w:t>
        </w:r>
      </w:hyperlink>
      <w:r>
        <w:t xml:space="preserve"> </w:t>
      </w:r>
    </w:p>
  </w:comment>
  <w:comment w:initials="AA" w:author="Andrea Ardila" w:date="2025-09-25T22:00:00Z" w:id="30">
    <w:p w:rsidR="00F50E98" w:rsidRDefault="00F50E98" w14:paraId="71E87C1A" w14:textId="0BCEC1B3">
      <w:pPr>
        <w:pStyle w:val="Textocomentario"/>
      </w:pPr>
      <w:r>
        <w:rPr>
          <w:rStyle w:val="Refdecomentario"/>
        </w:rPr>
        <w:annotationRef/>
      </w:r>
      <w:r>
        <w:t>Generar llamado a la acción para el siguiente documento</w:t>
      </w:r>
      <w:r>
        <w:t>:</w:t>
      </w:r>
    </w:p>
  </w:comment>
  <w:comment w:initials="AA" w:author="Andrea Ardila" w:date="2025-09-25T22:03:00Z" w:id="31">
    <w:p w:rsidR="004420B9" w:rsidRDefault="004420B9" w14:paraId="06CEDE9A" w14:textId="52B743E4">
      <w:pPr>
        <w:pStyle w:val="Textocomentario"/>
      </w:pPr>
      <w:r>
        <w:rPr>
          <w:rStyle w:val="Refdecomentario"/>
        </w:rPr>
        <w:annotationRef/>
      </w:r>
      <w:r>
        <w:t>Generar llamado a la acción para el siguiente documento:</w:t>
      </w:r>
      <w:r>
        <w:t xml:space="preserve"> </w:t>
      </w:r>
    </w:p>
  </w:comment>
  <w:comment w:initials="AA" w:author="Andrea Ardila" w:date="2025-09-25T22:03:00Z" w:id="32">
    <w:p w:rsidR="002506FC" w:rsidP="002506FC" w:rsidRDefault="002506FC" w14:paraId="2EE1C6E4" w14:textId="77777777">
      <w:pPr>
        <w:pStyle w:val="Textocomentario"/>
      </w:pPr>
      <w:r>
        <w:rPr>
          <w:rStyle w:val="Refdecomentario"/>
        </w:rPr>
        <w:annotationRef/>
      </w:r>
      <w:r>
        <w:t xml:space="preserve">Generar llamado a la acción para el siguiente documento: </w:t>
      </w:r>
    </w:p>
  </w:comment>
  <w:comment w:initials="AA" w:author="Andrea Ardila" w:date="2025-09-25T22:13:00Z" w:id="33">
    <w:p w:rsidR="002506FC" w:rsidRDefault="002506FC" w14:paraId="3000F3F9" w14:textId="17187770">
      <w:pPr>
        <w:pStyle w:val="Textocomentario"/>
      </w:pPr>
      <w:r>
        <w:rPr>
          <w:rStyle w:val="Refdecomentario"/>
        </w:rPr>
        <w:annotationRef/>
      </w:r>
      <w:hyperlink w:history="1" r:id="rId13">
        <w:r w:rsidRPr="0025220B">
          <w:rPr>
            <w:rStyle w:val="Hipervnculo"/>
          </w:rPr>
          <w:t>https://zajuna.sena.edu.co/Repositorio/Titulada/institution/SENA/Transversales/OVA/Derechos_fundamentales_en_el_trabajo/CF1_Ejercicio_derechos_fundamentales_en_el_trabajo/downloads/Anexo-DERECHO-a-la-SOLIDARIDAD.mp4</w:t>
        </w:r>
      </w:hyperlink>
      <w:r>
        <w:t xml:space="preserve"> </w:t>
      </w:r>
    </w:p>
  </w:comment>
  <w:comment w:initials="AA" w:author="Andrea Ardila" w:date="2025-09-25T22:14:00Z" w:id="34">
    <w:p w:rsidR="002506FC" w:rsidRDefault="002506FC" w14:paraId="2A0D5623" w14:textId="0D95F4DB">
      <w:pPr>
        <w:pStyle w:val="Textocomentario"/>
      </w:pPr>
      <w:r>
        <w:rPr>
          <w:rStyle w:val="Refdecomentario"/>
        </w:rPr>
        <w:annotationRef/>
      </w:r>
      <w:hyperlink w:history="1" r:id="rId14">
        <w:r w:rsidRPr="0025220B">
          <w:rPr>
            <w:rStyle w:val="Hipervnculo"/>
          </w:rPr>
          <w:t>https://zajuna.sena.edu.co/Repositorio/Titulada/institution/SENA/Transversales/OVA/Derechos_fundamentales_en_el_trabajo/CF1_Ejercicio_derechos_fundamentales_en_el_trabajo/downloads/Anexo-derechos-de-tercera-generacion.mp4</w:t>
        </w:r>
      </w:hyperlink>
      <w:r>
        <w:t xml:space="preserve"> </w:t>
      </w:r>
    </w:p>
  </w:comment>
  <w:comment w:initials="AA" w:author="Andrea Ardila" w:date="2025-09-25T22:38:00Z" w:id="35">
    <w:p w:rsidR="00EA1057" w:rsidRDefault="00EA1057" w14:paraId="46BFC8B3" w14:textId="792D230A">
      <w:pPr>
        <w:pStyle w:val="Textocomentario"/>
      </w:pPr>
      <w:r>
        <w:rPr>
          <w:rStyle w:val="Refdecomentario"/>
        </w:rPr>
        <w:annotationRef/>
      </w:r>
      <w:r>
        <w:t>Resaltar párrafo</w:t>
      </w:r>
    </w:p>
  </w:comment>
  <w:comment w:initials="AA" w:author="Andrea Ardila" w:date="2025-09-25T22:46:00Z" w:id="36">
    <w:p w:rsidR="00C1652B" w:rsidRDefault="00C1652B" w14:paraId="1204C5B6" w14:textId="59BC9E26">
      <w:pPr>
        <w:pStyle w:val="Textocomentario"/>
      </w:pPr>
      <w:r>
        <w:rPr>
          <w:rStyle w:val="Refdecomentario"/>
        </w:rPr>
        <w:annotationRef/>
      </w:r>
      <w:hyperlink w:history="1" r:id="rId15">
        <w:r w:rsidRPr="0025220B">
          <w:rPr>
            <w:rStyle w:val="Hipervnculo"/>
          </w:rPr>
          <w:t>https://www.youtube.com/watch?v=qUIXuBrkH9A</w:t>
        </w:r>
      </w:hyperlink>
      <w:r>
        <w:t xml:space="preserve"> </w:t>
      </w:r>
    </w:p>
  </w:comment>
  <w:comment w:initials="AA" w:author="Andrea Ardila" w:date="2025-09-25T22:59:00Z" w:id="37">
    <w:p w:rsidR="002630F1" w:rsidRDefault="002630F1" w14:paraId="299ED0B7" w14:textId="01F5FA01">
      <w:pPr>
        <w:pStyle w:val="Textocomentario"/>
      </w:pPr>
      <w:r>
        <w:rPr>
          <w:rStyle w:val="Refdecomentario"/>
        </w:rPr>
        <w:annotationRef/>
      </w:r>
      <w:r>
        <w:t>Generar llamado a la acción para el siguiente documento:</w:t>
      </w:r>
    </w:p>
  </w:comment>
  <w:comment xmlns:w="http://schemas.openxmlformats.org/wordprocessingml/2006/main" w:initials="AC" w:author="Andrea Ardila Chaparro" w:date="2025-09-26T00:13:04" w:id="1823170145">
    <w:p xmlns:w14="http://schemas.microsoft.com/office/word/2010/wordml" xmlns:w="http://schemas.openxmlformats.org/wordprocessingml/2006/main" w:rsidR="4DF1DD54" w:rsidRDefault="767E92DB" w14:paraId="4361B5C2" w14:textId="1B40AE42">
      <w:pPr>
        <w:pStyle w:val="CommentText"/>
      </w:pPr>
      <w:r>
        <w:rPr>
          <w:rStyle w:val="CommentReference"/>
        </w:rPr>
        <w:annotationRef/>
      </w:r>
      <w:hyperlink xmlns:r="http://schemas.openxmlformats.org/officeDocument/2006/relationships" r:id="R3f95284b1e684e16">
        <w:r w:rsidRPr="0A2E1210" w:rsidR="1196A0B2">
          <w:rPr>
            <w:rStyle w:val="Hyperlink"/>
          </w:rPr>
          <w:t>Síntesis_CF1_Derechos_fundamentales_en_el_trabajo.pptx</w:t>
        </w:r>
      </w:hyperlink>
    </w:p>
  </w:comment>
  <w:comment xmlns:w="http://schemas.openxmlformats.org/wordprocessingml/2006/main" w:initials="AC" w:author="Andrea Ardila Chaparro" w:date="2025-09-26T00:14:35" w:id="1847577102">
    <w:p xmlns:w14="http://schemas.microsoft.com/office/word/2010/wordml" xmlns:w="http://schemas.openxmlformats.org/wordprocessingml/2006/main" w:rsidR="7E867389" w:rsidRDefault="3AEDFABB" w14:paraId="781F154A" w14:textId="4BF8B91F">
      <w:pPr>
        <w:pStyle w:val="CommentText"/>
      </w:pPr>
      <w:r>
        <w:rPr>
          <w:rStyle w:val="CommentReference"/>
        </w:rPr>
        <w:annotationRef/>
      </w:r>
      <w:hyperlink xmlns:r="http://schemas.openxmlformats.org/officeDocument/2006/relationships" r:id="R6b202b3a554d4a43">
        <w:r w:rsidRPr="67004758" w:rsidR="00AD7240">
          <w:rPr>
            <w:rStyle w:val="Hyperlink"/>
          </w:rPr>
          <w:t>GUION_VIDEO INTRODUCCION_CF1_DERECHOS_FUNDAMENTALES_DEL_TRABAJO.docx</w:t>
        </w:r>
      </w:hyperlink>
    </w:p>
  </w:comment>
  <w:comment xmlns:w="http://schemas.openxmlformats.org/wordprocessingml/2006/main" w:initials="AC" w:author="Andrea Ardila Chaparro" w:date="2025-09-26T10:00:30" w:id="1576543188">
    <w:p xmlns:w14="http://schemas.microsoft.com/office/word/2010/wordml" xmlns:w="http://schemas.openxmlformats.org/wordprocessingml/2006/main" w:rsidR="2582A406" w:rsidRDefault="13C9A1A5" w14:paraId="7BA43A1C" w14:textId="1CD57B56">
      <w:pPr>
        <w:pStyle w:val="CommentText"/>
      </w:pPr>
      <w:r>
        <w:rPr>
          <w:rStyle w:val="CommentReference"/>
        </w:rPr>
        <w:annotationRef/>
      </w:r>
      <w:hyperlink xmlns:r="http://schemas.openxmlformats.org/officeDocument/2006/relationships" r:id="Rd6b18ae3b42a4f21">
        <w:r w:rsidRPr="750E654A" w:rsidR="34AA0774">
          <w:rPr>
            <w:rStyle w:val="Hyperlink"/>
          </w:rPr>
          <w:t>Anexo1. La libertad sindical en el mundo del trabajo en Colombia.pdf</w:t>
        </w:r>
      </w:hyperlink>
    </w:p>
  </w:comment>
  <w:comment xmlns:w="http://schemas.openxmlformats.org/wordprocessingml/2006/main" w:initials="AC" w:author="Andrea Ardila Chaparro" w:date="2025-09-26T10:01:25" w:id="714552653">
    <w:p xmlns:w14="http://schemas.microsoft.com/office/word/2010/wordml" xmlns:w="http://schemas.openxmlformats.org/wordprocessingml/2006/main" w:rsidR="3EB00BF1" w:rsidRDefault="3EF59620" w14:paraId="53895E86" w14:textId="338D9668">
      <w:pPr>
        <w:pStyle w:val="CommentText"/>
      </w:pPr>
      <w:r>
        <w:rPr>
          <w:rStyle w:val="CommentReference"/>
        </w:rPr>
        <w:annotationRef/>
      </w:r>
      <w:hyperlink xmlns:r="http://schemas.openxmlformats.org/officeDocument/2006/relationships" r:id="R7a07daf1eb7e406b">
        <w:r w:rsidRPr="5621CA7F" w:rsidR="78C0A2FA">
          <w:rPr>
            <w:rStyle w:val="Hyperlink"/>
          </w:rPr>
          <w:t>Anexo2. Fudamentación y defensa de los derechos laborales.pdf</w:t>
        </w:r>
      </w:hyperlink>
    </w:p>
  </w:comment>
  <w:comment xmlns:w="http://schemas.openxmlformats.org/wordprocessingml/2006/main" w:initials="AC" w:author="Andrea Ardila Chaparro" w:date="2025-09-26T10:02:09" w:id="1369033265">
    <w:p xmlns:w14="http://schemas.microsoft.com/office/word/2010/wordml" xmlns:w="http://schemas.openxmlformats.org/wordprocessingml/2006/main" w:rsidR="3A64BE25" w:rsidRDefault="3D5B41D3" w14:paraId="6E5774E8" w14:textId="41983B8D">
      <w:pPr>
        <w:pStyle w:val="CommentText"/>
      </w:pPr>
      <w:r>
        <w:rPr>
          <w:rStyle w:val="CommentReference"/>
        </w:rPr>
        <w:annotationRef/>
      </w:r>
      <w:hyperlink xmlns:r="http://schemas.openxmlformats.org/officeDocument/2006/relationships" r:id="Re7c28e48329140c0">
        <w:r w:rsidRPr="4173C9C6" w:rsidR="15694775">
          <w:rPr>
            <w:rStyle w:val="Hyperlink"/>
          </w:rPr>
          <w:t>Anexo3. TRABAJO-Y-CIUDADANIA.pdf</w:t>
        </w:r>
      </w:hyperlink>
    </w:p>
  </w:comment>
  <w:comment xmlns:w="http://schemas.openxmlformats.org/wordprocessingml/2006/main" w:initials="AC" w:author="Andrea Ardila Chaparro" w:date="2025-09-26T10:02:33" w:id="1569999000">
    <w:p xmlns:w14="http://schemas.microsoft.com/office/word/2010/wordml" xmlns:w="http://schemas.openxmlformats.org/wordprocessingml/2006/main" w:rsidR="61B2BD77" w:rsidRDefault="2D9775D7" w14:paraId="269F07B3" w14:textId="7F75B566">
      <w:pPr>
        <w:pStyle w:val="CommentText"/>
      </w:pPr>
      <w:r>
        <w:rPr>
          <w:rStyle w:val="CommentReference"/>
        </w:rPr>
        <w:annotationRef/>
      </w:r>
      <w:hyperlink xmlns:r="http://schemas.openxmlformats.org/officeDocument/2006/relationships" r:id="Rf4284953923b4922">
        <w:r w:rsidRPr="315BF5B7" w:rsidR="7784B4C0">
          <w:rPr>
            <w:rStyle w:val="Hyperlink"/>
          </w:rPr>
          <w:t>Anexo4. Derechos-laborales-individuales.pdf</w:t>
        </w:r>
      </w:hyperlink>
    </w:p>
  </w:comment>
  <w:comment xmlns:w="http://schemas.openxmlformats.org/wordprocessingml/2006/main" w:initials="AC" w:author="Andrea Ardila Chaparro" w:date="2025-09-26T10:03:04" w:id="1286107195">
    <w:p xmlns:w14="http://schemas.microsoft.com/office/word/2010/wordml" xmlns:w="http://schemas.openxmlformats.org/wordprocessingml/2006/main" w:rsidR="225C71AB" w:rsidRDefault="7027C972" w14:paraId="72AE41C4" w14:textId="302E29C5">
      <w:pPr>
        <w:pStyle w:val="CommentText"/>
      </w:pPr>
      <w:r>
        <w:rPr>
          <w:rStyle w:val="CommentReference"/>
        </w:rPr>
        <w:annotationRef/>
      </w:r>
      <w:hyperlink xmlns:r="http://schemas.openxmlformats.org/officeDocument/2006/relationships" r:id="R9d368fa9586548cb">
        <w:r w:rsidRPr="4E6E23C2" w:rsidR="071E2978">
          <w:rPr>
            <w:rStyle w:val="Hyperlink"/>
          </w:rPr>
          <w:t>Anexo5. Manual de Derechos Laborales.pdf</w:t>
        </w:r>
      </w:hyperlink>
    </w:p>
  </w:comment>
  <w:comment xmlns:w="http://schemas.openxmlformats.org/wordprocessingml/2006/main" w:initials="AC" w:author="Andrea Ardila Chaparro" w:date="2025-09-26T10:03:40" w:id="1092602379">
    <w:p xmlns:w14="http://schemas.microsoft.com/office/word/2010/wordml" xmlns:w="http://schemas.openxmlformats.org/wordprocessingml/2006/main" w:rsidR="2CEBAFB2" w:rsidRDefault="0C1689D3" w14:paraId="03873EFC" w14:textId="2C66F719">
      <w:pPr>
        <w:pStyle w:val="CommentText"/>
      </w:pPr>
      <w:r>
        <w:rPr>
          <w:rStyle w:val="CommentReference"/>
        </w:rPr>
        <w:annotationRef/>
      </w:r>
      <w:hyperlink xmlns:r="http://schemas.openxmlformats.org/officeDocument/2006/relationships" r:id="R1de075f6c4674eca">
        <w:r w:rsidRPr="1D567644" w:rsidR="781D81CD">
          <w:rPr>
            <w:rStyle w:val="Hyperlink"/>
          </w:rPr>
          <w:t>Anexo6. GUÍA PRÁCTICA ASOCIACIÓN SINDICAL.pdf</w:t>
        </w:r>
      </w:hyperlink>
    </w:p>
  </w:comment>
  <w:comment xmlns:w="http://schemas.openxmlformats.org/wordprocessingml/2006/main" w:initials="AC" w:author="Andrea Ardila Chaparro" w:date="2025-09-26T10:04:15" w:id="1668698510">
    <w:p xmlns:w14="http://schemas.microsoft.com/office/word/2010/wordml" xmlns:w="http://schemas.openxmlformats.org/wordprocessingml/2006/main" w:rsidR="11C211A7" w:rsidRDefault="6CCC478B" w14:paraId="1C841C57" w14:textId="0FC0B5E6">
      <w:pPr>
        <w:pStyle w:val="CommentText"/>
      </w:pPr>
      <w:r>
        <w:rPr>
          <w:rStyle w:val="CommentReference"/>
        </w:rPr>
        <w:annotationRef/>
      </w:r>
      <w:hyperlink xmlns:r="http://schemas.openxmlformats.org/officeDocument/2006/relationships" r:id="R632ea73f0cc14667">
        <w:r w:rsidRPr="076A30A0" w:rsidR="2E61D66B">
          <w:rPr>
            <w:rStyle w:val="Hyperlink"/>
          </w:rPr>
          <w:t>Anexo7. Negociación Colectiva ante el Siglo XXI.pdf</w:t>
        </w:r>
      </w:hyperlink>
    </w:p>
  </w:comment>
  <w:comment xmlns:w="http://schemas.openxmlformats.org/wordprocessingml/2006/main" w:initials="AC" w:author="Andrea Ardila Chaparro" w:date="2025-09-26T10:04:38" w:id="1673669716">
    <w:p xmlns:w14="http://schemas.microsoft.com/office/word/2010/wordml" xmlns:w="http://schemas.openxmlformats.org/wordprocessingml/2006/main" w:rsidR="2CCDCAD5" w:rsidRDefault="0EFF6A54" w14:paraId="5649F50B" w14:textId="6F8C1F9B">
      <w:pPr>
        <w:pStyle w:val="CommentText"/>
      </w:pPr>
      <w:r>
        <w:rPr>
          <w:rStyle w:val="CommentReference"/>
        </w:rPr>
        <w:annotationRef/>
      </w:r>
      <w:hyperlink xmlns:r="http://schemas.openxmlformats.org/officeDocument/2006/relationships" r:id="Rb328694881754e8f">
        <w:r w:rsidRPr="6F83C812" w:rsidR="4893DFE3">
          <w:rPr>
            <w:rStyle w:val="Hyperlink"/>
          </w:rPr>
          <w:t>Anexo8. La importancia de la negociacion colectiva en las relaciones laborales.pdf</w:t>
        </w:r>
      </w:hyperlink>
    </w:p>
  </w:comment>
  <w:comment xmlns:w="http://schemas.openxmlformats.org/wordprocessingml/2006/main" w:initials="AC" w:author="Andrea Ardila Chaparro" w:date="2025-09-26T10:05:06" w:id="627839209">
    <w:p xmlns:w14="http://schemas.microsoft.com/office/word/2010/wordml" xmlns:w="http://schemas.openxmlformats.org/wordprocessingml/2006/main" w:rsidR="3835696A" w:rsidRDefault="7261D864" w14:paraId="77668997" w14:textId="35FAD41F">
      <w:pPr>
        <w:pStyle w:val="CommentText"/>
      </w:pPr>
      <w:r>
        <w:rPr>
          <w:rStyle w:val="CommentReference"/>
        </w:rPr>
        <w:annotationRef/>
      </w:r>
      <w:hyperlink xmlns:r="http://schemas.openxmlformats.org/officeDocument/2006/relationships" r:id="R2102a1cd710b46f5">
        <w:r w:rsidRPr="3EAF76A1" w:rsidR="7EEC6D6E">
          <w:rPr>
            <w:rStyle w:val="Hyperlink"/>
          </w:rPr>
          <w:t>Anexo9. Guía conductas atentatorias contra el derecho de asociación sindical.pdf</w:t>
        </w:r>
      </w:hyperlink>
    </w:p>
  </w:comment>
  <w:comment xmlns:w="http://schemas.openxmlformats.org/wordprocessingml/2006/main" w:initials="AC" w:author="Andrea Ardila Chaparro" w:date="2025-09-26T10:06:02" w:id="290942314">
    <w:p xmlns:w14="http://schemas.microsoft.com/office/word/2010/wordml" xmlns:w="http://schemas.openxmlformats.org/wordprocessingml/2006/main" w:rsidR="2639AD31" w:rsidRDefault="332F553E" w14:paraId="5B1045A8" w14:textId="4271C0AF">
      <w:pPr>
        <w:pStyle w:val="CommentText"/>
      </w:pPr>
      <w:r>
        <w:rPr>
          <w:rStyle w:val="CommentReference"/>
        </w:rPr>
        <w:annotationRef/>
      </w:r>
      <w:hyperlink xmlns:r="http://schemas.openxmlformats.org/officeDocument/2006/relationships" r:id="R3c9ce11d617e4228">
        <w:r w:rsidRPr="20BBC08F" w:rsidR="0D226193">
          <w:rPr>
            <w:rStyle w:val="Hyperlink"/>
          </w:rPr>
          <w:t>Anexo10. Apuntes sobre el derecho de huelga en Colombia.pdf</w:t>
        </w:r>
      </w:hyperlink>
    </w:p>
  </w:comment>
  <w:comment xmlns:w="http://schemas.openxmlformats.org/wordprocessingml/2006/main" w:initials="AC" w:author="Andrea Ardila Chaparro" w:date="2025-09-26T10:12:25" w:id="1642693013">
    <w:p xmlns:w14="http://schemas.microsoft.com/office/word/2010/wordml" xmlns:w="http://schemas.openxmlformats.org/wordprocessingml/2006/main" w:rsidR="68AA0638" w:rsidRDefault="513CB18E" w14:paraId="20DB2E8A" w14:textId="27C3233D">
      <w:pPr>
        <w:pStyle w:val="CommentText"/>
      </w:pPr>
      <w:r>
        <w:rPr>
          <w:rStyle w:val="CommentReference"/>
        </w:rPr>
        <w:annotationRef/>
      </w:r>
      <w:hyperlink xmlns:r="http://schemas.openxmlformats.org/officeDocument/2006/relationships" r:id="R01f9c05f8ecd4e37">
        <w:r w:rsidRPr="326F862F" w:rsidR="25B3EA6E">
          <w:rPr>
            <w:rStyle w:val="Hyperlink"/>
          </w:rPr>
          <w:t>Anexo11. Mecanismos Constitucionales y Legales para la defensa de los derechos fundamentales de las y los trabajadores.pdf</w:t>
        </w:r>
      </w:hyperlink>
    </w:p>
  </w:comment>
  <w:comment xmlns:w="http://schemas.openxmlformats.org/wordprocessingml/2006/main" w:initials="AC" w:author="Andrea Ardila Chaparro" w:date="2025-09-26T10:12:49" w:id="2134140683">
    <w:p xmlns:w14="http://schemas.microsoft.com/office/word/2010/wordml" xmlns:w="http://schemas.openxmlformats.org/wordprocessingml/2006/main" w:rsidR="2293C1CF" w:rsidRDefault="18C51FEC" w14:paraId="022E1C2D" w14:textId="7E4C6E88">
      <w:pPr>
        <w:pStyle w:val="CommentText"/>
      </w:pPr>
      <w:r>
        <w:rPr>
          <w:rStyle w:val="CommentReference"/>
        </w:rPr>
        <w:annotationRef/>
      </w:r>
      <w:hyperlink xmlns:r="http://schemas.openxmlformats.org/officeDocument/2006/relationships" r:id="Rd1f8ac4216304a27">
        <w:r w:rsidRPr="33E101B5" w:rsidR="5D3781DA">
          <w:rPr>
            <w:rStyle w:val="Hyperlink"/>
          </w:rPr>
          <w:t>Anexo11. Mecanismos Constitucionales y Legales para la defensa de los derechos fundamentales de las y los trabajadores.pdf</w:t>
        </w:r>
      </w:hyperlink>
    </w:p>
  </w:comment>
  <w:comment xmlns:w="http://schemas.openxmlformats.org/wordprocessingml/2006/main" w:initials="AC" w:author="Andrea Ardila Chaparro" w:date="2025-09-26T10:13:03" w:id="211920994">
    <w:p xmlns:w14="http://schemas.microsoft.com/office/word/2010/wordml" xmlns:w="http://schemas.openxmlformats.org/wordprocessingml/2006/main" w:rsidR="6CE9A6B9" w:rsidRDefault="0C90D6C8" w14:paraId="6DB44C26" w14:textId="5CE46879">
      <w:pPr>
        <w:pStyle w:val="CommentText"/>
      </w:pPr>
      <w:r>
        <w:rPr>
          <w:rStyle w:val="CommentReference"/>
        </w:rPr>
        <w:annotationRef/>
      </w:r>
      <w:hyperlink xmlns:r="http://schemas.openxmlformats.org/officeDocument/2006/relationships" r:id="Rb17e242482024da9">
        <w:r w:rsidRPr="538C8399" w:rsidR="3CA45605">
          <w:rPr>
            <w:rStyle w:val="Hyperlink"/>
          </w:rPr>
          <w:t>Anexo11. Mecanismos Constitucionales y Legales para la defensa de los derechos fundamentales de las y los trabajadores.pdf</w:t>
        </w:r>
      </w:hyperlink>
    </w:p>
  </w:comment>
  <w:comment xmlns:w="http://schemas.openxmlformats.org/wordprocessingml/2006/main" w:initials="AC" w:author="Andrea Ardila Chaparro" w:date="2025-09-26T10:13:22" w:id="1928613546">
    <w:p xmlns:w14="http://schemas.microsoft.com/office/word/2010/wordml" xmlns:w="http://schemas.openxmlformats.org/wordprocessingml/2006/main" w:rsidR="4A4D9E5C" w:rsidRDefault="6D335D7A" w14:paraId="747C12C3" w14:textId="0F048351">
      <w:pPr>
        <w:pStyle w:val="CommentText"/>
      </w:pPr>
      <w:r>
        <w:rPr>
          <w:rStyle w:val="CommentReference"/>
        </w:rPr>
        <w:annotationRef/>
      </w:r>
      <w:hyperlink xmlns:r="http://schemas.openxmlformats.org/officeDocument/2006/relationships" r:id="R8f8cf97616c747a9">
        <w:r w:rsidRPr="595FA694" w:rsidR="09764949">
          <w:rPr>
            <w:rStyle w:val="Hyperlink"/>
          </w:rPr>
          <w:t>Anexo11. Mecanismos Constitucionales y Legales para la defensa de los derechos fundamentales de las y los trabajadores.pdf</w:t>
        </w:r>
      </w:hyperlink>
    </w:p>
  </w:comment>
  <w:comment xmlns:w="http://schemas.openxmlformats.org/wordprocessingml/2006/main" w:initials="AC" w:author="Andrea Ardila Chaparro" w:date="2025-09-26T10:15:32" w:id="326075599">
    <w:p xmlns:w14="http://schemas.microsoft.com/office/word/2010/wordml" xmlns:w="http://schemas.openxmlformats.org/wordprocessingml/2006/main" w:rsidR="23743D61" w:rsidRDefault="06EC63A8" w14:paraId="4DA4E1DA" w14:textId="074BDE46">
      <w:pPr>
        <w:pStyle w:val="CommentText"/>
      </w:pPr>
      <w:r>
        <w:rPr>
          <w:rStyle w:val="CommentReference"/>
        </w:rPr>
        <w:annotationRef/>
      </w:r>
      <w:hyperlink xmlns:r="http://schemas.openxmlformats.org/officeDocument/2006/relationships" r:id="R0bc3524998b740d4">
        <w:r w:rsidRPr="4006CB7D" w:rsidR="15084C32">
          <w:rPr>
            <w:rStyle w:val="Hyperlink"/>
          </w:rPr>
          <w:t>Anexo12. Activismo Judicial Territorial para la defensa de los Derechos individuales y Colectivos.pdf</w:t>
        </w:r>
      </w:hyperlink>
    </w:p>
  </w:comment>
  <w:comment xmlns:w="http://schemas.openxmlformats.org/wordprocessingml/2006/main" w:initials="AC" w:author="Andrea Ardila Chaparro" w:date="2025-09-27T00:00:52" w:id="1358501835">
    <w:p xmlns:w14="http://schemas.microsoft.com/office/word/2010/wordml" xmlns:w="http://schemas.openxmlformats.org/wordprocessingml/2006/main" w:rsidR="546D4D36" w:rsidRDefault="0445A96F" w14:paraId="75F02F35" w14:textId="2ABCC0F5">
      <w:pPr>
        <w:pStyle w:val="CommentText"/>
      </w:pPr>
      <w:r>
        <w:rPr>
          <w:rStyle w:val="CommentReference"/>
        </w:rPr>
        <w:annotationRef/>
      </w:r>
      <w:r w:rsidRPr="787F8064" w:rsidR="4B0ADE8D">
        <w:t>Texto alternativo: La síntesis expone la estructura de los derechos fundamentales en el ámbito laboral como derechos humanos esenciales para la dignidad, la igualdad y la justicia social. Destaca la relación del derecho al trabajo con la vida social, económica, política y cultural, así como la importancia de su protección mediante normas nacionales e internacionales. También aborda la libertad sindical, la negociación colectiva, el contrato colectivo, el derecho a la huelga y los mecanismos de protección jurídica, resaltando que el trabajo es tanto medio de subsistencia como espacio de autorrealización, participación ciudadana y fortalecimiento democrático.</w:t>
      </w:r>
    </w:p>
  </w:comment>
</w:comments>
</file>

<file path=word/commentsExtended.xml><?xml version="1.0" encoding="utf-8"?>
<w15:commentsEx xmlns:mc="http://schemas.openxmlformats.org/markup-compatibility/2006" xmlns:w15="http://schemas.microsoft.com/office/word/2012/wordml" mc:Ignorable="w15">
  <w15:commentEx w15:done="0" w15:paraId="00876EAA"/>
  <w15:commentEx w15:done="0" w15:paraId="2386BE48"/>
  <w15:commentEx w15:done="0" w15:paraId="78F19471"/>
  <w15:commentEx w15:done="0" w15:paraId="6FFD02B5"/>
  <w15:commentEx w15:done="0" w15:paraId="06B853F8"/>
  <w15:commentEx w15:done="0" w15:paraId="09A54257"/>
  <w15:commentEx w15:done="0" w15:paraId="7F2F5228"/>
  <w15:commentEx w15:done="0" w15:paraId="245C1005"/>
  <w15:commentEx w15:done="0" w15:paraId="283E09DE"/>
  <w15:commentEx w15:done="0" w15:paraId="62B7DA12"/>
  <w15:commentEx w15:done="0" w15:paraId="5FDB8763"/>
  <w15:commentEx w15:done="0" w15:paraId="425D7921"/>
  <w15:commentEx w15:done="0" w15:paraId="2E1285E4"/>
  <w15:commentEx w15:done="0" w15:paraId="46C88DDC"/>
  <w15:commentEx w15:done="0" w15:paraId="42DC756B"/>
  <w15:commentEx w15:done="0" w15:paraId="469C26A6"/>
  <w15:commentEx w15:done="0" w15:paraId="7CDFB93C"/>
  <w15:commentEx w15:done="0" w15:paraId="180027D8"/>
  <w15:commentEx w15:done="0" w15:paraId="32CCE4A8"/>
  <w15:commentEx w15:done="0" w15:paraId="2948B88D"/>
  <w15:commentEx w15:done="0" w15:paraId="64DB8FB8"/>
  <w15:commentEx w15:done="0" w15:paraId="0EA74F07"/>
  <w15:commentEx w15:done="0" w15:paraId="254605C3"/>
  <w15:commentEx w15:done="0" w15:paraId="2EE22857"/>
  <w15:commentEx w15:done="0" w15:paraId="55169D4A"/>
  <w15:commentEx w15:done="0" w15:paraId="081D28DB"/>
  <w15:commentEx w15:done="0" w15:paraId="5216D0FD"/>
  <w15:commentEx w15:done="0" w15:paraId="7220716A"/>
  <w15:commentEx w15:done="0" w15:paraId="7D1D84C0"/>
  <w15:commentEx w15:done="0" w15:paraId="71E87C1A"/>
  <w15:commentEx w15:done="0" w15:paraId="06CEDE9A"/>
  <w15:commentEx w15:done="0" w15:paraId="2EE1C6E4"/>
  <w15:commentEx w15:done="0" w15:paraId="3000F3F9"/>
  <w15:commentEx w15:done="0" w15:paraId="2A0D5623"/>
  <w15:commentEx w15:done="0" w15:paraId="46BFC8B3"/>
  <w15:commentEx w15:done="0" w15:paraId="1204C5B6"/>
  <w15:commentEx w15:done="0" w15:paraId="299ED0B7"/>
  <w15:commentEx w15:done="0" w15:paraId="4361B5C2"/>
  <w15:commentEx w15:done="0" w15:paraId="781F154A"/>
  <w15:commentEx w15:done="0" w15:paraId="7BA43A1C" w15:paraIdParent="06B853F8"/>
  <w15:commentEx w15:done="0" w15:paraId="53895E86" w15:paraIdParent="245C1005"/>
  <w15:commentEx w15:done="0" w15:paraId="6E5774E8" w15:paraIdParent="283E09DE"/>
  <w15:commentEx w15:done="0" w15:paraId="269F07B3" w15:paraIdParent="62B7DA12"/>
  <w15:commentEx w15:done="0" w15:paraId="72AE41C4" w15:paraIdParent="42DC756B"/>
  <w15:commentEx w15:done="0" w15:paraId="03873EFC" w15:paraIdParent="180027D8"/>
  <w15:commentEx w15:done="0" w15:paraId="1C841C57" w15:paraIdParent="0EA74F07"/>
  <w15:commentEx w15:done="0" w15:paraId="5649F50B" w15:paraIdParent="254605C3"/>
  <w15:commentEx w15:done="0" w15:paraId="77668997" w15:paraIdParent="2EE22857"/>
  <w15:commentEx w15:done="0" w15:paraId="5B1045A8" w15:paraIdParent="55169D4A"/>
  <w15:commentEx w15:done="0" w15:paraId="20DB2E8A" w15:paraIdParent="5216D0FD"/>
  <w15:commentEx w15:done="0" w15:paraId="022E1C2D" w15:paraIdParent="06CEDE9A"/>
  <w15:commentEx w15:done="0" w15:paraId="6DB44C26" w15:paraIdParent="71E87C1A"/>
  <w15:commentEx w15:done="0" w15:paraId="747C12C3" w15:paraIdParent="2EE1C6E4"/>
  <w15:commentEx w15:done="0" w15:paraId="4DA4E1DA" w15:paraIdParent="299ED0B7"/>
  <w15:commentEx w15:done="0" w15:paraId="75F02F3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3460608" w16cex:dateUtc="2025-09-26T05:14:35.26Z"/>
  <w16cex:commentExtensible w16cex:durableId="224BD990" w16cex:dateUtc="2025-09-25T21:19:00Z"/>
  <w16cex:commentExtensible w16cex:durableId="0238F651" w16cex:dateUtc="2025-04-24T23:16:00Z"/>
  <w16cex:commentExtensible w16cex:durableId="6BE0A699" w16cex:dateUtc="2025-09-26T04:04:00Z"/>
  <w16cex:commentExtensible w16cex:durableId="1A5A9F9C" w16cex:dateUtc="2025-09-25T23:19:00Z"/>
  <w16cex:commentExtensible w16cex:durableId="5B2BEB29" w16cex:dateUtc="2025-09-25T23:25:00Z"/>
  <w16cex:commentExtensible w16cex:durableId="048C3517" w16cex:dateUtc="2025-09-25T23:48:00Z"/>
  <w16cex:commentExtensible w16cex:durableId="73024E12" w16cex:dateUtc="2025-09-25T23:59:00Z"/>
  <w16cex:commentExtensible w16cex:durableId="3118C9EF" w16cex:dateUtc="2025-09-25T23:25:00Z"/>
  <w16cex:commentExtensible w16cex:durableId="4F675C36" w16cex:dateUtc="2025-09-26T00:13:00Z"/>
  <w16cex:commentExtensible w16cex:durableId="1745A4D8" w16cex:dateUtc="2025-09-26T00:13:00Z"/>
  <w16cex:commentExtensible w16cex:durableId="0E4F74D3" w16cex:dateUtc="2025-09-26T00:31:00Z"/>
  <w16cex:commentExtensible w16cex:durableId="35709372" w16cex:dateUtc="2025-09-26T00:35:00Z"/>
  <w16cex:commentExtensible w16cex:durableId="5CA020B1" w16cex:dateUtc="2025-09-26T00:55:00Z"/>
  <w16cex:commentExtensible w16cex:durableId="0B28E772" w16cex:dateUtc="2025-09-26T01:05:00Z"/>
  <w16cex:commentExtensible w16cex:durableId="1587CE0A" w16cex:dateUtc="2025-09-26T00:13:00Z"/>
  <w16cex:commentExtensible w16cex:durableId="13459264" w16cex:dateUtc="2025-09-26T01:48:00Z"/>
  <w16cex:commentExtensible w16cex:durableId="20EA6D53" w16cex:dateUtc="2025-09-26T01:51:00Z"/>
  <w16cex:commentExtensible w16cex:durableId="33BE637A" w16cex:dateUtc="2025-09-26T01:57:00Z"/>
  <w16cex:commentExtensible w16cex:durableId="2A525611" w16cex:dateUtc="2025-09-26T02:01:00Z"/>
  <w16cex:commentExtensible w16cex:durableId="440FC765" w16cex:dateUtc="2025-09-26T02:05:00Z"/>
  <w16cex:commentExtensible w16cex:durableId="4AFB2DFE" w16cex:dateUtc="2025-09-26T02:06:00Z"/>
  <w16cex:commentExtensible w16cex:durableId="0E2DF2C3" w16cex:dateUtc="2025-09-26T02:12:00Z"/>
  <w16cex:commentExtensible w16cex:durableId="7EE68F36" w16cex:dateUtc="2025-09-26T02:12:00Z"/>
  <w16cex:commentExtensible w16cex:durableId="70086305" w16cex:dateUtc="2025-09-26T02:17:00Z"/>
  <w16cex:commentExtensible w16cex:durableId="23C6F00F" w16cex:dateUtc="2025-09-26T02:22:00Z"/>
  <w16cex:commentExtensible w16cex:durableId="2B4D7566" w16cex:dateUtc="2025-04-25T19:45:00Z"/>
  <w16cex:commentExtensible w16cex:durableId="1D89B88B" w16cex:dateUtc="2025-09-26T02:17:00Z"/>
  <w16cex:commentExtensible w16cex:durableId="307F1E05" w16cex:dateUtc="2025-09-26T02:58:00Z"/>
  <w16cex:commentExtensible w16cex:durableId="7E53D0FF" w16cex:dateUtc="2025-09-26T02:59:00Z"/>
  <w16cex:commentExtensible w16cex:durableId="716DB854" w16cex:dateUtc="2025-09-26T03:00:00Z"/>
  <w16cex:commentExtensible w16cex:durableId="4F19A615" w16cex:dateUtc="2025-09-26T03:03:00Z"/>
  <w16cex:commentExtensible w16cex:durableId="020380FF" w16cex:dateUtc="2025-09-26T03:03:00Z"/>
  <w16cex:commentExtensible w16cex:durableId="127714BF" w16cex:dateUtc="2025-09-26T03:13:00Z"/>
  <w16cex:commentExtensible w16cex:durableId="2621035B" w16cex:dateUtc="2025-09-26T03:14:00Z"/>
  <w16cex:commentExtensible w16cex:durableId="7E3C6785" w16cex:dateUtc="2025-09-26T03:38:00Z"/>
  <w16cex:commentExtensible w16cex:durableId="3795AA0A" w16cex:dateUtc="2025-09-26T03:46:00Z"/>
  <w16cex:commentExtensible w16cex:durableId="7D25ECEF" w16cex:dateUtc="2025-09-26T03:59:00Z"/>
  <w16cex:commentExtensible w16cex:durableId="4EEA42DA" w16cex:dateUtc="2025-09-26T05:13:04.871Z"/>
  <w16cex:commentExtensible w16cex:durableId="2BA2D3CC" w16cex:dateUtc="2025-09-26T15:00:30.718Z"/>
  <w16cex:commentExtensible w16cex:durableId="3A2BD3BC" w16cex:dateUtc="2025-09-26T15:01:25.445Z"/>
  <w16cex:commentExtensible w16cex:durableId="4C21E2F6" w16cex:dateUtc="2025-09-26T15:02:09.73Z"/>
  <w16cex:commentExtensible w16cex:durableId="142720AA" w16cex:dateUtc="2025-09-26T15:02:33.722Z"/>
  <w16cex:commentExtensible w16cex:durableId="5C3521E7" w16cex:dateUtc="2025-09-26T15:03:04.715Z"/>
  <w16cex:commentExtensible w16cex:durableId="3F2FC148" w16cex:dateUtc="2025-09-26T15:03:40.087Z"/>
  <w16cex:commentExtensible w16cex:durableId="5472AE4C" w16cex:dateUtc="2025-09-26T15:04:15.02Z"/>
  <w16cex:commentExtensible w16cex:durableId="30E89F28" w16cex:dateUtc="2025-09-26T15:04:38.939Z"/>
  <w16cex:commentExtensible w16cex:durableId="19ADACED" w16cex:dateUtc="2025-09-26T15:05:06.165Z"/>
  <w16cex:commentExtensible w16cex:durableId="1E731890" w16cex:dateUtc="2025-09-26T15:06:02.967Z"/>
  <w16cex:commentExtensible w16cex:durableId="05E0B335" w16cex:dateUtc="2025-09-26T15:12:25.007Z"/>
  <w16cex:commentExtensible w16cex:durableId="6B6F717C" w16cex:dateUtc="2025-09-26T15:12:49.116Z"/>
  <w16cex:commentExtensible w16cex:durableId="72597948" w16cex:dateUtc="2025-09-26T15:13:03.46Z"/>
  <w16cex:commentExtensible w16cex:durableId="6723D761" w16cex:dateUtc="2025-09-26T15:13:22.52Z"/>
  <w16cex:commentExtensible w16cex:durableId="33F621DE" w16cex:dateUtc="2025-09-26T15:15:32.695Z"/>
  <w16cex:commentExtensible w16cex:durableId="3F8E98D2" w16cex:dateUtc="2025-09-27T05:00:52.748Z"/>
</w16cex:commentsExtensible>
</file>

<file path=word/commentsIds.xml><?xml version="1.0" encoding="utf-8"?>
<w16cid:commentsIds xmlns:mc="http://schemas.openxmlformats.org/markup-compatibility/2006" xmlns:w16cid="http://schemas.microsoft.com/office/word/2016/wordml/cid" mc:Ignorable="w16cid">
  <w16cid:commentId w16cid:paraId="00876EAA" w16cid:durableId="224BD990"/>
  <w16cid:commentId w16cid:paraId="2386BE48" w16cid:durableId="0238F651"/>
  <w16cid:commentId w16cid:paraId="78F19471" w16cid:durableId="6BE0A699"/>
  <w16cid:commentId w16cid:paraId="6FFD02B5" w16cid:durableId="1A5A9F9C"/>
  <w16cid:commentId w16cid:paraId="06B853F8" w16cid:durableId="5B2BEB29"/>
  <w16cid:commentId w16cid:paraId="09A54257" w16cid:durableId="048C3517"/>
  <w16cid:commentId w16cid:paraId="7F2F5228" w16cid:durableId="73024E12"/>
  <w16cid:commentId w16cid:paraId="245C1005" w16cid:durableId="3118C9EF"/>
  <w16cid:commentId w16cid:paraId="283E09DE" w16cid:durableId="4F675C36"/>
  <w16cid:commentId w16cid:paraId="62B7DA12" w16cid:durableId="1745A4D8"/>
  <w16cid:commentId w16cid:paraId="5FDB8763" w16cid:durableId="0E4F74D3"/>
  <w16cid:commentId w16cid:paraId="425D7921" w16cid:durableId="35709372"/>
  <w16cid:commentId w16cid:paraId="2E1285E4" w16cid:durableId="5CA020B1"/>
  <w16cid:commentId w16cid:paraId="46C88DDC" w16cid:durableId="0B28E772"/>
  <w16cid:commentId w16cid:paraId="42DC756B" w16cid:durableId="1587CE0A"/>
  <w16cid:commentId w16cid:paraId="469C26A6" w16cid:durableId="13459264"/>
  <w16cid:commentId w16cid:paraId="7CDFB93C" w16cid:durableId="20EA6D53"/>
  <w16cid:commentId w16cid:paraId="180027D8" w16cid:durableId="33BE637A"/>
  <w16cid:commentId w16cid:paraId="32CCE4A8" w16cid:durableId="2A525611"/>
  <w16cid:commentId w16cid:paraId="2948B88D" w16cid:durableId="440FC765"/>
  <w16cid:commentId w16cid:paraId="64DB8FB8" w16cid:durableId="4AFB2DFE"/>
  <w16cid:commentId w16cid:paraId="0EA74F07" w16cid:durableId="0E2DF2C3"/>
  <w16cid:commentId w16cid:paraId="254605C3" w16cid:durableId="7EE68F36"/>
  <w16cid:commentId w16cid:paraId="2EE22857" w16cid:durableId="70086305"/>
  <w16cid:commentId w16cid:paraId="55169D4A" w16cid:durableId="23C6F00F"/>
  <w16cid:commentId w16cid:paraId="081D28DB" w16cid:durableId="2B4D7566"/>
  <w16cid:commentId w16cid:paraId="5216D0FD" w16cid:durableId="1D89B88B"/>
  <w16cid:commentId w16cid:paraId="7220716A" w16cid:durableId="307F1E05"/>
  <w16cid:commentId w16cid:paraId="7D1D84C0" w16cid:durableId="7E53D0FF"/>
  <w16cid:commentId w16cid:paraId="71E87C1A" w16cid:durableId="716DB854"/>
  <w16cid:commentId w16cid:paraId="06CEDE9A" w16cid:durableId="4F19A615"/>
  <w16cid:commentId w16cid:paraId="2EE1C6E4" w16cid:durableId="020380FF"/>
  <w16cid:commentId w16cid:paraId="3000F3F9" w16cid:durableId="127714BF"/>
  <w16cid:commentId w16cid:paraId="2A0D5623" w16cid:durableId="2621035B"/>
  <w16cid:commentId w16cid:paraId="46BFC8B3" w16cid:durableId="7E3C6785"/>
  <w16cid:commentId w16cid:paraId="1204C5B6" w16cid:durableId="3795AA0A"/>
  <w16cid:commentId w16cid:paraId="299ED0B7" w16cid:durableId="7D25ECEF"/>
  <w16cid:commentId w16cid:paraId="4361B5C2" w16cid:durableId="4EEA42DA"/>
  <w16cid:commentId w16cid:paraId="781F154A" w16cid:durableId="33460608"/>
  <w16cid:commentId w16cid:paraId="7BA43A1C" w16cid:durableId="2BA2D3CC"/>
  <w16cid:commentId w16cid:paraId="53895E86" w16cid:durableId="3A2BD3BC"/>
  <w16cid:commentId w16cid:paraId="6E5774E8" w16cid:durableId="4C21E2F6"/>
  <w16cid:commentId w16cid:paraId="269F07B3" w16cid:durableId="142720AA"/>
  <w16cid:commentId w16cid:paraId="72AE41C4" w16cid:durableId="5C3521E7"/>
  <w16cid:commentId w16cid:paraId="03873EFC" w16cid:durableId="3F2FC148"/>
  <w16cid:commentId w16cid:paraId="1C841C57" w16cid:durableId="5472AE4C"/>
  <w16cid:commentId w16cid:paraId="5649F50B" w16cid:durableId="30E89F28"/>
  <w16cid:commentId w16cid:paraId="77668997" w16cid:durableId="19ADACED"/>
  <w16cid:commentId w16cid:paraId="5B1045A8" w16cid:durableId="1E731890"/>
  <w16cid:commentId w16cid:paraId="20DB2E8A" w16cid:durableId="05E0B335"/>
  <w16cid:commentId w16cid:paraId="022E1C2D" w16cid:durableId="6B6F717C"/>
  <w16cid:commentId w16cid:paraId="6DB44C26" w16cid:durableId="72597948"/>
  <w16cid:commentId w16cid:paraId="747C12C3" w16cid:durableId="6723D761"/>
  <w16cid:commentId w16cid:paraId="4DA4E1DA" w16cid:durableId="33F621DE"/>
  <w16cid:commentId w16cid:paraId="75F02F35" w16cid:durableId="3F8E98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2659" w:rsidRDefault="00202659" w14:paraId="1BD2421E" w14:textId="77777777">
      <w:r>
        <w:separator/>
      </w:r>
    </w:p>
  </w:endnote>
  <w:endnote w:type="continuationSeparator" w:id="0">
    <w:p w:rsidR="00202659" w:rsidRDefault="00202659" w14:paraId="5264A4B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Roboto">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258C" w:rsidRDefault="00FF258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FF258C" w:rsidRDefault="00FF258C" w14:paraId="000000DB" w14:textId="77777777">
    <w:pPr>
      <w:pStyle w:val="Normal0"/>
      <w:spacing w:line="240" w:lineRule="auto"/>
      <w:ind w:left="-2" w:hanging="2"/>
      <w:jc w:val="right"/>
      <w:rPr>
        <w:rFonts w:ascii="Times New Roman" w:hAnsi="Times New Roman" w:eastAsia="Times New Roman" w:cs="Times New Roman"/>
        <w:sz w:val="24"/>
        <w:szCs w:val="24"/>
      </w:rPr>
    </w:pPr>
  </w:p>
  <w:p w:rsidR="00FF258C" w:rsidRDefault="00FF258C" w14:paraId="000000DC" w14:textId="77777777">
    <w:pPr>
      <w:pStyle w:val="Normal0"/>
      <w:spacing w:line="240" w:lineRule="auto"/>
      <w:rPr>
        <w:rFonts w:ascii="Times New Roman" w:hAnsi="Times New Roman" w:eastAsia="Times New Roman" w:cs="Times New Roman"/>
        <w:sz w:val="24"/>
        <w:szCs w:val="24"/>
      </w:rPr>
    </w:pPr>
  </w:p>
  <w:p w:rsidR="00FF258C" w:rsidRDefault="00FF258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FF258C" w:rsidRDefault="00FF258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2659" w:rsidRDefault="00202659" w14:paraId="58678662" w14:textId="77777777">
      <w:r>
        <w:separator/>
      </w:r>
    </w:p>
  </w:footnote>
  <w:footnote w:type="continuationSeparator" w:id="0">
    <w:p w:rsidR="00202659" w:rsidRDefault="00202659" w14:paraId="5B4BDFF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F258C" w:rsidP="00C45A3B" w:rsidRDefault="00C45A3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FF258C" w:rsidRDefault="00FF258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399"/>
    <w:multiLevelType w:val="hybridMultilevel"/>
    <w:tmpl w:val="2C261DB2"/>
    <w:lvl w:ilvl="0" w:tplc="080A0001">
      <w:start w:val="1"/>
      <w:numFmt w:val="bullet"/>
      <w:lvlText w:val=""/>
      <w:lvlJc w:val="left"/>
      <w:pPr>
        <w:ind w:left="1287" w:hanging="360"/>
      </w:pPr>
      <w:rPr>
        <w:rFonts w:hint="default" w:ascii="Symbol" w:hAnsi="Symbol"/>
      </w:rPr>
    </w:lvl>
    <w:lvl w:ilvl="1" w:tplc="080A0003" w:tentative="1">
      <w:start w:val="1"/>
      <w:numFmt w:val="bullet"/>
      <w:lvlText w:val="o"/>
      <w:lvlJc w:val="left"/>
      <w:pPr>
        <w:ind w:left="2007" w:hanging="360"/>
      </w:pPr>
      <w:rPr>
        <w:rFonts w:hint="default" w:ascii="Courier New" w:hAnsi="Courier New" w:cs="Courier New"/>
      </w:rPr>
    </w:lvl>
    <w:lvl w:ilvl="2" w:tplc="080A0005" w:tentative="1">
      <w:start w:val="1"/>
      <w:numFmt w:val="bullet"/>
      <w:lvlText w:val=""/>
      <w:lvlJc w:val="left"/>
      <w:pPr>
        <w:ind w:left="2727" w:hanging="360"/>
      </w:pPr>
      <w:rPr>
        <w:rFonts w:hint="default" w:ascii="Wingdings" w:hAnsi="Wingdings"/>
      </w:rPr>
    </w:lvl>
    <w:lvl w:ilvl="3" w:tplc="080A0001" w:tentative="1">
      <w:start w:val="1"/>
      <w:numFmt w:val="bullet"/>
      <w:lvlText w:val=""/>
      <w:lvlJc w:val="left"/>
      <w:pPr>
        <w:ind w:left="3447" w:hanging="360"/>
      </w:pPr>
      <w:rPr>
        <w:rFonts w:hint="default" w:ascii="Symbol" w:hAnsi="Symbol"/>
      </w:rPr>
    </w:lvl>
    <w:lvl w:ilvl="4" w:tplc="080A0003" w:tentative="1">
      <w:start w:val="1"/>
      <w:numFmt w:val="bullet"/>
      <w:lvlText w:val="o"/>
      <w:lvlJc w:val="left"/>
      <w:pPr>
        <w:ind w:left="4167" w:hanging="360"/>
      </w:pPr>
      <w:rPr>
        <w:rFonts w:hint="default" w:ascii="Courier New" w:hAnsi="Courier New" w:cs="Courier New"/>
      </w:rPr>
    </w:lvl>
    <w:lvl w:ilvl="5" w:tplc="080A0005" w:tentative="1">
      <w:start w:val="1"/>
      <w:numFmt w:val="bullet"/>
      <w:lvlText w:val=""/>
      <w:lvlJc w:val="left"/>
      <w:pPr>
        <w:ind w:left="4887" w:hanging="360"/>
      </w:pPr>
      <w:rPr>
        <w:rFonts w:hint="default" w:ascii="Wingdings" w:hAnsi="Wingdings"/>
      </w:rPr>
    </w:lvl>
    <w:lvl w:ilvl="6" w:tplc="080A0001" w:tentative="1">
      <w:start w:val="1"/>
      <w:numFmt w:val="bullet"/>
      <w:lvlText w:val=""/>
      <w:lvlJc w:val="left"/>
      <w:pPr>
        <w:ind w:left="5607" w:hanging="360"/>
      </w:pPr>
      <w:rPr>
        <w:rFonts w:hint="default" w:ascii="Symbol" w:hAnsi="Symbol"/>
      </w:rPr>
    </w:lvl>
    <w:lvl w:ilvl="7" w:tplc="080A0003" w:tentative="1">
      <w:start w:val="1"/>
      <w:numFmt w:val="bullet"/>
      <w:lvlText w:val="o"/>
      <w:lvlJc w:val="left"/>
      <w:pPr>
        <w:ind w:left="6327" w:hanging="360"/>
      </w:pPr>
      <w:rPr>
        <w:rFonts w:hint="default" w:ascii="Courier New" w:hAnsi="Courier New" w:cs="Courier New"/>
      </w:rPr>
    </w:lvl>
    <w:lvl w:ilvl="8" w:tplc="080A0005" w:tentative="1">
      <w:start w:val="1"/>
      <w:numFmt w:val="bullet"/>
      <w:lvlText w:val=""/>
      <w:lvlJc w:val="left"/>
      <w:pPr>
        <w:ind w:left="7047" w:hanging="360"/>
      </w:pPr>
      <w:rPr>
        <w:rFonts w:hint="default" w:ascii="Wingdings" w:hAnsi="Wingdings"/>
      </w:rPr>
    </w:lvl>
  </w:abstractNum>
  <w:abstractNum w:abstractNumId="1" w15:restartNumberingAfterBreak="0">
    <w:nsid w:val="00944D50"/>
    <w:multiLevelType w:val="hybridMultilevel"/>
    <w:tmpl w:val="9D461A7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1F55A5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43B7E03"/>
    <w:multiLevelType w:val="multilevel"/>
    <w:tmpl w:val="ED44EC6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50C4538"/>
    <w:multiLevelType w:val="multilevel"/>
    <w:tmpl w:val="FFFFFFFF"/>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5" w15:restartNumberingAfterBreak="0">
    <w:nsid w:val="063377AD"/>
    <w:multiLevelType w:val="hybridMultilevel"/>
    <w:tmpl w:val="DA383724"/>
    <w:lvl w:ilvl="0" w:tplc="080A0001">
      <w:start w:val="1"/>
      <w:numFmt w:val="bullet"/>
      <w:lvlText w:val=""/>
      <w:lvlJc w:val="left"/>
      <w:pPr>
        <w:ind w:left="1080"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6" w15:restartNumberingAfterBreak="0">
    <w:nsid w:val="0A3D6FA7"/>
    <w:multiLevelType w:val="hybridMultilevel"/>
    <w:tmpl w:val="76947646"/>
    <w:lvl w:ilvl="0" w:tplc="080A0001">
      <w:start w:val="1"/>
      <w:numFmt w:val="bullet"/>
      <w:lvlText w:val=""/>
      <w:lvlJc w:val="left"/>
      <w:pPr>
        <w:ind w:left="1713" w:hanging="360"/>
      </w:pPr>
      <w:rPr>
        <w:rFonts w:hint="default" w:ascii="Symbol" w:hAnsi="Symbol"/>
      </w:rPr>
    </w:lvl>
    <w:lvl w:ilvl="1" w:tplc="080A0003" w:tentative="1">
      <w:start w:val="1"/>
      <w:numFmt w:val="bullet"/>
      <w:lvlText w:val="o"/>
      <w:lvlJc w:val="left"/>
      <w:pPr>
        <w:ind w:left="2433" w:hanging="360"/>
      </w:pPr>
      <w:rPr>
        <w:rFonts w:hint="default" w:ascii="Courier New" w:hAnsi="Courier New" w:cs="Courier New"/>
      </w:rPr>
    </w:lvl>
    <w:lvl w:ilvl="2" w:tplc="080A0005" w:tentative="1">
      <w:start w:val="1"/>
      <w:numFmt w:val="bullet"/>
      <w:lvlText w:val=""/>
      <w:lvlJc w:val="left"/>
      <w:pPr>
        <w:ind w:left="3153" w:hanging="360"/>
      </w:pPr>
      <w:rPr>
        <w:rFonts w:hint="default" w:ascii="Wingdings" w:hAnsi="Wingdings"/>
      </w:rPr>
    </w:lvl>
    <w:lvl w:ilvl="3" w:tplc="080A0001" w:tentative="1">
      <w:start w:val="1"/>
      <w:numFmt w:val="bullet"/>
      <w:lvlText w:val=""/>
      <w:lvlJc w:val="left"/>
      <w:pPr>
        <w:ind w:left="3873" w:hanging="360"/>
      </w:pPr>
      <w:rPr>
        <w:rFonts w:hint="default" w:ascii="Symbol" w:hAnsi="Symbol"/>
      </w:rPr>
    </w:lvl>
    <w:lvl w:ilvl="4" w:tplc="080A0003" w:tentative="1">
      <w:start w:val="1"/>
      <w:numFmt w:val="bullet"/>
      <w:lvlText w:val="o"/>
      <w:lvlJc w:val="left"/>
      <w:pPr>
        <w:ind w:left="4593" w:hanging="360"/>
      </w:pPr>
      <w:rPr>
        <w:rFonts w:hint="default" w:ascii="Courier New" w:hAnsi="Courier New" w:cs="Courier New"/>
      </w:rPr>
    </w:lvl>
    <w:lvl w:ilvl="5" w:tplc="080A0005" w:tentative="1">
      <w:start w:val="1"/>
      <w:numFmt w:val="bullet"/>
      <w:lvlText w:val=""/>
      <w:lvlJc w:val="left"/>
      <w:pPr>
        <w:ind w:left="5313" w:hanging="360"/>
      </w:pPr>
      <w:rPr>
        <w:rFonts w:hint="default" w:ascii="Wingdings" w:hAnsi="Wingdings"/>
      </w:rPr>
    </w:lvl>
    <w:lvl w:ilvl="6" w:tplc="080A0001" w:tentative="1">
      <w:start w:val="1"/>
      <w:numFmt w:val="bullet"/>
      <w:lvlText w:val=""/>
      <w:lvlJc w:val="left"/>
      <w:pPr>
        <w:ind w:left="6033" w:hanging="360"/>
      </w:pPr>
      <w:rPr>
        <w:rFonts w:hint="default" w:ascii="Symbol" w:hAnsi="Symbol"/>
      </w:rPr>
    </w:lvl>
    <w:lvl w:ilvl="7" w:tplc="080A0003" w:tentative="1">
      <w:start w:val="1"/>
      <w:numFmt w:val="bullet"/>
      <w:lvlText w:val="o"/>
      <w:lvlJc w:val="left"/>
      <w:pPr>
        <w:ind w:left="6753" w:hanging="360"/>
      </w:pPr>
      <w:rPr>
        <w:rFonts w:hint="default" w:ascii="Courier New" w:hAnsi="Courier New" w:cs="Courier New"/>
      </w:rPr>
    </w:lvl>
    <w:lvl w:ilvl="8" w:tplc="080A0005" w:tentative="1">
      <w:start w:val="1"/>
      <w:numFmt w:val="bullet"/>
      <w:lvlText w:val=""/>
      <w:lvlJc w:val="left"/>
      <w:pPr>
        <w:ind w:left="7473" w:hanging="360"/>
      </w:pPr>
      <w:rPr>
        <w:rFonts w:hint="default" w:ascii="Wingdings" w:hAnsi="Wingdings"/>
      </w:rPr>
    </w:lvl>
  </w:abstractNum>
  <w:abstractNum w:abstractNumId="7" w15:restartNumberingAfterBreak="0">
    <w:nsid w:val="11EA5ECA"/>
    <w:multiLevelType w:val="hybridMultilevel"/>
    <w:tmpl w:val="D8E4377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8" w15:restartNumberingAfterBreak="0">
    <w:nsid w:val="14CE6349"/>
    <w:multiLevelType w:val="hybridMultilevel"/>
    <w:tmpl w:val="6568B7CE"/>
    <w:lvl w:ilvl="0" w:tplc="080A0001">
      <w:start w:val="1"/>
      <w:numFmt w:val="bullet"/>
      <w:lvlText w:val=""/>
      <w:lvlJc w:val="left"/>
      <w:pPr>
        <w:ind w:left="2149" w:hanging="360"/>
      </w:pPr>
      <w:rPr>
        <w:rFonts w:hint="default" w:ascii="Symbol" w:hAnsi="Symbol"/>
      </w:rPr>
    </w:lvl>
    <w:lvl w:ilvl="1" w:tplc="080A0003" w:tentative="1">
      <w:start w:val="1"/>
      <w:numFmt w:val="bullet"/>
      <w:lvlText w:val="o"/>
      <w:lvlJc w:val="left"/>
      <w:pPr>
        <w:ind w:left="2869" w:hanging="360"/>
      </w:pPr>
      <w:rPr>
        <w:rFonts w:hint="default" w:ascii="Courier New" w:hAnsi="Courier New" w:cs="Courier New"/>
      </w:rPr>
    </w:lvl>
    <w:lvl w:ilvl="2" w:tplc="080A0005" w:tentative="1">
      <w:start w:val="1"/>
      <w:numFmt w:val="bullet"/>
      <w:lvlText w:val=""/>
      <w:lvlJc w:val="left"/>
      <w:pPr>
        <w:ind w:left="3589" w:hanging="360"/>
      </w:pPr>
      <w:rPr>
        <w:rFonts w:hint="default" w:ascii="Wingdings" w:hAnsi="Wingdings"/>
      </w:rPr>
    </w:lvl>
    <w:lvl w:ilvl="3" w:tplc="080A0001" w:tentative="1">
      <w:start w:val="1"/>
      <w:numFmt w:val="bullet"/>
      <w:lvlText w:val=""/>
      <w:lvlJc w:val="left"/>
      <w:pPr>
        <w:ind w:left="4309" w:hanging="360"/>
      </w:pPr>
      <w:rPr>
        <w:rFonts w:hint="default" w:ascii="Symbol" w:hAnsi="Symbol"/>
      </w:rPr>
    </w:lvl>
    <w:lvl w:ilvl="4" w:tplc="080A0003" w:tentative="1">
      <w:start w:val="1"/>
      <w:numFmt w:val="bullet"/>
      <w:lvlText w:val="o"/>
      <w:lvlJc w:val="left"/>
      <w:pPr>
        <w:ind w:left="5029" w:hanging="360"/>
      </w:pPr>
      <w:rPr>
        <w:rFonts w:hint="default" w:ascii="Courier New" w:hAnsi="Courier New" w:cs="Courier New"/>
      </w:rPr>
    </w:lvl>
    <w:lvl w:ilvl="5" w:tplc="080A0005" w:tentative="1">
      <w:start w:val="1"/>
      <w:numFmt w:val="bullet"/>
      <w:lvlText w:val=""/>
      <w:lvlJc w:val="left"/>
      <w:pPr>
        <w:ind w:left="5749" w:hanging="360"/>
      </w:pPr>
      <w:rPr>
        <w:rFonts w:hint="default" w:ascii="Wingdings" w:hAnsi="Wingdings"/>
      </w:rPr>
    </w:lvl>
    <w:lvl w:ilvl="6" w:tplc="080A0001" w:tentative="1">
      <w:start w:val="1"/>
      <w:numFmt w:val="bullet"/>
      <w:lvlText w:val=""/>
      <w:lvlJc w:val="left"/>
      <w:pPr>
        <w:ind w:left="6469" w:hanging="360"/>
      </w:pPr>
      <w:rPr>
        <w:rFonts w:hint="default" w:ascii="Symbol" w:hAnsi="Symbol"/>
      </w:rPr>
    </w:lvl>
    <w:lvl w:ilvl="7" w:tplc="080A0003" w:tentative="1">
      <w:start w:val="1"/>
      <w:numFmt w:val="bullet"/>
      <w:lvlText w:val="o"/>
      <w:lvlJc w:val="left"/>
      <w:pPr>
        <w:ind w:left="7189" w:hanging="360"/>
      </w:pPr>
      <w:rPr>
        <w:rFonts w:hint="default" w:ascii="Courier New" w:hAnsi="Courier New" w:cs="Courier New"/>
      </w:rPr>
    </w:lvl>
    <w:lvl w:ilvl="8" w:tplc="080A0005" w:tentative="1">
      <w:start w:val="1"/>
      <w:numFmt w:val="bullet"/>
      <w:lvlText w:val=""/>
      <w:lvlJc w:val="left"/>
      <w:pPr>
        <w:ind w:left="7909" w:hanging="360"/>
      </w:pPr>
      <w:rPr>
        <w:rFonts w:hint="default" w:ascii="Wingdings" w:hAnsi="Wingdings"/>
      </w:rPr>
    </w:lvl>
  </w:abstractNum>
  <w:abstractNum w:abstractNumId="9" w15:restartNumberingAfterBreak="0">
    <w:nsid w:val="164A5BE4"/>
    <w:multiLevelType w:val="hybridMultilevel"/>
    <w:tmpl w:val="ECF050F4"/>
    <w:lvl w:ilvl="0" w:tplc="080A0003">
      <w:start w:val="1"/>
      <w:numFmt w:val="bullet"/>
      <w:lvlText w:val="o"/>
      <w:lvlJc w:val="left"/>
      <w:pPr>
        <w:ind w:left="1800" w:hanging="360"/>
      </w:pPr>
      <w:rPr>
        <w:rFonts w:hint="default" w:ascii="Courier New" w:hAnsi="Courier New" w:cs="Courier New"/>
      </w:rPr>
    </w:lvl>
    <w:lvl w:ilvl="1" w:tplc="080A0003" w:tentative="1">
      <w:start w:val="1"/>
      <w:numFmt w:val="bullet"/>
      <w:lvlText w:val="o"/>
      <w:lvlJc w:val="left"/>
      <w:pPr>
        <w:ind w:left="2520" w:hanging="360"/>
      </w:pPr>
      <w:rPr>
        <w:rFonts w:hint="default" w:ascii="Courier New" w:hAnsi="Courier New" w:cs="Courier New"/>
      </w:rPr>
    </w:lvl>
    <w:lvl w:ilvl="2" w:tplc="080A0005" w:tentative="1">
      <w:start w:val="1"/>
      <w:numFmt w:val="bullet"/>
      <w:lvlText w:val=""/>
      <w:lvlJc w:val="left"/>
      <w:pPr>
        <w:ind w:left="3240" w:hanging="360"/>
      </w:pPr>
      <w:rPr>
        <w:rFonts w:hint="default" w:ascii="Wingdings" w:hAnsi="Wingdings"/>
      </w:rPr>
    </w:lvl>
    <w:lvl w:ilvl="3" w:tplc="080A0001" w:tentative="1">
      <w:start w:val="1"/>
      <w:numFmt w:val="bullet"/>
      <w:lvlText w:val=""/>
      <w:lvlJc w:val="left"/>
      <w:pPr>
        <w:ind w:left="3960" w:hanging="360"/>
      </w:pPr>
      <w:rPr>
        <w:rFonts w:hint="default" w:ascii="Symbol" w:hAnsi="Symbol"/>
      </w:rPr>
    </w:lvl>
    <w:lvl w:ilvl="4" w:tplc="080A0003" w:tentative="1">
      <w:start w:val="1"/>
      <w:numFmt w:val="bullet"/>
      <w:lvlText w:val="o"/>
      <w:lvlJc w:val="left"/>
      <w:pPr>
        <w:ind w:left="4680" w:hanging="360"/>
      </w:pPr>
      <w:rPr>
        <w:rFonts w:hint="default" w:ascii="Courier New" w:hAnsi="Courier New" w:cs="Courier New"/>
      </w:rPr>
    </w:lvl>
    <w:lvl w:ilvl="5" w:tplc="080A0005" w:tentative="1">
      <w:start w:val="1"/>
      <w:numFmt w:val="bullet"/>
      <w:lvlText w:val=""/>
      <w:lvlJc w:val="left"/>
      <w:pPr>
        <w:ind w:left="5400" w:hanging="360"/>
      </w:pPr>
      <w:rPr>
        <w:rFonts w:hint="default" w:ascii="Wingdings" w:hAnsi="Wingdings"/>
      </w:rPr>
    </w:lvl>
    <w:lvl w:ilvl="6" w:tplc="080A0001" w:tentative="1">
      <w:start w:val="1"/>
      <w:numFmt w:val="bullet"/>
      <w:lvlText w:val=""/>
      <w:lvlJc w:val="left"/>
      <w:pPr>
        <w:ind w:left="6120" w:hanging="360"/>
      </w:pPr>
      <w:rPr>
        <w:rFonts w:hint="default" w:ascii="Symbol" w:hAnsi="Symbol"/>
      </w:rPr>
    </w:lvl>
    <w:lvl w:ilvl="7" w:tplc="080A0003" w:tentative="1">
      <w:start w:val="1"/>
      <w:numFmt w:val="bullet"/>
      <w:lvlText w:val="o"/>
      <w:lvlJc w:val="left"/>
      <w:pPr>
        <w:ind w:left="6840" w:hanging="360"/>
      </w:pPr>
      <w:rPr>
        <w:rFonts w:hint="default" w:ascii="Courier New" w:hAnsi="Courier New" w:cs="Courier New"/>
      </w:rPr>
    </w:lvl>
    <w:lvl w:ilvl="8" w:tplc="080A0005" w:tentative="1">
      <w:start w:val="1"/>
      <w:numFmt w:val="bullet"/>
      <w:lvlText w:val=""/>
      <w:lvlJc w:val="left"/>
      <w:pPr>
        <w:ind w:left="7560" w:hanging="360"/>
      </w:pPr>
      <w:rPr>
        <w:rFonts w:hint="default" w:ascii="Wingdings" w:hAnsi="Wingdings"/>
      </w:rPr>
    </w:lvl>
  </w:abstractNum>
  <w:abstractNum w:abstractNumId="10" w15:restartNumberingAfterBreak="0">
    <w:nsid w:val="167F4CE3"/>
    <w:multiLevelType w:val="hybridMultilevel"/>
    <w:tmpl w:val="BBB0D080"/>
    <w:lvl w:ilvl="0" w:tplc="080A0003">
      <w:start w:val="1"/>
      <w:numFmt w:val="bullet"/>
      <w:lvlText w:val="o"/>
      <w:lvlJc w:val="left"/>
      <w:pPr>
        <w:ind w:left="1800" w:hanging="360"/>
      </w:pPr>
      <w:rPr>
        <w:rFonts w:hint="default" w:ascii="Courier New" w:hAnsi="Courier New" w:cs="Courier New"/>
      </w:rPr>
    </w:lvl>
    <w:lvl w:ilvl="1" w:tplc="080A0003" w:tentative="1">
      <w:start w:val="1"/>
      <w:numFmt w:val="bullet"/>
      <w:lvlText w:val="o"/>
      <w:lvlJc w:val="left"/>
      <w:pPr>
        <w:ind w:left="2520" w:hanging="360"/>
      </w:pPr>
      <w:rPr>
        <w:rFonts w:hint="default" w:ascii="Courier New" w:hAnsi="Courier New" w:cs="Courier New"/>
      </w:rPr>
    </w:lvl>
    <w:lvl w:ilvl="2" w:tplc="080A0005" w:tentative="1">
      <w:start w:val="1"/>
      <w:numFmt w:val="bullet"/>
      <w:lvlText w:val=""/>
      <w:lvlJc w:val="left"/>
      <w:pPr>
        <w:ind w:left="3240" w:hanging="360"/>
      </w:pPr>
      <w:rPr>
        <w:rFonts w:hint="default" w:ascii="Wingdings" w:hAnsi="Wingdings"/>
      </w:rPr>
    </w:lvl>
    <w:lvl w:ilvl="3" w:tplc="080A0001" w:tentative="1">
      <w:start w:val="1"/>
      <w:numFmt w:val="bullet"/>
      <w:lvlText w:val=""/>
      <w:lvlJc w:val="left"/>
      <w:pPr>
        <w:ind w:left="3960" w:hanging="360"/>
      </w:pPr>
      <w:rPr>
        <w:rFonts w:hint="default" w:ascii="Symbol" w:hAnsi="Symbol"/>
      </w:rPr>
    </w:lvl>
    <w:lvl w:ilvl="4" w:tplc="080A0003" w:tentative="1">
      <w:start w:val="1"/>
      <w:numFmt w:val="bullet"/>
      <w:lvlText w:val="o"/>
      <w:lvlJc w:val="left"/>
      <w:pPr>
        <w:ind w:left="4680" w:hanging="360"/>
      </w:pPr>
      <w:rPr>
        <w:rFonts w:hint="default" w:ascii="Courier New" w:hAnsi="Courier New" w:cs="Courier New"/>
      </w:rPr>
    </w:lvl>
    <w:lvl w:ilvl="5" w:tplc="080A0005" w:tentative="1">
      <w:start w:val="1"/>
      <w:numFmt w:val="bullet"/>
      <w:lvlText w:val=""/>
      <w:lvlJc w:val="left"/>
      <w:pPr>
        <w:ind w:left="5400" w:hanging="360"/>
      </w:pPr>
      <w:rPr>
        <w:rFonts w:hint="default" w:ascii="Wingdings" w:hAnsi="Wingdings"/>
      </w:rPr>
    </w:lvl>
    <w:lvl w:ilvl="6" w:tplc="080A0001" w:tentative="1">
      <w:start w:val="1"/>
      <w:numFmt w:val="bullet"/>
      <w:lvlText w:val=""/>
      <w:lvlJc w:val="left"/>
      <w:pPr>
        <w:ind w:left="6120" w:hanging="360"/>
      </w:pPr>
      <w:rPr>
        <w:rFonts w:hint="default" w:ascii="Symbol" w:hAnsi="Symbol"/>
      </w:rPr>
    </w:lvl>
    <w:lvl w:ilvl="7" w:tplc="080A0003" w:tentative="1">
      <w:start w:val="1"/>
      <w:numFmt w:val="bullet"/>
      <w:lvlText w:val="o"/>
      <w:lvlJc w:val="left"/>
      <w:pPr>
        <w:ind w:left="6840" w:hanging="360"/>
      </w:pPr>
      <w:rPr>
        <w:rFonts w:hint="default" w:ascii="Courier New" w:hAnsi="Courier New" w:cs="Courier New"/>
      </w:rPr>
    </w:lvl>
    <w:lvl w:ilvl="8" w:tplc="080A0005" w:tentative="1">
      <w:start w:val="1"/>
      <w:numFmt w:val="bullet"/>
      <w:lvlText w:val=""/>
      <w:lvlJc w:val="left"/>
      <w:pPr>
        <w:ind w:left="7560" w:hanging="360"/>
      </w:pPr>
      <w:rPr>
        <w:rFonts w:hint="default" w:ascii="Wingdings" w:hAnsi="Wingdings"/>
      </w:rPr>
    </w:lvl>
  </w:abstractNum>
  <w:abstractNum w:abstractNumId="11" w15:restartNumberingAfterBreak="0">
    <w:nsid w:val="18D02C02"/>
    <w:multiLevelType w:val="multilevel"/>
    <w:tmpl w:val="1F0670D2"/>
    <w:lvl w:ilvl="0">
      <w:start w:val="2"/>
      <w:numFmt w:val="decimal"/>
      <w:lvlText w:val="%1"/>
      <w:lvlJc w:val="left"/>
      <w:pPr>
        <w:ind w:left="360" w:hanging="360"/>
      </w:pPr>
      <w:rPr>
        <w:rFonts w:hint="default"/>
      </w:rPr>
    </w:lvl>
    <w:lvl w:ilvl="1">
      <w:start w:val="3"/>
      <w:numFmt w:val="decimal"/>
      <w:lvlText w:val="%1.%2"/>
      <w:lvlJc w:val="left"/>
      <w:pPr>
        <w:ind w:left="1429" w:hanging="36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0352" w:hanging="1800"/>
      </w:pPr>
      <w:rPr>
        <w:rFonts w:hint="default"/>
      </w:rPr>
    </w:lvl>
  </w:abstractNum>
  <w:abstractNum w:abstractNumId="12" w15:restartNumberingAfterBreak="0">
    <w:nsid w:val="190209F9"/>
    <w:multiLevelType w:val="hybridMultilevel"/>
    <w:tmpl w:val="A18ACAA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3" w15:restartNumberingAfterBreak="0">
    <w:nsid w:val="1E8579B6"/>
    <w:multiLevelType w:val="hybridMultilevel"/>
    <w:tmpl w:val="0FF23E72"/>
    <w:lvl w:ilvl="0" w:tplc="080A0001">
      <w:start w:val="1"/>
      <w:numFmt w:val="bullet"/>
      <w:lvlText w:val=""/>
      <w:lvlJc w:val="left"/>
      <w:pPr>
        <w:ind w:left="1440" w:hanging="360"/>
      </w:pPr>
      <w:rPr>
        <w:rFonts w:hint="default" w:ascii="Symbol" w:hAnsi="Symbol"/>
      </w:rPr>
    </w:lvl>
    <w:lvl w:ilvl="1" w:tplc="080A0003" w:tentative="1">
      <w:start w:val="1"/>
      <w:numFmt w:val="bullet"/>
      <w:lvlText w:val="o"/>
      <w:lvlJc w:val="left"/>
      <w:pPr>
        <w:ind w:left="2160" w:hanging="360"/>
      </w:pPr>
      <w:rPr>
        <w:rFonts w:hint="default" w:ascii="Courier New" w:hAnsi="Courier New" w:cs="Courier New"/>
      </w:rPr>
    </w:lvl>
    <w:lvl w:ilvl="2" w:tplc="080A0005" w:tentative="1">
      <w:start w:val="1"/>
      <w:numFmt w:val="bullet"/>
      <w:lvlText w:val=""/>
      <w:lvlJc w:val="left"/>
      <w:pPr>
        <w:ind w:left="2880" w:hanging="360"/>
      </w:pPr>
      <w:rPr>
        <w:rFonts w:hint="default" w:ascii="Wingdings" w:hAnsi="Wingdings"/>
      </w:rPr>
    </w:lvl>
    <w:lvl w:ilvl="3" w:tplc="080A0001" w:tentative="1">
      <w:start w:val="1"/>
      <w:numFmt w:val="bullet"/>
      <w:lvlText w:val=""/>
      <w:lvlJc w:val="left"/>
      <w:pPr>
        <w:ind w:left="3600" w:hanging="360"/>
      </w:pPr>
      <w:rPr>
        <w:rFonts w:hint="default" w:ascii="Symbol" w:hAnsi="Symbol"/>
      </w:rPr>
    </w:lvl>
    <w:lvl w:ilvl="4" w:tplc="080A0003" w:tentative="1">
      <w:start w:val="1"/>
      <w:numFmt w:val="bullet"/>
      <w:lvlText w:val="o"/>
      <w:lvlJc w:val="left"/>
      <w:pPr>
        <w:ind w:left="4320" w:hanging="360"/>
      </w:pPr>
      <w:rPr>
        <w:rFonts w:hint="default" w:ascii="Courier New" w:hAnsi="Courier New" w:cs="Courier New"/>
      </w:rPr>
    </w:lvl>
    <w:lvl w:ilvl="5" w:tplc="080A0005" w:tentative="1">
      <w:start w:val="1"/>
      <w:numFmt w:val="bullet"/>
      <w:lvlText w:val=""/>
      <w:lvlJc w:val="left"/>
      <w:pPr>
        <w:ind w:left="5040" w:hanging="360"/>
      </w:pPr>
      <w:rPr>
        <w:rFonts w:hint="default" w:ascii="Wingdings" w:hAnsi="Wingdings"/>
      </w:rPr>
    </w:lvl>
    <w:lvl w:ilvl="6" w:tplc="080A0001" w:tentative="1">
      <w:start w:val="1"/>
      <w:numFmt w:val="bullet"/>
      <w:lvlText w:val=""/>
      <w:lvlJc w:val="left"/>
      <w:pPr>
        <w:ind w:left="5760" w:hanging="360"/>
      </w:pPr>
      <w:rPr>
        <w:rFonts w:hint="default" w:ascii="Symbol" w:hAnsi="Symbol"/>
      </w:rPr>
    </w:lvl>
    <w:lvl w:ilvl="7" w:tplc="080A0003" w:tentative="1">
      <w:start w:val="1"/>
      <w:numFmt w:val="bullet"/>
      <w:lvlText w:val="o"/>
      <w:lvlJc w:val="left"/>
      <w:pPr>
        <w:ind w:left="6480" w:hanging="360"/>
      </w:pPr>
      <w:rPr>
        <w:rFonts w:hint="default" w:ascii="Courier New" w:hAnsi="Courier New" w:cs="Courier New"/>
      </w:rPr>
    </w:lvl>
    <w:lvl w:ilvl="8" w:tplc="080A0005" w:tentative="1">
      <w:start w:val="1"/>
      <w:numFmt w:val="bullet"/>
      <w:lvlText w:val=""/>
      <w:lvlJc w:val="left"/>
      <w:pPr>
        <w:ind w:left="7200" w:hanging="360"/>
      </w:pPr>
      <w:rPr>
        <w:rFonts w:hint="default" w:ascii="Wingdings" w:hAnsi="Wingdings"/>
      </w:rPr>
    </w:lvl>
  </w:abstractNum>
  <w:abstractNum w:abstractNumId="14" w15:restartNumberingAfterBreak="0">
    <w:nsid w:val="1FAF338C"/>
    <w:multiLevelType w:val="hybridMultilevel"/>
    <w:tmpl w:val="44303568"/>
    <w:lvl w:ilvl="0" w:tplc="20B41444">
      <w:start w:val="1"/>
      <w:numFmt w:val="decimal"/>
      <w:lvlText w:val="%1)"/>
      <w:lvlJc w:val="left"/>
      <w:pPr>
        <w:ind w:left="1080" w:hanging="360"/>
      </w:pPr>
      <w:rPr>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5" w15:restartNumberingAfterBreak="0">
    <w:nsid w:val="20EC33AA"/>
    <w:multiLevelType w:val="hybridMultilevel"/>
    <w:tmpl w:val="F4CAA090"/>
    <w:lvl w:ilvl="0" w:tplc="51708A8C">
      <w:start w:val="1"/>
      <w:numFmt w:val="decimal"/>
      <w:lvlText w:val="%1."/>
      <w:lvlJc w:val="left"/>
      <w:pPr>
        <w:ind w:left="1800" w:hanging="360"/>
      </w:pPr>
      <w:rPr>
        <w:b/>
        <w:bCs/>
      </w:r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16" w15:restartNumberingAfterBreak="0">
    <w:nsid w:val="24EF19EE"/>
    <w:multiLevelType w:val="hybridMultilevel"/>
    <w:tmpl w:val="2B26A17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7" w15:restartNumberingAfterBreak="0">
    <w:nsid w:val="29597B2A"/>
    <w:multiLevelType w:val="hybridMultilevel"/>
    <w:tmpl w:val="65CCA95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8" w15:restartNumberingAfterBreak="0">
    <w:nsid w:val="2C5153A7"/>
    <w:multiLevelType w:val="multilevel"/>
    <w:tmpl w:val="C4DEEB6E"/>
    <w:lvl w:ilvl="0">
      <w:start w:val="1"/>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9" w15:restartNumberingAfterBreak="0">
    <w:nsid w:val="2E7EE1A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F1212F4"/>
    <w:multiLevelType w:val="hybridMultilevel"/>
    <w:tmpl w:val="88FC9686"/>
    <w:lvl w:ilvl="0" w:tplc="080A0003">
      <w:start w:val="1"/>
      <w:numFmt w:val="bullet"/>
      <w:lvlText w:val="o"/>
      <w:lvlJc w:val="left"/>
      <w:pPr>
        <w:ind w:left="1440" w:hanging="360"/>
      </w:pPr>
      <w:rPr>
        <w:rFonts w:hint="default" w:ascii="Courier New" w:hAnsi="Courier New" w:cs="Courier New"/>
      </w:rPr>
    </w:lvl>
    <w:lvl w:ilvl="1" w:tplc="080A0003" w:tentative="1">
      <w:start w:val="1"/>
      <w:numFmt w:val="bullet"/>
      <w:lvlText w:val="o"/>
      <w:lvlJc w:val="left"/>
      <w:pPr>
        <w:ind w:left="2160" w:hanging="360"/>
      </w:pPr>
      <w:rPr>
        <w:rFonts w:hint="default" w:ascii="Courier New" w:hAnsi="Courier New" w:cs="Courier New"/>
      </w:rPr>
    </w:lvl>
    <w:lvl w:ilvl="2" w:tplc="080A0005" w:tentative="1">
      <w:start w:val="1"/>
      <w:numFmt w:val="bullet"/>
      <w:lvlText w:val=""/>
      <w:lvlJc w:val="left"/>
      <w:pPr>
        <w:ind w:left="2880" w:hanging="360"/>
      </w:pPr>
      <w:rPr>
        <w:rFonts w:hint="default" w:ascii="Wingdings" w:hAnsi="Wingdings"/>
      </w:rPr>
    </w:lvl>
    <w:lvl w:ilvl="3" w:tplc="080A0001" w:tentative="1">
      <w:start w:val="1"/>
      <w:numFmt w:val="bullet"/>
      <w:lvlText w:val=""/>
      <w:lvlJc w:val="left"/>
      <w:pPr>
        <w:ind w:left="3600" w:hanging="360"/>
      </w:pPr>
      <w:rPr>
        <w:rFonts w:hint="default" w:ascii="Symbol" w:hAnsi="Symbol"/>
      </w:rPr>
    </w:lvl>
    <w:lvl w:ilvl="4" w:tplc="080A0003" w:tentative="1">
      <w:start w:val="1"/>
      <w:numFmt w:val="bullet"/>
      <w:lvlText w:val="o"/>
      <w:lvlJc w:val="left"/>
      <w:pPr>
        <w:ind w:left="4320" w:hanging="360"/>
      </w:pPr>
      <w:rPr>
        <w:rFonts w:hint="default" w:ascii="Courier New" w:hAnsi="Courier New" w:cs="Courier New"/>
      </w:rPr>
    </w:lvl>
    <w:lvl w:ilvl="5" w:tplc="080A0005" w:tentative="1">
      <w:start w:val="1"/>
      <w:numFmt w:val="bullet"/>
      <w:lvlText w:val=""/>
      <w:lvlJc w:val="left"/>
      <w:pPr>
        <w:ind w:left="5040" w:hanging="360"/>
      </w:pPr>
      <w:rPr>
        <w:rFonts w:hint="default" w:ascii="Wingdings" w:hAnsi="Wingdings"/>
      </w:rPr>
    </w:lvl>
    <w:lvl w:ilvl="6" w:tplc="080A0001" w:tentative="1">
      <w:start w:val="1"/>
      <w:numFmt w:val="bullet"/>
      <w:lvlText w:val=""/>
      <w:lvlJc w:val="left"/>
      <w:pPr>
        <w:ind w:left="5760" w:hanging="360"/>
      </w:pPr>
      <w:rPr>
        <w:rFonts w:hint="default" w:ascii="Symbol" w:hAnsi="Symbol"/>
      </w:rPr>
    </w:lvl>
    <w:lvl w:ilvl="7" w:tplc="080A0003" w:tentative="1">
      <w:start w:val="1"/>
      <w:numFmt w:val="bullet"/>
      <w:lvlText w:val="o"/>
      <w:lvlJc w:val="left"/>
      <w:pPr>
        <w:ind w:left="6480" w:hanging="360"/>
      </w:pPr>
      <w:rPr>
        <w:rFonts w:hint="default" w:ascii="Courier New" w:hAnsi="Courier New" w:cs="Courier New"/>
      </w:rPr>
    </w:lvl>
    <w:lvl w:ilvl="8" w:tplc="080A0005" w:tentative="1">
      <w:start w:val="1"/>
      <w:numFmt w:val="bullet"/>
      <w:lvlText w:val=""/>
      <w:lvlJc w:val="left"/>
      <w:pPr>
        <w:ind w:left="7200" w:hanging="360"/>
      </w:pPr>
      <w:rPr>
        <w:rFonts w:hint="default" w:ascii="Wingdings" w:hAnsi="Wingdings"/>
      </w:rPr>
    </w:lvl>
  </w:abstractNum>
  <w:abstractNum w:abstractNumId="21" w15:restartNumberingAfterBreak="0">
    <w:nsid w:val="2F3C5F99"/>
    <w:multiLevelType w:val="hybridMultilevel"/>
    <w:tmpl w:val="82823084"/>
    <w:lvl w:ilvl="0" w:tplc="080A0001">
      <w:start w:val="1"/>
      <w:numFmt w:val="bullet"/>
      <w:lvlText w:val=""/>
      <w:lvlJc w:val="left"/>
      <w:pPr>
        <w:ind w:left="1440" w:hanging="360"/>
      </w:pPr>
      <w:rPr>
        <w:rFonts w:hint="default" w:ascii="Symbol" w:hAnsi="Symbol"/>
      </w:rPr>
    </w:lvl>
    <w:lvl w:ilvl="1" w:tplc="080A0003" w:tentative="1">
      <w:start w:val="1"/>
      <w:numFmt w:val="bullet"/>
      <w:lvlText w:val="o"/>
      <w:lvlJc w:val="left"/>
      <w:pPr>
        <w:ind w:left="2160" w:hanging="360"/>
      </w:pPr>
      <w:rPr>
        <w:rFonts w:hint="default" w:ascii="Courier New" w:hAnsi="Courier New" w:cs="Courier New"/>
      </w:rPr>
    </w:lvl>
    <w:lvl w:ilvl="2" w:tplc="080A0005" w:tentative="1">
      <w:start w:val="1"/>
      <w:numFmt w:val="bullet"/>
      <w:lvlText w:val=""/>
      <w:lvlJc w:val="left"/>
      <w:pPr>
        <w:ind w:left="2880" w:hanging="360"/>
      </w:pPr>
      <w:rPr>
        <w:rFonts w:hint="default" w:ascii="Wingdings" w:hAnsi="Wingdings"/>
      </w:rPr>
    </w:lvl>
    <w:lvl w:ilvl="3" w:tplc="080A0001" w:tentative="1">
      <w:start w:val="1"/>
      <w:numFmt w:val="bullet"/>
      <w:lvlText w:val=""/>
      <w:lvlJc w:val="left"/>
      <w:pPr>
        <w:ind w:left="3600" w:hanging="360"/>
      </w:pPr>
      <w:rPr>
        <w:rFonts w:hint="default" w:ascii="Symbol" w:hAnsi="Symbol"/>
      </w:rPr>
    </w:lvl>
    <w:lvl w:ilvl="4" w:tplc="080A0003" w:tentative="1">
      <w:start w:val="1"/>
      <w:numFmt w:val="bullet"/>
      <w:lvlText w:val="o"/>
      <w:lvlJc w:val="left"/>
      <w:pPr>
        <w:ind w:left="4320" w:hanging="360"/>
      </w:pPr>
      <w:rPr>
        <w:rFonts w:hint="default" w:ascii="Courier New" w:hAnsi="Courier New" w:cs="Courier New"/>
      </w:rPr>
    </w:lvl>
    <w:lvl w:ilvl="5" w:tplc="080A0005" w:tentative="1">
      <w:start w:val="1"/>
      <w:numFmt w:val="bullet"/>
      <w:lvlText w:val=""/>
      <w:lvlJc w:val="left"/>
      <w:pPr>
        <w:ind w:left="5040" w:hanging="360"/>
      </w:pPr>
      <w:rPr>
        <w:rFonts w:hint="default" w:ascii="Wingdings" w:hAnsi="Wingdings"/>
      </w:rPr>
    </w:lvl>
    <w:lvl w:ilvl="6" w:tplc="080A0001" w:tentative="1">
      <w:start w:val="1"/>
      <w:numFmt w:val="bullet"/>
      <w:lvlText w:val=""/>
      <w:lvlJc w:val="left"/>
      <w:pPr>
        <w:ind w:left="5760" w:hanging="360"/>
      </w:pPr>
      <w:rPr>
        <w:rFonts w:hint="default" w:ascii="Symbol" w:hAnsi="Symbol"/>
      </w:rPr>
    </w:lvl>
    <w:lvl w:ilvl="7" w:tplc="080A0003" w:tentative="1">
      <w:start w:val="1"/>
      <w:numFmt w:val="bullet"/>
      <w:lvlText w:val="o"/>
      <w:lvlJc w:val="left"/>
      <w:pPr>
        <w:ind w:left="6480" w:hanging="360"/>
      </w:pPr>
      <w:rPr>
        <w:rFonts w:hint="default" w:ascii="Courier New" w:hAnsi="Courier New" w:cs="Courier New"/>
      </w:rPr>
    </w:lvl>
    <w:lvl w:ilvl="8" w:tplc="080A0005" w:tentative="1">
      <w:start w:val="1"/>
      <w:numFmt w:val="bullet"/>
      <w:lvlText w:val=""/>
      <w:lvlJc w:val="left"/>
      <w:pPr>
        <w:ind w:left="7200" w:hanging="360"/>
      </w:pPr>
      <w:rPr>
        <w:rFonts w:hint="default" w:ascii="Wingdings" w:hAnsi="Wingdings"/>
      </w:rPr>
    </w:lvl>
  </w:abstractNum>
  <w:abstractNum w:abstractNumId="22" w15:restartNumberingAfterBreak="0">
    <w:nsid w:val="30B67AEC"/>
    <w:multiLevelType w:val="hybridMultilevel"/>
    <w:tmpl w:val="10B66D1C"/>
    <w:lvl w:ilvl="0" w:tplc="080A0001">
      <w:start w:val="1"/>
      <w:numFmt w:val="bullet"/>
      <w:lvlText w:val=""/>
      <w:lvlJc w:val="left"/>
      <w:pPr>
        <w:ind w:left="1713" w:hanging="360"/>
      </w:pPr>
      <w:rPr>
        <w:rFonts w:hint="default" w:ascii="Symbol" w:hAnsi="Symbol"/>
      </w:rPr>
    </w:lvl>
    <w:lvl w:ilvl="1" w:tplc="080A0003" w:tentative="1">
      <w:start w:val="1"/>
      <w:numFmt w:val="bullet"/>
      <w:lvlText w:val="o"/>
      <w:lvlJc w:val="left"/>
      <w:pPr>
        <w:ind w:left="2433" w:hanging="360"/>
      </w:pPr>
      <w:rPr>
        <w:rFonts w:hint="default" w:ascii="Courier New" w:hAnsi="Courier New" w:cs="Courier New"/>
      </w:rPr>
    </w:lvl>
    <w:lvl w:ilvl="2" w:tplc="080A0005" w:tentative="1">
      <w:start w:val="1"/>
      <w:numFmt w:val="bullet"/>
      <w:lvlText w:val=""/>
      <w:lvlJc w:val="left"/>
      <w:pPr>
        <w:ind w:left="3153" w:hanging="360"/>
      </w:pPr>
      <w:rPr>
        <w:rFonts w:hint="default" w:ascii="Wingdings" w:hAnsi="Wingdings"/>
      </w:rPr>
    </w:lvl>
    <w:lvl w:ilvl="3" w:tplc="080A0001" w:tentative="1">
      <w:start w:val="1"/>
      <w:numFmt w:val="bullet"/>
      <w:lvlText w:val=""/>
      <w:lvlJc w:val="left"/>
      <w:pPr>
        <w:ind w:left="3873" w:hanging="360"/>
      </w:pPr>
      <w:rPr>
        <w:rFonts w:hint="default" w:ascii="Symbol" w:hAnsi="Symbol"/>
      </w:rPr>
    </w:lvl>
    <w:lvl w:ilvl="4" w:tplc="080A0003" w:tentative="1">
      <w:start w:val="1"/>
      <w:numFmt w:val="bullet"/>
      <w:lvlText w:val="o"/>
      <w:lvlJc w:val="left"/>
      <w:pPr>
        <w:ind w:left="4593" w:hanging="360"/>
      </w:pPr>
      <w:rPr>
        <w:rFonts w:hint="default" w:ascii="Courier New" w:hAnsi="Courier New" w:cs="Courier New"/>
      </w:rPr>
    </w:lvl>
    <w:lvl w:ilvl="5" w:tplc="080A0005" w:tentative="1">
      <w:start w:val="1"/>
      <w:numFmt w:val="bullet"/>
      <w:lvlText w:val=""/>
      <w:lvlJc w:val="left"/>
      <w:pPr>
        <w:ind w:left="5313" w:hanging="360"/>
      </w:pPr>
      <w:rPr>
        <w:rFonts w:hint="default" w:ascii="Wingdings" w:hAnsi="Wingdings"/>
      </w:rPr>
    </w:lvl>
    <w:lvl w:ilvl="6" w:tplc="080A0001" w:tentative="1">
      <w:start w:val="1"/>
      <w:numFmt w:val="bullet"/>
      <w:lvlText w:val=""/>
      <w:lvlJc w:val="left"/>
      <w:pPr>
        <w:ind w:left="6033" w:hanging="360"/>
      </w:pPr>
      <w:rPr>
        <w:rFonts w:hint="default" w:ascii="Symbol" w:hAnsi="Symbol"/>
      </w:rPr>
    </w:lvl>
    <w:lvl w:ilvl="7" w:tplc="080A0003" w:tentative="1">
      <w:start w:val="1"/>
      <w:numFmt w:val="bullet"/>
      <w:lvlText w:val="o"/>
      <w:lvlJc w:val="left"/>
      <w:pPr>
        <w:ind w:left="6753" w:hanging="360"/>
      </w:pPr>
      <w:rPr>
        <w:rFonts w:hint="default" w:ascii="Courier New" w:hAnsi="Courier New" w:cs="Courier New"/>
      </w:rPr>
    </w:lvl>
    <w:lvl w:ilvl="8" w:tplc="080A0005" w:tentative="1">
      <w:start w:val="1"/>
      <w:numFmt w:val="bullet"/>
      <w:lvlText w:val=""/>
      <w:lvlJc w:val="left"/>
      <w:pPr>
        <w:ind w:left="7473" w:hanging="360"/>
      </w:pPr>
      <w:rPr>
        <w:rFonts w:hint="default" w:ascii="Wingdings" w:hAnsi="Wingdings"/>
      </w:rPr>
    </w:lvl>
  </w:abstractNum>
  <w:abstractNum w:abstractNumId="23" w15:restartNumberingAfterBreak="0">
    <w:nsid w:val="3101334D"/>
    <w:multiLevelType w:val="multilevel"/>
    <w:tmpl w:val="B2481472"/>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4" w15:restartNumberingAfterBreak="0">
    <w:nsid w:val="31EBCF54"/>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15:restartNumberingAfterBreak="0">
    <w:nsid w:val="361E4DA5"/>
    <w:multiLevelType w:val="hybridMultilevel"/>
    <w:tmpl w:val="0E7E795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36464E27"/>
    <w:multiLevelType w:val="hybridMultilevel"/>
    <w:tmpl w:val="005ACE4E"/>
    <w:lvl w:ilvl="0" w:tplc="080A0001">
      <w:start w:val="1"/>
      <w:numFmt w:val="bullet"/>
      <w:lvlText w:val=""/>
      <w:lvlJc w:val="left"/>
      <w:pPr>
        <w:ind w:left="1440" w:hanging="360"/>
      </w:pPr>
      <w:rPr>
        <w:rFonts w:hint="default" w:ascii="Symbol" w:hAnsi="Symbol"/>
      </w:rPr>
    </w:lvl>
    <w:lvl w:ilvl="1" w:tplc="080A0003" w:tentative="1">
      <w:start w:val="1"/>
      <w:numFmt w:val="bullet"/>
      <w:lvlText w:val="o"/>
      <w:lvlJc w:val="left"/>
      <w:pPr>
        <w:ind w:left="2160" w:hanging="360"/>
      </w:pPr>
      <w:rPr>
        <w:rFonts w:hint="default" w:ascii="Courier New" w:hAnsi="Courier New" w:cs="Courier New"/>
      </w:rPr>
    </w:lvl>
    <w:lvl w:ilvl="2" w:tplc="080A0005" w:tentative="1">
      <w:start w:val="1"/>
      <w:numFmt w:val="bullet"/>
      <w:lvlText w:val=""/>
      <w:lvlJc w:val="left"/>
      <w:pPr>
        <w:ind w:left="2880" w:hanging="360"/>
      </w:pPr>
      <w:rPr>
        <w:rFonts w:hint="default" w:ascii="Wingdings" w:hAnsi="Wingdings"/>
      </w:rPr>
    </w:lvl>
    <w:lvl w:ilvl="3" w:tplc="080A0001" w:tentative="1">
      <w:start w:val="1"/>
      <w:numFmt w:val="bullet"/>
      <w:lvlText w:val=""/>
      <w:lvlJc w:val="left"/>
      <w:pPr>
        <w:ind w:left="3600" w:hanging="360"/>
      </w:pPr>
      <w:rPr>
        <w:rFonts w:hint="default" w:ascii="Symbol" w:hAnsi="Symbol"/>
      </w:rPr>
    </w:lvl>
    <w:lvl w:ilvl="4" w:tplc="080A0003" w:tentative="1">
      <w:start w:val="1"/>
      <w:numFmt w:val="bullet"/>
      <w:lvlText w:val="o"/>
      <w:lvlJc w:val="left"/>
      <w:pPr>
        <w:ind w:left="4320" w:hanging="360"/>
      </w:pPr>
      <w:rPr>
        <w:rFonts w:hint="default" w:ascii="Courier New" w:hAnsi="Courier New" w:cs="Courier New"/>
      </w:rPr>
    </w:lvl>
    <w:lvl w:ilvl="5" w:tplc="080A0005" w:tentative="1">
      <w:start w:val="1"/>
      <w:numFmt w:val="bullet"/>
      <w:lvlText w:val=""/>
      <w:lvlJc w:val="left"/>
      <w:pPr>
        <w:ind w:left="5040" w:hanging="360"/>
      </w:pPr>
      <w:rPr>
        <w:rFonts w:hint="default" w:ascii="Wingdings" w:hAnsi="Wingdings"/>
      </w:rPr>
    </w:lvl>
    <w:lvl w:ilvl="6" w:tplc="080A0001" w:tentative="1">
      <w:start w:val="1"/>
      <w:numFmt w:val="bullet"/>
      <w:lvlText w:val=""/>
      <w:lvlJc w:val="left"/>
      <w:pPr>
        <w:ind w:left="5760" w:hanging="360"/>
      </w:pPr>
      <w:rPr>
        <w:rFonts w:hint="default" w:ascii="Symbol" w:hAnsi="Symbol"/>
      </w:rPr>
    </w:lvl>
    <w:lvl w:ilvl="7" w:tplc="080A0003" w:tentative="1">
      <w:start w:val="1"/>
      <w:numFmt w:val="bullet"/>
      <w:lvlText w:val="o"/>
      <w:lvlJc w:val="left"/>
      <w:pPr>
        <w:ind w:left="6480" w:hanging="360"/>
      </w:pPr>
      <w:rPr>
        <w:rFonts w:hint="default" w:ascii="Courier New" w:hAnsi="Courier New" w:cs="Courier New"/>
      </w:rPr>
    </w:lvl>
    <w:lvl w:ilvl="8" w:tplc="080A0005" w:tentative="1">
      <w:start w:val="1"/>
      <w:numFmt w:val="bullet"/>
      <w:lvlText w:val=""/>
      <w:lvlJc w:val="left"/>
      <w:pPr>
        <w:ind w:left="7200" w:hanging="360"/>
      </w:pPr>
      <w:rPr>
        <w:rFonts w:hint="default" w:ascii="Wingdings" w:hAnsi="Wingdings"/>
      </w:rPr>
    </w:lvl>
  </w:abstractNum>
  <w:abstractNum w:abstractNumId="27" w15:restartNumberingAfterBreak="0">
    <w:nsid w:val="3AA5063E"/>
    <w:multiLevelType w:val="hybridMultilevel"/>
    <w:tmpl w:val="6E669C76"/>
    <w:lvl w:ilvl="0" w:tplc="080A0001">
      <w:start w:val="1"/>
      <w:numFmt w:val="bullet"/>
      <w:lvlText w:val=""/>
      <w:lvlJc w:val="left"/>
      <w:pPr>
        <w:ind w:left="2160" w:hanging="360"/>
      </w:pPr>
      <w:rPr>
        <w:rFonts w:hint="default" w:ascii="Symbol" w:hAnsi="Symbol"/>
      </w:rPr>
    </w:lvl>
    <w:lvl w:ilvl="1" w:tplc="080A0003" w:tentative="1">
      <w:start w:val="1"/>
      <w:numFmt w:val="bullet"/>
      <w:lvlText w:val="o"/>
      <w:lvlJc w:val="left"/>
      <w:pPr>
        <w:ind w:left="2880" w:hanging="360"/>
      </w:pPr>
      <w:rPr>
        <w:rFonts w:hint="default" w:ascii="Courier New" w:hAnsi="Courier New" w:cs="Courier New"/>
      </w:rPr>
    </w:lvl>
    <w:lvl w:ilvl="2" w:tplc="080A0005" w:tentative="1">
      <w:start w:val="1"/>
      <w:numFmt w:val="bullet"/>
      <w:lvlText w:val=""/>
      <w:lvlJc w:val="left"/>
      <w:pPr>
        <w:ind w:left="3600" w:hanging="360"/>
      </w:pPr>
      <w:rPr>
        <w:rFonts w:hint="default" w:ascii="Wingdings" w:hAnsi="Wingdings"/>
      </w:rPr>
    </w:lvl>
    <w:lvl w:ilvl="3" w:tplc="080A0001" w:tentative="1">
      <w:start w:val="1"/>
      <w:numFmt w:val="bullet"/>
      <w:lvlText w:val=""/>
      <w:lvlJc w:val="left"/>
      <w:pPr>
        <w:ind w:left="4320" w:hanging="360"/>
      </w:pPr>
      <w:rPr>
        <w:rFonts w:hint="default" w:ascii="Symbol" w:hAnsi="Symbol"/>
      </w:rPr>
    </w:lvl>
    <w:lvl w:ilvl="4" w:tplc="080A0003" w:tentative="1">
      <w:start w:val="1"/>
      <w:numFmt w:val="bullet"/>
      <w:lvlText w:val="o"/>
      <w:lvlJc w:val="left"/>
      <w:pPr>
        <w:ind w:left="5040" w:hanging="360"/>
      </w:pPr>
      <w:rPr>
        <w:rFonts w:hint="default" w:ascii="Courier New" w:hAnsi="Courier New" w:cs="Courier New"/>
      </w:rPr>
    </w:lvl>
    <w:lvl w:ilvl="5" w:tplc="080A0005" w:tentative="1">
      <w:start w:val="1"/>
      <w:numFmt w:val="bullet"/>
      <w:lvlText w:val=""/>
      <w:lvlJc w:val="left"/>
      <w:pPr>
        <w:ind w:left="5760" w:hanging="360"/>
      </w:pPr>
      <w:rPr>
        <w:rFonts w:hint="default" w:ascii="Wingdings" w:hAnsi="Wingdings"/>
      </w:rPr>
    </w:lvl>
    <w:lvl w:ilvl="6" w:tplc="080A0001" w:tentative="1">
      <w:start w:val="1"/>
      <w:numFmt w:val="bullet"/>
      <w:lvlText w:val=""/>
      <w:lvlJc w:val="left"/>
      <w:pPr>
        <w:ind w:left="6480" w:hanging="360"/>
      </w:pPr>
      <w:rPr>
        <w:rFonts w:hint="default" w:ascii="Symbol" w:hAnsi="Symbol"/>
      </w:rPr>
    </w:lvl>
    <w:lvl w:ilvl="7" w:tplc="080A0003" w:tentative="1">
      <w:start w:val="1"/>
      <w:numFmt w:val="bullet"/>
      <w:lvlText w:val="o"/>
      <w:lvlJc w:val="left"/>
      <w:pPr>
        <w:ind w:left="7200" w:hanging="360"/>
      </w:pPr>
      <w:rPr>
        <w:rFonts w:hint="default" w:ascii="Courier New" w:hAnsi="Courier New" w:cs="Courier New"/>
      </w:rPr>
    </w:lvl>
    <w:lvl w:ilvl="8" w:tplc="080A0005" w:tentative="1">
      <w:start w:val="1"/>
      <w:numFmt w:val="bullet"/>
      <w:lvlText w:val=""/>
      <w:lvlJc w:val="left"/>
      <w:pPr>
        <w:ind w:left="7920" w:hanging="360"/>
      </w:pPr>
      <w:rPr>
        <w:rFonts w:hint="default" w:ascii="Wingdings" w:hAnsi="Wingdings"/>
      </w:rPr>
    </w:lvl>
  </w:abstractNum>
  <w:abstractNum w:abstractNumId="28" w15:restartNumberingAfterBreak="0">
    <w:nsid w:val="3E9E0647"/>
    <w:multiLevelType w:val="hybridMultilevel"/>
    <w:tmpl w:val="FF701210"/>
    <w:lvl w:ilvl="0" w:tplc="080A0001">
      <w:start w:val="1"/>
      <w:numFmt w:val="bullet"/>
      <w:lvlText w:val=""/>
      <w:lvlJc w:val="left"/>
      <w:pPr>
        <w:ind w:left="1996" w:hanging="360"/>
      </w:pPr>
      <w:rPr>
        <w:rFonts w:hint="default" w:ascii="Symbol" w:hAnsi="Symbol"/>
      </w:rPr>
    </w:lvl>
    <w:lvl w:ilvl="1" w:tplc="080A0003" w:tentative="1">
      <w:start w:val="1"/>
      <w:numFmt w:val="bullet"/>
      <w:lvlText w:val="o"/>
      <w:lvlJc w:val="left"/>
      <w:pPr>
        <w:ind w:left="2716" w:hanging="360"/>
      </w:pPr>
      <w:rPr>
        <w:rFonts w:hint="default" w:ascii="Courier New" w:hAnsi="Courier New" w:cs="Courier New"/>
      </w:rPr>
    </w:lvl>
    <w:lvl w:ilvl="2" w:tplc="080A0005" w:tentative="1">
      <w:start w:val="1"/>
      <w:numFmt w:val="bullet"/>
      <w:lvlText w:val=""/>
      <w:lvlJc w:val="left"/>
      <w:pPr>
        <w:ind w:left="3436" w:hanging="360"/>
      </w:pPr>
      <w:rPr>
        <w:rFonts w:hint="default" w:ascii="Wingdings" w:hAnsi="Wingdings"/>
      </w:rPr>
    </w:lvl>
    <w:lvl w:ilvl="3" w:tplc="080A0001" w:tentative="1">
      <w:start w:val="1"/>
      <w:numFmt w:val="bullet"/>
      <w:lvlText w:val=""/>
      <w:lvlJc w:val="left"/>
      <w:pPr>
        <w:ind w:left="4156" w:hanging="360"/>
      </w:pPr>
      <w:rPr>
        <w:rFonts w:hint="default" w:ascii="Symbol" w:hAnsi="Symbol"/>
      </w:rPr>
    </w:lvl>
    <w:lvl w:ilvl="4" w:tplc="080A0003" w:tentative="1">
      <w:start w:val="1"/>
      <w:numFmt w:val="bullet"/>
      <w:lvlText w:val="o"/>
      <w:lvlJc w:val="left"/>
      <w:pPr>
        <w:ind w:left="4876" w:hanging="360"/>
      </w:pPr>
      <w:rPr>
        <w:rFonts w:hint="default" w:ascii="Courier New" w:hAnsi="Courier New" w:cs="Courier New"/>
      </w:rPr>
    </w:lvl>
    <w:lvl w:ilvl="5" w:tplc="080A0005" w:tentative="1">
      <w:start w:val="1"/>
      <w:numFmt w:val="bullet"/>
      <w:lvlText w:val=""/>
      <w:lvlJc w:val="left"/>
      <w:pPr>
        <w:ind w:left="5596" w:hanging="360"/>
      </w:pPr>
      <w:rPr>
        <w:rFonts w:hint="default" w:ascii="Wingdings" w:hAnsi="Wingdings"/>
      </w:rPr>
    </w:lvl>
    <w:lvl w:ilvl="6" w:tplc="080A0001" w:tentative="1">
      <w:start w:val="1"/>
      <w:numFmt w:val="bullet"/>
      <w:lvlText w:val=""/>
      <w:lvlJc w:val="left"/>
      <w:pPr>
        <w:ind w:left="6316" w:hanging="360"/>
      </w:pPr>
      <w:rPr>
        <w:rFonts w:hint="default" w:ascii="Symbol" w:hAnsi="Symbol"/>
      </w:rPr>
    </w:lvl>
    <w:lvl w:ilvl="7" w:tplc="080A0003" w:tentative="1">
      <w:start w:val="1"/>
      <w:numFmt w:val="bullet"/>
      <w:lvlText w:val="o"/>
      <w:lvlJc w:val="left"/>
      <w:pPr>
        <w:ind w:left="7036" w:hanging="360"/>
      </w:pPr>
      <w:rPr>
        <w:rFonts w:hint="default" w:ascii="Courier New" w:hAnsi="Courier New" w:cs="Courier New"/>
      </w:rPr>
    </w:lvl>
    <w:lvl w:ilvl="8" w:tplc="080A0005" w:tentative="1">
      <w:start w:val="1"/>
      <w:numFmt w:val="bullet"/>
      <w:lvlText w:val=""/>
      <w:lvlJc w:val="left"/>
      <w:pPr>
        <w:ind w:left="7756" w:hanging="360"/>
      </w:pPr>
      <w:rPr>
        <w:rFonts w:hint="default" w:ascii="Wingdings" w:hAnsi="Wingdings"/>
      </w:rPr>
    </w:lvl>
  </w:abstractNum>
  <w:abstractNum w:abstractNumId="29" w15:restartNumberingAfterBreak="0">
    <w:nsid w:val="462F4955"/>
    <w:multiLevelType w:val="hybridMultilevel"/>
    <w:tmpl w:val="25AED964"/>
    <w:lvl w:ilvl="0" w:tplc="080A0001">
      <w:start w:val="1"/>
      <w:numFmt w:val="bullet"/>
      <w:lvlText w:val=""/>
      <w:lvlJc w:val="left"/>
      <w:pPr>
        <w:ind w:left="1287" w:hanging="360"/>
      </w:pPr>
      <w:rPr>
        <w:rFonts w:hint="default" w:ascii="Symbol" w:hAnsi="Symbol"/>
      </w:rPr>
    </w:lvl>
    <w:lvl w:ilvl="1" w:tplc="080A0003" w:tentative="1">
      <w:start w:val="1"/>
      <w:numFmt w:val="bullet"/>
      <w:lvlText w:val="o"/>
      <w:lvlJc w:val="left"/>
      <w:pPr>
        <w:ind w:left="2007" w:hanging="360"/>
      </w:pPr>
      <w:rPr>
        <w:rFonts w:hint="default" w:ascii="Courier New" w:hAnsi="Courier New" w:cs="Courier New"/>
      </w:rPr>
    </w:lvl>
    <w:lvl w:ilvl="2" w:tplc="080A0005" w:tentative="1">
      <w:start w:val="1"/>
      <w:numFmt w:val="bullet"/>
      <w:lvlText w:val=""/>
      <w:lvlJc w:val="left"/>
      <w:pPr>
        <w:ind w:left="2727" w:hanging="360"/>
      </w:pPr>
      <w:rPr>
        <w:rFonts w:hint="default" w:ascii="Wingdings" w:hAnsi="Wingdings"/>
      </w:rPr>
    </w:lvl>
    <w:lvl w:ilvl="3" w:tplc="080A0001" w:tentative="1">
      <w:start w:val="1"/>
      <w:numFmt w:val="bullet"/>
      <w:lvlText w:val=""/>
      <w:lvlJc w:val="left"/>
      <w:pPr>
        <w:ind w:left="3447" w:hanging="360"/>
      </w:pPr>
      <w:rPr>
        <w:rFonts w:hint="default" w:ascii="Symbol" w:hAnsi="Symbol"/>
      </w:rPr>
    </w:lvl>
    <w:lvl w:ilvl="4" w:tplc="080A0003" w:tentative="1">
      <w:start w:val="1"/>
      <w:numFmt w:val="bullet"/>
      <w:lvlText w:val="o"/>
      <w:lvlJc w:val="left"/>
      <w:pPr>
        <w:ind w:left="4167" w:hanging="360"/>
      </w:pPr>
      <w:rPr>
        <w:rFonts w:hint="default" w:ascii="Courier New" w:hAnsi="Courier New" w:cs="Courier New"/>
      </w:rPr>
    </w:lvl>
    <w:lvl w:ilvl="5" w:tplc="080A0005" w:tentative="1">
      <w:start w:val="1"/>
      <w:numFmt w:val="bullet"/>
      <w:lvlText w:val=""/>
      <w:lvlJc w:val="left"/>
      <w:pPr>
        <w:ind w:left="4887" w:hanging="360"/>
      </w:pPr>
      <w:rPr>
        <w:rFonts w:hint="default" w:ascii="Wingdings" w:hAnsi="Wingdings"/>
      </w:rPr>
    </w:lvl>
    <w:lvl w:ilvl="6" w:tplc="080A0001" w:tentative="1">
      <w:start w:val="1"/>
      <w:numFmt w:val="bullet"/>
      <w:lvlText w:val=""/>
      <w:lvlJc w:val="left"/>
      <w:pPr>
        <w:ind w:left="5607" w:hanging="360"/>
      </w:pPr>
      <w:rPr>
        <w:rFonts w:hint="default" w:ascii="Symbol" w:hAnsi="Symbol"/>
      </w:rPr>
    </w:lvl>
    <w:lvl w:ilvl="7" w:tplc="080A0003" w:tentative="1">
      <w:start w:val="1"/>
      <w:numFmt w:val="bullet"/>
      <w:lvlText w:val="o"/>
      <w:lvlJc w:val="left"/>
      <w:pPr>
        <w:ind w:left="6327" w:hanging="360"/>
      </w:pPr>
      <w:rPr>
        <w:rFonts w:hint="default" w:ascii="Courier New" w:hAnsi="Courier New" w:cs="Courier New"/>
      </w:rPr>
    </w:lvl>
    <w:lvl w:ilvl="8" w:tplc="080A0005" w:tentative="1">
      <w:start w:val="1"/>
      <w:numFmt w:val="bullet"/>
      <w:lvlText w:val=""/>
      <w:lvlJc w:val="left"/>
      <w:pPr>
        <w:ind w:left="7047" w:hanging="360"/>
      </w:pPr>
      <w:rPr>
        <w:rFonts w:hint="default" w:ascii="Wingdings" w:hAnsi="Wingdings"/>
      </w:rPr>
    </w:lvl>
  </w:abstractNum>
  <w:abstractNum w:abstractNumId="30" w15:restartNumberingAfterBreak="0">
    <w:nsid w:val="48E95121"/>
    <w:multiLevelType w:val="hybridMultilevel"/>
    <w:tmpl w:val="3B32372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1" w15:restartNumberingAfterBreak="0">
    <w:nsid w:val="49EE0417"/>
    <w:multiLevelType w:val="hybridMultilevel"/>
    <w:tmpl w:val="107485C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2" w15:restartNumberingAfterBreak="0">
    <w:nsid w:val="49F65735"/>
    <w:multiLevelType w:val="multilevel"/>
    <w:tmpl w:val="FFFFFFFF"/>
    <w:lvl w:ilvl="0">
      <w:start w:val="1"/>
      <w:numFmt w:val="bullet"/>
      <w:lvlText w:val="-"/>
      <w:lvlJc w:val="left"/>
      <w:pPr>
        <w:ind w:left="720" w:hanging="36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3" w15:restartNumberingAfterBreak="0">
    <w:nsid w:val="4BC16094"/>
    <w:multiLevelType w:val="hybridMultilevel"/>
    <w:tmpl w:val="C882CE3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4" w15:restartNumberingAfterBreak="0">
    <w:nsid w:val="570943B2"/>
    <w:multiLevelType w:val="hybridMultilevel"/>
    <w:tmpl w:val="7BE2EE5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5" w15:restartNumberingAfterBreak="0">
    <w:nsid w:val="58E46BC0"/>
    <w:multiLevelType w:val="hybridMultilevel"/>
    <w:tmpl w:val="F8B26FD0"/>
    <w:lvl w:ilvl="0" w:tplc="080A0001">
      <w:start w:val="1"/>
      <w:numFmt w:val="bullet"/>
      <w:lvlText w:val=""/>
      <w:lvlJc w:val="left"/>
      <w:pPr>
        <w:ind w:left="1080"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36" w15:restartNumberingAfterBreak="0">
    <w:nsid w:val="5ADB4AB6"/>
    <w:multiLevelType w:val="hybridMultilevel"/>
    <w:tmpl w:val="DC184478"/>
    <w:lvl w:ilvl="0" w:tplc="080A0001">
      <w:start w:val="1"/>
      <w:numFmt w:val="bullet"/>
      <w:lvlText w:val=""/>
      <w:lvlJc w:val="left"/>
      <w:pPr>
        <w:ind w:left="1713" w:hanging="360"/>
      </w:pPr>
      <w:rPr>
        <w:rFonts w:hint="default" w:ascii="Symbol" w:hAnsi="Symbol"/>
      </w:rPr>
    </w:lvl>
    <w:lvl w:ilvl="1" w:tplc="080A0003" w:tentative="1">
      <w:start w:val="1"/>
      <w:numFmt w:val="bullet"/>
      <w:lvlText w:val="o"/>
      <w:lvlJc w:val="left"/>
      <w:pPr>
        <w:ind w:left="2433" w:hanging="360"/>
      </w:pPr>
      <w:rPr>
        <w:rFonts w:hint="default" w:ascii="Courier New" w:hAnsi="Courier New" w:cs="Courier New"/>
      </w:rPr>
    </w:lvl>
    <w:lvl w:ilvl="2" w:tplc="080A0005" w:tentative="1">
      <w:start w:val="1"/>
      <w:numFmt w:val="bullet"/>
      <w:lvlText w:val=""/>
      <w:lvlJc w:val="left"/>
      <w:pPr>
        <w:ind w:left="3153" w:hanging="360"/>
      </w:pPr>
      <w:rPr>
        <w:rFonts w:hint="default" w:ascii="Wingdings" w:hAnsi="Wingdings"/>
      </w:rPr>
    </w:lvl>
    <w:lvl w:ilvl="3" w:tplc="080A0001" w:tentative="1">
      <w:start w:val="1"/>
      <w:numFmt w:val="bullet"/>
      <w:lvlText w:val=""/>
      <w:lvlJc w:val="left"/>
      <w:pPr>
        <w:ind w:left="3873" w:hanging="360"/>
      </w:pPr>
      <w:rPr>
        <w:rFonts w:hint="default" w:ascii="Symbol" w:hAnsi="Symbol"/>
      </w:rPr>
    </w:lvl>
    <w:lvl w:ilvl="4" w:tplc="080A0003" w:tentative="1">
      <w:start w:val="1"/>
      <w:numFmt w:val="bullet"/>
      <w:lvlText w:val="o"/>
      <w:lvlJc w:val="left"/>
      <w:pPr>
        <w:ind w:left="4593" w:hanging="360"/>
      </w:pPr>
      <w:rPr>
        <w:rFonts w:hint="default" w:ascii="Courier New" w:hAnsi="Courier New" w:cs="Courier New"/>
      </w:rPr>
    </w:lvl>
    <w:lvl w:ilvl="5" w:tplc="080A0005" w:tentative="1">
      <w:start w:val="1"/>
      <w:numFmt w:val="bullet"/>
      <w:lvlText w:val=""/>
      <w:lvlJc w:val="left"/>
      <w:pPr>
        <w:ind w:left="5313" w:hanging="360"/>
      </w:pPr>
      <w:rPr>
        <w:rFonts w:hint="default" w:ascii="Wingdings" w:hAnsi="Wingdings"/>
      </w:rPr>
    </w:lvl>
    <w:lvl w:ilvl="6" w:tplc="080A0001" w:tentative="1">
      <w:start w:val="1"/>
      <w:numFmt w:val="bullet"/>
      <w:lvlText w:val=""/>
      <w:lvlJc w:val="left"/>
      <w:pPr>
        <w:ind w:left="6033" w:hanging="360"/>
      </w:pPr>
      <w:rPr>
        <w:rFonts w:hint="default" w:ascii="Symbol" w:hAnsi="Symbol"/>
      </w:rPr>
    </w:lvl>
    <w:lvl w:ilvl="7" w:tplc="080A0003" w:tentative="1">
      <w:start w:val="1"/>
      <w:numFmt w:val="bullet"/>
      <w:lvlText w:val="o"/>
      <w:lvlJc w:val="left"/>
      <w:pPr>
        <w:ind w:left="6753" w:hanging="360"/>
      </w:pPr>
      <w:rPr>
        <w:rFonts w:hint="default" w:ascii="Courier New" w:hAnsi="Courier New" w:cs="Courier New"/>
      </w:rPr>
    </w:lvl>
    <w:lvl w:ilvl="8" w:tplc="080A0005" w:tentative="1">
      <w:start w:val="1"/>
      <w:numFmt w:val="bullet"/>
      <w:lvlText w:val=""/>
      <w:lvlJc w:val="left"/>
      <w:pPr>
        <w:ind w:left="7473" w:hanging="360"/>
      </w:pPr>
      <w:rPr>
        <w:rFonts w:hint="default" w:ascii="Wingdings" w:hAnsi="Wingdings"/>
      </w:rPr>
    </w:lvl>
  </w:abstractNum>
  <w:abstractNum w:abstractNumId="37" w15:restartNumberingAfterBreak="0">
    <w:nsid w:val="5B603666"/>
    <w:multiLevelType w:val="hybridMultilevel"/>
    <w:tmpl w:val="3994671E"/>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8" w15:restartNumberingAfterBreak="0">
    <w:nsid w:val="5BD0751D"/>
    <w:multiLevelType w:val="hybridMultilevel"/>
    <w:tmpl w:val="4B068084"/>
    <w:lvl w:ilvl="0" w:tplc="080A0003">
      <w:start w:val="1"/>
      <w:numFmt w:val="bullet"/>
      <w:lvlText w:val="o"/>
      <w:lvlJc w:val="left"/>
      <w:pPr>
        <w:ind w:left="720" w:hanging="360"/>
      </w:pPr>
      <w:rPr>
        <w:rFonts w:hint="default" w:ascii="Courier New" w:hAnsi="Courier New" w:cs="Courier New"/>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9" w15:restartNumberingAfterBreak="0">
    <w:nsid w:val="5C5D262E"/>
    <w:multiLevelType w:val="hybridMultilevel"/>
    <w:tmpl w:val="B67EAE2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0" w15:restartNumberingAfterBreak="0">
    <w:nsid w:val="5CB12AD9"/>
    <w:multiLevelType w:val="hybridMultilevel"/>
    <w:tmpl w:val="00B21C6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1" w15:restartNumberingAfterBreak="0">
    <w:nsid w:val="617D0445"/>
    <w:multiLevelType w:val="multilevel"/>
    <w:tmpl w:val="0E18F6D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b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27A3496"/>
    <w:multiLevelType w:val="hybridMultilevel"/>
    <w:tmpl w:val="DBFAA01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3" w15:restartNumberingAfterBreak="0">
    <w:nsid w:val="6430538F"/>
    <w:multiLevelType w:val="hybridMultilevel"/>
    <w:tmpl w:val="D6DEC0F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4" w15:restartNumberingAfterBreak="0">
    <w:nsid w:val="69CD36ED"/>
    <w:multiLevelType w:val="hybridMultilevel"/>
    <w:tmpl w:val="B4F82F0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5" w15:restartNumberingAfterBreak="0">
    <w:nsid w:val="6B736A0F"/>
    <w:multiLevelType w:val="hybridMultilevel"/>
    <w:tmpl w:val="6B84FEB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6" w15:restartNumberingAfterBreak="0">
    <w:nsid w:val="6E9D57EF"/>
    <w:multiLevelType w:val="hybridMultilevel"/>
    <w:tmpl w:val="4B36B03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7" w15:restartNumberingAfterBreak="0">
    <w:nsid w:val="71051F06"/>
    <w:multiLevelType w:val="hybridMultilevel"/>
    <w:tmpl w:val="EEB2C02A"/>
    <w:lvl w:ilvl="0" w:tplc="080A0001">
      <w:start w:val="1"/>
      <w:numFmt w:val="bullet"/>
      <w:lvlText w:val=""/>
      <w:lvlJc w:val="left"/>
      <w:pPr>
        <w:ind w:left="1287" w:hanging="360"/>
      </w:pPr>
      <w:rPr>
        <w:rFonts w:hint="default" w:ascii="Symbol" w:hAnsi="Symbol"/>
      </w:rPr>
    </w:lvl>
    <w:lvl w:ilvl="1" w:tplc="080A0003" w:tentative="1">
      <w:start w:val="1"/>
      <w:numFmt w:val="bullet"/>
      <w:lvlText w:val="o"/>
      <w:lvlJc w:val="left"/>
      <w:pPr>
        <w:ind w:left="2007" w:hanging="360"/>
      </w:pPr>
      <w:rPr>
        <w:rFonts w:hint="default" w:ascii="Courier New" w:hAnsi="Courier New" w:cs="Courier New"/>
      </w:rPr>
    </w:lvl>
    <w:lvl w:ilvl="2" w:tplc="080A0005" w:tentative="1">
      <w:start w:val="1"/>
      <w:numFmt w:val="bullet"/>
      <w:lvlText w:val=""/>
      <w:lvlJc w:val="left"/>
      <w:pPr>
        <w:ind w:left="2727" w:hanging="360"/>
      </w:pPr>
      <w:rPr>
        <w:rFonts w:hint="default" w:ascii="Wingdings" w:hAnsi="Wingdings"/>
      </w:rPr>
    </w:lvl>
    <w:lvl w:ilvl="3" w:tplc="080A0001" w:tentative="1">
      <w:start w:val="1"/>
      <w:numFmt w:val="bullet"/>
      <w:lvlText w:val=""/>
      <w:lvlJc w:val="left"/>
      <w:pPr>
        <w:ind w:left="3447" w:hanging="360"/>
      </w:pPr>
      <w:rPr>
        <w:rFonts w:hint="default" w:ascii="Symbol" w:hAnsi="Symbol"/>
      </w:rPr>
    </w:lvl>
    <w:lvl w:ilvl="4" w:tplc="080A0003" w:tentative="1">
      <w:start w:val="1"/>
      <w:numFmt w:val="bullet"/>
      <w:lvlText w:val="o"/>
      <w:lvlJc w:val="left"/>
      <w:pPr>
        <w:ind w:left="4167" w:hanging="360"/>
      </w:pPr>
      <w:rPr>
        <w:rFonts w:hint="default" w:ascii="Courier New" w:hAnsi="Courier New" w:cs="Courier New"/>
      </w:rPr>
    </w:lvl>
    <w:lvl w:ilvl="5" w:tplc="080A0005" w:tentative="1">
      <w:start w:val="1"/>
      <w:numFmt w:val="bullet"/>
      <w:lvlText w:val=""/>
      <w:lvlJc w:val="left"/>
      <w:pPr>
        <w:ind w:left="4887" w:hanging="360"/>
      </w:pPr>
      <w:rPr>
        <w:rFonts w:hint="default" w:ascii="Wingdings" w:hAnsi="Wingdings"/>
      </w:rPr>
    </w:lvl>
    <w:lvl w:ilvl="6" w:tplc="080A0001" w:tentative="1">
      <w:start w:val="1"/>
      <w:numFmt w:val="bullet"/>
      <w:lvlText w:val=""/>
      <w:lvlJc w:val="left"/>
      <w:pPr>
        <w:ind w:left="5607" w:hanging="360"/>
      </w:pPr>
      <w:rPr>
        <w:rFonts w:hint="default" w:ascii="Symbol" w:hAnsi="Symbol"/>
      </w:rPr>
    </w:lvl>
    <w:lvl w:ilvl="7" w:tplc="080A0003" w:tentative="1">
      <w:start w:val="1"/>
      <w:numFmt w:val="bullet"/>
      <w:lvlText w:val="o"/>
      <w:lvlJc w:val="left"/>
      <w:pPr>
        <w:ind w:left="6327" w:hanging="360"/>
      </w:pPr>
      <w:rPr>
        <w:rFonts w:hint="default" w:ascii="Courier New" w:hAnsi="Courier New" w:cs="Courier New"/>
      </w:rPr>
    </w:lvl>
    <w:lvl w:ilvl="8" w:tplc="080A0005" w:tentative="1">
      <w:start w:val="1"/>
      <w:numFmt w:val="bullet"/>
      <w:lvlText w:val=""/>
      <w:lvlJc w:val="left"/>
      <w:pPr>
        <w:ind w:left="7047" w:hanging="360"/>
      </w:pPr>
      <w:rPr>
        <w:rFonts w:hint="default" w:ascii="Wingdings" w:hAnsi="Wingdings"/>
      </w:rPr>
    </w:lvl>
  </w:abstractNum>
  <w:abstractNum w:abstractNumId="48" w15:restartNumberingAfterBreak="0">
    <w:nsid w:val="711D3487"/>
    <w:multiLevelType w:val="hybridMultilevel"/>
    <w:tmpl w:val="BDFE2C6C"/>
    <w:lvl w:ilvl="0" w:tplc="851E365E">
      <w:start w:val="1"/>
      <w:numFmt w:val="lowerLetter"/>
      <w:lvlText w:val="%1)"/>
      <w:lvlJc w:val="left"/>
      <w:pPr>
        <w:ind w:left="2204" w:hanging="360"/>
      </w:pPr>
      <w:rPr>
        <w:b/>
        <w:bCs/>
      </w:rPr>
    </w:lvl>
    <w:lvl w:ilvl="1" w:tplc="080A0019" w:tentative="1">
      <w:start w:val="1"/>
      <w:numFmt w:val="lowerLetter"/>
      <w:lvlText w:val="%2."/>
      <w:lvlJc w:val="left"/>
      <w:pPr>
        <w:ind w:left="2924" w:hanging="360"/>
      </w:pPr>
    </w:lvl>
    <w:lvl w:ilvl="2" w:tplc="080A001B" w:tentative="1">
      <w:start w:val="1"/>
      <w:numFmt w:val="lowerRoman"/>
      <w:lvlText w:val="%3."/>
      <w:lvlJc w:val="right"/>
      <w:pPr>
        <w:ind w:left="3644" w:hanging="180"/>
      </w:pPr>
    </w:lvl>
    <w:lvl w:ilvl="3" w:tplc="080A000F" w:tentative="1">
      <w:start w:val="1"/>
      <w:numFmt w:val="decimal"/>
      <w:lvlText w:val="%4."/>
      <w:lvlJc w:val="left"/>
      <w:pPr>
        <w:ind w:left="4364" w:hanging="360"/>
      </w:pPr>
    </w:lvl>
    <w:lvl w:ilvl="4" w:tplc="080A0019" w:tentative="1">
      <w:start w:val="1"/>
      <w:numFmt w:val="lowerLetter"/>
      <w:lvlText w:val="%5."/>
      <w:lvlJc w:val="left"/>
      <w:pPr>
        <w:ind w:left="5084" w:hanging="360"/>
      </w:pPr>
    </w:lvl>
    <w:lvl w:ilvl="5" w:tplc="080A001B" w:tentative="1">
      <w:start w:val="1"/>
      <w:numFmt w:val="lowerRoman"/>
      <w:lvlText w:val="%6."/>
      <w:lvlJc w:val="right"/>
      <w:pPr>
        <w:ind w:left="5804" w:hanging="180"/>
      </w:pPr>
    </w:lvl>
    <w:lvl w:ilvl="6" w:tplc="080A000F" w:tentative="1">
      <w:start w:val="1"/>
      <w:numFmt w:val="decimal"/>
      <w:lvlText w:val="%7."/>
      <w:lvlJc w:val="left"/>
      <w:pPr>
        <w:ind w:left="6524" w:hanging="360"/>
      </w:pPr>
    </w:lvl>
    <w:lvl w:ilvl="7" w:tplc="080A0019" w:tentative="1">
      <w:start w:val="1"/>
      <w:numFmt w:val="lowerLetter"/>
      <w:lvlText w:val="%8."/>
      <w:lvlJc w:val="left"/>
      <w:pPr>
        <w:ind w:left="7244" w:hanging="360"/>
      </w:pPr>
    </w:lvl>
    <w:lvl w:ilvl="8" w:tplc="080A001B" w:tentative="1">
      <w:start w:val="1"/>
      <w:numFmt w:val="lowerRoman"/>
      <w:lvlText w:val="%9."/>
      <w:lvlJc w:val="right"/>
      <w:pPr>
        <w:ind w:left="7964" w:hanging="180"/>
      </w:pPr>
    </w:lvl>
  </w:abstractNum>
  <w:abstractNum w:abstractNumId="49" w15:restartNumberingAfterBreak="0">
    <w:nsid w:val="72002AEB"/>
    <w:multiLevelType w:val="hybridMultilevel"/>
    <w:tmpl w:val="5D6EB51E"/>
    <w:lvl w:ilvl="0" w:tplc="080A0001">
      <w:start w:val="1"/>
      <w:numFmt w:val="bullet"/>
      <w:lvlText w:val=""/>
      <w:lvlJc w:val="left"/>
      <w:pPr>
        <w:ind w:left="1287" w:hanging="360"/>
      </w:pPr>
      <w:rPr>
        <w:rFonts w:hint="default" w:ascii="Symbol" w:hAnsi="Symbol"/>
      </w:rPr>
    </w:lvl>
    <w:lvl w:ilvl="1" w:tplc="080A0003" w:tentative="1">
      <w:start w:val="1"/>
      <w:numFmt w:val="bullet"/>
      <w:lvlText w:val="o"/>
      <w:lvlJc w:val="left"/>
      <w:pPr>
        <w:ind w:left="2007" w:hanging="360"/>
      </w:pPr>
      <w:rPr>
        <w:rFonts w:hint="default" w:ascii="Courier New" w:hAnsi="Courier New" w:cs="Courier New"/>
      </w:rPr>
    </w:lvl>
    <w:lvl w:ilvl="2" w:tplc="080A0005" w:tentative="1">
      <w:start w:val="1"/>
      <w:numFmt w:val="bullet"/>
      <w:lvlText w:val=""/>
      <w:lvlJc w:val="left"/>
      <w:pPr>
        <w:ind w:left="2727" w:hanging="360"/>
      </w:pPr>
      <w:rPr>
        <w:rFonts w:hint="default" w:ascii="Wingdings" w:hAnsi="Wingdings"/>
      </w:rPr>
    </w:lvl>
    <w:lvl w:ilvl="3" w:tplc="080A0001" w:tentative="1">
      <w:start w:val="1"/>
      <w:numFmt w:val="bullet"/>
      <w:lvlText w:val=""/>
      <w:lvlJc w:val="left"/>
      <w:pPr>
        <w:ind w:left="3447" w:hanging="360"/>
      </w:pPr>
      <w:rPr>
        <w:rFonts w:hint="default" w:ascii="Symbol" w:hAnsi="Symbol"/>
      </w:rPr>
    </w:lvl>
    <w:lvl w:ilvl="4" w:tplc="080A0003" w:tentative="1">
      <w:start w:val="1"/>
      <w:numFmt w:val="bullet"/>
      <w:lvlText w:val="o"/>
      <w:lvlJc w:val="left"/>
      <w:pPr>
        <w:ind w:left="4167" w:hanging="360"/>
      </w:pPr>
      <w:rPr>
        <w:rFonts w:hint="default" w:ascii="Courier New" w:hAnsi="Courier New" w:cs="Courier New"/>
      </w:rPr>
    </w:lvl>
    <w:lvl w:ilvl="5" w:tplc="080A0005" w:tentative="1">
      <w:start w:val="1"/>
      <w:numFmt w:val="bullet"/>
      <w:lvlText w:val=""/>
      <w:lvlJc w:val="left"/>
      <w:pPr>
        <w:ind w:left="4887" w:hanging="360"/>
      </w:pPr>
      <w:rPr>
        <w:rFonts w:hint="default" w:ascii="Wingdings" w:hAnsi="Wingdings"/>
      </w:rPr>
    </w:lvl>
    <w:lvl w:ilvl="6" w:tplc="080A0001" w:tentative="1">
      <w:start w:val="1"/>
      <w:numFmt w:val="bullet"/>
      <w:lvlText w:val=""/>
      <w:lvlJc w:val="left"/>
      <w:pPr>
        <w:ind w:left="5607" w:hanging="360"/>
      </w:pPr>
      <w:rPr>
        <w:rFonts w:hint="default" w:ascii="Symbol" w:hAnsi="Symbol"/>
      </w:rPr>
    </w:lvl>
    <w:lvl w:ilvl="7" w:tplc="080A0003" w:tentative="1">
      <w:start w:val="1"/>
      <w:numFmt w:val="bullet"/>
      <w:lvlText w:val="o"/>
      <w:lvlJc w:val="left"/>
      <w:pPr>
        <w:ind w:left="6327" w:hanging="360"/>
      </w:pPr>
      <w:rPr>
        <w:rFonts w:hint="default" w:ascii="Courier New" w:hAnsi="Courier New" w:cs="Courier New"/>
      </w:rPr>
    </w:lvl>
    <w:lvl w:ilvl="8" w:tplc="080A0005" w:tentative="1">
      <w:start w:val="1"/>
      <w:numFmt w:val="bullet"/>
      <w:lvlText w:val=""/>
      <w:lvlJc w:val="left"/>
      <w:pPr>
        <w:ind w:left="7047" w:hanging="360"/>
      </w:pPr>
      <w:rPr>
        <w:rFonts w:hint="default" w:ascii="Wingdings" w:hAnsi="Wingdings"/>
      </w:rPr>
    </w:lvl>
  </w:abstractNum>
  <w:abstractNum w:abstractNumId="50" w15:restartNumberingAfterBreak="0">
    <w:nsid w:val="724A5A16"/>
    <w:multiLevelType w:val="hybridMultilevel"/>
    <w:tmpl w:val="9ACE6C40"/>
    <w:lvl w:ilvl="0" w:tplc="080A0001">
      <w:start w:val="1"/>
      <w:numFmt w:val="bullet"/>
      <w:lvlText w:val=""/>
      <w:lvlJc w:val="left"/>
      <w:pPr>
        <w:ind w:left="1440" w:hanging="360"/>
      </w:pPr>
      <w:rPr>
        <w:rFonts w:hint="default" w:ascii="Symbol" w:hAnsi="Symbol"/>
      </w:rPr>
    </w:lvl>
    <w:lvl w:ilvl="1" w:tplc="080A0003" w:tentative="1">
      <w:start w:val="1"/>
      <w:numFmt w:val="bullet"/>
      <w:lvlText w:val="o"/>
      <w:lvlJc w:val="left"/>
      <w:pPr>
        <w:ind w:left="2160" w:hanging="360"/>
      </w:pPr>
      <w:rPr>
        <w:rFonts w:hint="default" w:ascii="Courier New" w:hAnsi="Courier New" w:cs="Courier New"/>
      </w:rPr>
    </w:lvl>
    <w:lvl w:ilvl="2" w:tplc="080A0005" w:tentative="1">
      <w:start w:val="1"/>
      <w:numFmt w:val="bullet"/>
      <w:lvlText w:val=""/>
      <w:lvlJc w:val="left"/>
      <w:pPr>
        <w:ind w:left="2880" w:hanging="360"/>
      </w:pPr>
      <w:rPr>
        <w:rFonts w:hint="default" w:ascii="Wingdings" w:hAnsi="Wingdings"/>
      </w:rPr>
    </w:lvl>
    <w:lvl w:ilvl="3" w:tplc="080A0001" w:tentative="1">
      <w:start w:val="1"/>
      <w:numFmt w:val="bullet"/>
      <w:lvlText w:val=""/>
      <w:lvlJc w:val="left"/>
      <w:pPr>
        <w:ind w:left="3600" w:hanging="360"/>
      </w:pPr>
      <w:rPr>
        <w:rFonts w:hint="default" w:ascii="Symbol" w:hAnsi="Symbol"/>
      </w:rPr>
    </w:lvl>
    <w:lvl w:ilvl="4" w:tplc="080A0003" w:tentative="1">
      <w:start w:val="1"/>
      <w:numFmt w:val="bullet"/>
      <w:lvlText w:val="o"/>
      <w:lvlJc w:val="left"/>
      <w:pPr>
        <w:ind w:left="4320" w:hanging="360"/>
      </w:pPr>
      <w:rPr>
        <w:rFonts w:hint="default" w:ascii="Courier New" w:hAnsi="Courier New" w:cs="Courier New"/>
      </w:rPr>
    </w:lvl>
    <w:lvl w:ilvl="5" w:tplc="080A0005" w:tentative="1">
      <w:start w:val="1"/>
      <w:numFmt w:val="bullet"/>
      <w:lvlText w:val=""/>
      <w:lvlJc w:val="left"/>
      <w:pPr>
        <w:ind w:left="5040" w:hanging="360"/>
      </w:pPr>
      <w:rPr>
        <w:rFonts w:hint="default" w:ascii="Wingdings" w:hAnsi="Wingdings"/>
      </w:rPr>
    </w:lvl>
    <w:lvl w:ilvl="6" w:tplc="080A0001" w:tentative="1">
      <w:start w:val="1"/>
      <w:numFmt w:val="bullet"/>
      <w:lvlText w:val=""/>
      <w:lvlJc w:val="left"/>
      <w:pPr>
        <w:ind w:left="5760" w:hanging="360"/>
      </w:pPr>
      <w:rPr>
        <w:rFonts w:hint="default" w:ascii="Symbol" w:hAnsi="Symbol"/>
      </w:rPr>
    </w:lvl>
    <w:lvl w:ilvl="7" w:tplc="080A0003" w:tentative="1">
      <w:start w:val="1"/>
      <w:numFmt w:val="bullet"/>
      <w:lvlText w:val="o"/>
      <w:lvlJc w:val="left"/>
      <w:pPr>
        <w:ind w:left="6480" w:hanging="360"/>
      </w:pPr>
      <w:rPr>
        <w:rFonts w:hint="default" w:ascii="Courier New" w:hAnsi="Courier New" w:cs="Courier New"/>
      </w:rPr>
    </w:lvl>
    <w:lvl w:ilvl="8" w:tplc="080A0005" w:tentative="1">
      <w:start w:val="1"/>
      <w:numFmt w:val="bullet"/>
      <w:lvlText w:val=""/>
      <w:lvlJc w:val="left"/>
      <w:pPr>
        <w:ind w:left="7200" w:hanging="360"/>
      </w:pPr>
      <w:rPr>
        <w:rFonts w:hint="default" w:ascii="Wingdings" w:hAnsi="Wingdings"/>
      </w:rPr>
    </w:lvl>
  </w:abstractNum>
  <w:abstractNum w:abstractNumId="51" w15:restartNumberingAfterBreak="0">
    <w:nsid w:val="72FF6895"/>
    <w:multiLevelType w:val="multilevel"/>
    <w:tmpl w:val="BD14595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52" w15:restartNumberingAfterBreak="0">
    <w:nsid w:val="77652B1F"/>
    <w:multiLevelType w:val="hybridMultilevel"/>
    <w:tmpl w:val="37EA7C92"/>
    <w:lvl w:ilvl="0" w:tplc="080A0001">
      <w:start w:val="1"/>
      <w:numFmt w:val="bullet"/>
      <w:lvlText w:val=""/>
      <w:lvlJc w:val="left"/>
      <w:pPr>
        <w:ind w:left="1287" w:hanging="360"/>
      </w:pPr>
      <w:rPr>
        <w:rFonts w:hint="default" w:ascii="Symbol" w:hAnsi="Symbol"/>
      </w:rPr>
    </w:lvl>
    <w:lvl w:ilvl="1" w:tplc="080A0003" w:tentative="1">
      <w:start w:val="1"/>
      <w:numFmt w:val="bullet"/>
      <w:lvlText w:val="o"/>
      <w:lvlJc w:val="left"/>
      <w:pPr>
        <w:ind w:left="2007" w:hanging="360"/>
      </w:pPr>
      <w:rPr>
        <w:rFonts w:hint="default" w:ascii="Courier New" w:hAnsi="Courier New" w:cs="Courier New"/>
      </w:rPr>
    </w:lvl>
    <w:lvl w:ilvl="2" w:tplc="080A0005" w:tentative="1">
      <w:start w:val="1"/>
      <w:numFmt w:val="bullet"/>
      <w:lvlText w:val=""/>
      <w:lvlJc w:val="left"/>
      <w:pPr>
        <w:ind w:left="2727" w:hanging="360"/>
      </w:pPr>
      <w:rPr>
        <w:rFonts w:hint="default" w:ascii="Wingdings" w:hAnsi="Wingdings"/>
      </w:rPr>
    </w:lvl>
    <w:lvl w:ilvl="3" w:tplc="080A0001" w:tentative="1">
      <w:start w:val="1"/>
      <w:numFmt w:val="bullet"/>
      <w:lvlText w:val=""/>
      <w:lvlJc w:val="left"/>
      <w:pPr>
        <w:ind w:left="3447" w:hanging="360"/>
      </w:pPr>
      <w:rPr>
        <w:rFonts w:hint="default" w:ascii="Symbol" w:hAnsi="Symbol"/>
      </w:rPr>
    </w:lvl>
    <w:lvl w:ilvl="4" w:tplc="080A0003" w:tentative="1">
      <w:start w:val="1"/>
      <w:numFmt w:val="bullet"/>
      <w:lvlText w:val="o"/>
      <w:lvlJc w:val="left"/>
      <w:pPr>
        <w:ind w:left="4167" w:hanging="360"/>
      </w:pPr>
      <w:rPr>
        <w:rFonts w:hint="default" w:ascii="Courier New" w:hAnsi="Courier New" w:cs="Courier New"/>
      </w:rPr>
    </w:lvl>
    <w:lvl w:ilvl="5" w:tplc="080A0005" w:tentative="1">
      <w:start w:val="1"/>
      <w:numFmt w:val="bullet"/>
      <w:lvlText w:val=""/>
      <w:lvlJc w:val="left"/>
      <w:pPr>
        <w:ind w:left="4887" w:hanging="360"/>
      </w:pPr>
      <w:rPr>
        <w:rFonts w:hint="default" w:ascii="Wingdings" w:hAnsi="Wingdings"/>
      </w:rPr>
    </w:lvl>
    <w:lvl w:ilvl="6" w:tplc="080A0001" w:tentative="1">
      <w:start w:val="1"/>
      <w:numFmt w:val="bullet"/>
      <w:lvlText w:val=""/>
      <w:lvlJc w:val="left"/>
      <w:pPr>
        <w:ind w:left="5607" w:hanging="360"/>
      </w:pPr>
      <w:rPr>
        <w:rFonts w:hint="default" w:ascii="Symbol" w:hAnsi="Symbol"/>
      </w:rPr>
    </w:lvl>
    <w:lvl w:ilvl="7" w:tplc="080A0003" w:tentative="1">
      <w:start w:val="1"/>
      <w:numFmt w:val="bullet"/>
      <w:lvlText w:val="o"/>
      <w:lvlJc w:val="left"/>
      <w:pPr>
        <w:ind w:left="6327" w:hanging="360"/>
      </w:pPr>
      <w:rPr>
        <w:rFonts w:hint="default" w:ascii="Courier New" w:hAnsi="Courier New" w:cs="Courier New"/>
      </w:rPr>
    </w:lvl>
    <w:lvl w:ilvl="8" w:tplc="080A0005" w:tentative="1">
      <w:start w:val="1"/>
      <w:numFmt w:val="bullet"/>
      <w:lvlText w:val=""/>
      <w:lvlJc w:val="left"/>
      <w:pPr>
        <w:ind w:left="7047" w:hanging="360"/>
      </w:pPr>
      <w:rPr>
        <w:rFonts w:hint="default" w:ascii="Wingdings" w:hAnsi="Wingdings"/>
      </w:rPr>
    </w:lvl>
  </w:abstractNum>
  <w:abstractNum w:abstractNumId="53" w15:restartNumberingAfterBreak="0">
    <w:nsid w:val="7803583A"/>
    <w:multiLevelType w:val="hybridMultilevel"/>
    <w:tmpl w:val="081C6EEA"/>
    <w:lvl w:ilvl="0" w:tplc="080A0003">
      <w:start w:val="1"/>
      <w:numFmt w:val="bullet"/>
      <w:lvlText w:val="o"/>
      <w:lvlJc w:val="left"/>
      <w:pPr>
        <w:ind w:left="1800" w:hanging="360"/>
      </w:pPr>
      <w:rPr>
        <w:rFonts w:hint="default" w:ascii="Courier New" w:hAnsi="Courier New" w:cs="Courier New"/>
      </w:rPr>
    </w:lvl>
    <w:lvl w:ilvl="1" w:tplc="080A0003" w:tentative="1">
      <w:start w:val="1"/>
      <w:numFmt w:val="bullet"/>
      <w:lvlText w:val="o"/>
      <w:lvlJc w:val="left"/>
      <w:pPr>
        <w:ind w:left="2520" w:hanging="360"/>
      </w:pPr>
      <w:rPr>
        <w:rFonts w:hint="default" w:ascii="Courier New" w:hAnsi="Courier New" w:cs="Courier New"/>
      </w:rPr>
    </w:lvl>
    <w:lvl w:ilvl="2" w:tplc="080A0005" w:tentative="1">
      <w:start w:val="1"/>
      <w:numFmt w:val="bullet"/>
      <w:lvlText w:val=""/>
      <w:lvlJc w:val="left"/>
      <w:pPr>
        <w:ind w:left="3240" w:hanging="360"/>
      </w:pPr>
      <w:rPr>
        <w:rFonts w:hint="default" w:ascii="Wingdings" w:hAnsi="Wingdings"/>
      </w:rPr>
    </w:lvl>
    <w:lvl w:ilvl="3" w:tplc="080A0001" w:tentative="1">
      <w:start w:val="1"/>
      <w:numFmt w:val="bullet"/>
      <w:lvlText w:val=""/>
      <w:lvlJc w:val="left"/>
      <w:pPr>
        <w:ind w:left="3960" w:hanging="360"/>
      </w:pPr>
      <w:rPr>
        <w:rFonts w:hint="default" w:ascii="Symbol" w:hAnsi="Symbol"/>
      </w:rPr>
    </w:lvl>
    <w:lvl w:ilvl="4" w:tplc="080A0003" w:tentative="1">
      <w:start w:val="1"/>
      <w:numFmt w:val="bullet"/>
      <w:lvlText w:val="o"/>
      <w:lvlJc w:val="left"/>
      <w:pPr>
        <w:ind w:left="4680" w:hanging="360"/>
      </w:pPr>
      <w:rPr>
        <w:rFonts w:hint="default" w:ascii="Courier New" w:hAnsi="Courier New" w:cs="Courier New"/>
      </w:rPr>
    </w:lvl>
    <w:lvl w:ilvl="5" w:tplc="080A0005" w:tentative="1">
      <w:start w:val="1"/>
      <w:numFmt w:val="bullet"/>
      <w:lvlText w:val=""/>
      <w:lvlJc w:val="left"/>
      <w:pPr>
        <w:ind w:left="5400" w:hanging="360"/>
      </w:pPr>
      <w:rPr>
        <w:rFonts w:hint="default" w:ascii="Wingdings" w:hAnsi="Wingdings"/>
      </w:rPr>
    </w:lvl>
    <w:lvl w:ilvl="6" w:tplc="080A0001" w:tentative="1">
      <w:start w:val="1"/>
      <w:numFmt w:val="bullet"/>
      <w:lvlText w:val=""/>
      <w:lvlJc w:val="left"/>
      <w:pPr>
        <w:ind w:left="6120" w:hanging="360"/>
      </w:pPr>
      <w:rPr>
        <w:rFonts w:hint="default" w:ascii="Symbol" w:hAnsi="Symbol"/>
      </w:rPr>
    </w:lvl>
    <w:lvl w:ilvl="7" w:tplc="080A0003" w:tentative="1">
      <w:start w:val="1"/>
      <w:numFmt w:val="bullet"/>
      <w:lvlText w:val="o"/>
      <w:lvlJc w:val="left"/>
      <w:pPr>
        <w:ind w:left="6840" w:hanging="360"/>
      </w:pPr>
      <w:rPr>
        <w:rFonts w:hint="default" w:ascii="Courier New" w:hAnsi="Courier New" w:cs="Courier New"/>
      </w:rPr>
    </w:lvl>
    <w:lvl w:ilvl="8" w:tplc="080A0005" w:tentative="1">
      <w:start w:val="1"/>
      <w:numFmt w:val="bullet"/>
      <w:lvlText w:val=""/>
      <w:lvlJc w:val="left"/>
      <w:pPr>
        <w:ind w:left="7560" w:hanging="360"/>
      </w:pPr>
      <w:rPr>
        <w:rFonts w:hint="default" w:ascii="Wingdings" w:hAnsi="Wingdings"/>
      </w:rPr>
    </w:lvl>
  </w:abstractNum>
  <w:abstractNum w:abstractNumId="54" w15:restartNumberingAfterBreak="0">
    <w:nsid w:val="786E589D"/>
    <w:multiLevelType w:val="hybridMultilevel"/>
    <w:tmpl w:val="E4845EA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5" w15:restartNumberingAfterBreak="0">
    <w:nsid w:val="7F250875"/>
    <w:multiLevelType w:val="hybridMultilevel"/>
    <w:tmpl w:val="2D6CD4C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6" w15:restartNumberingAfterBreak="0">
    <w:nsid w:val="7F9E1EFA"/>
    <w:multiLevelType w:val="hybridMultilevel"/>
    <w:tmpl w:val="3F0AF6B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num w:numId="1" w16cid:durableId="1345590115">
    <w:abstractNumId w:val="4"/>
  </w:num>
  <w:num w:numId="2" w16cid:durableId="2022973183">
    <w:abstractNumId w:val="32"/>
  </w:num>
  <w:num w:numId="3" w16cid:durableId="1008095032">
    <w:abstractNumId w:val="24"/>
  </w:num>
  <w:num w:numId="4" w16cid:durableId="1463185270">
    <w:abstractNumId w:val="41"/>
  </w:num>
  <w:num w:numId="5" w16cid:durableId="504243101">
    <w:abstractNumId w:val="2"/>
  </w:num>
  <w:num w:numId="6" w16cid:durableId="1554349403">
    <w:abstractNumId w:val="19"/>
  </w:num>
  <w:num w:numId="7" w16cid:durableId="1511602575">
    <w:abstractNumId w:val="23"/>
  </w:num>
  <w:num w:numId="8" w16cid:durableId="1121654985">
    <w:abstractNumId w:val="18"/>
  </w:num>
  <w:num w:numId="9" w16cid:durableId="1118377235">
    <w:abstractNumId w:val="26"/>
  </w:num>
  <w:num w:numId="10" w16cid:durableId="2099520364">
    <w:abstractNumId w:val="13"/>
  </w:num>
  <w:num w:numId="11" w16cid:durableId="696349359">
    <w:abstractNumId w:val="42"/>
  </w:num>
  <w:num w:numId="12" w16cid:durableId="129249247">
    <w:abstractNumId w:val="30"/>
  </w:num>
  <w:num w:numId="13" w16cid:durableId="49765519">
    <w:abstractNumId w:val="7"/>
  </w:num>
  <w:num w:numId="14" w16cid:durableId="1516457441">
    <w:abstractNumId w:val="5"/>
  </w:num>
  <w:num w:numId="15" w16cid:durableId="979964214">
    <w:abstractNumId w:val="45"/>
  </w:num>
  <w:num w:numId="16" w16cid:durableId="993606323">
    <w:abstractNumId w:val="9"/>
  </w:num>
  <w:num w:numId="17" w16cid:durableId="199365892">
    <w:abstractNumId w:val="53"/>
  </w:num>
  <w:num w:numId="18" w16cid:durableId="469976456">
    <w:abstractNumId w:val="16"/>
  </w:num>
  <w:num w:numId="19" w16cid:durableId="799762339">
    <w:abstractNumId w:val="10"/>
  </w:num>
  <w:num w:numId="20" w16cid:durableId="1169521609">
    <w:abstractNumId w:val="20"/>
  </w:num>
  <w:num w:numId="21" w16cid:durableId="1483696874">
    <w:abstractNumId w:val="48"/>
  </w:num>
  <w:num w:numId="22" w16cid:durableId="1427144310">
    <w:abstractNumId w:val="37"/>
  </w:num>
  <w:num w:numId="23" w16cid:durableId="582370818">
    <w:abstractNumId w:val="56"/>
  </w:num>
  <w:num w:numId="24" w16cid:durableId="1997487887">
    <w:abstractNumId w:val="46"/>
  </w:num>
  <w:num w:numId="25" w16cid:durableId="15935925">
    <w:abstractNumId w:val="21"/>
  </w:num>
  <w:num w:numId="26" w16cid:durableId="2066487943">
    <w:abstractNumId w:val="50"/>
  </w:num>
  <w:num w:numId="27" w16cid:durableId="1258176373">
    <w:abstractNumId w:val="3"/>
  </w:num>
  <w:num w:numId="28" w16cid:durableId="676004341">
    <w:abstractNumId w:val="27"/>
  </w:num>
  <w:num w:numId="29" w16cid:durableId="263467431">
    <w:abstractNumId w:val="0"/>
  </w:num>
  <w:num w:numId="30" w16cid:durableId="774327579">
    <w:abstractNumId w:val="31"/>
  </w:num>
  <w:num w:numId="31" w16cid:durableId="1094017014">
    <w:abstractNumId w:val="22"/>
  </w:num>
  <w:num w:numId="32" w16cid:durableId="1097289752">
    <w:abstractNumId w:val="11"/>
  </w:num>
  <w:num w:numId="33" w16cid:durableId="1468739340">
    <w:abstractNumId w:val="8"/>
  </w:num>
  <w:num w:numId="34" w16cid:durableId="704984723">
    <w:abstractNumId w:val="36"/>
  </w:num>
  <w:num w:numId="35" w16cid:durableId="1836651518">
    <w:abstractNumId w:val="12"/>
  </w:num>
  <w:num w:numId="36" w16cid:durableId="1452244383">
    <w:abstractNumId w:val="6"/>
  </w:num>
  <w:num w:numId="37" w16cid:durableId="1590895000">
    <w:abstractNumId w:val="52"/>
  </w:num>
  <w:num w:numId="38" w16cid:durableId="159733900">
    <w:abstractNumId w:val="29"/>
  </w:num>
  <w:num w:numId="39" w16cid:durableId="1013144140">
    <w:abstractNumId w:val="49"/>
  </w:num>
  <w:num w:numId="40" w16cid:durableId="99643097">
    <w:abstractNumId w:val="40"/>
  </w:num>
  <w:num w:numId="41" w16cid:durableId="1843206210">
    <w:abstractNumId w:val="28"/>
  </w:num>
  <w:num w:numId="42" w16cid:durableId="683897179">
    <w:abstractNumId w:val="47"/>
  </w:num>
  <w:num w:numId="43" w16cid:durableId="2135829122">
    <w:abstractNumId w:val="51"/>
  </w:num>
  <w:num w:numId="44" w16cid:durableId="68230486">
    <w:abstractNumId w:val="14"/>
  </w:num>
  <w:num w:numId="45" w16cid:durableId="387925558">
    <w:abstractNumId w:val="38"/>
  </w:num>
  <w:num w:numId="46" w16cid:durableId="1253973506">
    <w:abstractNumId w:val="44"/>
  </w:num>
  <w:num w:numId="47" w16cid:durableId="342171181">
    <w:abstractNumId w:val="35"/>
  </w:num>
  <w:num w:numId="48" w16cid:durableId="1816337139">
    <w:abstractNumId w:val="15"/>
  </w:num>
  <w:num w:numId="49" w16cid:durableId="1920938635">
    <w:abstractNumId w:val="17"/>
  </w:num>
  <w:num w:numId="50" w16cid:durableId="256719424">
    <w:abstractNumId w:val="39"/>
  </w:num>
  <w:num w:numId="51" w16cid:durableId="31197396">
    <w:abstractNumId w:val="33"/>
  </w:num>
  <w:num w:numId="52" w16cid:durableId="796606204">
    <w:abstractNumId w:val="55"/>
  </w:num>
  <w:num w:numId="53" w16cid:durableId="879512979">
    <w:abstractNumId w:val="25"/>
  </w:num>
  <w:num w:numId="54" w16cid:durableId="374737315">
    <w:abstractNumId w:val="43"/>
  </w:num>
  <w:num w:numId="55" w16cid:durableId="1325814107">
    <w:abstractNumId w:val="34"/>
  </w:num>
  <w:num w:numId="56" w16cid:durableId="1338534458">
    <w:abstractNumId w:val="1"/>
  </w:num>
  <w:num w:numId="57" w16cid:durableId="1406609279">
    <w:abstractNumId w:val="54"/>
  </w:num>
</w:numbering>
</file>

<file path=word/people.xml><?xml version="1.0" encoding="utf-8"?>
<w15:people xmlns:mc="http://schemas.openxmlformats.org/markup-compatibility/2006" xmlns:w15="http://schemas.microsoft.com/office/word/2012/wordml" mc:Ignorable="w15">
  <w15:person w15:author="Andrea Ardila">
    <w15:presenceInfo w15:providerId="None" w15:userId="Andrea Ardila"/>
  </w15:person>
  <w15:person w15:author="Andrea Ardila Chaparro">
    <w15:presenceInfo w15:providerId="AD" w15:userId="S::aardilac@sena.edu.co::d90acd1a-33aa-4f5e-9a58-42fa9ae170a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7B78"/>
    <w:rsid w:val="00013178"/>
    <w:rsid w:val="00021C5C"/>
    <w:rsid w:val="000277FA"/>
    <w:rsid w:val="00030A4E"/>
    <w:rsid w:val="000354C2"/>
    <w:rsid w:val="00050802"/>
    <w:rsid w:val="0005345A"/>
    <w:rsid w:val="00056C5E"/>
    <w:rsid w:val="00092130"/>
    <w:rsid w:val="000B15E6"/>
    <w:rsid w:val="000B1FC0"/>
    <w:rsid w:val="000B5BDF"/>
    <w:rsid w:val="000C020D"/>
    <w:rsid w:val="000C31BE"/>
    <w:rsid w:val="000C4AD7"/>
    <w:rsid w:val="000D21A9"/>
    <w:rsid w:val="000E5C15"/>
    <w:rsid w:val="000E7FB6"/>
    <w:rsid w:val="000F5CC6"/>
    <w:rsid w:val="00116798"/>
    <w:rsid w:val="00134D9B"/>
    <w:rsid w:val="001412BB"/>
    <w:rsid w:val="00143B26"/>
    <w:rsid w:val="00145DE8"/>
    <w:rsid w:val="00147376"/>
    <w:rsid w:val="00153362"/>
    <w:rsid w:val="00154723"/>
    <w:rsid w:val="00155BFF"/>
    <w:rsid w:val="001720A6"/>
    <w:rsid w:val="0017233D"/>
    <w:rsid w:val="00174CAF"/>
    <w:rsid w:val="001800A7"/>
    <w:rsid w:val="00190CB3"/>
    <w:rsid w:val="001A51A1"/>
    <w:rsid w:val="001B0460"/>
    <w:rsid w:val="001B0612"/>
    <w:rsid w:val="001B20E5"/>
    <w:rsid w:val="001C19F1"/>
    <w:rsid w:val="001C3E36"/>
    <w:rsid w:val="001D0953"/>
    <w:rsid w:val="001D2454"/>
    <w:rsid w:val="001D2DD0"/>
    <w:rsid w:val="001D601A"/>
    <w:rsid w:val="001D7F34"/>
    <w:rsid w:val="001E146F"/>
    <w:rsid w:val="001E1FFB"/>
    <w:rsid w:val="001E72FE"/>
    <w:rsid w:val="001F213E"/>
    <w:rsid w:val="001F2E89"/>
    <w:rsid w:val="001F44EB"/>
    <w:rsid w:val="001F505A"/>
    <w:rsid w:val="00202659"/>
    <w:rsid w:val="00203F4B"/>
    <w:rsid w:val="0020711F"/>
    <w:rsid w:val="00216793"/>
    <w:rsid w:val="002171A4"/>
    <w:rsid w:val="00231177"/>
    <w:rsid w:val="002360A1"/>
    <w:rsid w:val="002376B5"/>
    <w:rsid w:val="002431EF"/>
    <w:rsid w:val="00246DBA"/>
    <w:rsid w:val="002477BD"/>
    <w:rsid w:val="002506FC"/>
    <w:rsid w:val="0025323E"/>
    <w:rsid w:val="002630F1"/>
    <w:rsid w:val="00283520"/>
    <w:rsid w:val="0029191A"/>
    <w:rsid w:val="00292702"/>
    <w:rsid w:val="00296927"/>
    <w:rsid w:val="002A1327"/>
    <w:rsid w:val="002A776D"/>
    <w:rsid w:val="002B717B"/>
    <w:rsid w:val="002B7E36"/>
    <w:rsid w:val="002C5992"/>
    <w:rsid w:val="002E22F2"/>
    <w:rsid w:val="002E4074"/>
    <w:rsid w:val="002F21FE"/>
    <w:rsid w:val="00304D73"/>
    <w:rsid w:val="003203E3"/>
    <w:rsid w:val="00333A3B"/>
    <w:rsid w:val="00335D15"/>
    <w:rsid w:val="00340FFD"/>
    <w:rsid w:val="0034265D"/>
    <w:rsid w:val="00347F3C"/>
    <w:rsid w:val="003531BB"/>
    <w:rsid w:val="00354B9D"/>
    <w:rsid w:val="00363FA4"/>
    <w:rsid w:val="00365613"/>
    <w:rsid w:val="003739E5"/>
    <w:rsid w:val="003771E0"/>
    <w:rsid w:val="00385A45"/>
    <w:rsid w:val="00391D28"/>
    <w:rsid w:val="003A045B"/>
    <w:rsid w:val="003A0CE8"/>
    <w:rsid w:val="003B1A00"/>
    <w:rsid w:val="003C076C"/>
    <w:rsid w:val="003C1ADA"/>
    <w:rsid w:val="003C34E2"/>
    <w:rsid w:val="003C4CC9"/>
    <w:rsid w:val="003D40F5"/>
    <w:rsid w:val="003D5E2A"/>
    <w:rsid w:val="003E37F6"/>
    <w:rsid w:val="003F08BE"/>
    <w:rsid w:val="00405B7A"/>
    <w:rsid w:val="00406905"/>
    <w:rsid w:val="00407375"/>
    <w:rsid w:val="00430043"/>
    <w:rsid w:val="00433868"/>
    <w:rsid w:val="004420B9"/>
    <w:rsid w:val="0045064F"/>
    <w:rsid w:val="004624D3"/>
    <w:rsid w:val="00467EC4"/>
    <w:rsid w:val="004728ED"/>
    <w:rsid w:val="00475DCA"/>
    <w:rsid w:val="00483525"/>
    <w:rsid w:val="0049114B"/>
    <w:rsid w:val="00491A17"/>
    <w:rsid w:val="004A0D5B"/>
    <w:rsid w:val="004A4DCD"/>
    <w:rsid w:val="004A5561"/>
    <w:rsid w:val="004B0122"/>
    <w:rsid w:val="004B5D16"/>
    <w:rsid w:val="004C0C9E"/>
    <w:rsid w:val="004C4EEC"/>
    <w:rsid w:val="004C5366"/>
    <w:rsid w:val="004D167A"/>
    <w:rsid w:val="004D4605"/>
    <w:rsid w:val="004D56EE"/>
    <w:rsid w:val="004E484F"/>
    <w:rsid w:val="004E4B10"/>
    <w:rsid w:val="004E64BD"/>
    <w:rsid w:val="004F3A1A"/>
    <w:rsid w:val="004F527A"/>
    <w:rsid w:val="0050255B"/>
    <w:rsid w:val="00503926"/>
    <w:rsid w:val="0050722F"/>
    <w:rsid w:val="00507A03"/>
    <w:rsid w:val="00507C81"/>
    <w:rsid w:val="00510CDA"/>
    <w:rsid w:val="00520238"/>
    <w:rsid w:val="005235A5"/>
    <w:rsid w:val="005237B3"/>
    <w:rsid w:val="00524741"/>
    <w:rsid w:val="00524A1D"/>
    <w:rsid w:val="00526BAF"/>
    <w:rsid w:val="00530327"/>
    <w:rsid w:val="00532AA5"/>
    <w:rsid w:val="00535395"/>
    <w:rsid w:val="005357D9"/>
    <w:rsid w:val="00540EC9"/>
    <w:rsid w:val="005449E6"/>
    <w:rsid w:val="00553CF2"/>
    <w:rsid w:val="005660F8"/>
    <w:rsid w:val="00566AB9"/>
    <w:rsid w:val="005728F7"/>
    <w:rsid w:val="005770BB"/>
    <w:rsid w:val="0058022F"/>
    <w:rsid w:val="0058469E"/>
    <w:rsid w:val="00585C08"/>
    <w:rsid w:val="005860C4"/>
    <w:rsid w:val="00586D52"/>
    <w:rsid w:val="00591199"/>
    <w:rsid w:val="0059151B"/>
    <w:rsid w:val="005A026F"/>
    <w:rsid w:val="005A1699"/>
    <w:rsid w:val="005A27C6"/>
    <w:rsid w:val="005A4CA8"/>
    <w:rsid w:val="005B358D"/>
    <w:rsid w:val="005C57D2"/>
    <w:rsid w:val="005C6C02"/>
    <w:rsid w:val="005D181A"/>
    <w:rsid w:val="005D4212"/>
    <w:rsid w:val="005E0DE8"/>
    <w:rsid w:val="005E5DF5"/>
    <w:rsid w:val="005E7AEF"/>
    <w:rsid w:val="005F5410"/>
    <w:rsid w:val="00600301"/>
    <w:rsid w:val="0060189B"/>
    <w:rsid w:val="00601BB0"/>
    <w:rsid w:val="00611003"/>
    <w:rsid w:val="0062632D"/>
    <w:rsid w:val="00630C69"/>
    <w:rsid w:val="00652B9D"/>
    <w:rsid w:val="00656F41"/>
    <w:rsid w:val="00660FBE"/>
    <w:rsid w:val="00661867"/>
    <w:rsid w:val="0066744D"/>
    <w:rsid w:val="00680727"/>
    <w:rsid w:val="006828E4"/>
    <w:rsid w:val="006846C5"/>
    <w:rsid w:val="006850A6"/>
    <w:rsid w:val="00693C09"/>
    <w:rsid w:val="00694F48"/>
    <w:rsid w:val="00695BB9"/>
    <w:rsid w:val="006A4044"/>
    <w:rsid w:val="006A767F"/>
    <w:rsid w:val="006B3B62"/>
    <w:rsid w:val="006B47E3"/>
    <w:rsid w:val="006C1255"/>
    <w:rsid w:val="006C7587"/>
    <w:rsid w:val="006D34E4"/>
    <w:rsid w:val="006D7B87"/>
    <w:rsid w:val="006E2861"/>
    <w:rsid w:val="006E2DE0"/>
    <w:rsid w:val="006F08C5"/>
    <w:rsid w:val="006F630C"/>
    <w:rsid w:val="006F7BE5"/>
    <w:rsid w:val="006F7CC3"/>
    <w:rsid w:val="007125A4"/>
    <w:rsid w:val="00716C9D"/>
    <w:rsid w:val="00717D59"/>
    <w:rsid w:val="00720451"/>
    <w:rsid w:val="00725A4A"/>
    <w:rsid w:val="00725D38"/>
    <w:rsid w:val="00725FF9"/>
    <w:rsid w:val="00726205"/>
    <w:rsid w:val="007349DD"/>
    <w:rsid w:val="00736165"/>
    <w:rsid w:val="00737E69"/>
    <w:rsid w:val="007431A4"/>
    <w:rsid w:val="00746F5A"/>
    <w:rsid w:val="0076337B"/>
    <w:rsid w:val="0076491F"/>
    <w:rsid w:val="00764B96"/>
    <w:rsid w:val="007707F9"/>
    <w:rsid w:val="00771FC4"/>
    <w:rsid w:val="00781452"/>
    <w:rsid w:val="0078369C"/>
    <w:rsid w:val="00791B32"/>
    <w:rsid w:val="00792282"/>
    <w:rsid w:val="00794C9E"/>
    <w:rsid w:val="007D08F0"/>
    <w:rsid w:val="007D0A93"/>
    <w:rsid w:val="007D75A2"/>
    <w:rsid w:val="007E07E5"/>
    <w:rsid w:val="007E31BE"/>
    <w:rsid w:val="007E4D3C"/>
    <w:rsid w:val="007F4AAB"/>
    <w:rsid w:val="007F4ADE"/>
    <w:rsid w:val="007F659C"/>
    <w:rsid w:val="00812F01"/>
    <w:rsid w:val="008237D8"/>
    <w:rsid w:val="00831AEC"/>
    <w:rsid w:val="00840AE4"/>
    <w:rsid w:val="008472F4"/>
    <w:rsid w:val="00847C9C"/>
    <w:rsid w:val="00852B2D"/>
    <w:rsid w:val="00856666"/>
    <w:rsid w:val="008638B7"/>
    <w:rsid w:val="00872E4C"/>
    <w:rsid w:val="00873052"/>
    <w:rsid w:val="00874AC9"/>
    <w:rsid w:val="00884942"/>
    <w:rsid w:val="00884BDD"/>
    <w:rsid w:val="00885D40"/>
    <w:rsid w:val="008860B7"/>
    <w:rsid w:val="0089765F"/>
    <w:rsid w:val="008D0793"/>
    <w:rsid w:val="008D10D6"/>
    <w:rsid w:val="008E2175"/>
    <w:rsid w:val="008E2182"/>
    <w:rsid w:val="008F2039"/>
    <w:rsid w:val="00903004"/>
    <w:rsid w:val="00907C73"/>
    <w:rsid w:val="00910851"/>
    <w:rsid w:val="009135F7"/>
    <w:rsid w:val="00914045"/>
    <w:rsid w:val="00922989"/>
    <w:rsid w:val="00924193"/>
    <w:rsid w:val="00935070"/>
    <w:rsid w:val="00935F66"/>
    <w:rsid w:val="009400FC"/>
    <w:rsid w:val="00943D9A"/>
    <w:rsid w:val="0095006B"/>
    <w:rsid w:val="00950B9D"/>
    <w:rsid w:val="00951958"/>
    <w:rsid w:val="009671B2"/>
    <w:rsid w:val="00967822"/>
    <w:rsid w:val="009716A3"/>
    <w:rsid w:val="00971C1C"/>
    <w:rsid w:val="0097392D"/>
    <w:rsid w:val="009779D3"/>
    <w:rsid w:val="00983E50"/>
    <w:rsid w:val="009A0766"/>
    <w:rsid w:val="009A0B7B"/>
    <w:rsid w:val="009A7F7A"/>
    <w:rsid w:val="009B2054"/>
    <w:rsid w:val="009B2ECA"/>
    <w:rsid w:val="009B2FDD"/>
    <w:rsid w:val="009B78B6"/>
    <w:rsid w:val="009C2E89"/>
    <w:rsid w:val="009D340F"/>
    <w:rsid w:val="009D5506"/>
    <w:rsid w:val="009E4312"/>
    <w:rsid w:val="009F2F23"/>
    <w:rsid w:val="009F5FB0"/>
    <w:rsid w:val="009F7C8B"/>
    <w:rsid w:val="00A00FDA"/>
    <w:rsid w:val="00A046D2"/>
    <w:rsid w:val="00A06D26"/>
    <w:rsid w:val="00A07604"/>
    <w:rsid w:val="00A27206"/>
    <w:rsid w:val="00A3006D"/>
    <w:rsid w:val="00A32C80"/>
    <w:rsid w:val="00A37A4F"/>
    <w:rsid w:val="00A571D7"/>
    <w:rsid w:val="00A6087C"/>
    <w:rsid w:val="00A65740"/>
    <w:rsid w:val="00A77B3B"/>
    <w:rsid w:val="00A857CF"/>
    <w:rsid w:val="00A8613C"/>
    <w:rsid w:val="00A90443"/>
    <w:rsid w:val="00AA152E"/>
    <w:rsid w:val="00AA1D01"/>
    <w:rsid w:val="00AA2A2E"/>
    <w:rsid w:val="00AA409E"/>
    <w:rsid w:val="00AA4FDC"/>
    <w:rsid w:val="00AA6780"/>
    <w:rsid w:val="00AB1E8F"/>
    <w:rsid w:val="00AB2B7E"/>
    <w:rsid w:val="00AC02D2"/>
    <w:rsid w:val="00AC201C"/>
    <w:rsid w:val="00AC67E9"/>
    <w:rsid w:val="00AC6DDF"/>
    <w:rsid w:val="00AE0D80"/>
    <w:rsid w:val="00AE2884"/>
    <w:rsid w:val="00AE775F"/>
    <w:rsid w:val="00AF52A4"/>
    <w:rsid w:val="00B11150"/>
    <w:rsid w:val="00B14C0C"/>
    <w:rsid w:val="00B20879"/>
    <w:rsid w:val="00B218E9"/>
    <w:rsid w:val="00B27636"/>
    <w:rsid w:val="00B303C6"/>
    <w:rsid w:val="00B36E3E"/>
    <w:rsid w:val="00B409BC"/>
    <w:rsid w:val="00B5232C"/>
    <w:rsid w:val="00B747A2"/>
    <w:rsid w:val="00B75DC1"/>
    <w:rsid w:val="00B76F2D"/>
    <w:rsid w:val="00B77599"/>
    <w:rsid w:val="00B87B85"/>
    <w:rsid w:val="00B95B52"/>
    <w:rsid w:val="00B96354"/>
    <w:rsid w:val="00BA107E"/>
    <w:rsid w:val="00BA55AC"/>
    <w:rsid w:val="00BB1C18"/>
    <w:rsid w:val="00BB59AF"/>
    <w:rsid w:val="00BC007C"/>
    <w:rsid w:val="00BC275D"/>
    <w:rsid w:val="00BC49E6"/>
    <w:rsid w:val="00BD052E"/>
    <w:rsid w:val="00BD2028"/>
    <w:rsid w:val="00BD4AE9"/>
    <w:rsid w:val="00BE19F9"/>
    <w:rsid w:val="00BF58D2"/>
    <w:rsid w:val="00BF7FCC"/>
    <w:rsid w:val="00C02329"/>
    <w:rsid w:val="00C125AC"/>
    <w:rsid w:val="00C1652B"/>
    <w:rsid w:val="00C26C18"/>
    <w:rsid w:val="00C27986"/>
    <w:rsid w:val="00C41D1F"/>
    <w:rsid w:val="00C42AEE"/>
    <w:rsid w:val="00C45A3B"/>
    <w:rsid w:val="00C5106A"/>
    <w:rsid w:val="00C54477"/>
    <w:rsid w:val="00C56528"/>
    <w:rsid w:val="00C61760"/>
    <w:rsid w:val="00C6340C"/>
    <w:rsid w:val="00C63DCF"/>
    <w:rsid w:val="00C64B53"/>
    <w:rsid w:val="00C70E13"/>
    <w:rsid w:val="00C71AA0"/>
    <w:rsid w:val="00C803B1"/>
    <w:rsid w:val="00C81A0F"/>
    <w:rsid w:val="00C84255"/>
    <w:rsid w:val="00C84EF8"/>
    <w:rsid w:val="00CA1EFF"/>
    <w:rsid w:val="00CA24CC"/>
    <w:rsid w:val="00CA3852"/>
    <w:rsid w:val="00CA54D0"/>
    <w:rsid w:val="00CB05C8"/>
    <w:rsid w:val="00CB2C16"/>
    <w:rsid w:val="00CB7C77"/>
    <w:rsid w:val="00CC14F3"/>
    <w:rsid w:val="00CC5854"/>
    <w:rsid w:val="00CD5E7E"/>
    <w:rsid w:val="00CE3B7A"/>
    <w:rsid w:val="00CE431A"/>
    <w:rsid w:val="00CE55E9"/>
    <w:rsid w:val="00CE6834"/>
    <w:rsid w:val="00CE7EB9"/>
    <w:rsid w:val="00CF232D"/>
    <w:rsid w:val="00CF3073"/>
    <w:rsid w:val="00D10539"/>
    <w:rsid w:val="00D21C7B"/>
    <w:rsid w:val="00D22B6B"/>
    <w:rsid w:val="00D22DE3"/>
    <w:rsid w:val="00D231AF"/>
    <w:rsid w:val="00D26E3A"/>
    <w:rsid w:val="00D27D2C"/>
    <w:rsid w:val="00D34D04"/>
    <w:rsid w:val="00D36079"/>
    <w:rsid w:val="00D376E1"/>
    <w:rsid w:val="00D43EF8"/>
    <w:rsid w:val="00D46192"/>
    <w:rsid w:val="00D47742"/>
    <w:rsid w:val="00D560F1"/>
    <w:rsid w:val="00D6149E"/>
    <w:rsid w:val="00D631D3"/>
    <w:rsid w:val="00D756FC"/>
    <w:rsid w:val="00D77AD4"/>
    <w:rsid w:val="00D80D45"/>
    <w:rsid w:val="00D84F8D"/>
    <w:rsid w:val="00D90FE9"/>
    <w:rsid w:val="00DA4539"/>
    <w:rsid w:val="00DA7FFD"/>
    <w:rsid w:val="00DB2762"/>
    <w:rsid w:val="00DB57B6"/>
    <w:rsid w:val="00DC1210"/>
    <w:rsid w:val="00DC44B7"/>
    <w:rsid w:val="00DD2C9C"/>
    <w:rsid w:val="00DD4613"/>
    <w:rsid w:val="00DD49FC"/>
    <w:rsid w:val="00DD769D"/>
    <w:rsid w:val="00DF58F8"/>
    <w:rsid w:val="00E0587E"/>
    <w:rsid w:val="00E1678E"/>
    <w:rsid w:val="00E20E1A"/>
    <w:rsid w:val="00E305AD"/>
    <w:rsid w:val="00E31805"/>
    <w:rsid w:val="00E57DE4"/>
    <w:rsid w:val="00E61681"/>
    <w:rsid w:val="00E64674"/>
    <w:rsid w:val="00E7245C"/>
    <w:rsid w:val="00E7498A"/>
    <w:rsid w:val="00E84C5B"/>
    <w:rsid w:val="00E90162"/>
    <w:rsid w:val="00E96048"/>
    <w:rsid w:val="00EA1057"/>
    <w:rsid w:val="00EA191D"/>
    <w:rsid w:val="00EA4936"/>
    <w:rsid w:val="00EA5674"/>
    <w:rsid w:val="00EB167D"/>
    <w:rsid w:val="00EB2656"/>
    <w:rsid w:val="00EB6554"/>
    <w:rsid w:val="00EC0D68"/>
    <w:rsid w:val="00EC303D"/>
    <w:rsid w:val="00EC3A60"/>
    <w:rsid w:val="00ED0BE4"/>
    <w:rsid w:val="00ED21DE"/>
    <w:rsid w:val="00ED4193"/>
    <w:rsid w:val="00ED5307"/>
    <w:rsid w:val="00EE0BBD"/>
    <w:rsid w:val="00EE4711"/>
    <w:rsid w:val="00EE73F9"/>
    <w:rsid w:val="00F0257B"/>
    <w:rsid w:val="00F12CB5"/>
    <w:rsid w:val="00F15535"/>
    <w:rsid w:val="00F15852"/>
    <w:rsid w:val="00F2027F"/>
    <w:rsid w:val="00F35255"/>
    <w:rsid w:val="00F4124C"/>
    <w:rsid w:val="00F416E7"/>
    <w:rsid w:val="00F417B5"/>
    <w:rsid w:val="00F47D45"/>
    <w:rsid w:val="00F50E98"/>
    <w:rsid w:val="00F541A8"/>
    <w:rsid w:val="00F543F8"/>
    <w:rsid w:val="00F63BA6"/>
    <w:rsid w:val="00F71726"/>
    <w:rsid w:val="00F71B20"/>
    <w:rsid w:val="00F77A52"/>
    <w:rsid w:val="00F82650"/>
    <w:rsid w:val="00F843EB"/>
    <w:rsid w:val="00F92A1F"/>
    <w:rsid w:val="00FA2B71"/>
    <w:rsid w:val="00FA2CF5"/>
    <w:rsid w:val="00FA3E84"/>
    <w:rsid w:val="00FA7130"/>
    <w:rsid w:val="00FB0C62"/>
    <w:rsid w:val="00FC3EEC"/>
    <w:rsid w:val="00FC4FFA"/>
    <w:rsid w:val="00FC665F"/>
    <w:rsid w:val="00FC7A8E"/>
    <w:rsid w:val="00FD2B59"/>
    <w:rsid w:val="00FD3D48"/>
    <w:rsid w:val="00FE0C58"/>
    <w:rsid w:val="00FE53D4"/>
    <w:rsid w:val="00FE668A"/>
    <w:rsid w:val="00FE7A5F"/>
    <w:rsid w:val="00FF258C"/>
    <w:rsid w:val="00FF4C50"/>
    <w:rsid w:val="00FF6669"/>
    <w:rsid w:val="00FF789C"/>
    <w:rsid w:val="00FF7E5B"/>
    <w:rsid w:val="01099365"/>
    <w:rsid w:val="024F3E6A"/>
    <w:rsid w:val="0297BF4D"/>
    <w:rsid w:val="03CD337C"/>
    <w:rsid w:val="043D798E"/>
    <w:rsid w:val="058AE887"/>
    <w:rsid w:val="05DA3CE9"/>
    <w:rsid w:val="06E92A5F"/>
    <w:rsid w:val="07371F27"/>
    <w:rsid w:val="082C503E"/>
    <w:rsid w:val="08B9CD24"/>
    <w:rsid w:val="08E4081C"/>
    <w:rsid w:val="09354206"/>
    <w:rsid w:val="0AEDE069"/>
    <w:rsid w:val="0CB184DA"/>
    <w:rsid w:val="0DC8B50F"/>
    <w:rsid w:val="0DFB40F4"/>
    <w:rsid w:val="10B8344D"/>
    <w:rsid w:val="12D4EDA9"/>
    <w:rsid w:val="14168C9B"/>
    <w:rsid w:val="1418132F"/>
    <w:rsid w:val="1476AFA8"/>
    <w:rsid w:val="148CDB90"/>
    <w:rsid w:val="14E5D464"/>
    <w:rsid w:val="19827C75"/>
    <w:rsid w:val="1B3A27D0"/>
    <w:rsid w:val="1C2254C6"/>
    <w:rsid w:val="1D26B077"/>
    <w:rsid w:val="208F771F"/>
    <w:rsid w:val="2214AC2F"/>
    <w:rsid w:val="2216A06E"/>
    <w:rsid w:val="222FEAC7"/>
    <w:rsid w:val="224F841C"/>
    <w:rsid w:val="2256E62C"/>
    <w:rsid w:val="23FE1326"/>
    <w:rsid w:val="247CD9CA"/>
    <w:rsid w:val="2814F0BD"/>
    <w:rsid w:val="294BE806"/>
    <w:rsid w:val="29893FE7"/>
    <w:rsid w:val="2A30CB53"/>
    <w:rsid w:val="2AD92362"/>
    <w:rsid w:val="2B627935"/>
    <w:rsid w:val="2C117FF0"/>
    <w:rsid w:val="2C4028A2"/>
    <w:rsid w:val="2D52A2DC"/>
    <w:rsid w:val="30B5D20D"/>
    <w:rsid w:val="31EE13CF"/>
    <w:rsid w:val="330ED64E"/>
    <w:rsid w:val="374E6071"/>
    <w:rsid w:val="37665F0A"/>
    <w:rsid w:val="3808A871"/>
    <w:rsid w:val="39D5AF4E"/>
    <w:rsid w:val="3AE097BD"/>
    <w:rsid w:val="3DB8B03E"/>
    <w:rsid w:val="3E16431D"/>
    <w:rsid w:val="3EA19BDF"/>
    <w:rsid w:val="3EEFD418"/>
    <w:rsid w:val="417C6F82"/>
    <w:rsid w:val="41A7A616"/>
    <w:rsid w:val="4212B9B0"/>
    <w:rsid w:val="42423108"/>
    <w:rsid w:val="44475C0F"/>
    <w:rsid w:val="44D5A6CF"/>
    <w:rsid w:val="45EACEA8"/>
    <w:rsid w:val="4702A6AE"/>
    <w:rsid w:val="478B3DF2"/>
    <w:rsid w:val="4955A6B0"/>
    <w:rsid w:val="49839547"/>
    <w:rsid w:val="4A987366"/>
    <w:rsid w:val="4B2B97A3"/>
    <w:rsid w:val="502EE352"/>
    <w:rsid w:val="50DDAFE4"/>
    <w:rsid w:val="51876C5B"/>
    <w:rsid w:val="54083E72"/>
    <w:rsid w:val="545FB275"/>
    <w:rsid w:val="547785AB"/>
    <w:rsid w:val="578682C9"/>
    <w:rsid w:val="57A6DACC"/>
    <w:rsid w:val="57EF7163"/>
    <w:rsid w:val="597EFB4C"/>
    <w:rsid w:val="5AA34941"/>
    <w:rsid w:val="5BAD8D0B"/>
    <w:rsid w:val="5ED41362"/>
    <w:rsid w:val="5F147785"/>
    <w:rsid w:val="619B37A8"/>
    <w:rsid w:val="62ED8EC9"/>
    <w:rsid w:val="62F36824"/>
    <w:rsid w:val="647DA5DD"/>
    <w:rsid w:val="674DF762"/>
    <w:rsid w:val="676822C6"/>
    <w:rsid w:val="6790E1B6"/>
    <w:rsid w:val="680C0978"/>
    <w:rsid w:val="6A4A28C6"/>
    <w:rsid w:val="6BBF0046"/>
    <w:rsid w:val="6C3A2D5E"/>
    <w:rsid w:val="6E244BED"/>
    <w:rsid w:val="6F00F9BC"/>
    <w:rsid w:val="76171935"/>
    <w:rsid w:val="76198C8B"/>
    <w:rsid w:val="76D333AF"/>
    <w:rsid w:val="77DB787C"/>
    <w:rsid w:val="79189D6F"/>
    <w:rsid w:val="7A12BB2A"/>
    <w:rsid w:val="7A5BC3FC"/>
    <w:rsid w:val="7D4F7242"/>
    <w:rsid w:val="7E217B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846C5"/>
    <w:pPr>
      <w:spacing w:line="240" w:lineRule="auto"/>
    </w:pPr>
    <w:rPr>
      <w:rFonts w:ascii="Times New Roman" w:hAnsi="Times New Roman" w:eastAsia="Times New Roman" w:cs="Times New Roman"/>
      <w:sz w:val="24"/>
      <w:szCs w:val="24"/>
      <w:lang w:eastAsia="es-MX"/>
    </w:rPr>
  </w:style>
  <w:style w:type="paragraph" w:styleId="Ttulo1">
    <w:name w:val="heading 1"/>
    <w:basedOn w:val="Normal"/>
    <w:next w:val="Normal"/>
    <w:uiPriority w:val="9"/>
    <w:qFormat/>
    <w:pPr>
      <w:keepNext/>
      <w:keepLines/>
      <w:spacing w:before="400" w:after="120" w:line="276" w:lineRule="auto"/>
      <w:outlineLvl w:val="0"/>
    </w:pPr>
    <w:rPr>
      <w:rFonts w:ascii="Arial" w:hAnsi="Arial" w:eastAsia="Arial" w:cs="Arial"/>
      <w:sz w:val="40"/>
      <w:szCs w:val="40"/>
      <w:lang w:eastAsia="ja-JP"/>
    </w:rPr>
  </w:style>
  <w:style w:type="paragraph" w:styleId="Ttulo2">
    <w:name w:val="heading 2"/>
    <w:basedOn w:val="Normal"/>
    <w:next w:val="Normal"/>
    <w:uiPriority w:val="9"/>
    <w:unhideWhenUsed/>
    <w:qFormat/>
    <w:pPr>
      <w:keepNext/>
      <w:keepLines/>
      <w:spacing w:before="360" w:after="120" w:line="276" w:lineRule="auto"/>
      <w:outlineLvl w:val="1"/>
    </w:pPr>
    <w:rPr>
      <w:rFonts w:ascii="Arial" w:hAnsi="Arial" w:eastAsia="Arial" w:cs="Arial"/>
      <w:sz w:val="32"/>
      <w:szCs w:val="32"/>
      <w:lang w:eastAsia="ja-JP"/>
    </w:rPr>
  </w:style>
  <w:style w:type="paragraph" w:styleId="Ttulo3">
    <w:name w:val="heading 3"/>
    <w:basedOn w:val="Normal"/>
    <w:next w:val="Normal"/>
    <w:uiPriority w:val="9"/>
    <w:semiHidden/>
    <w:unhideWhenUsed/>
    <w:qFormat/>
    <w:pPr>
      <w:keepNext/>
      <w:keepLines/>
      <w:spacing w:before="320" w:after="80" w:line="276" w:lineRule="auto"/>
      <w:outlineLvl w:val="2"/>
    </w:pPr>
    <w:rPr>
      <w:rFonts w:ascii="Arial" w:hAnsi="Arial" w:eastAsia="Arial" w:cs="Arial"/>
      <w:color w:val="434343"/>
      <w:sz w:val="28"/>
      <w:szCs w:val="28"/>
      <w:lang w:eastAsia="ja-JP"/>
    </w:rPr>
  </w:style>
  <w:style w:type="paragraph" w:styleId="Ttulo4">
    <w:name w:val="heading 4"/>
    <w:basedOn w:val="Normal"/>
    <w:next w:val="Normal"/>
    <w:uiPriority w:val="9"/>
    <w:semiHidden/>
    <w:unhideWhenUsed/>
    <w:qFormat/>
    <w:pPr>
      <w:keepNext/>
      <w:keepLines/>
      <w:spacing w:before="280" w:after="80" w:line="276" w:lineRule="auto"/>
      <w:outlineLvl w:val="3"/>
    </w:pPr>
    <w:rPr>
      <w:rFonts w:ascii="Arial" w:hAnsi="Arial" w:eastAsia="Arial" w:cs="Arial"/>
      <w:color w:val="666666"/>
      <w:lang w:eastAsia="ja-JP"/>
    </w:rPr>
  </w:style>
  <w:style w:type="paragraph" w:styleId="Ttulo5">
    <w:name w:val="heading 5"/>
    <w:basedOn w:val="Normal"/>
    <w:next w:val="Normal"/>
    <w:uiPriority w:val="9"/>
    <w:semiHidden/>
    <w:unhideWhenUsed/>
    <w:qFormat/>
    <w:pPr>
      <w:keepNext/>
      <w:keepLines/>
      <w:spacing w:before="240" w:after="80" w:line="276" w:lineRule="auto"/>
      <w:outlineLvl w:val="4"/>
    </w:pPr>
    <w:rPr>
      <w:rFonts w:ascii="Arial" w:hAnsi="Arial" w:eastAsia="Arial" w:cs="Arial"/>
      <w:color w:val="666666"/>
      <w:sz w:val="22"/>
      <w:szCs w:val="22"/>
      <w:lang w:eastAsia="ja-JP"/>
    </w:rPr>
  </w:style>
  <w:style w:type="paragraph" w:styleId="Ttulo6">
    <w:name w:val="heading 6"/>
    <w:basedOn w:val="Normal"/>
    <w:next w:val="Normal"/>
    <w:uiPriority w:val="9"/>
    <w:semiHidden/>
    <w:unhideWhenUsed/>
    <w:qFormat/>
    <w:pPr>
      <w:keepNext/>
      <w:keepLines/>
      <w:spacing w:before="240" w:after="80" w:line="276" w:lineRule="auto"/>
      <w:outlineLvl w:val="5"/>
    </w:pPr>
    <w:rPr>
      <w:rFonts w:ascii="Arial" w:hAnsi="Arial" w:eastAsia="Arial" w:cs="Arial"/>
      <w:i/>
      <w:color w:val="666666"/>
      <w:sz w:val="22"/>
      <w:szCs w:val="22"/>
      <w:lang w:eastAsia="ja-JP"/>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line="276" w:lineRule="auto"/>
    </w:pPr>
    <w:rPr>
      <w:rFonts w:ascii="Arial" w:hAnsi="Arial" w:eastAsia="Arial" w:cs="Arial"/>
      <w:sz w:val="52"/>
      <w:szCs w:val="52"/>
      <w:lang w:eastAsia="ja-JP"/>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907C73"/>
    <w:rPr>
      <w:color w:val="605E5C"/>
      <w:shd w:val="clear" w:color="auto" w:fill="E1DFDD"/>
    </w:rPr>
  </w:style>
  <w:style w:type="character" w:styleId="nfasisintenso">
    <w:name w:val="Intense Emphasis"/>
    <w:basedOn w:val="Fuentedeprrafopredeter"/>
    <w:uiPriority w:val="21"/>
    <w:qFormat/>
    <w:rsid w:val="002B7E36"/>
    <w:rPr>
      <w:i/>
      <w:iCs/>
      <w:color w:val="4F81BD" w:themeColor="accent1"/>
    </w:rPr>
  </w:style>
  <w:style w:type="paragraph" w:styleId="paragraph" w:customStyle="1">
    <w:name w:val="paragraph"/>
    <w:basedOn w:val="Normal"/>
    <w:rsid w:val="00483525"/>
    <w:pPr>
      <w:spacing w:before="100" w:beforeAutospacing="1" w:after="100" w:afterAutospacing="1"/>
    </w:pPr>
  </w:style>
  <w:style w:type="character" w:styleId="normaltextrun" w:customStyle="1">
    <w:name w:val="normaltextrun"/>
    <w:basedOn w:val="Fuentedeprrafopredeter"/>
    <w:rsid w:val="00483525"/>
  </w:style>
  <w:style w:type="character" w:styleId="eop" w:customStyle="1">
    <w:name w:val="eop"/>
    <w:basedOn w:val="Fuentedeprrafopredeter"/>
    <w:rsid w:val="00483525"/>
  </w:style>
  <w:style w:type="character" w:styleId="nfasissutil">
    <w:name w:val="Subtle Emphasis"/>
    <w:basedOn w:val="Fuentedeprrafopredeter"/>
    <w:uiPriority w:val="19"/>
    <w:qFormat/>
    <w:rsid w:val="00405B7A"/>
    <w:rPr>
      <w:i/>
      <w:iCs/>
      <w:color w:val="404040" w:themeColor="text1" w:themeTint="BF"/>
    </w:rPr>
  </w:style>
  <w:style w:type="character" w:styleId="nfasis">
    <w:name w:val="Emphasis"/>
    <w:basedOn w:val="Fuentedeprrafopredeter"/>
    <w:uiPriority w:val="20"/>
    <w:qFormat/>
    <w:rsid w:val="00DB57B6"/>
    <w:rPr>
      <w:i/>
      <w:iCs/>
    </w:rPr>
  </w:style>
  <w:style w:type="character" w:styleId="Textodelmarcadordeposicin">
    <w:name w:val="Placeholder Text"/>
    <w:basedOn w:val="Fuentedeprrafopredeter"/>
    <w:uiPriority w:val="99"/>
    <w:semiHidden/>
    <w:rsid w:val="00DB57B6"/>
    <w:rPr>
      <w:color w:val="666666"/>
    </w:rPr>
  </w:style>
  <w:style w:type="character" w:styleId="fadeinm1hgl8" w:customStyle="1">
    <w:name w:val="_fadein_m1hgl_8"/>
    <w:basedOn w:val="Fuentedeprrafopredeter"/>
    <w:rsid w:val="00AB2B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033736">
      <w:bodyDiv w:val="1"/>
      <w:marLeft w:val="0"/>
      <w:marRight w:val="0"/>
      <w:marTop w:val="0"/>
      <w:marBottom w:val="0"/>
      <w:divBdr>
        <w:top w:val="none" w:sz="0" w:space="0" w:color="auto"/>
        <w:left w:val="none" w:sz="0" w:space="0" w:color="auto"/>
        <w:bottom w:val="none" w:sz="0" w:space="0" w:color="auto"/>
        <w:right w:val="none" w:sz="0" w:space="0" w:color="auto"/>
      </w:divBdr>
      <w:divsChild>
        <w:div w:id="812409370">
          <w:marLeft w:val="0"/>
          <w:marRight w:val="0"/>
          <w:marTop w:val="0"/>
          <w:marBottom w:val="0"/>
          <w:divBdr>
            <w:top w:val="single" w:sz="2" w:space="0" w:color="auto"/>
            <w:left w:val="single" w:sz="2" w:space="0" w:color="auto"/>
            <w:bottom w:val="single" w:sz="2" w:space="0" w:color="auto"/>
            <w:right w:val="single" w:sz="2" w:space="0" w:color="auto"/>
          </w:divBdr>
          <w:divsChild>
            <w:div w:id="335807903">
              <w:marLeft w:val="0"/>
              <w:marRight w:val="0"/>
              <w:marTop w:val="0"/>
              <w:marBottom w:val="0"/>
              <w:divBdr>
                <w:top w:val="single" w:sz="2" w:space="0" w:color="auto"/>
                <w:left w:val="single" w:sz="2" w:space="15" w:color="auto"/>
                <w:bottom w:val="single" w:sz="2" w:space="0" w:color="auto"/>
                <w:right w:val="single" w:sz="2" w:space="15" w:color="auto"/>
              </w:divBdr>
            </w:div>
          </w:divsChild>
        </w:div>
      </w:divsChild>
    </w:div>
    <w:div w:id="549999673">
      <w:bodyDiv w:val="1"/>
      <w:marLeft w:val="0"/>
      <w:marRight w:val="0"/>
      <w:marTop w:val="0"/>
      <w:marBottom w:val="0"/>
      <w:divBdr>
        <w:top w:val="none" w:sz="0" w:space="0" w:color="auto"/>
        <w:left w:val="none" w:sz="0" w:space="0" w:color="auto"/>
        <w:bottom w:val="none" w:sz="0" w:space="0" w:color="auto"/>
        <w:right w:val="none" w:sz="0" w:space="0" w:color="auto"/>
      </w:divBdr>
      <w:divsChild>
        <w:div w:id="861212230">
          <w:marLeft w:val="0"/>
          <w:marRight w:val="0"/>
          <w:marTop w:val="0"/>
          <w:marBottom w:val="0"/>
          <w:divBdr>
            <w:top w:val="none" w:sz="0" w:space="0" w:color="auto"/>
            <w:left w:val="none" w:sz="0" w:space="0" w:color="auto"/>
            <w:bottom w:val="none" w:sz="0" w:space="0" w:color="auto"/>
            <w:right w:val="none" w:sz="0" w:space="0" w:color="auto"/>
          </w:divBdr>
          <w:divsChild>
            <w:div w:id="1217816738">
              <w:marLeft w:val="0"/>
              <w:marRight w:val="0"/>
              <w:marTop w:val="0"/>
              <w:marBottom w:val="0"/>
              <w:divBdr>
                <w:top w:val="none" w:sz="0" w:space="0" w:color="auto"/>
                <w:left w:val="none" w:sz="0" w:space="0" w:color="auto"/>
                <w:bottom w:val="none" w:sz="0" w:space="0" w:color="auto"/>
                <w:right w:val="none" w:sz="0" w:space="0" w:color="auto"/>
              </w:divBdr>
            </w:div>
          </w:divsChild>
        </w:div>
        <w:div w:id="80640353">
          <w:marLeft w:val="0"/>
          <w:marRight w:val="0"/>
          <w:marTop w:val="0"/>
          <w:marBottom w:val="0"/>
          <w:divBdr>
            <w:top w:val="none" w:sz="0" w:space="0" w:color="auto"/>
            <w:left w:val="none" w:sz="0" w:space="0" w:color="auto"/>
            <w:bottom w:val="none" w:sz="0" w:space="0" w:color="auto"/>
            <w:right w:val="none" w:sz="0" w:space="0" w:color="auto"/>
          </w:divBdr>
          <w:divsChild>
            <w:div w:id="815295819">
              <w:marLeft w:val="0"/>
              <w:marRight w:val="0"/>
              <w:marTop w:val="0"/>
              <w:marBottom w:val="0"/>
              <w:divBdr>
                <w:top w:val="none" w:sz="0" w:space="0" w:color="auto"/>
                <w:left w:val="none" w:sz="0" w:space="0" w:color="auto"/>
                <w:bottom w:val="none" w:sz="0" w:space="0" w:color="auto"/>
                <w:right w:val="none" w:sz="0" w:space="0" w:color="auto"/>
              </w:divBdr>
            </w:div>
          </w:divsChild>
        </w:div>
        <w:div w:id="365646286">
          <w:marLeft w:val="0"/>
          <w:marRight w:val="0"/>
          <w:marTop w:val="0"/>
          <w:marBottom w:val="0"/>
          <w:divBdr>
            <w:top w:val="none" w:sz="0" w:space="0" w:color="auto"/>
            <w:left w:val="none" w:sz="0" w:space="0" w:color="auto"/>
            <w:bottom w:val="none" w:sz="0" w:space="0" w:color="auto"/>
            <w:right w:val="none" w:sz="0" w:space="0" w:color="auto"/>
          </w:divBdr>
          <w:divsChild>
            <w:div w:id="489104617">
              <w:marLeft w:val="0"/>
              <w:marRight w:val="0"/>
              <w:marTop w:val="0"/>
              <w:marBottom w:val="0"/>
              <w:divBdr>
                <w:top w:val="none" w:sz="0" w:space="0" w:color="auto"/>
                <w:left w:val="none" w:sz="0" w:space="0" w:color="auto"/>
                <w:bottom w:val="none" w:sz="0" w:space="0" w:color="auto"/>
                <w:right w:val="none" w:sz="0" w:space="0" w:color="auto"/>
              </w:divBdr>
            </w:div>
          </w:divsChild>
        </w:div>
        <w:div w:id="1069499180">
          <w:marLeft w:val="0"/>
          <w:marRight w:val="0"/>
          <w:marTop w:val="0"/>
          <w:marBottom w:val="0"/>
          <w:divBdr>
            <w:top w:val="none" w:sz="0" w:space="0" w:color="auto"/>
            <w:left w:val="none" w:sz="0" w:space="0" w:color="auto"/>
            <w:bottom w:val="none" w:sz="0" w:space="0" w:color="auto"/>
            <w:right w:val="none" w:sz="0" w:space="0" w:color="auto"/>
          </w:divBdr>
          <w:divsChild>
            <w:div w:id="2123264823">
              <w:marLeft w:val="0"/>
              <w:marRight w:val="0"/>
              <w:marTop w:val="0"/>
              <w:marBottom w:val="0"/>
              <w:divBdr>
                <w:top w:val="none" w:sz="0" w:space="0" w:color="auto"/>
                <w:left w:val="none" w:sz="0" w:space="0" w:color="auto"/>
                <w:bottom w:val="none" w:sz="0" w:space="0" w:color="auto"/>
                <w:right w:val="none" w:sz="0" w:space="0" w:color="auto"/>
              </w:divBdr>
            </w:div>
          </w:divsChild>
        </w:div>
        <w:div w:id="1323046950">
          <w:marLeft w:val="0"/>
          <w:marRight w:val="0"/>
          <w:marTop w:val="0"/>
          <w:marBottom w:val="0"/>
          <w:divBdr>
            <w:top w:val="none" w:sz="0" w:space="0" w:color="auto"/>
            <w:left w:val="none" w:sz="0" w:space="0" w:color="auto"/>
            <w:bottom w:val="none" w:sz="0" w:space="0" w:color="auto"/>
            <w:right w:val="none" w:sz="0" w:space="0" w:color="auto"/>
          </w:divBdr>
          <w:divsChild>
            <w:div w:id="2032298971">
              <w:marLeft w:val="0"/>
              <w:marRight w:val="0"/>
              <w:marTop w:val="0"/>
              <w:marBottom w:val="0"/>
              <w:divBdr>
                <w:top w:val="none" w:sz="0" w:space="0" w:color="auto"/>
                <w:left w:val="none" w:sz="0" w:space="0" w:color="auto"/>
                <w:bottom w:val="none" w:sz="0" w:space="0" w:color="auto"/>
                <w:right w:val="none" w:sz="0" w:space="0" w:color="auto"/>
              </w:divBdr>
            </w:div>
          </w:divsChild>
        </w:div>
        <w:div w:id="36976922">
          <w:marLeft w:val="0"/>
          <w:marRight w:val="0"/>
          <w:marTop w:val="0"/>
          <w:marBottom w:val="0"/>
          <w:divBdr>
            <w:top w:val="none" w:sz="0" w:space="0" w:color="auto"/>
            <w:left w:val="none" w:sz="0" w:space="0" w:color="auto"/>
            <w:bottom w:val="none" w:sz="0" w:space="0" w:color="auto"/>
            <w:right w:val="none" w:sz="0" w:space="0" w:color="auto"/>
          </w:divBdr>
          <w:divsChild>
            <w:div w:id="1722170919">
              <w:marLeft w:val="0"/>
              <w:marRight w:val="0"/>
              <w:marTop w:val="0"/>
              <w:marBottom w:val="0"/>
              <w:divBdr>
                <w:top w:val="none" w:sz="0" w:space="0" w:color="auto"/>
                <w:left w:val="none" w:sz="0" w:space="0" w:color="auto"/>
                <w:bottom w:val="none" w:sz="0" w:space="0" w:color="auto"/>
                <w:right w:val="none" w:sz="0" w:space="0" w:color="auto"/>
              </w:divBdr>
            </w:div>
          </w:divsChild>
        </w:div>
        <w:div w:id="376007327">
          <w:marLeft w:val="0"/>
          <w:marRight w:val="0"/>
          <w:marTop w:val="0"/>
          <w:marBottom w:val="0"/>
          <w:divBdr>
            <w:top w:val="none" w:sz="0" w:space="0" w:color="auto"/>
            <w:left w:val="none" w:sz="0" w:space="0" w:color="auto"/>
            <w:bottom w:val="none" w:sz="0" w:space="0" w:color="auto"/>
            <w:right w:val="none" w:sz="0" w:space="0" w:color="auto"/>
          </w:divBdr>
          <w:divsChild>
            <w:div w:id="1101292988">
              <w:marLeft w:val="0"/>
              <w:marRight w:val="0"/>
              <w:marTop w:val="0"/>
              <w:marBottom w:val="0"/>
              <w:divBdr>
                <w:top w:val="none" w:sz="0" w:space="0" w:color="auto"/>
                <w:left w:val="none" w:sz="0" w:space="0" w:color="auto"/>
                <w:bottom w:val="none" w:sz="0" w:space="0" w:color="auto"/>
                <w:right w:val="none" w:sz="0" w:space="0" w:color="auto"/>
              </w:divBdr>
            </w:div>
          </w:divsChild>
        </w:div>
        <w:div w:id="323510885">
          <w:marLeft w:val="0"/>
          <w:marRight w:val="0"/>
          <w:marTop w:val="0"/>
          <w:marBottom w:val="0"/>
          <w:divBdr>
            <w:top w:val="none" w:sz="0" w:space="0" w:color="auto"/>
            <w:left w:val="none" w:sz="0" w:space="0" w:color="auto"/>
            <w:bottom w:val="none" w:sz="0" w:space="0" w:color="auto"/>
            <w:right w:val="none" w:sz="0" w:space="0" w:color="auto"/>
          </w:divBdr>
          <w:divsChild>
            <w:div w:id="156382562">
              <w:marLeft w:val="0"/>
              <w:marRight w:val="0"/>
              <w:marTop w:val="0"/>
              <w:marBottom w:val="0"/>
              <w:divBdr>
                <w:top w:val="none" w:sz="0" w:space="0" w:color="auto"/>
                <w:left w:val="none" w:sz="0" w:space="0" w:color="auto"/>
                <w:bottom w:val="none" w:sz="0" w:space="0" w:color="auto"/>
                <w:right w:val="none" w:sz="0" w:space="0" w:color="auto"/>
              </w:divBdr>
            </w:div>
          </w:divsChild>
        </w:div>
        <w:div w:id="889463085">
          <w:marLeft w:val="0"/>
          <w:marRight w:val="0"/>
          <w:marTop w:val="0"/>
          <w:marBottom w:val="0"/>
          <w:divBdr>
            <w:top w:val="none" w:sz="0" w:space="0" w:color="auto"/>
            <w:left w:val="none" w:sz="0" w:space="0" w:color="auto"/>
            <w:bottom w:val="none" w:sz="0" w:space="0" w:color="auto"/>
            <w:right w:val="none" w:sz="0" w:space="0" w:color="auto"/>
          </w:divBdr>
          <w:divsChild>
            <w:div w:id="1791050214">
              <w:marLeft w:val="0"/>
              <w:marRight w:val="0"/>
              <w:marTop w:val="0"/>
              <w:marBottom w:val="0"/>
              <w:divBdr>
                <w:top w:val="none" w:sz="0" w:space="0" w:color="auto"/>
                <w:left w:val="none" w:sz="0" w:space="0" w:color="auto"/>
                <w:bottom w:val="none" w:sz="0" w:space="0" w:color="auto"/>
                <w:right w:val="none" w:sz="0" w:space="0" w:color="auto"/>
              </w:divBdr>
            </w:div>
          </w:divsChild>
        </w:div>
        <w:div w:id="2123568551">
          <w:marLeft w:val="0"/>
          <w:marRight w:val="0"/>
          <w:marTop w:val="0"/>
          <w:marBottom w:val="0"/>
          <w:divBdr>
            <w:top w:val="none" w:sz="0" w:space="0" w:color="auto"/>
            <w:left w:val="none" w:sz="0" w:space="0" w:color="auto"/>
            <w:bottom w:val="none" w:sz="0" w:space="0" w:color="auto"/>
            <w:right w:val="none" w:sz="0" w:space="0" w:color="auto"/>
          </w:divBdr>
          <w:divsChild>
            <w:div w:id="1059862722">
              <w:marLeft w:val="0"/>
              <w:marRight w:val="0"/>
              <w:marTop w:val="0"/>
              <w:marBottom w:val="0"/>
              <w:divBdr>
                <w:top w:val="none" w:sz="0" w:space="0" w:color="auto"/>
                <w:left w:val="none" w:sz="0" w:space="0" w:color="auto"/>
                <w:bottom w:val="none" w:sz="0" w:space="0" w:color="auto"/>
                <w:right w:val="none" w:sz="0" w:space="0" w:color="auto"/>
              </w:divBdr>
            </w:div>
          </w:divsChild>
        </w:div>
        <w:div w:id="922451955">
          <w:marLeft w:val="0"/>
          <w:marRight w:val="0"/>
          <w:marTop w:val="0"/>
          <w:marBottom w:val="0"/>
          <w:divBdr>
            <w:top w:val="none" w:sz="0" w:space="0" w:color="auto"/>
            <w:left w:val="none" w:sz="0" w:space="0" w:color="auto"/>
            <w:bottom w:val="none" w:sz="0" w:space="0" w:color="auto"/>
            <w:right w:val="none" w:sz="0" w:space="0" w:color="auto"/>
          </w:divBdr>
          <w:divsChild>
            <w:div w:id="862522277">
              <w:marLeft w:val="0"/>
              <w:marRight w:val="0"/>
              <w:marTop w:val="0"/>
              <w:marBottom w:val="0"/>
              <w:divBdr>
                <w:top w:val="none" w:sz="0" w:space="0" w:color="auto"/>
                <w:left w:val="none" w:sz="0" w:space="0" w:color="auto"/>
                <w:bottom w:val="none" w:sz="0" w:space="0" w:color="auto"/>
                <w:right w:val="none" w:sz="0" w:space="0" w:color="auto"/>
              </w:divBdr>
            </w:div>
          </w:divsChild>
        </w:div>
        <w:div w:id="819348206">
          <w:marLeft w:val="0"/>
          <w:marRight w:val="0"/>
          <w:marTop w:val="0"/>
          <w:marBottom w:val="0"/>
          <w:divBdr>
            <w:top w:val="none" w:sz="0" w:space="0" w:color="auto"/>
            <w:left w:val="none" w:sz="0" w:space="0" w:color="auto"/>
            <w:bottom w:val="none" w:sz="0" w:space="0" w:color="auto"/>
            <w:right w:val="none" w:sz="0" w:space="0" w:color="auto"/>
          </w:divBdr>
          <w:divsChild>
            <w:div w:id="1290012133">
              <w:marLeft w:val="0"/>
              <w:marRight w:val="0"/>
              <w:marTop w:val="0"/>
              <w:marBottom w:val="0"/>
              <w:divBdr>
                <w:top w:val="none" w:sz="0" w:space="0" w:color="auto"/>
                <w:left w:val="none" w:sz="0" w:space="0" w:color="auto"/>
                <w:bottom w:val="none" w:sz="0" w:space="0" w:color="auto"/>
                <w:right w:val="none" w:sz="0" w:space="0" w:color="auto"/>
              </w:divBdr>
            </w:div>
          </w:divsChild>
        </w:div>
        <w:div w:id="1968506537">
          <w:marLeft w:val="0"/>
          <w:marRight w:val="0"/>
          <w:marTop w:val="0"/>
          <w:marBottom w:val="0"/>
          <w:divBdr>
            <w:top w:val="none" w:sz="0" w:space="0" w:color="auto"/>
            <w:left w:val="none" w:sz="0" w:space="0" w:color="auto"/>
            <w:bottom w:val="none" w:sz="0" w:space="0" w:color="auto"/>
            <w:right w:val="none" w:sz="0" w:space="0" w:color="auto"/>
          </w:divBdr>
          <w:divsChild>
            <w:div w:id="925966705">
              <w:marLeft w:val="0"/>
              <w:marRight w:val="0"/>
              <w:marTop w:val="0"/>
              <w:marBottom w:val="0"/>
              <w:divBdr>
                <w:top w:val="none" w:sz="0" w:space="0" w:color="auto"/>
                <w:left w:val="none" w:sz="0" w:space="0" w:color="auto"/>
                <w:bottom w:val="none" w:sz="0" w:space="0" w:color="auto"/>
                <w:right w:val="none" w:sz="0" w:space="0" w:color="auto"/>
              </w:divBdr>
            </w:div>
          </w:divsChild>
        </w:div>
        <w:div w:id="1058170995">
          <w:marLeft w:val="0"/>
          <w:marRight w:val="0"/>
          <w:marTop w:val="0"/>
          <w:marBottom w:val="0"/>
          <w:divBdr>
            <w:top w:val="none" w:sz="0" w:space="0" w:color="auto"/>
            <w:left w:val="none" w:sz="0" w:space="0" w:color="auto"/>
            <w:bottom w:val="none" w:sz="0" w:space="0" w:color="auto"/>
            <w:right w:val="none" w:sz="0" w:space="0" w:color="auto"/>
          </w:divBdr>
          <w:divsChild>
            <w:div w:id="305474865">
              <w:marLeft w:val="0"/>
              <w:marRight w:val="0"/>
              <w:marTop w:val="0"/>
              <w:marBottom w:val="0"/>
              <w:divBdr>
                <w:top w:val="none" w:sz="0" w:space="0" w:color="auto"/>
                <w:left w:val="none" w:sz="0" w:space="0" w:color="auto"/>
                <w:bottom w:val="none" w:sz="0" w:space="0" w:color="auto"/>
                <w:right w:val="none" w:sz="0" w:space="0" w:color="auto"/>
              </w:divBdr>
            </w:div>
          </w:divsChild>
        </w:div>
        <w:div w:id="849416157">
          <w:marLeft w:val="0"/>
          <w:marRight w:val="0"/>
          <w:marTop w:val="0"/>
          <w:marBottom w:val="0"/>
          <w:divBdr>
            <w:top w:val="none" w:sz="0" w:space="0" w:color="auto"/>
            <w:left w:val="none" w:sz="0" w:space="0" w:color="auto"/>
            <w:bottom w:val="none" w:sz="0" w:space="0" w:color="auto"/>
            <w:right w:val="none" w:sz="0" w:space="0" w:color="auto"/>
          </w:divBdr>
          <w:divsChild>
            <w:div w:id="875234706">
              <w:marLeft w:val="0"/>
              <w:marRight w:val="0"/>
              <w:marTop w:val="0"/>
              <w:marBottom w:val="0"/>
              <w:divBdr>
                <w:top w:val="none" w:sz="0" w:space="0" w:color="auto"/>
                <w:left w:val="none" w:sz="0" w:space="0" w:color="auto"/>
                <w:bottom w:val="none" w:sz="0" w:space="0" w:color="auto"/>
                <w:right w:val="none" w:sz="0" w:space="0" w:color="auto"/>
              </w:divBdr>
            </w:div>
          </w:divsChild>
        </w:div>
        <w:div w:id="116873744">
          <w:marLeft w:val="0"/>
          <w:marRight w:val="0"/>
          <w:marTop w:val="0"/>
          <w:marBottom w:val="0"/>
          <w:divBdr>
            <w:top w:val="none" w:sz="0" w:space="0" w:color="auto"/>
            <w:left w:val="none" w:sz="0" w:space="0" w:color="auto"/>
            <w:bottom w:val="none" w:sz="0" w:space="0" w:color="auto"/>
            <w:right w:val="none" w:sz="0" w:space="0" w:color="auto"/>
          </w:divBdr>
          <w:divsChild>
            <w:div w:id="808782802">
              <w:marLeft w:val="0"/>
              <w:marRight w:val="0"/>
              <w:marTop w:val="0"/>
              <w:marBottom w:val="0"/>
              <w:divBdr>
                <w:top w:val="none" w:sz="0" w:space="0" w:color="auto"/>
                <w:left w:val="none" w:sz="0" w:space="0" w:color="auto"/>
                <w:bottom w:val="none" w:sz="0" w:space="0" w:color="auto"/>
                <w:right w:val="none" w:sz="0" w:space="0" w:color="auto"/>
              </w:divBdr>
            </w:div>
          </w:divsChild>
        </w:div>
        <w:div w:id="339816217">
          <w:marLeft w:val="0"/>
          <w:marRight w:val="0"/>
          <w:marTop w:val="0"/>
          <w:marBottom w:val="0"/>
          <w:divBdr>
            <w:top w:val="none" w:sz="0" w:space="0" w:color="auto"/>
            <w:left w:val="none" w:sz="0" w:space="0" w:color="auto"/>
            <w:bottom w:val="none" w:sz="0" w:space="0" w:color="auto"/>
            <w:right w:val="none" w:sz="0" w:space="0" w:color="auto"/>
          </w:divBdr>
          <w:divsChild>
            <w:div w:id="926497276">
              <w:marLeft w:val="0"/>
              <w:marRight w:val="0"/>
              <w:marTop w:val="0"/>
              <w:marBottom w:val="0"/>
              <w:divBdr>
                <w:top w:val="none" w:sz="0" w:space="0" w:color="auto"/>
                <w:left w:val="none" w:sz="0" w:space="0" w:color="auto"/>
                <w:bottom w:val="none" w:sz="0" w:space="0" w:color="auto"/>
                <w:right w:val="none" w:sz="0" w:space="0" w:color="auto"/>
              </w:divBdr>
            </w:div>
          </w:divsChild>
        </w:div>
        <w:div w:id="855460082">
          <w:marLeft w:val="0"/>
          <w:marRight w:val="0"/>
          <w:marTop w:val="0"/>
          <w:marBottom w:val="0"/>
          <w:divBdr>
            <w:top w:val="none" w:sz="0" w:space="0" w:color="auto"/>
            <w:left w:val="none" w:sz="0" w:space="0" w:color="auto"/>
            <w:bottom w:val="none" w:sz="0" w:space="0" w:color="auto"/>
            <w:right w:val="none" w:sz="0" w:space="0" w:color="auto"/>
          </w:divBdr>
          <w:divsChild>
            <w:div w:id="2034452786">
              <w:marLeft w:val="0"/>
              <w:marRight w:val="0"/>
              <w:marTop w:val="0"/>
              <w:marBottom w:val="0"/>
              <w:divBdr>
                <w:top w:val="none" w:sz="0" w:space="0" w:color="auto"/>
                <w:left w:val="none" w:sz="0" w:space="0" w:color="auto"/>
                <w:bottom w:val="none" w:sz="0" w:space="0" w:color="auto"/>
                <w:right w:val="none" w:sz="0" w:space="0" w:color="auto"/>
              </w:divBdr>
            </w:div>
          </w:divsChild>
        </w:div>
        <w:div w:id="1278872815">
          <w:marLeft w:val="0"/>
          <w:marRight w:val="0"/>
          <w:marTop w:val="0"/>
          <w:marBottom w:val="0"/>
          <w:divBdr>
            <w:top w:val="none" w:sz="0" w:space="0" w:color="auto"/>
            <w:left w:val="none" w:sz="0" w:space="0" w:color="auto"/>
            <w:bottom w:val="none" w:sz="0" w:space="0" w:color="auto"/>
            <w:right w:val="none" w:sz="0" w:space="0" w:color="auto"/>
          </w:divBdr>
          <w:divsChild>
            <w:div w:id="2007322011">
              <w:marLeft w:val="0"/>
              <w:marRight w:val="0"/>
              <w:marTop w:val="0"/>
              <w:marBottom w:val="0"/>
              <w:divBdr>
                <w:top w:val="none" w:sz="0" w:space="0" w:color="auto"/>
                <w:left w:val="none" w:sz="0" w:space="0" w:color="auto"/>
                <w:bottom w:val="none" w:sz="0" w:space="0" w:color="auto"/>
                <w:right w:val="none" w:sz="0" w:space="0" w:color="auto"/>
              </w:divBdr>
            </w:div>
          </w:divsChild>
        </w:div>
        <w:div w:id="1390228829">
          <w:marLeft w:val="0"/>
          <w:marRight w:val="0"/>
          <w:marTop w:val="0"/>
          <w:marBottom w:val="0"/>
          <w:divBdr>
            <w:top w:val="none" w:sz="0" w:space="0" w:color="auto"/>
            <w:left w:val="none" w:sz="0" w:space="0" w:color="auto"/>
            <w:bottom w:val="none" w:sz="0" w:space="0" w:color="auto"/>
            <w:right w:val="none" w:sz="0" w:space="0" w:color="auto"/>
          </w:divBdr>
          <w:divsChild>
            <w:div w:id="1109354749">
              <w:marLeft w:val="0"/>
              <w:marRight w:val="0"/>
              <w:marTop w:val="0"/>
              <w:marBottom w:val="0"/>
              <w:divBdr>
                <w:top w:val="none" w:sz="0" w:space="0" w:color="auto"/>
                <w:left w:val="none" w:sz="0" w:space="0" w:color="auto"/>
                <w:bottom w:val="none" w:sz="0" w:space="0" w:color="auto"/>
                <w:right w:val="none" w:sz="0" w:space="0" w:color="auto"/>
              </w:divBdr>
            </w:div>
          </w:divsChild>
        </w:div>
        <w:div w:id="1790002340">
          <w:marLeft w:val="0"/>
          <w:marRight w:val="0"/>
          <w:marTop w:val="0"/>
          <w:marBottom w:val="0"/>
          <w:divBdr>
            <w:top w:val="none" w:sz="0" w:space="0" w:color="auto"/>
            <w:left w:val="none" w:sz="0" w:space="0" w:color="auto"/>
            <w:bottom w:val="none" w:sz="0" w:space="0" w:color="auto"/>
            <w:right w:val="none" w:sz="0" w:space="0" w:color="auto"/>
          </w:divBdr>
          <w:divsChild>
            <w:div w:id="1518881640">
              <w:marLeft w:val="0"/>
              <w:marRight w:val="0"/>
              <w:marTop w:val="0"/>
              <w:marBottom w:val="0"/>
              <w:divBdr>
                <w:top w:val="none" w:sz="0" w:space="0" w:color="auto"/>
                <w:left w:val="none" w:sz="0" w:space="0" w:color="auto"/>
                <w:bottom w:val="none" w:sz="0" w:space="0" w:color="auto"/>
                <w:right w:val="none" w:sz="0" w:space="0" w:color="auto"/>
              </w:divBdr>
            </w:div>
          </w:divsChild>
        </w:div>
        <w:div w:id="740837621">
          <w:marLeft w:val="0"/>
          <w:marRight w:val="0"/>
          <w:marTop w:val="0"/>
          <w:marBottom w:val="0"/>
          <w:divBdr>
            <w:top w:val="none" w:sz="0" w:space="0" w:color="auto"/>
            <w:left w:val="none" w:sz="0" w:space="0" w:color="auto"/>
            <w:bottom w:val="none" w:sz="0" w:space="0" w:color="auto"/>
            <w:right w:val="none" w:sz="0" w:space="0" w:color="auto"/>
          </w:divBdr>
          <w:divsChild>
            <w:div w:id="1670719949">
              <w:marLeft w:val="0"/>
              <w:marRight w:val="0"/>
              <w:marTop w:val="0"/>
              <w:marBottom w:val="0"/>
              <w:divBdr>
                <w:top w:val="none" w:sz="0" w:space="0" w:color="auto"/>
                <w:left w:val="none" w:sz="0" w:space="0" w:color="auto"/>
                <w:bottom w:val="none" w:sz="0" w:space="0" w:color="auto"/>
                <w:right w:val="none" w:sz="0" w:space="0" w:color="auto"/>
              </w:divBdr>
            </w:div>
          </w:divsChild>
        </w:div>
        <w:div w:id="937719596">
          <w:marLeft w:val="0"/>
          <w:marRight w:val="0"/>
          <w:marTop w:val="0"/>
          <w:marBottom w:val="0"/>
          <w:divBdr>
            <w:top w:val="none" w:sz="0" w:space="0" w:color="auto"/>
            <w:left w:val="none" w:sz="0" w:space="0" w:color="auto"/>
            <w:bottom w:val="none" w:sz="0" w:space="0" w:color="auto"/>
            <w:right w:val="none" w:sz="0" w:space="0" w:color="auto"/>
          </w:divBdr>
          <w:divsChild>
            <w:div w:id="1920673062">
              <w:marLeft w:val="0"/>
              <w:marRight w:val="0"/>
              <w:marTop w:val="0"/>
              <w:marBottom w:val="0"/>
              <w:divBdr>
                <w:top w:val="none" w:sz="0" w:space="0" w:color="auto"/>
                <w:left w:val="none" w:sz="0" w:space="0" w:color="auto"/>
                <w:bottom w:val="none" w:sz="0" w:space="0" w:color="auto"/>
                <w:right w:val="none" w:sz="0" w:space="0" w:color="auto"/>
              </w:divBdr>
            </w:div>
          </w:divsChild>
        </w:div>
        <w:div w:id="1260528491">
          <w:marLeft w:val="0"/>
          <w:marRight w:val="0"/>
          <w:marTop w:val="0"/>
          <w:marBottom w:val="0"/>
          <w:divBdr>
            <w:top w:val="none" w:sz="0" w:space="0" w:color="auto"/>
            <w:left w:val="none" w:sz="0" w:space="0" w:color="auto"/>
            <w:bottom w:val="none" w:sz="0" w:space="0" w:color="auto"/>
            <w:right w:val="none" w:sz="0" w:space="0" w:color="auto"/>
          </w:divBdr>
          <w:divsChild>
            <w:div w:id="2016571735">
              <w:marLeft w:val="0"/>
              <w:marRight w:val="0"/>
              <w:marTop w:val="0"/>
              <w:marBottom w:val="0"/>
              <w:divBdr>
                <w:top w:val="none" w:sz="0" w:space="0" w:color="auto"/>
                <w:left w:val="none" w:sz="0" w:space="0" w:color="auto"/>
                <w:bottom w:val="none" w:sz="0" w:space="0" w:color="auto"/>
                <w:right w:val="none" w:sz="0" w:space="0" w:color="auto"/>
              </w:divBdr>
            </w:div>
          </w:divsChild>
        </w:div>
        <w:div w:id="815806820">
          <w:marLeft w:val="0"/>
          <w:marRight w:val="0"/>
          <w:marTop w:val="0"/>
          <w:marBottom w:val="0"/>
          <w:divBdr>
            <w:top w:val="none" w:sz="0" w:space="0" w:color="auto"/>
            <w:left w:val="none" w:sz="0" w:space="0" w:color="auto"/>
            <w:bottom w:val="none" w:sz="0" w:space="0" w:color="auto"/>
            <w:right w:val="none" w:sz="0" w:space="0" w:color="auto"/>
          </w:divBdr>
          <w:divsChild>
            <w:div w:id="1342929363">
              <w:marLeft w:val="0"/>
              <w:marRight w:val="0"/>
              <w:marTop w:val="0"/>
              <w:marBottom w:val="0"/>
              <w:divBdr>
                <w:top w:val="none" w:sz="0" w:space="0" w:color="auto"/>
                <w:left w:val="none" w:sz="0" w:space="0" w:color="auto"/>
                <w:bottom w:val="none" w:sz="0" w:space="0" w:color="auto"/>
                <w:right w:val="none" w:sz="0" w:space="0" w:color="auto"/>
              </w:divBdr>
            </w:div>
          </w:divsChild>
        </w:div>
        <w:div w:id="926424023">
          <w:marLeft w:val="0"/>
          <w:marRight w:val="0"/>
          <w:marTop w:val="0"/>
          <w:marBottom w:val="0"/>
          <w:divBdr>
            <w:top w:val="none" w:sz="0" w:space="0" w:color="auto"/>
            <w:left w:val="none" w:sz="0" w:space="0" w:color="auto"/>
            <w:bottom w:val="none" w:sz="0" w:space="0" w:color="auto"/>
            <w:right w:val="none" w:sz="0" w:space="0" w:color="auto"/>
          </w:divBdr>
          <w:divsChild>
            <w:div w:id="1409840144">
              <w:marLeft w:val="0"/>
              <w:marRight w:val="0"/>
              <w:marTop w:val="0"/>
              <w:marBottom w:val="0"/>
              <w:divBdr>
                <w:top w:val="none" w:sz="0" w:space="0" w:color="auto"/>
                <w:left w:val="none" w:sz="0" w:space="0" w:color="auto"/>
                <w:bottom w:val="none" w:sz="0" w:space="0" w:color="auto"/>
                <w:right w:val="none" w:sz="0" w:space="0" w:color="auto"/>
              </w:divBdr>
            </w:div>
          </w:divsChild>
        </w:div>
        <w:div w:id="1744914751">
          <w:marLeft w:val="0"/>
          <w:marRight w:val="0"/>
          <w:marTop w:val="0"/>
          <w:marBottom w:val="0"/>
          <w:divBdr>
            <w:top w:val="none" w:sz="0" w:space="0" w:color="auto"/>
            <w:left w:val="none" w:sz="0" w:space="0" w:color="auto"/>
            <w:bottom w:val="none" w:sz="0" w:space="0" w:color="auto"/>
            <w:right w:val="none" w:sz="0" w:space="0" w:color="auto"/>
          </w:divBdr>
          <w:divsChild>
            <w:div w:id="59305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24168">
      <w:bodyDiv w:val="1"/>
      <w:marLeft w:val="0"/>
      <w:marRight w:val="0"/>
      <w:marTop w:val="0"/>
      <w:marBottom w:val="0"/>
      <w:divBdr>
        <w:top w:val="none" w:sz="0" w:space="0" w:color="auto"/>
        <w:left w:val="none" w:sz="0" w:space="0" w:color="auto"/>
        <w:bottom w:val="none" w:sz="0" w:space="0" w:color="auto"/>
        <w:right w:val="none" w:sz="0" w:space="0" w:color="auto"/>
      </w:divBdr>
    </w:div>
    <w:div w:id="620697333">
      <w:bodyDiv w:val="1"/>
      <w:marLeft w:val="0"/>
      <w:marRight w:val="0"/>
      <w:marTop w:val="0"/>
      <w:marBottom w:val="0"/>
      <w:divBdr>
        <w:top w:val="none" w:sz="0" w:space="0" w:color="auto"/>
        <w:left w:val="none" w:sz="0" w:space="0" w:color="auto"/>
        <w:bottom w:val="none" w:sz="0" w:space="0" w:color="auto"/>
        <w:right w:val="none" w:sz="0" w:space="0" w:color="auto"/>
      </w:divBdr>
      <w:divsChild>
        <w:div w:id="3944756">
          <w:marLeft w:val="0"/>
          <w:marRight w:val="0"/>
          <w:marTop w:val="0"/>
          <w:marBottom w:val="0"/>
          <w:divBdr>
            <w:top w:val="none" w:sz="0" w:space="0" w:color="auto"/>
            <w:left w:val="none" w:sz="0" w:space="0" w:color="auto"/>
            <w:bottom w:val="none" w:sz="0" w:space="0" w:color="auto"/>
            <w:right w:val="none" w:sz="0" w:space="0" w:color="auto"/>
          </w:divBdr>
        </w:div>
      </w:divsChild>
    </w:div>
    <w:div w:id="671181984">
      <w:bodyDiv w:val="1"/>
      <w:marLeft w:val="0"/>
      <w:marRight w:val="0"/>
      <w:marTop w:val="0"/>
      <w:marBottom w:val="0"/>
      <w:divBdr>
        <w:top w:val="none" w:sz="0" w:space="0" w:color="auto"/>
        <w:left w:val="none" w:sz="0" w:space="0" w:color="auto"/>
        <w:bottom w:val="none" w:sz="0" w:space="0" w:color="auto"/>
        <w:right w:val="none" w:sz="0" w:space="0" w:color="auto"/>
      </w:divBdr>
      <w:divsChild>
        <w:div w:id="1211382809">
          <w:marLeft w:val="0"/>
          <w:marRight w:val="0"/>
          <w:marTop w:val="0"/>
          <w:marBottom w:val="0"/>
          <w:divBdr>
            <w:top w:val="single" w:sz="2" w:space="0" w:color="auto"/>
            <w:left w:val="single" w:sz="2" w:space="0" w:color="auto"/>
            <w:bottom w:val="single" w:sz="2" w:space="0" w:color="auto"/>
            <w:right w:val="single" w:sz="2" w:space="0" w:color="auto"/>
          </w:divBdr>
          <w:divsChild>
            <w:div w:id="1870337488">
              <w:marLeft w:val="0"/>
              <w:marRight w:val="0"/>
              <w:marTop w:val="100"/>
              <w:marBottom w:val="100"/>
              <w:divBdr>
                <w:top w:val="single" w:sz="2" w:space="0" w:color="auto"/>
                <w:left w:val="single" w:sz="2" w:space="0" w:color="auto"/>
                <w:bottom w:val="single" w:sz="2" w:space="0" w:color="auto"/>
                <w:right w:val="single" w:sz="2" w:space="0" w:color="auto"/>
              </w:divBdr>
              <w:divsChild>
                <w:div w:id="263658631">
                  <w:marLeft w:val="0"/>
                  <w:marRight w:val="0"/>
                  <w:marTop w:val="0"/>
                  <w:marBottom w:val="0"/>
                  <w:divBdr>
                    <w:top w:val="single" w:sz="2" w:space="0" w:color="auto"/>
                    <w:left w:val="single" w:sz="2" w:space="0" w:color="auto"/>
                    <w:bottom w:val="single" w:sz="2" w:space="0" w:color="auto"/>
                    <w:right w:val="single" w:sz="2" w:space="0" w:color="auto"/>
                  </w:divBdr>
                  <w:divsChild>
                    <w:div w:id="808865661">
                      <w:marLeft w:val="0"/>
                      <w:marRight w:val="0"/>
                      <w:marTop w:val="0"/>
                      <w:marBottom w:val="0"/>
                      <w:divBdr>
                        <w:top w:val="single" w:sz="2" w:space="0" w:color="auto"/>
                        <w:left w:val="single" w:sz="2" w:space="0" w:color="auto"/>
                        <w:bottom w:val="single" w:sz="2" w:space="0" w:color="auto"/>
                        <w:right w:val="single" w:sz="2" w:space="0" w:color="auto"/>
                      </w:divBdr>
                      <w:divsChild>
                        <w:div w:id="11750025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35380318">
              <w:marLeft w:val="0"/>
              <w:marRight w:val="0"/>
              <w:marTop w:val="0"/>
              <w:marBottom w:val="0"/>
              <w:divBdr>
                <w:top w:val="single" w:sz="2" w:space="0" w:color="auto"/>
                <w:left w:val="single" w:sz="2" w:space="0" w:color="auto"/>
                <w:bottom w:val="single" w:sz="2" w:space="0" w:color="auto"/>
                <w:right w:val="single" w:sz="2" w:space="0" w:color="auto"/>
              </w:divBdr>
              <w:divsChild>
                <w:div w:id="930161161">
                  <w:marLeft w:val="0"/>
                  <w:marRight w:val="0"/>
                  <w:marTop w:val="0"/>
                  <w:marBottom w:val="0"/>
                  <w:divBdr>
                    <w:top w:val="single" w:sz="2" w:space="0" w:color="auto"/>
                    <w:left w:val="single" w:sz="2" w:space="0" w:color="auto"/>
                    <w:bottom w:val="single" w:sz="2" w:space="0" w:color="auto"/>
                    <w:right w:val="single" w:sz="2" w:space="0" w:color="auto"/>
                  </w:divBdr>
                  <w:divsChild>
                    <w:div w:id="16820090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53284262">
      <w:bodyDiv w:val="1"/>
      <w:marLeft w:val="0"/>
      <w:marRight w:val="0"/>
      <w:marTop w:val="0"/>
      <w:marBottom w:val="0"/>
      <w:divBdr>
        <w:top w:val="none" w:sz="0" w:space="0" w:color="auto"/>
        <w:left w:val="none" w:sz="0" w:space="0" w:color="auto"/>
        <w:bottom w:val="none" w:sz="0" w:space="0" w:color="auto"/>
        <w:right w:val="none" w:sz="0" w:space="0" w:color="auto"/>
      </w:divBdr>
    </w:div>
    <w:div w:id="866061663">
      <w:bodyDiv w:val="1"/>
      <w:marLeft w:val="0"/>
      <w:marRight w:val="0"/>
      <w:marTop w:val="0"/>
      <w:marBottom w:val="0"/>
      <w:divBdr>
        <w:top w:val="none" w:sz="0" w:space="0" w:color="auto"/>
        <w:left w:val="none" w:sz="0" w:space="0" w:color="auto"/>
        <w:bottom w:val="none" w:sz="0" w:space="0" w:color="auto"/>
        <w:right w:val="none" w:sz="0" w:space="0" w:color="auto"/>
      </w:divBdr>
      <w:divsChild>
        <w:div w:id="2002812705">
          <w:marLeft w:val="-720"/>
          <w:marRight w:val="0"/>
          <w:marTop w:val="0"/>
          <w:marBottom w:val="0"/>
          <w:divBdr>
            <w:top w:val="none" w:sz="0" w:space="0" w:color="auto"/>
            <w:left w:val="none" w:sz="0" w:space="0" w:color="auto"/>
            <w:bottom w:val="none" w:sz="0" w:space="0" w:color="auto"/>
            <w:right w:val="none" w:sz="0" w:space="0" w:color="auto"/>
          </w:divBdr>
        </w:div>
      </w:divsChild>
    </w:div>
    <w:div w:id="970671980">
      <w:bodyDiv w:val="1"/>
      <w:marLeft w:val="0"/>
      <w:marRight w:val="0"/>
      <w:marTop w:val="0"/>
      <w:marBottom w:val="0"/>
      <w:divBdr>
        <w:top w:val="none" w:sz="0" w:space="0" w:color="auto"/>
        <w:left w:val="none" w:sz="0" w:space="0" w:color="auto"/>
        <w:bottom w:val="none" w:sz="0" w:space="0" w:color="auto"/>
        <w:right w:val="none" w:sz="0" w:space="0" w:color="auto"/>
      </w:divBdr>
      <w:divsChild>
        <w:div w:id="1389377011">
          <w:marLeft w:val="0"/>
          <w:marRight w:val="0"/>
          <w:marTop w:val="0"/>
          <w:marBottom w:val="0"/>
          <w:divBdr>
            <w:top w:val="single" w:sz="2" w:space="0" w:color="auto"/>
            <w:left w:val="single" w:sz="2" w:space="0" w:color="auto"/>
            <w:bottom w:val="single" w:sz="2" w:space="0" w:color="auto"/>
            <w:right w:val="single" w:sz="2" w:space="0" w:color="auto"/>
          </w:divBdr>
          <w:divsChild>
            <w:div w:id="2015766861">
              <w:marLeft w:val="0"/>
              <w:marRight w:val="0"/>
              <w:marTop w:val="100"/>
              <w:marBottom w:val="100"/>
              <w:divBdr>
                <w:top w:val="single" w:sz="2" w:space="0" w:color="auto"/>
                <w:left w:val="single" w:sz="2" w:space="0" w:color="auto"/>
                <w:bottom w:val="single" w:sz="2" w:space="0" w:color="auto"/>
                <w:right w:val="single" w:sz="2" w:space="0" w:color="auto"/>
              </w:divBdr>
              <w:divsChild>
                <w:div w:id="2077046774">
                  <w:marLeft w:val="0"/>
                  <w:marRight w:val="0"/>
                  <w:marTop w:val="0"/>
                  <w:marBottom w:val="0"/>
                  <w:divBdr>
                    <w:top w:val="single" w:sz="2" w:space="0" w:color="auto"/>
                    <w:left w:val="single" w:sz="2" w:space="0" w:color="auto"/>
                    <w:bottom w:val="single" w:sz="2" w:space="0" w:color="auto"/>
                    <w:right w:val="single" w:sz="2" w:space="0" w:color="auto"/>
                  </w:divBdr>
                  <w:divsChild>
                    <w:div w:id="1728408633">
                      <w:marLeft w:val="0"/>
                      <w:marRight w:val="0"/>
                      <w:marTop w:val="0"/>
                      <w:marBottom w:val="0"/>
                      <w:divBdr>
                        <w:top w:val="single" w:sz="2" w:space="0" w:color="auto"/>
                        <w:left w:val="single" w:sz="2" w:space="0" w:color="auto"/>
                        <w:bottom w:val="single" w:sz="2" w:space="0" w:color="auto"/>
                        <w:right w:val="single" w:sz="2" w:space="0" w:color="auto"/>
                      </w:divBdr>
                      <w:divsChild>
                        <w:div w:id="21235287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99075504">
              <w:marLeft w:val="0"/>
              <w:marRight w:val="0"/>
              <w:marTop w:val="0"/>
              <w:marBottom w:val="0"/>
              <w:divBdr>
                <w:top w:val="single" w:sz="2" w:space="0" w:color="auto"/>
                <w:left w:val="single" w:sz="2" w:space="0" w:color="auto"/>
                <w:bottom w:val="single" w:sz="2" w:space="0" w:color="auto"/>
                <w:right w:val="single" w:sz="2" w:space="0" w:color="auto"/>
              </w:divBdr>
              <w:divsChild>
                <w:div w:id="826942409">
                  <w:marLeft w:val="0"/>
                  <w:marRight w:val="0"/>
                  <w:marTop w:val="0"/>
                  <w:marBottom w:val="0"/>
                  <w:divBdr>
                    <w:top w:val="single" w:sz="2" w:space="0" w:color="auto"/>
                    <w:left w:val="single" w:sz="2" w:space="0" w:color="auto"/>
                    <w:bottom w:val="single" w:sz="2" w:space="0" w:color="auto"/>
                    <w:right w:val="single" w:sz="2" w:space="0" w:color="auto"/>
                  </w:divBdr>
                  <w:divsChild>
                    <w:div w:id="736663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12755139">
      <w:bodyDiv w:val="1"/>
      <w:marLeft w:val="0"/>
      <w:marRight w:val="0"/>
      <w:marTop w:val="0"/>
      <w:marBottom w:val="0"/>
      <w:divBdr>
        <w:top w:val="none" w:sz="0" w:space="0" w:color="auto"/>
        <w:left w:val="none" w:sz="0" w:space="0" w:color="auto"/>
        <w:bottom w:val="none" w:sz="0" w:space="0" w:color="auto"/>
        <w:right w:val="none" w:sz="0" w:space="0" w:color="auto"/>
      </w:divBdr>
    </w:div>
    <w:div w:id="1160655512">
      <w:bodyDiv w:val="1"/>
      <w:marLeft w:val="0"/>
      <w:marRight w:val="0"/>
      <w:marTop w:val="0"/>
      <w:marBottom w:val="0"/>
      <w:divBdr>
        <w:top w:val="none" w:sz="0" w:space="0" w:color="auto"/>
        <w:left w:val="none" w:sz="0" w:space="0" w:color="auto"/>
        <w:bottom w:val="none" w:sz="0" w:space="0" w:color="auto"/>
        <w:right w:val="none" w:sz="0" w:space="0" w:color="auto"/>
      </w:divBdr>
    </w:div>
    <w:div w:id="1398162526">
      <w:bodyDiv w:val="1"/>
      <w:marLeft w:val="0"/>
      <w:marRight w:val="0"/>
      <w:marTop w:val="0"/>
      <w:marBottom w:val="0"/>
      <w:divBdr>
        <w:top w:val="none" w:sz="0" w:space="0" w:color="auto"/>
        <w:left w:val="none" w:sz="0" w:space="0" w:color="auto"/>
        <w:bottom w:val="none" w:sz="0" w:space="0" w:color="auto"/>
        <w:right w:val="none" w:sz="0" w:space="0" w:color="auto"/>
      </w:divBdr>
      <w:divsChild>
        <w:div w:id="713770288">
          <w:marLeft w:val="-720"/>
          <w:marRight w:val="0"/>
          <w:marTop w:val="0"/>
          <w:marBottom w:val="0"/>
          <w:divBdr>
            <w:top w:val="none" w:sz="0" w:space="0" w:color="auto"/>
            <w:left w:val="none" w:sz="0" w:space="0" w:color="auto"/>
            <w:bottom w:val="none" w:sz="0" w:space="0" w:color="auto"/>
            <w:right w:val="none" w:sz="0" w:space="0" w:color="auto"/>
          </w:divBdr>
        </w:div>
      </w:divsChild>
    </w:div>
    <w:div w:id="1667056528">
      <w:bodyDiv w:val="1"/>
      <w:marLeft w:val="0"/>
      <w:marRight w:val="0"/>
      <w:marTop w:val="0"/>
      <w:marBottom w:val="0"/>
      <w:divBdr>
        <w:top w:val="none" w:sz="0" w:space="0" w:color="auto"/>
        <w:left w:val="none" w:sz="0" w:space="0" w:color="auto"/>
        <w:bottom w:val="none" w:sz="0" w:space="0" w:color="auto"/>
        <w:right w:val="none" w:sz="0" w:space="0" w:color="auto"/>
      </w:divBdr>
    </w:div>
    <w:div w:id="1778134644">
      <w:bodyDiv w:val="1"/>
      <w:marLeft w:val="0"/>
      <w:marRight w:val="0"/>
      <w:marTop w:val="0"/>
      <w:marBottom w:val="0"/>
      <w:divBdr>
        <w:top w:val="none" w:sz="0" w:space="0" w:color="auto"/>
        <w:left w:val="none" w:sz="0" w:space="0" w:color="auto"/>
        <w:bottom w:val="none" w:sz="0" w:space="0" w:color="auto"/>
        <w:right w:val="none" w:sz="0" w:space="0" w:color="auto"/>
      </w:divBdr>
    </w:div>
    <w:div w:id="19912069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&#65279;<?xml version="1.0" encoding="utf-8"?><Relationships xmlns="http://schemas.openxmlformats.org/package/2006/relationships"><Relationship Type="http://schemas.openxmlformats.org/officeDocument/2006/relationships/hyperlink" Target="https://zajuna.sena.edu.co/Repositorio/Titulada/institution/SENA/Transversales/OVA/Derechos_fundamentales_en_el_trabajo/CF1_Ejercicio_derechos_fundamentales_en_el_trabajo/downloads/Anexo-Que-es-un-sindicato-CF.mp4" TargetMode="External" Id="rId8" /><Relationship Type="http://schemas.openxmlformats.org/officeDocument/2006/relationships/hyperlink" Target="https://zajuna.sena.edu.co/Repositorio/Titulada/institution/SENA/Transversales/OVA/Derechos_fundamentales_en_el_trabajo/CF1_Ejercicio_derechos_fundamentales_en_el_trabajo/downloads/Anexo-DERECHO-a-la-SOLIDARIDAD.mp4" TargetMode="External" Id="rId13" /><Relationship Type="http://schemas.openxmlformats.org/officeDocument/2006/relationships/hyperlink" Target="https://zajuna.sena.edu.co/Repositorio/Titulada/institution/SENA/Transversales/OVA/Derechos_fundamentales_en_el_trabajo/CF1_Ejercicio_derechos_fundamentales_en_el_trabajo/downloads/Anexo-DH-fundamentales-trabaj.mp4" TargetMode="External" Id="rId3" /><Relationship Type="http://schemas.openxmlformats.org/officeDocument/2006/relationships/hyperlink" Target="https://zajuna.sena.edu.co/Repositorio/Titulada/institution/SENA/Transversales/OVA/Derechos_fundamentales_en_el_trabajo/CF1_Ejercicio_derechos_fundamentales_en_el_trabajo/downloads/Anexo-La-Libertad-Sindical-Un-derecho-fundamental(OIT).mp4" TargetMode="External" Id="rId7" /><Relationship Type="http://schemas.openxmlformats.org/officeDocument/2006/relationships/hyperlink" Target="https://zajuna.sena.edu.co/Repositorio/Titulada/institution/SENA/Transversales/OVA/Derechos_fundamentales_en_el_trabajo/CF1_Ejercicio_derechos_fundamentales_en_el_trabajo/downloads/Anexo-derecho-de-peticion-y-accion-de-tutela.mp4" TargetMode="External" Id="rId12" /><Relationship Type="http://schemas.openxmlformats.org/officeDocument/2006/relationships/hyperlink" Target="https://www.youtube.com/watch?v=u6rTKLa1RJk" TargetMode="External" Id="rId2" /><Relationship Type="http://schemas.openxmlformats.org/officeDocument/2006/relationships/hyperlink" Target="https://www.youtube.com/watch?v=11In33LDzzA" TargetMode="External" Id="rId6" /><Relationship Type="http://schemas.openxmlformats.org/officeDocument/2006/relationships/hyperlink" Target="https://zajuna.sena.edu.co/Repositorio/Titulada/institution/SENA/Transversales/OVA/Derechos_fundamentales_en_el_trabajo/CF1_Ejercicio_derechos_fundamentales_en_el_trabajo/downloads/Anexo-Derecho-de-Peticion.mp4" TargetMode="External" Id="rId11" /><Relationship Type="http://schemas.openxmlformats.org/officeDocument/2006/relationships/hyperlink" Target="https://zajuna.sena.edu.co/Repositorio/Titulada/institution/SENA/Transversales/OVA/Derechos_fundamentales_en_el_trabajo/CF1_Ejercicio_derechos_fundamentales_en_el_trabajo/downloads/Anexo-evolucion-historica-del-trabajo.mp4" TargetMode="External" Id="rId5" /><Relationship Type="http://schemas.openxmlformats.org/officeDocument/2006/relationships/hyperlink" Target="https://www.youtube.com/watch?v=qUIXuBrkH9A" TargetMode="External" Id="rId15" /><Relationship Type="http://schemas.openxmlformats.org/officeDocument/2006/relationships/hyperlink" Target="https://zajuna.sena.edu.co/Repositorio/Titulada/institution/SENA/Transversales/OVA/Derechos_fundamentales_en_el_trabajo/CF1_Ejercicio_derechos_fundamentales_en_el_trabajo/downloads/Anexo-La-negociacin-colectiva-parte-2.mp4" TargetMode="External" Id="rId10" /><Relationship Type="http://schemas.openxmlformats.org/officeDocument/2006/relationships/hyperlink" Target="https://www.youtube.com/watch?v=VzXwkDHtRXc" TargetMode="External" Id="rId4" /><Relationship Type="http://schemas.openxmlformats.org/officeDocument/2006/relationships/hyperlink" Target="https://zajuna.sena.edu.co/Repositorio/Titulada/institution/SENA/Transversales/OVA/Derechos_fundamentales_en_el_trabajo/CF1_Ejercicio_derechos_fundamentales_en_el_trabajo/downloads/Anexo-La-negociacin-colectiva-parte-1.mp4" TargetMode="External" Id="rId9" /><Relationship Type="http://schemas.openxmlformats.org/officeDocument/2006/relationships/hyperlink" Target="https://zajuna.sena.edu.co/Repositorio/Titulada/institution/SENA/Transversales/OVA/Derechos_fundamentales_en_el_trabajo/CF1_Ejercicio_derechos_fundamentales_en_el_trabajo/downloads/Anexo-derechos-de-tercera-generacion.mp4" TargetMode="External" Id="rId14" /><Relationship Type="http://schemas.openxmlformats.org/officeDocument/2006/relationships/hyperlink" Target="https://sena4.sharepoint.com/:p:/r/teams/BACKUPLPSANTANDER/Documentos%20compartidos/Complementarias/Derechos%20fundamentales%20del%20trabajo/1.%20FinalxVirtualizar/Contenidos/CF01/Formatos%20DI/Si%CC%81ntesis_CF1_Derechos_fundamentales_en_el_trabajo.pptx?d=w93871db32df44eb9b2e965f42d32474b&amp;csf=1&amp;web=1&amp;e=Yni6Rp" TargetMode="External" Id="R3f95284b1e684e16" /><Relationship Type="http://schemas.openxmlformats.org/officeDocument/2006/relationships/hyperlink" Target="https://sena4.sharepoint.com/:w:/r/teams/BACKUPLPSANTANDER/Documentos%20compartidos/Complementarias/Derechos%20fundamentales%20del%20trabajo/1.%20FinalxVirtualizar/Contenidos/CF01/Videos/GUION_VIDEO%20INTRODUCCION_CF1_DERECHOS_FUNDAMENTALES_DEL_TRABAJO.docx?d=w61c956244a134738b922c4e7a355ad44&amp;csf=1&amp;web=1&amp;e=LXq2hK" TargetMode="External" Id="R6b202b3a554d4a43" /><Relationship Type="http://schemas.openxmlformats.org/officeDocument/2006/relationships/hyperlink" Target="https://sena4.sharepoint.com/:b:/r/teams/BACKUPLPSANTANDER/Documentos%20compartidos/Complementarias/Derechos%20fundamentales%20del%20trabajo/1.%20FinalxVirtualizar/Contenidos/CF01/Formatos%20DI/anexos/Anexo1.%20La%20libertad%20sindical%20en%20el%20mundo%20del%20trabajo%20en%20Colombia.pdf?csf=1&amp;web=1&amp;e=qpXgW9" TargetMode="External" Id="Rd6b18ae3b42a4f21" /><Relationship Type="http://schemas.openxmlformats.org/officeDocument/2006/relationships/hyperlink" Target="https://sena4.sharepoint.com/:b:/r/teams/BACKUPLPSANTANDER/Documentos%20compartidos/Complementarias/Derechos%20fundamentales%20del%20trabajo/1.%20FinalxVirtualizar/Contenidos/CF01/Formatos%20DI/anexos/Anexo2.%20Fudamentaci%C3%B3n%20y%20defensa%20de%20los%20derechos%20laborales.pdf?csf=1&amp;web=1&amp;e=CvyD5E" TargetMode="External" Id="R7a07daf1eb7e406b" /><Relationship Type="http://schemas.openxmlformats.org/officeDocument/2006/relationships/hyperlink" Target="https://sena4.sharepoint.com/:b:/r/teams/BACKUPLPSANTANDER/Documentos%20compartidos/Complementarias/Derechos%20fundamentales%20del%20trabajo/1.%20FinalxVirtualizar/Contenidos/CF01/Formatos%20DI/anexos/Anexo3.%20TRABAJO-Y-CIUDADANIA.pdf?csf=1&amp;web=1&amp;e=O04vmg" TargetMode="External" Id="Re7c28e48329140c0" /><Relationship Type="http://schemas.openxmlformats.org/officeDocument/2006/relationships/hyperlink" Target="https://sena4.sharepoint.com/:b:/r/teams/BACKUPLPSANTANDER/Documentos%20compartidos/Complementarias/Derechos%20fundamentales%20del%20trabajo/1.%20FinalxVirtualizar/Contenidos/CF01/Formatos%20DI/anexos/Anexo4.%20Derechos-laborales-individuales.pdf?csf=1&amp;web=1&amp;e=QSSqJe" TargetMode="External" Id="Rf4284953923b4922" /><Relationship Type="http://schemas.openxmlformats.org/officeDocument/2006/relationships/hyperlink" Target="https://sena4.sharepoint.com/:b:/r/teams/BACKUPLPSANTANDER/Documentos%20compartidos/Complementarias/Derechos%20fundamentales%20del%20trabajo/1.%20FinalxVirtualizar/Contenidos/CF01/Formatos%20DI/anexos/Anexo5.%20Manual%20de%20Derechos%20Laborales.pdf?csf=1&amp;web=1&amp;e=oAAPFu" TargetMode="External" Id="R9d368fa9586548cb" /><Relationship Type="http://schemas.openxmlformats.org/officeDocument/2006/relationships/hyperlink" Target="https://sena4.sharepoint.com/:b:/r/teams/BACKUPLPSANTANDER/Documentos%20compartidos/Complementarias/Derechos%20fundamentales%20del%20trabajo/1.%20FinalxVirtualizar/Contenidos/CF01/Formatos%20DI/anexos/Anexo6.%20GU%C3%8DA%20PR%C3%81CTICA%20ASOCIACI%C3%93N%20SINDICAL.pdf?csf=1&amp;web=1&amp;e=LQLuLi" TargetMode="External" Id="R1de075f6c4674eca" /><Relationship Type="http://schemas.openxmlformats.org/officeDocument/2006/relationships/hyperlink" Target="https://sena4.sharepoint.com/:b:/r/teams/BACKUPLPSANTANDER/Documentos%20compartidos/Complementarias/Derechos%20fundamentales%20del%20trabajo/1.%20FinalxVirtualizar/Contenidos/CF01/Formatos%20DI/anexos/Anexo7.%20Negociaci%C3%B3n%20Colectiva%20ante%20el%20Siglo%20XXI.pdf?csf=1&amp;web=1&amp;e=bwkSro" TargetMode="External" Id="R632ea73f0cc14667" /><Relationship Type="http://schemas.openxmlformats.org/officeDocument/2006/relationships/hyperlink" Target="https://sena4.sharepoint.com/:b:/r/teams/BACKUPLPSANTANDER/Documentos%20compartidos/Complementarias/Derechos%20fundamentales%20del%20trabajo/1.%20FinalxVirtualizar/Contenidos/CF01/Formatos%20DI/anexos/Anexo8.%20La%20importancia%20de%20la%20negociacion%20colectiva%20en%20las%20relaciones%20laborales.pdf?csf=1&amp;web=1&amp;e=aClDiG" TargetMode="External" Id="Rb328694881754e8f" /><Relationship Type="http://schemas.openxmlformats.org/officeDocument/2006/relationships/hyperlink" Target="https://sena4.sharepoint.com/:b:/r/teams/BACKUPLPSANTANDER/Documentos%20compartidos/Complementarias/Derechos%20fundamentales%20del%20trabajo/1.%20FinalxVirtualizar/Contenidos/CF01/Formatos%20DI/anexos/Anexo9.%20Gu%C3%ADa%20conductas%20atentatorias%20contra%20el%20derecho%20de%20asociaci%C3%B3n%20sindical.pdf?csf=1&amp;web=1&amp;e=fxtVgh" TargetMode="External" Id="R2102a1cd710b46f5" /><Relationship Type="http://schemas.openxmlformats.org/officeDocument/2006/relationships/hyperlink" Target="https://sena4.sharepoint.com/:b:/r/teams/BACKUPLPSANTANDER/Documentos%20compartidos/Complementarias/Derechos%20fundamentales%20del%20trabajo/1.%20FinalxVirtualizar/Contenidos/CF01/Formatos%20DI/anexos/Anexo10.%20Apuntes%20sobre%20el%20derecho%20de%20huelga%20en%20Colombia.pdf?csf=1&amp;web=1&amp;e=TcOK76" TargetMode="External" Id="R3c9ce11d617e4228" /><Relationship Type="http://schemas.openxmlformats.org/officeDocument/2006/relationships/hyperlink" Target="https://sena4.sharepoint.com/:b:/r/teams/BACKUPLPSANTANDER/Documentos%20compartidos/Complementarias/Derechos%20fundamentales%20del%20trabajo/1.%20FinalxVirtualizar/Contenidos/CF01/Formatos%20DI/anexos/Anexo11.%20Mecanismos%20Constitucionales%20y%20Legales%20para%20la%20defensa%20de%20los%20derechos%20fundamentales%20de%20las%20y%20los%20trabajadores.pdf?csf=1&amp;web=1&amp;e=AB4mIi" TargetMode="External" Id="R01f9c05f8ecd4e37" /><Relationship Type="http://schemas.openxmlformats.org/officeDocument/2006/relationships/hyperlink" Target="https://sena4.sharepoint.com/:b:/r/teams/BACKUPLPSANTANDER/Documentos%20compartidos/Complementarias/Derechos%20fundamentales%20del%20trabajo/1.%20FinalxVirtualizar/Contenidos/CF01/Formatos%20DI/anexos/Anexo11.%20Mecanismos%20Constitucionales%20y%20Legales%20para%20la%20defensa%20de%20los%20derechos%20fundamentales%20de%20las%20y%20los%20trabajadores.pdf?csf=1&amp;web=1&amp;e=AB4mIi" TargetMode="External" Id="Rd1f8ac4216304a27" /><Relationship Type="http://schemas.openxmlformats.org/officeDocument/2006/relationships/hyperlink" Target="https://sena4.sharepoint.com/:b:/r/teams/BACKUPLPSANTANDER/Documentos%20compartidos/Complementarias/Derechos%20fundamentales%20del%20trabajo/1.%20FinalxVirtualizar/Contenidos/CF01/Formatos%20DI/anexos/Anexo11.%20Mecanismos%20Constitucionales%20y%20Legales%20para%20la%20defensa%20de%20los%20derechos%20fundamentales%20de%20las%20y%20los%20trabajadores.pdf?csf=1&amp;web=1&amp;e=AB4mIi" TargetMode="External" Id="Rb17e242482024da9" /><Relationship Type="http://schemas.openxmlformats.org/officeDocument/2006/relationships/hyperlink" Target="https://sena4.sharepoint.com/:b:/r/teams/BACKUPLPSANTANDER/Documentos%20compartidos/Complementarias/Derechos%20fundamentales%20del%20trabajo/1.%20FinalxVirtualizar/Contenidos/CF01/Formatos%20DI/anexos/Anexo11.%20Mecanismos%20Constitucionales%20y%20Legales%20para%20la%20defensa%20de%20los%20derechos%20fundamentales%20de%20las%20y%20los%20trabajadores.pdf?csf=1&amp;web=1&amp;e=AB4mIi" TargetMode="External" Id="R8f8cf97616c747a9" /><Relationship Type="http://schemas.openxmlformats.org/officeDocument/2006/relationships/hyperlink" Target="https://sena4.sharepoint.com/:b:/r/teams/BACKUPLPSANTANDER/Documentos%20compartidos/Complementarias/Derechos%20fundamentales%20del%20trabajo/1.%20FinalxVirtualizar/Contenidos/CF01/Formatos%20DI/anexos/Anexo12.%20Activismo%20Judicial%20Territorial%20para%20la%20defensa%20de%20los%20Derechos%20individuales%20y%20Colectivos.pdf?csf=1&amp;web=1&amp;e=CHsgof" TargetMode="External" Id="R0bc3524998b740d4" /></Relationship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microsoft.com/office/2011/relationships/commentsExtended" Target="commentsExtended.xml" Id="rId13" /><Relationship Type="http://schemas.openxmlformats.org/officeDocument/2006/relationships/hyperlink" Target="https://www.youtube.com/watch?v=EY-woQB8z8Q&amp;t=35s"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yperlink" Target="https://www.ilo.org" TargetMode="External" Id="rId21" /><Relationship Type="http://schemas.openxmlformats.org/officeDocument/2006/relationships/styles" Target="styles.xml" Id="rId7" /><Relationship Type="http://schemas.openxmlformats.org/officeDocument/2006/relationships/comments" Target="comments.xml" Id="rId12" /><Relationship Type="http://schemas.openxmlformats.org/officeDocument/2006/relationships/hyperlink" Target="https://www.youtube.com/watch?v=sDEwRetsBCw" TargetMode="External" Id="rId17" /><Relationship Type="http://schemas.microsoft.com/office/2011/relationships/people" Target="people.xml" Id="rId25"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hyperlink" Target="https://www.ilo.org/global/about-the-ilo/lang--es/index.htm" TargetMode="Externa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fontTable" Target="fontTable.xml" Id="rId24" /><Relationship Type="http://schemas.openxmlformats.org/officeDocument/2006/relationships/customXml" Target="../customXml/item5.xml" Id="rId5" /><Relationship Type="http://schemas.microsoft.com/office/2018/08/relationships/commentsExtensible" Target="commentsExtensible.xml" Id="rId15" /><Relationship Type="http://schemas.openxmlformats.org/officeDocument/2006/relationships/footer" Target="footer1.xml" Id="rId23" /><Relationship Type="http://schemas.openxmlformats.org/officeDocument/2006/relationships/footnotes" Target="footnotes.xml" Id="rId10" /><Relationship Type="http://schemas.openxmlformats.org/officeDocument/2006/relationships/hyperlink" Target="https://www.corteconstitucional.gov.co/" TargetMode="External" Id="rId19"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6/09/relationships/commentsIds" Target="commentsIds.xml" Id="rId14" /><Relationship Type="http://schemas.openxmlformats.org/officeDocument/2006/relationships/header" Target="header1.xml" Id="rId22" /><Relationship Type="http://schemas.openxmlformats.org/officeDocument/2006/relationships/hyperlink" Target="https://www.funcionpublica.gov.co/eva/gestornormativo/norma.php?i=4125" TargetMode="External" Id="R15f9ed320ae64383" /></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15d8ec802c26ac14d26a130a7e330ba">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aa88af0ed338276ebe02f0d1437fb4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F47C6475-F1CC-43BF-A7B5-E21836F15071}"/>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d52d4bc-3f95-4709-b359-1b96840d7671"/>
    <ds:schemaRef ds:uri="8d1bea48-6525-4b05-8cf5-c6ad0dd5b02f"/>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7AB81338-7876-024F-BBD2-42140C09709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Adriana Ariza Luque</dc:creator>
  <lastModifiedBy>Andrea Ardila Chaparro</lastModifiedBy>
  <revision>123</revision>
  <dcterms:created xsi:type="dcterms:W3CDTF">2025-03-21T01:22:00.0000000Z</dcterms:created>
  <dcterms:modified xsi:type="dcterms:W3CDTF">2025-11-06T21:47:43.0163160Z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