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7214E3" w:rsidRDefault="00C57B0F" w:rsidP="00C65D8D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7214E3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7214E3" w:rsidRDefault="006F219D" w:rsidP="00C65D8D">
            <w:pPr>
              <w:rPr>
                <w:rFonts w:ascii="Calibri" w:eastAsia="Calibri" w:hAnsi="Calibri" w:cs="Calibri"/>
              </w:rPr>
            </w:pPr>
            <w:r w:rsidRPr="007214E3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7214E3" w:rsidRDefault="00C57B0F" w:rsidP="00C65D8D">
            <w:pPr>
              <w:rPr>
                <w:rFonts w:ascii="Calibri" w:eastAsia="Calibri" w:hAnsi="Calibri" w:cs="Calibri"/>
              </w:rPr>
            </w:pPr>
          </w:p>
          <w:p w14:paraId="0BA125F2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ED7D31"/>
              </w:rPr>
            </w:pPr>
            <w:r w:rsidRPr="007214E3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7214E3" w:rsidRDefault="00C57B0F" w:rsidP="00C65D8D">
            <w:pPr>
              <w:rPr>
                <w:rFonts w:ascii="Calibri" w:eastAsia="Calibri" w:hAnsi="Calibri" w:cs="Calibri"/>
              </w:rPr>
            </w:pPr>
          </w:p>
        </w:tc>
      </w:tr>
      <w:tr w:rsidR="00C57B0F" w:rsidRPr="007214E3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214E3" w:rsidRDefault="006F219D" w:rsidP="00C65D8D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7214E3" w:rsidRDefault="006F219D" w:rsidP="00C65D8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7214E3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7214E3" w:rsidRDefault="006F219D" w:rsidP="00C65D8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7214E3" w:rsidRDefault="006F219D" w:rsidP="00C65D8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214E3" w:rsidRDefault="006F219D" w:rsidP="00C65D8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7214E3" w:rsidRDefault="006F219D" w:rsidP="00C65D8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7214E3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7214E3" w:rsidRDefault="006F219D" w:rsidP="00C65D8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7214E3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7214E3" w:rsidRDefault="00C57B0F" w:rsidP="00C65D8D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7214E3" w:rsidRDefault="00C57B0F" w:rsidP="00C65D8D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5D0D343E" w14:textId="35F0ADBD" w:rsidR="009B17DC" w:rsidRPr="007214E3" w:rsidRDefault="006F219D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7214E3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7214E3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D056A3" w:rsidRPr="00D056A3">
              <w:rPr>
                <w:b/>
                <w:color w:val="000000" w:themeColor="text1"/>
                <w:sz w:val="20"/>
                <w:szCs w:val="20"/>
              </w:rPr>
              <w:t xml:space="preserve">Gestión digital con </w:t>
            </w:r>
            <w:r w:rsidR="00D056A3" w:rsidRPr="00895E93">
              <w:rPr>
                <w:b/>
                <w:color w:val="000000" w:themeColor="text1"/>
                <w:sz w:val="20"/>
                <w:szCs w:val="20"/>
              </w:rPr>
              <w:t>Microsoft 365</w:t>
            </w:r>
          </w:p>
          <w:p w14:paraId="7C03BC59" w14:textId="77777777" w:rsidR="00C57B0F" w:rsidRPr="007214E3" w:rsidRDefault="00C57B0F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507C9FCB" w:rsidR="00C57B0F" w:rsidRPr="007214E3" w:rsidRDefault="006F219D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7214E3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 w:rsidRPr="007214E3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3F3D0A05" w14:textId="77777777" w:rsidR="00C57B0F" w:rsidRPr="007214E3" w:rsidRDefault="00C57B0F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7214E3" w:rsidRDefault="006F219D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7214E3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7214E3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103FD7B" w:rsidR="00C57B0F" w:rsidRPr="007214E3" w:rsidRDefault="00230B79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30B79">
              <w:rPr>
                <w:rFonts w:ascii="Calibri" w:eastAsia="Calibri" w:hAnsi="Calibri" w:cs="Calibri"/>
                <w:color w:val="auto"/>
              </w:rPr>
              <w:t>Explorando la cultura digital y las herramientas de Microsoft 365</w:t>
            </w:r>
          </w:p>
        </w:tc>
      </w:tr>
      <w:tr w:rsidR="00C57B0F" w:rsidRPr="007214E3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9B17DC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9B17DC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657DBD2A" w14:textId="77777777" w:rsidR="00230B79" w:rsidRPr="00230B79" w:rsidRDefault="00230B79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230B79">
              <w:rPr>
                <w:rFonts w:ascii="Calibri" w:eastAsia="Calibri" w:hAnsi="Calibri" w:cs="Calibri"/>
                <w:color w:val="auto"/>
              </w:rPr>
              <w:t>Evaluar la comprensión de los conceptos sobre cultura digital, computación en la nube y el uso de las principales herramientas de Microsoft 365 para la comunicación, el almacenamiento y la gestión eficiente de la información organizacional.</w:t>
            </w:r>
          </w:p>
          <w:p w14:paraId="79A04D82" w14:textId="28C9EC74" w:rsidR="00230B79" w:rsidRPr="009B17DC" w:rsidRDefault="00230B79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</w:p>
        </w:tc>
      </w:tr>
      <w:tr w:rsidR="00C57B0F" w:rsidRPr="007214E3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7214E3" w:rsidRDefault="000E3ADC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7214E3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7214E3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66F2D0D0" w:rsidR="00D04648" w:rsidRPr="005603F2" w:rsidRDefault="00D04648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auto"/>
              </w:rPr>
            </w:pPr>
            <w:r w:rsidRPr="005603F2">
              <w:rPr>
                <w:rFonts w:ascii="Calibri" w:eastAsia="Calibri" w:hAnsi="Calibri" w:cs="Calibri"/>
                <w:b/>
                <w:iCs/>
                <w:color w:val="auto"/>
              </w:rPr>
              <w:t>La cultura digital se limita únicamente al uso de redes sociales y plataformas de entretenimiento.</w:t>
            </w:r>
          </w:p>
        </w:tc>
      </w:tr>
      <w:tr w:rsidR="00C57B0F" w:rsidRPr="007214E3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5603F2" w:rsidRDefault="000E3ADC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2A5A275" w:rsidR="00C57B0F" w:rsidRPr="005603F2" w:rsidRDefault="00C57B0F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7214E3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5603F2" w:rsidRDefault="000E3ADC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7233CB58" w:rsidR="00C57B0F" w:rsidRPr="005603F2" w:rsidRDefault="00E52D9B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10B28A7" w:rsidR="00230B79" w:rsidRPr="005603F2" w:rsidRDefault="00230B79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 xml:space="preserve">Su respuesta refleja una comprensión sólida de los conceptos relacionados con la cultura digital, la nube y las herramientas de </w:t>
            </w:r>
            <w:r w:rsidRPr="00895E93">
              <w:rPr>
                <w:rFonts w:ascii="Calibri" w:eastAsia="Calibri" w:hAnsi="Calibri" w:cs="Calibri"/>
                <w:color w:val="auto"/>
              </w:rPr>
              <w:t>Microsoft</w:t>
            </w:r>
            <w:r w:rsidRPr="005603F2">
              <w:rPr>
                <w:rFonts w:ascii="Calibri" w:eastAsia="Calibri" w:hAnsi="Calibri" w:cs="Calibri"/>
                <w:color w:val="auto"/>
              </w:rPr>
              <w:t xml:space="preserve"> 365, evidenciando su capacidad para aplicar estos conocimientos en la comunicación, la colaboración y la gestión eficiente de la información en entornos empresariales modernos.</w:t>
            </w:r>
          </w:p>
        </w:tc>
      </w:tr>
      <w:tr w:rsidR="00C57B0F" w:rsidRPr="007214E3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D2F415D" w:rsidR="00C57B0F" w:rsidRPr="005603F2" w:rsidRDefault="009A702A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="00902CCE"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tr w:rsidR="00A07C0D" w:rsidRPr="007214E3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lastRenderedPageBreak/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17E3DA30" w:rsidR="00D04648" w:rsidRPr="005603F2" w:rsidRDefault="00D04648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b/>
                <w:color w:val="auto"/>
              </w:rPr>
              <w:t>La cultura digital implica la integración de herramientas tecnológicas en la vida cotidiana y laboral para optimizar tareas.</w:t>
            </w:r>
          </w:p>
        </w:tc>
      </w:tr>
      <w:tr w:rsidR="00A07C0D" w:rsidRPr="007214E3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5603F2" w:rsidRDefault="00A07C0D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5FED4683" w:rsidR="00A07C0D" w:rsidRPr="005603F2" w:rsidRDefault="00E52D9B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7214E3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4A9B02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5603F2" w:rsidRDefault="00A07C0D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24BB419C" w:rsidR="00A07C0D" w:rsidRPr="005603F2" w:rsidRDefault="00A07C0D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3852C407" w:rsidR="00E52D9B" w:rsidRPr="005603F2" w:rsidRDefault="00230B79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Su respuesta refleja una comprensión sólida de los conceptos relacionados con la cultura digital, la nube y las herramientas de Microsoft 365, evidenciando su capacidad para aplicar estos conocimientos en la comunicación, la colaboración y la gestión eficiente de la información en entornos empresariales modernos.</w:t>
            </w:r>
          </w:p>
        </w:tc>
      </w:tr>
      <w:tr w:rsidR="00E52D9B" w:rsidRPr="007214E3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35A99AED" w:rsidR="00E52D9B" w:rsidRPr="005603F2" w:rsidRDefault="009A702A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tr w:rsidR="00A07C0D" w:rsidRPr="007214E3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715DB2" w:rsidRDefault="00A07C0D" w:rsidP="00C65D8D">
            <w:pPr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15DB2">
              <w:rPr>
                <w:rFonts w:ascii="Calibri" w:eastAsia="Calibri" w:hAnsi="Calibri" w:cs="Calibri"/>
                <w:i/>
                <w:iCs/>
                <w:color w:val="595959"/>
              </w:rPr>
              <w:t xml:space="preserve">Pregunta </w:t>
            </w:r>
            <w:r w:rsidR="00791790" w:rsidRPr="00715DB2">
              <w:rPr>
                <w:rFonts w:ascii="Calibri" w:eastAsia="Calibri" w:hAnsi="Calibri" w:cs="Calibri"/>
                <w:i/>
                <w:iCs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6024D590" w:rsidR="00D04648" w:rsidRPr="005603F2" w:rsidRDefault="00D04648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auto"/>
              </w:rPr>
            </w:pPr>
            <w:r w:rsidRPr="005603F2">
              <w:rPr>
                <w:rFonts w:ascii="Calibri" w:eastAsia="Calibri" w:hAnsi="Calibri" w:cs="Calibri"/>
                <w:b/>
                <w:iCs/>
                <w:color w:val="auto"/>
              </w:rPr>
              <w:t>La computación en la nube requiere disponer de servidores físicos locales para su funcionamiento.</w:t>
            </w:r>
          </w:p>
        </w:tc>
      </w:tr>
      <w:tr w:rsidR="00A07C0D" w:rsidRPr="007214E3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5603F2" w:rsidRDefault="00A07C0D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152C3517" w:rsidR="00A07C0D" w:rsidRPr="005603F2" w:rsidRDefault="00A07C0D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214E3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5603F2" w:rsidRDefault="00A07C0D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0A021A39" w:rsidR="00A07C0D" w:rsidRPr="005603F2" w:rsidRDefault="00E52D9B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0B0DE08A" w:rsidR="00E52D9B" w:rsidRPr="005603F2" w:rsidRDefault="00230B79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Su respuesta refleja una comprensión sólida de los conceptos relacionados con la cultura digital, la nube y las herramientas de Microsoft 365, evidenciando su capacidad para aplicar estos conocimientos en la comunicación, la colaboración y la gestión eficiente de la información en entornos empresariales modernos.</w:t>
            </w:r>
          </w:p>
        </w:tc>
      </w:tr>
      <w:tr w:rsidR="00E52D9B" w:rsidRPr="007214E3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6655D3E9" w:rsidR="00E52D9B" w:rsidRPr="005603F2" w:rsidRDefault="009A702A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tr w:rsidR="00A07C0D" w:rsidRPr="007214E3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5520434D" w:rsidR="00EE55DE" w:rsidRPr="005603F2" w:rsidRDefault="00EE55DE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AEAAAA"/>
              </w:rPr>
            </w:pPr>
            <w:r w:rsidRPr="00895E93">
              <w:rPr>
                <w:rFonts w:ascii="Calibri" w:eastAsia="Calibri" w:hAnsi="Calibri" w:cs="Calibri"/>
                <w:b/>
                <w:iCs/>
                <w:color w:val="auto"/>
              </w:rPr>
              <w:t>Microsoft</w:t>
            </w:r>
            <w:r w:rsidRPr="005603F2">
              <w:rPr>
                <w:rFonts w:ascii="Calibri" w:eastAsia="Calibri" w:hAnsi="Calibri" w:cs="Calibri"/>
                <w:b/>
                <w:iCs/>
                <w:color w:val="auto"/>
              </w:rPr>
              <w:t xml:space="preserve"> 365 es un conjunto de aplicaciones de escritorio sin conexión que no dependen de la nube.</w:t>
            </w:r>
          </w:p>
        </w:tc>
      </w:tr>
      <w:tr w:rsidR="00A07C0D" w:rsidRPr="007214E3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5603F2" w:rsidRDefault="00A07C0D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257C9EBD" w:rsidR="00A07C0D" w:rsidRPr="005603F2" w:rsidRDefault="00A07C0D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214E3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2BD081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5603F2" w:rsidRDefault="00A07C0D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3CFDBA76" w:rsidR="00A07C0D" w:rsidRPr="005603F2" w:rsidRDefault="002271B5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7A4DA88B" w:rsidR="00E52D9B" w:rsidRPr="005603F2" w:rsidRDefault="00230B79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Su respuesta refleja una comprensión sólida de los conceptos relacionados con la cultura digital, la nube y las herramientas de Microsoft 365, evidenciando su capacidad para aplicar estos conocimientos en la comunicación, la colaboración y la gestión eficiente de la información en entornos empresariales modernos.</w:t>
            </w:r>
          </w:p>
        </w:tc>
      </w:tr>
      <w:tr w:rsidR="00E52D9B" w:rsidRPr="007214E3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3B4D0593" w:rsidR="00E52D9B" w:rsidRPr="005603F2" w:rsidRDefault="009A702A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tr w:rsidR="00C57B0F" w:rsidRPr="007214E3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31A2AADD" w:rsidR="00EE55DE" w:rsidRPr="005603F2" w:rsidRDefault="00EE55DE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uto"/>
              </w:rPr>
            </w:pPr>
            <w:r w:rsidRPr="005603F2">
              <w:rPr>
                <w:rFonts w:ascii="Calibri" w:eastAsia="Calibri" w:hAnsi="Calibri" w:cs="Calibri"/>
                <w:b/>
                <w:bCs/>
                <w:iCs/>
                <w:color w:val="auto"/>
              </w:rPr>
              <w:t xml:space="preserve">Entre los beneficios de </w:t>
            </w:r>
            <w:r w:rsidRPr="00895E93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Microsoft</w:t>
            </w:r>
            <w:r w:rsidRPr="005603F2">
              <w:rPr>
                <w:rFonts w:ascii="Calibri" w:eastAsia="Calibri" w:hAnsi="Calibri" w:cs="Calibri"/>
                <w:b/>
                <w:bCs/>
                <w:iCs/>
                <w:color w:val="auto"/>
              </w:rPr>
              <w:t xml:space="preserve"> 365 se encuentran el almacenamiento en la nube, la comunicación unificada y el trabajo colaborativo.</w:t>
            </w:r>
          </w:p>
        </w:tc>
      </w:tr>
      <w:tr w:rsidR="00C57B0F" w:rsidRPr="007214E3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CD4AB0E" w:rsidR="00C57B0F" w:rsidRPr="005603F2" w:rsidRDefault="000E3ADC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03389B73" w14:textId="0F30B7A7" w:rsidR="00C57B0F" w:rsidRPr="005603F2" w:rsidRDefault="00E52D9B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5603F2" w:rsidRDefault="000E3ADC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7B99E12" w:rsidR="00C57B0F" w:rsidRPr="005603F2" w:rsidRDefault="00C57B0F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E8BE08E" w:rsidR="00E52D9B" w:rsidRPr="005603F2" w:rsidRDefault="00230B79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Su respuesta refleja una comprensión sólida de los conceptos relacionados con la cultura digital, la nube y las herramientas de Microsoft 365, evidenciando su capacidad para aplicar estos conocimientos en la comunicación, la colaboración y la gestión eficiente de la información en entornos empresariales modernos.</w:t>
            </w:r>
          </w:p>
        </w:tc>
      </w:tr>
      <w:tr w:rsidR="00E52D9B" w:rsidRPr="007214E3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9A29998" w:rsidR="00E52D9B" w:rsidRPr="005603F2" w:rsidRDefault="009A702A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tr w:rsidR="00C57B0F" w:rsidRPr="007214E3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5BD860A4" w:rsidR="00EE55DE" w:rsidRPr="005603F2" w:rsidRDefault="00EE55DE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uto"/>
              </w:rPr>
            </w:pPr>
            <w:r w:rsidRPr="00895E93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Outlook</w:t>
            </w:r>
            <w:r w:rsidRPr="005603F2">
              <w:rPr>
                <w:rFonts w:ascii="Calibri" w:eastAsia="Calibri" w:hAnsi="Calibri" w:cs="Calibri"/>
                <w:b/>
                <w:bCs/>
                <w:iCs/>
                <w:color w:val="auto"/>
              </w:rPr>
              <w:t xml:space="preserve"> permite gestionar únicamente correos electrónicos, sin incluir calendarios ni tareas.</w:t>
            </w:r>
          </w:p>
        </w:tc>
      </w:tr>
      <w:tr w:rsidR="00C57B0F" w:rsidRPr="007214E3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5603F2" w:rsidRDefault="000E3ADC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4ADDB1BD" w:rsidR="00C57B0F" w:rsidRPr="005603F2" w:rsidRDefault="00C57B0F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7214E3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3B8B58D" w:rsidR="00C57B0F" w:rsidRPr="005603F2" w:rsidRDefault="000E3ADC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7459CED2" w14:textId="0C1AB7D6" w:rsidR="00C57B0F" w:rsidRPr="005603F2" w:rsidRDefault="00E52D9B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371943F" w:rsidR="00E52D9B" w:rsidRPr="005603F2" w:rsidRDefault="00230B79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 xml:space="preserve">Su respuesta refleja una comprensión sólida de los conceptos relacionados con la cultura digital, la nube y las herramientas de Microsoft 365, evidenciando su </w:t>
            </w:r>
            <w:r w:rsidRPr="005603F2">
              <w:rPr>
                <w:rFonts w:ascii="Calibri" w:eastAsia="Calibri" w:hAnsi="Calibri" w:cs="Calibri"/>
                <w:color w:val="auto"/>
              </w:rPr>
              <w:lastRenderedPageBreak/>
              <w:t>capacidad para aplicar estos conocimientos en la comunicación, la colaboración y la gestión eficiente de la información en entornos empresariales modernos.</w:t>
            </w:r>
          </w:p>
        </w:tc>
      </w:tr>
      <w:tr w:rsidR="00E52D9B" w:rsidRPr="007214E3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41B2865" w:rsidR="00E52D9B" w:rsidRPr="005603F2" w:rsidRDefault="009A702A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tr w:rsidR="00C57B0F" w:rsidRPr="007214E3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03060EFF" w:rsidR="00EE55DE" w:rsidRPr="005603F2" w:rsidRDefault="00EE55DE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uto"/>
              </w:rPr>
            </w:pPr>
            <w:r w:rsidRPr="00C65D8D">
              <w:rPr>
                <w:rFonts w:ascii="Calibri" w:eastAsia="Calibri" w:hAnsi="Calibri" w:cs="Calibri"/>
                <w:b/>
                <w:bCs/>
                <w:i/>
                <w:color w:val="auto"/>
              </w:rPr>
              <w:t>Outlook</w:t>
            </w:r>
            <w:r w:rsidRPr="005603F2">
              <w:rPr>
                <w:rFonts w:ascii="Calibri" w:eastAsia="Calibri" w:hAnsi="Calibri" w:cs="Calibri"/>
                <w:b/>
                <w:bCs/>
                <w:iCs/>
                <w:color w:val="auto"/>
              </w:rPr>
              <w:t xml:space="preserve"> forma parte del ecosistema </w:t>
            </w:r>
            <w:r w:rsidRPr="00895E93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Microsoft</w:t>
            </w:r>
            <w:r w:rsidRPr="005603F2">
              <w:rPr>
                <w:rFonts w:ascii="Calibri" w:eastAsia="Calibri" w:hAnsi="Calibri" w:cs="Calibri"/>
                <w:b/>
                <w:bCs/>
                <w:iCs/>
                <w:color w:val="auto"/>
              </w:rPr>
              <w:t xml:space="preserve"> 365, lo que facilita la sincronización con otras herramientas como </w:t>
            </w:r>
            <w:r w:rsidRPr="00895E93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Teams y OneDrive.</w:t>
            </w:r>
          </w:p>
        </w:tc>
      </w:tr>
      <w:tr w:rsidR="00C57B0F" w:rsidRPr="007214E3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5603F2" w:rsidRDefault="000E3ADC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378DE28" w:rsidR="00C57B0F" w:rsidRPr="005603F2" w:rsidRDefault="00E52D9B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5603F2" w:rsidRDefault="000E3ADC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8AB4E7D" w:rsidR="00C57B0F" w:rsidRPr="005603F2" w:rsidRDefault="00C57B0F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085AFA7" w:rsidR="00E52D9B" w:rsidRPr="005603F2" w:rsidRDefault="00230B79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Su respuesta refleja una comprensión sólida de los conceptos relacionados con la cultura digital, la nube y las herramientas de Microsoft 365, evidenciando su capacidad para aplicar estos conocimientos en la comunicación, la colaboración y la gestión eficiente de la información en entornos empresariales modernos.</w:t>
            </w:r>
          </w:p>
        </w:tc>
      </w:tr>
      <w:tr w:rsidR="00E52D9B" w:rsidRPr="007214E3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7BE40C2D" w:rsidR="00E52D9B" w:rsidRPr="005603F2" w:rsidRDefault="009A702A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tr w:rsidR="00C57B0F" w:rsidRPr="007214E3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22D1F87D" w:rsidR="00EE55DE" w:rsidRPr="005603F2" w:rsidRDefault="00EE55DE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AEAAAA"/>
              </w:rPr>
            </w:pPr>
            <w:r w:rsidRPr="00895E93">
              <w:rPr>
                <w:rFonts w:ascii="Calibri" w:eastAsia="Calibri" w:hAnsi="Calibri" w:cs="Calibri"/>
                <w:b/>
                <w:iCs/>
                <w:color w:val="auto"/>
              </w:rPr>
              <w:t>OneDrive</w:t>
            </w:r>
            <w:r w:rsidRPr="005603F2">
              <w:rPr>
                <w:rFonts w:ascii="Calibri" w:eastAsia="Calibri" w:hAnsi="Calibri" w:cs="Calibri"/>
                <w:b/>
                <w:iCs/>
                <w:color w:val="auto"/>
              </w:rPr>
              <w:t xml:space="preserve"> permite almacenar, compartir y sincronizar archivos en la nube con acceso desde cualquier dispositivo.</w:t>
            </w:r>
          </w:p>
        </w:tc>
      </w:tr>
      <w:tr w:rsidR="00C57B0F" w:rsidRPr="007214E3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5603F2" w:rsidRDefault="000E3ADC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AF65F66" w:rsidR="00C57B0F" w:rsidRPr="005603F2" w:rsidRDefault="00E52D9B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77777777" w:rsidR="00C57B0F" w:rsidRPr="007214E3" w:rsidRDefault="006F219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5603F2" w:rsidRDefault="000E3ADC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CDD258D" w:rsidR="00C57B0F" w:rsidRPr="005603F2" w:rsidRDefault="00C57B0F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399B067" w:rsidR="00E52D9B" w:rsidRPr="005603F2" w:rsidRDefault="00230B79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Su respuesta refleja una comprensión sólida de los conceptos relacionados con la cultura digital, la nube y las herramientas de Microsoft 365, evidenciando su capacidad para aplicar estos conocimientos en la comunicación, la colaboración y la gestión eficiente de la información en entornos empresariales modernos.</w:t>
            </w:r>
          </w:p>
        </w:tc>
      </w:tr>
      <w:tr w:rsidR="00E52D9B" w:rsidRPr="007214E3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4603C81" w:rsidR="00E52D9B" w:rsidRPr="005603F2" w:rsidRDefault="009A702A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bookmarkEnd w:id="0"/>
      <w:tr w:rsidR="00A07C0D" w:rsidRPr="007214E3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5F1A095D" w:rsidR="00EE55DE" w:rsidRPr="005603F2" w:rsidRDefault="00EE55DE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AEAAAA"/>
                <w:lang w:val="es-CO"/>
              </w:rPr>
            </w:pPr>
            <w:r w:rsidRPr="005603F2">
              <w:rPr>
                <w:rFonts w:ascii="Calibri" w:eastAsia="Calibri" w:hAnsi="Calibri" w:cs="Calibri"/>
                <w:b/>
                <w:iCs/>
                <w:color w:val="auto"/>
                <w:lang w:val="es-CO"/>
              </w:rPr>
              <w:t xml:space="preserve">Los archivos almacenados en </w:t>
            </w:r>
            <w:r w:rsidRPr="00895E93">
              <w:rPr>
                <w:rFonts w:ascii="Calibri" w:eastAsia="Calibri" w:hAnsi="Calibri" w:cs="Calibri"/>
                <w:b/>
                <w:iCs/>
                <w:color w:val="auto"/>
                <w:lang w:val="es-CO"/>
              </w:rPr>
              <w:t>OneDrive</w:t>
            </w:r>
            <w:r w:rsidRPr="005603F2">
              <w:rPr>
                <w:rFonts w:ascii="Calibri" w:eastAsia="Calibri" w:hAnsi="Calibri" w:cs="Calibri"/>
                <w:b/>
                <w:iCs/>
                <w:color w:val="auto"/>
                <w:lang w:val="es-CO"/>
              </w:rPr>
              <w:t xml:space="preserve"> no cuentan con medidas de seguridad ni cifrado de datos.</w:t>
            </w:r>
          </w:p>
        </w:tc>
      </w:tr>
      <w:tr w:rsidR="00A07C0D" w:rsidRPr="007214E3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5603F2" w:rsidRDefault="00A07C0D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6F818881" w:rsidR="00A07C0D" w:rsidRPr="005603F2" w:rsidRDefault="00A07C0D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214E3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5603F2" w:rsidRDefault="00A07C0D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6BCEF2E5" w:rsidR="00A07C0D" w:rsidRPr="005603F2" w:rsidRDefault="00E52D9B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380F829D" w:rsidR="00E52D9B" w:rsidRPr="005603F2" w:rsidRDefault="00230B79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3F2">
              <w:rPr>
                <w:rFonts w:ascii="Calibri" w:eastAsia="Calibri" w:hAnsi="Calibri" w:cs="Calibri"/>
                <w:color w:val="auto"/>
              </w:rPr>
              <w:t>Su respuesta refleja una comprensión sólida de los conceptos relacionados con la cultura digital, la nube y las herramientas de Microsoft 365, evidenciando su capacidad para aplicar estos conocimientos en la comunicación, la colaboración y la gestión eficiente de la información en entornos empresariales modernos.</w:t>
            </w:r>
          </w:p>
        </w:tc>
      </w:tr>
      <w:tr w:rsidR="00E52D9B" w:rsidRPr="007214E3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70AF2D49" w:rsidR="00E52D9B" w:rsidRPr="005603F2" w:rsidRDefault="009A702A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tr w:rsidR="00A07C0D" w:rsidRPr="007214E3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0E9E971F" w:rsidR="00EE55DE" w:rsidRPr="005603F2" w:rsidRDefault="00EE55DE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5603F2">
              <w:rPr>
                <w:rFonts w:ascii="Calibri" w:eastAsia="Calibri" w:hAnsi="Calibri" w:cs="Calibri"/>
                <w:b/>
                <w:iCs/>
                <w:color w:val="auto"/>
              </w:rPr>
              <w:t>La computación en la nube elimina la necesidad de infraestructura física, permitiendo que las empresas escalen recursos según su demanda y reduzcan costos operativos.</w:t>
            </w:r>
          </w:p>
        </w:tc>
      </w:tr>
      <w:tr w:rsidR="00A07C0D" w:rsidRPr="007214E3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7214E3" w:rsidRDefault="00A07C0D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0B8F4F9D" w:rsidR="00A07C0D" w:rsidRPr="007214E3" w:rsidRDefault="00E52D9B" w:rsidP="00C65D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7214E3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D281BB" w14:textId="77777777" w:rsidR="00A07C0D" w:rsidRPr="007214E3" w:rsidRDefault="00A07C0D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7214E3" w:rsidRDefault="00A07C0D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1791390F" w:rsidR="00A07C0D" w:rsidRPr="007214E3" w:rsidRDefault="00A07C0D" w:rsidP="00C65D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53AF6AD4" w:rsidR="00E52D9B" w:rsidRPr="007214E3" w:rsidRDefault="00230B79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230B79">
              <w:rPr>
                <w:rFonts w:ascii="Calibri" w:eastAsia="Calibri" w:hAnsi="Calibri" w:cs="Calibri"/>
                <w:color w:val="auto"/>
              </w:rPr>
              <w:t>Su respuesta refleja una comprensión sólida de los conceptos relacionados con la cultura digital, la nube y las herramientas de Microsoft 365, evidenciando su capacidad para aplicar estos conocimientos en la comunicación, la colaboración y la gestión eficiente de la información en entornos empresariales modernos.</w:t>
            </w:r>
          </w:p>
        </w:tc>
      </w:tr>
      <w:tr w:rsidR="00E52D9B" w:rsidRPr="007214E3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E52D9B" w:rsidRPr="007214E3" w:rsidRDefault="00E52D9B" w:rsidP="00C65D8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5DEE1607" w:rsidR="00E52D9B" w:rsidRPr="007214E3" w:rsidRDefault="009A702A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nuevamente </w:t>
            </w:r>
            <w:r w:rsidRPr="005603F2">
              <w:rPr>
                <w:rFonts w:ascii="Calibri" w:eastAsia="Calibri" w:hAnsi="Calibri" w:cs="Calibri"/>
                <w:color w:val="auto"/>
              </w:rPr>
              <w:t>el contenido del componente formativo.</w:t>
            </w:r>
          </w:p>
        </w:tc>
      </w:tr>
      <w:tr w:rsidR="00C57B0F" w:rsidRPr="007214E3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7214E3" w:rsidRDefault="006F219D" w:rsidP="00C65D8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7214E3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7214E3" w:rsidRDefault="006F219D" w:rsidP="00C65D8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lastRenderedPageBreak/>
              <w:t>Mensaje cuando supera el 70</w:t>
            </w:r>
            <w:r w:rsidR="00C0495F" w:rsidRPr="007214E3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</w:tcPr>
          <w:p w14:paraId="674AF642" w14:textId="3861CD83" w:rsidR="00D04648" w:rsidRPr="007214E3" w:rsidRDefault="00D04648" w:rsidP="00C65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D04648">
              <w:rPr>
                <w:rFonts w:ascii="Calibri" w:eastAsia="Calibri" w:hAnsi="Calibri" w:cs="Calibri"/>
                <w:color w:val="auto"/>
              </w:rPr>
              <w:t xml:space="preserve">Ha comprendido con claridad los conceptos de cultura digital, uso de la nube y herramientas de </w:t>
            </w:r>
            <w:r w:rsidRPr="00895E93">
              <w:rPr>
                <w:rFonts w:ascii="Calibri" w:eastAsia="Calibri" w:hAnsi="Calibri" w:cs="Calibri"/>
                <w:color w:val="auto"/>
              </w:rPr>
              <w:t>Microsoft</w:t>
            </w:r>
            <w:r w:rsidRPr="00D04648">
              <w:rPr>
                <w:rFonts w:ascii="Calibri" w:eastAsia="Calibri" w:hAnsi="Calibri" w:cs="Calibri"/>
                <w:color w:val="auto"/>
              </w:rPr>
              <w:t xml:space="preserve"> 365 para la comunicaci</w:t>
            </w:r>
            <w:r w:rsidR="001B6945">
              <w:rPr>
                <w:rFonts w:ascii="Calibri" w:eastAsia="Calibri" w:hAnsi="Calibri" w:cs="Calibri"/>
                <w:color w:val="auto"/>
              </w:rPr>
              <w:t>ón y gestión de la información.</w:t>
            </w:r>
            <w:r w:rsidR="001D0DA2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1D0DA2" w:rsidRPr="00B258E6">
              <w:rPr>
                <w:rFonts w:ascii="Calibri" w:eastAsia="Calibri" w:hAnsi="Calibri" w:cs="Calibri"/>
                <w:color w:val="auto"/>
              </w:rPr>
              <w:t>¡Felicitaciones por su compromiso con el aprendizaje!</w:t>
            </w:r>
          </w:p>
        </w:tc>
      </w:tr>
      <w:tr w:rsidR="00C57B0F" w:rsidRPr="007214E3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7214E3" w:rsidRDefault="006F219D" w:rsidP="00C65D8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7214E3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584DA5F6" w:rsidR="00C57B0F" w:rsidRPr="007214E3" w:rsidRDefault="005D6C01" w:rsidP="00C65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Le recomendamos volver a revisar el componente formativo e intentar nuevamente la actividad didáctica.</w:t>
            </w:r>
          </w:p>
        </w:tc>
      </w:tr>
    </w:tbl>
    <w:p w14:paraId="72FE7DC7" w14:textId="77777777" w:rsidR="00C57B0F" w:rsidRPr="007214E3" w:rsidRDefault="00C57B0F" w:rsidP="00C65D8D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7214E3" w:rsidRDefault="00C57B0F" w:rsidP="00C65D8D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7214E3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7214E3" w:rsidRDefault="006F219D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7214E3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7214E3" w:rsidRDefault="00C57B0F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7214E3" w:rsidRDefault="006F219D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7214E3" w:rsidRDefault="006F219D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097B95" w:rsidRPr="007214E3" w14:paraId="7E7AB61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021F" w14:textId="28031B7A" w:rsidR="00097B95" w:rsidRPr="007214E3" w:rsidRDefault="001853EC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2B8A" w14:textId="05E26129" w:rsidR="00097B95" w:rsidRPr="007214E3" w:rsidRDefault="00041A66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Armando Javier López Sierra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2386" w14:textId="08AC522B" w:rsidR="00097B95" w:rsidRPr="007214E3" w:rsidRDefault="00D04648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Septiembre 2025</w:t>
            </w:r>
          </w:p>
        </w:tc>
      </w:tr>
      <w:tr w:rsidR="00C0495F" w:rsidRPr="007214E3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50E5CF4" w:rsidR="00C0495F" w:rsidRPr="007214E3" w:rsidRDefault="00C0495F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AB1E28A" w:rsidR="00C0495F" w:rsidRPr="007214E3" w:rsidRDefault="00C0495F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23808AF" w:rsidR="00C0495F" w:rsidRPr="007214E3" w:rsidRDefault="00C0495F" w:rsidP="00C65D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Pr="007214E3" w:rsidRDefault="00C57B0F" w:rsidP="00C65D8D">
      <w:pPr>
        <w:rPr>
          <w:rFonts w:ascii="Calibri" w:hAnsi="Calibri" w:cs="Calibri"/>
        </w:rPr>
      </w:pPr>
    </w:p>
    <w:sectPr w:rsidR="00C57B0F" w:rsidRPr="007214E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18E5D" w14:textId="77777777" w:rsidR="00BA5741" w:rsidRDefault="00BA5741">
      <w:pPr>
        <w:spacing w:line="240" w:lineRule="auto"/>
      </w:pPr>
      <w:r>
        <w:separator/>
      </w:r>
    </w:p>
  </w:endnote>
  <w:endnote w:type="continuationSeparator" w:id="0">
    <w:p w14:paraId="0D47A4E6" w14:textId="77777777" w:rsidR="00BA5741" w:rsidRDefault="00BA57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A384B" w14:textId="77777777" w:rsidR="00BA5741" w:rsidRDefault="00BA5741">
      <w:pPr>
        <w:spacing w:line="240" w:lineRule="auto"/>
      </w:pPr>
      <w:r>
        <w:separator/>
      </w:r>
    </w:p>
  </w:footnote>
  <w:footnote w:type="continuationSeparator" w:id="0">
    <w:p w14:paraId="4D7CA050" w14:textId="77777777" w:rsidR="00BA5741" w:rsidRDefault="00BA57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044990366">
    <w:abstractNumId w:val="1"/>
  </w:num>
  <w:num w:numId="2" w16cid:durableId="177277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1A66"/>
    <w:rsid w:val="000465CC"/>
    <w:rsid w:val="00056D3B"/>
    <w:rsid w:val="000647CB"/>
    <w:rsid w:val="0009090B"/>
    <w:rsid w:val="00097B95"/>
    <w:rsid w:val="000A301F"/>
    <w:rsid w:val="000C68FF"/>
    <w:rsid w:val="000D27E3"/>
    <w:rsid w:val="000D6787"/>
    <w:rsid w:val="000E3ADC"/>
    <w:rsid w:val="000F086B"/>
    <w:rsid w:val="000F39CD"/>
    <w:rsid w:val="001025AF"/>
    <w:rsid w:val="00104F72"/>
    <w:rsid w:val="0016164C"/>
    <w:rsid w:val="0018141D"/>
    <w:rsid w:val="001853EC"/>
    <w:rsid w:val="001A141C"/>
    <w:rsid w:val="001B5CD5"/>
    <w:rsid w:val="001B6945"/>
    <w:rsid w:val="001D0DA2"/>
    <w:rsid w:val="001D65D0"/>
    <w:rsid w:val="0020194F"/>
    <w:rsid w:val="002271B5"/>
    <w:rsid w:val="00230B79"/>
    <w:rsid w:val="00230CDA"/>
    <w:rsid w:val="00257559"/>
    <w:rsid w:val="00323CE6"/>
    <w:rsid w:val="003578D6"/>
    <w:rsid w:val="00383143"/>
    <w:rsid w:val="00391997"/>
    <w:rsid w:val="0039658E"/>
    <w:rsid w:val="003A1C69"/>
    <w:rsid w:val="003C34E2"/>
    <w:rsid w:val="0040153C"/>
    <w:rsid w:val="00430C80"/>
    <w:rsid w:val="004902F4"/>
    <w:rsid w:val="004A00B2"/>
    <w:rsid w:val="004A565F"/>
    <w:rsid w:val="004E274A"/>
    <w:rsid w:val="00515C1B"/>
    <w:rsid w:val="00516CF0"/>
    <w:rsid w:val="0054387C"/>
    <w:rsid w:val="00552F83"/>
    <w:rsid w:val="005603F2"/>
    <w:rsid w:val="005745C3"/>
    <w:rsid w:val="00577CEE"/>
    <w:rsid w:val="00595B4F"/>
    <w:rsid w:val="00596689"/>
    <w:rsid w:val="005A74DC"/>
    <w:rsid w:val="005D6C01"/>
    <w:rsid w:val="00654A50"/>
    <w:rsid w:val="00672CCC"/>
    <w:rsid w:val="006C52FA"/>
    <w:rsid w:val="006F219D"/>
    <w:rsid w:val="00715DB2"/>
    <w:rsid w:val="007214E3"/>
    <w:rsid w:val="00725E57"/>
    <w:rsid w:val="00736566"/>
    <w:rsid w:val="00763ED4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35911"/>
    <w:rsid w:val="00836FBD"/>
    <w:rsid w:val="00862211"/>
    <w:rsid w:val="00886D69"/>
    <w:rsid w:val="00895E93"/>
    <w:rsid w:val="008A3074"/>
    <w:rsid w:val="008B357A"/>
    <w:rsid w:val="008E19E2"/>
    <w:rsid w:val="00902CCE"/>
    <w:rsid w:val="00910B44"/>
    <w:rsid w:val="00917B02"/>
    <w:rsid w:val="009475FE"/>
    <w:rsid w:val="009545B7"/>
    <w:rsid w:val="0097766C"/>
    <w:rsid w:val="00996CB7"/>
    <w:rsid w:val="009A36D1"/>
    <w:rsid w:val="009A63CC"/>
    <w:rsid w:val="009A702A"/>
    <w:rsid w:val="009B17DC"/>
    <w:rsid w:val="009B224D"/>
    <w:rsid w:val="009C2A48"/>
    <w:rsid w:val="009D1BF1"/>
    <w:rsid w:val="009D37F0"/>
    <w:rsid w:val="00A015B1"/>
    <w:rsid w:val="00A07C0D"/>
    <w:rsid w:val="00A147A9"/>
    <w:rsid w:val="00A50801"/>
    <w:rsid w:val="00A905F1"/>
    <w:rsid w:val="00AB6E58"/>
    <w:rsid w:val="00B02B81"/>
    <w:rsid w:val="00B105E9"/>
    <w:rsid w:val="00B10BA2"/>
    <w:rsid w:val="00B14C56"/>
    <w:rsid w:val="00B25195"/>
    <w:rsid w:val="00B33D03"/>
    <w:rsid w:val="00B63D1C"/>
    <w:rsid w:val="00BA5741"/>
    <w:rsid w:val="00BB561B"/>
    <w:rsid w:val="00BD183E"/>
    <w:rsid w:val="00BE314E"/>
    <w:rsid w:val="00C0495F"/>
    <w:rsid w:val="00C05711"/>
    <w:rsid w:val="00C57B0F"/>
    <w:rsid w:val="00C636D0"/>
    <w:rsid w:val="00C65D8D"/>
    <w:rsid w:val="00C71D78"/>
    <w:rsid w:val="00C86DCF"/>
    <w:rsid w:val="00C94F95"/>
    <w:rsid w:val="00CA130F"/>
    <w:rsid w:val="00CA2567"/>
    <w:rsid w:val="00CA3C2E"/>
    <w:rsid w:val="00CC4530"/>
    <w:rsid w:val="00CD3981"/>
    <w:rsid w:val="00CE34F0"/>
    <w:rsid w:val="00CF12D6"/>
    <w:rsid w:val="00CF6CED"/>
    <w:rsid w:val="00D04648"/>
    <w:rsid w:val="00D056A3"/>
    <w:rsid w:val="00D154B7"/>
    <w:rsid w:val="00D16CEB"/>
    <w:rsid w:val="00D16D2A"/>
    <w:rsid w:val="00D217AC"/>
    <w:rsid w:val="00D231C4"/>
    <w:rsid w:val="00D333F8"/>
    <w:rsid w:val="00D37D07"/>
    <w:rsid w:val="00D96770"/>
    <w:rsid w:val="00DF2103"/>
    <w:rsid w:val="00E058FE"/>
    <w:rsid w:val="00E52D9B"/>
    <w:rsid w:val="00E57BCD"/>
    <w:rsid w:val="00EA1809"/>
    <w:rsid w:val="00ED3B41"/>
    <w:rsid w:val="00ED5C0E"/>
    <w:rsid w:val="00EE55DE"/>
    <w:rsid w:val="00EF7235"/>
    <w:rsid w:val="00F03327"/>
    <w:rsid w:val="00F22708"/>
    <w:rsid w:val="00F321DB"/>
    <w:rsid w:val="00F33CAA"/>
    <w:rsid w:val="00F35458"/>
    <w:rsid w:val="00F44B13"/>
    <w:rsid w:val="00F52AA1"/>
    <w:rsid w:val="00F537D6"/>
    <w:rsid w:val="00F84853"/>
    <w:rsid w:val="00FE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230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0F77CE-0A4F-4B4A-A0AB-0EFB6A999F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1198</Words>
  <Characters>7192</Characters>
  <Application>Microsoft Office Word</Application>
  <DocSecurity>0</DocSecurity>
  <Lines>256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Sandra Paola Morales Paez</cp:lastModifiedBy>
  <cp:revision>2</cp:revision>
  <dcterms:created xsi:type="dcterms:W3CDTF">2025-12-02T19:07:00Z</dcterms:created>
  <dcterms:modified xsi:type="dcterms:W3CDTF">2025-12-02T19:07:00Z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