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dgm="http://schemas.openxmlformats.org/drawingml/2006/diagram" xmlns:pic="http://schemas.openxmlformats.org/drawingml/2006/picture" xmlns:a14="http://schemas.microsoft.com/office/drawing/2010/main" mc:Ignorable="w14 w15 w16se w16cid w16 w16cex w16sdtdh w16sdtfl w16du wp14">
  <w:body>
    <w:p w:rsidRPr="00B8646C" w:rsidR="0059034F" w:rsidRDefault="00325C14" w14:paraId="72E026BF" w14:textId="780D8F57">
      <w:pPr>
        <w:jc w:val="center"/>
        <w:rPr>
          <w:b/>
        </w:rPr>
      </w:pPr>
      <w:r w:rsidRPr="00B8646C">
        <w:rPr>
          <w:b/>
        </w:rPr>
        <w:t xml:space="preserve">ANEXO </w:t>
      </w:r>
      <w:r w:rsidRPr="00B8646C" w:rsidR="00D55C84">
        <w:rPr>
          <w:b/>
        </w:rPr>
        <w:t>FORMATO COMPONENTE FORMATIVO</w:t>
      </w:r>
    </w:p>
    <w:p w:rsidRPr="00B8646C" w:rsidR="0059034F" w:rsidRDefault="0059034F" w14:paraId="1C3B5BFC" w14:textId="77777777">
      <w:pPr>
        <w:tabs>
          <w:tab w:val="left" w:pos="3224"/>
        </w:tabs>
      </w:pPr>
    </w:p>
    <w:p w:rsidRPr="00B8646C" w:rsidR="0070224C" w:rsidRDefault="0070224C" w14:paraId="48C70A46" w14:textId="77777777">
      <w:pPr>
        <w:tabs>
          <w:tab w:val="left" w:pos="3224"/>
        </w:tabs>
      </w:pPr>
    </w:p>
    <w:tbl>
      <w:tblPr>
        <w:tblStyle w:val="ab"/>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B8646C" w:rsidR="008F2BA6" w:rsidTr="008F2BA6" w14:paraId="63E89D76" w14:textId="77777777">
        <w:trPr>
          <w:trHeight w:val="616"/>
        </w:trPr>
        <w:tc>
          <w:tcPr>
            <w:tcW w:w="3397" w:type="dxa"/>
            <w:shd w:val="clear" w:color="auto" w:fill="auto"/>
            <w:vAlign w:val="center"/>
          </w:tcPr>
          <w:p w:rsidRPr="00B8646C" w:rsidR="008F2BA6" w:rsidP="008F2BA6" w:rsidRDefault="008F2BA6" w14:paraId="53BA2FD5" w14:textId="77777777">
            <w:pPr>
              <w:spacing w:line="276" w:lineRule="auto"/>
              <w:rPr>
                <w:sz w:val="22"/>
                <w:szCs w:val="22"/>
              </w:rPr>
            </w:pPr>
            <w:r w:rsidRPr="00B8646C">
              <w:rPr>
                <w:sz w:val="22"/>
                <w:szCs w:val="22"/>
              </w:rPr>
              <w:t>PROGRAMA DE FORMACIÓN</w:t>
            </w:r>
          </w:p>
        </w:tc>
        <w:tc>
          <w:tcPr>
            <w:tcW w:w="6565" w:type="dxa"/>
            <w:shd w:val="clear" w:color="auto" w:fill="auto"/>
            <w:vAlign w:val="center"/>
          </w:tcPr>
          <w:p w:rsidRPr="00B8646C" w:rsidR="008F2BA6" w:rsidP="008F2BA6" w:rsidRDefault="00835E58" w14:paraId="28C9E1CF" w14:textId="29CF1A44">
            <w:pPr>
              <w:spacing w:line="276" w:lineRule="auto"/>
              <w:rPr>
                <w:b w:val="0"/>
                <w:bCs/>
                <w:sz w:val="22"/>
                <w:szCs w:val="22"/>
              </w:rPr>
            </w:pPr>
            <w:r w:rsidRPr="00835E58">
              <w:rPr>
                <w:b w:val="0"/>
                <w:bCs/>
                <w:color w:val="00B050"/>
                <w:sz w:val="22"/>
                <w:szCs w:val="22"/>
              </w:rPr>
              <w:t>SENSIBILIZACIÓN</w:t>
            </w:r>
            <w:r w:rsidRPr="00AB62BB" w:rsidR="00AB62BB">
              <w:rPr>
                <w:b w:val="0"/>
                <w:bCs/>
                <w:color w:val="000000" w:themeColor="text1"/>
                <w:sz w:val="22"/>
                <w:szCs w:val="22"/>
              </w:rPr>
              <w:t xml:space="preserve"> AL TURISMO DE AVENTURA</w:t>
            </w:r>
          </w:p>
        </w:tc>
      </w:tr>
    </w:tbl>
    <w:p w:rsidRPr="00B8646C" w:rsidR="008F2BA6" w:rsidRDefault="008F2BA6" w14:paraId="7C8326A5" w14:textId="77777777"/>
    <w:tbl>
      <w:tblPr>
        <w:tblStyle w:val="ac"/>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980"/>
        <w:gridCol w:w="2693"/>
        <w:gridCol w:w="2126"/>
        <w:gridCol w:w="3163"/>
      </w:tblGrid>
      <w:tr w:rsidRPr="00B8646C" w:rsidR="00670C8E" w:rsidTr="008C02D3" w14:paraId="4A4DAB13" w14:textId="77777777">
        <w:trPr>
          <w:trHeight w:val="1298"/>
        </w:trPr>
        <w:tc>
          <w:tcPr>
            <w:tcW w:w="1980" w:type="dxa"/>
            <w:shd w:val="clear" w:color="auto" w:fill="auto"/>
            <w:vAlign w:val="center"/>
          </w:tcPr>
          <w:p w:rsidRPr="005278EF" w:rsidR="008F2BA6" w:rsidP="005278EF" w:rsidRDefault="008F2BA6" w14:paraId="0F04FCEC" w14:textId="77777777">
            <w:pPr>
              <w:spacing w:line="276" w:lineRule="auto"/>
              <w:rPr>
                <w:sz w:val="20"/>
                <w:szCs w:val="20"/>
              </w:rPr>
            </w:pPr>
            <w:r w:rsidRPr="005278EF">
              <w:rPr>
                <w:sz w:val="20"/>
                <w:szCs w:val="20"/>
              </w:rPr>
              <w:t>COMPETENCIA</w:t>
            </w:r>
          </w:p>
        </w:tc>
        <w:tc>
          <w:tcPr>
            <w:tcW w:w="2693" w:type="dxa"/>
            <w:shd w:val="clear" w:color="auto" w:fill="auto"/>
            <w:vAlign w:val="center"/>
          </w:tcPr>
          <w:p w:rsidRPr="005278EF" w:rsidR="008F2BA6" w:rsidP="005278EF" w:rsidRDefault="00AB62BB" w14:paraId="4D67ADFE" w14:textId="4DA214DF">
            <w:pPr>
              <w:spacing w:line="276" w:lineRule="auto"/>
              <w:rPr>
                <w:b w:val="0"/>
                <w:sz w:val="20"/>
                <w:szCs w:val="20"/>
                <w:u w:val="single"/>
              </w:rPr>
            </w:pPr>
            <w:r w:rsidRPr="005278EF">
              <w:rPr>
                <w:bCs/>
                <w:sz w:val="20"/>
                <w:szCs w:val="20"/>
              </w:rPr>
              <w:t>260201021.</w:t>
            </w:r>
            <w:r w:rsidRPr="005278EF">
              <w:rPr>
                <w:b w:val="0"/>
                <w:sz w:val="20"/>
                <w:szCs w:val="20"/>
              </w:rPr>
              <w:t xml:space="preserve"> Atender a los usuarios de acuerdo a políticas de servicio</w:t>
            </w:r>
          </w:p>
        </w:tc>
        <w:tc>
          <w:tcPr>
            <w:tcW w:w="2126" w:type="dxa"/>
            <w:shd w:val="clear" w:color="auto" w:fill="auto"/>
            <w:vAlign w:val="center"/>
          </w:tcPr>
          <w:p w:rsidRPr="005278EF" w:rsidR="008F2BA6" w:rsidP="005278EF" w:rsidRDefault="008F2BA6" w14:paraId="1D8AD553" w14:textId="77777777">
            <w:pPr>
              <w:spacing w:line="276" w:lineRule="auto"/>
              <w:rPr>
                <w:sz w:val="20"/>
                <w:szCs w:val="20"/>
              </w:rPr>
            </w:pPr>
            <w:r w:rsidRPr="005278EF">
              <w:rPr>
                <w:sz w:val="20"/>
                <w:szCs w:val="20"/>
              </w:rPr>
              <w:t>RESULTADOS DE APRENDIZAJE</w:t>
            </w:r>
          </w:p>
        </w:tc>
        <w:tc>
          <w:tcPr>
            <w:tcW w:w="3163" w:type="dxa"/>
            <w:shd w:val="clear" w:color="auto" w:fill="auto"/>
            <w:vAlign w:val="center"/>
          </w:tcPr>
          <w:p w:rsidRPr="005278EF" w:rsidR="00AB62BB" w:rsidP="005278EF" w:rsidRDefault="008C02D3" w14:paraId="21E8D529" w14:textId="706FAFCD">
            <w:pPr>
              <w:spacing w:line="276" w:lineRule="auto"/>
              <w:rPr>
                <w:b w:val="0"/>
                <w:sz w:val="20"/>
                <w:szCs w:val="20"/>
              </w:rPr>
            </w:pPr>
            <w:r w:rsidRPr="005278EF">
              <w:rPr>
                <w:bCs/>
                <w:sz w:val="20"/>
                <w:szCs w:val="20"/>
              </w:rPr>
              <w:t>260201021-03.</w:t>
            </w:r>
            <w:r w:rsidRPr="005278EF">
              <w:rPr>
                <w:b w:val="0"/>
                <w:sz w:val="20"/>
                <w:szCs w:val="20"/>
              </w:rPr>
              <w:t xml:space="preserve"> Orientar al usuario sobre atractivos, servicios y complementarios para turismo de aventura de acuerdo con los protocolos establecidos</w:t>
            </w:r>
          </w:p>
          <w:p w:rsidRPr="005278EF" w:rsidR="008C02D3" w:rsidP="005278EF" w:rsidRDefault="008C02D3" w14:paraId="07B84948" w14:textId="43E001BC">
            <w:pPr>
              <w:spacing w:line="276" w:lineRule="auto"/>
              <w:rPr>
                <w:b w:val="0"/>
                <w:sz w:val="20"/>
                <w:szCs w:val="20"/>
              </w:rPr>
            </w:pPr>
          </w:p>
          <w:p w:rsidRPr="005278EF" w:rsidR="008C02D3" w:rsidP="005278EF" w:rsidRDefault="008C02D3" w14:paraId="03AF5414" w14:textId="0B62C353">
            <w:pPr>
              <w:spacing w:line="276" w:lineRule="auto"/>
              <w:rPr>
                <w:b w:val="0"/>
                <w:sz w:val="20"/>
                <w:szCs w:val="20"/>
              </w:rPr>
            </w:pPr>
            <w:r w:rsidRPr="005278EF">
              <w:rPr>
                <w:bCs/>
                <w:sz w:val="20"/>
                <w:szCs w:val="20"/>
              </w:rPr>
              <w:t>260201021-04.</w:t>
            </w:r>
            <w:r w:rsidRPr="005278EF">
              <w:rPr>
                <w:b w:val="0"/>
                <w:sz w:val="20"/>
                <w:szCs w:val="20"/>
              </w:rPr>
              <w:t xml:space="preserve"> Atender sugerencias, inquietudes, necesidades y requerimientos referidas con el turismo de aventura según políticas del servicio.</w:t>
            </w:r>
          </w:p>
          <w:p w:rsidRPr="005278EF" w:rsidR="008C02D3" w:rsidP="005278EF" w:rsidRDefault="008C02D3" w14:paraId="08BFAF06" w14:textId="77777777">
            <w:pPr>
              <w:spacing w:line="276" w:lineRule="auto"/>
              <w:rPr>
                <w:b w:val="0"/>
                <w:sz w:val="20"/>
                <w:szCs w:val="20"/>
              </w:rPr>
            </w:pPr>
          </w:p>
          <w:p w:rsidRPr="005278EF" w:rsidR="00F14659" w:rsidP="005278EF" w:rsidRDefault="008C02D3" w14:paraId="722681C7" w14:textId="50EFB1D4">
            <w:pPr>
              <w:spacing w:line="276" w:lineRule="auto"/>
              <w:rPr>
                <w:b w:val="0"/>
                <w:sz w:val="20"/>
                <w:szCs w:val="20"/>
              </w:rPr>
            </w:pPr>
            <w:r w:rsidRPr="005278EF">
              <w:rPr>
                <w:bCs/>
                <w:sz w:val="20"/>
                <w:szCs w:val="20"/>
              </w:rPr>
              <w:t>260201021-05</w:t>
            </w:r>
            <w:r w:rsidR="005278EF">
              <w:rPr>
                <w:bCs/>
                <w:sz w:val="20"/>
                <w:szCs w:val="20"/>
              </w:rPr>
              <w:t>.</w:t>
            </w:r>
            <w:r w:rsidRPr="005278EF">
              <w:rPr>
                <w:b w:val="0"/>
                <w:sz w:val="20"/>
                <w:szCs w:val="20"/>
              </w:rPr>
              <w:t xml:space="preserve"> Proponer actividades para el desarrollo de turismo de aventura en el entorno local, teniendo en cuenta el potencial turístico de la zona.</w:t>
            </w:r>
          </w:p>
        </w:tc>
      </w:tr>
    </w:tbl>
    <w:p w:rsidRPr="00B8646C" w:rsidR="0059034F" w:rsidRDefault="0059034F" w14:paraId="587837DD" w14:textId="6F920C53"/>
    <w:tbl>
      <w:tblPr>
        <w:tblStyle w:val="ad"/>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114"/>
        <w:gridCol w:w="6848"/>
      </w:tblGrid>
      <w:tr w:rsidRPr="00B8646C" w:rsidR="00A95786" w:rsidTr="00B8646C" w14:paraId="159EF054" w14:textId="77777777">
        <w:trPr>
          <w:trHeight w:val="735"/>
        </w:trPr>
        <w:tc>
          <w:tcPr>
            <w:tcW w:w="3114" w:type="dxa"/>
            <w:shd w:val="clear" w:color="auto" w:fill="auto"/>
            <w:vAlign w:val="center"/>
          </w:tcPr>
          <w:p w:rsidRPr="00B8646C" w:rsidR="00A95786" w:rsidP="00A95786" w:rsidRDefault="00A95786" w14:paraId="17040F00" w14:textId="74353C40">
            <w:pPr>
              <w:spacing w:line="276" w:lineRule="auto"/>
              <w:rPr>
                <w:sz w:val="22"/>
                <w:szCs w:val="22"/>
              </w:rPr>
            </w:pPr>
            <w:r w:rsidRPr="004B33B2">
              <w:rPr>
                <w:sz w:val="20"/>
                <w:szCs w:val="20"/>
              </w:rPr>
              <w:t>NÚMERO DEL COMPONENTE FORMATIVO</w:t>
            </w:r>
          </w:p>
        </w:tc>
        <w:tc>
          <w:tcPr>
            <w:tcW w:w="6848" w:type="dxa"/>
            <w:shd w:val="clear" w:color="auto" w:fill="auto"/>
            <w:vAlign w:val="center"/>
          </w:tcPr>
          <w:p w:rsidRPr="00B8646C" w:rsidR="00A95786" w:rsidP="00A95786" w:rsidRDefault="00A95786" w14:paraId="0D534858" w14:textId="46EB2F26">
            <w:pPr>
              <w:rPr>
                <w:sz w:val="22"/>
                <w:szCs w:val="22"/>
              </w:rPr>
            </w:pPr>
            <w:r w:rsidRPr="00B8646C">
              <w:rPr>
                <w:sz w:val="22"/>
                <w:szCs w:val="22"/>
              </w:rPr>
              <w:t>0</w:t>
            </w:r>
            <w:r>
              <w:rPr>
                <w:sz w:val="22"/>
                <w:szCs w:val="22"/>
              </w:rPr>
              <w:t>2</w:t>
            </w:r>
          </w:p>
        </w:tc>
      </w:tr>
      <w:tr w:rsidRPr="00B8646C" w:rsidR="00A95786" w:rsidTr="00B8646C" w14:paraId="26E8C2D4" w14:textId="77777777">
        <w:trPr>
          <w:trHeight w:val="756"/>
        </w:trPr>
        <w:tc>
          <w:tcPr>
            <w:tcW w:w="3114" w:type="dxa"/>
            <w:shd w:val="clear" w:color="auto" w:fill="auto"/>
            <w:vAlign w:val="center"/>
          </w:tcPr>
          <w:p w:rsidRPr="00B8646C" w:rsidR="00A95786" w:rsidP="00A95786" w:rsidRDefault="00A95786" w14:paraId="0D7686A8" w14:textId="1BD80AB0">
            <w:pPr>
              <w:spacing w:line="276" w:lineRule="auto"/>
              <w:rPr>
                <w:sz w:val="22"/>
                <w:szCs w:val="22"/>
              </w:rPr>
            </w:pPr>
            <w:r w:rsidRPr="004B33B2">
              <w:rPr>
                <w:sz w:val="20"/>
                <w:szCs w:val="20"/>
              </w:rPr>
              <w:t>NOMBRE DEL COMPONENTE FORMATIVO</w:t>
            </w:r>
          </w:p>
        </w:tc>
        <w:tc>
          <w:tcPr>
            <w:tcW w:w="6848" w:type="dxa"/>
            <w:shd w:val="clear" w:color="auto" w:fill="auto"/>
            <w:vAlign w:val="center"/>
          </w:tcPr>
          <w:p w:rsidRPr="006F2F2D" w:rsidR="00A95786" w:rsidP="00A95786" w:rsidRDefault="00226691" w14:paraId="77977101" w14:textId="4C34C03B">
            <w:pPr>
              <w:rPr>
                <w:b w:val="0"/>
                <w:bCs/>
                <w:sz w:val="22"/>
                <w:szCs w:val="22"/>
                <w:highlight w:val="yellow"/>
              </w:rPr>
            </w:pPr>
            <w:r w:rsidRPr="00A17274">
              <w:rPr>
                <w:b w:val="0"/>
                <w:bCs/>
                <w:sz w:val="22"/>
                <w:szCs w:val="22"/>
              </w:rPr>
              <w:t>Gestión de la experiencia del turista de aventura</w:t>
            </w:r>
          </w:p>
        </w:tc>
      </w:tr>
      <w:tr w:rsidRPr="00B8646C" w:rsidR="00670C8E" w:rsidTr="00B8646C" w14:paraId="09C79858" w14:textId="77777777">
        <w:trPr>
          <w:trHeight w:val="629"/>
        </w:trPr>
        <w:tc>
          <w:tcPr>
            <w:tcW w:w="3114" w:type="dxa"/>
            <w:shd w:val="clear" w:color="auto" w:fill="auto"/>
            <w:vAlign w:val="center"/>
          </w:tcPr>
          <w:p w:rsidRPr="00B8646C" w:rsidR="00C40B1C" w:rsidP="00C40B1C" w:rsidRDefault="00C40B1C" w14:paraId="4A86FFD4" w14:textId="77777777">
            <w:pPr>
              <w:spacing w:line="276" w:lineRule="auto"/>
              <w:rPr>
                <w:sz w:val="22"/>
                <w:szCs w:val="22"/>
              </w:rPr>
            </w:pPr>
            <w:r w:rsidRPr="00B8646C">
              <w:rPr>
                <w:sz w:val="22"/>
                <w:szCs w:val="22"/>
              </w:rPr>
              <w:t>BREVE DESCRIPCIÓN</w:t>
            </w:r>
          </w:p>
        </w:tc>
        <w:tc>
          <w:tcPr>
            <w:tcW w:w="6848" w:type="dxa"/>
            <w:shd w:val="clear" w:color="auto" w:fill="auto"/>
            <w:vAlign w:val="center"/>
          </w:tcPr>
          <w:p w:rsidRPr="00733CF1" w:rsidR="00C40B1C" w:rsidP="00A95786" w:rsidRDefault="00A95786" w14:paraId="62E295E0" w14:textId="2049354C">
            <w:pPr>
              <w:rPr>
                <w:b w:val="0"/>
                <w:bCs/>
                <w:sz w:val="22"/>
                <w:szCs w:val="22"/>
                <w:lang w:val="es-MX"/>
              </w:rPr>
            </w:pPr>
            <w:r w:rsidRPr="00A95786">
              <w:rPr>
                <w:b w:val="0"/>
                <w:bCs/>
                <w:sz w:val="22"/>
                <w:szCs w:val="22"/>
                <w:lang w:val="es-MX"/>
              </w:rPr>
              <w:t>Este componente formativo fortalece las competencias necesarias para gestionar la experiencia del turista de aventura mediante la comunicación efectiva, la seguridad, la atención al cliente y la organización logística de actividades en escenarios naturales. Además, aborda aspectos relacionados con la gestión del riesgo, el uso de equipos de protección, la atención de emergencias, la calidad del servicio y la planificación operativa, promoviendo experiencias turísticas seguras, sostenibles y satisfactorias en el contexto del turismo de aventura en Colombia.</w:t>
            </w:r>
          </w:p>
        </w:tc>
      </w:tr>
      <w:tr w:rsidRPr="00B8646C" w:rsidR="00670C8E" w:rsidTr="00B8646C" w14:paraId="1D1D8101" w14:textId="77777777">
        <w:trPr>
          <w:trHeight w:val="567"/>
        </w:trPr>
        <w:tc>
          <w:tcPr>
            <w:tcW w:w="3114" w:type="dxa"/>
            <w:shd w:val="clear" w:color="auto" w:fill="auto"/>
            <w:vAlign w:val="center"/>
          </w:tcPr>
          <w:p w:rsidRPr="00B8646C" w:rsidR="00C40B1C" w:rsidP="00C40B1C" w:rsidRDefault="00C40B1C" w14:paraId="492C2C27" w14:textId="77777777">
            <w:pPr>
              <w:spacing w:line="276" w:lineRule="auto"/>
              <w:rPr>
                <w:sz w:val="22"/>
                <w:szCs w:val="22"/>
              </w:rPr>
            </w:pPr>
            <w:r w:rsidRPr="00B8646C">
              <w:rPr>
                <w:sz w:val="22"/>
                <w:szCs w:val="22"/>
              </w:rPr>
              <w:t>PALABRAS CLAVE</w:t>
            </w:r>
          </w:p>
        </w:tc>
        <w:tc>
          <w:tcPr>
            <w:tcW w:w="6848" w:type="dxa"/>
            <w:shd w:val="clear" w:color="auto" w:fill="auto"/>
            <w:vAlign w:val="center"/>
          </w:tcPr>
          <w:p w:rsidRPr="006F2F2D" w:rsidR="00C40B1C" w:rsidP="00A95786" w:rsidRDefault="006E1CD7" w14:paraId="7995DF4A" w14:textId="49E416C9">
            <w:pPr>
              <w:rPr>
                <w:b w:val="0"/>
                <w:sz w:val="22"/>
                <w:szCs w:val="22"/>
                <w:highlight w:val="yellow"/>
              </w:rPr>
            </w:pPr>
            <w:r w:rsidRPr="006E1CD7">
              <w:rPr>
                <w:b w:val="0"/>
                <w:sz w:val="22"/>
                <w:szCs w:val="22"/>
              </w:rPr>
              <w:t>Comunicación asertiva, turismo de aventura, seguridad turística, servicio al cliente, gestión del riesgo, logística turística, itinerarios turísticos, equipos de seguridad, experiencias turísticas, protocolo social.</w:t>
            </w:r>
          </w:p>
        </w:tc>
      </w:tr>
    </w:tbl>
    <w:p w:rsidRPr="00B8646C" w:rsidR="0059034F" w:rsidRDefault="0059034F" w14:paraId="0FEAB20C" w14:textId="77777777"/>
    <w:tbl>
      <w:tblPr>
        <w:tblStyle w:val="ae"/>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B8646C" w:rsidR="00670C8E" w:rsidTr="000600EC" w14:paraId="656B9C5F" w14:textId="77777777">
        <w:trPr>
          <w:trHeight w:val="841"/>
        </w:trPr>
        <w:tc>
          <w:tcPr>
            <w:tcW w:w="3397" w:type="dxa"/>
            <w:shd w:val="clear" w:color="auto" w:fill="auto"/>
            <w:vAlign w:val="center"/>
          </w:tcPr>
          <w:p w:rsidRPr="00B8646C" w:rsidR="0059034F" w:rsidRDefault="00D55C84" w14:paraId="39BD300E" w14:textId="77777777">
            <w:pPr>
              <w:spacing w:line="276" w:lineRule="auto"/>
              <w:rPr>
                <w:sz w:val="22"/>
                <w:szCs w:val="22"/>
              </w:rPr>
            </w:pPr>
            <w:r w:rsidRPr="00B8646C">
              <w:rPr>
                <w:sz w:val="22"/>
                <w:szCs w:val="22"/>
              </w:rPr>
              <w:lastRenderedPageBreak/>
              <w:t>ÁREA OCUPACIONAL</w:t>
            </w:r>
          </w:p>
        </w:tc>
        <w:tc>
          <w:tcPr>
            <w:tcW w:w="6565" w:type="dxa"/>
            <w:shd w:val="clear" w:color="auto" w:fill="auto"/>
            <w:vAlign w:val="center"/>
          </w:tcPr>
          <w:p w:rsidRPr="00A95786" w:rsidR="0059034F" w:rsidRDefault="00D55C84" w14:paraId="5959CF1E" w14:textId="338E75FC">
            <w:pPr>
              <w:spacing w:line="276" w:lineRule="auto"/>
              <w:rPr>
                <w:sz w:val="22"/>
                <w:szCs w:val="22"/>
              </w:rPr>
            </w:pPr>
            <w:r w:rsidRPr="00B8646C">
              <w:rPr>
                <w:sz w:val="22"/>
                <w:szCs w:val="22"/>
              </w:rPr>
              <w:t>6 - VENTAS Y SERVICIOS</w:t>
            </w:r>
          </w:p>
        </w:tc>
      </w:tr>
      <w:tr w:rsidRPr="00B8646C" w:rsidR="00670C8E" w:rsidTr="00636E26" w14:paraId="3B672B62" w14:textId="77777777">
        <w:trPr>
          <w:trHeight w:val="605"/>
        </w:trPr>
        <w:tc>
          <w:tcPr>
            <w:tcW w:w="3397" w:type="dxa"/>
            <w:shd w:val="clear" w:color="auto" w:fill="auto"/>
            <w:vAlign w:val="center"/>
          </w:tcPr>
          <w:p w:rsidRPr="00B8646C" w:rsidR="0059034F" w:rsidRDefault="00D55C84" w14:paraId="6C5AC69F" w14:textId="77777777">
            <w:pPr>
              <w:spacing w:line="276" w:lineRule="auto"/>
              <w:rPr>
                <w:sz w:val="22"/>
                <w:szCs w:val="22"/>
              </w:rPr>
            </w:pPr>
            <w:r w:rsidRPr="00B8646C">
              <w:rPr>
                <w:sz w:val="22"/>
                <w:szCs w:val="22"/>
              </w:rPr>
              <w:t>IDIOMA</w:t>
            </w:r>
          </w:p>
        </w:tc>
        <w:tc>
          <w:tcPr>
            <w:tcW w:w="6565" w:type="dxa"/>
            <w:shd w:val="clear" w:color="auto" w:fill="auto"/>
            <w:vAlign w:val="center"/>
          </w:tcPr>
          <w:p w:rsidRPr="00B8646C" w:rsidR="0059034F" w:rsidRDefault="00F40C0D" w14:paraId="7182A0FE" w14:textId="08B9D013">
            <w:pPr>
              <w:spacing w:line="276" w:lineRule="auto"/>
              <w:rPr>
                <w:b w:val="0"/>
                <w:bCs/>
                <w:sz w:val="22"/>
                <w:szCs w:val="22"/>
              </w:rPr>
            </w:pPr>
            <w:r w:rsidRPr="00B8646C">
              <w:rPr>
                <w:b w:val="0"/>
                <w:bCs/>
                <w:sz w:val="22"/>
                <w:szCs w:val="22"/>
              </w:rPr>
              <w:t>Español</w:t>
            </w:r>
          </w:p>
        </w:tc>
      </w:tr>
    </w:tbl>
    <w:p w:rsidR="00FA629A" w:rsidP="00FA629A" w:rsidRDefault="00FA629A" w14:paraId="1391DE35" w14:textId="77777777">
      <w:pPr>
        <w:pBdr>
          <w:top w:val="nil"/>
          <w:left w:val="nil"/>
          <w:bottom w:val="nil"/>
          <w:right w:val="nil"/>
          <w:between w:val="nil"/>
        </w:pBdr>
        <w:jc w:val="both"/>
        <w:rPr>
          <w:b/>
          <w:color w:val="000000"/>
          <w:sz w:val="20"/>
          <w:szCs w:val="20"/>
        </w:rPr>
      </w:pPr>
    </w:p>
    <w:p w:rsidR="00FA629A" w:rsidP="00FA629A" w:rsidRDefault="00FA629A" w14:paraId="31E0DFF2" w14:textId="77777777">
      <w:pPr>
        <w:pBdr>
          <w:top w:val="nil"/>
          <w:left w:val="nil"/>
          <w:bottom w:val="nil"/>
          <w:right w:val="nil"/>
          <w:between w:val="nil"/>
        </w:pBdr>
        <w:jc w:val="both"/>
        <w:rPr>
          <w:b/>
          <w:color w:val="000000"/>
          <w:sz w:val="20"/>
          <w:szCs w:val="20"/>
        </w:rPr>
      </w:pPr>
    </w:p>
    <w:p w:rsidR="00FA629A" w:rsidP="00FA629A" w:rsidRDefault="00FA629A" w14:paraId="51346F51" w14:textId="77777777">
      <w:pPr>
        <w:pBdr>
          <w:top w:val="nil"/>
          <w:left w:val="nil"/>
          <w:bottom w:val="nil"/>
          <w:right w:val="nil"/>
          <w:between w:val="nil"/>
        </w:pBdr>
        <w:jc w:val="both"/>
        <w:rPr>
          <w:b/>
          <w:color w:val="000000"/>
          <w:sz w:val="20"/>
          <w:szCs w:val="20"/>
        </w:rPr>
      </w:pPr>
    </w:p>
    <w:p w:rsidR="00FA629A" w:rsidP="00FA629A" w:rsidRDefault="00FA629A" w14:paraId="7297A9B5" w14:textId="77777777">
      <w:pPr>
        <w:pBdr>
          <w:top w:val="nil"/>
          <w:left w:val="nil"/>
          <w:bottom w:val="nil"/>
          <w:right w:val="nil"/>
          <w:between w:val="nil"/>
        </w:pBdr>
        <w:jc w:val="both"/>
        <w:rPr>
          <w:b/>
          <w:color w:val="000000"/>
          <w:sz w:val="20"/>
          <w:szCs w:val="20"/>
        </w:rPr>
      </w:pPr>
    </w:p>
    <w:p w:rsidR="00FA629A" w:rsidP="00FA629A" w:rsidRDefault="00FA629A" w14:paraId="7403EA83" w14:textId="77777777">
      <w:pPr>
        <w:pBdr>
          <w:top w:val="nil"/>
          <w:left w:val="nil"/>
          <w:bottom w:val="nil"/>
          <w:right w:val="nil"/>
          <w:between w:val="nil"/>
        </w:pBdr>
        <w:jc w:val="both"/>
        <w:rPr>
          <w:b/>
          <w:color w:val="000000"/>
          <w:sz w:val="20"/>
          <w:szCs w:val="20"/>
        </w:rPr>
      </w:pPr>
    </w:p>
    <w:p w:rsidR="00FA629A" w:rsidP="00FA629A" w:rsidRDefault="00FA629A" w14:paraId="5BC6B6D6" w14:textId="77777777">
      <w:pPr>
        <w:pBdr>
          <w:top w:val="nil"/>
          <w:left w:val="nil"/>
          <w:bottom w:val="nil"/>
          <w:right w:val="nil"/>
          <w:between w:val="nil"/>
        </w:pBdr>
        <w:jc w:val="both"/>
        <w:rPr>
          <w:b/>
          <w:color w:val="000000"/>
          <w:sz w:val="20"/>
          <w:szCs w:val="20"/>
        </w:rPr>
      </w:pPr>
    </w:p>
    <w:p w:rsidR="00FA629A" w:rsidP="00FA629A" w:rsidRDefault="00FA629A" w14:paraId="376DD49D" w14:textId="77777777">
      <w:pPr>
        <w:pBdr>
          <w:top w:val="nil"/>
          <w:left w:val="nil"/>
          <w:bottom w:val="nil"/>
          <w:right w:val="nil"/>
          <w:between w:val="nil"/>
        </w:pBdr>
        <w:jc w:val="both"/>
        <w:rPr>
          <w:b/>
          <w:color w:val="000000"/>
          <w:sz w:val="20"/>
          <w:szCs w:val="20"/>
        </w:rPr>
      </w:pPr>
    </w:p>
    <w:p w:rsidR="00FA629A" w:rsidP="00FA629A" w:rsidRDefault="00FA629A" w14:paraId="2447F858" w14:textId="77777777">
      <w:pPr>
        <w:pBdr>
          <w:top w:val="nil"/>
          <w:left w:val="nil"/>
          <w:bottom w:val="nil"/>
          <w:right w:val="nil"/>
          <w:between w:val="nil"/>
        </w:pBdr>
        <w:jc w:val="both"/>
        <w:rPr>
          <w:b/>
          <w:color w:val="000000"/>
          <w:sz w:val="20"/>
          <w:szCs w:val="20"/>
        </w:rPr>
      </w:pPr>
    </w:p>
    <w:p w:rsidR="00FA629A" w:rsidP="00FA629A" w:rsidRDefault="00FA629A" w14:paraId="722D11F2" w14:textId="77777777">
      <w:pPr>
        <w:pBdr>
          <w:top w:val="nil"/>
          <w:left w:val="nil"/>
          <w:bottom w:val="nil"/>
          <w:right w:val="nil"/>
          <w:between w:val="nil"/>
        </w:pBdr>
        <w:jc w:val="both"/>
        <w:rPr>
          <w:b/>
          <w:color w:val="000000"/>
          <w:sz w:val="20"/>
          <w:szCs w:val="20"/>
        </w:rPr>
      </w:pPr>
    </w:p>
    <w:p w:rsidR="00FA629A" w:rsidP="00FA629A" w:rsidRDefault="00FA629A" w14:paraId="636EFB21" w14:textId="77777777">
      <w:pPr>
        <w:pBdr>
          <w:top w:val="nil"/>
          <w:left w:val="nil"/>
          <w:bottom w:val="nil"/>
          <w:right w:val="nil"/>
          <w:between w:val="nil"/>
        </w:pBdr>
        <w:jc w:val="both"/>
        <w:rPr>
          <w:b/>
          <w:color w:val="000000"/>
          <w:sz w:val="20"/>
          <w:szCs w:val="20"/>
        </w:rPr>
      </w:pPr>
    </w:p>
    <w:p w:rsidR="00FA629A" w:rsidP="00FA629A" w:rsidRDefault="00FA629A" w14:paraId="5F05DCD8" w14:textId="77777777">
      <w:pPr>
        <w:pBdr>
          <w:top w:val="nil"/>
          <w:left w:val="nil"/>
          <w:bottom w:val="nil"/>
          <w:right w:val="nil"/>
          <w:between w:val="nil"/>
        </w:pBdr>
        <w:jc w:val="both"/>
        <w:rPr>
          <w:b/>
          <w:color w:val="000000"/>
          <w:sz w:val="20"/>
          <w:szCs w:val="20"/>
        </w:rPr>
      </w:pPr>
    </w:p>
    <w:p w:rsidR="00FA629A" w:rsidP="00FA629A" w:rsidRDefault="00FA629A" w14:paraId="4725F67A" w14:textId="77777777">
      <w:pPr>
        <w:pBdr>
          <w:top w:val="nil"/>
          <w:left w:val="nil"/>
          <w:bottom w:val="nil"/>
          <w:right w:val="nil"/>
          <w:between w:val="nil"/>
        </w:pBdr>
        <w:jc w:val="both"/>
        <w:rPr>
          <w:b/>
          <w:color w:val="000000"/>
          <w:sz w:val="20"/>
          <w:szCs w:val="20"/>
        </w:rPr>
      </w:pPr>
    </w:p>
    <w:p w:rsidR="00FA629A" w:rsidP="00FA629A" w:rsidRDefault="00FA629A" w14:paraId="04D1546E" w14:textId="77777777">
      <w:pPr>
        <w:pBdr>
          <w:top w:val="nil"/>
          <w:left w:val="nil"/>
          <w:bottom w:val="nil"/>
          <w:right w:val="nil"/>
          <w:between w:val="nil"/>
        </w:pBdr>
        <w:jc w:val="both"/>
        <w:rPr>
          <w:b/>
          <w:color w:val="000000"/>
          <w:sz w:val="20"/>
          <w:szCs w:val="20"/>
        </w:rPr>
      </w:pPr>
    </w:p>
    <w:p w:rsidR="00FA629A" w:rsidP="00FA629A" w:rsidRDefault="00FA629A" w14:paraId="46EE79EE" w14:textId="77777777">
      <w:pPr>
        <w:pBdr>
          <w:top w:val="nil"/>
          <w:left w:val="nil"/>
          <w:bottom w:val="nil"/>
          <w:right w:val="nil"/>
          <w:between w:val="nil"/>
        </w:pBdr>
        <w:jc w:val="both"/>
        <w:rPr>
          <w:b/>
          <w:color w:val="000000"/>
          <w:sz w:val="20"/>
          <w:szCs w:val="20"/>
        </w:rPr>
      </w:pPr>
    </w:p>
    <w:p w:rsidR="00FA629A" w:rsidP="00FA629A" w:rsidRDefault="00FA629A" w14:paraId="392CB643" w14:textId="77777777">
      <w:pPr>
        <w:pBdr>
          <w:top w:val="nil"/>
          <w:left w:val="nil"/>
          <w:bottom w:val="nil"/>
          <w:right w:val="nil"/>
          <w:between w:val="nil"/>
        </w:pBdr>
        <w:jc w:val="both"/>
        <w:rPr>
          <w:b/>
          <w:color w:val="000000"/>
          <w:sz w:val="20"/>
          <w:szCs w:val="20"/>
        </w:rPr>
      </w:pPr>
    </w:p>
    <w:p w:rsidR="00FA629A" w:rsidP="00FA629A" w:rsidRDefault="00FA629A" w14:paraId="0922AB79" w14:textId="77777777">
      <w:pPr>
        <w:pBdr>
          <w:top w:val="nil"/>
          <w:left w:val="nil"/>
          <w:bottom w:val="nil"/>
          <w:right w:val="nil"/>
          <w:between w:val="nil"/>
        </w:pBdr>
        <w:jc w:val="both"/>
        <w:rPr>
          <w:b/>
          <w:color w:val="000000"/>
          <w:sz w:val="20"/>
          <w:szCs w:val="20"/>
        </w:rPr>
      </w:pPr>
    </w:p>
    <w:p w:rsidR="00FA629A" w:rsidP="00FA629A" w:rsidRDefault="00FA629A" w14:paraId="61DC1E34" w14:textId="77777777">
      <w:pPr>
        <w:pBdr>
          <w:top w:val="nil"/>
          <w:left w:val="nil"/>
          <w:bottom w:val="nil"/>
          <w:right w:val="nil"/>
          <w:between w:val="nil"/>
        </w:pBdr>
        <w:jc w:val="both"/>
        <w:rPr>
          <w:b/>
          <w:color w:val="000000"/>
          <w:sz w:val="20"/>
          <w:szCs w:val="20"/>
        </w:rPr>
      </w:pPr>
    </w:p>
    <w:p w:rsidR="00FA629A" w:rsidP="00FA629A" w:rsidRDefault="00FA629A" w14:paraId="3CCEB009" w14:textId="7B51020F">
      <w:pPr>
        <w:pBdr>
          <w:top w:val="nil"/>
          <w:left w:val="nil"/>
          <w:bottom w:val="nil"/>
          <w:right w:val="nil"/>
          <w:between w:val="nil"/>
        </w:pBdr>
        <w:jc w:val="both"/>
        <w:rPr>
          <w:b/>
          <w:color w:val="000000"/>
          <w:sz w:val="20"/>
          <w:szCs w:val="20"/>
        </w:rPr>
      </w:pPr>
    </w:p>
    <w:p w:rsidR="00A95786" w:rsidP="00FA629A" w:rsidRDefault="00A95786" w14:paraId="6DC8FE85" w14:textId="52D924EF">
      <w:pPr>
        <w:pBdr>
          <w:top w:val="nil"/>
          <w:left w:val="nil"/>
          <w:bottom w:val="nil"/>
          <w:right w:val="nil"/>
          <w:between w:val="nil"/>
        </w:pBdr>
        <w:jc w:val="both"/>
        <w:rPr>
          <w:b/>
          <w:color w:val="000000"/>
          <w:sz w:val="20"/>
          <w:szCs w:val="20"/>
        </w:rPr>
      </w:pPr>
    </w:p>
    <w:p w:rsidR="00A95786" w:rsidP="00FA629A" w:rsidRDefault="00A95786" w14:paraId="6F6ABEF6" w14:textId="6D2CD0E9">
      <w:pPr>
        <w:pBdr>
          <w:top w:val="nil"/>
          <w:left w:val="nil"/>
          <w:bottom w:val="nil"/>
          <w:right w:val="nil"/>
          <w:between w:val="nil"/>
        </w:pBdr>
        <w:jc w:val="both"/>
        <w:rPr>
          <w:b/>
          <w:color w:val="000000"/>
          <w:sz w:val="20"/>
          <w:szCs w:val="20"/>
        </w:rPr>
      </w:pPr>
    </w:p>
    <w:p w:rsidR="00A95786" w:rsidP="00FA629A" w:rsidRDefault="00A95786" w14:paraId="6B576A10" w14:textId="138CC58D">
      <w:pPr>
        <w:pBdr>
          <w:top w:val="nil"/>
          <w:left w:val="nil"/>
          <w:bottom w:val="nil"/>
          <w:right w:val="nil"/>
          <w:between w:val="nil"/>
        </w:pBdr>
        <w:jc w:val="both"/>
        <w:rPr>
          <w:b/>
          <w:color w:val="000000"/>
          <w:sz w:val="20"/>
          <w:szCs w:val="20"/>
        </w:rPr>
      </w:pPr>
    </w:p>
    <w:p w:rsidR="00A95786" w:rsidP="00FA629A" w:rsidRDefault="00A95786" w14:paraId="1A836EB1" w14:textId="3F3A462E">
      <w:pPr>
        <w:pBdr>
          <w:top w:val="nil"/>
          <w:left w:val="nil"/>
          <w:bottom w:val="nil"/>
          <w:right w:val="nil"/>
          <w:between w:val="nil"/>
        </w:pBdr>
        <w:jc w:val="both"/>
        <w:rPr>
          <w:b/>
          <w:color w:val="000000"/>
          <w:sz w:val="20"/>
          <w:szCs w:val="20"/>
        </w:rPr>
      </w:pPr>
    </w:p>
    <w:p w:rsidR="00A95786" w:rsidP="00FA629A" w:rsidRDefault="00A95786" w14:paraId="39A3304C" w14:textId="4480A86E">
      <w:pPr>
        <w:pBdr>
          <w:top w:val="nil"/>
          <w:left w:val="nil"/>
          <w:bottom w:val="nil"/>
          <w:right w:val="nil"/>
          <w:between w:val="nil"/>
        </w:pBdr>
        <w:jc w:val="both"/>
        <w:rPr>
          <w:b/>
          <w:color w:val="000000"/>
          <w:sz w:val="20"/>
          <w:szCs w:val="20"/>
        </w:rPr>
      </w:pPr>
    </w:p>
    <w:p w:rsidR="00A95786" w:rsidP="00FA629A" w:rsidRDefault="00A95786" w14:paraId="16CA4F1E" w14:textId="6A49EC7D">
      <w:pPr>
        <w:pBdr>
          <w:top w:val="nil"/>
          <w:left w:val="nil"/>
          <w:bottom w:val="nil"/>
          <w:right w:val="nil"/>
          <w:between w:val="nil"/>
        </w:pBdr>
        <w:jc w:val="both"/>
        <w:rPr>
          <w:b/>
          <w:color w:val="000000"/>
          <w:sz w:val="20"/>
          <w:szCs w:val="20"/>
        </w:rPr>
      </w:pPr>
    </w:p>
    <w:p w:rsidR="00A95786" w:rsidP="00FA629A" w:rsidRDefault="00A95786" w14:paraId="31027943" w14:textId="46F2D0DD">
      <w:pPr>
        <w:pBdr>
          <w:top w:val="nil"/>
          <w:left w:val="nil"/>
          <w:bottom w:val="nil"/>
          <w:right w:val="nil"/>
          <w:between w:val="nil"/>
        </w:pBdr>
        <w:jc w:val="both"/>
        <w:rPr>
          <w:b/>
          <w:color w:val="000000"/>
          <w:sz w:val="20"/>
          <w:szCs w:val="20"/>
        </w:rPr>
      </w:pPr>
    </w:p>
    <w:p w:rsidR="00A95786" w:rsidP="00FA629A" w:rsidRDefault="00A95786" w14:paraId="6C4379BC" w14:textId="73A21E20">
      <w:pPr>
        <w:pBdr>
          <w:top w:val="nil"/>
          <w:left w:val="nil"/>
          <w:bottom w:val="nil"/>
          <w:right w:val="nil"/>
          <w:between w:val="nil"/>
        </w:pBdr>
        <w:jc w:val="both"/>
        <w:rPr>
          <w:b/>
          <w:color w:val="000000"/>
          <w:sz w:val="20"/>
          <w:szCs w:val="20"/>
        </w:rPr>
      </w:pPr>
    </w:p>
    <w:p w:rsidR="00A95786" w:rsidP="00FA629A" w:rsidRDefault="00A95786" w14:paraId="2D6AA325" w14:textId="6F017D1C">
      <w:pPr>
        <w:pBdr>
          <w:top w:val="nil"/>
          <w:left w:val="nil"/>
          <w:bottom w:val="nil"/>
          <w:right w:val="nil"/>
          <w:between w:val="nil"/>
        </w:pBdr>
        <w:jc w:val="both"/>
        <w:rPr>
          <w:b/>
          <w:color w:val="000000"/>
          <w:sz w:val="20"/>
          <w:szCs w:val="20"/>
        </w:rPr>
      </w:pPr>
    </w:p>
    <w:p w:rsidR="00A95786" w:rsidP="00FA629A" w:rsidRDefault="00A95786" w14:paraId="27297DA1" w14:textId="7DC55709">
      <w:pPr>
        <w:pBdr>
          <w:top w:val="nil"/>
          <w:left w:val="nil"/>
          <w:bottom w:val="nil"/>
          <w:right w:val="nil"/>
          <w:between w:val="nil"/>
        </w:pBdr>
        <w:jc w:val="both"/>
        <w:rPr>
          <w:b/>
          <w:color w:val="000000"/>
          <w:sz w:val="20"/>
          <w:szCs w:val="20"/>
        </w:rPr>
      </w:pPr>
    </w:p>
    <w:p w:rsidR="00A95786" w:rsidP="00FA629A" w:rsidRDefault="00A95786" w14:paraId="16A8F466" w14:textId="6AB4B7E8">
      <w:pPr>
        <w:pBdr>
          <w:top w:val="nil"/>
          <w:left w:val="nil"/>
          <w:bottom w:val="nil"/>
          <w:right w:val="nil"/>
          <w:between w:val="nil"/>
        </w:pBdr>
        <w:jc w:val="both"/>
        <w:rPr>
          <w:b/>
          <w:color w:val="000000"/>
          <w:sz w:val="20"/>
          <w:szCs w:val="20"/>
        </w:rPr>
      </w:pPr>
    </w:p>
    <w:p w:rsidR="00A95786" w:rsidP="00FA629A" w:rsidRDefault="00A95786" w14:paraId="32002ABB" w14:textId="4B740D8B">
      <w:pPr>
        <w:pBdr>
          <w:top w:val="nil"/>
          <w:left w:val="nil"/>
          <w:bottom w:val="nil"/>
          <w:right w:val="nil"/>
          <w:between w:val="nil"/>
        </w:pBdr>
        <w:jc w:val="both"/>
        <w:rPr>
          <w:b/>
          <w:color w:val="000000"/>
          <w:sz w:val="20"/>
          <w:szCs w:val="20"/>
        </w:rPr>
      </w:pPr>
    </w:p>
    <w:p w:rsidR="00A95786" w:rsidP="00FA629A" w:rsidRDefault="00A95786" w14:paraId="3E385D85" w14:textId="136890DC">
      <w:pPr>
        <w:pBdr>
          <w:top w:val="nil"/>
          <w:left w:val="nil"/>
          <w:bottom w:val="nil"/>
          <w:right w:val="nil"/>
          <w:between w:val="nil"/>
        </w:pBdr>
        <w:jc w:val="both"/>
        <w:rPr>
          <w:b/>
          <w:color w:val="000000"/>
          <w:sz w:val="20"/>
          <w:szCs w:val="20"/>
        </w:rPr>
      </w:pPr>
    </w:p>
    <w:p w:rsidR="00A95786" w:rsidP="00FA629A" w:rsidRDefault="00A95786" w14:paraId="2D89FDB9" w14:textId="21D765B8">
      <w:pPr>
        <w:pBdr>
          <w:top w:val="nil"/>
          <w:left w:val="nil"/>
          <w:bottom w:val="nil"/>
          <w:right w:val="nil"/>
          <w:between w:val="nil"/>
        </w:pBdr>
        <w:jc w:val="both"/>
        <w:rPr>
          <w:b/>
          <w:color w:val="000000"/>
          <w:sz w:val="20"/>
          <w:szCs w:val="20"/>
        </w:rPr>
      </w:pPr>
    </w:p>
    <w:p w:rsidR="00A95786" w:rsidP="00FA629A" w:rsidRDefault="00A95786" w14:paraId="5F661092" w14:textId="69968AE0">
      <w:pPr>
        <w:pBdr>
          <w:top w:val="nil"/>
          <w:left w:val="nil"/>
          <w:bottom w:val="nil"/>
          <w:right w:val="nil"/>
          <w:between w:val="nil"/>
        </w:pBdr>
        <w:jc w:val="both"/>
        <w:rPr>
          <w:b/>
          <w:color w:val="000000"/>
          <w:sz w:val="20"/>
          <w:szCs w:val="20"/>
        </w:rPr>
      </w:pPr>
    </w:p>
    <w:p w:rsidR="00A95786" w:rsidP="00FA629A" w:rsidRDefault="00A95786" w14:paraId="4F5AAB69" w14:textId="646EB488">
      <w:pPr>
        <w:pBdr>
          <w:top w:val="nil"/>
          <w:left w:val="nil"/>
          <w:bottom w:val="nil"/>
          <w:right w:val="nil"/>
          <w:between w:val="nil"/>
        </w:pBdr>
        <w:jc w:val="both"/>
        <w:rPr>
          <w:b/>
          <w:color w:val="000000"/>
          <w:sz w:val="20"/>
          <w:szCs w:val="20"/>
        </w:rPr>
      </w:pPr>
    </w:p>
    <w:p w:rsidR="00A95786" w:rsidP="00FA629A" w:rsidRDefault="00A95786" w14:paraId="0610BA00" w14:textId="4ABC3764">
      <w:pPr>
        <w:pBdr>
          <w:top w:val="nil"/>
          <w:left w:val="nil"/>
          <w:bottom w:val="nil"/>
          <w:right w:val="nil"/>
          <w:between w:val="nil"/>
        </w:pBdr>
        <w:jc w:val="both"/>
        <w:rPr>
          <w:b/>
          <w:color w:val="000000"/>
          <w:sz w:val="20"/>
          <w:szCs w:val="20"/>
        </w:rPr>
      </w:pPr>
    </w:p>
    <w:p w:rsidR="00A95786" w:rsidP="00FA629A" w:rsidRDefault="00A95786" w14:paraId="31A5C34E" w14:textId="1685FE97">
      <w:pPr>
        <w:pBdr>
          <w:top w:val="nil"/>
          <w:left w:val="nil"/>
          <w:bottom w:val="nil"/>
          <w:right w:val="nil"/>
          <w:between w:val="nil"/>
        </w:pBdr>
        <w:jc w:val="both"/>
        <w:rPr>
          <w:b/>
          <w:color w:val="000000"/>
          <w:sz w:val="20"/>
          <w:szCs w:val="20"/>
        </w:rPr>
      </w:pPr>
    </w:p>
    <w:p w:rsidR="005278EF" w:rsidP="00FA629A" w:rsidRDefault="005278EF" w14:paraId="2D84A1E7" w14:textId="5443D37D">
      <w:pPr>
        <w:pBdr>
          <w:top w:val="nil"/>
          <w:left w:val="nil"/>
          <w:bottom w:val="nil"/>
          <w:right w:val="nil"/>
          <w:between w:val="nil"/>
        </w:pBdr>
        <w:jc w:val="both"/>
        <w:rPr>
          <w:b/>
          <w:color w:val="000000"/>
          <w:sz w:val="20"/>
          <w:szCs w:val="20"/>
        </w:rPr>
      </w:pPr>
    </w:p>
    <w:p w:rsidR="005278EF" w:rsidP="00FA629A" w:rsidRDefault="005278EF" w14:paraId="49154192" w14:textId="4F814BBD">
      <w:pPr>
        <w:pBdr>
          <w:top w:val="nil"/>
          <w:left w:val="nil"/>
          <w:bottom w:val="nil"/>
          <w:right w:val="nil"/>
          <w:between w:val="nil"/>
        </w:pBdr>
        <w:jc w:val="both"/>
        <w:rPr>
          <w:b/>
          <w:color w:val="000000"/>
          <w:sz w:val="20"/>
          <w:szCs w:val="20"/>
        </w:rPr>
      </w:pPr>
    </w:p>
    <w:p w:rsidR="005278EF" w:rsidP="00FA629A" w:rsidRDefault="005278EF" w14:paraId="5483FA25" w14:textId="77777777">
      <w:pPr>
        <w:pBdr>
          <w:top w:val="nil"/>
          <w:left w:val="nil"/>
          <w:bottom w:val="nil"/>
          <w:right w:val="nil"/>
          <w:between w:val="nil"/>
        </w:pBdr>
        <w:jc w:val="both"/>
        <w:rPr>
          <w:b/>
          <w:color w:val="000000"/>
          <w:sz w:val="20"/>
          <w:szCs w:val="20"/>
        </w:rPr>
      </w:pPr>
    </w:p>
    <w:p w:rsidR="00FA629A" w:rsidP="00FA629A" w:rsidRDefault="00FA629A" w14:paraId="313D3842" w14:textId="77777777">
      <w:pPr>
        <w:pBdr>
          <w:top w:val="nil"/>
          <w:left w:val="nil"/>
          <w:bottom w:val="nil"/>
          <w:right w:val="nil"/>
          <w:between w:val="nil"/>
        </w:pBdr>
        <w:jc w:val="both"/>
        <w:rPr>
          <w:b/>
          <w:color w:val="000000"/>
          <w:sz w:val="20"/>
          <w:szCs w:val="20"/>
        </w:rPr>
      </w:pPr>
    </w:p>
    <w:p w:rsidR="00FA629A" w:rsidP="00FA629A" w:rsidRDefault="00FA629A" w14:paraId="74FA0F33" w14:textId="77777777">
      <w:pPr>
        <w:pBdr>
          <w:top w:val="nil"/>
          <w:left w:val="nil"/>
          <w:bottom w:val="nil"/>
          <w:right w:val="nil"/>
          <w:between w:val="nil"/>
        </w:pBdr>
        <w:jc w:val="both"/>
        <w:rPr>
          <w:b/>
          <w:color w:val="000000"/>
          <w:sz w:val="20"/>
          <w:szCs w:val="20"/>
        </w:rPr>
      </w:pPr>
    </w:p>
    <w:p w:rsidR="00FA629A" w:rsidP="00FA629A" w:rsidRDefault="00FA629A" w14:paraId="273E4022" w14:textId="77777777">
      <w:pPr>
        <w:pBdr>
          <w:top w:val="nil"/>
          <w:left w:val="nil"/>
          <w:bottom w:val="nil"/>
          <w:right w:val="nil"/>
          <w:between w:val="nil"/>
        </w:pBdr>
        <w:jc w:val="both"/>
        <w:rPr>
          <w:b/>
          <w:color w:val="000000"/>
          <w:sz w:val="20"/>
          <w:szCs w:val="20"/>
        </w:rPr>
      </w:pPr>
    </w:p>
    <w:p w:rsidR="00FA629A" w:rsidP="00FA629A" w:rsidRDefault="00FA629A" w14:paraId="1BDC9F0F" w14:textId="77777777">
      <w:pPr>
        <w:pBdr>
          <w:top w:val="nil"/>
          <w:left w:val="nil"/>
          <w:bottom w:val="nil"/>
          <w:right w:val="nil"/>
          <w:between w:val="nil"/>
        </w:pBdr>
        <w:jc w:val="both"/>
        <w:rPr>
          <w:b/>
          <w:color w:val="000000"/>
          <w:sz w:val="20"/>
          <w:szCs w:val="20"/>
        </w:rPr>
      </w:pPr>
    </w:p>
    <w:p w:rsidRPr="00FA629A" w:rsidR="0059034F" w:rsidP="00A66799" w:rsidRDefault="00D55C84" w14:paraId="436E26DC" w14:textId="2638C02F">
      <w:pPr>
        <w:pStyle w:val="Prrafodelista"/>
        <w:numPr>
          <w:ilvl w:val="0"/>
          <w:numId w:val="3"/>
        </w:numPr>
        <w:pBdr>
          <w:top w:val="nil"/>
          <w:left w:val="nil"/>
          <w:bottom w:val="nil"/>
          <w:right w:val="nil"/>
          <w:between w:val="nil"/>
        </w:pBdr>
        <w:jc w:val="both"/>
        <w:rPr>
          <w:b/>
          <w:color w:val="000000"/>
          <w:sz w:val="20"/>
          <w:szCs w:val="20"/>
        </w:rPr>
      </w:pPr>
      <w:r w:rsidRPr="00FA629A">
        <w:rPr>
          <w:b/>
          <w:color w:val="000000"/>
          <w:sz w:val="20"/>
          <w:szCs w:val="20"/>
        </w:rPr>
        <w:lastRenderedPageBreak/>
        <w:t xml:space="preserve">TABLA DE CONTENIDOS </w:t>
      </w:r>
    </w:p>
    <w:p w:rsidR="0059034F" w:rsidRDefault="0059034F" w14:paraId="73D59DBC" w14:textId="77777777">
      <w:pPr>
        <w:rPr>
          <w:b/>
          <w:sz w:val="20"/>
          <w:szCs w:val="20"/>
        </w:rPr>
      </w:pPr>
    </w:p>
    <w:sdt>
      <w:sdtPr>
        <w:rPr>
          <w:rFonts w:ascii="Arial" w:hAnsi="Arial" w:eastAsia="Arial" w:cs="Arial"/>
          <w:color w:val="auto"/>
          <w:sz w:val="22"/>
          <w:szCs w:val="22"/>
          <w:lang w:val="es-ES" w:eastAsia="es-CO"/>
        </w:rPr>
        <w:id w:val="-1202310829"/>
        <w:docPartObj>
          <w:docPartGallery w:val="Table of Contents"/>
          <w:docPartUnique/>
        </w:docPartObj>
      </w:sdtPr>
      <w:sdtEndPr>
        <w:rPr>
          <w:rFonts w:ascii="Arial" w:hAnsi="Arial" w:eastAsia="Arial" w:cs="Arial"/>
          <w:b w:val="1"/>
          <w:bCs w:val="1"/>
          <w:color w:val="auto"/>
          <w:sz w:val="22"/>
          <w:szCs w:val="22"/>
          <w:lang w:val="es-ES" w:eastAsia="es-CO"/>
        </w:rPr>
      </w:sdtEndPr>
      <w:sdtContent>
        <w:p w:rsidRPr="00B8646C" w:rsidR="00613764" w:rsidRDefault="00613764" w14:paraId="231821CF" w14:textId="5253FE96">
          <w:pPr>
            <w:pStyle w:val="TtuloTDC"/>
            <w:rPr>
              <w:rFonts w:ascii="Arial" w:hAnsi="Arial" w:cs="Arial"/>
              <w:sz w:val="22"/>
              <w:szCs w:val="22"/>
            </w:rPr>
          </w:pPr>
        </w:p>
        <w:p w:rsidR="00835E58" w:rsidP="71AEABEC" w:rsidRDefault="00613764" w14:paraId="7AC21A0A" w14:textId="489BCDC5">
          <w:pPr>
            <w:pStyle w:val="TDC1"/>
            <w:tabs>
              <w:tab w:val="left" w:leader="none" w:pos="435"/>
              <w:tab w:val="right" w:leader="dot" w:pos="9960"/>
            </w:tabs>
          </w:pPr>
          <w:r>
            <w:fldChar w:fldCharType="begin"/>
          </w:r>
          <w:r>
            <w:instrText xml:space="preserve">TOC \o "1-3" \z \u \h</w:instrText>
          </w:r>
          <w:r>
            <w:fldChar w:fldCharType="separate"/>
          </w:r>
          <w:r>
            <w:fldChar w:fldCharType="begin"/>
          </w:r>
          <w:r>
            <w:instrText xml:space="preserve">HYPERLINK  \l  "_Toc963471611" </w:instrText>
          </w:r>
          <w:r>
            <w:fldChar w:fldCharType="separate"/>
          </w:r>
          <w:r w:rsidRPr="71AEABEC" w:rsidR="71AEABEC">
            <w:rPr>
              <w:rStyle w:val="Hipervnculo"/>
            </w:rPr>
            <w:t>A.</w:t>
          </w:r>
          <w:r>
            <w:tab/>
          </w:r>
          <w:r w:rsidRPr="71AEABEC" w:rsidR="71AEABEC">
            <w:rPr>
              <w:rStyle w:val="Hipervnculo"/>
            </w:rPr>
            <w:t>INTRODUCCIÓN</w:t>
          </w:r>
          <w:r>
            <w:tab/>
          </w:r>
          <w:r>
            <w:fldChar w:fldCharType="begin"/>
          </w:r>
          <w:r>
            <w:instrText xml:space="preserve">PAGEREF _Toc963471611 \h</w:instrText>
          </w:r>
          <w:r>
            <w:fldChar w:fldCharType="separate"/>
          </w:r>
          <w:r w:rsidRPr="71AEABEC" w:rsidR="71AEABEC">
            <w:rPr>
              <w:rStyle w:val="Hipervnculo"/>
            </w:rPr>
            <w:t>3</w:t>
          </w:r>
          <w:r>
            <w:fldChar w:fldCharType="end"/>
          </w:r>
          <w:r>
            <w:fldChar w:fldCharType="end"/>
          </w:r>
        </w:p>
        <w:p w:rsidR="00835E58" w:rsidP="71AEABEC" w:rsidRDefault="00835E58" w14:paraId="036DFB0E" w14:textId="0CDFB83C">
          <w:pPr>
            <w:pStyle w:val="TDC1"/>
            <w:tabs>
              <w:tab w:val="left" w:leader="none" w:pos="435"/>
              <w:tab w:val="right" w:leader="dot" w:pos="9960"/>
            </w:tabs>
          </w:pPr>
          <w:r>
            <w:fldChar w:fldCharType="begin"/>
          </w:r>
          <w:r>
            <w:instrText xml:space="preserve">HYPERLINK  \l  "_Toc588071843" </w:instrText>
          </w:r>
          <w:r>
            <w:fldChar w:fldCharType="separate"/>
          </w:r>
          <w:r w:rsidRPr="71AEABEC" w:rsidR="71AEABEC">
            <w:rPr>
              <w:rStyle w:val="Hipervnculo"/>
            </w:rPr>
            <w:t>B.</w:t>
          </w:r>
          <w:r>
            <w:tab/>
          </w:r>
          <w:r w:rsidRPr="71AEABEC" w:rsidR="71AEABEC">
            <w:rPr>
              <w:rStyle w:val="Hipervnculo"/>
            </w:rPr>
            <w:t>DESARROLLO DE CONTENIDOS</w:t>
          </w:r>
          <w:r>
            <w:tab/>
          </w:r>
          <w:r>
            <w:fldChar w:fldCharType="begin"/>
          </w:r>
          <w:r>
            <w:instrText xml:space="preserve">PAGEREF _Toc588071843 \h</w:instrText>
          </w:r>
          <w:r>
            <w:fldChar w:fldCharType="separate"/>
          </w:r>
          <w:r w:rsidRPr="71AEABEC" w:rsidR="71AEABEC">
            <w:rPr>
              <w:rStyle w:val="Hipervnculo"/>
            </w:rPr>
            <w:t>4</w:t>
          </w:r>
          <w:r>
            <w:fldChar w:fldCharType="end"/>
          </w:r>
          <w:r>
            <w:fldChar w:fldCharType="end"/>
          </w:r>
        </w:p>
        <w:p w:rsidR="00835E58" w:rsidP="71AEABEC" w:rsidRDefault="00835E58" w14:paraId="2D4500A9" w14:textId="501D9548">
          <w:pPr>
            <w:pStyle w:val="TDC1"/>
            <w:tabs>
              <w:tab w:val="left" w:leader="none" w:pos="435"/>
              <w:tab w:val="right" w:leader="dot" w:pos="9960"/>
            </w:tabs>
          </w:pPr>
          <w:r>
            <w:fldChar w:fldCharType="begin"/>
          </w:r>
          <w:r>
            <w:instrText xml:space="preserve">HYPERLINK  \l  "_Toc963327311" </w:instrText>
          </w:r>
          <w:r>
            <w:fldChar w:fldCharType="separate"/>
          </w:r>
          <w:r w:rsidRPr="71AEABEC" w:rsidR="71AEABEC">
            <w:rPr>
              <w:rStyle w:val="Hipervnculo"/>
            </w:rPr>
            <w:t>1.</w:t>
          </w:r>
          <w:r>
            <w:tab/>
          </w:r>
          <w:r w:rsidRPr="71AEABEC" w:rsidR="71AEABEC">
            <w:rPr>
              <w:rStyle w:val="Hipervnculo"/>
            </w:rPr>
            <w:t>Técnicas de comunicación en turismo de aventura</w:t>
          </w:r>
          <w:r>
            <w:tab/>
          </w:r>
          <w:r>
            <w:fldChar w:fldCharType="begin"/>
          </w:r>
          <w:r>
            <w:instrText xml:space="preserve">PAGEREF _Toc963327311 \h</w:instrText>
          </w:r>
          <w:r>
            <w:fldChar w:fldCharType="separate"/>
          </w:r>
          <w:r w:rsidRPr="71AEABEC" w:rsidR="71AEABEC">
            <w:rPr>
              <w:rStyle w:val="Hipervnculo"/>
            </w:rPr>
            <w:t>4</w:t>
          </w:r>
          <w:r>
            <w:fldChar w:fldCharType="end"/>
          </w:r>
          <w:r>
            <w:fldChar w:fldCharType="end"/>
          </w:r>
        </w:p>
        <w:p w:rsidR="00835E58" w:rsidP="71AEABEC" w:rsidRDefault="00835E58" w14:paraId="4B370C31" w14:textId="27AAF1A4">
          <w:pPr>
            <w:pStyle w:val="TDC1"/>
            <w:tabs>
              <w:tab w:val="left" w:leader="none" w:pos="435"/>
              <w:tab w:val="right" w:leader="dot" w:pos="9960"/>
            </w:tabs>
          </w:pPr>
          <w:r>
            <w:fldChar w:fldCharType="begin"/>
          </w:r>
          <w:r>
            <w:instrText xml:space="preserve">HYPERLINK  \l  "_Toc650787207" </w:instrText>
          </w:r>
          <w:r>
            <w:fldChar w:fldCharType="separate"/>
          </w:r>
          <w:r w:rsidRPr="71AEABEC" w:rsidR="71AEABEC">
            <w:rPr>
              <w:rStyle w:val="Hipervnculo"/>
            </w:rPr>
            <w:t>2.</w:t>
          </w:r>
          <w:r>
            <w:tab/>
          </w:r>
          <w:r w:rsidRPr="71AEABEC" w:rsidR="71AEABEC">
            <w:rPr>
              <w:rStyle w:val="Hipervnculo"/>
            </w:rPr>
            <w:t>Comunicación asertiva</w:t>
          </w:r>
          <w:r>
            <w:tab/>
          </w:r>
          <w:r>
            <w:fldChar w:fldCharType="begin"/>
          </w:r>
          <w:r>
            <w:instrText xml:space="preserve">PAGEREF _Toc650787207 \h</w:instrText>
          </w:r>
          <w:r>
            <w:fldChar w:fldCharType="separate"/>
          </w:r>
          <w:r w:rsidRPr="71AEABEC" w:rsidR="71AEABEC">
            <w:rPr>
              <w:rStyle w:val="Hipervnculo"/>
            </w:rPr>
            <w:t>8</w:t>
          </w:r>
          <w:r>
            <w:fldChar w:fldCharType="end"/>
          </w:r>
          <w:r>
            <w:fldChar w:fldCharType="end"/>
          </w:r>
        </w:p>
        <w:p w:rsidR="00835E58" w:rsidP="71AEABEC" w:rsidRDefault="00835E58" w14:paraId="19DB8181" w14:textId="15CDBA38">
          <w:pPr>
            <w:pStyle w:val="TDC1"/>
            <w:tabs>
              <w:tab w:val="left" w:leader="none" w:pos="435"/>
              <w:tab w:val="right" w:leader="dot" w:pos="9960"/>
            </w:tabs>
          </w:pPr>
          <w:r>
            <w:fldChar w:fldCharType="begin"/>
          </w:r>
          <w:r>
            <w:instrText xml:space="preserve">HYPERLINK  \l  "_Toc934617127" </w:instrText>
          </w:r>
          <w:r>
            <w:fldChar w:fldCharType="separate"/>
          </w:r>
          <w:r w:rsidRPr="71AEABEC" w:rsidR="71AEABEC">
            <w:rPr>
              <w:rStyle w:val="Hipervnculo"/>
            </w:rPr>
            <w:t>3.</w:t>
          </w:r>
          <w:r>
            <w:tab/>
          </w:r>
          <w:r w:rsidRPr="71AEABEC" w:rsidR="71AEABEC">
            <w:rPr>
              <w:rStyle w:val="Hipervnculo"/>
            </w:rPr>
            <w:t>Seguridad en turismo de aventura</w:t>
          </w:r>
          <w:r>
            <w:tab/>
          </w:r>
          <w:r>
            <w:fldChar w:fldCharType="begin"/>
          </w:r>
          <w:r>
            <w:instrText xml:space="preserve">PAGEREF _Toc934617127 \h</w:instrText>
          </w:r>
          <w:r>
            <w:fldChar w:fldCharType="separate"/>
          </w:r>
          <w:r w:rsidRPr="71AEABEC" w:rsidR="71AEABEC">
            <w:rPr>
              <w:rStyle w:val="Hipervnculo"/>
            </w:rPr>
            <w:t>10</w:t>
          </w:r>
          <w:r>
            <w:fldChar w:fldCharType="end"/>
          </w:r>
          <w:r>
            <w:fldChar w:fldCharType="end"/>
          </w:r>
        </w:p>
        <w:p w:rsidR="00835E58" w:rsidP="71AEABEC" w:rsidRDefault="00835E58" w14:paraId="1503F334" w14:textId="02C16305">
          <w:pPr>
            <w:pStyle w:val="TDC1"/>
            <w:tabs>
              <w:tab w:val="right" w:leader="dot" w:pos="9960"/>
            </w:tabs>
          </w:pPr>
          <w:r>
            <w:fldChar w:fldCharType="begin"/>
          </w:r>
          <w:r>
            <w:instrText xml:space="preserve">HYPERLINK  \l  "_Toc82300209" </w:instrText>
          </w:r>
          <w:r>
            <w:fldChar w:fldCharType="separate"/>
          </w:r>
          <w:r w:rsidRPr="71AEABEC" w:rsidR="71AEABEC">
            <w:rPr>
              <w:rStyle w:val="Hipervnculo"/>
            </w:rPr>
            <w:t>4. Servicio al cliente. Ciclo del servicio, momentos de verdad.</w:t>
          </w:r>
          <w:r>
            <w:tab/>
          </w:r>
          <w:r>
            <w:fldChar w:fldCharType="begin"/>
          </w:r>
          <w:r>
            <w:instrText xml:space="preserve">PAGEREF _Toc82300209 \h</w:instrText>
          </w:r>
          <w:r>
            <w:fldChar w:fldCharType="separate"/>
          </w:r>
          <w:r w:rsidRPr="71AEABEC" w:rsidR="71AEABEC">
            <w:rPr>
              <w:rStyle w:val="Hipervnculo"/>
            </w:rPr>
            <w:t>13</w:t>
          </w:r>
          <w:r>
            <w:fldChar w:fldCharType="end"/>
          </w:r>
          <w:r>
            <w:fldChar w:fldCharType="end"/>
          </w:r>
        </w:p>
        <w:p w:rsidR="00835E58" w:rsidP="71AEABEC" w:rsidRDefault="00835E58" w14:paraId="5395D45A" w14:textId="54ACA383">
          <w:pPr>
            <w:pStyle w:val="TDC1"/>
            <w:tabs>
              <w:tab w:val="left" w:leader="none" w:pos="435"/>
              <w:tab w:val="right" w:leader="dot" w:pos="9960"/>
            </w:tabs>
          </w:pPr>
          <w:r>
            <w:fldChar w:fldCharType="begin"/>
          </w:r>
          <w:r>
            <w:instrText xml:space="preserve">HYPERLINK  \l  "_Toc1680365988" </w:instrText>
          </w:r>
          <w:r>
            <w:fldChar w:fldCharType="separate"/>
          </w:r>
          <w:r w:rsidRPr="71AEABEC" w:rsidR="71AEABEC">
            <w:rPr>
              <w:rStyle w:val="Hipervnculo"/>
            </w:rPr>
            <w:t>5.</w:t>
          </w:r>
          <w:r>
            <w:tab/>
          </w:r>
          <w:r w:rsidRPr="71AEABEC" w:rsidR="71AEABEC">
            <w:rPr>
              <w:rStyle w:val="Hipervnculo"/>
            </w:rPr>
            <w:t>Manejo de recursos logísticos para el desarrollo de actividades de turismo de aventura</w:t>
          </w:r>
          <w:r>
            <w:tab/>
          </w:r>
          <w:r>
            <w:fldChar w:fldCharType="begin"/>
          </w:r>
          <w:r>
            <w:instrText xml:space="preserve">PAGEREF _Toc1680365988 \h</w:instrText>
          </w:r>
          <w:r>
            <w:fldChar w:fldCharType="separate"/>
          </w:r>
          <w:r w:rsidRPr="71AEABEC" w:rsidR="71AEABEC">
            <w:rPr>
              <w:rStyle w:val="Hipervnculo"/>
            </w:rPr>
            <w:t>16</w:t>
          </w:r>
          <w:r>
            <w:fldChar w:fldCharType="end"/>
          </w:r>
          <w:r>
            <w:fldChar w:fldCharType="end"/>
          </w:r>
        </w:p>
        <w:p w:rsidR="00835E58" w:rsidP="71AEABEC" w:rsidRDefault="00835E58" w14:paraId="36005EF5" w14:textId="5EDF91E1">
          <w:pPr>
            <w:pStyle w:val="TDC1"/>
            <w:tabs>
              <w:tab w:val="left" w:leader="none" w:pos="435"/>
              <w:tab w:val="right" w:leader="dot" w:pos="9960"/>
            </w:tabs>
          </w:pPr>
          <w:r>
            <w:fldChar w:fldCharType="begin"/>
          </w:r>
          <w:r>
            <w:instrText xml:space="preserve">HYPERLINK  \l  "_Toc914061625" </w:instrText>
          </w:r>
          <w:r>
            <w:fldChar w:fldCharType="separate"/>
          </w:r>
          <w:r w:rsidRPr="71AEABEC" w:rsidR="71AEABEC">
            <w:rPr>
              <w:rStyle w:val="Hipervnculo"/>
            </w:rPr>
            <w:t>C.</w:t>
          </w:r>
          <w:r>
            <w:tab/>
          </w:r>
          <w:r w:rsidRPr="71AEABEC" w:rsidR="71AEABEC">
            <w:rPr>
              <w:rStyle w:val="Hipervnculo"/>
            </w:rPr>
            <w:t>SÍNTESIS</w:t>
          </w:r>
          <w:r>
            <w:tab/>
          </w:r>
          <w:r>
            <w:fldChar w:fldCharType="begin"/>
          </w:r>
          <w:r>
            <w:instrText xml:space="preserve">PAGEREF _Toc914061625 \h</w:instrText>
          </w:r>
          <w:r>
            <w:fldChar w:fldCharType="separate"/>
          </w:r>
          <w:r w:rsidRPr="71AEABEC" w:rsidR="71AEABEC">
            <w:rPr>
              <w:rStyle w:val="Hipervnculo"/>
            </w:rPr>
            <w:t>20</w:t>
          </w:r>
          <w:r>
            <w:fldChar w:fldCharType="end"/>
          </w:r>
          <w:r>
            <w:fldChar w:fldCharType="end"/>
          </w:r>
        </w:p>
        <w:p w:rsidR="71AEABEC" w:rsidP="71AEABEC" w:rsidRDefault="71AEABEC" w14:paraId="0C169B2E" w14:textId="7F889609">
          <w:pPr>
            <w:pStyle w:val="TDC1"/>
            <w:tabs>
              <w:tab w:val="left" w:leader="none" w:pos="435"/>
              <w:tab w:val="right" w:leader="dot" w:pos="9960"/>
            </w:tabs>
          </w:pPr>
          <w:r>
            <w:fldChar w:fldCharType="begin"/>
          </w:r>
          <w:r>
            <w:instrText xml:space="preserve">HYPERLINK  \l  "_Toc1823166633" </w:instrText>
          </w:r>
          <w:r>
            <w:fldChar w:fldCharType="separate"/>
          </w:r>
          <w:r w:rsidRPr="71AEABEC" w:rsidR="71AEABEC">
            <w:rPr>
              <w:rStyle w:val="Hipervnculo"/>
            </w:rPr>
            <w:t>D.</w:t>
          </w:r>
          <w:r>
            <w:tab/>
          </w:r>
          <w:r w:rsidRPr="71AEABEC" w:rsidR="71AEABEC">
            <w:rPr>
              <w:rStyle w:val="Hipervnculo"/>
            </w:rPr>
            <w:t>ACTIVIDADES DIDÁCTICAS (Se debe incorporar mínimo 1, máximo 2)</w:t>
          </w:r>
          <w:r>
            <w:tab/>
          </w:r>
          <w:r>
            <w:fldChar w:fldCharType="begin"/>
          </w:r>
          <w:r>
            <w:instrText xml:space="preserve">PAGEREF _Toc1823166633 \h</w:instrText>
          </w:r>
          <w:r>
            <w:fldChar w:fldCharType="separate"/>
          </w:r>
          <w:r w:rsidRPr="71AEABEC" w:rsidR="71AEABEC">
            <w:rPr>
              <w:rStyle w:val="Hipervnculo"/>
            </w:rPr>
            <w:t>20</w:t>
          </w:r>
          <w:r>
            <w:fldChar w:fldCharType="end"/>
          </w:r>
          <w:r>
            <w:fldChar w:fldCharType="end"/>
          </w:r>
        </w:p>
        <w:p w:rsidRPr="00B8646C" w:rsidR="00613764" w:rsidRDefault="00613764" w14:paraId="6FD5CBB4" w14:textId="4747A3D0">
          <w:r w:rsidRPr="00B8646C">
            <w:rPr>
              <w:b/>
              <w:bCs/>
              <w:lang w:val="es-ES"/>
            </w:rPr>
            <w:fldChar w:fldCharType="end"/>
          </w:r>
        </w:p>
      </w:sdtContent>
    </w:sdt>
    <w:p w:rsidR="0059034F" w:rsidRDefault="0059034F" w14:paraId="5631DA73" w14:textId="594621B6">
      <w:pPr>
        <w:pBdr>
          <w:top w:val="nil"/>
          <w:left w:val="nil"/>
          <w:bottom w:val="nil"/>
          <w:right w:val="nil"/>
          <w:between w:val="nil"/>
        </w:pBdr>
        <w:rPr>
          <w:bCs/>
          <w:color w:val="595959" w:themeColor="text1" w:themeTint="A6"/>
        </w:rPr>
      </w:pPr>
    </w:p>
    <w:p w:rsidR="00E46493" w:rsidRDefault="00E46493" w14:paraId="3998FF55" w14:textId="3F426838">
      <w:pPr>
        <w:pBdr>
          <w:top w:val="nil"/>
          <w:left w:val="nil"/>
          <w:bottom w:val="nil"/>
          <w:right w:val="nil"/>
          <w:between w:val="nil"/>
        </w:pBdr>
        <w:rPr>
          <w:bCs/>
          <w:color w:val="595959" w:themeColor="text1" w:themeTint="A6"/>
        </w:rPr>
      </w:pPr>
    </w:p>
    <w:p w:rsidR="006609EF" w:rsidRDefault="006609EF" w14:paraId="76C44688" w14:textId="62D2BEE6">
      <w:pPr>
        <w:pBdr>
          <w:top w:val="nil"/>
          <w:left w:val="nil"/>
          <w:bottom w:val="nil"/>
          <w:right w:val="nil"/>
          <w:between w:val="nil"/>
        </w:pBdr>
        <w:rPr>
          <w:bCs/>
          <w:color w:val="595959" w:themeColor="text1" w:themeTint="A6"/>
        </w:rPr>
      </w:pPr>
    </w:p>
    <w:p w:rsidR="006609EF" w:rsidRDefault="006609EF" w14:paraId="356600DC" w14:textId="253BD7C2">
      <w:pPr>
        <w:pBdr>
          <w:top w:val="nil"/>
          <w:left w:val="nil"/>
          <w:bottom w:val="nil"/>
          <w:right w:val="nil"/>
          <w:between w:val="nil"/>
        </w:pBdr>
        <w:rPr>
          <w:bCs/>
          <w:color w:val="595959" w:themeColor="text1" w:themeTint="A6"/>
        </w:rPr>
      </w:pPr>
    </w:p>
    <w:p w:rsidR="006609EF" w:rsidRDefault="006609EF" w14:paraId="03D0ED2B" w14:textId="01274D3D">
      <w:pPr>
        <w:pBdr>
          <w:top w:val="nil"/>
          <w:left w:val="nil"/>
          <w:bottom w:val="nil"/>
          <w:right w:val="nil"/>
          <w:between w:val="nil"/>
        </w:pBdr>
        <w:rPr>
          <w:bCs/>
          <w:color w:val="595959" w:themeColor="text1" w:themeTint="A6"/>
        </w:rPr>
      </w:pPr>
    </w:p>
    <w:p w:rsidR="006609EF" w:rsidRDefault="006609EF" w14:paraId="5BCABCA1" w14:textId="0BB3516C">
      <w:pPr>
        <w:pBdr>
          <w:top w:val="nil"/>
          <w:left w:val="nil"/>
          <w:bottom w:val="nil"/>
          <w:right w:val="nil"/>
          <w:between w:val="nil"/>
        </w:pBdr>
        <w:rPr>
          <w:bCs/>
          <w:color w:val="595959" w:themeColor="text1" w:themeTint="A6"/>
        </w:rPr>
      </w:pPr>
    </w:p>
    <w:p w:rsidR="006609EF" w:rsidRDefault="006609EF" w14:paraId="79474E82" w14:textId="3F9BCCDC">
      <w:pPr>
        <w:pBdr>
          <w:top w:val="nil"/>
          <w:left w:val="nil"/>
          <w:bottom w:val="nil"/>
          <w:right w:val="nil"/>
          <w:between w:val="nil"/>
        </w:pBdr>
        <w:rPr>
          <w:bCs/>
          <w:color w:val="595959" w:themeColor="text1" w:themeTint="A6"/>
        </w:rPr>
      </w:pPr>
    </w:p>
    <w:p w:rsidR="006609EF" w:rsidRDefault="006609EF" w14:paraId="570EE2AC" w14:textId="711AB6A6">
      <w:pPr>
        <w:pBdr>
          <w:top w:val="nil"/>
          <w:left w:val="nil"/>
          <w:bottom w:val="nil"/>
          <w:right w:val="nil"/>
          <w:between w:val="nil"/>
        </w:pBdr>
        <w:rPr>
          <w:bCs/>
          <w:color w:val="595959" w:themeColor="text1" w:themeTint="A6"/>
        </w:rPr>
      </w:pPr>
    </w:p>
    <w:p w:rsidR="006609EF" w:rsidRDefault="006609EF" w14:paraId="28DDFA2A" w14:textId="71A500DC">
      <w:pPr>
        <w:pBdr>
          <w:top w:val="nil"/>
          <w:left w:val="nil"/>
          <w:bottom w:val="nil"/>
          <w:right w:val="nil"/>
          <w:between w:val="nil"/>
        </w:pBdr>
        <w:rPr>
          <w:bCs/>
          <w:color w:val="595959" w:themeColor="text1" w:themeTint="A6"/>
        </w:rPr>
      </w:pPr>
    </w:p>
    <w:p w:rsidR="00A95786" w:rsidRDefault="00A95786" w14:paraId="621EF3ED" w14:textId="5880BC9D">
      <w:pPr>
        <w:pBdr>
          <w:top w:val="nil"/>
          <w:left w:val="nil"/>
          <w:bottom w:val="nil"/>
          <w:right w:val="nil"/>
          <w:between w:val="nil"/>
        </w:pBdr>
        <w:rPr>
          <w:bCs/>
          <w:color w:val="595959" w:themeColor="text1" w:themeTint="A6"/>
        </w:rPr>
      </w:pPr>
    </w:p>
    <w:p w:rsidR="00A95786" w:rsidRDefault="00A95786" w14:paraId="5DD0B3FE" w14:textId="2A95F2C3">
      <w:pPr>
        <w:pBdr>
          <w:top w:val="nil"/>
          <w:left w:val="nil"/>
          <w:bottom w:val="nil"/>
          <w:right w:val="nil"/>
          <w:between w:val="nil"/>
        </w:pBdr>
        <w:rPr>
          <w:bCs/>
          <w:color w:val="595959" w:themeColor="text1" w:themeTint="A6"/>
        </w:rPr>
      </w:pPr>
    </w:p>
    <w:p w:rsidR="00A95786" w:rsidRDefault="00A95786" w14:paraId="558EF45C" w14:textId="68415F3C">
      <w:pPr>
        <w:pBdr>
          <w:top w:val="nil"/>
          <w:left w:val="nil"/>
          <w:bottom w:val="nil"/>
          <w:right w:val="nil"/>
          <w:between w:val="nil"/>
        </w:pBdr>
        <w:rPr>
          <w:bCs/>
          <w:color w:val="595959" w:themeColor="text1" w:themeTint="A6"/>
        </w:rPr>
      </w:pPr>
    </w:p>
    <w:p w:rsidR="00A95786" w:rsidRDefault="00A95786" w14:paraId="2EEF7DA1" w14:textId="34B3547E">
      <w:pPr>
        <w:pBdr>
          <w:top w:val="nil"/>
          <w:left w:val="nil"/>
          <w:bottom w:val="nil"/>
          <w:right w:val="nil"/>
          <w:between w:val="nil"/>
        </w:pBdr>
        <w:rPr>
          <w:bCs/>
          <w:color w:val="595959" w:themeColor="text1" w:themeTint="A6"/>
        </w:rPr>
      </w:pPr>
    </w:p>
    <w:p w:rsidR="00A95786" w:rsidRDefault="00A95786" w14:paraId="5EBD38CB" w14:textId="1C38A77A">
      <w:pPr>
        <w:pBdr>
          <w:top w:val="nil"/>
          <w:left w:val="nil"/>
          <w:bottom w:val="nil"/>
          <w:right w:val="nil"/>
          <w:between w:val="nil"/>
        </w:pBdr>
        <w:rPr>
          <w:bCs/>
          <w:color w:val="595959" w:themeColor="text1" w:themeTint="A6"/>
        </w:rPr>
      </w:pPr>
    </w:p>
    <w:p w:rsidR="00A95786" w:rsidRDefault="00A95786" w14:paraId="447DC418" w14:textId="27D89F37">
      <w:pPr>
        <w:pBdr>
          <w:top w:val="nil"/>
          <w:left w:val="nil"/>
          <w:bottom w:val="nil"/>
          <w:right w:val="nil"/>
          <w:between w:val="nil"/>
        </w:pBdr>
        <w:rPr>
          <w:bCs/>
          <w:color w:val="595959" w:themeColor="text1" w:themeTint="A6"/>
        </w:rPr>
      </w:pPr>
    </w:p>
    <w:p w:rsidR="00A95786" w:rsidRDefault="00A95786" w14:paraId="3C60DA4C" w14:textId="6AA35CDD">
      <w:pPr>
        <w:pBdr>
          <w:top w:val="nil"/>
          <w:left w:val="nil"/>
          <w:bottom w:val="nil"/>
          <w:right w:val="nil"/>
          <w:between w:val="nil"/>
        </w:pBdr>
        <w:rPr>
          <w:bCs/>
          <w:color w:val="595959" w:themeColor="text1" w:themeTint="A6"/>
        </w:rPr>
      </w:pPr>
    </w:p>
    <w:p w:rsidR="00A95786" w:rsidRDefault="00A95786" w14:paraId="182E8086" w14:textId="4B056048">
      <w:pPr>
        <w:pBdr>
          <w:top w:val="nil"/>
          <w:left w:val="nil"/>
          <w:bottom w:val="nil"/>
          <w:right w:val="nil"/>
          <w:between w:val="nil"/>
        </w:pBdr>
        <w:rPr>
          <w:bCs/>
          <w:color w:val="595959" w:themeColor="text1" w:themeTint="A6"/>
        </w:rPr>
      </w:pPr>
    </w:p>
    <w:p w:rsidR="00A95786" w:rsidRDefault="00A95786" w14:paraId="284B8E90" w14:textId="75A8ED12">
      <w:pPr>
        <w:pBdr>
          <w:top w:val="nil"/>
          <w:left w:val="nil"/>
          <w:bottom w:val="nil"/>
          <w:right w:val="nil"/>
          <w:between w:val="nil"/>
        </w:pBdr>
        <w:rPr>
          <w:bCs/>
          <w:color w:val="595959" w:themeColor="text1" w:themeTint="A6"/>
        </w:rPr>
      </w:pPr>
    </w:p>
    <w:p w:rsidR="00A95786" w:rsidRDefault="00A95786" w14:paraId="6C9BC5AB" w14:textId="2EFB3452">
      <w:pPr>
        <w:pBdr>
          <w:top w:val="nil"/>
          <w:left w:val="nil"/>
          <w:bottom w:val="nil"/>
          <w:right w:val="nil"/>
          <w:between w:val="nil"/>
        </w:pBdr>
        <w:rPr>
          <w:bCs/>
          <w:color w:val="595959" w:themeColor="text1" w:themeTint="A6"/>
        </w:rPr>
      </w:pPr>
    </w:p>
    <w:p w:rsidR="00A95786" w:rsidRDefault="00A95786" w14:paraId="761309B9" w14:textId="5368F98A">
      <w:pPr>
        <w:pBdr>
          <w:top w:val="nil"/>
          <w:left w:val="nil"/>
          <w:bottom w:val="nil"/>
          <w:right w:val="nil"/>
          <w:between w:val="nil"/>
        </w:pBdr>
        <w:rPr>
          <w:bCs/>
          <w:color w:val="595959" w:themeColor="text1" w:themeTint="A6"/>
        </w:rPr>
      </w:pPr>
    </w:p>
    <w:p w:rsidR="00A95786" w:rsidRDefault="00A95786" w14:paraId="7D39FC5E" w14:textId="3493AF2A">
      <w:pPr>
        <w:pBdr>
          <w:top w:val="nil"/>
          <w:left w:val="nil"/>
          <w:bottom w:val="nil"/>
          <w:right w:val="nil"/>
          <w:between w:val="nil"/>
        </w:pBdr>
        <w:rPr>
          <w:bCs/>
          <w:color w:val="595959" w:themeColor="text1" w:themeTint="A6"/>
        </w:rPr>
      </w:pPr>
    </w:p>
    <w:p w:rsidR="00A95786" w:rsidRDefault="00A95786" w14:paraId="20B3B268" w14:textId="28CFF296">
      <w:pPr>
        <w:pBdr>
          <w:top w:val="nil"/>
          <w:left w:val="nil"/>
          <w:bottom w:val="nil"/>
          <w:right w:val="nil"/>
          <w:between w:val="nil"/>
        </w:pBdr>
        <w:rPr>
          <w:bCs/>
          <w:color w:val="595959" w:themeColor="text1" w:themeTint="A6"/>
        </w:rPr>
      </w:pPr>
    </w:p>
    <w:p w:rsidR="00A95786" w:rsidRDefault="00A95786" w14:paraId="4C9A1DD0" w14:textId="77777777">
      <w:pPr>
        <w:pBdr>
          <w:top w:val="nil"/>
          <w:left w:val="nil"/>
          <w:bottom w:val="nil"/>
          <w:right w:val="nil"/>
          <w:between w:val="nil"/>
        </w:pBdr>
        <w:rPr>
          <w:bCs/>
          <w:color w:val="595959" w:themeColor="text1" w:themeTint="A6"/>
        </w:rPr>
      </w:pPr>
    </w:p>
    <w:p w:rsidR="006609EF" w:rsidRDefault="006609EF" w14:paraId="42143D28" w14:textId="1D7B0246">
      <w:pPr>
        <w:pBdr>
          <w:top w:val="nil"/>
          <w:left w:val="nil"/>
          <w:bottom w:val="nil"/>
          <w:right w:val="nil"/>
          <w:between w:val="nil"/>
        </w:pBdr>
        <w:rPr>
          <w:bCs/>
          <w:color w:val="595959" w:themeColor="text1" w:themeTint="A6"/>
        </w:rPr>
      </w:pPr>
    </w:p>
    <w:p w:rsidR="006609EF" w:rsidRDefault="006609EF" w14:paraId="1312E9A2" w14:textId="5799BA27">
      <w:pPr>
        <w:pBdr>
          <w:top w:val="nil"/>
          <w:left w:val="nil"/>
          <w:bottom w:val="nil"/>
          <w:right w:val="nil"/>
          <w:between w:val="nil"/>
        </w:pBdr>
        <w:rPr>
          <w:bCs/>
          <w:color w:val="595959" w:themeColor="text1" w:themeTint="A6"/>
        </w:rPr>
      </w:pPr>
    </w:p>
    <w:p w:rsidR="006609EF" w:rsidRDefault="006609EF" w14:paraId="3F873CE4" w14:textId="4237BEAF">
      <w:pPr>
        <w:pBdr>
          <w:top w:val="nil"/>
          <w:left w:val="nil"/>
          <w:bottom w:val="nil"/>
          <w:right w:val="nil"/>
          <w:between w:val="nil"/>
        </w:pBdr>
        <w:rPr>
          <w:bCs/>
          <w:color w:val="595959" w:themeColor="text1" w:themeTint="A6"/>
        </w:rPr>
      </w:pPr>
    </w:p>
    <w:p w:rsidR="006609EF" w:rsidRDefault="006609EF" w14:paraId="6127FA52" w14:textId="55BB0476">
      <w:pPr>
        <w:pBdr>
          <w:top w:val="nil"/>
          <w:left w:val="nil"/>
          <w:bottom w:val="nil"/>
          <w:right w:val="nil"/>
          <w:between w:val="nil"/>
        </w:pBdr>
        <w:rPr>
          <w:bCs/>
          <w:color w:val="595959" w:themeColor="text1" w:themeTint="A6"/>
        </w:rPr>
      </w:pPr>
    </w:p>
    <w:p w:rsidR="006609EF" w:rsidRDefault="006609EF" w14:paraId="02A7198F" w14:textId="5F8C2BA2">
      <w:pPr>
        <w:pBdr>
          <w:top w:val="nil"/>
          <w:left w:val="nil"/>
          <w:bottom w:val="nil"/>
          <w:right w:val="nil"/>
          <w:between w:val="nil"/>
        </w:pBdr>
        <w:rPr>
          <w:bCs/>
          <w:color w:val="595959" w:themeColor="text1" w:themeTint="A6"/>
        </w:rPr>
      </w:pPr>
    </w:p>
    <w:p w:rsidRPr="00B8646C" w:rsidR="0059034F" w:rsidP="71AEABEC" w:rsidRDefault="00666363" w14:paraId="105FA661" w14:textId="6E9ECA43">
      <w:pPr>
        <w:pStyle w:val="Ttulo1"/>
        <w:numPr>
          <w:ilvl w:val="0"/>
          <w:numId w:val="1"/>
        </w:numPr>
        <w:rPr/>
      </w:pPr>
      <w:r w:rsidR="1C3B29BB">
        <w:rPr/>
        <w:t xml:space="preserve"> </w:t>
      </w:r>
      <w:bookmarkStart w:name="_Toc963471611" w:id="1187152296"/>
      <w:r w:rsidR="00D55C84">
        <w:rPr/>
        <w:t>INTRODUCCIÓN</w:t>
      </w:r>
      <w:bookmarkEnd w:id="1187152296"/>
    </w:p>
    <w:p w:rsidRPr="00B8646C" w:rsidR="0059034F" w:rsidP="00922EDC" w:rsidRDefault="0059034F" w14:paraId="407E97C0" w14:textId="77777777">
      <w:pPr>
        <w:pBdr>
          <w:top w:val="nil"/>
          <w:left w:val="nil"/>
          <w:bottom w:val="nil"/>
          <w:right w:val="nil"/>
          <w:between w:val="nil"/>
        </w:pBdr>
        <w:spacing w:line="360" w:lineRule="auto"/>
        <w:jc w:val="both"/>
        <w:rPr>
          <w:b/>
        </w:rPr>
      </w:pPr>
    </w:p>
    <w:p w:rsidRPr="00C550B3" w:rsidR="00A17274" w:rsidP="00C550B3" w:rsidRDefault="00A17274" w14:paraId="49C091B3" w14:textId="77777777">
      <w:pPr>
        <w:pBdr>
          <w:top w:val="nil"/>
          <w:left w:val="nil"/>
          <w:bottom w:val="nil"/>
          <w:right w:val="nil"/>
          <w:between w:val="nil"/>
        </w:pBdr>
        <w:spacing w:line="360" w:lineRule="auto"/>
        <w:rPr>
          <w:bCs/>
          <w:sz w:val="20"/>
          <w:szCs w:val="20"/>
        </w:rPr>
      </w:pPr>
      <w:r w:rsidRPr="00A17274">
        <w:rPr>
          <w:bCs/>
        </w:rPr>
        <w:t xml:space="preserve">El turismo de aventura exige no solamente conocimientos técnicos relacionados con el territorio y las </w:t>
      </w:r>
      <w:r w:rsidRPr="00C550B3">
        <w:rPr>
          <w:bCs/>
          <w:sz w:val="20"/>
          <w:szCs w:val="20"/>
        </w:rPr>
        <w:t>actividades recreativas, sino también competencias comunicativas, habilidades de atención al cliente y capacidades para gestionar la seguridad y la operación logística de las experiencias turísticas. En este contexto, la comunicación efectiva y la adecuada gestión del servicio se convierten en elementos fundamentales para garantizar experiencias seguras, satisfactorias y memorables para las personas visitantes.</w:t>
      </w:r>
    </w:p>
    <w:p w:rsidRPr="00C550B3" w:rsidR="00A17274" w:rsidP="00C550B3" w:rsidRDefault="00A17274" w14:paraId="7BA25E5C" w14:textId="77777777">
      <w:pPr>
        <w:pBdr>
          <w:top w:val="nil"/>
          <w:left w:val="nil"/>
          <w:bottom w:val="nil"/>
          <w:right w:val="nil"/>
          <w:between w:val="nil"/>
        </w:pBdr>
        <w:spacing w:line="360" w:lineRule="auto"/>
        <w:ind w:left="426"/>
        <w:rPr>
          <w:bCs/>
          <w:sz w:val="20"/>
          <w:szCs w:val="20"/>
        </w:rPr>
      </w:pPr>
    </w:p>
    <w:p w:rsidRPr="00C550B3" w:rsidR="00A17274" w:rsidP="00C550B3" w:rsidRDefault="00A17274" w14:paraId="1F0AE390" w14:textId="77777777">
      <w:pPr>
        <w:pBdr>
          <w:top w:val="nil"/>
          <w:left w:val="nil"/>
          <w:bottom w:val="nil"/>
          <w:right w:val="nil"/>
          <w:between w:val="nil"/>
        </w:pBdr>
        <w:spacing w:line="360" w:lineRule="auto"/>
        <w:rPr>
          <w:bCs/>
          <w:sz w:val="20"/>
          <w:szCs w:val="20"/>
        </w:rPr>
      </w:pPr>
      <w:r w:rsidRPr="00C550B3">
        <w:rPr>
          <w:bCs/>
          <w:sz w:val="20"/>
          <w:szCs w:val="20"/>
        </w:rPr>
        <w:t>Actualmente, las dinámicas del turismo de aventura demandan personal capacitado para interactuar de manera asertiva con diferentes perfiles de clientes, manejar situaciones de riesgo, orientar grupos turísticos y responder adecuadamente ante contingencias o emergencias en escenarios naturales. Asimismo, las tendencias del mercado turístico evidencian una creciente necesidad de experiencias personalizadas, sostenibles y centradas en la calidad del servicio.</w:t>
      </w:r>
    </w:p>
    <w:p w:rsidRPr="00C550B3" w:rsidR="00A17274" w:rsidP="00C550B3" w:rsidRDefault="00A17274" w14:paraId="7FC8D3C4" w14:textId="77777777">
      <w:pPr>
        <w:pBdr>
          <w:top w:val="nil"/>
          <w:left w:val="nil"/>
          <w:bottom w:val="nil"/>
          <w:right w:val="nil"/>
          <w:between w:val="nil"/>
        </w:pBdr>
        <w:spacing w:line="360" w:lineRule="auto"/>
        <w:ind w:left="426"/>
        <w:rPr>
          <w:bCs/>
          <w:sz w:val="20"/>
          <w:szCs w:val="20"/>
        </w:rPr>
      </w:pPr>
    </w:p>
    <w:p w:rsidRPr="00C550B3" w:rsidR="00A17274" w:rsidP="00C550B3" w:rsidRDefault="00A17274" w14:paraId="5670F8D8" w14:textId="77777777">
      <w:pPr>
        <w:pBdr>
          <w:top w:val="nil"/>
          <w:left w:val="nil"/>
          <w:bottom w:val="nil"/>
          <w:right w:val="nil"/>
          <w:between w:val="nil"/>
        </w:pBdr>
        <w:spacing w:line="360" w:lineRule="auto"/>
        <w:rPr>
          <w:bCs/>
          <w:sz w:val="20"/>
          <w:szCs w:val="20"/>
        </w:rPr>
      </w:pPr>
      <w:r w:rsidRPr="00C550B3">
        <w:rPr>
          <w:bCs/>
          <w:sz w:val="20"/>
          <w:szCs w:val="20"/>
        </w:rPr>
        <w:t>Este componente formativo orienta al aprendiz hacia el fortalecimiento de habilidades relacionadas con la comunicación verbal y no verbal, la comunicación asertiva, la programación neurolingüística aplicada al turismo y el manejo adecuado de protocolos sociales y de atención al cliente. De igual manera, aborda conceptos fundamentales sobre seguridad en turismo de aventura, uso de equipos de protección, gestión de riesgos, diseño de itinerarios y manejo de recursos logísticos necesarios para el desarrollo de actividades turísticas en escenarios naturales.</w:t>
      </w:r>
    </w:p>
    <w:p w:rsidRPr="00C550B3" w:rsidR="00A17274" w:rsidP="00C550B3" w:rsidRDefault="00A17274" w14:paraId="47074D03" w14:textId="77777777">
      <w:pPr>
        <w:pBdr>
          <w:top w:val="nil"/>
          <w:left w:val="nil"/>
          <w:bottom w:val="nil"/>
          <w:right w:val="nil"/>
          <w:between w:val="nil"/>
        </w:pBdr>
        <w:spacing w:line="360" w:lineRule="auto"/>
        <w:ind w:left="426"/>
        <w:rPr>
          <w:bCs/>
          <w:sz w:val="20"/>
          <w:szCs w:val="20"/>
        </w:rPr>
      </w:pPr>
    </w:p>
    <w:p w:rsidRPr="00C550B3" w:rsidR="00666363" w:rsidP="00C550B3" w:rsidRDefault="00A17274" w14:paraId="02AC7255" w14:textId="7E223E0F">
      <w:pPr>
        <w:pBdr>
          <w:top w:val="nil"/>
          <w:left w:val="nil"/>
          <w:bottom w:val="nil"/>
          <w:right w:val="nil"/>
          <w:between w:val="nil"/>
        </w:pBdr>
        <w:spacing w:line="360" w:lineRule="auto"/>
        <w:rPr>
          <w:bCs/>
          <w:sz w:val="20"/>
          <w:szCs w:val="20"/>
        </w:rPr>
      </w:pPr>
      <w:r w:rsidRPr="00C550B3">
        <w:rPr>
          <w:bCs/>
          <w:sz w:val="20"/>
          <w:szCs w:val="20"/>
        </w:rPr>
        <w:t>A través de los contenidos propuestos, el aprendiz reconocerá la importancia de integrar seguridad, comunicación y servicio al cliente como pilares fundamentales para el desarrollo de experiencias turísticas responsables, organizadas y alineadas con las necesidades del turismo de aventura en Colombia.</w:t>
      </w:r>
    </w:p>
    <w:p w:rsidRPr="00C550B3" w:rsidR="00666363" w:rsidP="00C550B3" w:rsidRDefault="00666363" w14:paraId="50CFF72F" w14:textId="19FD1FF5">
      <w:pPr>
        <w:pBdr>
          <w:top w:val="nil"/>
          <w:left w:val="nil"/>
          <w:bottom w:val="nil"/>
          <w:right w:val="nil"/>
          <w:between w:val="nil"/>
        </w:pBdr>
        <w:spacing w:line="360" w:lineRule="auto"/>
        <w:rPr>
          <w:b/>
          <w:sz w:val="20"/>
          <w:szCs w:val="20"/>
        </w:rPr>
      </w:pPr>
    </w:p>
    <w:p w:rsidRPr="00C550B3" w:rsidR="0059034F" w:rsidP="00C550B3" w:rsidRDefault="00D55C84" w14:paraId="65FBFB5E" w14:textId="5C305E5E">
      <w:pPr>
        <w:pStyle w:val="Ttulo1"/>
        <w:numPr>
          <w:ilvl w:val="0"/>
          <w:numId w:val="1"/>
        </w:numPr>
        <w:spacing w:line="360" w:lineRule="auto"/>
        <w:ind w:left="284"/>
        <w:rPr>
          <w:sz w:val="20"/>
          <w:szCs w:val="20"/>
        </w:rPr>
      </w:pPr>
      <w:bookmarkStart w:name="_Toc588071843" w:id="1377548958"/>
      <w:r w:rsidRPr="71AEABEC" w:rsidR="00D55C84">
        <w:rPr>
          <w:sz w:val="20"/>
          <w:szCs w:val="20"/>
        </w:rPr>
        <w:t>DESARROLLO DE CONTENIDOS</w:t>
      </w:r>
      <w:bookmarkEnd w:id="1377548958"/>
      <w:r w:rsidRPr="71AEABEC" w:rsidR="00D55C84">
        <w:rPr>
          <w:sz w:val="20"/>
          <w:szCs w:val="20"/>
        </w:rPr>
        <w:t xml:space="preserve"> </w:t>
      </w:r>
    </w:p>
    <w:p w:rsidRPr="00C550B3" w:rsidR="003147C3" w:rsidP="00C550B3" w:rsidRDefault="003147C3" w14:paraId="0AE5967A" w14:textId="4D51AE2A">
      <w:pPr>
        <w:pBdr>
          <w:top w:val="nil"/>
          <w:left w:val="nil"/>
          <w:bottom w:val="nil"/>
          <w:right w:val="nil"/>
          <w:between w:val="nil"/>
        </w:pBdr>
        <w:spacing w:line="360" w:lineRule="auto"/>
        <w:ind w:left="284"/>
        <w:rPr>
          <w:b/>
          <w:color w:val="000000"/>
          <w:sz w:val="20"/>
          <w:szCs w:val="20"/>
        </w:rPr>
      </w:pPr>
    </w:p>
    <w:p w:rsidRPr="00C550B3" w:rsidR="00FC7F0A" w:rsidP="45ADC46D" w:rsidRDefault="00737E0D" w14:paraId="549A7082" w14:textId="7ADB64B8">
      <w:pPr>
        <w:pStyle w:val="Ttulo1"/>
        <w:numPr>
          <w:ilvl w:val="0"/>
          <w:numId w:val="17"/>
        </w:numPr>
        <w:rPr>
          <w:sz w:val="20"/>
          <w:szCs w:val="20"/>
          <w:lang w:val="es-MX"/>
        </w:rPr>
      </w:pPr>
      <w:bookmarkStart w:name="_Hlk231824279" w:id="2"/>
      <w:bookmarkStart w:name="_Toc963327311" w:id="377590563"/>
      <w:r w:rsidRPr="71AEABEC" w:rsidR="0B0DBA5B">
        <w:rPr>
          <w:sz w:val="20"/>
          <w:szCs w:val="20"/>
          <w:lang w:val="es-MX"/>
        </w:rPr>
        <w:t xml:space="preserve">Técnicas de </w:t>
      </w:r>
      <w:r w:rsidRPr="71AEABEC" w:rsidR="0B0DBA5B">
        <w:rPr>
          <w:sz w:val="20"/>
          <w:szCs w:val="20"/>
          <w:lang w:val="es-MX"/>
        </w:rPr>
        <w:t>comunicación</w:t>
      </w:r>
      <w:r w:rsidRPr="71AEABEC" w:rsidR="0B0DBA5B">
        <w:rPr>
          <w:sz w:val="20"/>
          <w:szCs w:val="20"/>
          <w:lang w:val="es-MX"/>
        </w:rPr>
        <w:t xml:space="preserve"> en turismo de aventura</w:t>
      </w:r>
      <w:bookmarkEnd w:id="377590563"/>
    </w:p>
    <w:bookmarkEnd w:id="2"/>
    <w:p w:rsidRPr="00C550B3" w:rsidR="00737E0D" w:rsidP="00C550B3" w:rsidRDefault="00737E0D" w14:paraId="660F31BD" w14:textId="05BE8C96">
      <w:pPr>
        <w:spacing w:line="360" w:lineRule="auto"/>
        <w:rPr>
          <w:sz w:val="20"/>
          <w:szCs w:val="20"/>
          <w:lang w:val="es-MX"/>
        </w:rPr>
      </w:pPr>
    </w:p>
    <w:p w:rsidRPr="00C550B3" w:rsidR="00737E0D" w:rsidP="00C550B3" w:rsidRDefault="00737E0D" w14:paraId="1AC22B7D" w14:textId="12D0C7C5">
      <w:pPr>
        <w:spacing w:line="360" w:lineRule="auto"/>
        <w:rPr>
          <w:sz w:val="20"/>
          <w:szCs w:val="20"/>
          <w:lang w:val="es-MX"/>
        </w:rPr>
      </w:pPr>
      <w:r w:rsidRPr="00C550B3">
        <w:rPr>
          <w:sz w:val="20"/>
          <w:szCs w:val="20"/>
          <w:lang w:val="es-MX"/>
        </w:rPr>
        <w:t>La comunicación constituye uno de los elementos más importantes dentro de la prestación de servicios turísticos, especialmente en actividades de turismo de aventura donde la interacción entre personas guías, operadores y clientes influye directamente en la seguridad, satisfacción y calidad de la experiencia turística.</w:t>
      </w:r>
    </w:p>
    <w:p w:rsidRPr="00C550B3" w:rsidR="00737E0D" w:rsidP="00C550B3" w:rsidRDefault="00737E0D" w14:paraId="6E8C8DDB" w14:textId="77777777">
      <w:pPr>
        <w:spacing w:line="360" w:lineRule="auto"/>
        <w:rPr>
          <w:sz w:val="20"/>
          <w:szCs w:val="20"/>
          <w:lang w:val="es-MX"/>
        </w:rPr>
      </w:pPr>
    </w:p>
    <w:p w:rsidRPr="00C550B3" w:rsidR="00737E0D" w:rsidP="00C550B3" w:rsidRDefault="00737E0D" w14:paraId="5815C8B3" w14:textId="04998631">
      <w:pPr>
        <w:spacing w:line="360" w:lineRule="auto"/>
        <w:rPr>
          <w:sz w:val="20"/>
          <w:szCs w:val="20"/>
          <w:lang w:val="es-MX"/>
        </w:rPr>
      </w:pPr>
      <w:r w:rsidRPr="00C550B3">
        <w:rPr>
          <w:sz w:val="20"/>
          <w:szCs w:val="20"/>
          <w:lang w:val="es-MX"/>
        </w:rPr>
        <w:t xml:space="preserve">En contextos de aventura, la comunicación permite: orientar grupos, prevenir riesgos, transmitir instrucciones, fortalecer confianza, resolver situaciones imprevistas, mejorar la experiencia del visitante. </w:t>
      </w:r>
    </w:p>
    <w:p w:rsidRPr="00C550B3" w:rsidR="00737E0D" w:rsidP="00C550B3" w:rsidRDefault="00737E0D" w14:paraId="10BDBC34" w14:textId="77777777">
      <w:pPr>
        <w:spacing w:line="360" w:lineRule="auto"/>
        <w:rPr>
          <w:sz w:val="20"/>
          <w:szCs w:val="20"/>
          <w:lang w:val="es-MX"/>
        </w:rPr>
      </w:pPr>
    </w:p>
    <w:p w:rsidRPr="00C550B3" w:rsidR="00737E0D" w:rsidP="00C550B3" w:rsidRDefault="00737E0D" w14:paraId="32FA7489" w14:textId="0D7D4EB1">
      <w:pPr>
        <w:spacing w:line="360" w:lineRule="auto"/>
        <w:rPr>
          <w:sz w:val="20"/>
          <w:szCs w:val="20"/>
          <w:lang w:val="es-MX"/>
        </w:rPr>
      </w:pPr>
      <w:r w:rsidRPr="00C550B3">
        <w:rPr>
          <w:sz w:val="20"/>
          <w:szCs w:val="20"/>
          <w:lang w:val="es-MX"/>
        </w:rPr>
        <w:lastRenderedPageBreak/>
        <w:t>Según Chiavenato (2006), la comunicación puede definirse como: “El intercambio de información entre personas mediante símbolos, signos o comportamientos” (p. 110). En el turismo de aventura, este intercambio debe realizarse de manera clara, oportuna y adaptada a las características del grupo turístico.</w:t>
      </w:r>
    </w:p>
    <w:p w:rsidRPr="00C550B3" w:rsidR="00635F16" w:rsidP="00C550B3" w:rsidRDefault="00635F16" w14:paraId="0095E477" w14:textId="116A49C1">
      <w:pPr>
        <w:spacing w:line="360" w:lineRule="auto"/>
        <w:rPr>
          <w:sz w:val="20"/>
          <w:szCs w:val="20"/>
          <w:lang w:val="es-MX"/>
        </w:rPr>
      </w:pPr>
    </w:p>
    <w:p w:rsidRPr="00C550B3" w:rsidR="00635F16" w:rsidP="00C550B3" w:rsidRDefault="00635F16" w14:paraId="3AC2CC65" w14:textId="1678AFF3">
      <w:pPr>
        <w:spacing w:line="360" w:lineRule="auto"/>
        <w:rPr>
          <w:b/>
          <w:bCs/>
          <w:sz w:val="20"/>
          <w:szCs w:val="20"/>
          <w:lang w:val="es-MX"/>
        </w:rPr>
      </w:pPr>
      <w:r w:rsidRPr="00C550B3">
        <w:rPr>
          <w:b/>
          <w:bCs/>
          <w:sz w:val="20"/>
          <w:szCs w:val="20"/>
          <w:lang w:val="es-MX"/>
        </w:rPr>
        <w:t>Lenguaje verbal</w:t>
      </w:r>
    </w:p>
    <w:p w:rsidRPr="00C550B3" w:rsidR="00635F16" w:rsidP="00C550B3" w:rsidRDefault="00635F16" w14:paraId="2F02CDD4" w14:textId="77777777">
      <w:pPr>
        <w:spacing w:line="360" w:lineRule="auto"/>
        <w:rPr>
          <w:b/>
          <w:bCs/>
          <w:sz w:val="20"/>
          <w:szCs w:val="20"/>
          <w:lang w:val="es-MX"/>
        </w:rPr>
      </w:pPr>
    </w:p>
    <w:p w:rsidRPr="00C550B3" w:rsidR="00635F16" w:rsidP="00C550B3" w:rsidRDefault="00635F16" w14:paraId="5E281D06" w14:textId="77777777">
      <w:pPr>
        <w:spacing w:line="360" w:lineRule="auto"/>
        <w:rPr>
          <w:sz w:val="20"/>
          <w:szCs w:val="20"/>
          <w:lang w:val="es-MX"/>
        </w:rPr>
      </w:pPr>
      <w:r w:rsidRPr="00C550B3">
        <w:rPr>
          <w:sz w:val="20"/>
          <w:szCs w:val="20"/>
          <w:lang w:val="es-MX"/>
        </w:rPr>
        <w:t>El lenguaje verbal corresponde a la comunicación transmitida mediante palabras habladas o escritas.</w:t>
      </w:r>
    </w:p>
    <w:p w:rsidRPr="00C550B3" w:rsidR="00635F16" w:rsidP="00C550B3" w:rsidRDefault="00635F16" w14:paraId="43EE6352" w14:textId="560FAD34">
      <w:pPr>
        <w:spacing w:line="360" w:lineRule="auto"/>
        <w:rPr>
          <w:sz w:val="20"/>
          <w:szCs w:val="20"/>
          <w:lang w:val="es-MX"/>
        </w:rPr>
      </w:pPr>
      <w:r w:rsidRPr="00C550B3">
        <w:rPr>
          <w:sz w:val="20"/>
          <w:szCs w:val="20"/>
          <w:lang w:val="es-MX"/>
        </w:rPr>
        <w:t>En turismo de aventura, el lenguaje verbal debe caracterizarse por:</w:t>
      </w:r>
    </w:p>
    <w:p w:rsidRPr="00C550B3" w:rsidR="009169C7" w:rsidP="00C550B3" w:rsidRDefault="009169C7" w14:paraId="085DF073" w14:textId="16DE264D">
      <w:pPr>
        <w:spacing w:line="360" w:lineRule="auto"/>
        <w:rPr>
          <w:sz w:val="20"/>
          <w:szCs w:val="20"/>
        </w:rPr>
      </w:pPr>
    </w:p>
    <w:p w:rsidRPr="00C550B3" w:rsidR="009169C7" w:rsidP="00C550B3" w:rsidRDefault="009169C7" w14:paraId="63700620" w14:textId="1FD1D120">
      <w:pPr>
        <w:spacing w:line="360" w:lineRule="auto"/>
        <w:rPr>
          <w:sz w:val="20"/>
          <w:szCs w:val="20"/>
        </w:rPr>
      </w:pPr>
      <w:r w:rsidRPr="20AA3C93" w:rsidR="009169C7">
        <w:rPr>
          <w:b w:val="1"/>
          <w:bCs w:val="1"/>
          <w:sz w:val="20"/>
          <w:szCs w:val="20"/>
        </w:rPr>
        <w:t>Figura 1.</w:t>
      </w:r>
      <w:r w:rsidRPr="20AA3C93" w:rsidR="009169C7">
        <w:rPr>
          <w:sz w:val="20"/>
          <w:szCs w:val="20"/>
        </w:rPr>
        <w:t xml:space="preserve"> Claves del </w:t>
      </w:r>
      <w:r w:rsidRPr="20AA3C93" w:rsidR="6D1AB231">
        <w:rPr>
          <w:sz w:val="20"/>
          <w:szCs w:val="20"/>
        </w:rPr>
        <w:t>l</w:t>
      </w:r>
      <w:r w:rsidRPr="20AA3C93" w:rsidR="009169C7">
        <w:rPr>
          <w:sz w:val="20"/>
          <w:szCs w:val="20"/>
        </w:rPr>
        <w:t xml:space="preserve">enguaje </w:t>
      </w:r>
      <w:r w:rsidRPr="20AA3C93" w:rsidR="2DE4E976">
        <w:rPr>
          <w:sz w:val="20"/>
          <w:szCs w:val="20"/>
        </w:rPr>
        <w:t>v</w:t>
      </w:r>
      <w:r w:rsidRPr="20AA3C93" w:rsidR="009169C7">
        <w:rPr>
          <w:sz w:val="20"/>
          <w:szCs w:val="20"/>
        </w:rPr>
        <w:t>erbal</w:t>
      </w:r>
    </w:p>
    <w:p w:rsidRPr="00C550B3" w:rsidR="00635F16" w:rsidP="00C550B3" w:rsidRDefault="00635F16" w14:paraId="330AAE70" w14:textId="0A0C0F29">
      <w:pPr>
        <w:spacing w:line="360" w:lineRule="auto"/>
        <w:rPr>
          <w:sz w:val="20"/>
          <w:szCs w:val="20"/>
          <w:lang w:val="es-MX"/>
        </w:rPr>
      </w:pPr>
      <w:commentRangeStart w:id="3"/>
      <w:commentRangeStart w:id="4"/>
      <w:r w:rsidRPr="00C550B3">
        <w:rPr>
          <w:noProof/>
          <w:sz w:val="20"/>
          <w:szCs w:val="20"/>
        </w:rPr>
        <w:drawing>
          <wp:inline distT="0" distB="0" distL="0" distR="0" wp14:anchorId="3C89D8D3" wp14:editId="2D364AA5">
            <wp:extent cx="5267325" cy="3248025"/>
            <wp:effectExtent l="0" t="0" r="0" b="0"/>
            <wp:docPr id="1" name="Diagrama 1">
              <a:extLst xmlns:a="http://schemas.openxmlformats.org/drawingml/2006/main">
                <a:ext uri="{FF2B5EF4-FFF2-40B4-BE49-F238E27FC236}">
                  <a16:creationId xmlns:a16="http://schemas.microsoft.com/office/drawing/2014/main" id="{350927B9-4AE0-40C2-9A25-4366F2F9F3DF}"/>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commentRangeEnd w:id="3"/>
      <w:r w:rsidRPr="00C550B3" w:rsidR="00C8201B">
        <w:rPr>
          <w:rStyle w:val="Refdecomentario"/>
          <w:sz w:val="20"/>
          <w:szCs w:val="20"/>
          <w:lang w:val="es-MX"/>
        </w:rPr>
        <w:commentReference w:id="3"/>
      </w:r>
      <w:commentRangeEnd w:id="4"/>
      <w:r>
        <w:rPr>
          <w:rStyle w:val="CommentReference"/>
        </w:rPr>
        <w:commentReference w:id="4"/>
      </w:r>
    </w:p>
    <w:p w:rsidRPr="00C550B3" w:rsidR="008D73B0" w:rsidP="00C550B3" w:rsidRDefault="008D73B0" w14:paraId="048600FA" w14:textId="23E02C2C">
      <w:pPr>
        <w:spacing w:line="360" w:lineRule="auto"/>
        <w:rPr>
          <w:i/>
          <w:iCs/>
          <w:sz w:val="20"/>
          <w:szCs w:val="20"/>
          <w:lang w:val="es-MX"/>
        </w:rPr>
      </w:pPr>
    </w:p>
    <w:p w:rsidRPr="00C550B3" w:rsidR="008D73B0" w:rsidP="00C550B3" w:rsidRDefault="008D73B0" w14:paraId="7E736EF6" w14:textId="77777777">
      <w:pPr>
        <w:spacing w:line="360" w:lineRule="auto"/>
        <w:rPr>
          <w:sz w:val="20"/>
          <w:szCs w:val="20"/>
          <w:lang w:val="es-MX"/>
        </w:rPr>
      </w:pPr>
      <w:r w:rsidRPr="00C550B3">
        <w:rPr>
          <w:sz w:val="20"/>
          <w:szCs w:val="20"/>
          <w:lang w:val="es-MX"/>
        </w:rPr>
        <w:t>Las instrucciones relacionadas con protocolos de seguridad deben expresarse utilizando mensajes breves y comprensibles, evitando tecnicismos innecesarios o información ambigua.</w:t>
      </w:r>
    </w:p>
    <w:p w:rsidRPr="00C550B3" w:rsidR="008D73B0" w:rsidP="00C550B3" w:rsidRDefault="008D73B0" w14:paraId="2D74D48C" w14:textId="77777777">
      <w:pPr>
        <w:spacing w:line="360" w:lineRule="auto"/>
        <w:rPr>
          <w:sz w:val="20"/>
          <w:szCs w:val="20"/>
          <w:lang w:val="es-MX"/>
        </w:rPr>
      </w:pPr>
    </w:p>
    <w:p w:rsidRPr="00C550B3" w:rsidR="008D73B0" w:rsidP="00C550B3" w:rsidRDefault="008D73B0" w14:paraId="6A0B540C" w14:textId="5293DE6A">
      <w:pPr>
        <w:spacing w:line="360" w:lineRule="auto"/>
        <w:rPr>
          <w:sz w:val="20"/>
          <w:szCs w:val="20"/>
          <w:lang w:val="es-MX"/>
        </w:rPr>
      </w:pPr>
      <w:r w:rsidRPr="00C550B3">
        <w:rPr>
          <w:sz w:val="20"/>
          <w:szCs w:val="20"/>
          <w:lang w:val="es-MX"/>
        </w:rPr>
        <w:t>Asimismo, el guía o prestador turístico debe verificar constantemente que las personas participantes comprendan las indicaciones antes de iniciar las actividades.</w:t>
      </w:r>
    </w:p>
    <w:p w:rsidRPr="00C550B3" w:rsidR="00C550B3" w:rsidP="00C550B3" w:rsidRDefault="00C550B3" w14:paraId="53ECB929" w14:textId="77777777">
      <w:pPr>
        <w:spacing w:line="360" w:lineRule="auto"/>
        <w:rPr>
          <w:sz w:val="20"/>
          <w:szCs w:val="20"/>
          <w:lang w:val="es-MX"/>
        </w:rPr>
      </w:pPr>
    </w:p>
    <w:p w:rsidRPr="00C550B3" w:rsidR="00E2532B" w:rsidP="00C550B3" w:rsidRDefault="00E2532B" w14:paraId="168C875D" w14:textId="77777777">
      <w:pPr>
        <w:spacing w:line="360" w:lineRule="auto"/>
        <w:rPr>
          <w:b/>
          <w:bCs/>
          <w:sz w:val="20"/>
          <w:szCs w:val="20"/>
          <w:lang w:val="es-MX"/>
        </w:rPr>
      </w:pPr>
      <w:r w:rsidRPr="00C550B3">
        <w:rPr>
          <w:b/>
          <w:bCs/>
          <w:sz w:val="20"/>
          <w:szCs w:val="20"/>
          <w:lang w:val="es-MX"/>
        </w:rPr>
        <w:t>Lenguaje no verbal</w:t>
      </w:r>
    </w:p>
    <w:p w:rsidRPr="00C550B3" w:rsidR="004B7960" w:rsidP="00C550B3" w:rsidRDefault="004B7960" w14:paraId="39EAF0A1" w14:textId="33072295">
      <w:pPr>
        <w:spacing w:line="360" w:lineRule="auto"/>
        <w:rPr>
          <w:sz w:val="20"/>
          <w:szCs w:val="20"/>
          <w:lang w:val="es-MX"/>
        </w:rPr>
      </w:pPr>
    </w:p>
    <w:p w:rsidRPr="00C550B3" w:rsidR="009169C7" w:rsidP="00C550B3" w:rsidRDefault="009169C7" w14:paraId="72843E39" w14:textId="065D5B54">
      <w:pPr>
        <w:spacing w:line="360" w:lineRule="auto"/>
        <w:rPr>
          <w:sz w:val="20"/>
          <w:szCs w:val="20"/>
        </w:rPr>
      </w:pPr>
      <w:r w:rsidRPr="20AA3C93" w:rsidR="009169C7">
        <w:rPr>
          <w:sz w:val="20"/>
          <w:szCs w:val="20"/>
        </w:rPr>
        <w:t xml:space="preserve">¿Alguna vez </w:t>
      </w:r>
      <w:r w:rsidRPr="20AA3C93" w:rsidR="009169C7">
        <w:rPr>
          <w:sz w:val="20"/>
          <w:szCs w:val="20"/>
        </w:rPr>
        <w:t>ha</w:t>
      </w:r>
      <w:r w:rsidRPr="20AA3C93" w:rsidR="009169C7">
        <w:rPr>
          <w:sz w:val="20"/>
          <w:szCs w:val="20"/>
        </w:rPr>
        <w:t xml:space="preserve"> entendido cómo se siente una persona sin que diga una sola palabra? Esto ocurre gracias al </w:t>
      </w:r>
      <w:r w:rsidRPr="20AA3C93" w:rsidR="009169C7">
        <w:rPr>
          <w:b w:val="1"/>
          <w:bCs w:val="1"/>
          <w:sz w:val="20"/>
          <w:szCs w:val="20"/>
        </w:rPr>
        <w:t>lenguaje no verbal</w:t>
      </w:r>
      <w:r w:rsidRPr="20AA3C93" w:rsidR="009169C7">
        <w:rPr>
          <w:sz w:val="20"/>
          <w:szCs w:val="20"/>
        </w:rPr>
        <w:t>, que corresponde a todas las formas de comunicación que transmiten información sin utilizar palabras.</w:t>
      </w:r>
    </w:p>
    <w:p w:rsidRPr="00C550B3" w:rsidR="009169C7" w:rsidP="00C550B3" w:rsidRDefault="009169C7" w14:paraId="56541840" w14:textId="77777777">
      <w:pPr>
        <w:spacing w:line="360" w:lineRule="auto"/>
        <w:rPr>
          <w:sz w:val="20"/>
          <w:szCs w:val="20"/>
        </w:rPr>
      </w:pPr>
      <w:r w:rsidRPr="00C550B3">
        <w:rPr>
          <w:sz w:val="20"/>
          <w:szCs w:val="20"/>
        </w:rPr>
        <w:lastRenderedPageBreak/>
        <w:t>Algunos elementos del lenguaje no verbal son:</w:t>
      </w:r>
    </w:p>
    <w:p w:rsidRPr="00C550B3" w:rsidR="009169C7" w:rsidP="00C550B3" w:rsidRDefault="009169C7" w14:paraId="73333FB7" w14:textId="77777777">
      <w:pPr>
        <w:numPr>
          <w:ilvl w:val="0"/>
          <w:numId w:val="11"/>
        </w:numPr>
        <w:spacing w:line="360" w:lineRule="auto"/>
        <w:rPr>
          <w:sz w:val="20"/>
          <w:szCs w:val="20"/>
        </w:rPr>
      </w:pPr>
      <w:r w:rsidRPr="00C550B3">
        <w:rPr>
          <w:b/>
          <w:bCs/>
          <w:sz w:val="20"/>
          <w:szCs w:val="20"/>
        </w:rPr>
        <w:t>Expresiones faciales:</w:t>
      </w:r>
      <w:r w:rsidRPr="00C550B3">
        <w:rPr>
          <w:sz w:val="20"/>
          <w:szCs w:val="20"/>
        </w:rPr>
        <w:t xml:space="preserve"> reflejan emociones como alegría, sorpresa, preocupación o enojo. </w:t>
      </w:r>
    </w:p>
    <w:p w:rsidRPr="00C550B3" w:rsidR="009169C7" w:rsidP="00C550B3" w:rsidRDefault="009169C7" w14:paraId="102041F9" w14:textId="77777777">
      <w:pPr>
        <w:numPr>
          <w:ilvl w:val="0"/>
          <w:numId w:val="11"/>
        </w:numPr>
        <w:spacing w:line="360" w:lineRule="auto"/>
        <w:rPr>
          <w:sz w:val="20"/>
          <w:szCs w:val="20"/>
        </w:rPr>
      </w:pPr>
      <w:r w:rsidRPr="00C550B3">
        <w:rPr>
          <w:b/>
          <w:bCs/>
          <w:sz w:val="20"/>
          <w:szCs w:val="20"/>
        </w:rPr>
        <w:t>Postura corporal:</w:t>
      </w:r>
      <w:r w:rsidRPr="00C550B3">
        <w:rPr>
          <w:sz w:val="20"/>
          <w:szCs w:val="20"/>
        </w:rPr>
        <w:t xml:space="preserve"> puede mostrar interés, confianza, nerviosismo o desinterés. </w:t>
      </w:r>
    </w:p>
    <w:p w:rsidRPr="00C550B3" w:rsidR="009169C7" w:rsidP="00C550B3" w:rsidRDefault="009169C7" w14:paraId="408FB5EA" w14:textId="77777777">
      <w:pPr>
        <w:numPr>
          <w:ilvl w:val="0"/>
          <w:numId w:val="11"/>
        </w:numPr>
        <w:spacing w:line="360" w:lineRule="auto"/>
        <w:rPr>
          <w:sz w:val="20"/>
          <w:szCs w:val="20"/>
        </w:rPr>
      </w:pPr>
      <w:r w:rsidRPr="00C550B3">
        <w:rPr>
          <w:b/>
          <w:bCs/>
          <w:sz w:val="20"/>
          <w:szCs w:val="20"/>
        </w:rPr>
        <w:t>Gestos:</w:t>
      </w:r>
      <w:r w:rsidRPr="00C550B3">
        <w:rPr>
          <w:sz w:val="20"/>
          <w:szCs w:val="20"/>
        </w:rPr>
        <w:t xml:space="preserve"> complementan y refuerzan el mensaje verbal. </w:t>
      </w:r>
    </w:p>
    <w:p w:rsidRPr="00C550B3" w:rsidR="009169C7" w:rsidP="00C550B3" w:rsidRDefault="009169C7" w14:paraId="64429E48" w14:textId="77777777">
      <w:pPr>
        <w:numPr>
          <w:ilvl w:val="0"/>
          <w:numId w:val="11"/>
        </w:numPr>
        <w:spacing w:line="360" w:lineRule="auto"/>
        <w:rPr>
          <w:sz w:val="20"/>
          <w:szCs w:val="20"/>
        </w:rPr>
      </w:pPr>
      <w:r w:rsidRPr="00C550B3">
        <w:rPr>
          <w:b/>
          <w:bCs/>
          <w:sz w:val="20"/>
          <w:szCs w:val="20"/>
        </w:rPr>
        <w:t>Contacto visual:</w:t>
      </w:r>
      <w:r w:rsidRPr="00C550B3">
        <w:rPr>
          <w:sz w:val="20"/>
          <w:szCs w:val="20"/>
        </w:rPr>
        <w:t xml:space="preserve"> transmite atención, seguridad y respeto. </w:t>
      </w:r>
    </w:p>
    <w:p w:rsidRPr="00C550B3" w:rsidR="009169C7" w:rsidP="00C550B3" w:rsidRDefault="009169C7" w14:paraId="6ABF2CE9" w14:textId="77777777">
      <w:pPr>
        <w:numPr>
          <w:ilvl w:val="0"/>
          <w:numId w:val="11"/>
        </w:numPr>
        <w:spacing w:line="360" w:lineRule="auto"/>
        <w:rPr>
          <w:sz w:val="20"/>
          <w:szCs w:val="20"/>
        </w:rPr>
      </w:pPr>
      <w:r w:rsidRPr="00C550B3">
        <w:rPr>
          <w:b/>
          <w:bCs/>
          <w:sz w:val="20"/>
          <w:szCs w:val="20"/>
        </w:rPr>
        <w:t>Tono de voz:</w:t>
      </w:r>
      <w:r w:rsidRPr="00C550B3">
        <w:rPr>
          <w:sz w:val="20"/>
          <w:szCs w:val="20"/>
        </w:rPr>
        <w:t xml:space="preserve"> permite expresar emociones y dar énfasis al mensaje. </w:t>
      </w:r>
    </w:p>
    <w:p w:rsidRPr="00C550B3" w:rsidR="009169C7" w:rsidP="00C550B3" w:rsidRDefault="009169C7" w14:paraId="432AD10B" w14:textId="6CD756E6">
      <w:pPr>
        <w:numPr>
          <w:ilvl w:val="0"/>
          <w:numId w:val="11"/>
        </w:numPr>
        <w:spacing w:line="360" w:lineRule="auto"/>
        <w:rPr>
          <w:sz w:val="20"/>
          <w:szCs w:val="20"/>
        </w:rPr>
      </w:pPr>
      <w:r w:rsidRPr="00C550B3">
        <w:rPr>
          <w:b/>
          <w:bCs/>
          <w:sz w:val="20"/>
          <w:szCs w:val="20"/>
        </w:rPr>
        <w:t>Distancia interpersonal:</w:t>
      </w:r>
      <w:r w:rsidRPr="00C550B3">
        <w:rPr>
          <w:sz w:val="20"/>
          <w:szCs w:val="20"/>
        </w:rPr>
        <w:t xml:space="preserve"> indica el nivel de cercanía o comodidad entre las personas. </w:t>
      </w:r>
    </w:p>
    <w:p w:rsidRPr="00C550B3" w:rsidR="009169C7" w:rsidP="00C550B3" w:rsidRDefault="009169C7" w14:paraId="1C2D958A" w14:textId="77777777">
      <w:pPr>
        <w:spacing w:line="360" w:lineRule="auto"/>
        <w:ind w:left="720"/>
        <w:rPr>
          <w:sz w:val="20"/>
          <w:szCs w:val="20"/>
        </w:rPr>
      </w:pPr>
    </w:p>
    <w:p w:rsidRPr="00C550B3" w:rsidR="009169C7" w:rsidP="00C550B3" w:rsidRDefault="009169C7" w14:paraId="5CA26A23" w14:textId="77777777">
      <w:pPr>
        <w:spacing w:line="360" w:lineRule="auto"/>
        <w:rPr>
          <w:sz w:val="20"/>
          <w:szCs w:val="20"/>
        </w:rPr>
      </w:pPr>
      <w:r w:rsidRPr="00C550B3">
        <w:rPr>
          <w:sz w:val="20"/>
          <w:szCs w:val="20"/>
        </w:rPr>
        <w:t>En el turismo de aventura, el lenguaje no verbal desempeña un papel fundamental, ya que contribuye a generar confianza, brindar seguridad y mejorar la experiencia de las personas turistas. Una sonrisa amable, una postura abierta y un contacto visual adecuado pueden comunicar cordialidad y profesionalismo incluso antes de iniciar una conversación.</w:t>
      </w:r>
    </w:p>
    <w:p w:rsidRPr="00C550B3" w:rsidR="009169C7" w:rsidP="00C550B3" w:rsidRDefault="009169C7" w14:paraId="5DCEA411" w14:textId="77777777">
      <w:pPr>
        <w:spacing w:line="360" w:lineRule="auto"/>
        <w:rPr>
          <w:sz w:val="20"/>
          <w:szCs w:val="20"/>
        </w:rPr>
      </w:pPr>
      <w:r w:rsidRPr="00C550B3">
        <w:rPr>
          <w:sz w:val="20"/>
          <w:szCs w:val="20"/>
        </w:rPr>
        <w:t>Según Mehrabian (1972), una parte importante del impacto de la comunicación humana está relacionada con los elementos no verbales, lo que demuestra que no solo importa lo que decimos, sino también la manera en que lo expresamos.</w:t>
      </w:r>
    </w:p>
    <w:p w:rsidRPr="00C550B3" w:rsidR="009169C7" w:rsidP="00C550B3" w:rsidRDefault="009169C7" w14:paraId="33C68E0A" w14:textId="6343DC4A">
      <w:pPr>
        <w:spacing w:line="360" w:lineRule="auto"/>
        <w:rPr>
          <w:sz w:val="20"/>
          <w:szCs w:val="20"/>
          <w:lang w:val="es-MX"/>
        </w:rPr>
      </w:pPr>
    </w:p>
    <w:p w:rsidRPr="00C550B3" w:rsidR="009169C7" w:rsidP="00C550B3" w:rsidRDefault="009169C7" w14:paraId="1299B718" w14:textId="77777777">
      <w:pPr>
        <w:spacing w:line="360" w:lineRule="auto"/>
        <w:rPr>
          <w:sz w:val="20"/>
          <w:szCs w:val="20"/>
          <w:lang w:val="es-MX"/>
        </w:rPr>
      </w:pPr>
      <w:r w:rsidRPr="20AA3C93" w:rsidR="009169C7">
        <w:rPr>
          <w:b w:val="1"/>
          <w:bCs w:val="1"/>
          <w:sz w:val="20"/>
          <w:szCs w:val="20"/>
          <w:lang w:val="es-MX"/>
        </w:rPr>
        <w:t>Figura 2.</w:t>
      </w:r>
      <w:r w:rsidRPr="20AA3C93" w:rsidR="009169C7">
        <w:rPr>
          <w:sz w:val="20"/>
          <w:szCs w:val="20"/>
          <w:lang w:val="es-MX"/>
        </w:rPr>
        <w:t xml:space="preserve"> Impacto </w:t>
      </w:r>
      <w:commentRangeStart w:id="5"/>
      <w:commentRangeStart w:id="6"/>
      <w:r w:rsidRPr="20AA3C93" w:rsidR="009169C7">
        <w:rPr>
          <w:sz w:val="20"/>
          <w:szCs w:val="20"/>
          <w:lang w:val="es-MX"/>
        </w:rPr>
        <w:t>comunicativo</w:t>
      </w:r>
      <w:commentRangeEnd w:id="5"/>
      <w:r>
        <w:rPr>
          <w:rStyle w:val="CommentReference"/>
        </w:rPr>
        <w:commentReference w:id="5"/>
      </w:r>
      <w:commentRangeEnd w:id="6"/>
      <w:r>
        <w:rPr>
          <w:rStyle w:val="CommentReference"/>
        </w:rPr>
        <w:commentReference w:id="6"/>
      </w:r>
    </w:p>
    <w:p w:rsidRPr="00C550B3" w:rsidR="004B7960" w:rsidP="00C550B3" w:rsidRDefault="004B7960" w14:paraId="39136FB1" w14:textId="35E7A460">
      <w:pPr>
        <w:spacing w:line="360" w:lineRule="auto"/>
        <w:rPr>
          <w:sz w:val="20"/>
          <w:szCs w:val="20"/>
          <w:lang w:val="es-MX"/>
        </w:rPr>
      </w:pPr>
      <w:r w:rsidRPr="00C550B3">
        <w:rPr>
          <w:noProof/>
          <w:sz w:val="20"/>
          <w:szCs w:val="20"/>
          <w:lang w:val="es-MX"/>
        </w:rPr>
        <w:drawing>
          <wp:inline distT="0" distB="0" distL="0" distR="0" wp14:anchorId="604C0CC8" wp14:editId="18670CC5">
            <wp:extent cx="6266131" cy="2952750"/>
            <wp:effectExtent l="0" t="0" r="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286426" cy="2962313"/>
                    </a:xfrm>
                    <a:prstGeom prst="rect">
                      <a:avLst/>
                    </a:prstGeom>
                    <a:noFill/>
                  </pic:spPr>
                </pic:pic>
              </a:graphicData>
            </a:graphic>
          </wp:inline>
        </w:drawing>
      </w:r>
    </w:p>
    <w:p w:rsidRPr="00C550B3" w:rsidR="004B7960" w:rsidP="00C550B3" w:rsidRDefault="004B7960" w14:paraId="4C424D53" w14:textId="7A627C5D">
      <w:pPr>
        <w:spacing w:line="360" w:lineRule="auto"/>
        <w:rPr>
          <w:sz w:val="20"/>
          <w:szCs w:val="20"/>
          <w:lang w:val="es-MX"/>
        </w:rPr>
      </w:pPr>
    </w:p>
    <w:p w:rsidRPr="00C550B3" w:rsidR="004B7960" w:rsidP="00C550B3" w:rsidRDefault="004B7960" w14:paraId="2F49F1CC" w14:textId="2E11C5D9">
      <w:pPr>
        <w:spacing w:line="360" w:lineRule="auto"/>
        <w:rPr>
          <w:sz w:val="20"/>
          <w:szCs w:val="20"/>
          <w:lang w:val="en-US"/>
        </w:rPr>
      </w:pPr>
    </w:p>
    <w:p w:rsidRPr="00C550B3" w:rsidR="004B7960" w:rsidP="00C550B3" w:rsidRDefault="004B7960" w14:paraId="7352CE42" w14:textId="4ABF9DDB">
      <w:pPr>
        <w:spacing w:line="360" w:lineRule="auto"/>
        <w:rPr>
          <w:sz w:val="20"/>
          <w:szCs w:val="20"/>
          <w:lang w:val="en-US"/>
        </w:rPr>
      </w:pPr>
    </w:p>
    <w:p w:rsidRPr="00C550B3" w:rsidR="00A36DA1" w:rsidP="00C550B3" w:rsidRDefault="00A36DA1" w14:paraId="3C717BBD" w14:textId="77777777">
      <w:pPr>
        <w:spacing w:line="360" w:lineRule="auto"/>
        <w:rPr>
          <w:sz w:val="20"/>
          <w:szCs w:val="20"/>
        </w:rPr>
      </w:pPr>
      <w:r w:rsidRPr="00C550B3">
        <w:rPr>
          <w:sz w:val="20"/>
          <w:szCs w:val="20"/>
        </w:rPr>
        <w:t>En el turismo de aventura, el lenguaje no verbal desempeña un papel fundamental, ya que las personas turistas suelen depositar su seguridad y bienestar en el guía o prestador del servicio. A través de la comunicación no verbal se pueden transmitir aspectos esenciales como:</w:t>
      </w:r>
    </w:p>
    <w:p w:rsidRPr="00C550B3" w:rsidR="00A36DA1" w:rsidP="00C550B3" w:rsidRDefault="00A36DA1" w14:paraId="68A4D7AD" w14:textId="3E70A5D3">
      <w:pPr>
        <w:numPr>
          <w:ilvl w:val="0"/>
          <w:numId w:val="12"/>
        </w:numPr>
        <w:spacing w:line="360" w:lineRule="auto"/>
        <w:rPr>
          <w:sz w:val="20"/>
          <w:szCs w:val="20"/>
        </w:rPr>
      </w:pPr>
      <w:r w:rsidRPr="00C550B3">
        <w:rPr>
          <w:sz w:val="20"/>
          <w:szCs w:val="20"/>
        </w:rPr>
        <w:lastRenderedPageBreak/>
        <w:t>Seguridad.</w:t>
      </w:r>
    </w:p>
    <w:p w:rsidRPr="00C550B3" w:rsidR="00A36DA1" w:rsidP="00C550B3" w:rsidRDefault="00A36DA1" w14:paraId="16F2F5C5" w14:textId="5D7F8DC8">
      <w:pPr>
        <w:numPr>
          <w:ilvl w:val="0"/>
          <w:numId w:val="12"/>
        </w:numPr>
        <w:spacing w:line="360" w:lineRule="auto"/>
        <w:rPr>
          <w:sz w:val="20"/>
          <w:szCs w:val="20"/>
        </w:rPr>
      </w:pPr>
      <w:r w:rsidRPr="00C550B3">
        <w:rPr>
          <w:sz w:val="20"/>
          <w:szCs w:val="20"/>
        </w:rPr>
        <w:t>Liderazgo.</w:t>
      </w:r>
    </w:p>
    <w:p w:rsidRPr="00C550B3" w:rsidR="00A36DA1" w:rsidP="00C550B3" w:rsidRDefault="00A36DA1" w14:paraId="01CB4BF4" w14:textId="2032209C">
      <w:pPr>
        <w:numPr>
          <w:ilvl w:val="0"/>
          <w:numId w:val="12"/>
        </w:numPr>
        <w:spacing w:line="360" w:lineRule="auto"/>
        <w:rPr>
          <w:sz w:val="20"/>
          <w:szCs w:val="20"/>
        </w:rPr>
      </w:pPr>
      <w:r w:rsidRPr="00C550B3">
        <w:rPr>
          <w:sz w:val="20"/>
          <w:szCs w:val="20"/>
        </w:rPr>
        <w:t>Confianza.</w:t>
      </w:r>
    </w:p>
    <w:p w:rsidRPr="00C550B3" w:rsidR="00A36DA1" w:rsidP="00C550B3" w:rsidRDefault="00A36DA1" w14:paraId="6F2D8AC2" w14:textId="7E400F06">
      <w:pPr>
        <w:numPr>
          <w:ilvl w:val="0"/>
          <w:numId w:val="12"/>
        </w:numPr>
        <w:spacing w:line="360" w:lineRule="auto"/>
        <w:rPr>
          <w:sz w:val="20"/>
          <w:szCs w:val="20"/>
        </w:rPr>
      </w:pPr>
      <w:r w:rsidRPr="00C550B3">
        <w:rPr>
          <w:sz w:val="20"/>
          <w:szCs w:val="20"/>
        </w:rPr>
        <w:t>Tranquilidad.</w:t>
      </w:r>
    </w:p>
    <w:p w:rsidRPr="00C550B3" w:rsidR="00A36DA1" w:rsidP="00C550B3" w:rsidRDefault="00A36DA1" w14:paraId="41311A62" w14:textId="18D39725">
      <w:pPr>
        <w:numPr>
          <w:ilvl w:val="0"/>
          <w:numId w:val="12"/>
        </w:numPr>
        <w:spacing w:line="360" w:lineRule="auto"/>
        <w:rPr>
          <w:sz w:val="20"/>
          <w:szCs w:val="20"/>
        </w:rPr>
      </w:pPr>
      <w:r w:rsidRPr="00C550B3">
        <w:rPr>
          <w:sz w:val="20"/>
          <w:szCs w:val="20"/>
        </w:rPr>
        <w:t>Control emocional.</w:t>
      </w:r>
    </w:p>
    <w:p w:rsidRPr="00C550B3" w:rsidR="00A36DA1" w:rsidP="00C550B3" w:rsidRDefault="00A36DA1" w14:paraId="13CDED5B" w14:textId="77777777">
      <w:pPr>
        <w:spacing w:line="360" w:lineRule="auto"/>
        <w:rPr>
          <w:sz w:val="20"/>
          <w:szCs w:val="20"/>
        </w:rPr>
      </w:pPr>
      <w:r w:rsidRPr="00C550B3">
        <w:rPr>
          <w:sz w:val="20"/>
          <w:szCs w:val="20"/>
        </w:rPr>
        <w:t>Una postura firme, un contacto visual adecuado y una actitud serena ayudan a generar confianza y a reducir la incertidumbre durante las actividades. Por el contrario, una postura insegura, gestos contradictorios o señales de nerviosismo pueden transmitir desconfianza, aumentar la percepción de riesgo y afectar negativamente la experiencia turística. Por ello, el manejo consciente del lenguaje no verbal es una competencia clave para quienes lideran actividades de turismo de aventura.</w:t>
      </w:r>
    </w:p>
    <w:p w:rsidRPr="00C550B3" w:rsidR="004B7960" w:rsidP="00C550B3" w:rsidRDefault="004B7960" w14:paraId="3417B958" w14:textId="66E35819">
      <w:pPr>
        <w:spacing w:line="360" w:lineRule="auto"/>
        <w:rPr>
          <w:sz w:val="20"/>
          <w:szCs w:val="20"/>
          <w:lang w:val="en-US"/>
        </w:rPr>
      </w:pPr>
    </w:p>
    <w:p w:rsidRPr="00C550B3" w:rsidR="00277440" w:rsidP="00C550B3" w:rsidRDefault="00277440" w14:paraId="29C8183D" w14:textId="7C56AA3B">
      <w:pPr>
        <w:spacing w:line="360" w:lineRule="auto"/>
        <w:rPr>
          <w:sz w:val="20"/>
          <w:szCs w:val="20"/>
          <w:lang w:val="es-MX"/>
        </w:rPr>
      </w:pPr>
    </w:p>
    <w:p w:rsidRPr="00C550B3" w:rsidR="00277440" w:rsidP="00C550B3" w:rsidRDefault="00277440" w14:paraId="1D911C44" w14:textId="77777777">
      <w:pPr>
        <w:spacing w:line="360" w:lineRule="auto"/>
        <w:rPr>
          <w:b/>
          <w:bCs/>
          <w:sz w:val="20"/>
          <w:szCs w:val="20"/>
          <w:lang w:val="es-MX"/>
        </w:rPr>
      </w:pPr>
      <w:r w:rsidRPr="00C550B3">
        <w:rPr>
          <w:b/>
          <w:bCs/>
          <w:sz w:val="20"/>
          <w:szCs w:val="20"/>
          <w:lang w:val="es-MX"/>
        </w:rPr>
        <w:t>Componentes de la comunicación</w:t>
      </w:r>
    </w:p>
    <w:p w:rsidRPr="00C550B3" w:rsidR="00277440" w:rsidP="00C550B3" w:rsidRDefault="00277440" w14:paraId="62F62442" w14:textId="77777777">
      <w:pPr>
        <w:spacing w:line="360" w:lineRule="auto"/>
        <w:rPr>
          <w:sz w:val="20"/>
          <w:szCs w:val="20"/>
          <w:lang w:val="es-MX"/>
        </w:rPr>
      </w:pPr>
      <w:r w:rsidRPr="00C550B3">
        <w:rPr>
          <w:sz w:val="20"/>
          <w:szCs w:val="20"/>
          <w:lang w:val="es-MX"/>
        </w:rPr>
        <w:t>La comunicación está integrada por diversos elementos que permiten el intercambio adecuado de información.</w:t>
      </w:r>
    </w:p>
    <w:p w:rsidRPr="00C550B3" w:rsidR="00A36DA1" w:rsidP="00C550B3" w:rsidRDefault="00A36DA1" w14:paraId="1450D397" w14:textId="77777777">
      <w:pPr>
        <w:spacing w:line="360" w:lineRule="auto"/>
        <w:rPr>
          <w:i/>
          <w:iCs/>
          <w:color w:val="0E2841" w:themeColor="text2"/>
          <w:sz w:val="20"/>
          <w:szCs w:val="20"/>
        </w:rPr>
      </w:pPr>
    </w:p>
    <w:p w:rsidRPr="00C550B3" w:rsidR="00A36DA1" w:rsidP="00C550B3" w:rsidRDefault="00A36DA1" w14:paraId="30F0C7F3" w14:textId="3DF5A893">
      <w:pPr>
        <w:spacing w:line="360" w:lineRule="auto"/>
        <w:rPr>
          <w:sz w:val="20"/>
          <w:szCs w:val="20"/>
        </w:rPr>
      </w:pPr>
      <w:r w:rsidRPr="00C550B3">
        <w:rPr>
          <w:b/>
          <w:bCs/>
          <w:sz w:val="20"/>
          <w:szCs w:val="20"/>
        </w:rPr>
        <w:t>Tabla 1.</w:t>
      </w:r>
      <w:r w:rsidRPr="00C550B3">
        <w:rPr>
          <w:sz w:val="20"/>
          <w:szCs w:val="20"/>
        </w:rPr>
        <w:t xml:space="preserve"> Componentes de la comunicación</w:t>
      </w:r>
    </w:p>
    <w:tbl>
      <w:tblPr>
        <w:tblStyle w:val="Tabladelista3-nfasis5"/>
        <w:tblW w:w="99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934"/>
        <w:gridCol w:w="7062"/>
      </w:tblGrid>
      <w:tr w:rsidRPr="00C550B3" w:rsidR="00A36DA1" w:rsidTr="00A36DA1" w14:paraId="1D17D608" w14:textId="77777777">
        <w:trPr>
          <w:cnfStyle w:val="100000000000" w:firstRow="1" w:lastRow="0" w:firstColumn="0" w:lastColumn="0" w:oddVBand="0" w:evenVBand="0" w:oddHBand="0" w:evenHBand="0" w:firstRowFirstColumn="0" w:firstRowLastColumn="0" w:lastRowFirstColumn="0" w:lastRowLastColumn="0"/>
          <w:trHeight w:val="294"/>
        </w:trPr>
        <w:tc>
          <w:tcPr>
            <w:cnfStyle w:val="001000000100" w:firstRow="0" w:lastRow="0" w:firstColumn="1" w:lastColumn="0" w:oddVBand="0" w:evenVBand="0" w:oddHBand="0" w:evenHBand="0" w:firstRowFirstColumn="1" w:firstRowLastColumn="0" w:lastRowFirstColumn="0" w:lastRowLastColumn="0"/>
            <w:tcW w:w="0" w:type="auto"/>
            <w:tcBorders>
              <w:bottom w:val="none" w:color="auto" w:sz="0" w:space="0"/>
              <w:right w:val="none" w:color="auto" w:sz="0" w:space="0"/>
            </w:tcBorders>
            <w:shd w:val="clear" w:color="auto" w:fill="auto"/>
            <w:hideMark/>
          </w:tcPr>
          <w:p w:rsidRPr="00C550B3" w:rsidR="006C380B" w:rsidP="00C550B3" w:rsidRDefault="006C380B" w14:paraId="1B0863DF" w14:textId="77777777">
            <w:pPr>
              <w:spacing w:line="360" w:lineRule="auto"/>
              <w:rPr>
                <w:color w:val="auto"/>
                <w:sz w:val="20"/>
                <w:szCs w:val="20"/>
                <w:lang w:val="es-MX"/>
              </w:rPr>
            </w:pPr>
            <w:r w:rsidRPr="00C550B3">
              <w:rPr>
                <w:color w:val="auto"/>
                <w:sz w:val="20"/>
                <w:szCs w:val="20"/>
                <w:lang w:val="es-MX"/>
              </w:rPr>
              <w:t>Componente</w:t>
            </w:r>
          </w:p>
        </w:tc>
        <w:tc>
          <w:tcPr>
            <w:tcW w:w="0" w:type="auto"/>
            <w:shd w:val="clear" w:color="auto" w:fill="auto"/>
            <w:hideMark/>
          </w:tcPr>
          <w:p w:rsidRPr="00C550B3" w:rsidR="006C380B" w:rsidP="00C550B3" w:rsidRDefault="006C380B" w14:paraId="2BEC236D" w14:textId="77777777">
            <w:pPr>
              <w:spacing w:line="360" w:lineRule="auto"/>
              <w:cnfStyle w:val="100000000000" w:firstRow="1" w:lastRow="0" w:firstColumn="0" w:lastColumn="0" w:oddVBand="0" w:evenVBand="0" w:oddHBand="0" w:evenHBand="0" w:firstRowFirstColumn="0" w:firstRowLastColumn="0" w:lastRowFirstColumn="0" w:lastRowLastColumn="0"/>
              <w:rPr>
                <w:color w:val="auto"/>
                <w:sz w:val="20"/>
                <w:szCs w:val="20"/>
                <w:lang w:val="es-MX"/>
              </w:rPr>
            </w:pPr>
            <w:r w:rsidRPr="00C550B3">
              <w:rPr>
                <w:color w:val="auto"/>
                <w:sz w:val="20"/>
                <w:szCs w:val="20"/>
                <w:lang w:val="es-MX"/>
              </w:rPr>
              <w:t>Descripción</w:t>
            </w:r>
          </w:p>
        </w:tc>
      </w:tr>
      <w:tr w:rsidRPr="00C550B3" w:rsidR="00A36DA1" w:rsidTr="00A36DA1" w14:paraId="6FB39F61" w14:textId="77777777">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0" w:type="auto"/>
            <w:tcBorders>
              <w:top w:val="none" w:color="auto" w:sz="0" w:space="0"/>
              <w:bottom w:val="none" w:color="auto" w:sz="0" w:space="0"/>
              <w:right w:val="none" w:color="auto" w:sz="0" w:space="0"/>
            </w:tcBorders>
            <w:shd w:val="clear" w:color="auto" w:fill="auto"/>
            <w:hideMark/>
          </w:tcPr>
          <w:p w:rsidRPr="00C550B3" w:rsidR="006C380B" w:rsidP="00C550B3" w:rsidRDefault="006C380B" w14:paraId="367AA4AF" w14:textId="77777777">
            <w:pPr>
              <w:spacing w:line="360" w:lineRule="auto"/>
              <w:rPr>
                <w:sz w:val="20"/>
                <w:szCs w:val="20"/>
                <w:lang w:val="es-MX"/>
              </w:rPr>
            </w:pPr>
            <w:r w:rsidRPr="00C550B3">
              <w:rPr>
                <w:sz w:val="20"/>
                <w:szCs w:val="20"/>
                <w:lang w:val="es-MX"/>
              </w:rPr>
              <w:t>Emisor</w:t>
            </w:r>
          </w:p>
        </w:tc>
        <w:tc>
          <w:tcPr>
            <w:tcW w:w="0" w:type="auto"/>
            <w:tcBorders>
              <w:top w:val="none" w:color="auto" w:sz="0" w:space="0"/>
              <w:bottom w:val="none" w:color="auto" w:sz="0" w:space="0"/>
            </w:tcBorders>
            <w:hideMark/>
          </w:tcPr>
          <w:p w:rsidRPr="00C550B3" w:rsidR="006C380B" w:rsidP="00C550B3" w:rsidRDefault="006C380B" w14:paraId="1A0C94C2" w14:textId="77777777">
            <w:pPr>
              <w:spacing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C550B3">
              <w:rPr>
                <w:sz w:val="20"/>
                <w:szCs w:val="20"/>
                <w:lang w:val="es-MX"/>
              </w:rPr>
              <w:t>Persona que transmite el mensaje.</w:t>
            </w:r>
          </w:p>
        </w:tc>
      </w:tr>
      <w:tr w:rsidRPr="00C550B3" w:rsidR="00A36DA1" w:rsidTr="00A36DA1" w14:paraId="1BD3275C" w14:textId="77777777">
        <w:trPr>
          <w:trHeight w:val="294"/>
        </w:trPr>
        <w:tc>
          <w:tcPr>
            <w:cnfStyle w:val="001000000000" w:firstRow="0" w:lastRow="0" w:firstColumn="1" w:lastColumn="0" w:oddVBand="0" w:evenVBand="0" w:oddHBand="0" w:evenHBand="0" w:firstRowFirstColumn="0" w:firstRowLastColumn="0" w:lastRowFirstColumn="0" w:lastRowLastColumn="0"/>
            <w:tcW w:w="0" w:type="auto"/>
            <w:tcBorders>
              <w:right w:val="none" w:color="auto" w:sz="0" w:space="0"/>
            </w:tcBorders>
            <w:shd w:val="clear" w:color="auto" w:fill="auto"/>
            <w:hideMark/>
          </w:tcPr>
          <w:p w:rsidRPr="00C550B3" w:rsidR="006C380B" w:rsidP="00C550B3" w:rsidRDefault="006C380B" w14:paraId="58F64253" w14:textId="77777777">
            <w:pPr>
              <w:spacing w:line="360" w:lineRule="auto"/>
              <w:rPr>
                <w:sz w:val="20"/>
                <w:szCs w:val="20"/>
                <w:lang w:val="es-MX"/>
              </w:rPr>
            </w:pPr>
            <w:r w:rsidRPr="00C550B3">
              <w:rPr>
                <w:sz w:val="20"/>
                <w:szCs w:val="20"/>
                <w:lang w:val="es-MX"/>
              </w:rPr>
              <w:t>Receptor</w:t>
            </w:r>
          </w:p>
        </w:tc>
        <w:tc>
          <w:tcPr>
            <w:tcW w:w="0" w:type="auto"/>
            <w:hideMark/>
          </w:tcPr>
          <w:p w:rsidRPr="00C550B3" w:rsidR="006C380B" w:rsidP="00C550B3" w:rsidRDefault="006C380B" w14:paraId="7A5B4E2E" w14:textId="77777777">
            <w:pPr>
              <w:spacing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C550B3">
              <w:rPr>
                <w:sz w:val="20"/>
                <w:szCs w:val="20"/>
                <w:lang w:val="es-MX"/>
              </w:rPr>
              <w:t>Persona que recibe e interpreta la información.</w:t>
            </w:r>
          </w:p>
        </w:tc>
      </w:tr>
      <w:tr w:rsidRPr="00C550B3" w:rsidR="00A36DA1" w:rsidTr="00A36DA1" w14:paraId="6DF14107" w14:textId="77777777">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0" w:type="auto"/>
            <w:tcBorders>
              <w:top w:val="none" w:color="auto" w:sz="0" w:space="0"/>
              <w:bottom w:val="none" w:color="auto" w:sz="0" w:space="0"/>
              <w:right w:val="none" w:color="auto" w:sz="0" w:space="0"/>
            </w:tcBorders>
            <w:shd w:val="clear" w:color="auto" w:fill="auto"/>
            <w:hideMark/>
          </w:tcPr>
          <w:p w:rsidRPr="00C550B3" w:rsidR="006C380B" w:rsidP="00C550B3" w:rsidRDefault="006C380B" w14:paraId="0E99B696" w14:textId="77777777">
            <w:pPr>
              <w:spacing w:line="360" w:lineRule="auto"/>
              <w:rPr>
                <w:sz w:val="20"/>
                <w:szCs w:val="20"/>
                <w:lang w:val="es-MX"/>
              </w:rPr>
            </w:pPr>
            <w:r w:rsidRPr="00C550B3">
              <w:rPr>
                <w:sz w:val="20"/>
                <w:szCs w:val="20"/>
                <w:lang w:val="es-MX"/>
              </w:rPr>
              <w:t>Mensaje</w:t>
            </w:r>
          </w:p>
        </w:tc>
        <w:tc>
          <w:tcPr>
            <w:tcW w:w="0" w:type="auto"/>
            <w:tcBorders>
              <w:top w:val="none" w:color="auto" w:sz="0" w:space="0"/>
              <w:bottom w:val="none" w:color="auto" w:sz="0" w:space="0"/>
            </w:tcBorders>
            <w:hideMark/>
          </w:tcPr>
          <w:p w:rsidRPr="00C550B3" w:rsidR="006C380B" w:rsidP="00C550B3" w:rsidRDefault="006C380B" w14:paraId="39FE5AE1" w14:textId="77777777">
            <w:pPr>
              <w:spacing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C550B3">
              <w:rPr>
                <w:sz w:val="20"/>
                <w:szCs w:val="20"/>
                <w:lang w:val="es-MX"/>
              </w:rPr>
              <w:t>Información que se desea comunicar.</w:t>
            </w:r>
          </w:p>
        </w:tc>
      </w:tr>
      <w:tr w:rsidRPr="00C550B3" w:rsidR="00A36DA1" w:rsidTr="00A36DA1" w14:paraId="2B888699" w14:textId="77777777">
        <w:trPr>
          <w:trHeight w:val="294"/>
        </w:trPr>
        <w:tc>
          <w:tcPr>
            <w:cnfStyle w:val="001000000000" w:firstRow="0" w:lastRow="0" w:firstColumn="1" w:lastColumn="0" w:oddVBand="0" w:evenVBand="0" w:oddHBand="0" w:evenHBand="0" w:firstRowFirstColumn="0" w:firstRowLastColumn="0" w:lastRowFirstColumn="0" w:lastRowLastColumn="0"/>
            <w:tcW w:w="0" w:type="auto"/>
            <w:tcBorders>
              <w:right w:val="none" w:color="auto" w:sz="0" w:space="0"/>
            </w:tcBorders>
            <w:shd w:val="clear" w:color="auto" w:fill="auto"/>
            <w:hideMark/>
          </w:tcPr>
          <w:p w:rsidRPr="00C550B3" w:rsidR="006C380B" w:rsidP="00C550B3" w:rsidRDefault="006C380B" w14:paraId="5B589AD5" w14:textId="77777777">
            <w:pPr>
              <w:spacing w:line="360" w:lineRule="auto"/>
              <w:rPr>
                <w:sz w:val="20"/>
                <w:szCs w:val="20"/>
                <w:lang w:val="es-MX"/>
              </w:rPr>
            </w:pPr>
            <w:r w:rsidRPr="00C550B3">
              <w:rPr>
                <w:sz w:val="20"/>
                <w:szCs w:val="20"/>
                <w:lang w:val="es-MX"/>
              </w:rPr>
              <w:t>Canal</w:t>
            </w:r>
          </w:p>
        </w:tc>
        <w:tc>
          <w:tcPr>
            <w:tcW w:w="0" w:type="auto"/>
            <w:hideMark/>
          </w:tcPr>
          <w:p w:rsidRPr="00C550B3" w:rsidR="006C380B" w:rsidP="00C550B3" w:rsidRDefault="006C380B" w14:paraId="7138CFCB" w14:textId="77777777">
            <w:pPr>
              <w:spacing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C550B3">
              <w:rPr>
                <w:sz w:val="20"/>
                <w:szCs w:val="20"/>
                <w:lang w:val="es-MX"/>
              </w:rPr>
              <w:t>Medio utilizado para transmitir el mensaje.</w:t>
            </w:r>
          </w:p>
        </w:tc>
      </w:tr>
      <w:tr w:rsidRPr="00C550B3" w:rsidR="00A36DA1" w:rsidTr="00A36DA1" w14:paraId="7EFA303A" w14:textId="77777777">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0" w:type="auto"/>
            <w:tcBorders>
              <w:top w:val="none" w:color="auto" w:sz="0" w:space="0"/>
              <w:bottom w:val="none" w:color="auto" w:sz="0" w:space="0"/>
              <w:right w:val="none" w:color="auto" w:sz="0" w:space="0"/>
            </w:tcBorders>
            <w:shd w:val="clear" w:color="auto" w:fill="auto"/>
            <w:hideMark/>
          </w:tcPr>
          <w:p w:rsidRPr="00C550B3" w:rsidR="006C380B" w:rsidP="00C550B3" w:rsidRDefault="006C380B" w14:paraId="2FA06C22" w14:textId="77777777">
            <w:pPr>
              <w:spacing w:line="360" w:lineRule="auto"/>
              <w:rPr>
                <w:sz w:val="20"/>
                <w:szCs w:val="20"/>
                <w:lang w:val="es-MX"/>
              </w:rPr>
            </w:pPr>
            <w:r w:rsidRPr="00C550B3">
              <w:rPr>
                <w:sz w:val="20"/>
                <w:szCs w:val="20"/>
                <w:lang w:val="es-MX"/>
              </w:rPr>
              <w:t>Código</w:t>
            </w:r>
          </w:p>
        </w:tc>
        <w:tc>
          <w:tcPr>
            <w:tcW w:w="0" w:type="auto"/>
            <w:tcBorders>
              <w:top w:val="none" w:color="auto" w:sz="0" w:space="0"/>
              <w:bottom w:val="none" w:color="auto" w:sz="0" w:space="0"/>
            </w:tcBorders>
            <w:hideMark/>
          </w:tcPr>
          <w:p w:rsidRPr="00C550B3" w:rsidR="006C380B" w:rsidP="00C550B3" w:rsidRDefault="006C380B" w14:paraId="386111F2" w14:textId="77777777">
            <w:pPr>
              <w:spacing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C550B3">
              <w:rPr>
                <w:sz w:val="20"/>
                <w:szCs w:val="20"/>
                <w:lang w:val="es-MX"/>
              </w:rPr>
              <w:t>Sistema de signos o lenguaje utilizado.</w:t>
            </w:r>
          </w:p>
        </w:tc>
      </w:tr>
      <w:tr w:rsidRPr="00C550B3" w:rsidR="00A36DA1" w:rsidTr="00A36DA1" w14:paraId="75039196" w14:textId="77777777">
        <w:trPr>
          <w:trHeight w:val="294"/>
        </w:trPr>
        <w:tc>
          <w:tcPr>
            <w:cnfStyle w:val="001000000000" w:firstRow="0" w:lastRow="0" w:firstColumn="1" w:lastColumn="0" w:oddVBand="0" w:evenVBand="0" w:oddHBand="0" w:evenHBand="0" w:firstRowFirstColumn="0" w:firstRowLastColumn="0" w:lastRowFirstColumn="0" w:lastRowLastColumn="0"/>
            <w:tcW w:w="0" w:type="auto"/>
            <w:tcBorders>
              <w:right w:val="none" w:color="auto" w:sz="0" w:space="0"/>
            </w:tcBorders>
            <w:shd w:val="clear" w:color="auto" w:fill="auto"/>
            <w:hideMark/>
          </w:tcPr>
          <w:p w:rsidRPr="00C550B3" w:rsidR="006C380B" w:rsidP="00C550B3" w:rsidRDefault="006C380B" w14:paraId="5F190D91" w14:textId="77777777">
            <w:pPr>
              <w:spacing w:line="360" w:lineRule="auto"/>
              <w:rPr>
                <w:sz w:val="20"/>
                <w:szCs w:val="20"/>
                <w:lang w:val="es-MX"/>
              </w:rPr>
            </w:pPr>
            <w:r w:rsidRPr="00C550B3">
              <w:rPr>
                <w:sz w:val="20"/>
                <w:szCs w:val="20"/>
                <w:lang w:val="es-MX"/>
              </w:rPr>
              <w:t>Retroalimentación</w:t>
            </w:r>
          </w:p>
        </w:tc>
        <w:tc>
          <w:tcPr>
            <w:tcW w:w="0" w:type="auto"/>
            <w:hideMark/>
          </w:tcPr>
          <w:p w:rsidRPr="00C550B3" w:rsidR="006C380B" w:rsidP="00C550B3" w:rsidRDefault="006C380B" w14:paraId="5F2A4E1D" w14:textId="77777777">
            <w:pPr>
              <w:spacing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C550B3">
              <w:rPr>
                <w:sz w:val="20"/>
                <w:szCs w:val="20"/>
                <w:lang w:val="es-MX"/>
              </w:rPr>
              <w:t>Respuesta generada por quien recibe el mensaje.</w:t>
            </w:r>
          </w:p>
        </w:tc>
      </w:tr>
      <w:tr w:rsidRPr="00C550B3" w:rsidR="00A36DA1" w:rsidTr="00A36DA1" w14:paraId="5E974E49" w14:textId="77777777">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0" w:type="auto"/>
            <w:tcBorders>
              <w:top w:val="none" w:color="auto" w:sz="0" w:space="0"/>
              <w:bottom w:val="none" w:color="auto" w:sz="0" w:space="0"/>
              <w:right w:val="none" w:color="auto" w:sz="0" w:space="0"/>
            </w:tcBorders>
            <w:shd w:val="clear" w:color="auto" w:fill="auto"/>
            <w:hideMark/>
          </w:tcPr>
          <w:p w:rsidRPr="00C550B3" w:rsidR="006C380B" w:rsidP="00C550B3" w:rsidRDefault="006C380B" w14:paraId="24F52CA4" w14:textId="77777777">
            <w:pPr>
              <w:spacing w:line="360" w:lineRule="auto"/>
              <w:rPr>
                <w:sz w:val="20"/>
                <w:szCs w:val="20"/>
                <w:lang w:val="es-MX"/>
              </w:rPr>
            </w:pPr>
            <w:r w:rsidRPr="00C550B3">
              <w:rPr>
                <w:sz w:val="20"/>
                <w:szCs w:val="20"/>
                <w:lang w:val="es-MX"/>
              </w:rPr>
              <w:t>Contexto</w:t>
            </w:r>
          </w:p>
        </w:tc>
        <w:tc>
          <w:tcPr>
            <w:tcW w:w="0" w:type="auto"/>
            <w:tcBorders>
              <w:top w:val="none" w:color="auto" w:sz="0" w:space="0"/>
              <w:bottom w:val="none" w:color="auto" w:sz="0" w:space="0"/>
            </w:tcBorders>
            <w:hideMark/>
          </w:tcPr>
          <w:p w:rsidRPr="00C550B3" w:rsidR="006C380B" w:rsidP="00C550B3" w:rsidRDefault="006C380B" w14:paraId="6CBE60DF" w14:textId="77777777">
            <w:pPr>
              <w:spacing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C550B3">
              <w:rPr>
                <w:sz w:val="20"/>
                <w:szCs w:val="20"/>
                <w:lang w:val="es-MX"/>
              </w:rPr>
              <w:t>Situación o entorno donde ocurre la comunicación.</w:t>
            </w:r>
          </w:p>
        </w:tc>
      </w:tr>
    </w:tbl>
    <w:p w:rsidRPr="00C550B3" w:rsidR="006C380B" w:rsidP="00C550B3" w:rsidRDefault="006C380B" w14:paraId="59134EBD" w14:textId="54C08EC9">
      <w:pPr>
        <w:spacing w:line="360" w:lineRule="auto"/>
        <w:rPr>
          <w:sz w:val="20"/>
          <w:szCs w:val="20"/>
          <w:lang w:val="es-MX"/>
        </w:rPr>
      </w:pPr>
    </w:p>
    <w:p w:rsidRPr="00C550B3" w:rsidR="006C380B" w:rsidP="00C550B3" w:rsidRDefault="006C380B" w14:paraId="2C12CE2F" w14:textId="77777777">
      <w:pPr>
        <w:spacing w:line="360" w:lineRule="auto"/>
        <w:rPr>
          <w:sz w:val="20"/>
          <w:szCs w:val="20"/>
          <w:lang w:val="es-MX"/>
        </w:rPr>
      </w:pPr>
      <w:r w:rsidRPr="00C550B3">
        <w:rPr>
          <w:sz w:val="20"/>
          <w:szCs w:val="20"/>
          <w:lang w:val="es-MX"/>
        </w:rPr>
        <w:t>En turismo de aventura, la retroalimentación resulta fundamental para verificar que las personas participantes comprendan instrucciones relacionadas con seguridad y operación turística.</w:t>
      </w:r>
    </w:p>
    <w:p w:rsidRPr="00C550B3" w:rsidR="006C380B" w:rsidP="00C550B3" w:rsidRDefault="006C380B" w14:paraId="7A32A4F6" w14:textId="56609AA1">
      <w:pPr>
        <w:spacing w:line="360" w:lineRule="auto"/>
        <w:rPr>
          <w:sz w:val="20"/>
          <w:szCs w:val="20"/>
          <w:lang w:val="es-MX"/>
        </w:rPr>
      </w:pPr>
    </w:p>
    <w:p w:rsidRPr="00C550B3" w:rsidR="00A36DA1" w:rsidP="00C550B3" w:rsidRDefault="00A36DA1" w14:paraId="3581585B" w14:textId="77777777">
      <w:pPr>
        <w:spacing w:line="360" w:lineRule="auto"/>
        <w:rPr>
          <w:b/>
          <w:bCs/>
          <w:sz w:val="20"/>
          <w:szCs w:val="20"/>
        </w:rPr>
      </w:pPr>
      <w:commentRangeStart w:id="7"/>
      <w:r w:rsidRPr="00C550B3">
        <w:rPr>
          <w:b/>
          <w:bCs/>
          <w:sz w:val="20"/>
          <w:szCs w:val="20"/>
        </w:rPr>
        <w:t>Protocolo social en turismo de aventura</w:t>
      </w:r>
    </w:p>
    <w:p w:rsidRPr="00C550B3" w:rsidR="00A36DA1" w:rsidP="00C550B3" w:rsidRDefault="00A36DA1" w14:paraId="3E2769A9" w14:textId="77777777">
      <w:pPr>
        <w:spacing w:line="360" w:lineRule="auto"/>
        <w:rPr>
          <w:sz w:val="20"/>
          <w:szCs w:val="20"/>
        </w:rPr>
      </w:pPr>
      <w:r w:rsidRPr="00C550B3">
        <w:rPr>
          <w:sz w:val="20"/>
          <w:szCs w:val="20"/>
        </w:rPr>
        <w:t>El protocolo social comprende el conjunto de normas de comportamiento, cortesía y convivencia que favorecen una interacción respetuosa, cordial y profesional entre las personas. En el contexto del turismo de aventura, estas prácticas son fundamentales para generar ambientes de confianza, fortalecer las relaciones con las personas turistas y contribuir al desarrollo de experiencias seguras y satisfactorias.</w:t>
      </w:r>
    </w:p>
    <w:p w:rsidRPr="00C550B3" w:rsidR="00A36DA1" w:rsidP="00C550B3" w:rsidRDefault="00A36DA1" w14:paraId="090D40A1" w14:textId="77777777">
      <w:pPr>
        <w:spacing w:line="360" w:lineRule="auto"/>
        <w:rPr>
          <w:sz w:val="20"/>
          <w:szCs w:val="20"/>
        </w:rPr>
      </w:pPr>
      <w:r w:rsidRPr="00C550B3">
        <w:rPr>
          <w:sz w:val="20"/>
          <w:szCs w:val="20"/>
        </w:rPr>
        <w:t>La aplicación adecuada del protocolo social permite fortalecer aspectos clave como la atención al cliente, el respeto por la diversidad cultural, la convivencia dentro de los grupos, la imagen profesional del guía o prestador del servicio y la calidad general de la experiencia turística.</w:t>
      </w:r>
    </w:p>
    <w:p w:rsidRPr="00C550B3" w:rsidR="00A36DA1" w:rsidP="00C550B3" w:rsidRDefault="00A36DA1" w14:paraId="5C7517DC" w14:textId="77777777">
      <w:pPr>
        <w:spacing w:line="360" w:lineRule="auto"/>
        <w:rPr>
          <w:sz w:val="20"/>
          <w:szCs w:val="20"/>
        </w:rPr>
      </w:pPr>
      <w:r w:rsidRPr="00C550B3">
        <w:rPr>
          <w:sz w:val="20"/>
          <w:szCs w:val="20"/>
        </w:rPr>
        <w:t>Entre las principales prácticas de protocolo social se encuentran:</w:t>
      </w:r>
    </w:p>
    <w:p w:rsidRPr="00C550B3" w:rsidR="00A36DA1" w:rsidP="00C550B3" w:rsidRDefault="00A36DA1" w14:paraId="132135AE" w14:textId="77777777">
      <w:pPr>
        <w:numPr>
          <w:ilvl w:val="0"/>
          <w:numId w:val="13"/>
        </w:numPr>
        <w:spacing w:line="360" w:lineRule="auto"/>
        <w:rPr>
          <w:sz w:val="20"/>
          <w:szCs w:val="20"/>
        </w:rPr>
      </w:pPr>
      <w:r w:rsidRPr="00C550B3">
        <w:rPr>
          <w:sz w:val="20"/>
          <w:szCs w:val="20"/>
        </w:rPr>
        <w:lastRenderedPageBreak/>
        <w:t>Saludo cordial y amable.</w:t>
      </w:r>
    </w:p>
    <w:p w:rsidRPr="00C550B3" w:rsidR="00A36DA1" w:rsidP="00C550B3" w:rsidRDefault="00A36DA1" w14:paraId="7C15171E" w14:textId="77777777">
      <w:pPr>
        <w:numPr>
          <w:ilvl w:val="0"/>
          <w:numId w:val="13"/>
        </w:numPr>
        <w:spacing w:line="360" w:lineRule="auto"/>
        <w:rPr>
          <w:sz w:val="20"/>
          <w:szCs w:val="20"/>
        </w:rPr>
      </w:pPr>
      <w:r w:rsidRPr="00C550B3">
        <w:rPr>
          <w:sz w:val="20"/>
          <w:szCs w:val="20"/>
        </w:rPr>
        <w:t>Presentación personal adecuada.</w:t>
      </w:r>
    </w:p>
    <w:p w:rsidRPr="00C550B3" w:rsidR="00A36DA1" w:rsidP="00C550B3" w:rsidRDefault="00A36DA1" w14:paraId="5024E1F8" w14:textId="77777777">
      <w:pPr>
        <w:numPr>
          <w:ilvl w:val="0"/>
          <w:numId w:val="13"/>
        </w:numPr>
        <w:spacing w:line="360" w:lineRule="auto"/>
        <w:rPr>
          <w:sz w:val="20"/>
          <w:szCs w:val="20"/>
        </w:rPr>
      </w:pPr>
      <w:r w:rsidRPr="00C550B3">
        <w:rPr>
          <w:sz w:val="20"/>
          <w:szCs w:val="20"/>
        </w:rPr>
        <w:t>Uso de un lenguaje respetuoso y profesional.</w:t>
      </w:r>
    </w:p>
    <w:p w:rsidRPr="00C550B3" w:rsidR="00A36DA1" w:rsidP="00C550B3" w:rsidRDefault="00A36DA1" w14:paraId="31FDBB8A" w14:textId="77777777">
      <w:pPr>
        <w:numPr>
          <w:ilvl w:val="0"/>
          <w:numId w:val="13"/>
        </w:numPr>
        <w:spacing w:line="360" w:lineRule="auto"/>
        <w:rPr>
          <w:sz w:val="20"/>
          <w:szCs w:val="20"/>
        </w:rPr>
      </w:pPr>
      <w:r w:rsidRPr="00C550B3">
        <w:rPr>
          <w:sz w:val="20"/>
          <w:szCs w:val="20"/>
        </w:rPr>
        <w:t>Puntualidad en las actividades programadas.</w:t>
      </w:r>
    </w:p>
    <w:p w:rsidRPr="00C550B3" w:rsidR="00A36DA1" w:rsidP="00C550B3" w:rsidRDefault="00A36DA1" w14:paraId="6E106BCE" w14:textId="77777777">
      <w:pPr>
        <w:numPr>
          <w:ilvl w:val="0"/>
          <w:numId w:val="13"/>
        </w:numPr>
        <w:spacing w:line="360" w:lineRule="auto"/>
        <w:rPr>
          <w:sz w:val="20"/>
          <w:szCs w:val="20"/>
        </w:rPr>
      </w:pPr>
      <w:r w:rsidRPr="00C550B3">
        <w:rPr>
          <w:sz w:val="20"/>
          <w:szCs w:val="20"/>
        </w:rPr>
        <w:t>Escucha activa de las necesidades e inquietudes de las personas turistas.</w:t>
      </w:r>
    </w:p>
    <w:p w:rsidRPr="00C550B3" w:rsidR="00A36DA1" w:rsidP="00C550B3" w:rsidRDefault="00A36DA1" w14:paraId="0704B367" w14:textId="77777777">
      <w:pPr>
        <w:numPr>
          <w:ilvl w:val="0"/>
          <w:numId w:val="13"/>
        </w:numPr>
        <w:spacing w:line="360" w:lineRule="auto"/>
        <w:rPr>
          <w:sz w:val="20"/>
          <w:szCs w:val="20"/>
        </w:rPr>
      </w:pPr>
      <w:r w:rsidRPr="00C550B3">
        <w:rPr>
          <w:sz w:val="20"/>
          <w:szCs w:val="20"/>
        </w:rPr>
        <w:t>Empatía y disposición para brindar apoyo.</w:t>
      </w:r>
    </w:p>
    <w:p w:rsidRPr="00C550B3" w:rsidR="00A36DA1" w:rsidP="00C550B3" w:rsidRDefault="00A36DA1" w14:paraId="5A6329BE" w14:textId="77777777">
      <w:pPr>
        <w:numPr>
          <w:ilvl w:val="0"/>
          <w:numId w:val="13"/>
        </w:numPr>
        <w:spacing w:line="360" w:lineRule="auto"/>
        <w:rPr>
          <w:sz w:val="20"/>
          <w:szCs w:val="20"/>
        </w:rPr>
      </w:pPr>
      <w:r w:rsidRPr="00C550B3">
        <w:rPr>
          <w:sz w:val="20"/>
          <w:szCs w:val="20"/>
        </w:rPr>
        <w:t>Manejo adecuado de conflictos y situaciones difíciles.</w:t>
      </w:r>
    </w:p>
    <w:p w:rsidRPr="00C550B3" w:rsidR="00A36DA1" w:rsidP="00C550B3" w:rsidRDefault="00A36DA1" w14:paraId="29454820" w14:textId="0CA056A5">
      <w:pPr>
        <w:numPr>
          <w:ilvl w:val="0"/>
          <w:numId w:val="13"/>
        </w:numPr>
        <w:spacing w:line="360" w:lineRule="auto"/>
        <w:rPr>
          <w:sz w:val="20"/>
          <w:szCs w:val="20"/>
        </w:rPr>
      </w:pPr>
      <w:r w:rsidRPr="00C550B3">
        <w:rPr>
          <w:sz w:val="20"/>
          <w:szCs w:val="20"/>
        </w:rPr>
        <w:t>Respeto por las diferencias culturales, sociales y personales.</w:t>
      </w:r>
      <w:commentRangeEnd w:id="7"/>
      <w:r w:rsidRPr="00C550B3" w:rsidR="00A42C16">
        <w:rPr>
          <w:rStyle w:val="Refdecomentario"/>
          <w:sz w:val="20"/>
          <w:szCs w:val="20"/>
        </w:rPr>
        <w:commentReference w:id="7"/>
      </w:r>
    </w:p>
    <w:p w:rsidRPr="00C550B3" w:rsidR="00A36DA1" w:rsidP="00C550B3" w:rsidRDefault="00A36DA1" w14:paraId="7E28A7D1" w14:textId="77777777">
      <w:pPr>
        <w:spacing w:line="360" w:lineRule="auto"/>
        <w:ind w:left="720"/>
        <w:rPr>
          <w:sz w:val="20"/>
          <w:szCs w:val="20"/>
        </w:rPr>
      </w:pPr>
    </w:p>
    <w:p w:rsidRPr="00C550B3" w:rsidR="00A36DA1" w:rsidP="00C550B3" w:rsidRDefault="00A36DA1" w14:paraId="61ECAEE4" w14:textId="77777777">
      <w:pPr>
        <w:spacing w:line="360" w:lineRule="auto"/>
        <w:rPr>
          <w:sz w:val="20"/>
          <w:szCs w:val="20"/>
        </w:rPr>
      </w:pPr>
      <w:r w:rsidRPr="00C550B3">
        <w:rPr>
          <w:sz w:val="20"/>
          <w:szCs w:val="20"/>
        </w:rPr>
        <w:t>En la actualidad, las personas turistas no solo buscan realizar actividades de aventura, sino también vivir experiencias significativas y memorables. Por esta razón, valoran especialmente el trato humano, la atención personalizada y el respeto durante cada etapa de la experiencia turística. Un adecuado protocolo social contribuye a fortalecer la satisfacción del cliente, mejorar la reputación del servicio y promover relaciones positivas entre todas las personas involucradas.</w:t>
      </w:r>
    </w:p>
    <w:p w:rsidRPr="00C550B3" w:rsidR="006C380B" w:rsidP="00C550B3" w:rsidRDefault="006C380B" w14:paraId="78E974DE" w14:textId="3B13503D">
      <w:pPr>
        <w:spacing w:line="360" w:lineRule="auto"/>
        <w:rPr>
          <w:sz w:val="20"/>
          <w:szCs w:val="20"/>
          <w:lang w:val="es-MX"/>
        </w:rPr>
      </w:pPr>
    </w:p>
    <w:p w:rsidRPr="00C550B3" w:rsidR="006D5A69" w:rsidP="71AEABEC" w:rsidRDefault="006D5A69" w14:paraId="7374394D" w14:textId="24973C3C">
      <w:pPr>
        <w:pStyle w:val="Ttulo1"/>
        <w:numPr>
          <w:ilvl w:val="3"/>
          <w:numId w:val="18"/>
        </w:numPr>
        <w:spacing w:line="360" w:lineRule="auto"/>
        <w:rPr>
          <w:sz w:val="20"/>
          <w:szCs w:val="20"/>
          <w:lang w:val="es-MX"/>
        </w:rPr>
      </w:pPr>
      <w:bookmarkStart w:name="_Toc650787207" w:id="454893884"/>
      <w:r w:rsidRPr="71AEABEC" w:rsidR="52A25CFC">
        <w:rPr>
          <w:sz w:val="20"/>
          <w:szCs w:val="20"/>
          <w:lang w:val="es-MX"/>
        </w:rPr>
        <w:t>Comunicación asertiva</w:t>
      </w:r>
      <w:bookmarkEnd w:id="454893884"/>
    </w:p>
    <w:p w:rsidRPr="00C550B3" w:rsidR="006D5A69" w:rsidP="00C550B3" w:rsidRDefault="006D5A69" w14:paraId="771A3591" w14:textId="79BD4E55">
      <w:pPr>
        <w:spacing w:line="360" w:lineRule="auto"/>
        <w:rPr>
          <w:b/>
          <w:bCs/>
          <w:sz w:val="20"/>
          <w:szCs w:val="20"/>
          <w:lang w:val="es-MX"/>
        </w:rPr>
      </w:pPr>
    </w:p>
    <w:p w:rsidRPr="00C550B3" w:rsidR="00A36DA1" w:rsidP="00C550B3" w:rsidRDefault="00A36DA1" w14:paraId="25AA1B1E" w14:textId="77777777">
      <w:pPr>
        <w:spacing w:line="360" w:lineRule="auto"/>
        <w:rPr>
          <w:sz w:val="20"/>
          <w:szCs w:val="20"/>
        </w:rPr>
      </w:pPr>
      <w:r w:rsidRPr="00C550B3">
        <w:rPr>
          <w:sz w:val="20"/>
          <w:szCs w:val="20"/>
        </w:rPr>
        <w:t>La comunicación asertiva es la capacidad de expresar ideas, opiniones, emociones y necesidades de manera clara, directa y respetuosa, manteniendo un equilibrio entre los propios derechos y los de las demás personas. Este estilo de comunicación favorece relaciones interpersonales positivas, reduce los conflictos y facilita la comprensión mutua.</w:t>
      </w:r>
    </w:p>
    <w:p w:rsidRPr="00C550B3" w:rsidR="00A36DA1" w:rsidP="00C550B3" w:rsidRDefault="00A36DA1" w14:paraId="09DF0C3E" w14:textId="072F67EE">
      <w:pPr>
        <w:spacing w:line="360" w:lineRule="auto"/>
        <w:rPr>
          <w:sz w:val="20"/>
          <w:szCs w:val="20"/>
        </w:rPr>
      </w:pPr>
      <w:r w:rsidRPr="00C550B3">
        <w:rPr>
          <w:sz w:val="20"/>
          <w:szCs w:val="20"/>
        </w:rPr>
        <w:t xml:space="preserve">Según </w:t>
      </w:r>
      <w:proofErr w:type="spellStart"/>
      <w:r w:rsidRPr="00C550B3">
        <w:rPr>
          <w:sz w:val="20"/>
          <w:szCs w:val="20"/>
        </w:rPr>
        <w:t>Castanyer</w:t>
      </w:r>
      <w:proofErr w:type="spellEnd"/>
      <w:r w:rsidRPr="00C550B3">
        <w:rPr>
          <w:sz w:val="20"/>
          <w:szCs w:val="20"/>
        </w:rPr>
        <w:t xml:space="preserve"> (2013), </w:t>
      </w:r>
      <w:proofErr w:type="gramStart"/>
      <w:r w:rsidRPr="007D0796" w:rsidR="00835E58">
        <w:rPr>
          <w:sz w:val="20"/>
          <w:szCs w:val="20"/>
        </w:rPr>
        <w:t>la asertividad</w:t>
      </w:r>
      <w:proofErr w:type="gramEnd"/>
      <w:r w:rsidRPr="007D0796">
        <w:rPr>
          <w:sz w:val="20"/>
          <w:szCs w:val="20"/>
        </w:rPr>
        <w:t xml:space="preserve"> </w:t>
      </w:r>
      <w:r w:rsidRPr="00C550B3">
        <w:rPr>
          <w:sz w:val="20"/>
          <w:szCs w:val="20"/>
        </w:rPr>
        <w:t>implica la capacidad de “expresar sentimientos, opiniones y derechos de forma adecuada sin agredir ni permitir agresiones” (p. 25). En este sentido, la comunicación asertiva permite defender puntos de vista y establecer límites de manera respetuosa, sin recurrir a conductas agresivas ni pasivas.</w:t>
      </w:r>
    </w:p>
    <w:p w:rsidRPr="00C550B3" w:rsidR="00A36DA1" w:rsidP="00C550B3" w:rsidRDefault="00A36DA1" w14:paraId="4CE55ECB" w14:textId="3ADF4450">
      <w:pPr>
        <w:spacing w:line="360" w:lineRule="auto"/>
        <w:rPr>
          <w:sz w:val="20"/>
          <w:szCs w:val="20"/>
        </w:rPr>
      </w:pPr>
      <w:r w:rsidRPr="00C550B3">
        <w:rPr>
          <w:sz w:val="20"/>
          <w:szCs w:val="20"/>
        </w:rPr>
        <w:t>En el turismo de aventura, la comunicación asertiva desempeña un papel fundamental, ya que contribuye a orientar grupos turísticos, transmitir instrucciones de seguridad, resolver conflictos, gestionar situaciones de emergencia y fortalecer relaciones de confianza entre guías, prestadores de servicios y personas turistas. Una comunicación clara y respetuosa facilita la coordinación de las actividades y mejora la experiencia de los participantes.</w:t>
      </w:r>
    </w:p>
    <w:p w:rsidRPr="00C550B3" w:rsidR="00FC6F3D" w:rsidP="00C550B3" w:rsidRDefault="00FC6F3D" w14:paraId="2B0F2C6D" w14:textId="77777777">
      <w:pPr>
        <w:spacing w:line="360" w:lineRule="auto"/>
        <w:rPr>
          <w:sz w:val="20"/>
          <w:szCs w:val="20"/>
        </w:rPr>
      </w:pPr>
    </w:p>
    <w:p w:rsidRPr="00C550B3" w:rsidR="00A36DA1" w:rsidP="00C550B3" w:rsidRDefault="00A36DA1" w14:paraId="16727B66" w14:textId="77777777">
      <w:pPr>
        <w:spacing w:line="360" w:lineRule="auto"/>
        <w:rPr>
          <w:b/>
          <w:bCs/>
          <w:sz w:val="20"/>
          <w:szCs w:val="20"/>
        </w:rPr>
      </w:pPr>
      <w:r w:rsidRPr="00C550B3">
        <w:rPr>
          <w:b/>
          <w:bCs/>
          <w:sz w:val="20"/>
          <w:szCs w:val="20"/>
        </w:rPr>
        <w:t>Técnicas de comunicación asertiva</w:t>
      </w:r>
    </w:p>
    <w:p w:rsidRPr="00C550B3" w:rsidR="00A36DA1" w:rsidP="00C550B3" w:rsidRDefault="00A36DA1" w14:paraId="40F4AFE0" w14:textId="56E34CC1">
      <w:pPr>
        <w:spacing w:line="360" w:lineRule="auto"/>
        <w:rPr>
          <w:sz w:val="20"/>
          <w:szCs w:val="20"/>
        </w:rPr>
      </w:pPr>
      <w:r w:rsidRPr="00C550B3">
        <w:rPr>
          <w:sz w:val="20"/>
          <w:szCs w:val="20"/>
        </w:rPr>
        <w:t>Existen diversas técnicas que ayudan a fortalecer una comunicación efectiva y respetuosa durante la prestación de servicios turísticos. Algunas de las más utilizadas son:</w:t>
      </w:r>
    </w:p>
    <w:tbl>
      <w:tblPr>
        <w:tblStyle w:val="Tablaconcuadrcula"/>
        <w:tblW w:w="0" w:type="auto"/>
        <w:tblLook w:val="04A0" w:firstRow="1" w:lastRow="0" w:firstColumn="1" w:lastColumn="0" w:noHBand="0" w:noVBand="1"/>
      </w:tblPr>
      <w:tblGrid>
        <w:gridCol w:w="9962"/>
      </w:tblGrid>
      <w:tr w:rsidRPr="00C550B3" w:rsidR="00A36DA1" w:rsidTr="00A36DA1" w14:paraId="2371BD94" w14:textId="77777777">
        <w:tc>
          <w:tcPr>
            <w:tcW w:w="9962" w:type="dxa"/>
            <w:shd w:val="clear" w:color="auto" w:fill="FFFF00"/>
          </w:tcPr>
          <w:p w:rsidRPr="00C550B3" w:rsidR="00A36DA1" w:rsidP="00C550B3" w:rsidRDefault="00A36DA1" w14:paraId="15CAE2F6" w14:textId="4DF6ACC3">
            <w:pPr>
              <w:spacing w:line="360" w:lineRule="auto"/>
              <w:rPr>
                <w:sz w:val="20"/>
                <w:szCs w:val="20"/>
              </w:rPr>
            </w:pPr>
            <w:r w:rsidRPr="00C550B3">
              <w:rPr>
                <w:sz w:val="20"/>
                <w:szCs w:val="20"/>
              </w:rPr>
              <w:t>Realizar tarjetas</w:t>
            </w:r>
          </w:p>
        </w:tc>
      </w:tr>
    </w:tbl>
    <w:p w:rsidRPr="00C550B3" w:rsidR="00A36DA1" w:rsidP="00C550B3" w:rsidRDefault="00A36DA1" w14:paraId="690466BF" w14:textId="77777777">
      <w:pPr>
        <w:spacing w:line="360" w:lineRule="auto"/>
        <w:rPr>
          <w:sz w:val="20"/>
          <w:szCs w:val="20"/>
        </w:rPr>
      </w:pPr>
    </w:p>
    <w:p w:rsidRPr="00C550B3" w:rsidR="00A36DA1" w:rsidP="00C550B3" w:rsidRDefault="00A36DA1" w14:paraId="060C0A95" w14:textId="77777777">
      <w:pPr>
        <w:numPr>
          <w:ilvl w:val="0"/>
          <w:numId w:val="14"/>
        </w:numPr>
        <w:spacing w:line="360" w:lineRule="auto"/>
        <w:rPr>
          <w:sz w:val="20"/>
          <w:szCs w:val="20"/>
        </w:rPr>
      </w:pPr>
      <w:r w:rsidRPr="00C550B3">
        <w:rPr>
          <w:b/>
          <w:bCs/>
          <w:sz w:val="20"/>
          <w:szCs w:val="20"/>
        </w:rPr>
        <w:lastRenderedPageBreak/>
        <w:t>Escucha activa:</w:t>
      </w:r>
      <w:r w:rsidRPr="00C550B3">
        <w:rPr>
          <w:sz w:val="20"/>
          <w:szCs w:val="20"/>
        </w:rPr>
        <w:t xml:space="preserve"> prestar atención al mensaje, demostrando interés y comprensión.</w:t>
      </w:r>
    </w:p>
    <w:p w:rsidRPr="00C550B3" w:rsidR="00A36DA1" w:rsidP="00C550B3" w:rsidRDefault="00A36DA1" w14:paraId="16FEA051" w14:textId="77777777">
      <w:pPr>
        <w:numPr>
          <w:ilvl w:val="0"/>
          <w:numId w:val="14"/>
        </w:numPr>
        <w:spacing w:line="360" w:lineRule="auto"/>
        <w:rPr>
          <w:sz w:val="20"/>
          <w:szCs w:val="20"/>
        </w:rPr>
      </w:pPr>
      <w:r w:rsidRPr="00C550B3">
        <w:rPr>
          <w:b/>
          <w:bCs/>
          <w:sz w:val="20"/>
          <w:szCs w:val="20"/>
        </w:rPr>
        <w:t>Mensaje en primera persona:</w:t>
      </w:r>
      <w:r w:rsidRPr="00C550B3">
        <w:rPr>
          <w:sz w:val="20"/>
          <w:szCs w:val="20"/>
        </w:rPr>
        <w:t xml:space="preserve"> expresar opiniones o sentimientos utilizando frases como “yo considero” o “yo observo”.</w:t>
      </w:r>
    </w:p>
    <w:p w:rsidRPr="00C550B3" w:rsidR="00A36DA1" w:rsidP="00C550B3" w:rsidRDefault="00A36DA1" w14:paraId="41590104" w14:textId="77777777">
      <w:pPr>
        <w:numPr>
          <w:ilvl w:val="0"/>
          <w:numId w:val="14"/>
        </w:numPr>
        <w:spacing w:line="360" w:lineRule="auto"/>
        <w:rPr>
          <w:sz w:val="20"/>
          <w:szCs w:val="20"/>
        </w:rPr>
      </w:pPr>
      <w:r w:rsidRPr="00C550B3">
        <w:rPr>
          <w:b/>
          <w:bCs/>
          <w:sz w:val="20"/>
          <w:szCs w:val="20"/>
        </w:rPr>
        <w:t>Comunicación clara y directa:</w:t>
      </w:r>
      <w:r w:rsidRPr="00C550B3">
        <w:rPr>
          <w:sz w:val="20"/>
          <w:szCs w:val="20"/>
        </w:rPr>
        <w:t xml:space="preserve"> transmitir la información de manera sencilla, precisa y comprensible.</w:t>
      </w:r>
    </w:p>
    <w:p w:rsidRPr="00C550B3" w:rsidR="00A36DA1" w:rsidP="00C550B3" w:rsidRDefault="00A36DA1" w14:paraId="0E88DC22" w14:textId="77777777">
      <w:pPr>
        <w:numPr>
          <w:ilvl w:val="0"/>
          <w:numId w:val="14"/>
        </w:numPr>
        <w:spacing w:line="360" w:lineRule="auto"/>
        <w:rPr>
          <w:sz w:val="20"/>
          <w:szCs w:val="20"/>
        </w:rPr>
      </w:pPr>
      <w:r w:rsidRPr="00C550B3">
        <w:rPr>
          <w:b/>
          <w:bCs/>
          <w:sz w:val="20"/>
          <w:szCs w:val="20"/>
        </w:rPr>
        <w:t>Empatía:</w:t>
      </w:r>
      <w:r w:rsidRPr="00C550B3">
        <w:rPr>
          <w:sz w:val="20"/>
          <w:szCs w:val="20"/>
        </w:rPr>
        <w:t xml:space="preserve"> comprender y reconocer las emociones, necesidades y perspectivas de otras personas.</w:t>
      </w:r>
    </w:p>
    <w:p w:rsidRPr="00C550B3" w:rsidR="00A36DA1" w:rsidP="00C550B3" w:rsidRDefault="00A36DA1" w14:paraId="3371CA7C" w14:textId="77777777">
      <w:pPr>
        <w:numPr>
          <w:ilvl w:val="0"/>
          <w:numId w:val="14"/>
        </w:numPr>
        <w:spacing w:line="360" w:lineRule="auto"/>
        <w:rPr>
          <w:sz w:val="20"/>
          <w:szCs w:val="20"/>
        </w:rPr>
      </w:pPr>
      <w:r w:rsidRPr="00C550B3">
        <w:rPr>
          <w:b/>
          <w:bCs/>
          <w:sz w:val="20"/>
          <w:szCs w:val="20"/>
        </w:rPr>
        <w:t>Retroalimentación constructiva:</w:t>
      </w:r>
      <w:r w:rsidRPr="00C550B3">
        <w:rPr>
          <w:sz w:val="20"/>
          <w:szCs w:val="20"/>
        </w:rPr>
        <w:t xml:space="preserve"> ofrecer sugerencias o correcciones de manera respetuosa y orientada a la mejora.</w:t>
      </w:r>
    </w:p>
    <w:p w:rsidRPr="00C550B3" w:rsidR="00A36DA1" w:rsidP="00C550B3" w:rsidRDefault="00A36DA1" w14:paraId="2F71D17D" w14:textId="77777777">
      <w:pPr>
        <w:numPr>
          <w:ilvl w:val="0"/>
          <w:numId w:val="14"/>
        </w:numPr>
        <w:spacing w:line="360" w:lineRule="auto"/>
        <w:rPr>
          <w:sz w:val="20"/>
          <w:szCs w:val="20"/>
        </w:rPr>
      </w:pPr>
      <w:r w:rsidRPr="00C550B3">
        <w:rPr>
          <w:b/>
          <w:bCs/>
          <w:sz w:val="20"/>
          <w:szCs w:val="20"/>
        </w:rPr>
        <w:t>Control emocional:</w:t>
      </w:r>
      <w:r w:rsidRPr="00C550B3">
        <w:rPr>
          <w:sz w:val="20"/>
          <w:szCs w:val="20"/>
        </w:rPr>
        <w:t xml:space="preserve"> mantener la calma y actuar de manera profesional ante situaciones de tensión o conflicto.</w:t>
      </w:r>
    </w:p>
    <w:p w:rsidRPr="00C550B3" w:rsidR="00A36DA1" w:rsidP="00C550B3" w:rsidRDefault="00A36DA1" w14:paraId="3C7E651A" w14:textId="77777777">
      <w:pPr>
        <w:spacing w:line="360" w:lineRule="auto"/>
        <w:rPr>
          <w:sz w:val="20"/>
          <w:szCs w:val="20"/>
        </w:rPr>
      </w:pPr>
      <w:r w:rsidRPr="00C550B3">
        <w:rPr>
          <w:sz w:val="20"/>
          <w:szCs w:val="20"/>
        </w:rPr>
        <w:t>La aplicación de estas técnicas contribuye a generar ambientes de confianza, mejorar la interacción con las personas turistas y garantizar una prestación del servicio más segura, eficiente y satisfactoria.</w:t>
      </w:r>
    </w:p>
    <w:p w:rsidRPr="00C550B3" w:rsidR="00E75B44" w:rsidP="00C550B3" w:rsidRDefault="00E75B44" w14:paraId="4615658F" w14:textId="77777777">
      <w:pPr>
        <w:spacing w:line="360" w:lineRule="auto"/>
        <w:rPr>
          <w:sz w:val="20"/>
          <w:szCs w:val="20"/>
        </w:rPr>
      </w:pPr>
    </w:p>
    <w:p w:rsidRPr="00C550B3" w:rsidR="009A6C65" w:rsidP="00C550B3" w:rsidRDefault="009A6C65" w14:paraId="7A674777" w14:textId="3B582400">
      <w:pPr>
        <w:spacing w:line="360" w:lineRule="auto"/>
        <w:rPr>
          <w:b w:val="1"/>
          <w:bCs w:val="1"/>
          <w:sz w:val="20"/>
          <w:szCs w:val="20"/>
          <w:lang w:val="es-MX"/>
        </w:rPr>
      </w:pPr>
      <w:r w:rsidRPr="20AA3C93" w:rsidR="009A6C65">
        <w:rPr>
          <w:b w:val="1"/>
          <w:bCs w:val="1"/>
          <w:sz w:val="20"/>
          <w:szCs w:val="20"/>
          <w:lang w:val="es-MX"/>
        </w:rPr>
        <w:t xml:space="preserve">Programación </w:t>
      </w:r>
      <w:r w:rsidRPr="20AA3C93" w:rsidR="5B381451">
        <w:rPr>
          <w:b w:val="1"/>
          <w:bCs w:val="1"/>
          <w:sz w:val="20"/>
          <w:szCs w:val="20"/>
          <w:lang w:val="es-MX"/>
        </w:rPr>
        <w:t>n</w:t>
      </w:r>
      <w:r w:rsidRPr="20AA3C93" w:rsidR="009A6C65">
        <w:rPr>
          <w:b w:val="1"/>
          <w:bCs w:val="1"/>
          <w:sz w:val="20"/>
          <w:szCs w:val="20"/>
          <w:lang w:val="es-MX"/>
        </w:rPr>
        <w:t>euro</w:t>
      </w:r>
      <w:r w:rsidRPr="20AA3C93" w:rsidR="009A6C65">
        <w:rPr>
          <w:b w:val="1"/>
          <w:bCs w:val="1"/>
          <w:sz w:val="20"/>
          <w:szCs w:val="20"/>
          <w:lang w:val="es-MX"/>
        </w:rPr>
        <w:t>lingüística (PNL)</w:t>
      </w:r>
    </w:p>
    <w:p w:rsidRPr="00C550B3" w:rsidR="00F136D0" w:rsidP="00C550B3" w:rsidRDefault="00F136D0" w14:paraId="64A6BA8F" w14:textId="77777777">
      <w:pPr>
        <w:spacing w:line="360" w:lineRule="auto"/>
        <w:rPr>
          <w:b/>
          <w:bCs/>
          <w:sz w:val="20"/>
          <w:szCs w:val="20"/>
          <w:lang w:val="es-MX"/>
        </w:rPr>
      </w:pPr>
    </w:p>
    <w:p w:rsidRPr="00C550B3" w:rsidR="009A6C65" w:rsidP="00C550B3" w:rsidRDefault="009A6C65" w14:paraId="672D945E" w14:textId="77777777">
      <w:pPr>
        <w:spacing w:line="360" w:lineRule="auto"/>
        <w:rPr>
          <w:sz w:val="20"/>
          <w:szCs w:val="20"/>
          <w:lang w:val="es-MX"/>
        </w:rPr>
      </w:pPr>
      <w:r w:rsidRPr="00C550B3">
        <w:rPr>
          <w:sz w:val="20"/>
          <w:szCs w:val="20"/>
          <w:lang w:val="es-MX"/>
        </w:rPr>
        <w:t>La programación neurolingüística corresponde a un conjunto de técnicas orientadas a comprender la relación entre pensamiento, lenguaje y comportamiento humano.</w:t>
      </w:r>
    </w:p>
    <w:p w:rsidRPr="00C550B3" w:rsidR="009A6C65" w:rsidP="00C550B3" w:rsidRDefault="009A6C65" w14:paraId="480C9008" w14:textId="4DE21A71">
      <w:pPr>
        <w:spacing w:line="360" w:lineRule="auto"/>
        <w:rPr>
          <w:sz w:val="20"/>
          <w:szCs w:val="20"/>
          <w:lang w:val="es-MX"/>
        </w:rPr>
      </w:pPr>
      <w:r w:rsidRPr="20AA3C93" w:rsidR="009A6C65">
        <w:rPr>
          <w:sz w:val="20"/>
          <w:szCs w:val="20"/>
          <w:lang w:val="es-MX"/>
        </w:rPr>
        <w:t>En turismo de aventura, algunas herramientas de la PNL permiten: mejorar procesos comunicativos, fortalecer</w:t>
      </w:r>
      <w:r w:rsidRPr="20AA3C93" w:rsidR="49C317F0">
        <w:rPr>
          <w:sz w:val="20"/>
          <w:szCs w:val="20"/>
          <w:lang w:val="es-MX"/>
        </w:rPr>
        <w:t xml:space="preserve"> el</w:t>
      </w:r>
      <w:r w:rsidRPr="20AA3C93" w:rsidR="009A6C65">
        <w:rPr>
          <w:sz w:val="20"/>
          <w:szCs w:val="20"/>
          <w:lang w:val="es-MX"/>
        </w:rPr>
        <w:t xml:space="preserve"> liderazgo, generar confianza, manejar emociones y facilitar </w:t>
      </w:r>
      <w:r w:rsidRPr="20AA3C93" w:rsidR="26DA4808">
        <w:rPr>
          <w:sz w:val="20"/>
          <w:szCs w:val="20"/>
          <w:lang w:val="es-MX"/>
        </w:rPr>
        <w:t xml:space="preserve">el </w:t>
      </w:r>
      <w:r w:rsidRPr="20AA3C93" w:rsidR="009A6C65">
        <w:rPr>
          <w:sz w:val="20"/>
          <w:szCs w:val="20"/>
          <w:lang w:val="es-MX"/>
        </w:rPr>
        <w:t xml:space="preserve">trabajo en equipo. </w:t>
      </w:r>
    </w:p>
    <w:p w:rsidRPr="00C550B3" w:rsidR="009A6C65" w:rsidP="00C550B3" w:rsidRDefault="009A6C65" w14:paraId="24FE5734" w14:textId="77777777">
      <w:pPr>
        <w:spacing w:line="360" w:lineRule="auto"/>
        <w:rPr>
          <w:sz w:val="20"/>
          <w:szCs w:val="20"/>
          <w:lang w:val="es-MX"/>
        </w:rPr>
      </w:pPr>
      <w:r w:rsidRPr="00C550B3">
        <w:rPr>
          <w:sz w:val="20"/>
          <w:szCs w:val="20"/>
          <w:lang w:val="es-MX"/>
        </w:rPr>
        <w:t>La PNL reconoce que las personas interpretan la realidad de manera diferente según sus experiencias, emociones y formas de percepción.</w:t>
      </w:r>
    </w:p>
    <w:p w:rsidRPr="00C550B3" w:rsidR="00F136D0" w:rsidP="00C550B3" w:rsidRDefault="009A6C65" w14:paraId="401A1BDA" w14:textId="3B882D5E">
      <w:pPr>
        <w:spacing w:line="360" w:lineRule="auto"/>
        <w:rPr>
          <w:sz w:val="20"/>
          <w:szCs w:val="20"/>
          <w:lang w:val="es-MX"/>
        </w:rPr>
      </w:pPr>
      <w:r w:rsidRPr="00C550B3">
        <w:rPr>
          <w:sz w:val="20"/>
          <w:szCs w:val="20"/>
          <w:lang w:val="es-MX"/>
        </w:rPr>
        <w:t>Por esta razón, quienes lideran actividades turísticas deben adaptar su comunicación a las características del grupo y utilizar mensajes positivos y motivadores.</w:t>
      </w:r>
    </w:p>
    <w:p w:rsidRPr="00C550B3" w:rsidR="00F136D0" w:rsidP="00C550B3" w:rsidRDefault="00F136D0" w14:paraId="7B8A3186" w14:textId="77777777">
      <w:pPr>
        <w:spacing w:line="360" w:lineRule="auto"/>
        <w:rPr>
          <w:b/>
          <w:bCs/>
          <w:sz w:val="20"/>
          <w:szCs w:val="20"/>
          <w:lang w:val="es-MX"/>
        </w:rPr>
      </w:pPr>
    </w:p>
    <w:p w:rsidRPr="00C550B3" w:rsidR="00EE2F5B" w:rsidP="00C550B3" w:rsidRDefault="00EE2F5B" w14:paraId="02F9E13F" w14:textId="44AB5289">
      <w:pPr>
        <w:spacing w:line="360" w:lineRule="auto"/>
        <w:rPr>
          <w:b/>
          <w:bCs/>
          <w:sz w:val="20"/>
          <w:szCs w:val="20"/>
          <w:lang w:val="es-MX"/>
        </w:rPr>
      </w:pPr>
      <w:r w:rsidRPr="00C550B3">
        <w:rPr>
          <w:b/>
          <w:bCs/>
          <w:sz w:val="20"/>
          <w:szCs w:val="20"/>
          <w:lang w:val="es-MX"/>
        </w:rPr>
        <w:t>Manejo de la comunicación en turismo de aventura</w:t>
      </w:r>
    </w:p>
    <w:p w:rsidR="00914869" w:rsidP="00C550B3" w:rsidRDefault="00EE2F5B" w14:paraId="26B7A125" w14:textId="72412FF5">
      <w:pPr>
        <w:spacing w:line="360" w:lineRule="auto"/>
        <w:rPr>
          <w:sz w:val="20"/>
          <w:szCs w:val="20"/>
          <w:lang w:val="es-MX"/>
        </w:rPr>
      </w:pPr>
      <w:r w:rsidRPr="00C550B3">
        <w:rPr>
          <w:sz w:val="20"/>
          <w:szCs w:val="20"/>
          <w:lang w:val="es-MX"/>
        </w:rPr>
        <w:t>El manejo adecuado de la comunicación resulta esencial antes, durante y después de las actividades turísticas.</w:t>
      </w:r>
    </w:p>
    <w:p w:rsidR="00C550B3" w:rsidP="00C550B3" w:rsidRDefault="00C550B3" w14:paraId="49D9CEC7" w14:textId="43DE7D09">
      <w:pPr>
        <w:spacing w:line="360" w:lineRule="auto"/>
        <w:rPr>
          <w:sz w:val="20"/>
          <w:szCs w:val="20"/>
          <w:lang w:val="es-MX"/>
        </w:rPr>
      </w:pPr>
    </w:p>
    <w:p w:rsidR="00C550B3" w:rsidP="00C550B3" w:rsidRDefault="00C550B3" w14:paraId="496FACD1" w14:textId="5C45B301">
      <w:pPr>
        <w:spacing w:line="360" w:lineRule="auto"/>
        <w:rPr>
          <w:sz w:val="20"/>
          <w:szCs w:val="20"/>
          <w:lang w:val="es-MX"/>
        </w:rPr>
      </w:pPr>
    </w:p>
    <w:p w:rsidR="00C550B3" w:rsidP="00C550B3" w:rsidRDefault="00C550B3" w14:paraId="78F10879" w14:textId="51DF055D">
      <w:pPr>
        <w:spacing w:line="360" w:lineRule="auto"/>
        <w:rPr>
          <w:sz w:val="20"/>
          <w:szCs w:val="20"/>
          <w:lang w:val="es-MX"/>
        </w:rPr>
      </w:pPr>
    </w:p>
    <w:p w:rsidR="00C550B3" w:rsidP="00C550B3" w:rsidRDefault="00C550B3" w14:paraId="73DDA0EA" w14:textId="187332F0">
      <w:pPr>
        <w:spacing w:line="360" w:lineRule="auto"/>
        <w:rPr>
          <w:sz w:val="20"/>
          <w:szCs w:val="20"/>
          <w:lang w:val="es-MX"/>
        </w:rPr>
      </w:pPr>
    </w:p>
    <w:p w:rsidR="00C550B3" w:rsidP="00C550B3" w:rsidRDefault="00C550B3" w14:paraId="1675D378" w14:textId="413E5180">
      <w:pPr>
        <w:spacing w:line="360" w:lineRule="auto"/>
        <w:rPr>
          <w:sz w:val="20"/>
          <w:szCs w:val="20"/>
          <w:lang w:val="es-MX"/>
        </w:rPr>
      </w:pPr>
    </w:p>
    <w:p w:rsidR="00C550B3" w:rsidP="00C550B3" w:rsidRDefault="00C550B3" w14:paraId="0EC96A1A" w14:textId="5FF82FAD">
      <w:pPr>
        <w:spacing w:line="360" w:lineRule="auto"/>
        <w:rPr>
          <w:sz w:val="20"/>
          <w:szCs w:val="20"/>
          <w:lang w:val="es-MX"/>
        </w:rPr>
      </w:pPr>
    </w:p>
    <w:p w:rsidR="00C550B3" w:rsidP="00C550B3" w:rsidRDefault="00C550B3" w14:paraId="4F49DD95" w14:textId="5FC67FE2">
      <w:pPr>
        <w:spacing w:line="360" w:lineRule="auto"/>
        <w:rPr>
          <w:sz w:val="20"/>
          <w:szCs w:val="20"/>
          <w:lang w:val="es-MX"/>
        </w:rPr>
      </w:pPr>
    </w:p>
    <w:p w:rsidR="00C550B3" w:rsidP="00C550B3" w:rsidRDefault="00C550B3" w14:paraId="5D24EA60" w14:textId="6C404694">
      <w:pPr>
        <w:spacing w:line="360" w:lineRule="auto"/>
        <w:rPr>
          <w:sz w:val="20"/>
          <w:szCs w:val="20"/>
          <w:lang w:val="es-MX"/>
        </w:rPr>
      </w:pPr>
    </w:p>
    <w:p w:rsidR="00C550B3" w:rsidP="00C550B3" w:rsidRDefault="00C550B3" w14:paraId="78E09692" w14:textId="5AFD5427">
      <w:pPr>
        <w:spacing w:line="360" w:lineRule="auto"/>
        <w:rPr>
          <w:sz w:val="20"/>
          <w:szCs w:val="20"/>
          <w:lang w:val="es-MX"/>
        </w:rPr>
      </w:pPr>
    </w:p>
    <w:p w:rsidR="00C550B3" w:rsidP="00C550B3" w:rsidRDefault="00C550B3" w14:paraId="43923269" w14:textId="5AA4C29B">
      <w:pPr>
        <w:spacing w:line="360" w:lineRule="auto"/>
        <w:rPr>
          <w:sz w:val="20"/>
          <w:szCs w:val="20"/>
          <w:lang w:val="es-MX"/>
        </w:rPr>
      </w:pPr>
    </w:p>
    <w:p w:rsidRPr="00C550B3" w:rsidR="00C550B3" w:rsidP="00C550B3" w:rsidRDefault="00C550B3" w14:paraId="7DCA93B0" w14:textId="77777777">
      <w:pPr>
        <w:spacing w:line="360" w:lineRule="auto"/>
        <w:rPr>
          <w:sz w:val="20"/>
          <w:szCs w:val="20"/>
          <w:lang w:val="es-MX"/>
        </w:rPr>
      </w:pPr>
    </w:p>
    <w:p w:rsidRPr="00C550B3" w:rsidR="003656D4" w:rsidP="00C550B3" w:rsidRDefault="003656D4" w14:paraId="49585AB7" w14:textId="5D9D014F">
      <w:pPr>
        <w:spacing w:line="360" w:lineRule="auto"/>
        <w:rPr>
          <w:sz w:val="20"/>
          <w:szCs w:val="20"/>
          <w:lang w:val="es-MX"/>
        </w:rPr>
      </w:pPr>
    </w:p>
    <w:p w:rsidRPr="00C550B3" w:rsidR="003656D4" w:rsidP="00C550B3" w:rsidRDefault="00F136D0" w14:paraId="6B4823F1" w14:textId="3DBC7D4B">
      <w:pPr>
        <w:spacing w:line="360" w:lineRule="auto"/>
        <w:rPr>
          <w:sz w:val="20"/>
          <w:szCs w:val="20"/>
          <w:lang w:val="es-MX"/>
        </w:rPr>
      </w:pPr>
      <w:r w:rsidRPr="00C550B3">
        <w:rPr>
          <w:b/>
          <w:bCs/>
          <w:sz w:val="20"/>
          <w:szCs w:val="20"/>
          <w:lang w:val="es-MX"/>
        </w:rPr>
        <w:lastRenderedPageBreak/>
        <w:t>Figura 3.</w:t>
      </w:r>
      <w:r w:rsidRPr="00C550B3">
        <w:rPr>
          <w:sz w:val="20"/>
          <w:szCs w:val="20"/>
          <w:lang w:val="es-MX"/>
        </w:rPr>
        <w:t xml:space="preserve"> Manejo de la comunicación en turismo de aventura</w:t>
      </w:r>
    </w:p>
    <w:p w:rsidRPr="00C550B3" w:rsidR="003656D4" w:rsidP="00C550B3" w:rsidRDefault="003656D4" w14:paraId="5B99BD9B" w14:textId="77777777">
      <w:pPr>
        <w:spacing w:line="360" w:lineRule="auto"/>
        <w:rPr>
          <w:sz w:val="20"/>
          <w:szCs w:val="20"/>
          <w:lang w:val="es-MX"/>
        </w:rPr>
      </w:pPr>
    </w:p>
    <w:p w:rsidRPr="00C550B3" w:rsidR="00EE2F5B" w:rsidP="00C550B3" w:rsidRDefault="00EE2F5B" w14:paraId="29DB3EA5" w14:textId="5F90CFE8">
      <w:pPr>
        <w:spacing w:line="360" w:lineRule="auto"/>
        <w:rPr>
          <w:sz w:val="20"/>
          <w:szCs w:val="20"/>
        </w:rPr>
      </w:pPr>
      <w:commentRangeStart w:id="9"/>
      <w:commentRangeStart w:id="10"/>
      <w:commentRangeStart w:id="1493595000"/>
      <w:r w:rsidRPr="00C550B3">
        <w:rPr>
          <w:noProof/>
          <w:sz w:val="20"/>
          <w:szCs w:val="20"/>
        </w:rPr>
        <w:drawing>
          <wp:inline distT="0" distB="0" distL="0" distR="0" wp14:anchorId="115EE743" wp14:editId="5BA567B0">
            <wp:extent cx="6728347" cy="4326340"/>
            <wp:effectExtent l="0" t="0" r="0" b="0"/>
            <wp:docPr id="2" name="Diagrama 2">
              <a:extLst xmlns:a="http://schemas.openxmlformats.org/drawingml/2006/main">
                <a:ext uri="{FF2B5EF4-FFF2-40B4-BE49-F238E27FC236}">
                  <a16:creationId xmlns:a16="http://schemas.microsoft.com/office/drawing/2014/main" id="{7D44BDFE-C0C1-4512-9053-359C6BEDE7C0}"/>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inline>
        </w:drawing>
      </w:r>
      <w:commentRangeEnd w:id="9"/>
      <w:r w:rsidRPr="00C550B3" w:rsidR="00C8201B">
        <w:rPr>
          <w:rStyle w:val="Refdecomentario"/>
          <w:sz w:val="20"/>
          <w:szCs w:val="20"/>
        </w:rPr>
        <w:commentReference w:id="9"/>
      </w:r>
      <w:commentRangeEnd w:id="10"/>
      <w:r>
        <w:rPr>
          <w:rStyle w:val="CommentReference"/>
        </w:rPr>
        <w:commentReference w:id="10"/>
      </w:r>
      <w:commentRangeEnd w:id="1493595000"/>
      <w:r>
        <w:rPr>
          <w:rStyle w:val="CommentReference"/>
        </w:rPr>
        <w:commentReference w:id="1493595000"/>
      </w:r>
    </w:p>
    <w:p w:rsidRPr="00C550B3" w:rsidR="00EE2F5B" w:rsidP="71AEABEC" w:rsidRDefault="00EE2F5B" w14:paraId="422CF930" w14:textId="359C5EC3">
      <w:pPr>
        <w:pStyle w:val="Ttulo1"/>
        <w:numPr>
          <w:ilvl w:val="3"/>
          <w:numId w:val="18"/>
        </w:numPr>
        <w:spacing w:line="360" w:lineRule="auto"/>
        <w:rPr>
          <w:sz w:val="20"/>
          <w:szCs w:val="20"/>
        </w:rPr>
      </w:pPr>
      <w:bookmarkStart w:name="_Toc934617127" w:id="1883994072"/>
      <w:r w:rsidRPr="71AEABEC" w:rsidR="05FF55BD">
        <w:rPr>
          <w:sz w:val="20"/>
          <w:szCs w:val="20"/>
        </w:rPr>
        <w:t>Seguridad en turismo de aventura</w:t>
      </w:r>
      <w:bookmarkEnd w:id="1883994072"/>
    </w:p>
    <w:p w:rsidRPr="00B376E1" w:rsidR="00B376E1" w:rsidP="00C550B3" w:rsidRDefault="00B376E1" w14:paraId="7EB872C9" w14:textId="77777777">
      <w:pPr>
        <w:spacing w:line="360" w:lineRule="auto"/>
        <w:rPr>
          <w:sz w:val="20"/>
          <w:szCs w:val="20"/>
        </w:rPr>
      </w:pPr>
      <w:r w:rsidRPr="00B376E1">
        <w:rPr>
          <w:sz w:val="20"/>
          <w:szCs w:val="20"/>
        </w:rPr>
        <w:t>La seguridad constituye uno de los pilares fundamentales del turismo de aventura, debido a que las actividades desarrolladas implican la interacción con entornos naturales, condiciones ambientales cambiantes y niveles controlados de riesgo. Por esta razón, la planificación, la prevención y la gestión de la seguridad son aspectos esenciales para proteger la vida, la integridad y el bienestar de las personas participantes.</w:t>
      </w:r>
    </w:p>
    <w:p w:rsidRPr="00B376E1" w:rsidR="00B376E1" w:rsidP="00C550B3" w:rsidRDefault="00B376E1" w14:paraId="0518827B" w14:textId="77777777">
      <w:pPr>
        <w:spacing w:line="360" w:lineRule="auto"/>
        <w:rPr>
          <w:sz w:val="20"/>
          <w:szCs w:val="20"/>
        </w:rPr>
      </w:pPr>
      <w:r w:rsidRPr="00B376E1">
        <w:rPr>
          <w:sz w:val="20"/>
          <w:szCs w:val="20"/>
        </w:rPr>
        <w:t>En el turismo de aventura, la seguridad no debe entenderse únicamente como la capacidad de respuesta ante emergencias, sino como un proceso integral y permanente orientado a prevenir accidentes, minimizar riesgos, fortalecer la confianza de los usuarios, garantizar experiencias responsables y contribuir a la conservación del entorno natural.</w:t>
      </w:r>
    </w:p>
    <w:p w:rsidRPr="00B376E1" w:rsidR="00B376E1" w:rsidP="00C550B3" w:rsidRDefault="00B376E1" w14:paraId="18526D19" w14:textId="77777777">
      <w:pPr>
        <w:spacing w:line="360" w:lineRule="auto"/>
        <w:rPr>
          <w:sz w:val="20"/>
          <w:szCs w:val="20"/>
        </w:rPr>
      </w:pPr>
      <w:r w:rsidRPr="00B376E1">
        <w:rPr>
          <w:sz w:val="20"/>
          <w:szCs w:val="20"/>
        </w:rPr>
        <w:t>La Organización Mundial del Turismo (OMT) reconoce la seguridad turística como un factor determinante para la competitividad y sostenibilidad de los destinos, especialmente en aquellas actividades relacionadas con la naturaleza y la aventura, donde la adecuada gestión del riesgo resulta indispensable para el desarrollo seguro de la experiencia turística.</w:t>
      </w:r>
    </w:p>
    <w:p w:rsidRPr="00C550B3" w:rsidR="00B376E1" w:rsidP="00C550B3" w:rsidRDefault="00B376E1" w14:paraId="2D300557" w14:textId="002820CE">
      <w:pPr>
        <w:spacing w:line="360" w:lineRule="auto"/>
        <w:rPr>
          <w:sz w:val="20"/>
          <w:szCs w:val="20"/>
        </w:rPr>
      </w:pPr>
      <w:r w:rsidRPr="00B376E1">
        <w:rPr>
          <w:sz w:val="20"/>
          <w:szCs w:val="20"/>
        </w:rPr>
        <w:lastRenderedPageBreak/>
        <w:t>La seguridad en el turismo de aventura comprende el conjunto de medidas preventivas, técnicas y operativas implementadas para identificar, evaluar, controlar y reducir los riesgos asociados a cada actividad. De acuerdo con la Norma Técnica Sectorial Colombiana NTS-AV, las actividades de aventura deben desarrollarse bajo criterios fundamentales de:</w:t>
      </w:r>
    </w:p>
    <w:p w:rsidRPr="00B376E1" w:rsidR="00FC6F3D" w:rsidP="00C550B3" w:rsidRDefault="00FC6F3D" w14:paraId="1E7F22BB" w14:textId="77777777">
      <w:pPr>
        <w:spacing w:line="360" w:lineRule="auto"/>
        <w:rPr>
          <w:sz w:val="20"/>
          <w:szCs w:val="20"/>
        </w:rPr>
      </w:pPr>
    </w:p>
    <w:p w:rsidRPr="00B376E1" w:rsidR="00B376E1" w:rsidP="00C550B3" w:rsidRDefault="00B376E1" w14:paraId="2649A95B" w14:textId="77777777">
      <w:pPr>
        <w:numPr>
          <w:ilvl w:val="0"/>
          <w:numId w:val="15"/>
        </w:numPr>
        <w:spacing w:line="360" w:lineRule="auto"/>
        <w:rPr>
          <w:sz w:val="20"/>
          <w:szCs w:val="20"/>
        </w:rPr>
      </w:pPr>
      <w:r w:rsidRPr="00B376E1">
        <w:rPr>
          <w:sz w:val="20"/>
          <w:szCs w:val="20"/>
        </w:rPr>
        <w:t>Prevención.</w:t>
      </w:r>
    </w:p>
    <w:p w:rsidRPr="00B376E1" w:rsidR="00B376E1" w:rsidP="00C550B3" w:rsidRDefault="00B376E1" w14:paraId="72F2DE39" w14:textId="77777777">
      <w:pPr>
        <w:numPr>
          <w:ilvl w:val="0"/>
          <w:numId w:val="15"/>
        </w:numPr>
        <w:spacing w:line="360" w:lineRule="auto"/>
        <w:rPr>
          <w:sz w:val="20"/>
          <w:szCs w:val="20"/>
        </w:rPr>
      </w:pPr>
      <w:r w:rsidRPr="00B376E1">
        <w:rPr>
          <w:sz w:val="20"/>
          <w:szCs w:val="20"/>
        </w:rPr>
        <w:t>Planificación.</w:t>
      </w:r>
    </w:p>
    <w:p w:rsidRPr="00B376E1" w:rsidR="00B376E1" w:rsidP="00C550B3" w:rsidRDefault="00B376E1" w14:paraId="6A442C90" w14:textId="77777777">
      <w:pPr>
        <w:numPr>
          <w:ilvl w:val="0"/>
          <w:numId w:val="15"/>
        </w:numPr>
        <w:spacing w:line="360" w:lineRule="auto"/>
        <w:rPr>
          <w:sz w:val="20"/>
          <w:szCs w:val="20"/>
        </w:rPr>
      </w:pPr>
      <w:r w:rsidRPr="00B376E1">
        <w:rPr>
          <w:sz w:val="20"/>
          <w:szCs w:val="20"/>
        </w:rPr>
        <w:t>Control operacional.</w:t>
      </w:r>
    </w:p>
    <w:p w:rsidRPr="00B376E1" w:rsidR="00B376E1" w:rsidP="00C550B3" w:rsidRDefault="00B376E1" w14:paraId="546E73E4" w14:textId="77777777">
      <w:pPr>
        <w:numPr>
          <w:ilvl w:val="0"/>
          <w:numId w:val="15"/>
        </w:numPr>
        <w:spacing w:line="360" w:lineRule="auto"/>
        <w:rPr>
          <w:sz w:val="20"/>
          <w:szCs w:val="20"/>
        </w:rPr>
      </w:pPr>
      <w:r w:rsidRPr="00B376E1">
        <w:rPr>
          <w:sz w:val="20"/>
          <w:szCs w:val="20"/>
        </w:rPr>
        <w:t>Capacitación.</w:t>
      </w:r>
    </w:p>
    <w:p w:rsidRPr="00C550B3" w:rsidR="00B376E1" w:rsidP="00C550B3" w:rsidRDefault="00B376E1" w14:paraId="2C60DB07" w14:textId="0E6413A4">
      <w:pPr>
        <w:numPr>
          <w:ilvl w:val="0"/>
          <w:numId w:val="15"/>
        </w:numPr>
        <w:spacing w:line="360" w:lineRule="auto"/>
        <w:rPr>
          <w:sz w:val="20"/>
          <w:szCs w:val="20"/>
        </w:rPr>
      </w:pPr>
      <w:r w:rsidRPr="00B376E1">
        <w:rPr>
          <w:sz w:val="20"/>
          <w:szCs w:val="20"/>
        </w:rPr>
        <w:t>Gestión del riesgo.</w:t>
      </w:r>
    </w:p>
    <w:p w:rsidRPr="00B376E1" w:rsidR="00FC6F3D" w:rsidP="00C550B3" w:rsidRDefault="00FC6F3D" w14:paraId="305222D1" w14:textId="77777777">
      <w:pPr>
        <w:spacing w:line="360" w:lineRule="auto"/>
        <w:ind w:left="720"/>
        <w:rPr>
          <w:sz w:val="20"/>
          <w:szCs w:val="20"/>
        </w:rPr>
      </w:pPr>
    </w:p>
    <w:p w:rsidRPr="00C550B3" w:rsidR="00FC6F3D" w:rsidP="00C550B3" w:rsidRDefault="00B376E1" w14:paraId="778B0043" w14:textId="5A7558ED">
      <w:pPr>
        <w:spacing w:line="360" w:lineRule="auto"/>
        <w:rPr>
          <w:sz w:val="20"/>
          <w:szCs w:val="20"/>
        </w:rPr>
      </w:pPr>
      <w:r w:rsidRPr="00B376E1">
        <w:rPr>
          <w:sz w:val="20"/>
          <w:szCs w:val="20"/>
        </w:rPr>
        <w:t>En este contexto, la gestión de la seguridad involucra diversos aspectos que deben ser evaluados y supervisados de manera permanente, entre ellos:</w:t>
      </w:r>
    </w:p>
    <w:tbl>
      <w:tblPr>
        <w:tblStyle w:val="Tablaconcuadrcula"/>
        <w:tblW w:w="0" w:type="auto"/>
        <w:tblLook w:val="04A0" w:firstRow="1" w:lastRow="0" w:firstColumn="1" w:lastColumn="0" w:noHBand="0" w:noVBand="1"/>
      </w:tblPr>
      <w:tblGrid>
        <w:gridCol w:w="9962"/>
      </w:tblGrid>
      <w:tr w:rsidR="005278EF" w:rsidTr="005278EF" w14:paraId="4EB047B3" w14:textId="77777777">
        <w:tc>
          <w:tcPr>
            <w:tcW w:w="9962" w:type="dxa"/>
            <w:shd w:val="clear" w:color="auto" w:fill="FFFF00"/>
          </w:tcPr>
          <w:p w:rsidR="005278EF" w:rsidP="00C550B3" w:rsidRDefault="005278EF" w14:paraId="4709668F" w14:textId="38E7D9A6">
            <w:pPr>
              <w:spacing w:line="360" w:lineRule="auto"/>
              <w:rPr>
                <w:sz w:val="20"/>
                <w:szCs w:val="20"/>
              </w:rPr>
            </w:pPr>
            <w:r>
              <w:rPr>
                <w:sz w:val="20"/>
                <w:szCs w:val="20"/>
              </w:rPr>
              <w:t>Realizar tarjetas</w:t>
            </w:r>
          </w:p>
        </w:tc>
      </w:tr>
    </w:tbl>
    <w:p w:rsidRPr="00B376E1" w:rsidR="00FC6F3D" w:rsidP="00C550B3" w:rsidRDefault="00FC6F3D" w14:paraId="62E16BBD" w14:textId="77777777">
      <w:pPr>
        <w:spacing w:line="360" w:lineRule="auto"/>
        <w:rPr>
          <w:sz w:val="20"/>
          <w:szCs w:val="20"/>
        </w:rPr>
      </w:pPr>
    </w:p>
    <w:p w:rsidRPr="00B376E1" w:rsidR="00B376E1" w:rsidP="00C550B3" w:rsidRDefault="00B376E1" w14:paraId="3E2980B9" w14:textId="77777777">
      <w:pPr>
        <w:numPr>
          <w:ilvl w:val="0"/>
          <w:numId w:val="16"/>
        </w:numPr>
        <w:spacing w:line="360" w:lineRule="auto"/>
        <w:rPr>
          <w:sz w:val="20"/>
          <w:szCs w:val="20"/>
        </w:rPr>
      </w:pPr>
      <w:r w:rsidRPr="00B376E1">
        <w:rPr>
          <w:sz w:val="20"/>
          <w:szCs w:val="20"/>
        </w:rPr>
        <w:t>Las características y condiciones del entorno donde se desarrolla la actividad.</w:t>
      </w:r>
    </w:p>
    <w:p w:rsidRPr="00B376E1" w:rsidR="00B376E1" w:rsidP="00C550B3" w:rsidRDefault="00B376E1" w14:paraId="593C0782" w14:textId="77777777">
      <w:pPr>
        <w:numPr>
          <w:ilvl w:val="0"/>
          <w:numId w:val="16"/>
        </w:numPr>
        <w:spacing w:line="360" w:lineRule="auto"/>
        <w:rPr>
          <w:sz w:val="20"/>
          <w:szCs w:val="20"/>
        </w:rPr>
      </w:pPr>
      <w:r w:rsidRPr="00B376E1">
        <w:rPr>
          <w:sz w:val="20"/>
          <w:szCs w:val="20"/>
        </w:rPr>
        <w:t>Las condiciones climáticas y ambientales presentes durante la operación.</w:t>
      </w:r>
    </w:p>
    <w:p w:rsidRPr="00B376E1" w:rsidR="00B376E1" w:rsidP="00C550B3" w:rsidRDefault="00B376E1" w14:paraId="6EF8D8F2" w14:textId="77777777">
      <w:pPr>
        <w:numPr>
          <w:ilvl w:val="0"/>
          <w:numId w:val="16"/>
        </w:numPr>
        <w:spacing w:line="360" w:lineRule="auto"/>
        <w:rPr>
          <w:sz w:val="20"/>
          <w:szCs w:val="20"/>
        </w:rPr>
      </w:pPr>
      <w:r w:rsidRPr="00B376E1">
        <w:rPr>
          <w:sz w:val="20"/>
          <w:szCs w:val="20"/>
        </w:rPr>
        <w:t>El estado físico y las capacidades de las personas participantes.</w:t>
      </w:r>
    </w:p>
    <w:p w:rsidRPr="00B376E1" w:rsidR="00B376E1" w:rsidP="00C550B3" w:rsidRDefault="00B376E1" w14:paraId="5BA7AA22" w14:textId="77777777">
      <w:pPr>
        <w:numPr>
          <w:ilvl w:val="0"/>
          <w:numId w:val="16"/>
        </w:numPr>
        <w:spacing w:line="360" w:lineRule="auto"/>
        <w:rPr>
          <w:sz w:val="20"/>
          <w:szCs w:val="20"/>
        </w:rPr>
      </w:pPr>
      <w:r w:rsidRPr="00B376E1">
        <w:rPr>
          <w:sz w:val="20"/>
          <w:szCs w:val="20"/>
        </w:rPr>
        <w:t>La revisión, mantenimiento y correcto uso de los equipos de seguridad.</w:t>
      </w:r>
    </w:p>
    <w:p w:rsidRPr="00B376E1" w:rsidR="00B376E1" w:rsidP="00C550B3" w:rsidRDefault="00B376E1" w14:paraId="4A36BBAF" w14:textId="77777777">
      <w:pPr>
        <w:numPr>
          <w:ilvl w:val="0"/>
          <w:numId w:val="16"/>
        </w:numPr>
        <w:spacing w:line="360" w:lineRule="auto"/>
        <w:rPr>
          <w:sz w:val="20"/>
          <w:szCs w:val="20"/>
        </w:rPr>
      </w:pPr>
      <w:r w:rsidRPr="00B376E1">
        <w:rPr>
          <w:sz w:val="20"/>
          <w:szCs w:val="20"/>
        </w:rPr>
        <w:t>La implementación de protocolos de emergencia y planes de contingencia.</w:t>
      </w:r>
    </w:p>
    <w:p w:rsidRPr="00C550B3" w:rsidR="00B376E1" w:rsidP="00C550B3" w:rsidRDefault="00B376E1" w14:paraId="30CB008B" w14:textId="7CEF2439">
      <w:pPr>
        <w:numPr>
          <w:ilvl w:val="0"/>
          <w:numId w:val="16"/>
        </w:numPr>
        <w:spacing w:line="360" w:lineRule="auto"/>
        <w:rPr>
          <w:sz w:val="20"/>
          <w:szCs w:val="20"/>
        </w:rPr>
      </w:pPr>
      <w:r w:rsidRPr="00B376E1">
        <w:rPr>
          <w:sz w:val="20"/>
          <w:szCs w:val="20"/>
        </w:rPr>
        <w:t>La formación, experiencia y capacidad técnica del personal responsable de la actividad.</w:t>
      </w:r>
    </w:p>
    <w:p w:rsidRPr="00B376E1" w:rsidR="00FC6F3D" w:rsidP="00C550B3" w:rsidRDefault="00FC6F3D" w14:paraId="7D4D947E" w14:textId="77777777">
      <w:pPr>
        <w:spacing w:line="360" w:lineRule="auto"/>
        <w:ind w:left="720"/>
        <w:rPr>
          <w:sz w:val="20"/>
          <w:szCs w:val="20"/>
        </w:rPr>
      </w:pPr>
    </w:p>
    <w:p w:rsidRPr="00B376E1" w:rsidR="00B376E1" w:rsidP="00C550B3" w:rsidRDefault="00B376E1" w14:paraId="76E09169" w14:textId="77777777">
      <w:pPr>
        <w:spacing w:line="360" w:lineRule="auto"/>
        <w:rPr>
          <w:sz w:val="20"/>
          <w:szCs w:val="20"/>
        </w:rPr>
      </w:pPr>
      <w:r w:rsidRPr="00B376E1">
        <w:rPr>
          <w:sz w:val="20"/>
          <w:szCs w:val="20"/>
        </w:rPr>
        <w:t>La aplicación adecuada de estos principios permite reducir la probabilidad de incidentes, mejorar la calidad del servicio, generar confianza en los turistas y garantizar experiencias de aventura seguras, responsables y sostenibles.</w:t>
      </w:r>
    </w:p>
    <w:p w:rsidRPr="00C550B3" w:rsidR="00682484" w:rsidP="00C550B3" w:rsidRDefault="00682484" w14:paraId="015159BF" w14:textId="77777777">
      <w:pPr>
        <w:spacing w:line="360" w:lineRule="auto"/>
        <w:rPr>
          <w:sz w:val="20"/>
          <w:szCs w:val="20"/>
          <w:lang w:val="es-MX"/>
        </w:rPr>
      </w:pPr>
    </w:p>
    <w:p w:rsidRPr="00C550B3" w:rsidR="00EE2F5B" w:rsidP="00C550B3" w:rsidRDefault="00EE2F5B" w14:paraId="51642FAA" w14:textId="4BA0740A">
      <w:pPr>
        <w:spacing w:line="360" w:lineRule="auto"/>
        <w:rPr>
          <w:sz w:val="20"/>
          <w:szCs w:val="20"/>
        </w:rPr>
      </w:pPr>
    </w:p>
    <w:p w:rsidRPr="00C550B3" w:rsidR="001843F9" w:rsidP="00C550B3" w:rsidRDefault="001843F9" w14:paraId="51FC0784" w14:textId="4648E0C7">
      <w:pPr>
        <w:spacing w:line="360" w:lineRule="auto"/>
        <w:rPr>
          <w:b/>
          <w:bCs/>
          <w:sz w:val="20"/>
          <w:szCs w:val="20"/>
          <w:lang w:val="es-MX"/>
        </w:rPr>
      </w:pPr>
      <w:r w:rsidRPr="00C550B3">
        <w:rPr>
          <w:b/>
          <w:bCs/>
          <w:sz w:val="20"/>
          <w:szCs w:val="20"/>
          <w:lang w:val="es-MX"/>
        </w:rPr>
        <w:t>Aplicación de la seguridad en turismo de aventura</w:t>
      </w:r>
    </w:p>
    <w:p w:rsidRPr="00C550B3" w:rsidR="001843F9" w:rsidP="00C550B3" w:rsidRDefault="001843F9" w14:paraId="74E40A08" w14:textId="77777777">
      <w:pPr>
        <w:spacing w:line="360" w:lineRule="auto"/>
        <w:rPr>
          <w:b/>
          <w:bCs/>
          <w:sz w:val="20"/>
          <w:szCs w:val="20"/>
          <w:lang w:val="es-MX"/>
        </w:rPr>
      </w:pPr>
    </w:p>
    <w:p w:rsidRPr="00C550B3" w:rsidR="00B376E1" w:rsidP="00C550B3" w:rsidRDefault="00B376E1" w14:paraId="377A9B79" w14:textId="623F85A6">
      <w:pPr>
        <w:spacing w:line="360" w:lineRule="auto"/>
        <w:rPr>
          <w:sz w:val="20"/>
          <w:szCs w:val="20"/>
          <w:lang w:val="es-MX"/>
        </w:rPr>
      </w:pPr>
      <w:r w:rsidRPr="00C550B3">
        <w:rPr>
          <w:sz w:val="20"/>
          <w:szCs w:val="20"/>
        </w:rPr>
        <w:t>La aplicación de la seguridad en el turismo de aventura constituye un proceso fundamental para garantizar el desarrollo adecuado de las actividades y la protección de todas las personas involucradas. Más allá del cumplimiento de normas y procedimientos, la seguridad implica la implementación de acciones preventivas antes, durante y después de cada experiencia, considerando factores como las características del entorno, las condiciones climáticas, el estado de los equipos, la preparación del personal y las capacidades de los participantes. Su correcta aplicación permite reducir riesgos, prevenir incidentes, fortalecer la confianza de los turistas y asegurar que las actividades de aventura se desarrollen de manera responsable, sostenible y acorde con los estándares de calidad establecidos.</w:t>
      </w:r>
    </w:p>
    <w:p w:rsidRPr="00C550B3" w:rsidR="00EE2F5B" w:rsidP="00C550B3" w:rsidRDefault="00EE2F5B" w14:paraId="65908231" w14:textId="31465DE0">
      <w:pPr>
        <w:spacing w:line="360" w:lineRule="auto"/>
        <w:rPr>
          <w:sz w:val="20"/>
          <w:szCs w:val="20"/>
          <w:lang w:val="es-MX"/>
        </w:rPr>
      </w:pPr>
    </w:p>
    <w:p w:rsidRPr="00C550B3" w:rsidR="00B376E1" w:rsidP="00C550B3" w:rsidRDefault="00B376E1" w14:paraId="738C3689" w14:textId="1564FCE1">
      <w:pPr>
        <w:spacing w:line="360" w:lineRule="auto"/>
        <w:rPr>
          <w:sz w:val="20"/>
          <w:szCs w:val="20"/>
          <w:lang w:val="es-MX"/>
        </w:rPr>
      </w:pPr>
      <w:r w:rsidRPr="00C550B3">
        <w:rPr>
          <w:b/>
          <w:bCs/>
          <w:sz w:val="20"/>
          <w:szCs w:val="20"/>
          <w:lang w:val="es-MX"/>
        </w:rPr>
        <w:t>Figura 4.</w:t>
      </w:r>
      <w:r w:rsidRPr="00C550B3">
        <w:rPr>
          <w:sz w:val="20"/>
          <w:szCs w:val="20"/>
          <w:lang w:val="es-MX"/>
        </w:rPr>
        <w:t xml:space="preserve"> Seguridad en </w:t>
      </w:r>
      <w:commentRangeStart w:id="12"/>
      <w:commentRangeStart w:id="13"/>
      <w:r w:rsidRPr="00C550B3">
        <w:rPr>
          <w:sz w:val="20"/>
          <w:szCs w:val="20"/>
          <w:lang w:val="es-MX"/>
        </w:rPr>
        <w:t>turismo</w:t>
      </w:r>
      <w:commentRangeEnd w:id="12"/>
      <w:r w:rsidRPr="00C550B3">
        <w:rPr>
          <w:rStyle w:val="Refdecomentario"/>
          <w:sz w:val="20"/>
          <w:szCs w:val="20"/>
          <w:lang w:val="es-MX"/>
        </w:rPr>
        <w:commentReference w:id="12"/>
      </w:r>
      <w:commentRangeEnd w:id="13"/>
      <w:r>
        <w:rPr>
          <w:rStyle w:val="CommentReference"/>
        </w:rPr>
        <w:commentReference w:id="13"/>
      </w:r>
      <w:r w:rsidRPr="00C550B3">
        <w:rPr>
          <w:sz w:val="20"/>
          <w:szCs w:val="20"/>
          <w:lang w:val="es-MX"/>
        </w:rPr>
        <w:t xml:space="preserve"> de aventura</w:t>
      </w:r>
    </w:p>
    <w:p w:rsidRPr="00C550B3" w:rsidR="001843F9" w:rsidP="00C550B3" w:rsidRDefault="001843F9" w14:paraId="456ADB00" w14:textId="2F6065EB">
      <w:pPr>
        <w:spacing w:line="360" w:lineRule="auto"/>
        <w:rPr>
          <w:sz w:val="20"/>
          <w:szCs w:val="20"/>
        </w:rPr>
      </w:pPr>
    </w:p>
    <w:p w:rsidRPr="00C550B3" w:rsidR="001843F9" w:rsidP="00C550B3" w:rsidRDefault="001843F9" w14:paraId="2032B6D3" w14:textId="0956ABB0">
      <w:pPr>
        <w:spacing w:line="360" w:lineRule="auto"/>
        <w:rPr>
          <w:sz w:val="20"/>
          <w:szCs w:val="20"/>
        </w:rPr>
      </w:pPr>
      <w:r w:rsidRPr="00C550B3">
        <w:rPr>
          <w:noProof/>
          <w:sz w:val="20"/>
          <w:szCs w:val="20"/>
        </w:rPr>
        <w:drawing>
          <wp:inline distT="0" distB="0" distL="0" distR="0" wp14:anchorId="5D0523E0" wp14:editId="4F71E7E8">
            <wp:extent cx="6332220" cy="3780429"/>
            <wp:effectExtent l="0" t="0" r="0" b="10795"/>
            <wp:docPr id="3" name="Diagrama 3">
              <a:extLst xmlns:a="http://schemas.openxmlformats.org/drawingml/2006/main">
                <a:ext uri="{FF2B5EF4-FFF2-40B4-BE49-F238E27FC236}">
                  <a16:creationId xmlns:a16="http://schemas.microsoft.com/office/drawing/2014/main" id="{B67EC308-6B39-42DA-8381-6AFACF6E9E1F}"/>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p>
    <w:p w:rsidRPr="00C550B3" w:rsidR="001843F9" w:rsidP="00C550B3" w:rsidRDefault="001843F9" w14:paraId="6BD0D976" w14:textId="32C35C6F">
      <w:pPr>
        <w:spacing w:line="360" w:lineRule="auto"/>
        <w:rPr>
          <w:sz w:val="20"/>
          <w:szCs w:val="20"/>
        </w:rPr>
      </w:pPr>
    </w:p>
    <w:p w:rsidRPr="00C550B3" w:rsidR="00B376E1" w:rsidP="00C550B3" w:rsidRDefault="00B376E1" w14:paraId="38B238AA" w14:textId="2446944B">
      <w:pPr>
        <w:spacing w:line="360" w:lineRule="auto"/>
        <w:rPr>
          <w:sz w:val="20"/>
          <w:szCs w:val="20"/>
          <w:lang w:val="es-MX"/>
        </w:rPr>
      </w:pPr>
      <w:r w:rsidRPr="00C550B3">
        <w:rPr>
          <w:sz w:val="20"/>
          <w:szCs w:val="20"/>
          <w:lang w:val="es-MX"/>
        </w:rPr>
        <w:t>La cultura de seguridad corresponde al conjunto de valores, actitudes, hábitos y comportamientos orientados a la prevención de riesgos y a la gestión responsable de la seguridad en el desarrollo de las actividades. En el turismo de aventura, esta cultura se refleja en el cumplimiento de los protocolos establecidos, la disciplina operativa, el autocuidado, la responsabilidad compartida entre participantes y operadores, y el respeto por las instrucciones técnicas impartidas por el personal especializado. Una sólida cultura de seguridad contribuye a fortalecer la confianza de los turistas, promover prácticas responsables y reducir la probabilidad de incidentes durante la experiencia de aventura.</w:t>
      </w:r>
    </w:p>
    <w:p w:rsidRPr="00C550B3" w:rsidR="00B376E1" w:rsidP="00C550B3" w:rsidRDefault="00B376E1" w14:paraId="06492E09" w14:textId="77777777">
      <w:pPr>
        <w:spacing w:line="360" w:lineRule="auto"/>
        <w:rPr>
          <w:sz w:val="20"/>
          <w:szCs w:val="20"/>
          <w:lang w:val="es-MX"/>
        </w:rPr>
      </w:pPr>
    </w:p>
    <w:p w:rsidRPr="00C550B3" w:rsidR="0019641B" w:rsidP="00C550B3" w:rsidRDefault="0019641B" w14:paraId="4BE68486" w14:textId="77777777">
      <w:pPr>
        <w:spacing w:line="360" w:lineRule="auto"/>
        <w:rPr>
          <w:b/>
          <w:bCs/>
          <w:sz w:val="20"/>
          <w:szCs w:val="20"/>
          <w:lang w:val="es-MX"/>
        </w:rPr>
      </w:pPr>
      <w:r w:rsidRPr="00C550B3">
        <w:rPr>
          <w:b/>
          <w:bCs/>
          <w:sz w:val="20"/>
          <w:szCs w:val="20"/>
          <w:lang w:val="es-MX"/>
        </w:rPr>
        <w:t>Equipos de seguridad: usos y funciones</w:t>
      </w:r>
    </w:p>
    <w:p w:rsidRPr="00C550B3" w:rsidR="0019641B" w:rsidP="00C550B3" w:rsidRDefault="0019641B" w14:paraId="6576D69A" w14:textId="77777777">
      <w:pPr>
        <w:spacing w:line="360" w:lineRule="auto"/>
        <w:rPr>
          <w:b/>
          <w:bCs/>
          <w:sz w:val="20"/>
          <w:szCs w:val="20"/>
          <w:lang w:val="es-MX"/>
        </w:rPr>
      </w:pPr>
    </w:p>
    <w:p w:rsidRPr="00C550B3" w:rsidR="0019641B" w:rsidP="00C550B3" w:rsidRDefault="0019641B" w14:paraId="1B13CE8E" w14:textId="77777777">
      <w:pPr>
        <w:spacing w:line="360" w:lineRule="auto"/>
        <w:rPr>
          <w:sz w:val="20"/>
          <w:szCs w:val="20"/>
          <w:lang w:val="es-MX"/>
        </w:rPr>
      </w:pPr>
      <w:r w:rsidRPr="00C550B3">
        <w:rPr>
          <w:sz w:val="20"/>
          <w:szCs w:val="20"/>
          <w:lang w:val="es-MX"/>
        </w:rPr>
        <w:t>Los equipos de seguridad son herramientas diseñadas para proteger a las personas participantes y minimizar riesgos durante las actividades de turismo de aventura.</w:t>
      </w:r>
    </w:p>
    <w:p w:rsidRPr="00C550B3" w:rsidR="0019641B" w:rsidP="00C550B3" w:rsidRDefault="0019641B" w14:paraId="61E7D3AF" w14:textId="769E6C7B">
      <w:pPr>
        <w:tabs>
          <w:tab w:val="num" w:pos="720"/>
        </w:tabs>
        <w:spacing w:line="360" w:lineRule="auto"/>
        <w:rPr>
          <w:sz w:val="20"/>
          <w:szCs w:val="20"/>
          <w:lang w:val="es-MX"/>
        </w:rPr>
      </w:pPr>
      <w:r w:rsidRPr="00C550B3">
        <w:rPr>
          <w:sz w:val="20"/>
          <w:szCs w:val="20"/>
          <w:lang w:val="es-MX"/>
        </w:rPr>
        <w:t xml:space="preserve">El uso correcto de los equipos </w:t>
      </w:r>
      <w:r w:rsidRPr="007D0796" w:rsidR="00835E58">
        <w:rPr>
          <w:sz w:val="20"/>
          <w:szCs w:val="20"/>
          <w:lang w:val="es-MX"/>
        </w:rPr>
        <w:t xml:space="preserve">depende del tipo </w:t>
      </w:r>
      <w:r w:rsidR="00835E58">
        <w:rPr>
          <w:sz w:val="20"/>
          <w:szCs w:val="20"/>
          <w:lang w:val="es-MX"/>
        </w:rPr>
        <w:t>de actividad</w:t>
      </w:r>
      <w:r w:rsidRPr="00C550B3">
        <w:rPr>
          <w:sz w:val="20"/>
          <w:szCs w:val="20"/>
          <w:lang w:val="es-MX"/>
        </w:rPr>
        <w:t xml:space="preserve">, condiciones del entorno, nivel de dificultad y protocolos técnicos. </w:t>
      </w:r>
    </w:p>
    <w:p w:rsidRPr="00C550B3" w:rsidR="0019641B" w:rsidP="00C550B3" w:rsidRDefault="0019641B" w14:paraId="15B0BFF6" w14:textId="48115D8C">
      <w:pPr>
        <w:spacing w:line="360" w:lineRule="auto"/>
        <w:rPr>
          <w:sz w:val="20"/>
          <w:szCs w:val="20"/>
          <w:lang w:val="es-MX"/>
        </w:rPr>
      </w:pPr>
      <w:r w:rsidRPr="20AA3C93" w:rsidR="0019641B">
        <w:rPr>
          <w:sz w:val="20"/>
          <w:szCs w:val="20"/>
          <w:lang w:val="es-MX"/>
        </w:rPr>
        <w:t>Todos los equipos deben cumplir condiciones de mantenimiento, limpieza, revisión periódica</w:t>
      </w:r>
      <w:r w:rsidRPr="20AA3C93" w:rsidR="306979E1">
        <w:rPr>
          <w:sz w:val="20"/>
          <w:szCs w:val="20"/>
          <w:lang w:val="es-MX"/>
        </w:rPr>
        <w:t xml:space="preserve"> y</w:t>
      </w:r>
      <w:r w:rsidRPr="20AA3C93" w:rsidR="0019641B">
        <w:rPr>
          <w:sz w:val="20"/>
          <w:szCs w:val="20"/>
          <w:lang w:val="es-MX"/>
        </w:rPr>
        <w:t xml:space="preserve"> </w:t>
      </w:r>
      <w:r w:rsidRPr="20AA3C93" w:rsidR="0019641B">
        <w:rPr>
          <w:sz w:val="20"/>
          <w:szCs w:val="20"/>
          <w:lang w:val="es-MX"/>
        </w:rPr>
        <w:t>certific</w:t>
      </w:r>
      <w:r w:rsidRPr="20AA3C93" w:rsidR="0019641B">
        <w:rPr>
          <w:sz w:val="20"/>
          <w:szCs w:val="20"/>
          <w:lang w:val="es-MX"/>
        </w:rPr>
        <w:t>ación técnica.</w:t>
      </w:r>
    </w:p>
    <w:p w:rsidRPr="00C550B3" w:rsidR="0019641B" w:rsidP="00C550B3" w:rsidRDefault="0019641B" w14:paraId="38C0FC9C" w14:textId="42B3D817">
      <w:pPr>
        <w:spacing w:line="360" w:lineRule="auto"/>
        <w:rPr>
          <w:sz w:val="20"/>
          <w:szCs w:val="20"/>
          <w:lang w:val="es-MX"/>
        </w:rPr>
      </w:pPr>
    </w:p>
    <w:p w:rsidRPr="00C550B3" w:rsidR="00FC6F3D" w:rsidP="00C550B3" w:rsidRDefault="00FC6F3D" w14:paraId="0875B1D7" w14:textId="6333006D">
      <w:pPr>
        <w:spacing w:line="360" w:lineRule="auto"/>
        <w:rPr>
          <w:sz w:val="20"/>
          <w:szCs w:val="20"/>
          <w:lang w:val="es-MX"/>
        </w:rPr>
      </w:pPr>
      <w:r w:rsidRPr="00C550B3">
        <w:rPr>
          <w:b/>
          <w:bCs/>
          <w:sz w:val="20"/>
          <w:szCs w:val="20"/>
          <w:lang w:val="es-MX"/>
        </w:rPr>
        <w:t>Tabla 2.</w:t>
      </w:r>
      <w:r w:rsidRPr="00C550B3">
        <w:rPr>
          <w:sz w:val="20"/>
          <w:szCs w:val="20"/>
          <w:lang w:val="es-MX"/>
        </w:rPr>
        <w:t xml:space="preserve"> Principales equipos de seguridad en turismo de aventura</w:t>
      </w:r>
    </w:p>
    <w:p w:rsidRPr="00C550B3" w:rsidR="0019641B" w:rsidP="00C550B3" w:rsidRDefault="0019641B" w14:paraId="5EA7C802" w14:textId="58DCB102">
      <w:pPr>
        <w:pStyle w:val="Descripcin"/>
        <w:spacing w:line="360" w:lineRule="auto"/>
        <w:rPr>
          <w:sz w:val="20"/>
          <w:szCs w:val="20"/>
        </w:rPr>
      </w:pPr>
    </w:p>
    <w:tbl>
      <w:tblPr>
        <w:tblStyle w:val="Tabladelista3-nfasis5"/>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037"/>
        <w:gridCol w:w="2502"/>
        <w:gridCol w:w="4423"/>
      </w:tblGrid>
      <w:tr w:rsidRPr="00C550B3" w:rsidR="00FC6F3D" w:rsidTr="00FC6F3D" w14:paraId="469CE807"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Borders>
              <w:bottom w:val="none" w:color="auto" w:sz="0" w:space="0"/>
              <w:right w:val="none" w:color="auto" w:sz="0" w:space="0"/>
            </w:tcBorders>
            <w:shd w:val="clear" w:color="auto" w:fill="auto"/>
            <w:hideMark/>
          </w:tcPr>
          <w:p w:rsidRPr="00C550B3" w:rsidR="0019641B" w:rsidP="00C550B3" w:rsidRDefault="0019641B" w14:paraId="65B0DEAC" w14:textId="77777777">
            <w:pPr>
              <w:spacing w:line="360" w:lineRule="auto"/>
              <w:rPr>
                <w:rFonts w:eastAsia="Times New Roman"/>
                <w:color w:val="auto"/>
                <w:sz w:val="20"/>
                <w:szCs w:val="20"/>
                <w:lang w:val="es-MX" w:eastAsia="es-MX"/>
              </w:rPr>
            </w:pPr>
            <w:r w:rsidRPr="00C550B3">
              <w:rPr>
                <w:rFonts w:eastAsia="Times New Roman"/>
                <w:color w:val="auto"/>
                <w:sz w:val="20"/>
                <w:szCs w:val="20"/>
                <w:lang w:val="es-MX" w:eastAsia="es-MX"/>
              </w:rPr>
              <w:t>Equipo</w:t>
            </w:r>
          </w:p>
        </w:tc>
        <w:tc>
          <w:tcPr>
            <w:tcW w:w="0" w:type="auto"/>
            <w:shd w:val="clear" w:color="auto" w:fill="auto"/>
            <w:hideMark/>
          </w:tcPr>
          <w:p w:rsidRPr="00C550B3" w:rsidR="0019641B" w:rsidP="00C550B3" w:rsidRDefault="0019641B" w14:paraId="4D5B668B" w14:textId="77777777">
            <w:pPr>
              <w:spacing w:line="360" w:lineRule="auto"/>
              <w:cnfStyle w:val="100000000000" w:firstRow="1" w:lastRow="0" w:firstColumn="0" w:lastColumn="0" w:oddVBand="0" w:evenVBand="0" w:oddHBand="0" w:evenHBand="0" w:firstRowFirstColumn="0" w:firstRowLastColumn="0" w:lastRowFirstColumn="0" w:lastRowLastColumn="0"/>
              <w:rPr>
                <w:rFonts w:eastAsia="Times New Roman"/>
                <w:color w:val="auto"/>
                <w:sz w:val="20"/>
                <w:szCs w:val="20"/>
                <w:lang w:val="es-MX" w:eastAsia="es-MX"/>
              </w:rPr>
            </w:pPr>
            <w:r w:rsidRPr="00C550B3">
              <w:rPr>
                <w:rFonts w:eastAsia="Times New Roman"/>
                <w:color w:val="auto"/>
                <w:sz w:val="20"/>
                <w:szCs w:val="20"/>
                <w:lang w:val="es-MX" w:eastAsia="es-MX"/>
              </w:rPr>
              <w:t>Uso principal</w:t>
            </w:r>
          </w:p>
        </w:tc>
        <w:tc>
          <w:tcPr>
            <w:tcW w:w="0" w:type="auto"/>
            <w:shd w:val="clear" w:color="auto" w:fill="auto"/>
            <w:hideMark/>
          </w:tcPr>
          <w:p w:rsidRPr="00C550B3" w:rsidR="0019641B" w:rsidP="00C550B3" w:rsidRDefault="0019641B" w14:paraId="4679B837" w14:textId="77777777">
            <w:pPr>
              <w:spacing w:line="360" w:lineRule="auto"/>
              <w:cnfStyle w:val="100000000000" w:firstRow="1" w:lastRow="0" w:firstColumn="0" w:lastColumn="0" w:oddVBand="0" w:evenVBand="0" w:oddHBand="0" w:evenHBand="0" w:firstRowFirstColumn="0" w:firstRowLastColumn="0" w:lastRowFirstColumn="0" w:lastRowLastColumn="0"/>
              <w:rPr>
                <w:rFonts w:eastAsia="Times New Roman"/>
                <w:color w:val="auto"/>
                <w:sz w:val="20"/>
                <w:szCs w:val="20"/>
                <w:lang w:val="es-MX" w:eastAsia="es-MX"/>
              </w:rPr>
            </w:pPr>
            <w:r w:rsidRPr="00C550B3">
              <w:rPr>
                <w:rFonts w:eastAsia="Times New Roman"/>
                <w:color w:val="auto"/>
                <w:sz w:val="20"/>
                <w:szCs w:val="20"/>
                <w:lang w:val="es-MX" w:eastAsia="es-MX"/>
              </w:rPr>
              <w:t>Función</w:t>
            </w:r>
          </w:p>
        </w:tc>
      </w:tr>
      <w:tr w:rsidRPr="00C550B3" w:rsidR="00FC6F3D" w:rsidTr="00FC6F3D" w14:paraId="4CDA18C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color="auto" w:sz="0" w:space="0"/>
              <w:bottom w:val="none" w:color="auto" w:sz="0" w:space="0"/>
              <w:right w:val="none" w:color="auto" w:sz="0" w:space="0"/>
            </w:tcBorders>
            <w:shd w:val="clear" w:color="auto" w:fill="auto"/>
            <w:hideMark/>
          </w:tcPr>
          <w:p w:rsidRPr="00C550B3" w:rsidR="0019641B" w:rsidP="00C550B3" w:rsidRDefault="0019641B" w14:paraId="0C7E2A6A" w14:textId="77777777">
            <w:pPr>
              <w:spacing w:line="360" w:lineRule="auto"/>
              <w:rPr>
                <w:rFonts w:eastAsia="Times New Roman"/>
                <w:sz w:val="20"/>
                <w:szCs w:val="20"/>
                <w:lang w:val="es-MX" w:eastAsia="es-MX"/>
              </w:rPr>
            </w:pPr>
            <w:r w:rsidRPr="00C550B3">
              <w:rPr>
                <w:rFonts w:eastAsia="Times New Roman"/>
                <w:sz w:val="20"/>
                <w:szCs w:val="20"/>
                <w:lang w:val="es-MX" w:eastAsia="es-MX"/>
              </w:rPr>
              <w:t>Casco</w:t>
            </w:r>
          </w:p>
        </w:tc>
        <w:tc>
          <w:tcPr>
            <w:tcW w:w="0" w:type="auto"/>
            <w:tcBorders>
              <w:top w:val="none" w:color="auto" w:sz="0" w:space="0"/>
              <w:bottom w:val="none" w:color="auto" w:sz="0" w:space="0"/>
            </w:tcBorders>
            <w:hideMark/>
          </w:tcPr>
          <w:p w:rsidRPr="00C550B3" w:rsidR="0019641B" w:rsidP="00C550B3" w:rsidRDefault="0019641B" w14:paraId="5F2DDE20" w14:textId="77777777">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sz w:val="20"/>
                <w:szCs w:val="20"/>
                <w:lang w:val="es-MX" w:eastAsia="es-MX"/>
              </w:rPr>
            </w:pPr>
            <w:r w:rsidRPr="00C550B3">
              <w:rPr>
                <w:rFonts w:eastAsia="Times New Roman"/>
                <w:sz w:val="20"/>
                <w:szCs w:val="20"/>
                <w:lang w:val="es-MX" w:eastAsia="es-MX"/>
              </w:rPr>
              <w:t>Protección craneal</w:t>
            </w:r>
          </w:p>
        </w:tc>
        <w:tc>
          <w:tcPr>
            <w:tcW w:w="0" w:type="auto"/>
            <w:tcBorders>
              <w:top w:val="none" w:color="auto" w:sz="0" w:space="0"/>
              <w:bottom w:val="none" w:color="auto" w:sz="0" w:space="0"/>
            </w:tcBorders>
            <w:hideMark/>
          </w:tcPr>
          <w:p w:rsidRPr="00C550B3" w:rsidR="0019641B" w:rsidP="00C550B3" w:rsidRDefault="0019641B" w14:paraId="7DAF659C" w14:textId="77777777">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sz w:val="20"/>
                <w:szCs w:val="20"/>
                <w:lang w:val="es-MX" w:eastAsia="es-MX"/>
              </w:rPr>
            </w:pPr>
            <w:r w:rsidRPr="00C550B3">
              <w:rPr>
                <w:rFonts w:eastAsia="Times New Roman"/>
                <w:sz w:val="20"/>
                <w:szCs w:val="20"/>
                <w:lang w:val="es-MX" w:eastAsia="es-MX"/>
              </w:rPr>
              <w:t>Reduce impactos y lesiones.</w:t>
            </w:r>
          </w:p>
        </w:tc>
      </w:tr>
      <w:tr w:rsidRPr="00C550B3" w:rsidR="00FC6F3D" w:rsidTr="00FC6F3D" w14:paraId="2CA7BCBA" w14:textId="77777777">
        <w:tc>
          <w:tcPr>
            <w:cnfStyle w:val="001000000000" w:firstRow="0" w:lastRow="0" w:firstColumn="1" w:lastColumn="0" w:oddVBand="0" w:evenVBand="0" w:oddHBand="0" w:evenHBand="0" w:firstRowFirstColumn="0" w:firstRowLastColumn="0" w:lastRowFirstColumn="0" w:lastRowLastColumn="0"/>
            <w:tcW w:w="0" w:type="auto"/>
            <w:tcBorders>
              <w:right w:val="none" w:color="auto" w:sz="0" w:space="0"/>
            </w:tcBorders>
            <w:shd w:val="clear" w:color="auto" w:fill="auto"/>
            <w:hideMark/>
          </w:tcPr>
          <w:p w:rsidRPr="00C550B3" w:rsidR="0019641B" w:rsidP="00C550B3" w:rsidRDefault="0019641B" w14:paraId="65F50439" w14:textId="77777777">
            <w:pPr>
              <w:spacing w:line="360" w:lineRule="auto"/>
              <w:rPr>
                <w:rFonts w:eastAsia="Times New Roman"/>
                <w:sz w:val="20"/>
                <w:szCs w:val="20"/>
                <w:lang w:val="es-MX" w:eastAsia="es-MX"/>
              </w:rPr>
            </w:pPr>
            <w:r w:rsidRPr="00C550B3">
              <w:rPr>
                <w:rFonts w:eastAsia="Times New Roman"/>
                <w:sz w:val="20"/>
                <w:szCs w:val="20"/>
                <w:lang w:val="es-MX" w:eastAsia="es-MX"/>
              </w:rPr>
              <w:t>Arnés</w:t>
            </w:r>
          </w:p>
        </w:tc>
        <w:tc>
          <w:tcPr>
            <w:tcW w:w="0" w:type="auto"/>
            <w:hideMark/>
          </w:tcPr>
          <w:p w:rsidRPr="00C550B3" w:rsidR="0019641B" w:rsidP="00C550B3" w:rsidRDefault="0019641B" w14:paraId="03AFE391" w14:textId="77777777">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sz w:val="20"/>
                <w:szCs w:val="20"/>
                <w:lang w:val="es-MX" w:eastAsia="es-MX"/>
              </w:rPr>
            </w:pPr>
            <w:r w:rsidRPr="00C550B3">
              <w:rPr>
                <w:rFonts w:eastAsia="Times New Roman"/>
                <w:sz w:val="20"/>
                <w:szCs w:val="20"/>
                <w:lang w:val="es-MX" w:eastAsia="es-MX"/>
              </w:rPr>
              <w:t>Actividades verticales</w:t>
            </w:r>
          </w:p>
        </w:tc>
        <w:tc>
          <w:tcPr>
            <w:tcW w:w="0" w:type="auto"/>
            <w:hideMark/>
          </w:tcPr>
          <w:p w:rsidRPr="00C550B3" w:rsidR="0019641B" w:rsidP="00C550B3" w:rsidRDefault="0019641B" w14:paraId="0DB9D186" w14:textId="77777777">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sz w:val="20"/>
                <w:szCs w:val="20"/>
                <w:lang w:val="es-MX" w:eastAsia="es-MX"/>
              </w:rPr>
            </w:pPr>
            <w:r w:rsidRPr="00C550B3">
              <w:rPr>
                <w:rFonts w:eastAsia="Times New Roman"/>
                <w:sz w:val="20"/>
                <w:szCs w:val="20"/>
                <w:lang w:val="es-MX" w:eastAsia="es-MX"/>
              </w:rPr>
              <w:t>Sujeta y distribuye el peso corporal.</w:t>
            </w:r>
          </w:p>
        </w:tc>
      </w:tr>
      <w:tr w:rsidRPr="00C550B3" w:rsidR="00FC6F3D" w:rsidTr="00FC6F3D" w14:paraId="259744A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color="auto" w:sz="0" w:space="0"/>
              <w:bottom w:val="none" w:color="auto" w:sz="0" w:space="0"/>
              <w:right w:val="none" w:color="auto" w:sz="0" w:space="0"/>
            </w:tcBorders>
            <w:shd w:val="clear" w:color="auto" w:fill="auto"/>
            <w:hideMark/>
          </w:tcPr>
          <w:p w:rsidRPr="00C550B3" w:rsidR="0019641B" w:rsidP="00C550B3" w:rsidRDefault="0019641B" w14:paraId="39FFE424" w14:textId="77777777">
            <w:pPr>
              <w:spacing w:line="360" w:lineRule="auto"/>
              <w:rPr>
                <w:rFonts w:eastAsia="Times New Roman"/>
                <w:sz w:val="20"/>
                <w:szCs w:val="20"/>
                <w:lang w:val="es-MX" w:eastAsia="es-MX"/>
              </w:rPr>
            </w:pPr>
            <w:r w:rsidRPr="00C550B3">
              <w:rPr>
                <w:rFonts w:eastAsia="Times New Roman"/>
                <w:sz w:val="20"/>
                <w:szCs w:val="20"/>
                <w:lang w:val="es-MX" w:eastAsia="es-MX"/>
              </w:rPr>
              <w:t>Chaleco salvavidas</w:t>
            </w:r>
          </w:p>
        </w:tc>
        <w:tc>
          <w:tcPr>
            <w:tcW w:w="0" w:type="auto"/>
            <w:tcBorders>
              <w:top w:val="none" w:color="auto" w:sz="0" w:space="0"/>
              <w:bottom w:val="none" w:color="auto" w:sz="0" w:space="0"/>
            </w:tcBorders>
            <w:hideMark/>
          </w:tcPr>
          <w:p w:rsidRPr="00C550B3" w:rsidR="0019641B" w:rsidP="00C550B3" w:rsidRDefault="0019641B" w14:paraId="28E0183D" w14:textId="77777777">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sz w:val="20"/>
                <w:szCs w:val="20"/>
                <w:lang w:val="es-MX" w:eastAsia="es-MX"/>
              </w:rPr>
            </w:pPr>
            <w:r w:rsidRPr="00C550B3">
              <w:rPr>
                <w:rFonts w:eastAsia="Times New Roman"/>
                <w:sz w:val="20"/>
                <w:szCs w:val="20"/>
                <w:lang w:val="es-MX" w:eastAsia="es-MX"/>
              </w:rPr>
              <w:t>Actividades acuáticas</w:t>
            </w:r>
          </w:p>
        </w:tc>
        <w:tc>
          <w:tcPr>
            <w:tcW w:w="0" w:type="auto"/>
            <w:tcBorders>
              <w:top w:val="none" w:color="auto" w:sz="0" w:space="0"/>
              <w:bottom w:val="none" w:color="auto" w:sz="0" w:space="0"/>
            </w:tcBorders>
            <w:hideMark/>
          </w:tcPr>
          <w:p w:rsidRPr="00C550B3" w:rsidR="0019641B" w:rsidP="00C550B3" w:rsidRDefault="0019641B" w14:paraId="380EA9DD" w14:textId="77777777">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sz w:val="20"/>
                <w:szCs w:val="20"/>
                <w:lang w:val="es-MX" w:eastAsia="es-MX"/>
              </w:rPr>
            </w:pPr>
            <w:r w:rsidRPr="00C550B3">
              <w:rPr>
                <w:rFonts w:eastAsia="Times New Roman"/>
                <w:sz w:val="20"/>
                <w:szCs w:val="20"/>
                <w:lang w:val="es-MX" w:eastAsia="es-MX"/>
              </w:rPr>
              <w:t>Favorece flotación y prevención de ahogamiento.</w:t>
            </w:r>
          </w:p>
        </w:tc>
      </w:tr>
      <w:tr w:rsidRPr="00C550B3" w:rsidR="00FC6F3D" w:rsidTr="00FC6F3D" w14:paraId="73EC1C29" w14:textId="77777777">
        <w:tc>
          <w:tcPr>
            <w:cnfStyle w:val="001000000000" w:firstRow="0" w:lastRow="0" w:firstColumn="1" w:lastColumn="0" w:oddVBand="0" w:evenVBand="0" w:oddHBand="0" w:evenHBand="0" w:firstRowFirstColumn="0" w:firstRowLastColumn="0" w:lastRowFirstColumn="0" w:lastRowLastColumn="0"/>
            <w:tcW w:w="0" w:type="auto"/>
            <w:tcBorders>
              <w:right w:val="none" w:color="auto" w:sz="0" w:space="0"/>
            </w:tcBorders>
            <w:shd w:val="clear" w:color="auto" w:fill="auto"/>
            <w:hideMark/>
          </w:tcPr>
          <w:p w:rsidRPr="00C550B3" w:rsidR="0019641B" w:rsidP="00C550B3" w:rsidRDefault="0019641B" w14:paraId="37307096" w14:textId="77777777">
            <w:pPr>
              <w:spacing w:line="360" w:lineRule="auto"/>
              <w:rPr>
                <w:rFonts w:eastAsia="Times New Roman"/>
                <w:sz w:val="20"/>
                <w:szCs w:val="20"/>
                <w:lang w:val="es-MX" w:eastAsia="es-MX"/>
              </w:rPr>
            </w:pPr>
            <w:r w:rsidRPr="00C550B3">
              <w:rPr>
                <w:rFonts w:eastAsia="Times New Roman"/>
                <w:sz w:val="20"/>
                <w:szCs w:val="20"/>
                <w:lang w:val="es-MX" w:eastAsia="es-MX"/>
              </w:rPr>
              <w:t>Cuerdas dinámicas y estáticas</w:t>
            </w:r>
          </w:p>
        </w:tc>
        <w:tc>
          <w:tcPr>
            <w:tcW w:w="0" w:type="auto"/>
            <w:hideMark/>
          </w:tcPr>
          <w:p w:rsidRPr="00C550B3" w:rsidR="0019641B" w:rsidP="00C550B3" w:rsidRDefault="0019641B" w14:paraId="585C08C0" w14:textId="77777777">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sz w:val="20"/>
                <w:szCs w:val="20"/>
                <w:lang w:val="es-MX" w:eastAsia="es-MX"/>
              </w:rPr>
            </w:pPr>
            <w:r w:rsidRPr="00C550B3">
              <w:rPr>
                <w:rFonts w:eastAsia="Times New Roman"/>
                <w:sz w:val="20"/>
                <w:szCs w:val="20"/>
                <w:lang w:val="es-MX" w:eastAsia="es-MX"/>
              </w:rPr>
              <w:t>Escalada y rescate</w:t>
            </w:r>
          </w:p>
        </w:tc>
        <w:tc>
          <w:tcPr>
            <w:tcW w:w="0" w:type="auto"/>
            <w:hideMark/>
          </w:tcPr>
          <w:p w:rsidRPr="00C550B3" w:rsidR="0019641B" w:rsidP="00C550B3" w:rsidRDefault="0019641B" w14:paraId="5DC89AEB" w14:textId="77777777">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sz w:val="20"/>
                <w:szCs w:val="20"/>
                <w:lang w:val="es-MX" w:eastAsia="es-MX"/>
              </w:rPr>
            </w:pPr>
            <w:r w:rsidRPr="00C550B3">
              <w:rPr>
                <w:rFonts w:eastAsia="Times New Roman"/>
                <w:sz w:val="20"/>
                <w:szCs w:val="20"/>
                <w:lang w:val="es-MX" w:eastAsia="es-MX"/>
              </w:rPr>
              <w:t>Permiten aseguramiento y desplazamiento.</w:t>
            </w:r>
          </w:p>
        </w:tc>
      </w:tr>
      <w:tr w:rsidRPr="00C550B3" w:rsidR="00FC6F3D" w:rsidTr="00FC6F3D" w14:paraId="588C37B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color="auto" w:sz="0" w:space="0"/>
              <w:bottom w:val="none" w:color="auto" w:sz="0" w:space="0"/>
              <w:right w:val="none" w:color="auto" w:sz="0" w:space="0"/>
            </w:tcBorders>
            <w:shd w:val="clear" w:color="auto" w:fill="auto"/>
            <w:hideMark/>
          </w:tcPr>
          <w:p w:rsidRPr="00C550B3" w:rsidR="0019641B" w:rsidP="00C550B3" w:rsidRDefault="0019641B" w14:paraId="44013539" w14:textId="77777777">
            <w:pPr>
              <w:spacing w:line="360" w:lineRule="auto"/>
              <w:rPr>
                <w:rFonts w:eastAsia="Times New Roman"/>
                <w:sz w:val="20"/>
                <w:szCs w:val="20"/>
                <w:lang w:val="es-MX" w:eastAsia="es-MX"/>
              </w:rPr>
            </w:pPr>
            <w:r w:rsidRPr="00C550B3">
              <w:rPr>
                <w:rFonts w:eastAsia="Times New Roman"/>
                <w:sz w:val="20"/>
                <w:szCs w:val="20"/>
                <w:lang w:val="es-MX" w:eastAsia="es-MX"/>
              </w:rPr>
              <w:t>Mosquetones</w:t>
            </w:r>
          </w:p>
        </w:tc>
        <w:tc>
          <w:tcPr>
            <w:tcW w:w="0" w:type="auto"/>
            <w:tcBorders>
              <w:top w:val="none" w:color="auto" w:sz="0" w:space="0"/>
              <w:bottom w:val="none" w:color="auto" w:sz="0" w:space="0"/>
            </w:tcBorders>
            <w:hideMark/>
          </w:tcPr>
          <w:p w:rsidRPr="00C550B3" w:rsidR="0019641B" w:rsidP="00C550B3" w:rsidRDefault="0019641B" w14:paraId="7D63ADEF" w14:textId="77777777">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sz w:val="20"/>
                <w:szCs w:val="20"/>
                <w:lang w:val="es-MX" w:eastAsia="es-MX"/>
              </w:rPr>
            </w:pPr>
            <w:r w:rsidRPr="00C550B3">
              <w:rPr>
                <w:rFonts w:eastAsia="Times New Roman"/>
                <w:sz w:val="20"/>
                <w:szCs w:val="20"/>
                <w:lang w:val="es-MX" w:eastAsia="es-MX"/>
              </w:rPr>
              <w:t>Sistemas de conexión</w:t>
            </w:r>
          </w:p>
        </w:tc>
        <w:tc>
          <w:tcPr>
            <w:tcW w:w="0" w:type="auto"/>
            <w:tcBorders>
              <w:top w:val="none" w:color="auto" w:sz="0" w:space="0"/>
              <w:bottom w:val="none" w:color="auto" w:sz="0" w:space="0"/>
            </w:tcBorders>
            <w:hideMark/>
          </w:tcPr>
          <w:p w:rsidRPr="00C550B3" w:rsidR="0019641B" w:rsidP="00C550B3" w:rsidRDefault="0019641B" w14:paraId="7414AF0B" w14:textId="77777777">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sz w:val="20"/>
                <w:szCs w:val="20"/>
                <w:lang w:val="es-MX" w:eastAsia="es-MX"/>
              </w:rPr>
            </w:pPr>
            <w:r w:rsidRPr="00C550B3">
              <w:rPr>
                <w:rFonts w:eastAsia="Times New Roman"/>
                <w:sz w:val="20"/>
                <w:szCs w:val="20"/>
                <w:lang w:val="es-MX" w:eastAsia="es-MX"/>
              </w:rPr>
              <w:t>Facilitan anclajes seguros.</w:t>
            </w:r>
          </w:p>
        </w:tc>
      </w:tr>
      <w:tr w:rsidRPr="00C550B3" w:rsidR="00FC6F3D" w:rsidTr="00FC6F3D" w14:paraId="5C6E033B" w14:textId="77777777">
        <w:tc>
          <w:tcPr>
            <w:cnfStyle w:val="001000000000" w:firstRow="0" w:lastRow="0" w:firstColumn="1" w:lastColumn="0" w:oddVBand="0" w:evenVBand="0" w:oddHBand="0" w:evenHBand="0" w:firstRowFirstColumn="0" w:firstRowLastColumn="0" w:lastRowFirstColumn="0" w:lastRowLastColumn="0"/>
            <w:tcW w:w="0" w:type="auto"/>
            <w:tcBorders>
              <w:right w:val="none" w:color="auto" w:sz="0" w:space="0"/>
            </w:tcBorders>
            <w:shd w:val="clear" w:color="auto" w:fill="auto"/>
            <w:hideMark/>
          </w:tcPr>
          <w:p w:rsidRPr="00C550B3" w:rsidR="0019641B" w:rsidP="00C550B3" w:rsidRDefault="0019641B" w14:paraId="1641ADDD" w14:textId="77777777">
            <w:pPr>
              <w:spacing w:line="360" w:lineRule="auto"/>
              <w:rPr>
                <w:rFonts w:eastAsia="Times New Roman"/>
                <w:sz w:val="20"/>
                <w:szCs w:val="20"/>
                <w:lang w:val="es-MX" w:eastAsia="es-MX"/>
              </w:rPr>
            </w:pPr>
            <w:r w:rsidRPr="00C550B3">
              <w:rPr>
                <w:rFonts w:eastAsia="Times New Roman"/>
                <w:sz w:val="20"/>
                <w:szCs w:val="20"/>
                <w:lang w:val="es-MX" w:eastAsia="es-MX"/>
              </w:rPr>
              <w:t>Botiquín de primeros auxilios</w:t>
            </w:r>
          </w:p>
        </w:tc>
        <w:tc>
          <w:tcPr>
            <w:tcW w:w="0" w:type="auto"/>
            <w:hideMark/>
          </w:tcPr>
          <w:p w:rsidRPr="00C550B3" w:rsidR="0019641B" w:rsidP="00C550B3" w:rsidRDefault="0019641B" w14:paraId="70B7B6F9" w14:textId="77777777">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sz w:val="20"/>
                <w:szCs w:val="20"/>
                <w:lang w:val="es-MX" w:eastAsia="es-MX"/>
              </w:rPr>
            </w:pPr>
            <w:r w:rsidRPr="00C550B3">
              <w:rPr>
                <w:rFonts w:eastAsia="Times New Roman"/>
                <w:sz w:val="20"/>
                <w:szCs w:val="20"/>
                <w:lang w:val="es-MX" w:eastAsia="es-MX"/>
              </w:rPr>
              <w:t>Atención básica</w:t>
            </w:r>
          </w:p>
        </w:tc>
        <w:tc>
          <w:tcPr>
            <w:tcW w:w="0" w:type="auto"/>
            <w:hideMark/>
          </w:tcPr>
          <w:p w:rsidRPr="00C550B3" w:rsidR="0019641B" w:rsidP="00C550B3" w:rsidRDefault="0019641B" w14:paraId="52F3576E" w14:textId="77777777">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sz w:val="20"/>
                <w:szCs w:val="20"/>
                <w:lang w:val="es-MX" w:eastAsia="es-MX"/>
              </w:rPr>
            </w:pPr>
            <w:r w:rsidRPr="00C550B3">
              <w:rPr>
                <w:rFonts w:eastAsia="Times New Roman"/>
                <w:sz w:val="20"/>
                <w:szCs w:val="20"/>
                <w:lang w:val="es-MX" w:eastAsia="es-MX"/>
              </w:rPr>
              <w:t>Permite responder ante lesiones menores.</w:t>
            </w:r>
          </w:p>
        </w:tc>
      </w:tr>
      <w:tr w:rsidRPr="00C550B3" w:rsidR="00FC6F3D" w:rsidTr="00FC6F3D" w14:paraId="68A755D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color="auto" w:sz="0" w:space="0"/>
              <w:bottom w:val="none" w:color="auto" w:sz="0" w:space="0"/>
              <w:right w:val="none" w:color="auto" w:sz="0" w:space="0"/>
            </w:tcBorders>
            <w:shd w:val="clear" w:color="auto" w:fill="auto"/>
            <w:hideMark/>
          </w:tcPr>
          <w:p w:rsidRPr="00C550B3" w:rsidR="0019641B" w:rsidP="00C550B3" w:rsidRDefault="0019641B" w14:paraId="037EDA56" w14:textId="77777777">
            <w:pPr>
              <w:spacing w:line="360" w:lineRule="auto"/>
              <w:rPr>
                <w:rFonts w:eastAsia="Times New Roman"/>
                <w:sz w:val="20"/>
                <w:szCs w:val="20"/>
                <w:lang w:val="es-MX" w:eastAsia="es-MX"/>
              </w:rPr>
            </w:pPr>
            <w:r w:rsidRPr="00C550B3">
              <w:rPr>
                <w:rFonts w:eastAsia="Times New Roman"/>
                <w:sz w:val="20"/>
                <w:szCs w:val="20"/>
                <w:lang w:val="es-MX" w:eastAsia="es-MX"/>
              </w:rPr>
              <w:t>Guantes</w:t>
            </w:r>
          </w:p>
        </w:tc>
        <w:tc>
          <w:tcPr>
            <w:tcW w:w="0" w:type="auto"/>
            <w:tcBorders>
              <w:top w:val="none" w:color="auto" w:sz="0" w:space="0"/>
              <w:bottom w:val="none" w:color="auto" w:sz="0" w:space="0"/>
            </w:tcBorders>
            <w:hideMark/>
          </w:tcPr>
          <w:p w:rsidRPr="00C550B3" w:rsidR="0019641B" w:rsidP="00C550B3" w:rsidRDefault="0019641B" w14:paraId="348AB7EF" w14:textId="77777777">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sz w:val="20"/>
                <w:szCs w:val="20"/>
                <w:lang w:val="es-MX" w:eastAsia="es-MX"/>
              </w:rPr>
            </w:pPr>
            <w:r w:rsidRPr="00C550B3">
              <w:rPr>
                <w:rFonts w:eastAsia="Times New Roman"/>
                <w:sz w:val="20"/>
                <w:szCs w:val="20"/>
                <w:lang w:val="es-MX" w:eastAsia="es-MX"/>
              </w:rPr>
              <w:t>Protección manual</w:t>
            </w:r>
          </w:p>
        </w:tc>
        <w:tc>
          <w:tcPr>
            <w:tcW w:w="0" w:type="auto"/>
            <w:tcBorders>
              <w:top w:val="none" w:color="auto" w:sz="0" w:space="0"/>
              <w:bottom w:val="none" w:color="auto" w:sz="0" w:space="0"/>
            </w:tcBorders>
            <w:hideMark/>
          </w:tcPr>
          <w:p w:rsidRPr="00C550B3" w:rsidR="0019641B" w:rsidP="00C550B3" w:rsidRDefault="0019641B" w14:paraId="48BF297C" w14:textId="77777777">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sz w:val="20"/>
                <w:szCs w:val="20"/>
                <w:lang w:val="es-MX" w:eastAsia="es-MX"/>
              </w:rPr>
            </w:pPr>
            <w:r w:rsidRPr="00C550B3">
              <w:rPr>
                <w:rFonts w:eastAsia="Times New Roman"/>
                <w:sz w:val="20"/>
                <w:szCs w:val="20"/>
                <w:lang w:val="es-MX" w:eastAsia="es-MX"/>
              </w:rPr>
              <w:t>Evitan lesiones por fricción o impacto.</w:t>
            </w:r>
          </w:p>
        </w:tc>
      </w:tr>
      <w:tr w:rsidRPr="00C550B3" w:rsidR="00FC6F3D" w:rsidTr="00FC6F3D" w14:paraId="45E8DF7D" w14:textId="77777777">
        <w:tc>
          <w:tcPr>
            <w:cnfStyle w:val="001000000000" w:firstRow="0" w:lastRow="0" w:firstColumn="1" w:lastColumn="0" w:oddVBand="0" w:evenVBand="0" w:oddHBand="0" w:evenHBand="0" w:firstRowFirstColumn="0" w:firstRowLastColumn="0" w:lastRowFirstColumn="0" w:lastRowLastColumn="0"/>
            <w:tcW w:w="0" w:type="auto"/>
            <w:tcBorders>
              <w:right w:val="none" w:color="auto" w:sz="0" w:space="0"/>
            </w:tcBorders>
            <w:shd w:val="clear" w:color="auto" w:fill="auto"/>
            <w:hideMark/>
          </w:tcPr>
          <w:p w:rsidRPr="00C550B3" w:rsidR="0019641B" w:rsidP="00C550B3" w:rsidRDefault="0019641B" w14:paraId="7694B9C5" w14:textId="77777777">
            <w:pPr>
              <w:spacing w:line="360" w:lineRule="auto"/>
              <w:rPr>
                <w:rFonts w:eastAsia="Times New Roman"/>
                <w:sz w:val="20"/>
                <w:szCs w:val="20"/>
                <w:lang w:val="es-MX" w:eastAsia="es-MX"/>
              </w:rPr>
            </w:pPr>
            <w:r w:rsidRPr="00C550B3">
              <w:rPr>
                <w:rFonts w:eastAsia="Times New Roman"/>
                <w:sz w:val="20"/>
                <w:szCs w:val="20"/>
                <w:lang w:val="es-MX" w:eastAsia="es-MX"/>
              </w:rPr>
              <w:t>Linternas y radios</w:t>
            </w:r>
          </w:p>
        </w:tc>
        <w:tc>
          <w:tcPr>
            <w:tcW w:w="0" w:type="auto"/>
            <w:hideMark/>
          </w:tcPr>
          <w:p w:rsidRPr="00C550B3" w:rsidR="0019641B" w:rsidP="00C550B3" w:rsidRDefault="0019641B" w14:paraId="42A7C243" w14:textId="77777777">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sz w:val="20"/>
                <w:szCs w:val="20"/>
                <w:lang w:val="es-MX" w:eastAsia="es-MX"/>
              </w:rPr>
            </w:pPr>
            <w:r w:rsidRPr="00C550B3">
              <w:rPr>
                <w:rFonts w:eastAsia="Times New Roman"/>
                <w:sz w:val="20"/>
                <w:szCs w:val="20"/>
                <w:lang w:val="es-MX" w:eastAsia="es-MX"/>
              </w:rPr>
              <w:t>Comunicación y visibilidad</w:t>
            </w:r>
          </w:p>
        </w:tc>
        <w:tc>
          <w:tcPr>
            <w:tcW w:w="0" w:type="auto"/>
            <w:hideMark/>
          </w:tcPr>
          <w:p w:rsidRPr="00C550B3" w:rsidR="0019641B" w:rsidP="00C550B3" w:rsidRDefault="0019641B" w14:paraId="38D45C62" w14:textId="77777777">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sz w:val="20"/>
                <w:szCs w:val="20"/>
                <w:lang w:val="es-MX" w:eastAsia="es-MX"/>
              </w:rPr>
            </w:pPr>
            <w:r w:rsidRPr="00C550B3">
              <w:rPr>
                <w:rFonts w:eastAsia="Times New Roman"/>
                <w:sz w:val="20"/>
                <w:szCs w:val="20"/>
                <w:lang w:val="es-MX" w:eastAsia="es-MX"/>
              </w:rPr>
              <w:t>Facilitan orientación y coordinación.</w:t>
            </w:r>
          </w:p>
        </w:tc>
      </w:tr>
    </w:tbl>
    <w:p w:rsidRPr="00C550B3" w:rsidR="0019641B" w:rsidP="00C550B3" w:rsidRDefault="0019641B" w14:paraId="11D2879E" w14:textId="71A191FE">
      <w:pPr>
        <w:spacing w:line="360" w:lineRule="auto"/>
        <w:rPr>
          <w:i/>
          <w:iCs/>
          <w:sz w:val="20"/>
          <w:szCs w:val="20"/>
        </w:rPr>
      </w:pPr>
    </w:p>
    <w:p w:rsidRPr="00C550B3" w:rsidR="0019641B" w:rsidP="00C550B3" w:rsidRDefault="0019641B" w14:paraId="54A97DA2" w14:textId="77777777">
      <w:pPr>
        <w:spacing w:line="360" w:lineRule="auto"/>
        <w:rPr>
          <w:sz w:val="20"/>
          <w:szCs w:val="20"/>
        </w:rPr>
      </w:pPr>
    </w:p>
    <w:p w:rsidRPr="00C550B3" w:rsidR="0019641B" w:rsidP="00C550B3" w:rsidRDefault="0019641B" w14:paraId="05458367" w14:textId="77777777">
      <w:pPr>
        <w:spacing w:line="360" w:lineRule="auto"/>
        <w:rPr>
          <w:sz w:val="20"/>
          <w:szCs w:val="20"/>
          <w:lang w:val="es-MX"/>
        </w:rPr>
      </w:pPr>
      <w:r w:rsidRPr="00C550B3">
        <w:rPr>
          <w:sz w:val="20"/>
          <w:szCs w:val="20"/>
          <w:lang w:val="es-MX"/>
        </w:rPr>
        <w:t>El uso de equipos debe realizarse bajo supervisión técnica y siguiendo instrucciones específicas.</w:t>
      </w:r>
    </w:p>
    <w:p w:rsidRPr="00C550B3" w:rsidR="0019641B" w:rsidP="00C550B3" w:rsidRDefault="0019641B" w14:paraId="56CEA7D6" w14:textId="6D7395BA">
      <w:pPr>
        <w:spacing w:line="360" w:lineRule="auto"/>
        <w:rPr>
          <w:sz w:val="20"/>
          <w:szCs w:val="20"/>
          <w:lang w:val="es-MX"/>
        </w:rPr>
      </w:pPr>
      <w:r w:rsidRPr="20AA3C93" w:rsidR="0019641B">
        <w:rPr>
          <w:sz w:val="20"/>
          <w:szCs w:val="20"/>
          <w:lang w:val="es-MX"/>
        </w:rPr>
        <w:t>Antes de iniciar cualquier actividad</w:t>
      </w:r>
      <w:r w:rsidRPr="20AA3C93" w:rsidR="76E7D4FA">
        <w:rPr>
          <w:sz w:val="20"/>
          <w:szCs w:val="20"/>
          <w:lang w:val="es-MX"/>
        </w:rPr>
        <w:t>,</w:t>
      </w:r>
      <w:r w:rsidRPr="20AA3C93" w:rsidR="0019641B">
        <w:rPr>
          <w:sz w:val="20"/>
          <w:szCs w:val="20"/>
          <w:lang w:val="es-MX"/>
        </w:rPr>
        <w:t xml:space="preserve"> es importante inspeccionar el estado del equipo, ajustar correctamente los elementos, verificar certificaciones, </w:t>
      </w:r>
      <w:r w:rsidRPr="20AA3C93" w:rsidR="0019641B">
        <w:rPr>
          <w:sz w:val="20"/>
          <w:szCs w:val="20"/>
          <w:lang w:val="es-MX"/>
        </w:rPr>
        <w:t>explicar</w:t>
      </w:r>
      <w:r w:rsidRPr="20AA3C93" w:rsidR="3116A4B6">
        <w:rPr>
          <w:sz w:val="20"/>
          <w:szCs w:val="20"/>
          <w:lang w:val="es-MX"/>
        </w:rPr>
        <w:t xml:space="preserve"> </w:t>
      </w:r>
      <w:r w:rsidRPr="20AA3C93" w:rsidR="3116A4B6">
        <w:rPr>
          <w:sz w:val="20"/>
          <w:szCs w:val="20"/>
          <w:lang w:val="es-MX"/>
        </w:rPr>
        <w:t>el</w:t>
      </w:r>
      <w:r w:rsidRPr="20AA3C93" w:rsidR="0019641B">
        <w:rPr>
          <w:sz w:val="20"/>
          <w:szCs w:val="20"/>
          <w:lang w:val="es-MX"/>
        </w:rPr>
        <w:t xml:space="preserve"> </w:t>
      </w:r>
      <w:r w:rsidRPr="20AA3C93" w:rsidR="0019641B">
        <w:rPr>
          <w:sz w:val="20"/>
          <w:szCs w:val="20"/>
          <w:lang w:val="es-MX"/>
        </w:rPr>
        <w:t xml:space="preserve">funcionamiento al grupo. </w:t>
      </w:r>
    </w:p>
    <w:p w:rsidRPr="00C550B3" w:rsidR="0019641B" w:rsidP="00C550B3" w:rsidRDefault="0019641B" w14:paraId="51099708" w14:textId="77777777">
      <w:pPr>
        <w:spacing w:line="360" w:lineRule="auto"/>
        <w:rPr>
          <w:sz w:val="20"/>
          <w:szCs w:val="20"/>
          <w:lang w:val="es-MX"/>
        </w:rPr>
      </w:pPr>
      <w:r w:rsidRPr="00C550B3">
        <w:rPr>
          <w:sz w:val="20"/>
          <w:szCs w:val="20"/>
          <w:lang w:val="es-MX"/>
        </w:rPr>
        <w:t>El mal uso de equipos representa uno de los principales factores de riesgo en actividades de aventura.</w:t>
      </w:r>
    </w:p>
    <w:p w:rsidRPr="00C550B3" w:rsidR="0019641B" w:rsidP="00C550B3" w:rsidRDefault="0019641B" w14:paraId="77F3E306" w14:textId="77777777">
      <w:pPr>
        <w:spacing w:line="360" w:lineRule="auto"/>
        <w:rPr>
          <w:sz w:val="20"/>
          <w:szCs w:val="20"/>
          <w:lang w:val="es-MX"/>
        </w:rPr>
      </w:pPr>
    </w:p>
    <w:p w:rsidRPr="00C550B3" w:rsidR="0019641B" w:rsidP="00C550B3" w:rsidRDefault="0019641B" w14:paraId="62594434" w14:textId="0D6F5CC8">
      <w:pPr>
        <w:spacing w:line="360" w:lineRule="auto"/>
        <w:rPr>
          <w:sz w:val="20"/>
          <w:szCs w:val="20"/>
          <w:lang w:val="es-MX"/>
        </w:rPr>
      </w:pPr>
      <w:r w:rsidRPr="20AA3C93" w:rsidR="0019641B">
        <w:rPr>
          <w:sz w:val="20"/>
          <w:szCs w:val="20"/>
          <w:lang w:val="es-MX"/>
        </w:rPr>
        <w:t xml:space="preserve">Los equipos de seguridad permiten reducir riesgos, prevenir accidentes, responder ante emergencias, </w:t>
      </w:r>
      <w:r w:rsidRPr="20AA3C93" w:rsidR="0019641B">
        <w:rPr>
          <w:sz w:val="20"/>
          <w:szCs w:val="20"/>
          <w:lang w:val="es-MX"/>
        </w:rPr>
        <w:t>fortalecer</w:t>
      </w:r>
      <w:r w:rsidRPr="20AA3C93" w:rsidR="0019641B">
        <w:rPr>
          <w:sz w:val="20"/>
          <w:szCs w:val="20"/>
          <w:lang w:val="es-MX"/>
        </w:rPr>
        <w:t xml:space="preserve"> </w:t>
      </w:r>
      <w:r w:rsidRPr="20AA3C93" w:rsidR="326F41B9">
        <w:rPr>
          <w:sz w:val="20"/>
          <w:szCs w:val="20"/>
          <w:lang w:val="es-MX"/>
        </w:rPr>
        <w:t xml:space="preserve">la </w:t>
      </w:r>
      <w:r w:rsidRPr="20AA3C93" w:rsidR="0019641B">
        <w:rPr>
          <w:sz w:val="20"/>
          <w:szCs w:val="20"/>
          <w:lang w:val="es-MX"/>
        </w:rPr>
        <w:t>confianza, garantizar</w:t>
      </w:r>
      <w:r w:rsidRPr="20AA3C93" w:rsidR="1B8BD15A">
        <w:rPr>
          <w:sz w:val="20"/>
          <w:szCs w:val="20"/>
          <w:lang w:val="es-MX"/>
        </w:rPr>
        <w:t xml:space="preserve"> el</w:t>
      </w:r>
      <w:r w:rsidRPr="20AA3C93" w:rsidR="0019641B">
        <w:rPr>
          <w:sz w:val="20"/>
          <w:szCs w:val="20"/>
          <w:lang w:val="es-MX"/>
        </w:rPr>
        <w:t xml:space="preserve"> cumplimiento normativo. </w:t>
      </w:r>
    </w:p>
    <w:p w:rsidRPr="00C550B3" w:rsidR="0019641B" w:rsidP="00C550B3" w:rsidRDefault="0019641B" w14:paraId="159A75CE" w14:textId="77777777">
      <w:pPr>
        <w:spacing w:line="360" w:lineRule="auto"/>
        <w:rPr>
          <w:sz w:val="20"/>
          <w:szCs w:val="20"/>
          <w:lang w:val="es-MX"/>
        </w:rPr>
      </w:pPr>
      <w:r w:rsidRPr="00C550B3">
        <w:rPr>
          <w:sz w:val="20"/>
          <w:szCs w:val="20"/>
          <w:lang w:val="es-MX"/>
        </w:rPr>
        <w:t>Asimismo, constituyen un requisito obligatorio dentro de las normas técnicas aplicables al turismo de aventura en Colombia.</w:t>
      </w:r>
    </w:p>
    <w:p w:rsidRPr="00C550B3" w:rsidR="0019641B" w:rsidP="00C550B3" w:rsidRDefault="0019641B" w14:paraId="0B475DCF" w14:textId="77777777">
      <w:pPr>
        <w:spacing w:line="360" w:lineRule="auto"/>
        <w:rPr>
          <w:sz w:val="20"/>
          <w:szCs w:val="20"/>
          <w:lang w:val="es-MX"/>
        </w:rPr>
      </w:pPr>
    </w:p>
    <w:p w:rsidRPr="00C550B3" w:rsidR="001843F9" w:rsidP="00C550B3" w:rsidRDefault="00835E58" w14:paraId="77B97420" w14:textId="511C6876">
      <w:pPr>
        <w:pStyle w:val="Ttulo1"/>
        <w:spacing w:line="360" w:lineRule="auto"/>
        <w:rPr>
          <w:sz w:val="20"/>
          <w:szCs w:val="20"/>
          <w:lang w:val="es-MX"/>
        </w:rPr>
      </w:pPr>
      <w:bookmarkStart w:name="_Toc82300209" w:id="6573359"/>
      <w:r w:rsidRPr="71AEABEC" w:rsidR="00835E58">
        <w:rPr>
          <w:sz w:val="20"/>
          <w:szCs w:val="20"/>
          <w:lang w:val="es-MX"/>
        </w:rPr>
        <w:t xml:space="preserve">4. Servicio al </w:t>
      </w:r>
      <w:r w:rsidRPr="71AEABEC" w:rsidR="00835E58">
        <w:rPr>
          <w:sz w:val="20"/>
          <w:szCs w:val="20"/>
          <w:lang w:val="es-MX"/>
        </w:rPr>
        <w:t>cliente. Ciclo del servicio</w:t>
      </w:r>
      <w:r w:rsidRPr="71AEABEC" w:rsidR="5DE89074">
        <w:rPr>
          <w:sz w:val="20"/>
          <w:szCs w:val="20"/>
          <w:lang w:val="es-MX"/>
        </w:rPr>
        <w:t>, momentos de verdad.</w:t>
      </w:r>
      <w:bookmarkEnd w:id="6573359"/>
    </w:p>
    <w:p w:rsidRPr="00C550B3" w:rsidR="00B82F2F" w:rsidP="00C550B3" w:rsidRDefault="00B82F2F" w14:paraId="10A216A5" w14:textId="77777777">
      <w:pPr>
        <w:spacing w:line="360" w:lineRule="auto"/>
        <w:rPr>
          <w:sz w:val="20"/>
          <w:szCs w:val="20"/>
          <w:lang w:val="es-MX"/>
        </w:rPr>
      </w:pPr>
    </w:p>
    <w:p w:rsidRPr="00C550B3" w:rsidR="00B82F2F" w:rsidP="00C550B3" w:rsidRDefault="00B82F2F" w14:paraId="0B38571D" w14:textId="48DD3503">
      <w:pPr>
        <w:spacing w:line="360" w:lineRule="auto"/>
        <w:rPr>
          <w:sz w:val="20"/>
          <w:szCs w:val="20"/>
        </w:rPr>
      </w:pPr>
      <w:r w:rsidRPr="20AA3C93" w:rsidR="00B82F2F">
        <w:rPr>
          <w:sz w:val="20"/>
          <w:szCs w:val="20"/>
        </w:rPr>
        <w:t xml:space="preserve">Para el </w:t>
      </w:r>
      <w:r w:rsidRPr="20AA3C93" w:rsidR="00835E58">
        <w:rPr>
          <w:sz w:val="20"/>
          <w:szCs w:val="20"/>
        </w:rPr>
        <w:t>sector turismo, el servicio</w:t>
      </w:r>
      <w:r w:rsidRPr="20AA3C93" w:rsidR="00B82F2F">
        <w:rPr>
          <w:sz w:val="20"/>
          <w:szCs w:val="20"/>
        </w:rPr>
        <w:t xml:space="preserve"> </w:t>
      </w:r>
      <w:r w:rsidRPr="20AA3C93" w:rsidR="00835E58">
        <w:rPr>
          <w:sz w:val="20"/>
          <w:szCs w:val="20"/>
        </w:rPr>
        <w:t>al cliente es una función</w:t>
      </w:r>
      <w:r w:rsidRPr="20AA3C93" w:rsidR="00B82F2F">
        <w:rPr>
          <w:sz w:val="20"/>
          <w:szCs w:val="20"/>
        </w:rPr>
        <w:t xml:space="preserve"> primordial en el desarrollo de las actividades, es la manera de </w:t>
      </w:r>
      <w:r w:rsidRPr="20AA3C93" w:rsidR="00835E58">
        <w:rPr>
          <w:sz w:val="20"/>
          <w:szCs w:val="20"/>
        </w:rPr>
        <w:t>atraer al cliente</w:t>
      </w:r>
      <w:r w:rsidRPr="20AA3C93" w:rsidR="00B82F2F">
        <w:rPr>
          <w:sz w:val="20"/>
          <w:szCs w:val="20"/>
        </w:rPr>
        <w:t xml:space="preserve"> a la organización, darle confianza y seguridad en el servicio que solicita,</w:t>
      </w:r>
      <w:r w:rsidRPr="20AA3C93" w:rsidR="0AC671B7">
        <w:rPr>
          <w:sz w:val="20"/>
          <w:szCs w:val="20"/>
        </w:rPr>
        <w:t xml:space="preserve"> </w:t>
      </w:r>
      <w:r w:rsidRPr="20AA3C93" w:rsidR="00B82F2F">
        <w:rPr>
          <w:sz w:val="20"/>
          <w:szCs w:val="20"/>
        </w:rPr>
        <w:t>orientar</w:t>
      </w:r>
      <w:r w:rsidRPr="20AA3C93" w:rsidR="35DCBB47">
        <w:rPr>
          <w:sz w:val="20"/>
          <w:szCs w:val="20"/>
        </w:rPr>
        <w:t>lo</w:t>
      </w:r>
      <w:r w:rsidRPr="20AA3C93" w:rsidR="00B82F2F">
        <w:rPr>
          <w:sz w:val="20"/>
          <w:szCs w:val="20"/>
        </w:rPr>
        <w:t xml:space="preserve"> adecuadamente y hacer que viva y disfrute </w:t>
      </w:r>
      <w:r w:rsidRPr="20AA3C93" w:rsidR="00835E58">
        <w:rPr>
          <w:sz w:val="20"/>
          <w:szCs w:val="20"/>
        </w:rPr>
        <w:t>la mejor experiencia. Para ofrecer un buen servicio</w:t>
      </w:r>
      <w:r w:rsidRPr="20AA3C93" w:rsidR="00B82F2F">
        <w:rPr>
          <w:sz w:val="20"/>
          <w:szCs w:val="20"/>
        </w:rPr>
        <w:t xml:space="preserve"> al cliente es necesario comprender que se debe tener una preparación </w:t>
      </w:r>
      <w:r w:rsidRPr="20AA3C93" w:rsidR="00F52B34">
        <w:rPr>
          <w:sz w:val="20"/>
          <w:szCs w:val="20"/>
        </w:rPr>
        <w:t xml:space="preserve">que se </w:t>
      </w:r>
      <w:r w:rsidRPr="20AA3C93" w:rsidR="00835E58">
        <w:rPr>
          <w:sz w:val="20"/>
          <w:szCs w:val="20"/>
        </w:rPr>
        <w:t>denomina el ciclo del servicio al cliente, el cual hace referencia</w:t>
      </w:r>
      <w:r w:rsidRPr="20AA3C93" w:rsidR="00B82F2F">
        <w:rPr>
          <w:sz w:val="20"/>
          <w:szCs w:val="20"/>
        </w:rPr>
        <w:t xml:space="preserve"> al proceso completo que vive un usuario desde el momento en que tiene el primer contacto con una empresa u organización turística, hasta cuando recibe el servicio solicitado y queda satisfecho con </w:t>
      </w:r>
      <w:r w:rsidRPr="20AA3C93" w:rsidR="00B82F2F">
        <w:rPr>
          <w:sz w:val="20"/>
          <w:szCs w:val="20"/>
        </w:rPr>
        <w:t xml:space="preserve">la </w:t>
      </w:r>
      <w:r w:rsidRPr="20AA3C93" w:rsidR="00B82F2F">
        <w:rPr>
          <w:sz w:val="20"/>
          <w:szCs w:val="20"/>
        </w:rPr>
        <w:t xml:space="preserve">atención brindada. </w:t>
      </w:r>
      <w:r w:rsidRPr="20AA3C93" w:rsidR="00F52B34">
        <w:rPr>
          <w:sz w:val="20"/>
          <w:szCs w:val="20"/>
        </w:rPr>
        <w:t>Para</w:t>
      </w:r>
      <w:r w:rsidRPr="20AA3C93" w:rsidR="00B82F2F">
        <w:rPr>
          <w:sz w:val="20"/>
          <w:szCs w:val="20"/>
        </w:rPr>
        <w:t xml:space="preserve"> el turismo de aventura en Colombia, este ciclo inicia cuando el turista solicita información o reserva una actividad, </w:t>
      </w:r>
      <w:r w:rsidRPr="20AA3C93" w:rsidR="00B82F2F">
        <w:rPr>
          <w:sz w:val="20"/>
          <w:szCs w:val="20"/>
        </w:rPr>
        <w:t xml:space="preserve">como senderismo, </w:t>
      </w:r>
      <w:r w:rsidRPr="20AA3C93" w:rsidR="00B82F2F">
        <w:rPr>
          <w:i w:val="1"/>
          <w:iCs w:val="1"/>
          <w:sz w:val="20"/>
          <w:szCs w:val="20"/>
          <w:highlight w:val="yellow"/>
        </w:rPr>
        <w:t>rafting</w:t>
      </w:r>
      <w:r w:rsidRPr="20AA3C93" w:rsidR="00B82F2F">
        <w:rPr>
          <w:sz w:val="20"/>
          <w:szCs w:val="20"/>
          <w:highlight w:val="yellow"/>
        </w:rPr>
        <w:t xml:space="preserve">, </w:t>
      </w:r>
      <w:r w:rsidRPr="20AA3C93" w:rsidR="00B82F2F">
        <w:rPr>
          <w:i w:val="1"/>
          <w:iCs w:val="1"/>
          <w:sz w:val="20"/>
          <w:szCs w:val="20"/>
          <w:highlight w:val="yellow"/>
        </w:rPr>
        <w:t>canopy</w:t>
      </w:r>
      <w:r w:rsidRPr="20AA3C93" w:rsidR="00B82F2F">
        <w:rPr>
          <w:sz w:val="20"/>
          <w:szCs w:val="20"/>
        </w:rPr>
        <w:t xml:space="preserve"> o escalada, y termina cuando finaliza la experiencia de manera segura y positiva.</w:t>
      </w:r>
    </w:p>
    <w:p w:rsidRPr="00C550B3" w:rsidR="00F52B34" w:rsidP="00C550B3" w:rsidRDefault="00F52B34" w14:paraId="527D5395" w14:textId="77777777">
      <w:pPr>
        <w:spacing w:line="360" w:lineRule="auto"/>
        <w:rPr>
          <w:sz w:val="20"/>
          <w:szCs w:val="20"/>
        </w:rPr>
      </w:pPr>
    </w:p>
    <w:p w:rsidRPr="00C550B3" w:rsidR="00B82F2F" w:rsidP="00C550B3" w:rsidRDefault="00B82F2F" w14:paraId="0B729A6D" w14:textId="11D6206D">
      <w:pPr>
        <w:spacing w:line="360" w:lineRule="auto"/>
        <w:rPr>
          <w:sz w:val="20"/>
          <w:szCs w:val="20"/>
        </w:rPr>
      </w:pPr>
      <w:r w:rsidRPr="20AA3C93" w:rsidR="00B82F2F">
        <w:rPr>
          <w:sz w:val="20"/>
          <w:szCs w:val="20"/>
        </w:rPr>
        <w:t>Durante todo este recorrido se presentan diferentes interacciones entre el cliente y el prestador del servicio, las cuales se conocen como “momentos de verdad”. Estos momentos ocurren, por ejemplo, cuando el guía turístico brinda información, atiende dudas, entrega equipos de seguridad o acompaña al turista durante la actividad. Dependiendo de la calidad de la atención y del trato recibido, la experiencia del cliente puede ser buena o mala.</w:t>
      </w:r>
    </w:p>
    <w:p w:rsidRPr="00C550B3" w:rsidR="00F52B34" w:rsidP="00C550B3" w:rsidRDefault="00F52B34" w14:paraId="4782AA66" w14:textId="77777777">
      <w:pPr>
        <w:spacing w:line="360" w:lineRule="auto"/>
        <w:rPr>
          <w:sz w:val="20"/>
          <w:szCs w:val="20"/>
        </w:rPr>
      </w:pPr>
    </w:p>
    <w:p w:rsidRPr="00C550B3" w:rsidR="00B82F2F" w:rsidP="00C550B3" w:rsidRDefault="00B82F2F" w14:paraId="469B057D" w14:textId="77777777">
      <w:pPr>
        <w:spacing w:line="360" w:lineRule="auto"/>
        <w:rPr>
          <w:sz w:val="20"/>
          <w:szCs w:val="20"/>
        </w:rPr>
      </w:pPr>
      <w:r w:rsidRPr="00C550B3">
        <w:rPr>
          <w:sz w:val="20"/>
          <w:szCs w:val="20"/>
        </w:rPr>
        <w:t>Por esta razón, las empresas de turismo de aventura deben prestar especial atención a cada etapa del servicio, ya que una mala experiencia, como una atención poco amable, desorganización o falta de seguridad, puede afectar la satisfacción del turista y la imagen de la empresa. En cambio, un servicio bien prestado genera confianza, recomendación y fidelización de los clientes.</w:t>
      </w:r>
    </w:p>
    <w:p w:rsidRPr="00C550B3" w:rsidR="002D7B63" w:rsidP="00C550B3" w:rsidRDefault="002D7B63" w14:paraId="0694AEBF" w14:textId="77777777">
      <w:pPr>
        <w:spacing w:line="360" w:lineRule="auto"/>
        <w:rPr>
          <w:sz w:val="20"/>
          <w:szCs w:val="20"/>
        </w:rPr>
      </w:pPr>
    </w:p>
    <w:p w:rsidRPr="00C550B3" w:rsidR="009842F0" w:rsidP="00C550B3" w:rsidRDefault="002D7B63" w14:paraId="36ABC3E4" w14:textId="5184D29E">
      <w:pPr>
        <w:spacing w:line="360" w:lineRule="auto"/>
        <w:rPr>
          <w:sz w:val="20"/>
          <w:szCs w:val="20"/>
        </w:rPr>
      </w:pPr>
      <w:r w:rsidRPr="00C550B3">
        <w:rPr>
          <w:sz w:val="20"/>
          <w:szCs w:val="20"/>
        </w:rPr>
        <w:t>Para elaborar un ciclo de servicio en una empresa de turismo de aventura, es importante identificar cada una de las etapas por las que pasa el cliente desde que solicita información hasta que termina la actividad turística. Esto permite mejorar la atención y ofrecer experiencias seguras y satisfactorias a los usuarios.</w:t>
      </w:r>
    </w:p>
    <w:p w:rsidRPr="00C550B3" w:rsidR="00FC6F3D" w:rsidP="00C550B3" w:rsidRDefault="00FC6F3D" w14:paraId="39A6A52D" w14:textId="491B8E0F">
      <w:pPr>
        <w:spacing w:line="360" w:lineRule="auto"/>
        <w:rPr>
          <w:sz w:val="20"/>
          <w:szCs w:val="20"/>
        </w:rPr>
      </w:pPr>
    </w:p>
    <w:p w:rsidRPr="00C550B3" w:rsidR="00FA55D1" w:rsidP="00C550B3" w:rsidRDefault="00FC6F3D" w14:paraId="5D69A681" w14:textId="33B44412">
      <w:pPr>
        <w:spacing w:line="360" w:lineRule="auto"/>
        <w:rPr>
          <w:b/>
          <w:bCs/>
          <w:sz w:val="20"/>
          <w:szCs w:val="20"/>
        </w:rPr>
      </w:pPr>
      <w:r w:rsidRPr="00C550B3">
        <w:rPr>
          <w:b/>
          <w:bCs/>
          <w:sz w:val="20"/>
          <w:szCs w:val="20"/>
        </w:rPr>
        <w:t xml:space="preserve">Tabla 3. </w:t>
      </w:r>
      <w:r w:rsidRPr="00C550B3">
        <w:rPr>
          <w:sz w:val="20"/>
          <w:szCs w:val="20"/>
        </w:rPr>
        <w:t>Ciclo de servicio</w:t>
      </w:r>
    </w:p>
    <w:tbl>
      <w:tblPr>
        <w:tblStyle w:val="Tabladelista3-nfasis5"/>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689"/>
        <w:gridCol w:w="7273"/>
      </w:tblGrid>
      <w:tr w:rsidRPr="00C550B3" w:rsidR="00FC6F3D" w:rsidTr="00FC6F3D" w14:paraId="6F12CA26"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689" w:type="dxa"/>
            <w:tcBorders>
              <w:bottom w:val="none" w:color="auto" w:sz="0" w:space="0"/>
              <w:right w:val="none" w:color="auto" w:sz="0" w:space="0"/>
            </w:tcBorders>
            <w:shd w:val="clear" w:color="auto" w:fill="auto"/>
          </w:tcPr>
          <w:p w:rsidRPr="00C550B3" w:rsidR="009842F0" w:rsidP="00C550B3" w:rsidRDefault="00984C00" w14:paraId="4F6F775F" w14:textId="7B95A5C6">
            <w:pPr>
              <w:spacing w:line="360" w:lineRule="auto"/>
              <w:rPr>
                <w:color w:val="auto"/>
                <w:sz w:val="20"/>
                <w:szCs w:val="20"/>
              </w:rPr>
            </w:pPr>
            <w:r w:rsidRPr="00C550B3">
              <w:rPr>
                <w:color w:val="auto"/>
                <w:sz w:val="20"/>
                <w:szCs w:val="20"/>
              </w:rPr>
              <w:t>Momento</w:t>
            </w:r>
          </w:p>
        </w:tc>
        <w:tc>
          <w:tcPr>
            <w:tcW w:w="7273" w:type="dxa"/>
            <w:shd w:val="clear" w:color="auto" w:fill="auto"/>
          </w:tcPr>
          <w:p w:rsidRPr="00C550B3" w:rsidR="009842F0" w:rsidP="00C550B3" w:rsidRDefault="00984C00" w14:paraId="024368A9" w14:textId="6D4D3464">
            <w:pPr>
              <w:spacing w:line="360" w:lineRule="auto"/>
              <w:cnfStyle w:val="100000000000" w:firstRow="1" w:lastRow="0" w:firstColumn="0" w:lastColumn="0" w:oddVBand="0" w:evenVBand="0" w:oddHBand="0" w:evenHBand="0" w:firstRowFirstColumn="0" w:firstRowLastColumn="0" w:lastRowFirstColumn="0" w:lastRowLastColumn="0"/>
              <w:rPr>
                <w:color w:val="auto"/>
                <w:sz w:val="20"/>
                <w:szCs w:val="20"/>
              </w:rPr>
            </w:pPr>
            <w:r w:rsidRPr="00C550B3">
              <w:rPr>
                <w:color w:val="auto"/>
                <w:sz w:val="20"/>
                <w:szCs w:val="20"/>
              </w:rPr>
              <w:t>Descripción</w:t>
            </w:r>
          </w:p>
        </w:tc>
      </w:tr>
      <w:tr w:rsidRPr="00C550B3" w:rsidR="00FC6F3D" w:rsidTr="00FC6F3D" w14:paraId="71AA757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Borders>
              <w:top w:val="none" w:color="auto" w:sz="0" w:space="0"/>
              <w:bottom w:val="none" w:color="auto" w:sz="0" w:space="0"/>
              <w:right w:val="none" w:color="auto" w:sz="0" w:space="0"/>
            </w:tcBorders>
            <w:shd w:val="clear" w:color="auto" w:fill="auto"/>
          </w:tcPr>
          <w:p w:rsidRPr="00C550B3" w:rsidR="002343F5" w:rsidP="00C550B3" w:rsidRDefault="002343F5" w14:paraId="22F3E443" w14:textId="46850D67">
            <w:pPr>
              <w:spacing w:line="360" w:lineRule="auto"/>
              <w:rPr>
                <w:sz w:val="20"/>
                <w:szCs w:val="20"/>
              </w:rPr>
            </w:pPr>
            <w:r w:rsidRPr="00C550B3">
              <w:rPr>
                <w:sz w:val="20"/>
                <w:szCs w:val="20"/>
              </w:rPr>
              <w:t>Identificar los momentos de la verdad</w:t>
            </w:r>
            <w:r w:rsidRPr="00C550B3">
              <w:rPr>
                <w:sz w:val="20"/>
                <w:szCs w:val="20"/>
              </w:rPr>
              <w:br/>
            </w:r>
          </w:p>
        </w:tc>
        <w:tc>
          <w:tcPr>
            <w:tcW w:w="7273" w:type="dxa"/>
            <w:tcBorders>
              <w:top w:val="none" w:color="auto" w:sz="0" w:space="0"/>
              <w:bottom w:val="none" w:color="auto" w:sz="0" w:space="0"/>
            </w:tcBorders>
          </w:tcPr>
          <w:p w:rsidRPr="00C550B3" w:rsidR="002343F5" w:rsidP="00C550B3" w:rsidRDefault="002343F5" w14:paraId="0188A18E" w14:textId="795FFD89">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C550B3">
              <w:rPr>
                <w:sz w:val="20"/>
                <w:szCs w:val="20"/>
              </w:rPr>
              <w:t xml:space="preserve">Consiste en reconocer los momentos en los que el cliente tiene contacto con la empresa, por ejemplo, cuando pide información, realiza una reserva, recibe instrucciones de seguridad o participa en actividades como </w:t>
            </w:r>
            <w:r w:rsidRPr="007D0796">
              <w:rPr>
                <w:i/>
                <w:iCs/>
                <w:color w:val="FF8000"/>
                <w:sz w:val="20"/>
                <w:szCs w:val="20"/>
                <w:highlight w:val="yellow"/>
              </w:rPr>
              <w:t>rafting</w:t>
            </w:r>
            <w:r w:rsidRPr="007D0796">
              <w:rPr>
                <w:sz w:val="20"/>
                <w:szCs w:val="20"/>
                <w:highlight w:val="yellow"/>
              </w:rPr>
              <w:t>,</w:t>
            </w:r>
            <w:r w:rsidRPr="00C550B3">
              <w:rPr>
                <w:sz w:val="20"/>
                <w:szCs w:val="20"/>
              </w:rPr>
              <w:t xml:space="preserve"> senderismo o </w:t>
            </w:r>
            <w:proofErr w:type="spellStart"/>
            <w:r w:rsidRPr="007D0796">
              <w:rPr>
                <w:i/>
                <w:iCs/>
                <w:color w:val="FF8000"/>
                <w:sz w:val="20"/>
                <w:szCs w:val="20"/>
                <w:highlight w:val="yellow"/>
              </w:rPr>
              <w:t>canopy</w:t>
            </w:r>
            <w:proofErr w:type="spellEnd"/>
            <w:r w:rsidRPr="00C550B3">
              <w:rPr>
                <w:sz w:val="20"/>
                <w:szCs w:val="20"/>
              </w:rPr>
              <w:t>. Algunos de estos momentos son críticos, porque una mala atención o desorganización puede afectar la experiencia del turista.</w:t>
            </w:r>
          </w:p>
        </w:tc>
      </w:tr>
      <w:tr w:rsidRPr="00C550B3" w:rsidR="00FC6F3D" w:rsidTr="00FC6F3D" w14:paraId="5CA1397A" w14:textId="77777777">
        <w:tc>
          <w:tcPr>
            <w:cnfStyle w:val="001000000000" w:firstRow="0" w:lastRow="0" w:firstColumn="1" w:lastColumn="0" w:oddVBand="0" w:evenVBand="0" w:oddHBand="0" w:evenHBand="0" w:firstRowFirstColumn="0" w:firstRowLastColumn="0" w:lastRowFirstColumn="0" w:lastRowLastColumn="0"/>
            <w:tcW w:w="2689" w:type="dxa"/>
            <w:tcBorders>
              <w:right w:val="none" w:color="auto" w:sz="0" w:space="0"/>
            </w:tcBorders>
            <w:shd w:val="clear" w:color="auto" w:fill="auto"/>
          </w:tcPr>
          <w:p w:rsidRPr="00C550B3" w:rsidR="002343F5" w:rsidP="00C550B3" w:rsidRDefault="002343F5" w14:paraId="3EE1FAD5" w14:textId="0B8BE311">
            <w:pPr>
              <w:spacing w:line="360" w:lineRule="auto"/>
              <w:rPr>
                <w:sz w:val="20"/>
                <w:szCs w:val="20"/>
              </w:rPr>
            </w:pPr>
            <w:r w:rsidRPr="00C550B3">
              <w:rPr>
                <w:sz w:val="20"/>
                <w:szCs w:val="20"/>
              </w:rPr>
              <w:t>Detectar las necesidades del servicio</w:t>
            </w:r>
          </w:p>
        </w:tc>
        <w:tc>
          <w:tcPr>
            <w:tcW w:w="7273" w:type="dxa"/>
          </w:tcPr>
          <w:p w:rsidRPr="00C550B3" w:rsidR="002343F5" w:rsidP="00C550B3" w:rsidRDefault="002343F5" w14:paraId="7E60A4DA" w14:textId="17CB30A8">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C550B3">
              <w:rPr>
                <w:sz w:val="20"/>
                <w:szCs w:val="20"/>
              </w:rPr>
              <w:t xml:space="preserve">En esta etapa se analiza qué aspectos se deben mejorar para brindar una mejor atención. Para ello, es importante escuchar las opiniones de supervisores, guías y demás trabajadores, quienes conocen las fortalezas y </w:t>
            </w:r>
            <w:r w:rsidR="00835E58">
              <w:rPr>
                <w:sz w:val="20"/>
                <w:szCs w:val="20"/>
              </w:rPr>
              <w:t xml:space="preserve">debilidades del servicio </w:t>
            </w:r>
            <w:r w:rsidRPr="007D0796" w:rsidR="00835E58">
              <w:rPr>
                <w:sz w:val="20"/>
                <w:szCs w:val="20"/>
              </w:rPr>
              <w:t>turístico.</w:t>
            </w:r>
          </w:p>
        </w:tc>
      </w:tr>
      <w:tr w:rsidRPr="00C550B3" w:rsidR="00FC6F3D" w:rsidTr="00FC6F3D" w14:paraId="2360689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Borders>
              <w:top w:val="none" w:color="auto" w:sz="0" w:space="0"/>
              <w:bottom w:val="none" w:color="auto" w:sz="0" w:space="0"/>
              <w:right w:val="none" w:color="auto" w:sz="0" w:space="0"/>
            </w:tcBorders>
            <w:shd w:val="clear" w:color="auto" w:fill="auto"/>
          </w:tcPr>
          <w:p w:rsidRPr="00C550B3" w:rsidR="002343F5" w:rsidP="00C550B3" w:rsidRDefault="002343F5" w14:paraId="3026E7F2" w14:textId="7E6A9BC5">
            <w:pPr>
              <w:spacing w:line="360" w:lineRule="auto"/>
              <w:rPr>
                <w:sz w:val="20"/>
                <w:szCs w:val="20"/>
              </w:rPr>
            </w:pPr>
            <w:r w:rsidRPr="00C550B3">
              <w:rPr>
                <w:sz w:val="20"/>
                <w:szCs w:val="20"/>
              </w:rPr>
              <w:t xml:space="preserve"> Crear planes de acción</w:t>
            </w:r>
          </w:p>
        </w:tc>
        <w:tc>
          <w:tcPr>
            <w:tcW w:w="7273" w:type="dxa"/>
            <w:tcBorders>
              <w:top w:val="none" w:color="auto" w:sz="0" w:space="0"/>
              <w:bottom w:val="none" w:color="auto" w:sz="0" w:space="0"/>
            </w:tcBorders>
          </w:tcPr>
          <w:p w:rsidRPr="00C550B3" w:rsidR="002343F5" w:rsidP="00C550B3" w:rsidRDefault="002343F5" w14:paraId="5F9CF499" w14:textId="23BB08A5">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C550B3">
              <w:rPr>
                <w:sz w:val="20"/>
                <w:szCs w:val="20"/>
              </w:rPr>
              <w:t>Después de identificar los problemas o necesidades, se diseñan estrategias para mejorar el servicio. Por ejemplo, capacitar mejor a los guías, mejorar los equipos de seguridad o brindar información más clara a los turistas.</w:t>
            </w:r>
          </w:p>
        </w:tc>
      </w:tr>
      <w:tr w:rsidRPr="00C550B3" w:rsidR="00FC6F3D" w:rsidTr="00FC6F3D" w14:paraId="77ABCD00" w14:textId="77777777">
        <w:tc>
          <w:tcPr>
            <w:cnfStyle w:val="001000000000" w:firstRow="0" w:lastRow="0" w:firstColumn="1" w:lastColumn="0" w:oddVBand="0" w:evenVBand="0" w:oddHBand="0" w:evenHBand="0" w:firstRowFirstColumn="0" w:firstRowLastColumn="0" w:lastRowFirstColumn="0" w:lastRowLastColumn="0"/>
            <w:tcW w:w="2689" w:type="dxa"/>
            <w:tcBorders>
              <w:right w:val="none" w:color="auto" w:sz="0" w:space="0"/>
            </w:tcBorders>
            <w:shd w:val="clear" w:color="auto" w:fill="auto"/>
          </w:tcPr>
          <w:p w:rsidRPr="00C550B3" w:rsidR="002343F5" w:rsidP="00C550B3" w:rsidRDefault="002343F5" w14:paraId="4498A4D2" w14:textId="77153D26">
            <w:pPr>
              <w:spacing w:line="360" w:lineRule="auto"/>
              <w:rPr>
                <w:sz w:val="20"/>
                <w:szCs w:val="20"/>
              </w:rPr>
            </w:pPr>
            <w:r w:rsidRPr="00C550B3">
              <w:rPr>
                <w:sz w:val="20"/>
                <w:szCs w:val="20"/>
              </w:rPr>
              <w:t>Priorizar las áreas más importantes</w:t>
            </w:r>
          </w:p>
        </w:tc>
        <w:tc>
          <w:tcPr>
            <w:tcW w:w="7273" w:type="dxa"/>
          </w:tcPr>
          <w:p w:rsidRPr="00C550B3" w:rsidR="002343F5" w:rsidP="00C550B3" w:rsidRDefault="002343F5" w14:paraId="2EF7E8D4" w14:textId="64F3D156">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C550B3">
              <w:rPr>
                <w:sz w:val="20"/>
                <w:szCs w:val="20"/>
              </w:rPr>
              <w:t>Se deben organizar las necesidades según su nivel de importancia. Las áreas que afectan directamente la seguridad, la atención al cliente o la calidad de la experiencia deben mejorarse primero.</w:t>
            </w:r>
          </w:p>
        </w:tc>
      </w:tr>
      <w:tr w:rsidRPr="00C550B3" w:rsidR="00FC6F3D" w:rsidTr="00FC6F3D" w14:paraId="118F9FC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Borders>
              <w:top w:val="none" w:color="auto" w:sz="0" w:space="0"/>
              <w:bottom w:val="none" w:color="auto" w:sz="0" w:space="0"/>
              <w:right w:val="none" w:color="auto" w:sz="0" w:space="0"/>
            </w:tcBorders>
            <w:shd w:val="clear" w:color="auto" w:fill="auto"/>
          </w:tcPr>
          <w:p w:rsidRPr="00C550B3" w:rsidR="002343F5" w:rsidP="00C550B3" w:rsidRDefault="002343F5" w14:paraId="14E47DDA" w14:textId="04407299">
            <w:pPr>
              <w:spacing w:line="360" w:lineRule="auto"/>
              <w:rPr>
                <w:sz w:val="20"/>
                <w:szCs w:val="20"/>
              </w:rPr>
            </w:pPr>
            <w:r w:rsidRPr="00C550B3">
              <w:rPr>
                <w:sz w:val="20"/>
                <w:szCs w:val="20"/>
              </w:rPr>
              <w:lastRenderedPageBreak/>
              <w:t>Aplicar encuestas de satisfacción</w:t>
            </w:r>
            <w:r w:rsidRPr="00C550B3">
              <w:rPr>
                <w:sz w:val="20"/>
                <w:szCs w:val="20"/>
              </w:rPr>
              <w:br/>
            </w:r>
          </w:p>
        </w:tc>
        <w:tc>
          <w:tcPr>
            <w:tcW w:w="7273" w:type="dxa"/>
            <w:tcBorders>
              <w:top w:val="none" w:color="auto" w:sz="0" w:space="0"/>
              <w:bottom w:val="none" w:color="auto" w:sz="0" w:space="0"/>
            </w:tcBorders>
          </w:tcPr>
          <w:p w:rsidRPr="00C550B3" w:rsidR="002343F5" w:rsidP="00C550B3" w:rsidRDefault="002343F5" w14:paraId="1CBCC99F" w14:textId="2DF9D882">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C550B3">
              <w:rPr>
                <w:sz w:val="20"/>
                <w:szCs w:val="20"/>
              </w:rPr>
              <w:t>Finalmente, es importante conocer la opinión de los clientes sobre el servicio recibido. Las encuestas ayudan a saber si los turistas quedaron satisfechos y qué aspectos se pueden seguir mejorando en las actividades de turismo de aventura.</w:t>
            </w:r>
          </w:p>
        </w:tc>
      </w:tr>
    </w:tbl>
    <w:p w:rsidRPr="00C550B3" w:rsidR="00FC6F3D" w:rsidP="00C550B3" w:rsidRDefault="00FC6F3D" w14:paraId="1A638F36" w14:textId="4C6B8F75">
      <w:pPr>
        <w:spacing w:line="360" w:lineRule="auto"/>
        <w:rPr>
          <w:sz w:val="20"/>
          <w:szCs w:val="20"/>
          <w:lang w:val="en-US"/>
        </w:rPr>
      </w:pPr>
    </w:p>
    <w:p w:rsidRPr="00C550B3" w:rsidR="00FC6F3D" w:rsidP="00C550B3" w:rsidRDefault="00FC6F3D" w14:paraId="556B5365" w14:textId="116B2602">
      <w:pPr>
        <w:spacing w:line="360" w:lineRule="auto"/>
        <w:rPr>
          <w:sz w:val="20"/>
          <w:szCs w:val="20"/>
          <w:lang w:val="en-US"/>
        </w:rPr>
      </w:pPr>
    </w:p>
    <w:p w:rsidRPr="00C550B3" w:rsidR="00C70BEF" w:rsidP="00C550B3" w:rsidRDefault="00FC6F3D" w14:paraId="3F90B155" w14:textId="486CF53E">
      <w:pPr>
        <w:spacing w:line="360" w:lineRule="auto"/>
        <w:rPr>
          <w:sz w:val="20"/>
          <w:szCs w:val="20"/>
          <w:lang w:val="en-US"/>
        </w:rPr>
      </w:pPr>
      <w:proofErr w:type="spellStart"/>
      <w:r w:rsidRPr="00C550B3">
        <w:rPr>
          <w:b/>
          <w:bCs/>
          <w:sz w:val="20"/>
          <w:szCs w:val="20"/>
          <w:lang w:val="en-US"/>
        </w:rPr>
        <w:t>Tabla</w:t>
      </w:r>
      <w:proofErr w:type="spellEnd"/>
      <w:r w:rsidRPr="00C550B3">
        <w:rPr>
          <w:b/>
          <w:bCs/>
          <w:sz w:val="20"/>
          <w:szCs w:val="20"/>
          <w:lang w:val="en-US"/>
        </w:rPr>
        <w:t xml:space="preserve"> 4.</w:t>
      </w:r>
      <w:r w:rsidRPr="00C550B3">
        <w:rPr>
          <w:sz w:val="20"/>
          <w:szCs w:val="20"/>
          <w:lang w:val="en-US"/>
        </w:rPr>
        <w:t xml:space="preserve"> </w:t>
      </w:r>
      <w:r w:rsidRPr="00C550B3">
        <w:rPr>
          <w:sz w:val="20"/>
          <w:szCs w:val="20"/>
        </w:rPr>
        <w:t>Etapas del ciclo del servicio</w:t>
      </w:r>
    </w:p>
    <w:tbl>
      <w:tblPr>
        <w:tblStyle w:val="Tabladelista3-nfasis5"/>
        <w:tblW w:w="1008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997"/>
        <w:gridCol w:w="6084"/>
      </w:tblGrid>
      <w:tr w:rsidRPr="00C550B3" w:rsidR="00FC6F3D" w:rsidTr="00FC6F3D" w14:paraId="223C4745" w14:textId="77777777">
        <w:trPr>
          <w:cnfStyle w:val="100000000000" w:firstRow="1" w:lastRow="0" w:firstColumn="0" w:lastColumn="0" w:oddVBand="0" w:evenVBand="0" w:oddHBand="0" w:evenHBand="0" w:firstRowFirstColumn="0" w:firstRowLastColumn="0" w:lastRowFirstColumn="0" w:lastRowLastColumn="0"/>
          <w:trHeight w:val="290"/>
        </w:trPr>
        <w:tc>
          <w:tcPr>
            <w:cnfStyle w:val="001000000100" w:firstRow="0" w:lastRow="0" w:firstColumn="1" w:lastColumn="0" w:oddVBand="0" w:evenVBand="0" w:oddHBand="0" w:evenHBand="0" w:firstRowFirstColumn="1" w:firstRowLastColumn="0" w:lastRowFirstColumn="0" w:lastRowLastColumn="0"/>
            <w:tcW w:w="0" w:type="auto"/>
            <w:tcBorders>
              <w:bottom w:val="none" w:color="auto" w:sz="0" w:space="0"/>
              <w:right w:val="none" w:color="auto" w:sz="0" w:space="0"/>
            </w:tcBorders>
            <w:shd w:val="clear" w:color="auto" w:fill="auto"/>
            <w:hideMark/>
          </w:tcPr>
          <w:p w:rsidRPr="00C550B3" w:rsidR="00C70BEF" w:rsidP="00C550B3" w:rsidRDefault="00C70BEF" w14:paraId="70BC11A6" w14:textId="77777777">
            <w:pPr>
              <w:spacing w:line="360" w:lineRule="auto"/>
              <w:rPr>
                <w:color w:val="auto"/>
                <w:sz w:val="20"/>
                <w:szCs w:val="20"/>
                <w:lang w:val="es-MX"/>
              </w:rPr>
            </w:pPr>
            <w:r w:rsidRPr="00C550B3">
              <w:rPr>
                <w:color w:val="auto"/>
                <w:sz w:val="20"/>
                <w:szCs w:val="20"/>
                <w:lang w:val="es-MX"/>
              </w:rPr>
              <w:t>Etapa</w:t>
            </w:r>
          </w:p>
        </w:tc>
        <w:tc>
          <w:tcPr>
            <w:tcW w:w="0" w:type="auto"/>
            <w:shd w:val="clear" w:color="auto" w:fill="auto"/>
            <w:hideMark/>
          </w:tcPr>
          <w:p w:rsidRPr="00C550B3" w:rsidR="00C70BEF" w:rsidP="00C550B3" w:rsidRDefault="00C70BEF" w14:paraId="79FE0CC1" w14:textId="77777777">
            <w:pPr>
              <w:spacing w:line="360" w:lineRule="auto"/>
              <w:cnfStyle w:val="100000000000" w:firstRow="1" w:lastRow="0" w:firstColumn="0" w:lastColumn="0" w:oddVBand="0" w:evenVBand="0" w:oddHBand="0" w:evenHBand="0" w:firstRowFirstColumn="0" w:firstRowLastColumn="0" w:lastRowFirstColumn="0" w:lastRowLastColumn="0"/>
              <w:rPr>
                <w:color w:val="auto"/>
                <w:sz w:val="20"/>
                <w:szCs w:val="20"/>
                <w:lang w:val="es-MX"/>
              </w:rPr>
            </w:pPr>
            <w:r w:rsidRPr="00C550B3">
              <w:rPr>
                <w:color w:val="auto"/>
                <w:sz w:val="20"/>
                <w:szCs w:val="20"/>
                <w:lang w:val="es-MX"/>
              </w:rPr>
              <w:t>Características</w:t>
            </w:r>
          </w:p>
        </w:tc>
      </w:tr>
      <w:tr w:rsidRPr="00C550B3" w:rsidR="00FC6F3D" w:rsidTr="00FC6F3D" w14:paraId="40B6F43C" w14:textId="77777777">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tcBorders>
              <w:top w:val="none" w:color="auto" w:sz="0" w:space="0"/>
              <w:bottom w:val="none" w:color="auto" w:sz="0" w:space="0"/>
              <w:right w:val="none" w:color="auto" w:sz="0" w:space="0"/>
            </w:tcBorders>
            <w:shd w:val="clear" w:color="auto" w:fill="auto"/>
            <w:hideMark/>
          </w:tcPr>
          <w:p w:rsidRPr="00C550B3" w:rsidR="00C70BEF" w:rsidP="00C550B3" w:rsidRDefault="00C70BEF" w14:paraId="7D86DEFB" w14:textId="77777777">
            <w:pPr>
              <w:spacing w:line="360" w:lineRule="auto"/>
              <w:rPr>
                <w:sz w:val="20"/>
                <w:szCs w:val="20"/>
                <w:lang w:val="es-MX"/>
              </w:rPr>
            </w:pPr>
            <w:r w:rsidRPr="00C550B3">
              <w:rPr>
                <w:sz w:val="20"/>
                <w:szCs w:val="20"/>
                <w:lang w:val="es-MX"/>
              </w:rPr>
              <w:t>Información y reserva</w:t>
            </w:r>
          </w:p>
        </w:tc>
        <w:tc>
          <w:tcPr>
            <w:tcW w:w="0" w:type="auto"/>
            <w:tcBorders>
              <w:top w:val="none" w:color="auto" w:sz="0" w:space="0"/>
              <w:bottom w:val="none" w:color="auto" w:sz="0" w:space="0"/>
            </w:tcBorders>
            <w:hideMark/>
          </w:tcPr>
          <w:p w:rsidRPr="00C550B3" w:rsidR="00C70BEF" w:rsidP="00C550B3" w:rsidRDefault="00C70BEF" w14:paraId="3A2536E0" w14:textId="77777777">
            <w:pPr>
              <w:spacing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C550B3">
              <w:rPr>
                <w:sz w:val="20"/>
                <w:szCs w:val="20"/>
                <w:lang w:val="es-MX"/>
              </w:rPr>
              <w:t>Atención inicial y orientación turística.</w:t>
            </w:r>
          </w:p>
        </w:tc>
      </w:tr>
      <w:tr w:rsidRPr="00C550B3" w:rsidR="00FC6F3D" w:rsidTr="00FC6F3D" w14:paraId="29D0A8E7" w14:textId="77777777">
        <w:trPr>
          <w:trHeight w:val="290"/>
        </w:trPr>
        <w:tc>
          <w:tcPr>
            <w:cnfStyle w:val="001000000000" w:firstRow="0" w:lastRow="0" w:firstColumn="1" w:lastColumn="0" w:oddVBand="0" w:evenVBand="0" w:oddHBand="0" w:evenHBand="0" w:firstRowFirstColumn="0" w:firstRowLastColumn="0" w:lastRowFirstColumn="0" w:lastRowLastColumn="0"/>
            <w:tcW w:w="0" w:type="auto"/>
            <w:tcBorders>
              <w:right w:val="none" w:color="auto" w:sz="0" w:space="0"/>
            </w:tcBorders>
            <w:shd w:val="clear" w:color="auto" w:fill="auto"/>
            <w:hideMark/>
          </w:tcPr>
          <w:p w:rsidRPr="00C550B3" w:rsidR="00C70BEF" w:rsidP="00C550B3" w:rsidRDefault="00C70BEF" w14:paraId="45C478DD" w14:textId="77777777">
            <w:pPr>
              <w:spacing w:line="360" w:lineRule="auto"/>
              <w:rPr>
                <w:sz w:val="20"/>
                <w:szCs w:val="20"/>
                <w:lang w:val="es-MX"/>
              </w:rPr>
            </w:pPr>
            <w:r w:rsidRPr="00C550B3">
              <w:rPr>
                <w:sz w:val="20"/>
                <w:szCs w:val="20"/>
                <w:lang w:val="es-MX"/>
              </w:rPr>
              <w:t>Preparación</w:t>
            </w:r>
          </w:p>
        </w:tc>
        <w:tc>
          <w:tcPr>
            <w:tcW w:w="0" w:type="auto"/>
            <w:hideMark/>
          </w:tcPr>
          <w:p w:rsidRPr="00C550B3" w:rsidR="00C70BEF" w:rsidP="00C550B3" w:rsidRDefault="00C70BEF" w14:paraId="1D5D92AD" w14:textId="77777777">
            <w:pPr>
              <w:spacing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C550B3">
              <w:rPr>
                <w:sz w:val="20"/>
                <w:szCs w:val="20"/>
                <w:lang w:val="es-MX"/>
              </w:rPr>
              <w:t>Entrega de recomendaciones y protocolos.</w:t>
            </w:r>
          </w:p>
        </w:tc>
      </w:tr>
      <w:tr w:rsidRPr="00C550B3" w:rsidR="00FC6F3D" w:rsidTr="00FC6F3D" w14:paraId="3410735F" w14:textId="77777777">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tcBorders>
              <w:top w:val="none" w:color="auto" w:sz="0" w:space="0"/>
              <w:bottom w:val="none" w:color="auto" w:sz="0" w:space="0"/>
              <w:right w:val="none" w:color="auto" w:sz="0" w:space="0"/>
            </w:tcBorders>
            <w:shd w:val="clear" w:color="auto" w:fill="auto"/>
            <w:hideMark/>
          </w:tcPr>
          <w:p w:rsidRPr="00C550B3" w:rsidR="00C70BEF" w:rsidP="00C550B3" w:rsidRDefault="00C70BEF" w14:paraId="44EC6648" w14:textId="77777777">
            <w:pPr>
              <w:spacing w:line="360" w:lineRule="auto"/>
              <w:rPr>
                <w:sz w:val="20"/>
                <w:szCs w:val="20"/>
                <w:lang w:val="es-MX"/>
              </w:rPr>
            </w:pPr>
            <w:r w:rsidRPr="00C550B3">
              <w:rPr>
                <w:sz w:val="20"/>
                <w:szCs w:val="20"/>
                <w:lang w:val="es-MX"/>
              </w:rPr>
              <w:t>Recepción</w:t>
            </w:r>
          </w:p>
        </w:tc>
        <w:tc>
          <w:tcPr>
            <w:tcW w:w="0" w:type="auto"/>
            <w:tcBorders>
              <w:top w:val="none" w:color="auto" w:sz="0" w:space="0"/>
              <w:bottom w:val="none" w:color="auto" w:sz="0" w:space="0"/>
            </w:tcBorders>
            <w:hideMark/>
          </w:tcPr>
          <w:p w:rsidRPr="00C550B3" w:rsidR="00C70BEF" w:rsidP="00C550B3" w:rsidRDefault="00C70BEF" w14:paraId="3C1CB31F" w14:textId="77777777">
            <w:pPr>
              <w:spacing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C550B3">
              <w:rPr>
                <w:sz w:val="20"/>
                <w:szCs w:val="20"/>
                <w:lang w:val="es-MX"/>
              </w:rPr>
              <w:t>Bienvenida y organización del grupo.</w:t>
            </w:r>
          </w:p>
        </w:tc>
      </w:tr>
      <w:tr w:rsidRPr="00C550B3" w:rsidR="00FC6F3D" w:rsidTr="00FC6F3D" w14:paraId="4A2BD77E" w14:textId="77777777">
        <w:trPr>
          <w:trHeight w:val="290"/>
        </w:trPr>
        <w:tc>
          <w:tcPr>
            <w:cnfStyle w:val="001000000000" w:firstRow="0" w:lastRow="0" w:firstColumn="1" w:lastColumn="0" w:oddVBand="0" w:evenVBand="0" w:oddHBand="0" w:evenHBand="0" w:firstRowFirstColumn="0" w:firstRowLastColumn="0" w:lastRowFirstColumn="0" w:lastRowLastColumn="0"/>
            <w:tcW w:w="0" w:type="auto"/>
            <w:tcBorders>
              <w:right w:val="none" w:color="auto" w:sz="0" w:space="0"/>
            </w:tcBorders>
            <w:shd w:val="clear" w:color="auto" w:fill="auto"/>
            <w:hideMark/>
          </w:tcPr>
          <w:p w:rsidRPr="00C550B3" w:rsidR="00C70BEF" w:rsidP="00C550B3" w:rsidRDefault="00C70BEF" w14:paraId="7626C572" w14:textId="77777777">
            <w:pPr>
              <w:spacing w:line="360" w:lineRule="auto"/>
              <w:rPr>
                <w:sz w:val="20"/>
                <w:szCs w:val="20"/>
                <w:lang w:val="es-MX"/>
              </w:rPr>
            </w:pPr>
            <w:r w:rsidRPr="00C550B3">
              <w:rPr>
                <w:sz w:val="20"/>
                <w:szCs w:val="20"/>
                <w:lang w:val="es-MX"/>
              </w:rPr>
              <w:t>Desarrollo de la actividad</w:t>
            </w:r>
          </w:p>
        </w:tc>
        <w:tc>
          <w:tcPr>
            <w:tcW w:w="0" w:type="auto"/>
            <w:hideMark/>
          </w:tcPr>
          <w:p w:rsidRPr="00C550B3" w:rsidR="00C70BEF" w:rsidP="00C550B3" w:rsidRDefault="00C70BEF" w14:paraId="4871A09F" w14:textId="77777777">
            <w:pPr>
              <w:spacing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C550B3">
              <w:rPr>
                <w:sz w:val="20"/>
                <w:szCs w:val="20"/>
                <w:lang w:val="es-MX"/>
              </w:rPr>
              <w:t>Atención, seguridad y acompañamiento.</w:t>
            </w:r>
          </w:p>
        </w:tc>
      </w:tr>
      <w:tr w:rsidRPr="00C550B3" w:rsidR="00FC6F3D" w:rsidTr="00FC6F3D" w14:paraId="62EFEA5F" w14:textId="77777777">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tcBorders>
              <w:top w:val="none" w:color="auto" w:sz="0" w:space="0"/>
              <w:bottom w:val="none" w:color="auto" w:sz="0" w:space="0"/>
              <w:right w:val="none" w:color="auto" w:sz="0" w:space="0"/>
            </w:tcBorders>
            <w:shd w:val="clear" w:color="auto" w:fill="auto"/>
            <w:hideMark/>
          </w:tcPr>
          <w:p w:rsidRPr="00C550B3" w:rsidR="00C70BEF" w:rsidP="00C550B3" w:rsidRDefault="00C70BEF" w14:paraId="0EF6CD8D" w14:textId="77777777">
            <w:pPr>
              <w:spacing w:line="360" w:lineRule="auto"/>
              <w:rPr>
                <w:sz w:val="20"/>
                <w:szCs w:val="20"/>
                <w:lang w:val="es-MX"/>
              </w:rPr>
            </w:pPr>
            <w:r w:rsidRPr="00C550B3">
              <w:rPr>
                <w:sz w:val="20"/>
                <w:szCs w:val="20"/>
                <w:lang w:val="es-MX"/>
              </w:rPr>
              <w:t>Cierre de experiencia</w:t>
            </w:r>
          </w:p>
        </w:tc>
        <w:tc>
          <w:tcPr>
            <w:tcW w:w="0" w:type="auto"/>
            <w:tcBorders>
              <w:top w:val="none" w:color="auto" w:sz="0" w:space="0"/>
              <w:bottom w:val="none" w:color="auto" w:sz="0" w:space="0"/>
            </w:tcBorders>
            <w:hideMark/>
          </w:tcPr>
          <w:p w:rsidRPr="00C550B3" w:rsidR="00C70BEF" w:rsidP="00C550B3" w:rsidRDefault="00C70BEF" w14:paraId="2D38465B" w14:textId="77777777">
            <w:pPr>
              <w:spacing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C550B3">
              <w:rPr>
                <w:sz w:val="20"/>
                <w:szCs w:val="20"/>
                <w:lang w:val="es-MX"/>
              </w:rPr>
              <w:t>Retroalimentación y despedida.</w:t>
            </w:r>
          </w:p>
        </w:tc>
      </w:tr>
      <w:tr w:rsidRPr="00C550B3" w:rsidR="00FC6F3D" w:rsidTr="00FC6F3D" w14:paraId="00DC50AD" w14:textId="77777777">
        <w:trPr>
          <w:trHeight w:val="290"/>
        </w:trPr>
        <w:tc>
          <w:tcPr>
            <w:cnfStyle w:val="001000000000" w:firstRow="0" w:lastRow="0" w:firstColumn="1" w:lastColumn="0" w:oddVBand="0" w:evenVBand="0" w:oddHBand="0" w:evenHBand="0" w:firstRowFirstColumn="0" w:firstRowLastColumn="0" w:lastRowFirstColumn="0" w:lastRowLastColumn="0"/>
            <w:tcW w:w="0" w:type="auto"/>
            <w:tcBorders>
              <w:right w:val="none" w:color="auto" w:sz="0" w:space="0"/>
            </w:tcBorders>
            <w:shd w:val="clear" w:color="auto" w:fill="auto"/>
            <w:hideMark/>
          </w:tcPr>
          <w:p w:rsidRPr="00C550B3" w:rsidR="00C70BEF" w:rsidP="00C550B3" w:rsidRDefault="00C70BEF" w14:paraId="28FF2C22" w14:textId="77777777">
            <w:pPr>
              <w:spacing w:line="360" w:lineRule="auto"/>
              <w:rPr>
                <w:sz w:val="20"/>
                <w:szCs w:val="20"/>
                <w:lang w:val="es-MX"/>
              </w:rPr>
            </w:pPr>
            <w:r w:rsidRPr="00C550B3">
              <w:rPr>
                <w:sz w:val="20"/>
                <w:szCs w:val="20"/>
                <w:lang w:val="es-MX"/>
              </w:rPr>
              <w:t>Seguimiento</w:t>
            </w:r>
          </w:p>
        </w:tc>
        <w:tc>
          <w:tcPr>
            <w:tcW w:w="0" w:type="auto"/>
            <w:hideMark/>
          </w:tcPr>
          <w:p w:rsidRPr="00C550B3" w:rsidR="00C70BEF" w:rsidP="00C550B3" w:rsidRDefault="00C70BEF" w14:paraId="604CE439" w14:textId="77777777">
            <w:pPr>
              <w:spacing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C550B3">
              <w:rPr>
                <w:sz w:val="20"/>
                <w:szCs w:val="20"/>
                <w:lang w:val="es-MX"/>
              </w:rPr>
              <w:t>Evaluación de satisfacción y fidelización.</w:t>
            </w:r>
          </w:p>
        </w:tc>
      </w:tr>
    </w:tbl>
    <w:p w:rsidRPr="00C550B3" w:rsidR="004A1584" w:rsidP="00C550B3" w:rsidRDefault="004A1584" w14:paraId="1BEA79BC" w14:textId="77777777">
      <w:pPr>
        <w:spacing w:line="360" w:lineRule="auto"/>
        <w:rPr>
          <w:sz w:val="20"/>
          <w:szCs w:val="20"/>
          <w:lang w:val="en-US"/>
        </w:rPr>
      </w:pPr>
    </w:p>
    <w:p w:rsidRPr="00C550B3" w:rsidR="00FC6F3D" w:rsidP="00C550B3" w:rsidRDefault="005A3269" w14:paraId="72D1B4B8" w14:textId="54C333CB">
      <w:pPr>
        <w:spacing w:line="360" w:lineRule="auto"/>
        <w:rPr>
          <w:b w:val="1"/>
          <w:bCs w:val="1"/>
          <w:sz w:val="20"/>
          <w:szCs w:val="20"/>
          <w:lang w:val="es-MX"/>
        </w:rPr>
      </w:pPr>
      <w:r w:rsidRPr="20AA3C93" w:rsidR="005A3269">
        <w:rPr>
          <w:sz w:val="20"/>
          <w:szCs w:val="20"/>
        </w:rPr>
        <w:t xml:space="preserve">Los momentos de verdad corresponden a situaciones específicas donde la persona cliente evalúa la calidad del servicio recibido. En turismo de aventura, algunos momentos de verdad </w:t>
      </w:r>
      <w:r w:rsidRPr="20AA3C93" w:rsidR="005A3269">
        <w:rPr>
          <w:sz w:val="20"/>
          <w:szCs w:val="20"/>
        </w:rPr>
        <w:t xml:space="preserve">son </w:t>
      </w:r>
      <w:r w:rsidRPr="20AA3C93" w:rsidR="426F0F03">
        <w:rPr>
          <w:sz w:val="20"/>
          <w:szCs w:val="20"/>
        </w:rPr>
        <w:t xml:space="preserve">el </w:t>
      </w:r>
      <w:r w:rsidRPr="20AA3C93" w:rsidR="005A3269">
        <w:rPr>
          <w:sz w:val="20"/>
          <w:szCs w:val="20"/>
        </w:rPr>
        <w:t>primer</w:t>
      </w:r>
      <w:r w:rsidRPr="20AA3C93" w:rsidR="005A3269">
        <w:rPr>
          <w:sz w:val="20"/>
          <w:szCs w:val="20"/>
        </w:rPr>
        <w:t xml:space="preserve"> contacto con el operador, explicación de protocolos, manejo de imprevistos, acompañamiento durante la actividad, solución de dudas y atención en emergencias.</w:t>
      </w:r>
      <w:r w:rsidRPr="20AA3C93" w:rsidR="00B6129F">
        <w:rPr>
          <w:sz w:val="20"/>
          <w:szCs w:val="20"/>
        </w:rPr>
        <w:t xml:space="preserve"> </w:t>
      </w:r>
      <w:r w:rsidRPr="20AA3C93" w:rsidR="005A3269">
        <w:rPr>
          <w:sz w:val="20"/>
          <w:szCs w:val="20"/>
        </w:rPr>
        <w:t>Cada interacción influye directamente en la percepción del destino y la satisfacción turística.</w:t>
      </w:r>
    </w:p>
    <w:p w:rsidRPr="00C550B3" w:rsidR="00B6129F" w:rsidP="00C550B3" w:rsidRDefault="00B6129F" w14:paraId="56447125" w14:textId="77777777">
      <w:pPr>
        <w:spacing w:line="360" w:lineRule="auto"/>
        <w:rPr>
          <w:b/>
          <w:bCs/>
          <w:sz w:val="20"/>
          <w:szCs w:val="20"/>
          <w:lang w:val="es-MX"/>
        </w:rPr>
      </w:pPr>
    </w:p>
    <w:p w:rsidRPr="00C550B3" w:rsidR="002D7B63" w:rsidP="00C550B3" w:rsidRDefault="00583BCD" w14:paraId="2782E03A" w14:textId="36F7AA13">
      <w:pPr>
        <w:spacing w:line="360" w:lineRule="auto"/>
        <w:rPr>
          <w:sz w:val="20"/>
          <w:szCs w:val="20"/>
        </w:rPr>
      </w:pPr>
      <w:r w:rsidRPr="00C550B3">
        <w:rPr>
          <w:b/>
          <w:bCs/>
          <w:sz w:val="20"/>
          <w:szCs w:val="20"/>
          <w:lang w:val="es-MX"/>
        </w:rPr>
        <w:t>Atención de quejas y reclamos</w:t>
      </w:r>
    </w:p>
    <w:p w:rsidRPr="00C550B3" w:rsidR="002D7B63" w:rsidP="00C550B3" w:rsidRDefault="002D7B63" w14:paraId="5D4A2F8D" w14:textId="28C7F375">
      <w:pPr>
        <w:spacing w:line="360" w:lineRule="auto"/>
        <w:rPr>
          <w:sz w:val="20"/>
          <w:szCs w:val="20"/>
        </w:rPr>
      </w:pPr>
    </w:p>
    <w:p w:rsidRPr="00C550B3" w:rsidR="00FC6F3D" w:rsidP="00C550B3" w:rsidRDefault="00FC6F3D" w14:paraId="1773A4A0" w14:textId="1D20BD16">
      <w:pPr>
        <w:spacing w:line="360" w:lineRule="auto"/>
        <w:rPr>
          <w:sz w:val="20"/>
          <w:szCs w:val="20"/>
        </w:rPr>
      </w:pPr>
      <w:r w:rsidRPr="00FC6F3D">
        <w:rPr>
          <w:sz w:val="20"/>
          <w:szCs w:val="20"/>
        </w:rPr>
        <w:t>De acuerdo con el Ministerio del Trabajo de Colombia, existen diferentes mecanismos de participación ciudadana que permiten a las personas expresar solicitudes, inconformidades, denuncias o propuestas ante entidades públicas y privadas. Conocer estas definiciones facilita la adecuada presentación de peticiones, quejas, reclamos, sugerencias y denuncias, según la situación que se desee comunicar.</w:t>
      </w:r>
    </w:p>
    <w:p w:rsidRPr="00FC6F3D" w:rsidR="00FC6F3D" w:rsidP="00C550B3" w:rsidRDefault="00FC6F3D" w14:paraId="0C02B882" w14:textId="77777777">
      <w:pPr>
        <w:spacing w:line="360" w:lineRule="auto"/>
        <w:rPr>
          <w:sz w:val="20"/>
          <w:szCs w:val="20"/>
        </w:rPr>
      </w:pPr>
    </w:p>
    <w:p w:rsidRPr="00C550B3" w:rsidR="00FC6F3D" w:rsidP="00C550B3" w:rsidRDefault="00835E58" w14:paraId="4A7F4AD1" w14:textId="0B372E48">
      <w:pPr>
        <w:spacing w:line="360" w:lineRule="auto"/>
        <w:rPr>
          <w:sz w:val="20"/>
          <w:szCs w:val="20"/>
        </w:rPr>
      </w:pPr>
      <w:r>
        <w:rPr>
          <w:b/>
          <w:bCs/>
          <w:sz w:val="20"/>
          <w:szCs w:val="20"/>
        </w:rPr>
        <w:t xml:space="preserve">Petición: </w:t>
      </w:r>
      <w:r w:rsidRPr="007D0796">
        <w:rPr>
          <w:sz w:val="20"/>
          <w:szCs w:val="20"/>
        </w:rPr>
        <w:t>es un derecho</w:t>
      </w:r>
      <w:r w:rsidRPr="00FC6F3D" w:rsidR="00FC6F3D">
        <w:rPr>
          <w:sz w:val="20"/>
          <w:szCs w:val="20"/>
        </w:rPr>
        <w:t xml:space="preserve"> fundamental reconocido por la Constitución Política de Colombia, mediante el cual toda persona puede dirigirse a las autoridades para solicitar información, realizar consultas, presentar solicitudes o requerir la intervención de una entidad frente a una situación específica. Este derecho se encuentra consagrado en el artículo 23 de la Constitución Política.</w:t>
      </w:r>
    </w:p>
    <w:p w:rsidRPr="00FC6F3D" w:rsidR="00FC6F3D" w:rsidP="00C550B3" w:rsidRDefault="00FC6F3D" w14:paraId="72AFEFB1" w14:textId="77777777">
      <w:pPr>
        <w:spacing w:line="360" w:lineRule="auto"/>
        <w:rPr>
          <w:sz w:val="20"/>
          <w:szCs w:val="20"/>
        </w:rPr>
      </w:pPr>
    </w:p>
    <w:p w:rsidRPr="00C550B3" w:rsidR="00FC6F3D" w:rsidP="00C550B3" w:rsidRDefault="00835E58" w14:paraId="106612B7" w14:textId="7E7F6145">
      <w:pPr>
        <w:spacing w:line="360" w:lineRule="auto"/>
        <w:rPr>
          <w:sz w:val="20"/>
          <w:szCs w:val="20"/>
        </w:rPr>
      </w:pPr>
      <w:r>
        <w:rPr>
          <w:b/>
          <w:bCs/>
          <w:sz w:val="20"/>
          <w:szCs w:val="20"/>
        </w:rPr>
        <w:t xml:space="preserve">Queja: </w:t>
      </w:r>
      <w:r w:rsidRPr="007D0796">
        <w:rPr>
          <w:sz w:val="20"/>
          <w:szCs w:val="20"/>
        </w:rPr>
        <w:t>es la manifestación</w:t>
      </w:r>
      <w:r w:rsidRPr="007D0796" w:rsidR="00FC6F3D">
        <w:rPr>
          <w:sz w:val="20"/>
          <w:szCs w:val="20"/>
        </w:rPr>
        <w:t xml:space="preserve"> de</w:t>
      </w:r>
      <w:r w:rsidRPr="00FC6F3D" w:rsidR="00FC6F3D">
        <w:rPr>
          <w:sz w:val="20"/>
          <w:szCs w:val="20"/>
        </w:rPr>
        <w:t xml:space="preserve"> inconformidad o descontento relacionada con la conducta de un funcionario, colaborador o entidad, o con la prestación inadecuada, inoportuna o ineficiente de un servicio.</w:t>
      </w:r>
    </w:p>
    <w:p w:rsidRPr="00FC6F3D" w:rsidR="00FC6F3D" w:rsidP="00C550B3" w:rsidRDefault="00FC6F3D" w14:paraId="15BC29C9" w14:textId="77777777">
      <w:pPr>
        <w:spacing w:line="360" w:lineRule="auto"/>
        <w:rPr>
          <w:sz w:val="20"/>
          <w:szCs w:val="20"/>
        </w:rPr>
      </w:pPr>
    </w:p>
    <w:p w:rsidRPr="00C550B3" w:rsidR="00FC6F3D" w:rsidP="00C550B3" w:rsidRDefault="00835E58" w14:paraId="36E8A157" w14:textId="1358AFAB">
      <w:pPr>
        <w:spacing w:line="360" w:lineRule="auto"/>
        <w:rPr>
          <w:sz w:val="20"/>
          <w:szCs w:val="20"/>
        </w:rPr>
      </w:pPr>
      <w:r>
        <w:rPr>
          <w:b/>
          <w:bCs/>
          <w:sz w:val="20"/>
          <w:szCs w:val="20"/>
        </w:rPr>
        <w:lastRenderedPageBreak/>
        <w:t xml:space="preserve">Reclamo: </w:t>
      </w:r>
      <w:r w:rsidRPr="007D0796">
        <w:rPr>
          <w:sz w:val="20"/>
          <w:szCs w:val="20"/>
        </w:rPr>
        <w:t>es el derecho</w:t>
      </w:r>
      <w:r w:rsidRPr="00FC6F3D" w:rsidR="00FC6F3D">
        <w:rPr>
          <w:sz w:val="20"/>
          <w:szCs w:val="20"/>
        </w:rPr>
        <w:t xml:space="preserve"> que tiene toda persona para exigir la corrección de una situación que afecta la adecuada prestación de un servicio o vulnera sus derechos. Generalmente se presenta cuando existe incumplimiento, deficiencia u omisión en la atención recibida.</w:t>
      </w:r>
    </w:p>
    <w:p w:rsidRPr="00FC6F3D" w:rsidR="00FC6F3D" w:rsidP="00C550B3" w:rsidRDefault="00FC6F3D" w14:paraId="673470CC" w14:textId="77777777">
      <w:pPr>
        <w:spacing w:line="360" w:lineRule="auto"/>
        <w:rPr>
          <w:sz w:val="20"/>
          <w:szCs w:val="20"/>
        </w:rPr>
      </w:pPr>
    </w:p>
    <w:p w:rsidRPr="00C550B3" w:rsidR="00FC6F3D" w:rsidP="00C550B3" w:rsidRDefault="00835E58" w14:paraId="15825C8D" w14:textId="7D70651A">
      <w:pPr>
        <w:spacing w:line="360" w:lineRule="auto"/>
        <w:rPr>
          <w:sz w:val="20"/>
          <w:szCs w:val="20"/>
        </w:rPr>
      </w:pPr>
      <w:r>
        <w:rPr>
          <w:b/>
          <w:bCs/>
          <w:sz w:val="20"/>
          <w:szCs w:val="20"/>
        </w:rPr>
        <w:t xml:space="preserve">Sugerencia: </w:t>
      </w:r>
      <w:r w:rsidRPr="007D0796">
        <w:rPr>
          <w:sz w:val="20"/>
          <w:szCs w:val="20"/>
        </w:rPr>
        <w:t>consiste</w:t>
      </w:r>
      <w:r w:rsidRPr="00FC6F3D" w:rsidR="00FC6F3D">
        <w:rPr>
          <w:sz w:val="20"/>
          <w:szCs w:val="20"/>
        </w:rPr>
        <w:t xml:space="preserve"> en una propuesta, recomendación o idea presentada por los usuarios con el propósito de contribuir al mejoramiento de los servicios, procesos o procedimientos de una entidad.</w:t>
      </w:r>
    </w:p>
    <w:p w:rsidRPr="00FC6F3D" w:rsidR="00FC6F3D" w:rsidP="00C550B3" w:rsidRDefault="00FC6F3D" w14:paraId="3E809F3D" w14:textId="77777777">
      <w:pPr>
        <w:spacing w:line="360" w:lineRule="auto"/>
        <w:rPr>
          <w:sz w:val="20"/>
          <w:szCs w:val="20"/>
        </w:rPr>
      </w:pPr>
    </w:p>
    <w:p w:rsidRPr="00C550B3" w:rsidR="00FC6F3D" w:rsidP="00C550B3" w:rsidRDefault="00835E58" w14:paraId="45254DD0" w14:textId="288E370B">
      <w:pPr>
        <w:spacing w:line="360" w:lineRule="auto"/>
        <w:rPr>
          <w:sz w:val="20"/>
          <w:szCs w:val="20"/>
        </w:rPr>
      </w:pPr>
      <w:r>
        <w:rPr>
          <w:b/>
          <w:bCs/>
          <w:sz w:val="20"/>
          <w:szCs w:val="20"/>
        </w:rPr>
        <w:t xml:space="preserve">Denuncia: </w:t>
      </w:r>
      <w:r w:rsidRPr="007D0796">
        <w:rPr>
          <w:sz w:val="20"/>
          <w:szCs w:val="20"/>
        </w:rPr>
        <w:t>es el acto</w:t>
      </w:r>
      <w:r w:rsidRPr="007D0796" w:rsidR="00FC6F3D">
        <w:rPr>
          <w:sz w:val="20"/>
          <w:szCs w:val="20"/>
        </w:rPr>
        <w:t xml:space="preserve"> mediante</w:t>
      </w:r>
      <w:r w:rsidRPr="00FC6F3D" w:rsidR="00FC6F3D">
        <w:rPr>
          <w:sz w:val="20"/>
          <w:szCs w:val="20"/>
        </w:rPr>
        <w:t xml:space="preserve"> el cual una persona pone en conocimiento de la autoridad competente la ocurrencia de hechos que pueden constituir una infracción, irregularidad o conducta contraria a la ley, con el fin de que se adelanten las investigaciones correspondientes.</w:t>
      </w:r>
    </w:p>
    <w:p w:rsidRPr="00FC6F3D" w:rsidR="00FC6F3D" w:rsidP="00C550B3" w:rsidRDefault="00FC6F3D" w14:paraId="599DFDDC" w14:textId="77777777">
      <w:pPr>
        <w:spacing w:line="360" w:lineRule="auto"/>
        <w:rPr>
          <w:sz w:val="20"/>
          <w:szCs w:val="20"/>
        </w:rPr>
      </w:pPr>
    </w:p>
    <w:p w:rsidRPr="00FC6F3D" w:rsidR="00FC6F3D" w:rsidP="00C550B3" w:rsidRDefault="00FC6F3D" w14:paraId="4326EE11" w14:textId="77777777">
      <w:pPr>
        <w:spacing w:line="360" w:lineRule="auto"/>
        <w:rPr>
          <w:sz w:val="20"/>
          <w:szCs w:val="20"/>
        </w:rPr>
      </w:pPr>
      <w:r w:rsidRPr="00FC6F3D">
        <w:rPr>
          <w:sz w:val="20"/>
          <w:szCs w:val="20"/>
        </w:rPr>
        <w:t>En el sector turístico, los usuarios cuentan con mecanismos específicos para reportar irregularidades relacionadas con la prestación de servicios turísticos. En Colombia, el Ministerio de Comercio, Industria y Turismo, en coordinación con la Superintendencia de Industria y Comercio, permite presentar denuncias contra prestadores de servicios turísticos por situaciones como operar sin estar inscritos en el Registro Nacional de Turismo (RNT), incumplir las condiciones pactadas con el usuario o incumplir la normatividad vigente que regula la actividad turística. Estos mecanismos buscan proteger los derechos de los turistas y promover la calidad, legalidad y transparencia en la prestación de los servicios turísticos.</w:t>
      </w:r>
    </w:p>
    <w:p w:rsidRPr="00C550B3" w:rsidR="00FC6F3D" w:rsidP="00C550B3" w:rsidRDefault="00FC6F3D" w14:paraId="19D38EE5" w14:textId="77777777">
      <w:pPr>
        <w:spacing w:line="360" w:lineRule="auto"/>
        <w:rPr>
          <w:sz w:val="20"/>
          <w:szCs w:val="20"/>
        </w:rPr>
      </w:pPr>
    </w:p>
    <w:p w:rsidRPr="00C550B3" w:rsidR="00B82F2F" w:rsidP="00C550B3" w:rsidRDefault="00281537" w14:paraId="0E34E2E2" w14:textId="138F2951">
      <w:pPr>
        <w:spacing w:line="360" w:lineRule="auto"/>
      </w:pPr>
      <w:r w:rsidRPr="20AA3C93" w:rsidR="4EFF8024">
        <w:rPr>
          <w:sz w:val="20"/>
          <w:szCs w:val="20"/>
        </w:rPr>
        <w:t>En el caso de cada empresa, es importante contar con un protocolo claro que establezca los pasos que deben seguir los clientes para presentar peticiones, quejas, reclamos o sugerencias (PQR). Este procedimiento debe estar disponible tanto en los espacios físicos como en la página web de la empresa, donde se recomienda destacar de manera visible el espacio destinado a las PQR. De esta forma, el cliente podrá presentar sus solicitudes de manera fácil, segura y accesible, garantizando una adecuada atención y gestión de sus requerimientos.</w:t>
      </w:r>
    </w:p>
    <w:p w:rsidRPr="00C550B3" w:rsidR="00C102DD" w:rsidP="00C550B3" w:rsidRDefault="00C102DD" w14:paraId="3985BD4C" w14:textId="69F68790">
      <w:pPr>
        <w:spacing w:line="360" w:lineRule="auto"/>
        <w:rPr>
          <w:sz w:val="20"/>
          <w:szCs w:val="20"/>
        </w:rPr>
      </w:pPr>
    </w:p>
    <w:p w:rsidRPr="00C550B3" w:rsidR="00184359" w:rsidP="00C550B3" w:rsidRDefault="00184359" w14:paraId="49A2580F" w14:textId="0093CB8B">
      <w:pPr>
        <w:tabs>
          <w:tab w:val="num" w:pos="720"/>
        </w:tabs>
        <w:spacing w:line="360" w:lineRule="auto"/>
        <w:rPr>
          <w:sz w:val="20"/>
          <w:szCs w:val="20"/>
          <w:lang w:val="es-MX"/>
        </w:rPr>
      </w:pPr>
      <w:r w:rsidRPr="20AA3C93" w:rsidR="00184359">
        <w:rPr>
          <w:sz w:val="20"/>
          <w:szCs w:val="20"/>
          <w:lang w:val="es-MX"/>
        </w:rPr>
        <w:t xml:space="preserve">La presentación personal influye directamente en la imagen profesional </w:t>
      </w:r>
      <w:r w:rsidRPr="20AA3C93" w:rsidR="00184359">
        <w:rPr>
          <w:sz w:val="20"/>
          <w:szCs w:val="20"/>
          <w:lang w:val="es-MX"/>
        </w:rPr>
        <w:t xml:space="preserve">y </w:t>
      </w:r>
      <w:r w:rsidRPr="20AA3C93" w:rsidR="5E04E00D">
        <w:rPr>
          <w:sz w:val="20"/>
          <w:szCs w:val="20"/>
          <w:lang w:val="es-MX"/>
        </w:rPr>
        <w:t xml:space="preserve">en la </w:t>
      </w:r>
      <w:r w:rsidRPr="20AA3C93" w:rsidR="00184359">
        <w:rPr>
          <w:sz w:val="20"/>
          <w:szCs w:val="20"/>
          <w:lang w:val="es-MX"/>
        </w:rPr>
        <w:t>percep</w:t>
      </w:r>
      <w:r w:rsidRPr="20AA3C93" w:rsidR="00184359">
        <w:rPr>
          <w:sz w:val="20"/>
          <w:szCs w:val="20"/>
          <w:lang w:val="es-MX"/>
        </w:rPr>
        <w:t>ción de confianza dentro del turismo de aventura. Una adecuada presentación incluye higiene personal, uniformes adecuados, uso correcto de equipos, actitud profesional y lenguaje corporal apropiado.  En actividades de aventura, la presentación también debe responder a condiciones técnicas y ambientales del territorio.</w:t>
      </w:r>
    </w:p>
    <w:p w:rsidRPr="00C550B3" w:rsidR="0019641B" w:rsidP="00C550B3" w:rsidRDefault="0019641B" w14:paraId="31BB8C09" w14:textId="77777777">
      <w:pPr>
        <w:spacing w:line="360" w:lineRule="auto"/>
        <w:rPr>
          <w:sz w:val="20"/>
          <w:szCs w:val="20"/>
          <w:lang w:val="es-MX"/>
        </w:rPr>
      </w:pPr>
    </w:p>
    <w:p w:rsidRPr="00C550B3" w:rsidR="00E301BE" w:rsidP="00C550B3" w:rsidRDefault="00E301BE" w14:paraId="5BA6B986" w14:textId="246BBE68">
      <w:pPr>
        <w:pStyle w:val="Ttulo1"/>
        <w:numPr>
          <w:ilvl w:val="1"/>
          <w:numId w:val="6"/>
        </w:numPr>
        <w:spacing w:line="360" w:lineRule="auto"/>
        <w:rPr>
          <w:sz w:val="20"/>
          <w:szCs w:val="20"/>
        </w:rPr>
      </w:pPr>
      <w:bookmarkStart w:name="_Toc1680365988" w:id="1284751193"/>
      <w:r w:rsidRPr="71AEABEC" w:rsidR="70088FF3">
        <w:rPr>
          <w:sz w:val="20"/>
          <w:szCs w:val="20"/>
        </w:rPr>
        <w:t>Manejo de recursos logísticos para el desarrollo de actividades de turismo de aventura</w:t>
      </w:r>
      <w:bookmarkEnd w:id="1284751193"/>
    </w:p>
    <w:p w:rsidRPr="00C550B3" w:rsidR="00E301BE" w:rsidP="00C550B3" w:rsidRDefault="00E301BE" w14:paraId="262842C4" w14:textId="77777777">
      <w:pPr>
        <w:spacing w:line="360" w:lineRule="auto"/>
        <w:rPr>
          <w:sz w:val="20"/>
          <w:szCs w:val="20"/>
        </w:rPr>
      </w:pPr>
    </w:p>
    <w:p w:rsidRPr="00C550B3" w:rsidR="00E301BE" w:rsidP="00C550B3" w:rsidRDefault="00E301BE" w14:paraId="7196210F" w14:textId="77777777">
      <w:pPr>
        <w:spacing w:line="360" w:lineRule="auto"/>
        <w:rPr>
          <w:sz w:val="20"/>
          <w:szCs w:val="20"/>
          <w:lang w:val="es-MX"/>
        </w:rPr>
      </w:pPr>
      <w:r w:rsidRPr="00C550B3">
        <w:rPr>
          <w:sz w:val="20"/>
          <w:szCs w:val="20"/>
          <w:lang w:val="es-MX"/>
        </w:rPr>
        <w:t>El manejo de recursos logísticos corresponde al proceso de planificación, organización y control de los elementos necesarios para garantizar el desarrollo seguro, eficiente y organizado de las actividades turísticas. En el turismo de aventura, la logística adquiere especial importancia debido a que las experiencias se desarrollan en escenarios naturales donde intervienen factores ambientales, operativos y de seguridad que requieren coordinación permanente.</w:t>
      </w:r>
    </w:p>
    <w:p w:rsidRPr="00C550B3" w:rsidR="00E301BE" w:rsidP="00C550B3" w:rsidRDefault="00E301BE" w14:paraId="277F1DB5" w14:textId="77777777">
      <w:pPr>
        <w:spacing w:line="360" w:lineRule="auto"/>
        <w:rPr>
          <w:sz w:val="20"/>
          <w:szCs w:val="20"/>
          <w:lang w:val="es-MX"/>
        </w:rPr>
      </w:pPr>
    </w:p>
    <w:p w:rsidRPr="00C550B3" w:rsidR="00E301BE" w:rsidP="00C550B3" w:rsidRDefault="00E301BE" w14:paraId="52A379E7" w14:textId="209B7E99">
      <w:pPr>
        <w:spacing w:line="360" w:lineRule="auto"/>
        <w:rPr>
          <w:sz w:val="20"/>
          <w:szCs w:val="20"/>
          <w:lang w:val="es-MX"/>
        </w:rPr>
      </w:pPr>
      <w:r w:rsidRPr="20AA3C93" w:rsidR="00E301BE">
        <w:rPr>
          <w:sz w:val="20"/>
          <w:szCs w:val="20"/>
          <w:lang w:val="es-MX"/>
        </w:rPr>
        <w:t xml:space="preserve">La adecuada gestión logística permite optimizar recursos, prevenir riesgos, mejorar la experiencia del cliente, </w:t>
      </w:r>
      <w:r w:rsidRPr="20AA3C93" w:rsidR="00E301BE">
        <w:rPr>
          <w:sz w:val="20"/>
          <w:szCs w:val="20"/>
          <w:lang w:val="es-MX"/>
        </w:rPr>
        <w:t>garantizar</w:t>
      </w:r>
      <w:r w:rsidRPr="20AA3C93" w:rsidR="5CCDBE89">
        <w:rPr>
          <w:sz w:val="20"/>
          <w:szCs w:val="20"/>
          <w:lang w:val="es-MX"/>
        </w:rPr>
        <w:t xml:space="preserve"> el</w:t>
      </w:r>
      <w:r w:rsidRPr="20AA3C93" w:rsidR="00E301BE">
        <w:rPr>
          <w:sz w:val="20"/>
          <w:szCs w:val="20"/>
          <w:lang w:val="es-MX"/>
        </w:rPr>
        <w:t xml:space="preserve"> cu</w:t>
      </w:r>
      <w:r w:rsidRPr="20AA3C93" w:rsidR="00E301BE">
        <w:rPr>
          <w:sz w:val="20"/>
          <w:szCs w:val="20"/>
          <w:lang w:val="es-MX"/>
        </w:rPr>
        <w:t>mplimiento operativo y fortalecer la seguridad turística. Según la Organización Mundial del Turismo (OMT), la planificación logística constituye un componente esencial para la sostenibilidad y competitividad de los destinos turísticos de naturaleza y aventura.</w:t>
      </w:r>
    </w:p>
    <w:p w:rsidRPr="00C550B3" w:rsidR="00E301BE" w:rsidP="00C550B3" w:rsidRDefault="00E301BE" w14:paraId="648861E4" w14:textId="77777777">
      <w:pPr>
        <w:spacing w:line="360" w:lineRule="auto"/>
        <w:rPr>
          <w:sz w:val="20"/>
          <w:szCs w:val="20"/>
          <w:lang w:val="es-MX"/>
        </w:rPr>
      </w:pPr>
    </w:p>
    <w:p w:rsidRPr="00C550B3" w:rsidR="004A1584" w:rsidP="00C550B3" w:rsidRDefault="00E301BE" w14:paraId="0E7DBF45" w14:textId="43A8CD56">
      <w:pPr>
        <w:spacing w:line="360" w:lineRule="auto"/>
        <w:rPr>
          <w:sz w:val="20"/>
          <w:szCs w:val="20"/>
          <w:lang w:val="es-MX"/>
        </w:rPr>
      </w:pPr>
      <w:r w:rsidRPr="00C550B3">
        <w:rPr>
          <w:sz w:val="20"/>
          <w:szCs w:val="20"/>
          <w:lang w:val="es-MX"/>
        </w:rPr>
        <w:t>Las actividades de turismo de aventura requieren infraestructura, equipamiento y recursos técnicos que permitan desarrollar experiencias seguras y organizadas. La infraestructura debe responder a las características geográficas, ambientales y operativas del territorio, garantizando condiciones mínimas de accesibilidad, seguridad y sostenibilidad.</w:t>
      </w:r>
    </w:p>
    <w:p w:rsidRPr="00C550B3" w:rsidR="004A1584" w:rsidP="00C550B3" w:rsidRDefault="004A1584" w14:paraId="149ACC1A" w14:textId="77777777">
      <w:pPr>
        <w:spacing w:line="360" w:lineRule="auto"/>
        <w:rPr>
          <w:sz w:val="20"/>
          <w:szCs w:val="20"/>
          <w:lang w:val="es-MX"/>
        </w:rPr>
      </w:pPr>
    </w:p>
    <w:p w:rsidRPr="00C550B3" w:rsidR="00E301BE" w:rsidP="00C550B3" w:rsidRDefault="00FC6F3D" w14:paraId="7F9D2AA6" w14:textId="70CC86DC">
      <w:pPr>
        <w:spacing w:line="360" w:lineRule="auto"/>
        <w:rPr>
          <w:sz w:val="20"/>
          <w:szCs w:val="20"/>
          <w:lang w:val="es-MX"/>
        </w:rPr>
      </w:pPr>
      <w:r w:rsidRPr="00C550B3">
        <w:rPr>
          <w:b/>
          <w:bCs/>
          <w:sz w:val="20"/>
          <w:szCs w:val="20"/>
          <w:lang w:val="es-MX"/>
        </w:rPr>
        <w:t>Figura 5.</w:t>
      </w:r>
      <w:r w:rsidRPr="00C550B3">
        <w:rPr>
          <w:sz w:val="20"/>
          <w:szCs w:val="20"/>
          <w:lang w:val="es-MX"/>
        </w:rPr>
        <w:t xml:space="preserve"> </w:t>
      </w:r>
      <w:r w:rsidRPr="00C550B3">
        <w:rPr>
          <w:sz w:val="20"/>
          <w:szCs w:val="20"/>
        </w:rPr>
        <w:t xml:space="preserve">Elementos que integran </w:t>
      </w:r>
      <w:commentRangeStart w:id="16"/>
      <w:r w:rsidRPr="00C550B3">
        <w:rPr>
          <w:sz w:val="20"/>
          <w:szCs w:val="20"/>
        </w:rPr>
        <w:t>la</w:t>
      </w:r>
      <w:commentRangeEnd w:id="16"/>
      <w:r w:rsidRPr="00C550B3" w:rsidR="00C550B3">
        <w:rPr>
          <w:rStyle w:val="Refdecomentario"/>
          <w:sz w:val="20"/>
          <w:szCs w:val="20"/>
        </w:rPr>
        <w:commentReference w:id="16"/>
      </w:r>
      <w:r w:rsidRPr="00C550B3">
        <w:rPr>
          <w:sz w:val="20"/>
          <w:szCs w:val="20"/>
        </w:rPr>
        <w:t xml:space="preserve"> infraestructura turística</w:t>
      </w:r>
    </w:p>
    <w:p w:rsidRPr="00C550B3" w:rsidR="00E301BE" w:rsidP="00C550B3" w:rsidRDefault="00E301BE" w14:paraId="4B7A170B" w14:textId="2124C250">
      <w:pPr>
        <w:pStyle w:val="Descripcin"/>
        <w:spacing w:line="360" w:lineRule="auto"/>
        <w:rPr>
          <w:sz w:val="20"/>
          <w:szCs w:val="20"/>
        </w:rPr>
      </w:pPr>
    </w:p>
    <w:p w:rsidRPr="00C550B3" w:rsidR="00E301BE" w:rsidP="00C550B3" w:rsidRDefault="00E301BE" w14:paraId="25D2DAD6" w14:textId="77777777">
      <w:pPr>
        <w:spacing w:line="360" w:lineRule="auto"/>
        <w:rPr>
          <w:sz w:val="20"/>
          <w:szCs w:val="20"/>
        </w:rPr>
      </w:pPr>
      <w:r w:rsidRPr="00C550B3">
        <w:rPr>
          <w:noProof/>
          <w:sz w:val="20"/>
          <w:szCs w:val="20"/>
        </w:rPr>
        <w:drawing>
          <wp:inline distT="0" distB="0" distL="0" distR="0" wp14:anchorId="46DD3189" wp14:editId="48656E88">
            <wp:extent cx="6332220" cy="2620010"/>
            <wp:effectExtent l="0" t="0" r="0" b="0"/>
            <wp:docPr id="4" name="Diagrama 4">
              <a:extLst xmlns:a="http://schemas.openxmlformats.org/drawingml/2006/main">
                <a:ext uri="{FF2B5EF4-FFF2-40B4-BE49-F238E27FC236}">
                  <a16:creationId xmlns:a16="http://schemas.microsoft.com/office/drawing/2014/main" id="{E80B3390-0E48-4132-8FF3-D4DD3B708518}"/>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2" r:lo="rId33" r:qs="rId34" r:cs="rId35"/>
              </a:graphicData>
            </a:graphic>
          </wp:inline>
        </w:drawing>
      </w:r>
    </w:p>
    <w:p w:rsidRPr="00C550B3" w:rsidR="00E301BE" w:rsidP="00C550B3" w:rsidRDefault="00E301BE" w14:paraId="279C5CE6" w14:textId="77777777">
      <w:pPr>
        <w:spacing w:line="360" w:lineRule="auto"/>
        <w:rPr>
          <w:sz w:val="20"/>
          <w:szCs w:val="20"/>
          <w:lang w:val="es-MX"/>
        </w:rPr>
      </w:pPr>
    </w:p>
    <w:p w:rsidRPr="00C550B3" w:rsidR="00E301BE" w:rsidP="00C550B3" w:rsidRDefault="00E301BE" w14:paraId="34A4B1C8" w14:textId="77777777">
      <w:pPr>
        <w:spacing w:line="360" w:lineRule="auto"/>
        <w:rPr>
          <w:sz w:val="20"/>
          <w:szCs w:val="20"/>
        </w:rPr>
      </w:pPr>
      <w:r w:rsidRPr="00C550B3">
        <w:rPr>
          <w:sz w:val="20"/>
          <w:szCs w:val="20"/>
        </w:rPr>
        <w:t>La infraestructura debe adaptarse al entorno natural y minimizar impactos ambientales sobre los ecosistemas.</w:t>
      </w:r>
    </w:p>
    <w:p w:rsidRPr="00C550B3" w:rsidR="00E301BE" w:rsidP="00C550B3" w:rsidRDefault="00E301BE" w14:paraId="2D451169" w14:textId="16C94680">
      <w:pPr>
        <w:spacing w:line="360" w:lineRule="auto"/>
        <w:rPr>
          <w:sz w:val="20"/>
          <w:szCs w:val="20"/>
        </w:rPr>
      </w:pPr>
    </w:p>
    <w:p w:rsidRPr="00C550B3" w:rsidR="00E301BE" w:rsidP="00C550B3" w:rsidRDefault="00C550B3" w14:paraId="4DB9B51F" w14:textId="516F98A9">
      <w:pPr>
        <w:pStyle w:val="Descripcin"/>
        <w:spacing w:line="360" w:lineRule="auto"/>
        <w:rPr>
          <w:i w:val="0"/>
          <w:iCs w:val="0"/>
          <w:color w:val="auto"/>
          <w:sz w:val="20"/>
          <w:szCs w:val="20"/>
        </w:rPr>
      </w:pPr>
      <w:bookmarkStart w:name="_Toc229766720" w:id="17"/>
      <w:r w:rsidRPr="00C550B3">
        <w:rPr>
          <w:b/>
          <w:bCs/>
          <w:i w:val="0"/>
          <w:iCs w:val="0"/>
          <w:color w:val="auto"/>
          <w:sz w:val="20"/>
          <w:szCs w:val="20"/>
        </w:rPr>
        <w:t xml:space="preserve">Tabla 5. </w:t>
      </w:r>
      <w:r w:rsidRPr="00C550B3">
        <w:rPr>
          <w:i w:val="0"/>
          <w:iCs w:val="0"/>
          <w:color w:val="auto"/>
          <w:sz w:val="20"/>
          <w:szCs w:val="20"/>
        </w:rPr>
        <w:t>Recursos necesarios en turismo de aventura</w:t>
      </w:r>
      <w:bookmarkEnd w:id="17"/>
    </w:p>
    <w:tbl>
      <w:tblPr>
        <w:tblStyle w:val="Tabladelista3-nfasis5"/>
        <w:tblW w:w="99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421"/>
        <w:gridCol w:w="5545"/>
      </w:tblGrid>
      <w:tr w:rsidRPr="00C550B3" w:rsidR="00C550B3" w:rsidTr="00C550B3" w14:paraId="1EB0F503" w14:textId="77777777">
        <w:trPr>
          <w:cnfStyle w:val="100000000000" w:firstRow="1" w:lastRow="0" w:firstColumn="0" w:lastColumn="0" w:oddVBand="0" w:evenVBand="0" w:oddHBand="0" w:evenHBand="0" w:firstRowFirstColumn="0" w:firstRowLastColumn="0" w:lastRowFirstColumn="0" w:lastRowLastColumn="0"/>
          <w:trHeight w:val="290"/>
        </w:trPr>
        <w:tc>
          <w:tcPr>
            <w:cnfStyle w:val="001000000100" w:firstRow="0" w:lastRow="0" w:firstColumn="1" w:lastColumn="0" w:oddVBand="0" w:evenVBand="0" w:oddHBand="0" w:evenHBand="0" w:firstRowFirstColumn="1" w:firstRowLastColumn="0" w:lastRowFirstColumn="0" w:lastRowLastColumn="0"/>
            <w:tcW w:w="0" w:type="auto"/>
            <w:tcBorders>
              <w:bottom w:val="none" w:color="auto" w:sz="0" w:space="0"/>
              <w:right w:val="none" w:color="auto" w:sz="0" w:space="0"/>
            </w:tcBorders>
            <w:shd w:val="clear" w:color="auto" w:fill="auto"/>
            <w:hideMark/>
          </w:tcPr>
          <w:p w:rsidRPr="00C550B3" w:rsidR="00E301BE" w:rsidP="00C550B3" w:rsidRDefault="00E301BE" w14:paraId="68664724" w14:textId="77777777">
            <w:pPr>
              <w:spacing w:line="360" w:lineRule="auto"/>
              <w:rPr>
                <w:color w:val="auto"/>
                <w:sz w:val="20"/>
                <w:szCs w:val="20"/>
                <w:lang w:val="es-MX"/>
              </w:rPr>
            </w:pPr>
            <w:r w:rsidRPr="00C550B3">
              <w:rPr>
                <w:color w:val="auto"/>
                <w:sz w:val="20"/>
                <w:szCs w:val="20"/>
                <w:lang w:val="es-MX"/>
              </w:rPr>
              <w:t>Recurso</w:t>
            </w:r>
          </w:p>
        </w:tc>
        <w:tc>
          <w:tcPr>
            <w:tcW w:w="0" w:type="auto"/>
            <w:shd w:val="clear" w:color="auto" w:fill="auto"/>
            <w:hideMark/>
          </w:tcPr>
          <w:p w:rsidRPr="00C550B3" w:rsidR="00E301BE" w:rsidP="00C550B3" w:rsidRDefault="00E301BE" w14:paraId="36C42AF6" w14:textId="77777777">
            <w:pPr>
              <w:spacing w:line="360" w:lineRule="auto"/>
              <w:cnfStyle w:val="100000000000" w:firstRow="1" w:lastRow="0" w:firstColumn="0" w:lastColumn="0" w:oddVBand="0" w:evenVBand="0" w:oddHBand="0" w:evenHBand="0" w:firstRowFirstColumn="0" w:firstRowLastColumn="0" w:lastRowFirstColumn="0" w:lastRowLastColumn="0"/>
              <w:rPr>
                <w:color w:val="auto"/>
                <w:sz w:val="20"/>
                <w:szCs w:val="20"/>
                <w:lang w:val="es-MX"/>
              </w:rPr>
            </w:pPr>
            <w:r w:rsidRPr="00C550B3">
              <w:rPr>
                <w:color w:val="auto"/>
                <w:sz w:val="20"/>
                <w:szCs w:val="20"/>
                <w:lang w:val="es-MX"/>
              </w:rPr>
              <w:t>Función</w:t>
            </w:r>
          </w:p>
        </w:tc>
      </w:tr>
      <w:tr w:rsidRPr="00C550B3" w:rsidR="00C550B3" w:rsidTr="00C550B3" w14:paraId="5C50F647" w14:textId="77777777">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tcBorders>
              <w:top w:val="none" w:color="auto" w:sz="0" w:space="0"/>
              <w:bottom w:val="none" w:color="auto" w:sz="0" w:space="0"/>
              <w:right w:val="none" w:color="auto" w:sz="0" w:space="0"/>
            </w:tcBorders>
            <w:shd w:val="clear" w:color="auto" w:fill="auto"/>
            <w:hideMark/>
          </w:tcPr>
          <w:p w:rsidRPr="00C550B3" w:rsidR="00E301BE" w:rsidP="00C550B3" w:rsidRDefault="00E301BE" w14:paraId="05B43F2C" w14:textId="77777777">
            <w:pPr>
              <w:spacing w:line="360" w:lineRule="auto"/>
              <w:rPr>
                <w:sz w:val="20"/>
                <w:szCs w:val="20"/>
                <w:lang w:val="es-MX"/>
              </w:rPr>
            </w:pPr>
            <w:r w:rsidRPr="00C550B3">
              <w:rPr>
                <w:sz w:val="20"/>
                <w:szCs w:val="20"/>
                <w:lang w:val="es-MX"/>
              </w:rPr>
              <w:t>Equipos de seguridad</w:t>
            </w:r>
          </w:p>
        </w:tc>
        <w:tc>
          <w:tcPr>
            <w:tcW w:w="0" w:type="auto"/>
            <w:tcBorders>
              <w:top w:val="none" w:color="auto" w:sz="0" w:space="0"/>
              <w:bottom w:val="none" w:color="auto" w:sz="0" w:space="0"/>
            </w:tcBorders>
            <w:hideMark/>
          </w:tcPr>
          <w:p w:rsidRPr="00C550B3" w:rsidR="00E301BE" w:rsidP="00C550B3" w:rsidRDefault="00E301BE" w14:paraId="6EE82E9C" w14:textId="77777777">
            <w:pPr>
              <w:spacing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C550B3">
              <w:rPr>
                <w:sz w:val="20"/>
                <w:szCs w:val="20"/>
                <w:lang w:val="es-MX"/>
              </w:rPr>
              <w:t>Protección y prevención de riesgos.</w:t>
            </w:r>
          </w:p>
        </w:tc>
      </w:tr>
      <w:tr w:rsidRPr="00C550B3" w:rsidR="00C550B3" w:rsidTr="00C550B3" w14:paraId="3D9565C6" w14:textId="77777777">
        <w:trPr>
          <w:trHeight w:val="290"/>
        </w:trPr>
        <w:tc>
          <w:tcPr>
            <w:cnfStyle w:val="001000000000" w:firstRow="0" w:lastRow="0" w:firstColumn="1" w:lastColumn="0" w:oddVBand="0" w:evenVBand="0" w:oddHBand="0" w:evenHBand="0" w:firstRowFirstColumn="0" w:firstRowLastColumn="0" w:lastRowFirstColumn="0" w:lastRowLastColumn="0"/>
            <w:tcW w:w="0" w:type="auto"/>
            <w:tcBorders>
              <w:right w:val="none" w:color="auto" w:sz="0" w:space="0"/>
            </w:tcBorders>
            <w:shd w:val="clear" w:color="auto" w:fill="auto"/>
            <w:hideMark/>
          </w:tcPr>
          <w:p w:rsidRPr="00C550B3" w:rsidR="00E301BE" w:rsidP="00C550B3" w:rsidRDefault="00E301BE" w14:paraId="2904F94E" w14:textId="77777777">
            <w:pPr>
              <w:spacing w:line="360" w:lineRule="auto"/>
              <w:rPr>
                <w:sz w:val="20"/>
                <w:szCs w:val="20"/>
                <w:lang w:val="es-MX"/>
              </w:rPr>
            </w:pPr>
            <w:r w:rsidRPr="00C550B3">
              <w:rPr>
                <w:sz w:val="20"/>
                <w:szCs w:val="20"/>
                <w:lang w:val="es-MX"/>
              </w:rPr>
              <w:t>Equipos de comunicación</w:t>
            </w:r>
          </w:p>
        </w:tc>
        <w:tc>
          <w:tcPr>
            <w:tcW w:w="0" w:type="auto"/>
            <w:hideMark/>
          </w:tcPr>
          <w:p w:rsidRPr="00C550B3" w:rsidR="00E301BE" w:rsidP="00C550B3" w:rsidRDefault="00E301BE" w14:paraId="3EDCF450" w14:textId="77777777">
            <w:pPr>
              <w:spacing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C550B3">
              <w:rPr>
                <w:sz w:val="20"/>
                <w:szCs w:val="20"/>
                <w:lang w:val="es-MX"/>
              </w:rPr>
              <w:t>Coordinación y atención de emergencias.</w:t>
            </w:r>
          </w:p>
        </w:tc>
      </w:tr>
      <w:tr w:rsidRPr="00C550B3" w:rsidR="00C550B3" w:rsidTr="00C550B3" w14:paraId="5071C0EE" w14:textId="77777777">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tcBorders>
              <w:top w:val="none" w:color="auto" w:sz="0" w:space="0"/>
              <w:bottom w:val="none" w:color="auto" w:sz="0" w:space="0"/>
              <w:right w:val="none" w:color="auto" w:sz="0" w:space="0"/>
            </w:tcBorders>
            <w:shd w:val="clear" w:color="auto" w:fill="auto"/>
            <w:hideMark/>
          </w:tcPr>
          <w:p w:rsidRPr="00C550B3" w:rsidR="00E301BE" w:rsidP="00C550B3" w:rsidRDefault="00E301BE" w14:paraId="276E2610" w14:textId="77777777">
            <w:pPr>
              <w:spacing w:line="360" w:lineRule="auto"/>
              <w:rPr>
                <w:sz w:val="20"/>
                <w:szCs w:val="20"/>
                <w:lang w:val="es-MX"/>
              </w:rPr>
            </w:pPr>
            <w:r w:rsidRPr="00C550B3">
              <w:rPr>
                <w:sz w:val="20"/>
                <w:szCs w:val="20"/>
                <w:lang w:val="es-MX"/>
              </w:rPr>
              <w:t>Botiquines y equipos médicos</w:t>
            </w:r>
          </w:p>
        </w:tc>
        <w:tc>
          <w:tcPr>
            <w:tcW w:w="0" w:type="auto"/>
            <w:tcBorders>
              <w:top w:val="none" w:color="auto" w:sz="0" w:space="0"/>
              <w:bottom w:val="none" w:color="auto" w:sz="0" w:space="0"/>
            </w:tcBorders>
            <w:hideMark/>
          </w:tcPr>
          <w:p w:rsidRPr="00C550B3" w:rsidR="00E301BE" w:rsidP="00C550B3" w:rsidRDefault="00E301BE" w14:paraId="47B6F214" w14:textId="77777777">
            <w:pPr>
              <w:spacing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C550B3">
              <w:rPr>
                <w:sz w:val="20"/>
                <w:szCs w:val="20"/>
                <w:lang w:val="es-MX"/>
              </w:rPr>
              <w:t>Atención básica en primeros auxilios.</w:t>
            </w:r>
          </w:p>
        </w:tc>
      </w:tr>
      <w:tr w:rsidRPr="00C550B3" w:rsidR="00C550B3" w:rsidTr="00C550B3" w14:paraId="7C6F0D3E" w14:textId="77777777">
        <w:trPr>
          <w:trHeight w:val="290"/>
        </w:trPr>
        <w:tc>
          <w:tcPr>
            <w:cnfStyle w:val="001000000000" w:firstRow="0" w:lastRow="0" w:firstColumn="1" w:lastColumn="0" w:oddVBand="0" w:evenVBand="0" w:oddHBand="0" w:evenHBand="0" w:firstRowFirstColumn="0" w:firstRowLastColumn="0" w:lastRowFirstColumn="0" w:lastRowLastColumn="0"/>
            <w:tcW w:w="0" w:type="auto"/>
            <w:tcBorders>
              <w:right w:val="none" w:color="auto" w:sz="0" w:space="0"/>
            </w:tcBorders>
            <w:shd w:val="clear" w:color="auto" w:fill="auto"/>
            <w:hideMark/>
          </w:tcPr>
          <w:p w:rsidRPr="00C550B3" w:rsidR="00E301BE" w:rsidP="00C550B3" w:rsidRDefault="00E301BE" w14:paraId="3703583B" w14:textId="77777777">
            <w:pPr>
              <w:spacing w:line="360" w:lineRule="auto"/>
              <w:rPr>
                <w:sz w:val="20"/>
                <w:szCs w:val="20"/>
                <w:lang w:val="es-MX"/>
              </w:rPr>
            </w:pPr>
            <w:r w:rsidRPr="00C550B3">
              <w:rPr>
                <w:sz w:val="20"/>
                <w:szCs w:val="20"/>
                <w:lang w:val="es-MX"/>
              </w:rPr>
              <w:t>Transporte especializado</w:t>
            </w:r>
          </w:p>
        </w:tc>
        <w:tc>
          <w:tcPr>
            <w:tcW w:w="0" w:type="auto"/>
            <w:hideMark/>
          </w:tcPr>
          <w:p w:rsidRPr="00C550B3" w:rsidR="00E301BE" w:rsidP="00C550B3" w:rsidRDefault="00E301BE" w14:paraId="165CAD3F" w14:textId="77777777">
            <w:pPr>
              <w:spacing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C550B3">
              <w:rPr>
                <w:sz w:val="20"/>
                <w:szCs w:val="20"/>
                <w:lang w:val="es-MX"/>
              </w:rPr>
              <w:t>Movilidad segura de personas y equipos.</w:t>
            </w:r>
          </w:p>
        </w:tc>
      </w:tr>
      <w:tr w:rsidRPr="00C550B3" w:rsidR="00C550B3" w:rsidTr="00C550B3" w14:paraId="65280124" w14:textId="77777777">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tcBorders>
              <w:top w:val="none" w:color="auto" w:sz="0" w:space="0"/>
              <w:bottom w:val="none" w:color="auto" w:sz="0" w:space="0"/>
              <w:right w:val="none" w:color="auto" w:sz="0" w:space="0"/>
            </w:tcBorders>
            <w:shd w:val="clear" w:color="auto" w:fill="auto"/>
            <w:hideMark/>
          </w:tcPr>
          <w:p w:rsidRPr="00C550B3" w:rsidR="00E301BE" w:rsidP="00C550B3" w:rsidRDefault="00E301BE" w14:paraId="4B5C0F0A" w14:textId="77777777">
            <w:pPr>
              <w:spacing w:line="360" w:lineRule="auto"/>
              <w:rPr>
                <w:sz w:val="20"/>
                <w:szCs w:val="20"/>
                <w:lang w:val="es-MX"/>
              </w:rPr>
            </w:pPr>
            <w:r w:rsidRPr="00C550B3">
              <w:rPr>
                <w:sz w:val="20"/>
                <w:szCs w:val="20"/>
                <w:lang w:val="es-MX"/>
              </w:rPr>
              <w:t>Sistemas de señalización</w:t>
            </w:r>
          </w:p>
        </w:tc>
        <w:tc>
          <w:tcPr>
            <w:tcW w:w="0" w:type="auto"/>
            <w:tcBorders>
              <w:top w:val="none" w:color="auto" w:sz="0" w:space="0"/>
              <w:bottom w:val="none" w:color="auto" w:sz="0" w:space="0"/>
            </w:tcBorders>
            <w:hideMark/>
          </w:tcPr>
          <w:p w:rsidRPr="00C550B3" w:rsidR="00E301BE" w:rsidP="00C550B3" w:rsidRDefault="00E301BE" w14:paraId="25B9D4DE" w14:textId="77777777">
            <w:pPr>
              <w:spacing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C550B3">
              <w:rPr>
                <w:sz w:val="20"/>
                <w:szCs w:val="20"/>
                <w:lang w:val="es-MX"/>
              </w:rPr>
              <w:t>Orientación e información preventiva.</w:t>
            </w:r>
          </w:p>
        </w:tc>
      </w:tr>
      <w:tr w:rsidRPr="00C550B3" w:rsidR="00C550B3" w:rsidTr="00C550B3" w14:paraId="384725D0" w14:textId="77777777">
        <w:trPr>
          <w:trHeight w:val="290"/>
        </w:trPr>
        <w:tc>
          <w:tcPr>
            <w:cnfStyle w:val="001000000000" w:firstRow="0" w:lastRow="0" w:firstColumn="1" w:lastColumn="0" w:oddVBand="0" w:evenVBand="0" w:oddHBand="0" w:evenHBand="0" w:firstRowFirstColumn="0" w:firstRowLastColumn="0" w:lastRowFirstColumn="0" w:lastRowLastColumn="0"/>
            <w:tcW w:w="0" w:type="auto"/>
            <w:tcBorders>
              <w:right w:val="none" w:color="auto" w:sz="0" w:space="0"/>
            </w:tcBorders>
            <w:shd w:val="clear" w:color="auto" w:fill="auto"/>
            <w:hideMark/>
          </w:tcPr>
          <w:p w:rsidRPr="00C550B3" w:rsidR="00E301BE" w:rsidP="00C550B3" w:rsidRDefault="00E301BE" w14:paraId="4AC0C0A2" w14:textId="77777777">
            <w:pPr>
              <w:spacing w:line="360" w:lineRule="auto"/>
              <w:rPr>
                <w:sz w:val="20"/>
                <w:szCs w:val="20"/>
                <w:lang w:val="es-MX"/>
              </w:rPr>
            </w:pPr>
            <w:r w:rsidRPr="00C550B3">
              <w:rPr>
                <w:sz w:val="20"/>
                <w:szCs w:val="20"/>
                <w:lang w:val="es-MX"/>
              </w:rPr>
              <w:t>Material interpretativo</w:t>
            </w:r>
          </w:p>
        </w:tc>
        <w:tc>
          <w:tcPr>
            <w:tcW w:w="0" w:type="auto"/>
            <w:hideMark/>
          </w:tcPr>
          <w:p w:rsidRPr="00C550B3" w:rsidR="00E301BE" w:rsidP="00C550B3" w:rsidRDefault="00E301BE" w14:paraId="5FAAD8AC" w14:textId="77777777">
            <w:pPr>
              <w:spacing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C550B3">
              <w:rPr>
                <w:sz w:val="20"/>
                <w:szCs w:val="20"/>
                <w:lang w:val="es-MX"/>
              </w:rPr>
              <w:t>Educación ambiental y turística.</w:t>
            </w:r>
          </w:p>
        </w:tc>
      </w:tr>
    </w:tbl>
    <w:p w:rsidRPr="00C550B3" w:rsidR="004A1584" w:rsidP="00C550B3" w:rsidRDefault="004A1584" w14:paraId="5B9EF017" w14:textId="77777777">
      <w:pPr>
        <w:spacing w:line="360" w:lineRule="auto"/>
        <w:rPr>
          <w:sz w:val="20"/>
          <w:szCs w:val="20"/>
        </w:rPr>
      </w:pPr>
    </w:p>
    <w:p w:rsidRPr="00C550B3" w:rsidR="00E301BE" w:rsidP="00C550B3" w:rsidRDefault="00E301BE" w14:paraId="510B615C" w14:textId="77777777">
      <w:pPr>
        <w:spacing w:line="360" w:lineRule="auto"/>
        <w:rPr>
          <w:sz w:val="20"/>
          <w:szCs w:val="20"/>
          <w:lang w:val="es-MX"/>
        </w:rPr>
      </w:pPr>
      <w:r w:rsidRPr="00C550B3">
        <w:rPr>
          <w:sz w:val="20"/>
          <w:szCs w:val="20"/>
          <w:lang w:val="es-MX"/>
        </w:rPr>
        <w:lastRenderedPageBreak/>
        <w:t>El talento humano constituye uno de los principales recursos dentro del turismo de aventura. Entre los perfiles más importantes se encuentran guías de turismo, instructores especializados, personal de primeros auxilios, operadores logísticos y coordinadores de actividades. Las personas responsables de las actividades deben poseer competencias técnicas, comunicativas y capacidades para la gestión del riesgo.</w:t>
      </w:r>
    </w:p>
    <w:p w:rsidRPr="00C550B3" w:rsidR="00E301BE" w:rsidP="00C550B3" w:rsidRDefault="00E301BE" w14:paraId="3CA2F1B8" w14:textId="77777777">
      <w:pPr>
        <w:spacing w:line="360" w:lineRule="auto"/>
        <w:rPr>
          <w:sz w:val="20"/>
          <w:szCs w:val="20"/>
          <w:lang w:val="es-MX"/>
        </w:rPr>
      </w:pPr>
    </w:p>
    <w:p w:rsidRPr="00C550B3" w:rsidR="00E301BE" w:rsidP="00C550B3" w:rsidRDefault="00E301BE" w14:paraId="521FFDE1" w14:textId="77777777">
      <w:pPr>
        <w:spacing w:line="360" w:lineRule="auto"/>
        <w:rPr>
          <w:b/>
          <w:bCs/>
          <w:sz w:val="20"/>
          <w:szCs w:val="20"/>
          <w:lang w:val="es-MX"/>
        </w:rPr>
      </w:pPr>
      <w:r w:rsidRPr="00C550B3">
        <w:rPr>
          <w:b/>
          <w:bCs/>
          <w:sz w:val="20"/>
          <w:szCs w:val="20"/>
          <w:lang w:val="es-MX"/>
        </w:rPr>
        <w:t>Diseño de itinerarios y rutas</w:t>
      </w:r>
    </w:p>
    <w:p w:rsidRPr="00C550B3" w:rsidR="00E301BE" w:rsidP="00C550B3" w:rsidRDefault="00E301BE" w14:paraId="305B7901" w14:textId="77777777">
      <w:pPr>
        <w:spacing w:line="360" w:lineRule="auto"/>
        <w:rPr>
          <w:b/>
          <w:bCs/>
          <w:sz w:val="20"/>
          <w:szCs w:val="20"/>
          <w:lang w:val="es-MX"/>
        </w:rPr>
      </w:pPr>
    </w:p>
    <w:p w:rsidRPr="007D0796" w:rsidR="00E301BE" w:rsidP="00C550B3" w:rsidRDefault="00E301BE" w14:paraId="403DF427" w14:textId="77777777">
      <w:pPr>
        <w:spacing w:line="360" w:lineRule="auto"/>
        <w:rPr>
          <w:b/>
          <w:bCs/>
          <w:sz w:val="20"/>
          <w:szCs w:val="20"/>
          <w:lang w:val="es-MX"/>
        </w:rPr>
      </w:pPr>
      <w:r w:rsidRPr="00C550B3">
        <w:rPr>
          <w:sz w:val="20"/>
          <w:szCs w:val="20"/>
          <w:lang w:val="es-MX"/>
        </w:rPr>
        <w:t xml:space="preserve">El itinerario turístico corresponde a la organización secuencial de actividades, tiempos, desplazamientos y servicios que hacen parte de una experiencia turística. En turismo de aventura, el diseño de itinerarios requiere procesos rigurosos de planificación debido a las condiciones variables del entorno natural y las características físicas de las personas participantes. </w:t>
      </w:r>
      <w:r w:rsidRPr="007D0796">
        <w:rPr>
          <w:b/>
          <w:bCs/>
          <w:sz w:val="20"/>
          <w:szCs w:val="20"/>
          <w:lang w:val="es-MX"/>
        </w:rPr>
        <w:t xml:space="preserve">Según </w:t>
      </w:r>
      <w:proofErr w:type="spellStart"/>
      <w:r w:rsidRPr="007D0796">
        <w:rPr>
          <w:b/>
          <w:bCs/>
          <w:sz w:val="20"/>
          <w:szCs w:val="20"/>
          <w:lang w:val="es-MX"/>
        </w:rPr>
        <w:t>Acerenza</w:t>
      </w:r>
      <w:proofErr w:type="spellEnd"/>
      <w:r w:rsidRPr="007D0796">
        <w:rPr>
          <w:b/>
          <w:bCs/>
          <w:sz w:val="20"/>
          <w:szCs w:val="20"/>
          <w:lang w:val="es-MX"/>
        </w:rPr>
        <w:t xml:space="preserve"> (2006), el itinerario turístico constituye: “La descripción organizada y cronológica de las actividades y servicios incluidos en una experiencia turística” (p. 94).</w:t>
      </w:r>
    </w:p>
    <w:p w:rsidRPr="00C550B3" w:rsidR="00E301BE" w:rsidP="00C550B3" w:rsidRDefault="00E301BE" w14:paraId="23CC5F60" w14:textId="77777777">
      <w:pPr>
        <w:spacing w:line="360" w:lineRule="auto"/>
        <w:rPr>
          <w:sz w:val="20"/>
          <w:szCs w:val="20"/>
          <w:lang w:val="es-MX"/>
        </w:rPr>
      </w:pPr>
    </w:p>
    <w:p w:rsidRPr="00C550B3" w:rsidR="00E301BE" w:rsidP="00C550B3" w:rsidRDefault="00E301BE" w14:paraId="7273AC3B" w14:textId="77777777">
      <w:pPr>
        <w:tabs>
          <w:tab w:val="num" w:pos="720"/>
        </w:tabs>
        <w:spacing w:line="360" w:lineRule="auto"/>
        <w:rPr>
          <w:sz w:val="20"/>
          <w:szCs w:val="20"/>
          <w:lang w:val="es-MX"/>
        </w:rPr>
      </w:pPr>
      <w:r w:rsidRPr="00C550B3">
        <w:rPr>
          <w:sz w:val="20"/>
          <w:szCs w:val="20"/>
          <w:lang w:val="es-MX"/>
        </w:rPr>
        <w:t>Todo itinerario de aventura debe incluir información clara y detallada relacionada con horarios, rutas, puntos de encuentro, duración de actividades, niveles de dificultad, recomendaciones físicas, condiciones climáticas, protocolos de seguridad y servicios incluidos.</w:t>
      </w:r>
    </w:p>
    <w:p w:rsidRPr="00C550B3" w:rsidR="00E301BE" w:rsidP="00C550B3" w:rsidRDefault="00E301BE" w14:paraId="5AA342C7" w14:textId="77777777">
      <w:pPr>
        <w:tabs>
          <w:tab w:val="num" w:pos="720"/>
        </w:tabs>
        <w:spacing w:line="360" w:lineRule="auto"/>
        <w:rPr>
          <w:sz w:val="20"/>
          <w:szCs w:val="20"/>
          <w:lang w:val="es-MX"/>
        </w:rPr>
      </w:pPr>
    </w:p>
    <w:p w:rsidRPr="00C550B3" w:rsidR="00E301BE" w:rsidP="00C550B3" w:rsidRDefault="00E301BE" w14:paraId="4445A323" w14:textId="7BA5697A">
      <w:pPr>
        <w:tabs>
          <w:tab w:val="num" w:pos="720"/>
        </w:tabs>
        <w:spacing w:line="360" w:lineRule="auto"/>
        <w:rPr>
          <w:sz w:val="20"/>
          <w:szCs w:val="20"/>
          <w:lang w:val="es-MX"/>
        </w:rPr>
      </w:pPr>
      <w:r w:rsidRPr="00C550B3">
        <w:rPr>
          <w:sz w:val="20"/>
          <w:szCs w:val="20"/>
          <w:lang w:val="es-MX"/>
        </w:rPr>
        <w:t>Las rutas deben diseñarse considerando:</w:t>
      </w:r>
    </w:p>
    <w:p w:rsidRPr="00C550B3" w:rsidR="00C550B3" w:rsidP="00C550B3" w:rsidRDefault="00C550B3" w14:paraId="13CC711F" w14:textId="251C7939">
      <w:pPr>
        <w:tabs>
          <w:tab w:val="num" w:pos="720"/>
        </w:tabs>
        <w:spacing w:line="360" w:lineRule="auto"/>
        <w:rPr>
          <w:sz w:val="20"/>
          <w:szCs w:val="20"/>
          <w:lang w:val="es-MX"/>
        </w:rPr>
      </w:pPr>
    </w:p>
    <w:p w:rsidRPr="00C550B3" w:rsidR="00C550B3" w:rsidP="00C550B3" w:rsidRDefault="00C550B3" w14:paraId="506333B5" w14:textId="66099651">
      <w:pPr>
        <w:tabs>
          <w:tab w:val="num" w:pos="720"/>
        </w:tabs>
        <w:spacing w:line="360" w:lineRule="auto"/>
        <w:rPr>
          <w:sz w:val="20"/>
          <w:szCs w:val="20"/>
          <w:lang w:val="es-MX"/>
        </w:rPr>
      </w:pPr>
      <w:r w:rsidRPr="00C550B3">
        <w:rPr>
          <w:b/>
          <w:bCs/>
          <w:sz w:val="20"/>
          <w:szCs w:val="20"/>
          <w:lang w:val="es-MX"/>
        </w:rPr>
        <w:t>Figura 6.</w:t>
      </w:r>
      <w:r w:rsidRPr="00C550B3">
        <w:rPr>
          <w:sz w:val="20"/>
          <w:szCs w:val="20"/>
          <w:lang w:val="es-MX"/>
        </w:rPr>
        <w:t xml:space="preserve"> </w:t>
      </w:r>
      <w:commentRangeStart w:id="18"/>
      <w:commentRangeStart w:id="19"/>
      <w:r w:rsidRPr="00C550B3">
        <w:rPr>
          <w:sz w:val="20"/>
          <w:szCs w:val="20"/>
          <w:lang w:val="es-MX"/>
        </w:rPr>
        <w:t>Elementos</w:t>
      </w:r>
      <w:commentRangeEnd w:id="18"/>
      <w:r w:rsidRPr="00C550B3" w:rsidR="005278EF">
        <w:rPr>
          <w:rStyle w:val="Refdecomentario"/>
          <w:sz w:val="20"/>
          <w:szCs w:val="20"/>
          <w:lang w:val="es-MX"/>
        </w:rPr>
        <w:commentReference w:id="18"/>
      </w:r>
      <w:commentRangeEnd w:id="19"/>
      <w:r>
        <w:rPr>
          <w:rStyle w:val="CommentReference"/>
        </w:rPr>
        <w:commentReference w:id="19"/>
      </w:r>
      <w:r w:rsidRPr="00C550B3">
        <w:rPr>
          <w:sz w:val="20"/>
          <w:szCs w:val="20"/>
          <w:lang w:val="es-MX"/>
        </w:rPr>
        <w:t xml:space="preserve"> de una ruta</w:t>
      </w:r>
    </w:p>
    <w:p w:rsidRPr="00C550B3" w:rsidR="00E301BE" w:rsidP="00C550B3" w:rsidRDefault="00E301BE" w14:paraId="3E903D32" w14:textId="77777777">
      <w:pPr>
        <w:tabs>
          <w:tab w:val="num" w:pos="720"/>
        </w:tabs>
        <w:spacing w:line="360" w:lineRule="auto"/>
        <w:rPr>
          <w:sz w:val="20"/>
          <w:szCs w:val="20"/>
          <w:lang w:val="es-MX"/>
        </w:rPr>
      </w:pPr>
    </w:p>
    <w:p w:rsidRPr="00C550B3" w:rsidR="00E301BE" w:rsidP="00C550B3" w:rsidRDefault="00E301BE" w14:paraId="5F26F7B2" w14:textId="77777777">
      <w:pPr>
        <w:spacing w:line="360" w:lineRule="auto"/>
        <w:rPr>
          <w:sz w:val="20"/>
          <w:szCs w:val="20"/>
          <w:lang w:val="es-MX"/>
        </w:rPr>
      </w:pPr>
      <w:r w:rsidRPr="00C550B3">
        <w:rPr>
          <w:noProof/>
          <w:sz w:val="20"/>
          <w:szCs w:val="20"/>
        </w:rPr>
        <w:drawing>
          <wp:inline distT="0" distB="0" distL="0" distR="0" wp14:anchorId="6B465F8C" wp14:editId="51438E62">
            <wp:extent cx="6332220" cy="2409825"/>
            <wp:effectExtent l="0" t="38100" r="0" b="28575"/>
            <wp:docPr id="5" name="Diagrama 5">
              <a:extLst xmlns:a="http://schemas.openxmlformats.org/drawingml/2006/main">
                <a:ext uri="{FF2B5EF4-FFF2-40B4-BE49-F238E27FC236}">
                  <a16:creationId xmlns:a16="http://schemas.microsoft.com/office/drawing/2014/main" id="{4DBE617C-0A23-4B7E-8B42-1004B3F5A98E}"/>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7" r:lo="rId38" r:qs="rId39" r:cs="rId40"/>
              </a:graphicData>
            </a:graphic>
          </wp:inline>
        </w:drawing>
      </w:r>
    </w:p>
    <w:p w:rsidRPr="00C550B3" w:rsidR="004A1584" w:rsidP="00C550B3" w:rsidRDefault="004A1584" w14:paraId="3A42E5FD" w14:textId="77777777">
      <w:pPr>
        <w:spacing w:line="360" w:lineRule="auto"/>
        <w:rPr>
          <w:sz w:val="20"/>
          <w:szCs w:val="20"/>
          <w:lang w:val="es-MX"/>
        </w:rPr>
      </w:pPr>
    </w:p>
    <w:p w:rsidRPr="00C550B3" w:rsidR="00E301BE" w:rsidP="00C550B3" w:rsidRDefault="00E301BE" w14:paraId="1A07DB64" w14:textId="244305D1">
      <w:pPr>
        <w:spacing w:line="360" w:lineRule="auto"/>
        <w:rPr>
          <w:sz w:val="20"/>
          <w:szCs w:val="20"/>
          <w:lang w:val="es-MX"/>
        </w:rPr>
      </w:pPr>
      <w:r w:rsidRPr="00C550B3">
        <w:rPr>
          <w:sz w:val="20"/>
          <w:szCs w:val="20"/>
          <w:lang w:val="es-MX"/>
        </w:rPr>
        <w:t xml:space="preserve">La correcta evaluación de estas características permite transitar de una simple actividad recreativa a un producto turístico de alta calidad. Al integrar la gestión del riesgo con la sensibilización ambiental, se logra que </w:t>
      </w:r>
      <w:r w:rsidRPr="00C550B3">
        <w:rPr>
          <w:sz w:val="20"/>
          <w:szCs w:val="20"/>
          <w:lang w:val="es-MX"/>
        </w:rPr>
        <w:lastRenderedPageBreak/>
        <w:t>la aventura sea una herramienta de desarrollo territorial responsable, minimizando impactos negativos y maximizando el aprendizaje del turista.</w:t>
      </w:r>
    </w:p>
    <w:p w:rsidRPr="00C550B3" w:rsidR="00E301BE" w:rsidP="00C550B3" w:rsidRDefault="00E301BE" w14:paraId="3A784759" w14:textId="61A51318">
      <w:pPr>
        <w:spacing w:line="360" w:lineRule="auto"/>
        <w:rPr>
          <w:sz w:val="20"/>
          <w:szCs w:val="20"/>
          <w:lang w:val="es-MX"/>
        </w:rPr>
      </w:pPr>
    </w:p>
    <w:p w:rsidRPr="00C550B3" w:rsidR="00E301BE" w:rsidP="00C550B3" w:rsidRDefault="00C550B3" w14:paraId="3355E7C4" w14:textId="1E3290CE">
      <w:pPr>
        <w:spacing w:line="360" w:lineRule="auto"/>
        <w:rPr>
          <w:sz w:val="20"/>
          <w:szCs w:val="20"/>
          <w:lang w:val="es-MX"/>
        </w:rPr>
      </w:pPr>
      <w:r w:rsidRPr="20AA3C93" w:rsidR="00C550B3">
        <w:rPr>
          <w:b w:val="1"/>
          <w:bCs w:val="1"/>
          <w:sz w:val="20"/>
          <w:szCs w:val="20"/>
          <w:lang w:val="es-MX"/>
        </w:rPr>
        <w:t>Tabla 6.</w:t>
      </w:r>
      <w:r w:rsidRPr="20AA3C93" w:rsidR="00C550B3">
        <w:rPr>
          <w:sz w:val="20"/>
          <w:szCs w:val="20"/>
          <w:lang w:val="es-MX"/>
        </w:rPr>
        <w:t xml:space="preserve"> </w:t>
      </w:r>
      <w:r w:rsidRPr="20AA3C93" w:rsidR="00C550B3">
        <w:rPr>
          <w:sz w:val="20"/>
          <w:szCs w:val="20"/>
          <w:lang w:val="es-MX"/>
        </w:rPr>
        <w:t>Tipo</w:t>
      </w:r>
      <w:r w:rsidRPr="20AA3C93" w:rsidR="5D9B5E4E">
        <w:rPr>
          <w:sz w:val="20"/>
          <w:szCs w:val="20"/>
          <w:lang w:val="es-MX"/>
        </w:rPr>
        <w:t>s</w:t>
      </w:r>
      <w:r w:rsidRPr="20AA3C93" w:rsidR="00C550B3">
        <w:rPr>
          <w:sz w:val="20"/>
          <w:szCs w:val="20"/>
          <w:lang w:val="es-MX"/>
        </w:rPr>
        <w:t xml:space="preserve"> de itinerario</w:t>
      </w:r>
    </w:p>
    <w:p w:rsidRPr="00C550B3" w:rsidR="00C550B3" w:rsidP="00C550B3" w:rsidRDefault="00C550B3" w14:paraId="5C4F5778" w14:textId="77777777">
      <w:pPr>
        <w:spacing w:line="360" w:lineRule="auto"/>
        <w:rPr>
          <w:sz w:val="20"/>
          <w:szCs w:val="20"/>
          <w:lang w:val="es-MX"/>
        </w:rPr>
      </w:pPr>
    </w:p>
    <w:tbl>
      <w:tblPr>
        <w:tblStyle w:val="Tabladelista3-nfasis5"/>
        <w:tblW w:w="995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28"/>
        <w:gridCol w:w="7524"/>
      </w:tblGrid>
      <w:tr w:rsidRPr="00C550B3" w:rsidR="00C550B3" w:rsidTr="00C550B3" w14:paraId="42245EF2" w14:textId="77777777">
        <w:trPr>
          <w:cnfStyle w:val="100000000000" w:firstRow="1" w:lastRow="0" w:firstColumn="0" w:lastColumn="0" w:oddVBand="0" w:evenVBand="0" w:oddHBand="0" w:evenHBand="0" w:firstRowFirstColumn="0" w:firstRowLastColumn="0" w:lastRowFirstColumn="0" w:lastRowLastColumn="0"/>
          <w:trHeight w:val="238"/>
        </w:trPr>
        <w:tc>
          <w:tcPr>
            <w:cnfStyle w:val="001000000100" w:firstRow="0" w:lastRow="0" w:firstColumn="1" w:lastColumn="0" w:oddVBand="0" w:evenVBand="0" w:oddHBand="0" w:evenHBand="0" w:firstRowFirstColumn="1" w:firstRowLastColumn="0" w:lastRowFirstColumn="0" w:lastRowLastColumn="0"/>
            <w:tcW w:w="0" w:type="auto"/>
            <w:shd w:val="clear" w:color="auto" w:fill="auto"/>
            <w:hideMark/>
          </w:tcPr>
          <w:p w:rsidRPr="00C550B3" w:rsidR="00E301BE" w:rsidP="00C550B3" w:rsidRDefault="00E301BE" w14:paraId="01A91A28" w14:textId="77777777">
            <w:pPr>
              <w:spacing w:line="360" w:lineRule="auto"/>
              <w:rPr>
                <w:rFonts w:eastAsia="Times New Roman"/>
                <w:color w:val="auto"/>
                <w:sz w:val="20"/>
                <w:szCs w:val="20"/>
                <w:lang w:val="es-MX" w:eastAsia="es-MX"/>
              </w:rPr>
            </w:pPr>
            <w:r w:rsidRPr="00C550B3">
              <w:rPr>
                <w:rFonts w:eastAsia="Times New Roman"/>
                <w:color w:val="auto"/>
                <w:sz w:val="20"/>
                <w:szCs w:val="20"/>
                <w:lang w:val="es-MX" w:eastAsia="es-MX"/>
              </w:rPr>
              <w:t>Tipo de itinerario</w:t>
            </w:r>
          </w:p>
        </w:tc>
        <w:tc>
          <w:tcPr>
            <w:tcW w:w="0" w:type="auto"/>
            <w:shd w:val="clear" w:color="auto" w:fill="auto"/>
            <w:hideMark/>
          </w:tcPr>
          <w:p w:rsidRPr="00C550B3" w:rsidR="00E301BE" w:rsidP="00C550B3" w:rsidRDefault="00E301BE" w14:paraId="4F5D1CBD" w14:textId="77777777">
            <w:pPr>
              <w:spacing w:line="360" w:lineRule="auto"/>
              <w:cnfStyle w:val="100000000000" w:firstRow="1" w:lastRow="0" w:firstColumn="0" w:lastColumn="0" w:oddVBand="0" w:evenVBand="0" w:oddHBand="0" w:evenHBand="0" w:firstRowFirstColumn="0" w:firstRowLastColumn="0" w:lastRowFirstColumn="0" w:lastRowLastColumn="0"/>
              <w:rPr>
                <w:rFonts w:eastAsia="Times New Roman"/>
                <w:color w:val="auto"/>
                <w:sz w:val="20"/>
                <w:szCs w:val="20"/>
                <w:lang w:val="es-MX" w:eastAsia="es-MX"/>
              </w:rPr>
            </w:pPr>
            <w:r w:rsidRPr="00C550B3">
              <w:rPr>
                <w:rFonts w:eastAsia="Times New Roman"/>
                <w:color w:val="auto"/>
                <w:sz w:val="20"/>
                <w:szCs w:val="20"/>
                <w:lang w:val="es-MX" w:eastAsia="es-MX"/>
              </w:rPr>
              <w:t>Características</w:t>
            </w:r>
          </w:p>
        </w:tc>
      </w:tr>
      <w:tr w:rsidRPr="00C550B3" w:rsidR="00C550B3" w:rsidTr="00C550B3" w14:paraId="7B3F30CE" w14:textId="77777777">
        <w:trPr>
          <w:cnfStyle w:val="000000100000" w:firstRow="0" w:lastRow="0" w:firstColumn="0" w:lastColumn="0" w:oddVBand="0" w:evenVBand="0" w:oddHBand="1" w:evenHBand="0" w:firstRowFirstColumn="0" w:firstRowLastColumn="0" w:lastRowFirstColumn="0" w:lastRowLastColumn="0"/>
          <w:trHeight w:val="238"/>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rsidRPr="00C550B3" w:rsidR="00E301BE" w:rsidP="00C550B3" w:rsidRDefault="00E301BE" w14:paraId="085B3884" w14:textId="77777777">
            <w:pPr>
              <w:spacing w:line="360" w:lineRule="auto"/>
              <w:rPr>
                <w:rFonts w:eastAsia="Times New Roman"/>
                <w:sz w:val="20"/>
                <w:szCs w:val="20"/>
                <w:lang w:val="es-MX" w:eastAsia="es-MX"/>
              </w:rPr>
            </w:pPr>
            <w:r w:rsidRPr="00C550B3">
              <w:rPr>
                <w:rFonts w:eastAsia="Times New Roman"/>
                <w:sz w:val="20"/>
                <w:szCs w:val="20"/>
                <w:lang w:val="es-MX" w:eastAsia="es-MX"/>
              </w:rPr>
              <w:t>Itinerario lineal</w:t>
            </w:r>
          </w:p>
        </w:tc>
        <w:tc>
          <w:tcPr>
            <w:tcW w:w="0" w:type="auto"/>
            <w:hideMark/>
          </w:tcPr>
          <w:p w:rsidRPr="00C550B3" w:rsidR="00E301BE" w:rsidP="00C550B3" w:rsidRDefault="00E301BE" w14:paraId="2E93E82F" w14:textId="77777777">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sz w:val="20"/>
                <w:szCs w:val="20"/>
                <w:lang w:val="es-MX" w:eastAsia="es-MX"/>
              </w:rPr>
            </w:pPr>
            <w:r w:rsidRPr="00C550B3">
              <w:rPr>
                <w:rFonts w:eastAsia="Times New Roman"/>
                <w:sz w:val="20"/>
                <w:szCs w:val="20"/>
                <w:lang w:val="es-MX" w:eastAsia="es-MX"/>
              </w:rPr>
              <w:t>El recorrido inicia y termina en lugares diferentes.</w:t>
            </w:r>
          </w:p>
        </w:tc>
      </w:tr>
      <w:tr w:rsidRPr="00C550B3" w:rsidR="00C550B3" w:rsidTr="00C550B3" w14:paraId="41E3F675" w14:textId="77777777">
        <w:trPr>
          <w:trHeight w:val="238"/>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rsidRPr="00C550B3" w:rsidR="00E301BE" w:rsidP="00C550B3" w:rsidRDefault="00E301BE" w14:paraId="424057F4" w14:textId="77777777">
            <w:pPr>
              <w:spacing w:line="360" w:lineRule="auto"/>
              <w:rPr>
                <w:rFonts w:eastAsia="Times New Roman"/>
                <w:sz w:val="20"/>
                <w:szCs w:val="20"/>
                <w:lang w:val="es-MX" w:eastAsia="es-MX"/>
              </w:rPr>
            </w:pPr>
            <w:r w:rsidRPr="00C550B3">
              <w:rPr>
                <w:rFonts w:eastAsia="Times New Roman"/>
                <w:sz w:val="20"/>
                <w:szCs w:val="20"/>
                <w:lang w:val="es-MX" w:eastAsia="es-MX"/>
              </w:rPr>
              <w:t>Itinerario circular</w:t>
            </w:r>
          </w:p>
        </w:tc>
        <w:tc>
          <w:tcPr>
            <w:tcW w:w="0" w:type="auto"/>
            <w:hideMark/>
          </w:tcPr>
          <w:p w:rsidRPr="00C550B3" w:rsidR="00E301BE" w:rsidP="00C550B3" w:rsidRDefault="00E301BE" w14:paraId="397B1511" w14:textId="77777777">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sz w:val="20"/>
                <w:szCs w:val="20"/>
                <w:lang w:val="es-MX" w:eastAsia="es-MX"/>
              </w:rPr>
            </w:pPr>
            <w:r w:rsidRPr="00C550B3">
              <w:rPr>
                <w:rFonts w:eastAsia="Times New Roman"/>
                <w:sz w:val="20"/>
                <w:szCs w:val="20"/>
                <w:lang w:val="es-MX" w:eastAsia="es-MX"/>
              </w:rPr>
              <w:t>El recorrido inicia y finaliza en el mismo punto.</w:t>
            </w:r>
          </w:p>
        </w:tc>
      </w:tr>
      <w:tr w:rsidRPr="00C550B3" w:rsidR="00C550B3" w:rsidTr="00C550B3" w14:paraId="648741DD" w14:textId="77777777">
        <w:trPr>
          <w:cnfStyle w:val="000000100000" w:firstRow="0" w:lastRow="0" w:firstColumn="0" w:lastColumn="0" w:oddVBand="0" w:evenVBand="0" w:oddHBand="1" w:evenHBand="0" w:firstRowFirstColumn="0" w:firstRowLastColumn="0" w:lastRowFirstColumn="0" w:lastRowLastColumn="0"/>
          <w:trHeight w:val="223"/>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rsidRPr="00C550B3" w:rsidR="00E301BE" w:rsidP="00C550B3" w:rsidRDefault="00E301BE" w14:paraId="6172B2B4" w14:textId="77777777">
            <w:pPr>
              <w:spacing w:line="360" w:lineRule="auto"/>
              <w:rPr>
                <w:rFonts w:eastAsia="Times New Roman"/>
                <w:sz w:val="20"/>
                <w:szCs w:val="20"/>
                <w:lang w:val="es-MX" w:eastAsia="es-MX"/>
              </w:rPr>
            </w:pPr>
            <w:r w:rsidRPr="00C550B3">
              <w:rPr>
                <w:rFonts w:eastAsia="Times New Roman"/>
                <w:sz w:val="20"/>
                <w:szCs w:val="20"/>
                <w:lang w:val="es-MX" w:eastAsia="es-MX"/>
              </w:rPr>
              <w:t>Itinerario flexible</w:t>
            </w:r>
          </w:p>
        </w:tc>
        <w:tc>
          <w:tcPr>
            <w:tcW w:w="0" w:type="auto"/>
            <w:hideMark/>
          </w:tcPr>
          <w:p w:rsidRPr="00C550B3" w:rsidR="00E301BE" w:rsidP="00C550B3" w:rsidRDefault="00E301BE" w14:paraId="083E992E" w14:textId="77777777">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sz w:val="20"/>
                <w:szCs w:val="20"/>
                <w:lang w:val="es-MX" w:eastAsia="es-MX"/>
              </w:rPr>
            </w:pPr>
            <w:r w:rsidRPr="00C550B3">
              <w:rPr>
                <w:rFonts w:eastAsia="Times New Roman"/>
                <w:sz w:val="20"/>
                <w:szCs w:val="20"/>
                <w:lang w:val="es-MX" w:eastAsia="es-MX"/>
              </w:rPr>
              <w:t>Permite modificaciones según condiciones climáticas o del grupo.</w:t>
            </w:r>
          </w:p>
        </w:tc>
      </w:tr>
      <w:tr w:rsidRPr="00C550B3" w:rsidR="00C550B3" w:rsidTr="00C550B3" w14:paraId="74F51580" w14:textId="77777777">
        <w:trPr>
          <w:trHeight w:val="238"/>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rsidRPr="00C550B3" w:rsidR="00E301BE" w:rsidP="00C550B3" w:rsidRDefault="00E301BE" w14:paraId="33F6B86B" w14:textId="77777777">
            <w:pPr>
              <w:spacing w:line="360" w:lineRule="auto"/>
              <w:rPr>
                <w:rFonts w:eastAsia="Times New Roman"/>
                <w:sz w:val="20"/>
                <w:szCs w:val="20"/>
                <w:lang w:val="es-MX" w:eastAsia="es-MX"/>
              </w:rPr>
            </w:pPr>
            <w:r w:rsidRPr="00C550B3">
              <w:rPr>
                <w:rFonts w:eastAsia="Times New Roman"/>
                <w:sz w:val="20"/>
                <w:szCs w:val="20"/>
                <w:lang w:val="es-MX" w:eastAsia="es-MX"/>
              </w:rPr>
              <w:t>Itinerario temático</w:t>
            </w:r>
          </w:p>
        </w:tc>
        <w:tc>
          <w:tcPr>
            <w:tcW w:w="0" w:type="auto"/>
            <w:hideMark/>
          </w:tcPr>
          <w:p w:rsidRPr="00C550B3" w:rsidR="00E301BE" w:rsidP="00C550B3" w:rsidRDefault="00E301BE" w14:paraId="1B0DA163" w14:textId="77777777">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sz w:val="20"/>
                <w:szCs w:val="20"/>
                <w:lang w:val="es-MX" w:eastAsia="es-MX"/>
              </w:rPr>
            </w:pPr>
            <w:r w:rsidRPr="00C550B3">
              <w:rPr>
                <w:rFonts w:eastAsia="Times New Roman"/>
                <w:sz w:val="20"/>
                <w:szCs w:val="20"/>
                <w:lang w:val="es-MX" w:eastAsia="es-MX"/>
              </w:rPr>
              <w:t>Integra experiencias específicas como naturaleza o cultura.</w:t>
            </w:r>
          </w:p>
        </w:tc>
      </w:tr>
    </w:tbl>
    <w:p w:rsidRPr="00C550B3" w:rsidR="00C550B3" w:rsidP="00C550B3" w:rsidRDefault="00C550B3" w14:paraId="751A9136" w14:textId="77777777">
      <w:pPr>
        <w:pStyle w:val="Descripcin"/>
        <w:spacing w:line="360" w:lineRule="auto"/>
        <w:rPr>
          <w:color w:val="auto"/>
          <w:sz w:val="20"/>
          <w:szCs w:val="20"/>
        </w:rPr>
      </w:pPr>
    </w:p>
    <w:p w:rsidRPr="00C550B3" w:rsidR="00E301BE" w:rsidP="00C550B3" w:rsidRDefault="00E301BE" w14:paraId="28902CB2" w14:textId="153D8B6D">
      <w:pPr>
        <w:pStyle w:val="Descripcin"/>
        <w:spacing w:line="360" w:lineRule="auto"/>
        <w:rPr>
          <w:i w:val="0"/>
          <w:iCs w:val="0"/>
          <w:color w:val="auto"/>
          <w:sz w:val="20"/>
          <w:szCs w:val="20"/>
        </w:rPr>
      </w:pPr>
      <w:r w:rsidRPr="00C550B3">
        <w:rPr>
          <w:i w:val="0"/>
          <w:iCs w:val="0"/>
          <w:color w:val="auto"/>
          <w:sz w:val="20"/>
          <w:szCs w:val="20"/>
        </w:rPr>
        <w:t xml:space="preserve">Es fundamental que todo itinerario, independientemente de su forma o tema, cuente con un cronograma detallado que incluya tiempos de descanso y márgenes de maniobra. La correcta definición del itinerario es el primer paso para una gestión del riesgo eficiente en el territorio.    </w:t>
      </w:r>
    </w:p>
    <w:p w:rsidRPr="00C550B3" w:rsidR="00E301BE" w:rsidP="00C550B3" w:rsidRDefault="00E301BE" w14:paraId="3E0F7C82" w14:textId="77777777">
      <w:pPr>
        <w:pStyle w:val="Descripcin"/>
        <w:spacing w:line="360" w:lineRule="auto"/>
        <w:rPr>
          <w:i w:val="0"/>
          <w:iCs w:val="0"/>
          <w:sz w:val="20"/>
          <w:szCs w:val="20"/>
        </w:rPr>
      </w:pPr>
      <w:r w:rsidRPr="00C550B3">
        <w:rPr>
          <w:i w:val="0"/>
          <w:iCs w:val="0"/>
          <w:color w:val="auto"/>
          <w:sz w:val="20"/>
          <w:szCs w:val="20"/>
        </w:rPr>
        <w:t xml:space="preserve">Por otra parte, la gestión del riesgo corresponde al conjunto de acciones orientadas a identificar, prevenir y controlar situaciones que puedan afectar la seguridad de las personas, el entorno o la operación turística. En turismo de aventura, la gestión del riesgo es obligatoria debido a las características naturales y técnicas de las actividades desarrolladas. La Ley 1523 de 2012 establece en Colombia la Política Nacional para la Gestión del Riesgo de Desastres, promoviendo procesos de prevención, reducción y manejo de emergencias. </w:t>
      </w:r>
      <w:r w:rsidRPr="00C550B3">
        <w:rPr>
          <w:i w:val="0"/>
          <w:iCs w:val="0"/>
          <w:sz w:val="20"/>
          <w:szCs w:val="20"/>
        </w:rPr>
        <w:t xml:space="preserve"> </w:t>
      </w:r>
    </w:p>
    <w:p w:rsidRPr="00C550B3" w:rsidR="00E301BE" w:rsidP="00C550B3" w:rsidRDefault="00E301BE" w14:paraId="73286AE1" w14:textId="77777777">
      <w:pPr>
        <w:pStyle w:val="Descripcin"/>
        <w:spacing w:line="360" w:lineRule="auto"/>
        <w:rPr>
          <w:i w:val="0"/>
          <w:iCs w:val="0"/>
          <w:color w:val="auto"/>
          <w:sz w:val="20"/>
          <w:szCs w:val="20"/>
        </w:rPr>
      </w:pPr>
      <w:r w:rsidRPr="00C550B3">
        <w:rPr>
          <w:i w:val="0"/>
          <w:iCs w:val="0"/>
          <w:color w:val="auto"/>
          <w:sz w:val="20"/>
          <w:szCs w:val="20"/>
        </w:rPr>
        <w:t xml:space="preserve">El primer paso en la gestión del riesgo consiste en reconocer amenazas potenciales relacionadas con condiciones climáticas, caídas, deslizamientos, </w:t>
      </w:r>
      <w:proofErr w:type="gramStart"/>
      <w:r w:rsidRPr="00C550B3">
        <w:rPr>
          <w:i w:val="0"/>
          <w:iCs w:val="0"/>
          <w:color w:val="auto"/>
          <w:sz w:val="20"/>
          <w:szCs w:val="20"/>
        </w:rPr>
        <w:t>crecientes súbitas</w:t>
      </w:r>
      <w:proofErr w:type="gramEnd"/>
      <w:r w:rsidRPr="00C550B3">
        <w:rPr>
          <w:i w:val="0"/>
          <w:iCs w:val="0"/>
          <w:color w:val="auto"/>
          <w:sz w:val="20"/>
          <w:szCs w:val="20"/>
        </w:rPr>
        <w:t xml:space="preserve">, fatiga física, fallas técnicas, fauna peligrosa e incendios forestales. La identificación temprana permite implementar medidas preventivas y protocolos adecuados.         </w:t>
      </w:r>
    </w:p>
    <w:p w:rsidRPr="00C550B3" w:rsidR="00E301BE" w:rsidP="00C550B3" w:rsidRDefault="00E301BE" w14:paraId="709929E7" w14:textId="77777777">
      <w:pPr>
        <w:pStyle w:val="Descripcin"/>
        <w:spacing w:line="360" w:lineRule="auto"/>
        <w:rPr>
          <w:i w:val="0"/>
          <w:iCs w:val="0"/>
          <w:color w:val="auto"/>
          <w:sz w:val="20"/>
          <w:szCs w:val="20"/>
        </w:rPr>
      </w:pPr>
      <w:r w:rsidRPr="00C550B3">
        <w:rPr>
          <w:i w:val="0"/>
          <w:iCs w:val="0"/>
          <w:color w:val="auto"/>
          <w:sz w:val="20"/>
          <w:szCs w:val="20"/>
        </w:rPr>
        <w:t>La prevención busca disminuir la probabilidad de accidentes mediante capacitación del personal, mantenimiento de equipos, evaluación de rutas, señalización preventiva, control de grupos y aplicación de protocolos técnicos.</w:t>
      </w:r>
    </w:p>
    <w:p w:rsidRPr="00C550B3" w:rsidR="00E301BE" w:rsidP="00C550B3" w:rsidRDefault="00E301BE" w14:paraId="3EE97FF9" w14:textId="6ADB9106">
      <w:pPr>
        <w:spacing w:line="360" w:lineRule="auto"/>
        <w:rPr>
          <w:sz w:val="20"/>
          <w:szCs w:val="20"/>
          <w:lang w:val="es-MX"/>
        </w:rPr>
      </w:pPr>
      <w:r w:rsidRPr="00C550B3">
        <w:rPr>
          <w:sz w:val="20"/>
          <w:szCs w:val="20"/>
          <w:lang w:val="es-MX"/>
        </w:rPr>
        <w:t>Los planes de emergencia son documentos y procedimientos diseñados para responder adecuadamente ante incidentes o situaciones críticas. Deben incluir rutas de evacuación, puntos de encuentro, responsables de atención, medios de comunicación, contactos de emergencia y protocolos de primeros auxilios. Todas las personas participantes deben conocer las instrucciones básicas antes de iniciar las actividades.</w:t>
      </w:r>
    </w:p>
    <w:p w:rsidRPr="00C550B3" w:rsidR="00E301BE" w:rsidP="00C550B3" w:rsidRDefault="00E301BE" w14:paraId="1EDF5371" w14:textId="77777777">
      <w:pPr>
        <w:spacing w:line="360" w:lineRule="auto"/>
        <w:rPr>
          <w:sz w:val="20"/>
          <w:szCs w:val="20"/>
          <w:lang w:val="es-MX"/>
        </w:rPr>
      </w:pPr>
    </w:p>
    <w:p w:rsidRPr="00C550B3" w:rsidR="00E301BE" w:rsidP="00C550B3" w:rsidRDefault="00E301BE" w14:paraId="7890E3AC" w14:textId="77777777">
      <w:pPr>
        <w:spacing w:line="360" w:lineRule="auto"/>
        <w:rPr>
          <w:sz w:val="20"/>
          <w:szCs w:val="20"/>
          <w:lang w:val="es-MX"/>
        </w:rPr>
      </w:pPr>
      <w:r w:rsidRPr="00C550B3">
        <w:rPr>
          <w:sz w:val="20"/>
          <w:szCs w:val="20"/>
          <w:lang w:val="es-MX"/>
        </w:rPr>
        <w:t>En turismo de aventura, la atención inicial debe realizarse de manera rápida y organizada. Las acciones básicas incluyen evaluación de la escena, protección del grupo, activación de protocolos, primeros auxilios y comunicación con organismos de apoyo. La capacidad de reacción influye directamente en la disminución de consecuencias negativas durante una emergencia.</w:t>
      </w:r>
    </w:p>
    <w:p w:rsidRPr="00C550B3" w:rsidR="00E301BE" w:rsidP="00C550B3" w:rsidRDefault="00E301BE" w14:paraId="697B4494" w14:textId="77777777">
      <w:pPr>
        <w:spacing w:line="360" w:lineRule="auto"/>
        <w:rPr>
          <w:sz w:val="20"/>
          <w:szCs w:val="20"/>
          <w:lang w:val="es-MX"/>
        </w:rPr>
      </w:pPr>
    </w:p>
    <w:p w:rsidRPr="00C550B3" w:rsidR="00E301BE" w:rsidP="00C550B3" w:rsidRDefault="00E301BE" w14:paraId="3902CEC9" w14:textId="7321828C">
      <w:pPr>
        <w:spacing w:line="360" w:lineRule="auto"/>
        <w:rPr>
          <w:sz w:val="20"/>
          <w:szCs w:val="20"/>
          <w:lang w:val="es-MX"/>
        </w:rPr>
      </w:pPr>
      <w:r w:rsidRPr="20AA3C93" w:rsidR="00E301BE">
        <w:rPr>
          <w:sz w:val="20"/>
          <w:szCs w:val="20"/>
          <w:lang w:val="es-MX"/>
        </w:rPr>
        <w:t xml:space="preserve">De </w:t>
      </w:r>
      <w:r w:rsidRPr="20AA3C93" w:rsidR="00835E58">
        <w:rPr>
          <w:sz w:val="20"/>
          <w:szCs w:val="20"/>
          <w:lang w:val="es-MX"/>
        </w:rPr>
        <w:t xml:space="preserve">esta manera, </w:t>
      </w:r>
      <w:r w:rsidRPr="20AA3C93" w:rsidR="00835E58">
        <w:rPr>
          <w:sz w:val="20"/>
          <w:szCs w:val="20"/>
          <w:lang w:val="es-MX"/>
        </w:rPr>
        <w:t xml:space="preserve">la gestión </w:t>
      </w:r>
      <w:r w:rsidRPr="20AA3C93" w:rsidR="00835E58">
        <w:rPr>
          <w:sz w:val="20"/>
          <w:szCs w:val="20"/>
          <w:lang w:val="es-MX"/>
        </w:rPr>
        <w:t>del riesgo</w:t>
      </w:r>
      <w:r w:rsidRPr="20AA3C93" w:rsidR="00E301BE">
        <w:rPr>
          <w:sz w:val="20"/>
          <w:szCs w:val="20"/>
          <w:lang w:val="es-MX"/>
        </w:rPr>
        <w:t xml:space="preserve"> permite proteger la vida y </w:t>
      </w:r>
      <w:r w:rsidRPr="20AA3C93" w:rsidR="7349051F">
        <w:rPr>
          <w:sz w:val="20"/>
          <w:szCs w:val="20"/>
          <w:lang w:val="es-MX"/>
        </w:rPr>
        <w:t xml:space="preserve">la </w:t>
      </w:r>
      <w:r w:rsidRPr="20AA3C93" w:rsidR="00E301BE">
        <w:rPr>
          <w:sz w:val="20"/>
          <w:szCs w:val="20"/>
          <w:lang w:val="es-MX"/>
        </w:rPr>
        <w:t>salud de las personas, fortalecer la confianza del cliente, prevenir accidentes, reducir impactos negativos, mejorar la calidad del servicio</w:t>
      </w:r>
      <w:r w:rsidRPr="20AA3C93" w:rsidR="19BA1D83">
        <w:rPr>
          <w:sz w:val="20"/>
          <w:szCs w:val="20"/>
          <w:lang w:val="es-MX"/>
        </w:rPr>
        <w:t xml:space="preserve"> y</w:t>
      </w:r>
    </w:p>
    <w:p w:rsidRPr="00BA70B7" w:rsidR="00B901EB" w:rsidP="00BA70B7" w:rsidRDefault="00E301BE" w14:paraId="024AAE08" w14:textId="27AC8FDB">
      <w:pPr>
        <w:spacing w:line="360" w:lineRule="auto"/>
        <w:rPr>
          <w:sz w:val="20"/>
          <w:szCs w:val="20"/>
          <w:lang w:val="es-MX"/>
        </w:rPr>
      </w:pPr>
      <w:r w:rsidRPr="20AA3C93" w:rsidR="00E301BE">
        <w:rPr>
          <w:sz w:val="20"/>
          <w:szCs w:val="20"/>
          <w:lang w:val="es-MX"/>
        </w:rPr>
        <w:t>garanti</w:t>
      </w:r>
      <w:r w:rsidRPr="20AA3C93" w:rsidR="00E301BE">
        <w:rPr>
          <w:sz w:val="20"/>
          <w:szCs w:val="20"/>
          <w:lang w:val="es-MX"/>
        </w:rPr>
        <w:t xml:space="preserve">zar </w:t>
      </w:r>
      <w:r w:rsidRPr="20AA3C93" w:rsidR="483EA1D5">
        <w:rPr>
          <w:sz w:val="20"/>
          <w:szCs w:val="20"/>
          <w:lang w:val="es-MX"/>
        </w:rPr>
        <w:t xml:space="preserve">la </w:t>
      </w:r>
      <w:r w:rsidRPr="20AA3C93" w:rsidR="00E301BE">
        <w:rPr>
          <w:sz w:val="20"/>
          <w:szCs w:val="20"/>
          <w:lang w:val="es-MX"/>
        </w:rPr>
        <w:t>sostenibilidad turística. En Colombia, las actividades de turismo de aventura deben incorporar procesos permanentes de prevención y control operacional como parte de la normativa turística vigente.</w:t>
      </w:r>
    </w:p>
    <w:p w:rsidR="00BA70B7" w:rsidP="00BA70B7" w:rsidRDefault="00BA70B7" w14:paraId="011AB3C4" w14:textId="7F519800">
      <w:pPr>
        <w:pStyle w:val="Ttulo1"/>
        <w:numPr>
          <w:ilvl w:val="0"/>
          <w:numId w:val="1"/>
        </w:numPr>
        <w:rPr/>
      </w:pPr>
      <w:bookmarkStart w:name="_Toc914061625" w:id="1048542010"/>
      <w:r w:rsidR="53A7730D">
        <w:rPr/>
        <w:t>SÍNTESIS</w:t>
      </w:r>
      <w:bookmarkEnd w:id="1048542010"/>
    </w:p>
    <w:p w:rsidR="00BA70B7" w:rsidP="00BA70B7" w:rsidRDefault="00BA70B7" w14:paraId="78414324" w14:textId="2FEF6833">
      <w:pPr>
        <w:spacing w:line="360" w:lineRule="auto"/>
        <w:rPr>
          <w:sz w:val="20"/>
          <w:szCs w:val="20"/>
        </w:rPr>
      </w:pPr>
      <w:r w:rsidRPr="00BA70B7">
        <w:rPr>
          <w:sz w:val="20"/>
          <w:szCs w:val="20"/>
        </w:rPr>
        <w:t xml:space="preserve">El turismo de aventura requiere la integración de diversos elementos que contribuyen a la satisfacción y seguridad de los participantes. La calidad de la experiencia turística depende de factores como la emoción y el disfrute de la actividad, una adecuada logística e infraestructura, la prestación de un servicio eficiente, la aplicación de medidas de seguridad y una comunicación clara entre guías y turistas. La articulación de estos componentes permite ofrecer experiencias organizadas, seguras y memorables, favoreciendo la satisfacción del visitante y promoviendo un turismo sostenible y </w:t>
      </w:r>
      <w:commentRangeStart w:id="21"/>
      <w:r w:rsidRPr="00BA70B7">
        <w:rPr>
          <w:sz w:val="20"/>
          <w:szCs w:val="20"/>
        </w:rPr>
        <w:t>responsable</w:t>
      </w:r>
      <w:commentRangeEnd w:id="21"/>
      <w:r w:rsidRPr="00BA70B7">
        <w:rPr>
          <w:rStyle w:val="Refdecomentario"/>
          <w:sz w:val="20"/>
          <w:szCs w:val="20"/>
        </w:rPr>
        <w:commentReference w:id="21"/>
      </w:r>
      <w:r w:rsidRPr="00BA70B7">
        <w:rPr>
          <w:sz w:val="20"/>
          <w:szCs w:val="20"/>
        </w:rPr>
        <w:t>.</w:t>
      </w:r>
    </w:p>
    <w:p w:rsidR="00BA70B7" w:rsidP="00BA70B7" w:rsidRDefault="00BA70B7" w14:paraId="0E7D3B35" w14:textId="75550916">
      <w:pPr>
        <w:spacing w:line="360" w:lineRule="auto"/>
        <w:rPr>
          <w:sz w:val="20"/>
          <w:szCs w:val="20"/>
        </w:rPr>
      </w:pPr>
    </w:p>
    <w:p w:rsidRPr="00BA70B7" w:rsidR="00BA70B7" w:rsidP="00BA70B7" w:rsidRDefault="00BA70B7" w14:paraId="5A4A90F8" w14:textId="79A85D38">
      <w:pPr>
        <w:spacing w:line="360" w:lineRule="auto"/>
        <w:rPr>
          <w:sz w:val="20"/>
          <w:szCs w:val="20"/>
        </w:rPr>
      </w:pPr>
      <w:r w:rsidRPr="009B3C34">
        <w:rPr>
          <w:bCs/>
          <w:noProof/>
        </w:rPr>
        <w:drawing>
          <wp:inline distT="0" distB="0" distL="0" distR="0" wp14:anchorId="4B0D3976" wp14:editId="718A195C">
            <wp:extent cx="6332220" cy="2270125"/>
            <wp:effectExtent l="57150" t="0" r="30480" b="0"/>
            <wp:docPr id="6" name="Diagrama 6">
              <a:extLst xmlns:a="http://schemas.openxmlformats.org/drawingml/2006/main">
                <a:ext uri="{FF2B5EF4-FFF2-40B4-BE49-F238E27FC236}">
                  <a16:creationId xmlns:a16="http://schemas.microsoft.com/office/drawing/2014/main" id="{A29C4E67-0FE5-41CD-8A1A-D70D6353429E}"/>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2" r:lo="rId43" r:qs="rId44" r:cs="rId45"/>
              </a:graphicData>
            </a:graphic>
          </wp:inline>
        </w:drawing>
      </w:r>
    </w:p>
    <w:p w:rsidRPr="001843F9" w:rsidR="00B901EB" w:rsidP="001843F9" w:rsidRDefault="00B901EB" w14:paraId="04DD07A6" w14:textId="77777777">
      <w:pPr>
        <w:jc w:val="both"/>
        <w:rPr>
          <w:lang w:val="es-MX"/>
        </w:rPr>
      </w:pPr>
    </w:p>
    <w:p w:rsidRPr="00B8646C" w:rsidR="0059034F" w:rsidP="00EE5D02" w:rsidRDefault="00D55C84" w14:paraId="4CB5F7A7" w14:textId="52F783E0">
      <w:pPr>
        <w:pStyle w:val="Ttulo1"/>
        <w:numPr>
          <w:ilvl w:val="0"/>
          <w:numId w:val="1"/>
        </w:numPr>
        <w:rPr/>
      </w:pPr>
      <w:bookmarkStart w:name="_Toc1823166633" w:id="1224694330"/>
      <w:r w:rsidR="00D55C84">
        <w:rPr/>
        <w:t>ACTIVIDADES DIDÁCTICAS (</w:t>
      </w:r>
      <w:r w:rsidR="44C81081">
        <w:rPr/>
        <w:t>Se debe incorporar mínimo 1, máximo 2</w:t>
      </w:r>
      <w:r w:rsidR="00D55C84">
        <w:rPr/>
        <w:t>)</w:t>
      </w:r>
      <w:bookmarkEnd w:id="1224694330"/>
    </w:p>
    <w:p w:rsidRPr="00B8646C" w:rsidR="0059034F" w:rsidP="00DC7D78" w:rsidRDefault="0059034F" w14:paraId="7BEAA8B1" w14:textId="77777777">
      <w:pPr>
        <w:ind w:left="720"/>
        <w:jc w:val="both"/>
        <w:rPr>
          <w:color w:val="7F7F7F"/>
        </w:rPr>
      </w:pPr>
    </w:p>
    <w:p w:rsidRPr="00B8646C" w:rsidR="0059034F" w:rsidRDefault="0059034F" w14:paraId="0AB26AB6" w14:textId="77777777">
      <w:pPr>
        <w:ind w:left="426"/>
        <w:jc w:val="both"/>
        <w:rPr>
          <w:color w:val="595959" w:themeColor="text1" w:themeTint="A6"/>
        </w:rPr>
      </w:pPr>
    </w:p>
    <w:tbl>
      <w:tblPr>
        <w:tblW w:w="0" w:type="auto"/>
        <w:tblInd w:w="13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00" w:firstRow="0" w:lastRow="0" w:firstColumn="0" w:lastColumn="0" w:noHBand="0" w:noVBand="1"/>
      </w:tblPr>
      <w:tblGrid>
        <w:gridCol w:w="2977"/>
        <w:gridCol w:w="6848"/>
      </w:tblGrid>
      <w:tr w:rsidRPr="00B8646C" w:rsidR="00280F84" w:rsidTr="007268F4" w14:paraId="2E94BC06" w14:textId="77777777">
        <w:trPr>
          <w:trHeight w:val="491"/>
        </w:trPr>
        <w:tc>
          <w:tcPr>
            <w:tcW w:w="9825" w:type="dxa"/>
            <w:gridSpan w:val="2"/>
            <w:shd w:val="clear" w:color="auto" w:fill="000000" w:themeFill="text1"/>
            <w:vAlign w:val="center"/>
          </w:tcPr>
          <w:p w:rsidRPr="00B8646C" w:rsidR="00280F84" w:rsidP="00280F84" w:rsidRDefault="00280F84" w14:paraId="68CA2906" w14:textId="77777777">
            <w:pPr>
              <w:spacing w:line="240" w:lineRule="auto"/>
              <w:jc w:val="center"/>
              <w:rPr>
                <w:b/>
                <w:bCs/>
              </w:rPr>
            </w:pPr>
            <w:r w:rsidRPr="00B8646C">
              <w:rPr>
                <w:rFonts w:eastAsia="Calibri"/>
                <w:b/>
                <w:bCs/>
              </w:rPr>
              <w:t>DESCRIPCIÓN DE ACTIVIDAD DIDÁCTICA</w:t>
            </w:r>
          </w:p>
        </w:tc>
      </w:tr>
      <w:tr w:rsidRPr="00B8646C" w:rsidR="00280F84" w:rsidTr="007268F4" w14:paraId="13A38AF3" w14:textId="77777777">
        <w:trPr>
          <w:trHeight w:val="806"/>
        </w:trPr>
        <w:tc>
          <w:tcPr>
            <w:tcW w:w="2977" w:type="dxa"/>
            <w:vAlign w:val="center"/>
          </w:tcPr>
          <w:p w:rsidRPr="00B8646C" w:rsidR="00280F84" w:rsidP="00280F84" w:rsidRDefault="00280F84" w14:paraId="1AFDFACA" w14:textId="77777777">
            <w:pPr>
              <w:spacing w:line="240" w:lineRule="auto"/>
              <w:rPr>
                <w:rFonts w:eastAsia="Calibri"/>
                <w:b/>
                <w:bCs/>
              </w:rPr>
            </w:pPr>
            <w:r w:rsidRPr="00B8646C">
              <w:rPr>
                <w:rFonts w:eastAsia="Calibri"/>
                <w:b/>
                <w:bCs/>
              </w:rPr>
              <w:t>Nombre de la Actividad</w:t>
            </w:r>
          </w:p>
        </w:tc>
        <w:tc>
          <w:tcPr>
            <w:tcW w:w="6848" w:type="dxa"/>
            <w:vAlign w:val="center"/>
          </w:tcPr>
          <w:p w:rsidRPr="00B8646C" w:rsidR="00280F84" w:rsidP="00280F84" w:rsidRDefault="00615E21" w14:paraId="1C8ACB3C" w14:textId="208C272F">
            <w:r w:rsidRPr="00B8646C">
              <w:t>Cuestionario</w:t>
            </w:r>
          </w:p>
        </w:tc>
      </w:tr>
      <w:tr w:rsidRPr="00B8646C" w:rsidR="00280F84" w:rsidTr="007268F4" w14:paraId="4FE6A527" w14:textId="77777777">
        <w:trPr>
          <w:trHeight w:val="806"/>
        </w:trPr>
        <w:tc>
          <w:tcPr>
            <w:tcW w:w="2977" w:type="dxa"/>
            <w:vAlign w:val="center"/>
          </w:tcPr>
          <w:p w:rsidRPr="00B8646C" w:rsidR="00280F84" w:rsidP="00280F84" w:rsidRDefault="00280F84" w14:paraId="04165111" w14:textId="77777777">
            <w:pPr>
              <w:spacing w:line="240" w:lineRule="auto"/>
              <w:rPr>
                <w:rFonts w:eastAsia="Calibri"/>
                <w:b/>
                <w:bCs/>
              </w:rPr>
            </w:pPr>
            <w:r w:rsidRPr="00B8646C">
              <w:rPr>
                <w:rFonts w:eastAsia="Calibri"/>
                <w:b/>
                <w:bCs/>
              </w:rPr>
              <w:t>Objetivo de la actividad</w:t>
            </w:r>
          </w:p>
        </w:tc>
        <w:tc>
          <w:tcPr>
            <w:tcW w:w="6848" w:type="dxa"/>
            <w:vAlign w:val="center"/>
          </w:tcPr>
          <w:p w:rsidRPr="00B8646C" w:rsidR="00280F84" w:rsidP="001055CB" w:rsidRDefault="00C8201B" w14:paraId="6730A2E9" w14:textId="3ACF649D">
            <w:pPr>
              <w:jc w:val="both"/>
            </w:pPr>
            <w:r w:rsidRPr="00C8201B">
              <w:t xml:space="preserve">Evaluar los conocimientos relacionados con las técnicas de comunicación, comunicación asertiva, seguridad, servicio al cliente, manejo logístico y gestión del riesgo en el turismo de aventura, fortaleciendo la comprensión de los protocolos y procedimientos </w:t>
            </w:r>
            <w:r w:rsidRPr="00C8201B">
              <w:lastRenderedPageBreak/>
              <w:t>necesarios para brindar experiencias turísticas seguras, organizadas y de calidad.</w:t>
            </w:r>
          </w:p>
        </w:tc>
      </w:tr>
      <w:tr w:rsidRPr="00B8646C" w:rsidR="00280F84" w:rsidTr="007268F4" w14:paraId="273B1612" w14:textId="77777777">
        <w:trPr>
          <w:trHeight w:val="1258"/>
        </w:trPr>
        <w:tc>
          <w:tcPr>
            <w:tcW w:w="2977" w:type="dxa"/>
            <w:vAlign w:val="center"/>
          </w:tcPr>
          <w:p w:rsidRPr="00B8646C" w:rsidR="00280F84" w:rsidP="00280F84" w:rsidRDefault="00280F84" w14:paraId="5E5AA135" w14:textId="77777777">
            <w:pPr>
              <w:spacing w:line="240" w:lineRule="auto"/>
              <w:rPr>
                <w:rFonts w:eastAsia="Calibri"/>
                <w:b/>
                <w:bCs/>
              </w:rPr>
            </w:pPr>
            <w:r w:rsidRPr="00B8646C">
              <w:rPr>
                <w:rFonts w:eastAsia="Calibri"/>
                <w:b/>
                <w:bCs/>
              </w:rPr>
              <w:lastRenderedPageBreak/>
              <w:t>Tipo de actividad sugerida</w:t>
            </w:r>
          </w:p>
        </w:tc>
        <w:tc>
          <w:tcPr>
            <w:tcW w:w="6848" w:type="dxa"/>
            <w:vAlign w:val="center"/>
          </w:tcPr>
          <w:p w:rsidRPr="00B8646C" w:rsidR="007534A0" w:rsidP="007534A0" w:rsidRDefault="00386106" w14:paraId="7DDACF09" w14:textId="7D64BD6E">
            <w:pPr>
              <w:rPr>
                <w:b/>
                <w:color w:val="595959" w:themeColor="text1" w:themeTint="A6"/>
              </w:rPr>
            </w:pPr>
            <w:r w:rsidRPr="00B8646C">
              <w:rPr>
                <w:b/>
                <w:color w:val="595959" w:themeColor="text1" w:themeTint="A6"/>
              </w:rPr>
              <w:t>Según catálogo de recursos educativos.</w:t>
            </w:r>
            <w:r w:rsidRPr="00B8646C" w:rsidR="007534A0">
              <w:rPr>
                <w:b/>
                <w:color w:val="595959" w:themeColor="text1" w:themeTint="A6"/>
              </w:rPr>
              <w:t xml:space="preserve"> </w:t>
            </w:r>
          </w:p>
          <w:p w:rsidRPr="00B8646C" w:rsidR="007534A0" w:rsidP="007534A0" w:rsidRDefault="007534A0" w14:paraId="5D27EFE8" w14:textId="77777777">
            <w:pPr>
              <w:rPr>
                <w:b/>
                <w:color w:val="595959" w:themeColor="text1" w:themeTint="A6"/>
              </w:rPr>
            </w:pPr>
          </w:p>
          <w:p w:rsidRPr="00B8646C" w:rsidR="003F7B72" w:rsidP="003F7B72" w:rsidRDefault="00F62D5E" w14:paraId="55E75880" w14:textId="10147F4F">
            <w:pPr>
              <w:rPr>
                <w:b/>
                <w:color w:val="595959" w:themeColor="text1" w:themeTint="A6"/>
              </w:rPr>
            </w:pPr>
            <w:r w:rsidRPr="00B8646C">
              <w:rPr>
                <w:b/>
                <w:color w:val="595959" w:themeColor="text1" w:themeTint="A6"/>
              </w:rPr>
              <w:t xml:space="preserve">Para consultarlo, puede hacer clic </w:t>
            </w:r>
            <w:hyperlink w:history="1" w:anchor="/curso/tema5" r:id="rId47">
              <w:r w:rsidRPr="00B8646C">
                <w:rPr>
                  <w:rStyle w:val="Hipervnculo"/>
                  <w:b/>
                </w:rPr>
                <w:t>AQUÍ</w:t>
              </w:r>
            </w:hyperlink>
          </w:p>
        </w:tc>
      </w:tr>
      <w:tr w:rsidRPr="00B8646C" w:rsidR="00280F84" w:rsidTr="007268F4" w14:paraId="45368FBC" w14:textId="77777777">
        <w:trPr>
          <w:trHeight w:val="1849"/>
        </w:trPr>
        <w:tc>
          <w:tcPr>
            <w:tcW w:w="2977" w:type="dxa"/>
            <w:vAlign w:val="center"/>
          </w:tcPr>
          <w:p w:rsidRPr="00B8646C" w:rsidR="00280F84" w:rsidP="00280F84" w:rsidRDefault="00280F84" w14:paraId="20CA75C6" w14:textId="77777777">
            <w:pPr>
              <w:spacing w:line="240" w:lineRule="auto"/>
              <w:rPr>
                <w:rFonts w:eastAsia="Calibri"/>
                <w:b/>
                <w:bCs/>
              </w:rPr>
            </w:pPr>
            <w:r w:rsidRPr="00B8646C">
              <w:rPr>
                <w:rFonts w:eastAsia="Calibri"/>
                <w:b/>
                <w:bCs/>
              </w:rPr>
              <w:t xml:space="preserve">Archivo de la actividad </w:t>
            </w:r>
          </w:p>
          <w:p w:rsidRPr="00B8646C" w:rsidR="00280F84" w:rsidP="00280F84" w:rsidRDefault="00280F84" w14:paraId="1215007A" w14:textId="77777777">
            <w:pPr>
              <w:spacing w:line="240" w:lineRule="auto"/>
              <w:rPr>
                <w:rFonts w:eastAsia="Calibri"/>
                <w:b/>
                <w:bCs/>
              </w:rPr>
            </w:pPr>
            <w:r w:rsidRPr="00B8646C">
              <w:rPr>
                <w:rFonts w:eastAsia="Calibri"/>
                <w:b/>
                <w:bCs/>
              </w:rPr>
              <w:t>(Anexo donde se describe la actividad propuesta)</w:t>
            </w:r>
          </w:p>
        </w:tc>
        <w:tc>
          <w:tcPr>
            <w:tcW w:w="6848" w:type="dxa"/>
            <w:vAlign w:val="center"/>
          </w:tcPr>
          <w:p w:rsidRPr="00B8646C" w:rsidR="00280F84" w:rsidP="00280F84" w:rsidRDefault="00280F84" w14:paraId="4AC0101A" w14:textId="773EB48F">
            <w:pPr>
              <w:spacing w:line="240" w:lineRule="auto"/>
              <w:rPr>
                <w:b/>
                <w:i/>
              </w:rPr>
            </w:pPr>
            <w:r w:rsidRPr="00B8646C">
              <w:rPr>
                <w:b/>
                <w:color w:val="595959" w:themeColor="text1" w:themeTint="A6"/>
              </w:rPr>
              <w:t>El ejercicio siempre debe tener realimentación positiva sobre las respuestas que seleccione el aprendiz…si queda mal o bien</w:t>
            </w:r>
            <w:r w:rsidRPr="00B8646C" w:rsidR="008E2253">
              <w:rPr>
                <w:b/>
                <w:color w:val="595959" w:themeColor="text1" w:themeTint="A6"/>
              </w:rPr>
              <w:t xml:space="preserve"> (se anexa)</w:t>
            </w:r>
          </w:p>
        </w:tc>
      </w:tr>
    </w:tbl>
    <w:p w:rsidRPr="00B8646C" w:rsidR="0059034F" w:rsidRDefault="0059034F" w14:paraId="60594E1F" w14:textId="77777777"/>
    <w:p w:rsidR="71AEABEC" w:rsidRDefault="71AEABEC" w14:paraId="1D311C99" w14:textId="66D980EA"/>
    <w:p w:rsidR="71AEABEC" w:rsidRDefault="71AEABEC" w14:paraId="1AFC063D" w14:textId="404F293A"/>
    <w:p w:rsidR="71AEABEC" w:rsidRDefault="71AEABEC" w14:paraId="164CF0D6" w14:textId="7D71C034"/>
    <w:p w:rsidRPr="00B8646C" w:rsidR="0059034F" w:rsidP="71AEABEC" w:rsidRDefault="0059034F" w14:paraId="57B330CC" w14:textId="25085E99">
      <w:pPr>
        <w:pStyle w:val="Prrafodelista"/>
        <w:numPr>
          <w:ilvl w:val="1"/>
          <w:numId w:val="2"/>
        </w:numPr>
        <w:pBdr>
          <w:top w:val="nil" w:color="FF000000" w:sz="0" w:space="0"/>
          <w:left w:val="nil" w:color="FF000000" w:sz="0" w:space="0"/>
          <w:bottom w:val="nil" w:color="FF000000" w:sz="0" w:space="0"/>
          <w:right w:val="nil" w:color="FF000000" w:sz="0" w:space="0"/>
          <w:between w:val="nil" w:color="FF000000" w:sz="0" w:space="0"/>
        </w:pBdr>
        <w:ind/>
        <w:jc w:val="both"/>
        <w:rPr>
          <w:b w:val="1"/>
          <w:bCs w:val="1"/>
          <w:color w:val="000000" w:themeColor="text1" w:themeTint="FF" w:themeShade="FF"/>
        </w:rPr>
      </w:pPr>
      <w:r w:rsidRPr="71AEABEC" w:rsidR="00D55C84">
        <w:rPr>
          <w:b w:val="1"/>
          <w:bCs w:val="1"/>
          <w:color w:val="000000" w:themeColor="text1" w:themeTint="FF" w:themeShade="FF"/>
        </w:rPr>
        <w:t xml:space="preserve">GLOSARIO: </w:t>
      </w:r>
    </w:p>
    <w:p w:rsidRPr="00B8646C" w:rsidR="002C4751" w:rsidP="71AEABEC" w:rsidRDefault="002C4751" w14:paraId="399FB8B3" w14:textId="6A4EE959">
      <w:pPr>
        <w:pStyle w:val="Normal"/>
        <w:rPr>
          <w:sz w:val="20"/>
          <w:szCs w:val="20"/>
        </w:rPr>
      </w:pPr>
    </w:p>
    <w:p w:rsidR="007268F4" w:rsidP="71AEABEC" w:rsidRDefault="007268F4" w14:paraId="21AF7634" w14:textId="06BD79D7">
      <w:pPr>
        <w:spacing w:before="0" w:beforeAutospacing="off" w:after="0" w:afterAutospacing="off"/>
        <w:rPr>
          <w:rFonts w:ascii="Arial" w:hAnsi="Arial" w:eastAsia="Arial" w:cs="Arial"/>
          <w:b w:val="0"/>
          <w:bCs w:val="0"/>
          <w:i w:val="0"/>
          <w:iCs w:val="0"/>
          <w:caps w:val="0"/>
          <w:smallCaps w:val="0"/>
          <w:noProof w:val="0"/>
          <w:color w:val="auto"/>
          <w:sz w:val="20"/>
          <w:szCs w:val="20"/>
          <w:lang w:val="es-CO"/>
        </w:rPr>
      </w:pPr>
      <w:r w:rsidRPr="71AEABEC" w:rsidR="7F56DA19">
        <w:rPr>
          <w:rFonts w:ascii="Arial" w:hAnsi="Arial" w:eastAsia="Arial" w:cs="Arial"/>
          <w:b w:val="1"/>
          <w:bCs w:val="1"/>
          <w:i w:val="0"/>
          <w:iCs w:val="0"/>
          <w:caps w:val="0"/>
          <w:smallCaps w:val="0"/>
          <w:noProof w:val="0"/>
          <w:color w:val="auto"/>
          <w:sz w:val="20"/>
          <w:szCs w:val="20"/>
          <w:lang w:val="es-CO"/>
        </w:rPr>
        <w:t xml:space="preserve">Asertividad: </w:t>
      </w:r>
      <w:r w:rsidRPr="71AEABEC" w:rsidR="7F56DA19">
        <w:rPr>
          <w:rFonts w:ascii="Arial" w:hAnsi="Arial" w:eastAsia="Arial" w:cs="Arial"/>
          <w:b w:val="0"/>
          <w:bCs w:val="0"/>
          <w:i w:val="0"/>
          <w:iCs w:val="0"/>
          <w:caps w:val="0"/>
          <w:smallCaps w:val="0"/>
          <w:noProof w:val="0"/>
          <w:color w:val="auto"/>
          <w:sz w:val="20"/>
          <w:szCs w:val="20"/>
          <w:lang w:val="es-CO"/>
        </w:rPr>
        <w:t>capacidad de expresar ideas, emociones y necesidades de manera clara, respetuosa y equilibrada.</w:t>
      </w:r>
    </w:p>
    <w:p w:rsidR="007268F4" w:rsidP="71AEABEC" w:rsidRDefault="007268F4" w14:paraId="3D6DF89E" w14:textId="66E3F553">
      <w:pPr>
        <w:spacing w:before="0" w:beforeAutospacing="off" w:after="0" w:afterAutospacing="off"/>
        <w:rPr>
          <w:rFonts w:ascii="Arial" w:hAnsi="Arial" w:eastAsia="Arial" w:cs="Arial"/>
          <w:b w:val="0"/>
          <w:bCs w:val="0"/>
          <w:i w:val="0"/>
          <w:iCs w:val="0"/>
          <w:caps w:val="0"/>
          <w:smallCaps w:val="0"/>
          <w:noProof w:val="0"/>
          <w:color w:val="auto"/>
          <w:sz w:val="20"/>
          <w:szCs w:val="20"/>
          <w:lang w:val="es-CO"/>
        </w:rPr>
      </w:pPr>
    </w:p>
    <w:p w:rsidR="007268F4" w:rsidP="71AEABEC" w:rsidRDefault="007268F4" w14:paraId="1BA2B3FC" w14:textId="69B2CBCE">
      <w:pPr>
        <w:spacing w:before="0" w:beforeAutospacing="off" w:after="0" w:afterAutospacing="off"/>
        <w:rPr>
          <w:rFonts w:ascii="Arial" w:hAnsi="Arial" w:eastAsia="Arial" w:cs="Arial"/>
          <w:b w:val="0"/>
          <w:bCs w:val="0"/>
          <w:i w:val="0"/>
          <w:iCs w:val="0"/>
          <w:caps w:val="0"/>
          <w:smallCaps w:val="0"/>
          <w:noProof w:val="0"/>
          <w:color w:val="auto"/>
          <w:sz w:val="20"/>
          <w:szCs w:val="20"/>
          <w:lang w:val="es-CO"/>
        </w:rPr>
      </w:pPr>
      <w:r w:rsidRPr="71AEABEC" w:rsidR="7F56DA19">
        <w:rPr>
          <w:rFonts w:ascii="Arial" w:hAnsi="Arial" w:eastAsia="Arial" w:cs="Arial"/>
          <w:b w:val="1"/>
          <w:bCs w:val="1"/>
          <w:i w:val="0"/>
          <w:iCs w:val="0"/>
          <w:caps w:val="0"/>
          <w:smallCaps w:val="0"/>
          <w:noProof w:val="0"/>
          <w:color w:val="auto"/>
          <w:sz w:val="20"/>
          <w:szCs w:val="20"/>
          <w:lang w:val="es-CO"/>
        </w:rPr>
        <w:t xml:space="preserve">Atención al cliente: </w:t>
      </w:r>
      <w:r w:rsidRPr="71AEABEC" w:rsidR="7F56DA19">
        <w:rPr>
          <w:rFonts w:ascii="Arial" w:hAnsi="Arial" w:eastAsia="Arial" w:cs="Arial"/>
          <w:b w:val="0"/>
          <w:bCs w:val="0"/>
          <w:i w:val="0"/>
          <w:iCs w:val="0"/>
          <w:caps w:val="0"/>
          <w:smallCaps w:val="0"/>
          <w:noProof w:val="0"/>
          <w:color w:val="auto"/>
          <w:sz w:val="20"/>
          <w:szCs w:val="20"/>
          <w:lang w:val="es-CO"/>
        </w:rPr>
        <w:t>conjunto de acciones orientadas a satisfacer las necesidades y expectativas de las personas turistas.</w:t>
      </w:r>
    </w:p>
    <w:p w:rsidR="007268F4" w:rsidP="71AEABEC" w:rsidRDefault="007268F4" w14:paraId="7264DE60" w14:textId="0303EDD8">
      <w:pPr>
        <w:spacing w:before="0" w:beforeAutospacing="off" w:after="0" w:afterAutospacing="off"/>
        <w:rPr>
          <w:rFonts w:ascii="Arial" w:hAnsi="Arial" w:eastAsia="Arial" w:cs="Arial"/>
          <w:b w:val="0"/>
          <w:bCs w:val="0"/>
          <w:i w:val="0"/>
          <w:iCs w:val="0"/>
          <w:caps w:val="0"/>
          <w:smallCaps w:val="0"/>
          <w:noProof w:val="0"/>
          <w:color w:val="auto"/>
          <w:sz w:val="20"/>
          <w:szCs w:val="20"/>
          <w:lang w:val="es-CO"/>
        </w:rPr>
      </w:pPr>
    </w:p>
    <w:p w:rsidR="007268F4" w:rsidP="71AEABEC" w:rsidRDefault="007268F4" w14:paraId="21F3442F" w14:textId="3A7E0916">
      <w:pPr>
        <w:spacing w:before="0" w:beforeAutospacing="off" w:after="0" w:afterAutospacing="off"/>
        <w:rPr>
          <w:rFonts w:ascii="Arial" w:hAnsi="Arial" w:eastAsia="Arial" w:cs="Arial"/>
          <w:b w:val="0"/>
          <w:bCs w:val="0"/>
          <w:i w:val="0"/>
          <w:iCs w:val="0"/>
          <w:caps w:val="0"/>
          <w:smallCaps w:val="0"/>
          <w:noProof w:val="0"/>
          <w:color w:val="auto"/>
          <w:sz w:val="20"/>
          <w:szCs w:val="20"/>
          <w:lang w:val="es-CO"/>
        </w:rPr>
      </w:pPr>
      <w:r w:rsidRPr="71AEABEC" w:rsidR="7F56DA19">
        <w:rPr>
          <w:rFonts w:ascii="Arial" w:hAnsi="Arial" w:eastAsia="Arial" w:cs="Arial"/>
          <w:b w:val="1"/>
          <w:bCs w:val="1"/>
          <w:i w:val="0"/>
          <w:iCs w:val="0"/>
          <w:caps w:val="0"/>
          <w:smallCaps w:val="0"/>
          <w:noProof w:val="0"/>
          <w:color w:val="auto"/>
          <w:sz w:val="20"/>
          <w:szCs w:val="20"/>
          <w:lang w:val="es-CO"/>
        </w:rPr>
        <w:t xml:space="preserve">Ciclo del servicio: </w:t>
      </w:r>
      <w:r w:rsidRPr="71AEABEC" w:rsidR="7F56DA19">
        <w:rPr>
          <w:rFonts w:ascii="Arial" w:hAnsi="Arial" w:eastAsia="Arial" w:cs="Arial"/>
          <w:b w:val="0"/>
          <w:bCs w:val="0"/>
          <w:i w:val="0"/>
          <w:iCs w:val="0"/>
          <w:caps w:val="0"/>
          <w:smallCaps w:val="0"/>
          <w:noProof w:val="0"/>
          <w:color w:val="auto"/>
          <w:sz w:val="20"/>
          <w:szCs w:val="20"/>
          <w:lang w:val="es-CO"/>
        </w:rPr>
        <w:t>secuencia de momentos de interacción entre el cliente y el prestador turístico durante la experiencia.</w:t>
      </w:r>
    </w:p>
    <w:p w:rsidR="007268F4" w:rsidP="71AEABEC" w:rsidRDefault="007268F4" w14:paraId="7DE4AE45" w14:textId="7494B06A">
      <w:pPr>
        <w:spacing w:before="0" w:beforeAutospacing="off" w:after="0" w:afterAutospacing="off"/>
        <w:rPr>
          <w:rFonts w:ascii="Arial" w:hAnsi="Arial" w:eastAsia="Arial" w:cs="Arial"/>
          <w:b w:val="0"/>
          <w:bCs w:val="0"/>
          <w:i w:val="0"/>
          <w:iCs w:val="0"/>
          <w:caps w:val="0"/>
          <w:smallCaps w:val="0"/>
          <w:noProof w:val="0"/>
          <w:color w:val="auto"/>
          <w:sz w:val="20"/>
          <w:szCs w:val="20"/>
          <w:lang w:val="es-CO"/>
        </w:rPr>
      </w:pPr>
    </w:p>
    <w:p w:rsidR="007268F4" w:rsidP="71AEABEC" w:rsidRDefault="007268F4" w14:paraId="4689B9F4" w14:textId="47B9B615">
      <w:pPr>
        <w:spacing w:before="0" w:beforeAutospacing="off" w:after="0" w:afterAutospacing="off"/>
        <w:rPr>
          <w:rFonts w:ascii="Arial" w:hAnsi="Arial" w:eastAsia="Arial" w:cs="Arial"/>
          <w:b w:val="0"/>
          <w:bCs w:val="0"/>
          <w:i w:val="0"/>
          <w:iCs w:val="0"/>
          <w:caps w:val="0"/>
          <w:smallCaps w:val="0"/>
          <w:noProof w:val="0"/>
          <w:color w:val="auto"/>
          <w:sz w:val="20"/>
          <w:szCs w:val="20"/>
          <w:lang w:val="es-CO"/>
        </w:rPr>
      </w:pPr>
      <w:r w:rsidRPr="71AEABEC" w:rsidR="7F56DA19">
        <w:rPr>
          <w:rFonts w:ascii="Arial" w:hAnsi="Arial" w:eastAsia="Arial" w:cs="Arial"/>
          <w:b w:val="1"/>
          <w:bCs w:val="1"/>
          <w:i w:val="0"/>
          <w:iCs w:val="0"/>
          <w:caps w:val="0"/>
          <w:smallCaps w:val="0"/>
          <w:noProof w:val="0"/>
          <w:color w:val="auto"/>
          <w:sz w:val="20"/>
          <w:szCs w:val="20"/>
          <w:lang w:val="es-CO"/>
        </w:rPr>
        <w:t xml:space="preserve">Comunicación asertiva: </w:t>
      </w:r>
      <w:r w:rsidRPr="71AEABEC" w:rsidR="7F56DA19">
        <w:rPr>
          <w:rFonts w:ascii="Arial" w:hAnsi="Arial" w:eastAsia="Arial" w:cs="Arial"/>
          <w:b w:val="0"/>
          <w:bCs w:val="0"/>
          <w:i w:val="0"/>
          <w:iCs w:val="0"/>
          <w:caps w:val="0"/>
          <w:smallCaps w:val="0"/>
          <w:noProof w:val="0"/>
          <w:color w:val="auto"/>
          <w:sz w:val="20"/>
          <w:szCs w:val="20"/>
          <w:lang w:val="es-CO"/>
        </w:rPr>
        <w:t>forma de comunicación basada en el respeto, la empatía y la claridad en los mensajes.</w:t>
      </w:r>
    </w:p>
    <w:p w:rsidR="007268F4" w:rsidP="71AEABEC" w:rsidRDefault="007268F4" w14:paraId="7D443243" w14:textId="0A0B00D3">
      <w:pPr>
        <w:spacing w:before="0" w:beforeAutospacing="off" w:after="0" w:afterAutospacing="off"/>
        <w:rPr>
          <w:rFonts w:ascii="Arial" w:hAnsi="Arial" w:eastAsia="Arial" w:cs="Arial"/>
          <w:b w:val="0"/>
          <w:bCs w:val="0"/>
          <w:i w:val="0"/>
          <w:iCs w:val="0"/>
          <w:caps w:val="0"/>
          <w:smallCaps w:val="0"/>
          <w:noProof w:val="0"/>
          <w:color w:val="auto"/>
          <w:sz w:val="20"/>
          <w:szCs w:val="20"/>
          <w:lang w:val="es-CO"/>
        </w:rPr>
      </w:pPr>
    </w:p>
    <w:p w:rsidR="007268F4" w:rsidP="71AEABEC" w:rsidRDefault="007268F4" w14:paraId="6DFD77AF" w14:textId="4FCD7721">
      <w:pPr>
        <w:spacing w:before="0" w:beforeAutospacing="off" w:after="0" w:afterAutospacing="off"/>
        <w:rPr>
          <w:rFonts w:ascii="Arial" w:hAnsi="Arial" w:eastAsia="Arial" w:cs="Arial"/>
          <w:b w:val="0"/>
          <w:bCs w:val="0"/>
          <w:i w:val="0"/>
          <w:iCs w:val="0"/>
          <w:caps w:val="0"/>
          <w:smallCaps w:val="0"/>
          <w:noProof w:val="0"/>
          <w:color w:val="auto"/>
          <w:sz w:val="20"/>
          <w:szCs w:val="20"/>
          <w:lang w:val="es-CO"/>
        </w:rPr>
      </w:pPr>
      <w:r w:rsidRPr="71AEABEC" w:rsidR="7F56DA19">
        <w:rPr>
          <w:rFonts w:ascii="Arial" w:hAnsi="Arial" w:eastAsia="Arial" w:cs="Arial"/>
          <w:b w:val="1"/>
          <w:bCs w:val="1"/>
          <w:i w:val="0"/>
          <w:iCs w:val="0"/>
          <w:caps w:val="0"/>
          <w:smallCaps w:val="0"/>
          <w:noProof w:val="0"/>
          <w:color w:val="auto"/>
          <w:sz w:val="20"/>
          <w:szCs w:val="20"/>
          <w:lang w:val="es-CO"/>
        </w:rPr>
        <w:t xml:space="preserve">Comunicación no verbal: </w:t>
      </w:r>
      <w:r w:rsidRPr="71AEABEC" w:rsidR="7F56DA19">
        <w:rPr>
          <w:rFonts w:ascii="Arial" w:hAnsi="Arial" w:eastAsia="Arial" w:cs="Arial"/>
          <w:b w:val="0"/>
          <w:bCs w:val="0"/>
          <w:i w:val="0"/>
          <w:iCs w:val="0"/>
          <w:caps w:val="0"/>
          <w:smallCaps w:val="0"/>
          <w:noProof w:val="0"/>
          <w:color w:val="auto"/>
          <w:sz w:val="20"/>
          <w:szCs w:val="20"/>
          <w:lang w:val="es-CO"/>
        </w:rPr>
        <w:t>transmisión de información mediante gestos, posturas, expresiones y tono de voz.</w:t>
      </w:r>
    </w:p>
    <w:p w:rsidR="007268F4" w:rsidP="71AEABEC" w:rsidRDefault="007268F4" w14:paraId="2A5F4B77" w14:textId="2D2E0F52">
      <w:pPr>
        <w:spacing w:before="0" w:beforeAutospacing="off" w:after="0" w:afterAutospacing="off"/>
        <w:rPr>
          <w:rFonts w:ascii="Arial" w:hAnsi="Arial" w:eastAsia="Arial" w:cs="Arial"/>
          <w:b w:val="1"/>
          <w:bCs w:val="1"/>
          <w:i w:val="0"/>
          <w:iCs w:val="0"/>
          <w:caps w:val="0"/>
          <w:smallCaps w:val="0"/>
          <w:noProof w:val="0"/>
          <w:color w:val="auto"/>
          <w:sz w:val="20"/>
          <w:szCs w:val="20"/>
          <w:lang w:val="es-CO"/>
        </w:rPr>
      </w:pPr>
    </w:p>
    <w:p w:rsidR="007268F4" w:rsidP="71AEABEC" w:rsidRDefault="007268F4" w14:paraId="02DFA3F2" w14:textId="44D5F325">
      <w:pPr>
        <w:spacing w:before="0" w:beforeAutospacing="off" w:after="0" w:afterAutospacing="off"/>
        <w:rPr>
          <w:rFonts w:ascii="Arial" w:hAnsi="Arial" w:eastAsia="Arial" w:cs="Arial"/>
          <w:b w:val="0"/>
          <w:bCs w:val="0"/>
          <w:i w:val="0"/>
          <w:iCs w:val="0"/>
          <w:caps w:val="0"/>
          <w:smallCaps w:val="0"/>
          <w:noProof w:val="0"/>
          <w:color w:val="auto"/>
          <w:sz w:val="20"/>
          <w:szCs w:val="20"/>
          <w:lang w:val="es-CO"/>
        </w:rPr>
      </w:pPr>
      <w:r w:rsidRPr="71AEABEC" w:rsidR="7F56DA19">
        <w:rPr>
          <w:rFonts w:ascii="Arial" w:hAnsi="Arial" w:eastAsia="Arial" w:cs="Arial"/>
          <w:b w:val="1"/>
          <w:bCs w:val="1"/>
          <w:i w:val="0"/>
          <w:iCs w:val="0"/>
          <w:caps w:val="0"/>
          <w:smallCaps w:val="0"/>
          <w:noProof w:val="0"/>
          <w:color w:val="auto"/>
          <w:sz w:val="20"/>
          <w:szCs w:val="20"/>
          <w:lang w:val="es-CO"/>
        </w:rPr>
        <w:t xml:space="preserve">Comunicación verbal: </w:t>
      </w:r>
      <w:r w:rsidRPr="71AEABEC" w:rsidR="7F56DA19">
        <w:rPr>
          <w:rFonts w:ascii="Arial" w:hAnsi="Arial" w:eastAsia="Arial" w:cs="Arial"/>
          <w:b w:val="0"/>
          <w:bCs w:val="0"/>
          <w:i w:val="0"/>
          <w:iCs w:val="0"/>
          <w:caps w:val="0"/>
          <w:smallCaps w:val="0"/>
          <w:noProof w:val="0"/>
          <w:color w:val="auto"/>
          <w:sz w:val="20"/>
          <w:szCs w:val="20"/>
          <w:lang w:val="es-CO"/>
        </w:rPr>
        <w:t>intercambio de información mediante palabras habladas o escritas.</w:t>
      </w:r>
    </w:p>
    <w:p w:rsidR="007268F4" w:rsidP="71AEABEC" w:rsidRDefault="007268F4" w14:paraId="3256CC21" w14:textId="4D090B9F">
      <w:pPr>
        <w:spacing w:before="0" w:beforeAutospacing="off" w:after="0" w:afterAutospacing="off"/>
        <w:rPr>
          <w:rFonts w:ascii="Arial" w:hAnsi="Arial" w:eastAsia="Arial" w:cs="Arial"/>
          <w:b w:val="1"/>
          <w:bCs w:val="1"/>
          <w:i w:val="0"/>
          <w:iCs w:val="0"/>
          <w:caps w:val="0"/>
          <w:smallCaps w:val="0"/>
          <w:noProof w:val="0"/>
          <w:color w:val="auto"/>
          <w:sz w:val="20"/>
          <w:szCs w:val="20"/>
          <w:lang w:val="es-CO"/>
        </w:rPr>
      </w:pPr>
    </w:p>
    <w:p w:rsidR="007268F4" w:rsidP="71AEABEC" w:rsidRDefault="007268F4" w14:paraId="2FA87B57" w14:textId="1F8FBBE9">
      <w:pPr>
        <w:spacing w:before="0" w:beforeAutospacing="off" w:after="0" w:afterAutospacing="off"/>
        <w:rPr>
          <w:rFonts w:ascii="Arial" w:hAnsi="Arial" w:eastAsia="Arial" w:cs="Arial"/>
          <w:b w:val="0"/>
          <w:bCs w:val="0"/>
          <w:i w:val="0"/>
          <w:iCs w:val="0"/>
          <w:caps w:val="0"/>
          <w:smallCaps w:val="0"/>
          <w:noProof w:val="0"/>
          <w:color w:val="auto"/>
          <w:sz w:val="20"/>
          <w:szCs w:val="20"/>
          <w:lang w:val="es-CO"/>
        </w:rPr>
      </w:pPr>
      <w:r w:rsidRPr="71AEABEC" w:rsidR="7F56DA19">
        <w:rPr>
          <w:rFonts w:ascii="Arial" w:hAnsi="Arial" w:eastAsia="Arial" w:cs="Arial"/>
          <w:b w:val="1"/>
          <w:bCs w:val="1"/>
          <w:i w:val="0"/>
          <w:iCs w:val="0"/>
          <w:caps w:val="0"/>
          <w:smallCaps w:val="0"/>
          <w:noProof w:val="0"/>
          <w:color w:val="auto"/>
          <w:sz w:val="20"/>
          <w:szCs w:val="20"/>
          <w:lang w:val="es-CO"/>
        </w:rPr>
        <w:t xml:space="preserve">Cultura de seguridad: </w:t>
      </w:r>
      <w:r w:rsidRPr="71AEABEC" w:rsidR="7F56DA19">
        <w:rPr>
          <w:rFonts w:ascii="Arial" w:hAnsi="Arial" w:eastAsia="Arial" w:cs="Arial"/>
          <w:b w:val="0"/>
          <w:bCs w:val="0"/>
          <w:i w:val="0"/>
          <w:iCs w:val="0"/>
          <w:caps w:val="0"/>
          <w:smallCaps w:val="0"/>
          <w:noProof w:val="0"/>
          <w:color w:val="auto"/>
          <w:sz w:val="20"/>
          <w:szCs w:val="20"/>
          <w:lang w:val="es-CO"/>
        </w:rPr>
        <w:t>conjunto de hábitos y comportamientos orientados a la prevención y gestión responsable del riesgo.</w:t>
      </w:r>
    </w:p>
    <w:p w:rsidR="007268F4" w:rsidP="71AEABEC" w:rsidRDefault="007268F4" w14:paraId="3DE13003" w14:textId="52C684D7">
      <w:pPr>
        <w:spacing w:before="0" w:beforeAutospacing="off" w:after="0" w:afterAutospacing="off"/>
        <w:rPr>
          <w:rFonts w:ascii="Arial" w:hAnsi="Arial" w:eastAsia="Arial" w:cs="Arial"/>
          <w:b w:val="1"/>
          <w:bCs w:val="1"/>
          <w:i w:val="0"/>
          <w:iCs w:val="0"/>
          <w:caps w:val="0"/>
          <w:smallCaps w:val="0"/>
          <w:noProof w:val="0"/>
          <w:color w:val="auto"/>
          <w:sz w:val="20"/>
          <w:szCs w:val="20"/>
          <w:lang w:val="es-CO"/>
        </w:rPr>
      </w:pPr>
    </w:p>
    <w:p w:rsidR="007268F4" w:rsidP="71AEABEC" w:rsidRDefault="007268F4" w14:paraId="1E7DDA71" w14:textId="3A9B439A">
      <w:pPr>
        <w:spacing w:before="0" w:beforeAutospacing="off" w:after="0" w:afterAutospacing="off"/>
        <w:rPr>
          <w:rFonts w:ascii="Arial" w:hAnsi="Arial" w:eastAsia="Arial" w:cs="Arial"/>
          <w:b w:val="0"/>
          <w:bCs w:val="0"/>
          <w:i w:val="0"/>
          <w:iCs w:val="0"/>
          <w:caps w:val="0"/>
          <w:smallCaps w:val="0"/>
          <w:noProof w:val="0"/>
          <w:color w:val="auto"/>
          <w:sz w:val="20"/>
          <w:szCs w:val="20"/>
          <w:lang w:val="es-CO"/>
        </w:rPr>
      </w:pPr>
      <w:r w:rsidRPr="71AEABEC" w:rsidR="7F56DA19">
        <w:rPr>
          <w:rFonts w:ascii="Arial" w:hAnsi="Arial" w:eastAsia="Arial" w:cs="Arial"/>
          <w:b w:val="1"/>
          <w:bCs w:val="1"/>
          <w:i w:val="0"/>
          <w:iCs w:val="0"/>
          <w:caps w:val="0"/>
          <w:smallCaps w:val="0"/>
          <w:noProof w:val="0"/>
          <w:color w:val="auto"/>
          <w:sz w:val="20"/>
          <w:szCs w:val="20"/>
          <w:lang w:val="es-CO"/>
        </w:rPr>
        <w:t xml:space="preserve">Equipos de seguridad: </w:t>
      </w:r>
      <w:r w:rsidRPr="71AEABEC" w:rsidR="7F56DA19">
        <w:rPr>
          <w:rFonts w:ascii="Arial" w:hAnsi="Arial" w:eastAsia="Arial" w:cs="Arial"/>
          <w:b w:val="0"/>
          <w:bCs w:val="0"/>
          <w:i w:val="0"/>
          <w:iCs w:val="0"/>
          <w:caps w:val="0"/>
          <w:smallCaps w:val="0"/>
          <w:noProof w:val="0"/>
          <w:color w:val="auto"/>
          <w:sz w:val="20"/>
          <w:szCs w:val="20"/>
          <w:lang w:val="es-CO"/>
        </w:rPr>
        <w:t>elementos utilizados para proteger a las personas participantes y reducir riesgos en actividades de aventura.</w:t>
      </w:r>
    </w:p>
    <w:p w:rsidR="007268F4" w:rsidP="71AEABEC" w:rsidRDefault="007268F4" w14:paraId="44208050" w14:textId="708A5AD4">
      <w:pPr>
        <w:spacing w:before="0" w:beforeAutospacing="off" w:after="0" w:afterAutospacing="off"/>
        <w:rPr>
          <w:rFonts w:ascii="Arial" w:hAnsi="Arial" w:eastAsia="Arial" w:cs="Arial"/>
          <w:b w:val="1"/>
          <w:bCs w:val="1"/>
          <w:i w:val="0"/>
          <w:iCs w:val="0"/>
          <w:caps w:val="0"/>
          <w:smallCaps w:val="0"/>
          <w:noProof w:val="0"/>
          <w:color w:val="auto"/>
          <w:sz w:val="20"/>
          <w:szCs w:val="20"/>
          <w:lang w:val="es-CO"/>
        </w:rPr>
      </w:pPr>
    </w:p>
    <w:p w:rsidR="007268F4" w:rsidP="71AEABEC" w:rsidRDefault="007268F4" w14:paraId="416EEBF4" w14:textId="5AACB3E8">
      <w:pPr>
        <w:spacing w:before="0" w:beforeAutospacing="off" w:after="0" w:afterAutospacing="off"/>
        <w:rPr>
          <w:rFonts w:ascii="Arial" w:hAnsi="Arial" w:eastAsia="Arial" w:cs="Arial"/>
          <w:b w:val="0"/>
          <w:bCs w:val="0"/>
          <w:i w:val="0"/>
          <w:iCs w:val="0"/>
          <w:caps w:val="0"/>
          <w:smallCaps w:val="0"/>
          <w:noProof w:val="0"/>
          <w:color w:val="auto"/>
          <w:sz w:val="20"/>
          <w:szCs w:val="20"/>
          <w:lang w:val="es-CO"/>
        </w:rPr>
      </w:pPr>
      <w:r w:rsidRPr="71AEABEC" w:rsidR="7F56DA19">
        <w:rPr>
          <w:rFonts w:ascii="Arial" w:hAnsi="Arial" w:eastAsia="Arial" w:cs="Arial"/>
          <w:b w:val="1"/>
          <w:bCs w:val="1"/>
          <w:i w:val="0"/>
          <w:iCs w:val="0"/>
          <w:caps w:val="0"/>
          <w:smallCaps w:val="0"/>
          <w:noProof w:val="0"/>
          <w:color w:val="auto"/>
          <w:sz w:val="20"/>
          <w:szCs w:val="20"/>
          <w:lang w:val="es-CO"/>
        </w:rPr>
        <w:t xml:space="preserve">Gestión del riesgo: </w:t>
      </w:r>
      <w:r w:rsidRPr="71AEABEC" w:rsidR="7F56DA19">
        <w:rPr>
          <w:rFonts w:ascii="Arial" w:hAnsi="Arial" w:eastAsia="Arial" w:cs="Arial"/>
          <w:b w:val="0"/>
          <w:bCs w:val="0"/>
          <w:i w:val="0"/>
          <w:iCs w:val="0"/>
          <w:caps w:val="0"/>
          <w:smallCaps w:val="0"/>
          <w:noProof w:val="0"/>
          <w:color w:val="auto"/>
          <w:sz w:val="20"/>
          <w:szCs w:val="20"/>
          <w:lang w:val="es-CO"/>
        </w:rPr>
        <w:t>proceso de identificación, prevención y control de situaciones que pueden afectar la seguridad.</w:t>
      </w:r>
    </w:p>
    <w:p w:rsidR="007268F4" w:rsidP="71AEABEC" w:rsidRDefault="007268F4" w14:paraId="20DAF8C5" w14:textId="14F323BE">
      <w:pPr>
        <w:spacing w:before="0" w:beforeAutospacing="off" w:after="0" w:afterAutospacing="off"/>
        <w:rPr>
          <w:rFonts w:ascii="Arial" w:hAnsi="Arial" w:eastAsia="Arial" w:cs="Arial"/>
          <w:b w:val="1"/>
          <w:bCs w:val="1"/>
          <w:i w:val="0"/>
          <w:iCs w:val="0"/>
          <w:caps w:val="0"/>
          <w:smallCaps w:val="0"/>
          <w:noProof w:val="0"/>
          <w:color w:val="auto"/>
          <w:sz w:val="20"/>
          <w:szCs w:val="20"/>
          <w:lang w:val="es-CO"/>
        </w:rPr>
      </w:pPr>
    </w:p>
    <w:p w:rsidR="007268F4" w:rsidP="71AEABEC" w:rsidRDefault="007268F4" w14:paraId="5D40B562" w14:textId="652F94E3">
      <w:pPr>
        <w:spacing w:before="0" w:beforeAutospacing="off" w:after="0" w:afterAutospacing="off"/>
        <w:rPr>
          <w:rFonts w:ascii="Arial" w:hAnsi="Arial" w:eastAsia="Arial" w:cs="Arial"/>
          <w:b w:val="0"/>
          <w:bCs w:val="0"/>
          <w:i w:val="0"/>
          <w:iCs w:val="0"/>
          <w:caps w:val="0"/>
          <w:smallCaps w:val="0"/>
          <w:noProof w:val="0"/>
          <w:color w:val="auto"/>
          <w:sz w:val="20"/>
          <w:szCs w:val="20"/>
          <w:lang w:val="es-CO"/>
        </w:rPr>
      </w:pPr>
      <w:r w:rsidRPr="71AEABEC" w:rsidR="7F56DA19">
        <w:rPr>
          <w:rFonts w:ascii="Arial" w:hAnsi="Arial" w:eastAsia="Arial" w:cs="Arial"/>
          <w:b w:val="1"/>
          <w:bCs w:val="1"/>
          <w:i w:val="0"/>
          <w:iCs w:val="0"/>
          <w:caps w:val="0"/>
          <w:smallCaps w:val="0"/>
          <w:noProof w:val="0"/>
          <w:color w:val="auto"/>
          <w:sz w:val="20"/>
          <w:szCs w:val="20"/>
          <w:lang w:val="es-CO"/>
        </w:rPr>
        <w:t xml:space="preserve">Infraestructura turística: </w:t>
      </w:r>
      <w:r w:rsidRPr="71AEABEC" w:rsidR="7F56DA19">
        <w:rPr>
          <w:rFonts w:ascii="Arial" w:hAnsi="Arial" w:eastAsia="Arial" w:cs="Arial"/>
          <w:b w:val="0"/>
          <w:bCs w:val="0"/>
          <w:i w:val="0"/>
          <w:iCs w:val="0"/>
          <w:caps w:val="0"/>
          <w:smallCaps w:val="0"/>
          <w:noProof w:val="0"/>
          <w:color w:val="auto"/>
          <w:sz w:val="20"/>
          <w:szCs w:val="20"/>
          <w:lang w:val="es-CO"/>
        </w:rPr>
        <w:t>obras y servicios que facilitan el desarrollo de actividades turísticas en un destino.</w:t>
      </w:r>
    </w:p>
    <w:p w:rsidR="007268F4" w:rsidP="20AA3C93" w:rsidRDefault="007268F4" w14:paraId="431191C7" w14:textId="3F4F3E2C">
      <w:pPr>
        <w:pStyle w:val="Normal"/>
        <w:spacing w:before="0" w:beforeAutospacing="off" w:after="0" w:afterAutospacing="off"/>
        <w:rPr>
          <w:rFonts w:ascii="Arial" w:hAnsi="Arial" w:eastAsia="Arial" w:cs="Arial"/>
          <w:b w:val="1"/>
          <w:bCs w:val="1"/>
          <w:i w:val="0"/>
          <w:iCs w:val="0"/>
          <w:caps w:val="0"/>
          <w:smallCaps w:val="0"/>
          <w:noProof w:val="0"/>
          <w:color w:val="auto"/>
          <w:sz w:val="20"/>
          <w:szCs w:val="20"/>
          <w:lang w:val="es-CO"/>
        </w:rPr>
      </w:pPr>
    </w:p>
    <w:p w:rsidR="007268F4" w:rsidP="71AEABEC" w:rsidRDefault="007268F4" w14:paraId="44EECCCF" w14:textId="6694F4BA">
      <w:pPr>
        <w:spacing w:before="0" w:beforeAutospacing="off" w:after="0" w:afterAutospacing="off"/>
        <w:rPr>
          <w:rFonts w:ascii="Arial" w:hAnsi="Arial" w:eastAsia="Arial" w:cs="Arial"/>
          <w:b w:val="0"/>
          <w:bCs w:val="0"/>
          <w:i w:val="0"/>
          <w:iCs w:val="0"/>
          <w:caps w:val="0"/>
          <w:smallCaps w:val="0"/>
          <w:noProof w:val="0"/>
          <w:color w:val="auto"/>
          <w:sz w:val="20"/>
          <w:szCs w:val="20"/>
          <w:lang w:val="es-CO"/>
        </w:rPr>
      </w:pPr>
      <w:r w:rsidRPr="71AEABEC" w:rsidR="7F56DA19">
        <w:rPr>
          <w:rFonts w:ascii="Arial" w:hAnsi="Arial" w:eastAsia="Arial" w:cs="Arial"/>
          <w:b w:val="1"/>
          <w:bCs w:val="1"/>
          <w:i w:val="0"/>
          <w:iCs w:val="0"/>
          <w:caps w:val="0"/>
          <w:smallCaps w:val="0"/>
          <w:noProof w:val="0"/>
          <w:color w:val="auto"/>
          <w:sz w:val="20"/>
          <w:szCs w:val="20"/>
          <w:lang w:val="es-CO"/>
        </w:rPr>
        <w:t xml:space="preserve">Itinerario turístico: </w:t>
      </w:r>
      <w:r w:rsidRPr="71AEABEC" w:rsidR="7F56DA19">
        <w:rPr>
          <w:rFonts w:ascii="Arial" w:hAnsi="Arial" w:eastAsia="Arial" w:cs="Arial"/>
          <w:b w:val="0"/>
          <w:bCs w:val="0"/>
          <w:i w:val="0"/>
          <w:iCs w:val="0"/>
          <w:caps w:val="0"/>
          <w:smallCaps w:val="0"/>
          <w:noProof w:val="0"/>
          <w:color w:val="auto"/>
          <w:sz w:val="20"/>
          <w:szCs w:val="20"/>
          <w:lang w:val="es-CO"/>
        </w:rPr>
        <w:t>organización cronológica de actividades, rutas y servicios incluidos en una experiencia turística.</w:t>
      </w:r>
    </w:p>
    <w:p w:rsidR="007268F4" w:rsidP="71AEABEC" w:rsidRDefault="007268F4" w14:paraId="5FF55B7C" w14:textId="5A08DBD5">
      <w:pPr>
        <w:spacing w:before="0" w:beforeAutospacing="off" w:after="0" w:afterAutospacing="off"/>
        <w:rPr>
          <w:rFonts w:ascii="Arial" w:hAnsi="Arial" w:eastAsia="Arial" w:cs="Arial"/>
          <w:b w:val="1"/>
          <w:bCs w:val="1"/>
          <w:i w:val="0"/>
          <w:iCs w:val="0"/>
          <w:caps w:val="0"/>
          <w:smallCaps w:val="0"/>
          <w:noProof w:val="0"/>
          <w:color w:val="auto"/>
          <w:sz w:val="20"/>
          <w:szCs w:val="20"/>
          <w:lang w:val="es-CO"/>
        </w:rPr>
      </w:pPr>
    </w:p>
    <w:p w:rsidR="007268F4" w:rsidP="71AEABEC" w:rsidRDefault="007268F4" w14:paraId="00B28D5A" w14:textId="01D25974">
      <w:pPr>
        <w:spacing w:before="0" w:beforeAutospacing="off" w:after="0" w:afterAutospacing="off"/>
        <w:rPr>
          <w:rFonts w:ascii="Arial" w:hAnsi="Arial" w:eastAsia="Arial" w:cs="Arial"/>
          <w:b w:val="0"/>
          <w:bCs w:val="0"/>
          <w:i w:val="0"/>
          <w:iCs w:val="0"/>
          <w:caps w:val="0"/>
          <w:smallCaps w:val="0"/>
          <w:noProof w:val="0"/>
          <w:color w:val="auto"/>
          <w:sz w:val="20"/>
          <w:szCs w:val="20"/>
          <w:lang w:val="es-CO"/>
        </w:rPr>
      </w:pPr>
      <w:r w:rsidRPr="71AEABEC" w:rsidR="7F56DA19">
        <w:rPr>
          <w:rFonts w:ascii="Arial" w:hAnsi="Arial" w:eastAsia="Arial" w:cs="Arial"/>
          <w:b w:val="1"/>
          <w:bCs w:val="1"/>
          <w:i w:val="0"/>
          <w:iCs w:val="0"/>
          <w:caps w:val="0"/>
          <w:smallCaps w:val="0"/>
          <w:noProof w:val="0"/>
          <w:color w:val="auto"/>
          <w:sz w:val="20"/>
          <w:szCs w:val="20"/>
          <w:lang w:val="es-CO"/>
        </w:rPr>
        <w:t xml:space="preserve">Logística turística: </w:t>
      </w:r>
      <w:r w:rsidRPr="71AEABEC" w:rsidR="7F56DA19">
        <w:rPr>
          <w:rFonts w:ascii="Arial" w:hAnsi="Arial" w:eastAsia="Arial" w:cs="Arial"/>
          <w:b w:val="0"/>
          <w:bCs w:val="0"/>
          <w:i w:val="0"/>
          <w:iCs w:val="0"/>
          <w:caps w:val="0"/>
          <w:smallCaps w:val="0"/>
          <w:noProof w:val="0"/>
          <w:color w:val="auto"/>
          <w:sz w:val="20"/>
          <w:szCs w:val="20"/>
          <w:lang w:val="es-CO"/>
        </w:rPr>
        <w:t>planificación y coordinación de recursos necesarios para desarrollar actividades turísticas.</w:t>
      </w:r>
    </w:p>
    <w:p w:rsidR="007268F4" w:rsidP="71AEABEC" w:rsidRDefault="007268F4" w14:paraId="06585ABD" w14:textId="694E7769">
      <w:pPr>
        <w:spacing w:before="0" w:beforeAutospacing="off" w:after="0" w:afterAutospacing="off"/>
        <w:rPr>
          <w:rFonts w:ascii="Arial" w:hAnsi="Arial" w:eastAsia="Arial" w:cs="Arial"/>
          <w:b w:val="1"/>
          <w:bCs w:val="1"/>
          <w:i w:val="0"/>
          <w:iCs w:val="0"/>
          <w:caps w:val="0"/>
          <w:smallCaps w:val="0"/>
          <w:noProof w:val="0"/>
          <w:color w:val="auto"/>
          <w:sz w:val="20"/>
          <w:szCs w:val="20"/>
          <w:lang w:val="es-CO"/>
        </w:rPr>
      </w:pPr>
    </w:p>
    <w:p w:rsidR="007268F4" w:rsidP="71AEABEC" w:rsidRDefault="007268F4" w14:paraId="288D7780" w14:textId="2C1510AE">
      <w:pPr>
        <w:spacing w:before="0" w:beforeAutospacing="off" w:after="0" w:afterAutospacing="off"/>
        <w:rPr>
          <w:rFonts w:ascii="Arial" w:hAnsi="Arial" w:eastAsia="Arial" w:cs="Arial"/>
          <w:b w:val="0"/>
          <w:bCs w:val="0"/>
          <w:i w:val="0"/>
          <w:iCs w:val="0"/>
          <w:caps w:val="0"/>
          <w:smallCaps w:val="0"/>
          <w:noProof w:val="0"/>
          <w:color w:val="auto"/>
          <w:sz w:val="20"/>
          <w:szCs w:val="20"/>
          <w:lang w:val="es-CO"/>
        </w:rPr>
      </w:pPr>
      <w:r w:rsidRPr="71AEABEC" w:rsidR="7F56DA19">
        <w:rPr>
          <w:rFonts w:ascii="Arial" w:hAnsi="Arial" w:eastAsia="Arial" w:cs="Arial"/>
          <w:b w:val="1"/>
          <w:bCs w:val="1"/>
          <w:i w:val="0"/>
          <w:iCs w:val="0"/>
          <w:caps w:val="0"/>
          <w:smallCaps w:val="0"/>
          <w:noProof w:val="0"/>
          <w:color w:val="auto"/>
          <w:sz w:val="20"/>
          <w:szCs w:val="20"/>
          <w:lang w:val="es-CO"/>
        </w:rPr>
        <w:t xml:space="preserve">Momentos de verdad: </w:t>
      </w:r>
      <w:r w:rsidRPr="71AEABEC" w:rsidR="7F56DA19">
        <w:rPr>
          <w:rFonts w:ascii="Arial" w:hAnsi="Arial" w:eastAsia="Arial" w:cs="Arial"/>
          <w:b w:val="0"/>
          <w:bCs w:val="0"/>
          <w:i w:val="0"/>
          <w:iCs w:val="0"/>
          <w:caps w:val="0"/>
          <w:smallCaps w:val="0"/>
          <w:noProof w:val="0"/>
          <w:color w:val="auto"/>
          <w:sz w:val="20"/>
          <w:szCs w:val="20"/>
          <w:lang w:val="es-CO"/>
        </w:rPr>
        <w:t>situaciones en las que la persona cliente evalúa la calidad del servicio recibido.</w:t>
      </w:r>
    </w:p>
    <w:p w:rsidR="007268F4" w:rsidP="71AEABEC" w:rsidRDefault="007268F4" w14:paraId="7BA70FD7" w14:textId="37D302CE">
      <w:pPr>
        <w:spacing w:before="0" w:beforeAutospacing="off" w:after="0" w:afterAutospacing="off"/>
        <w:rPr>
          <w:rFonts w:ascii="Arial" w:hAnsi="Arial" w:eastAsia="Arial" w:cs="Arial"/>
          <w:b w:val="1"/>
          <w:bCs w:val="1"/>
          <w:i w:val="0"/>
          <w:iCs w:val="0"/>
          <w:caps w:val="0"/>
          <w:smallCaps w:val="0"/>
          <w:noProof w:val="0"/>
          <w:color w:val="auto"/>
          <w:sz w:val="20"/>
          <w:szCs w:val="20"/>
          <w:lang w:val="es-CO"/>
        </w:rPr>
      </w:pPr>
    </w:p>
    <w:p w:rsidR="007268F4" w:rsidP="71AEABEC" w:rsidRDefault="007268F4" w14:paraId="111C37B6" w14:textId="4C8A71D5">
      <w:pPr>
        <w:spacing w:before="0" w:beforeAutospacing="off" w:after="0" w:afterAutospacing="off"/>
        <w:rPr>
          <w:rFonts w:ascii="Arial" w:hAnsi="Arial" w:eastAsia="Arial" w:cs="Arial"/>
          <w:b w:val="0"/>
          <w:bCs w:val="0"/>
          <w:i w:val="0"/>
          <w:iCs w:val="0"/>
          <w:caps w:val="0"/>
          <w:smallCaps w:val="0"/>
          <w:noProof w:val="0"/>
          <w:color w:val="auto"/>
          <w:sz w:val="20"/>
          <w:szCs w:val="20"/>
          <w:lang w:val="es-CO"/>
        </w:rPr>
      </w:pPr>
      <w:r w:rsidRPr="71AEABEC" w:rsidR="7F56DA19">
        <w:rPr>
          <w:rFonts w:ascii="Arial" w:hAnsi="Arial" w:eastAsia="Arial" w:cs="Arial"/>
          <w:b w:val="1"/>
          <w:bCs w:val="1"/>
          <w:i w:val="0"/>
          <w:iCs w:val="0"/>
          <w:caps w:val="0"/>
          <w:smallCaps w:val="0"/>
          <w:noProof w:val="0"/>
          <w:color w:val="auto"/>
          <w:sz w:val="20"/>
          <w:szCs w:val="20"/>
          <w:lang w:val="es-CO"/>
        </w:rPr>
        <w:t xml:space="preserve">Programación neurolingüística (PNL): </w:t>
      </w:r>
      <w:r w:rsidRPr="71AEABEC" w:rsidR="7F56DA19">
        <w:rPr>
          <w:rFonts w:ascii="Arial" w:hAnsi="Arial" w:eastAsia="Arial" w:cs="Arial"/>
          <w:b w:val="0"/>
          <w:bCs w:val="0"/>
          <w:i w:val="0"/>
          <w:iCs w:val="0"/>
          <w:caps w:val="0"/>
          <w:smallCaps w:val="0"/>
          <w:noProof w:val="0"/>
          <w:color w:val="auto"/>
          <w:sz w:val="20"/>
          <w:szCs w:val="20"/>
          <w:lang w:val="es-CO"/>
        </w:rPr>
        <w:t>técnicas orientadas a comprender la relación entre pensamiento, lenguaje y comportamiento humano.</w:t>
      </w:r>
    </w:p>
    <w:p w:rsidR="007268F4" w:rsidP="71AEABEC" w:rsidRDefault="007268F4" w14:paraId="15BB6764" w14:textId="15547A5E">
      <w:pPr>
        <w:spacing w:before="0" w:beforeAutospacing="off" w:after="0" w:afterAutospacing="off"/>
        <w:rPr>
          <w:rFonts w:ascii="Arial" w:hAnsi="Arial" w:eastAsia="Arial" w:cs="Arial"/>
          <w:b w:val="1"/>
          <w:bCs w:val="1"/>
          <w:i w:val="0"/>
          <w:iCs w:val="0"/>
          <w:caps w:val="0"/>
          <w:smallCaps w:val="0"/>
          <w:noProof w:val="0"/>
          <w:color w:val="auto"/>
          <w:sz w:val="20"/>
          <w:szCs w:val="20"/>
          <w:lang w:val="es-CO"/>
        </w:rPr>
      </w:pPr>
    </w:p>
    <w:p w:rsidR="007268F4" w:rsidP="71AEABEC" w:rsidRDefault="007268F4" w14:paraId="40A373D1" w14:textId="309E9A55">
      <w:pPr>
        <w:spacing w:before="0" w:beforeAutospacing="off" w:after="0" w:afterAutospacing="off"/>
        <w:rPr>
          <w:rFonts w:ascii="Arial" w:hAnsi="Arial" w:eastAsia="Arial" w:cs="Arial"/>
          <w:b w:val="0"/>
          <w:bCs w:val="0"/>
          <w:i w:val="0"/>
          <w:iCs w:val="0"/>
          <w:caps w:val="0"/>
          <w:smallCaps w:val="0"/>
          <w:noProof w:val="0"/>
          <w:color w:val="auto"/>
          <w:sz w:val="20"/>
          <w:szCs w:val="20"/>
          <w:lang w:val="es-CO"/>
        </w:rPr>
      </w:pPr>
      <w:r w:rsidRPr="71AEABEC" w:rsidR="7F56DA19">
        <w:rPr>
          <w:rFonts w:ascii="Arial" w:hAnsi="Arial" w:eastAsia="Arial" w:cs="Arial"/>
          <w:b w:val="1"/>
          <w:bCs w:val="1"/>
          <w:i w:val="0"/>
          <w:iCs w:val="0"/>
          <w:caps w:val="0"/>
          <w:smallCaps w:val="0"/>
          <w:noProof w:val="0"/>
          <w:color w:val="auto"/>
          <w:sz w:val="20"/>
          <w:szCs w:val="20"/>
          <w:lang w:val="es-CO"/>
        </w:rPr>
        <w:t xml:space="preserve">Protocolo social: </w:t>
      </w:r>
      <w:r w:rsidRPr="71AEABEC" w:rsidR="7F56DA19">
        <w:rPr>
          <w:rFonts w:ascii="Arial" w:hAnsi="Arial" w:eastAsia="Arial" w:cs="Arial"/>
          <w:b w:val="0"/>
          <w:bCs w:val="0"/>
          <w:i w:val="0"/>
          <w:iCs w:val="0"/>
          <w:caps w:val="0"/>
          <w:smallCaps w:val="0"/>
          <w:noProof w:val="0"/>
          <w:color w:val="auto"/>
          <w:sz w:val="20"/>
          <w:szCs w:val="20"/>
          <w:lang w:val="es-CO"/>
        </w:rPr>
        <w:t>normas de comportamiento y cortesía que favorecen relaciones respetuosas en contextos turísticos.</w:t>
      </w:r>
    </w:p>
    <w:p w:rsidR="007268F4" w:rsidRDefault="007268F4" w14:paraId="657FE877" w14:textId="21649B00">
      <w:pPr/>
    </w:p>
    <w:p w:rsidR="71AEABEC" w:rsidRDefault="71AEABEC" w14:paraId="7C222AFF" w14:textId="15B71E50"/>
    <w:p w:rsidR="71AEABEC" w:rsidRDefault="71AEABEC" w14:paraId="0098C224" w14:textId="2DF6233F"/>
    <w:p w:rsidR="71AEABEC" w:rsidRDefault="71AEABEC" w14:paraId="1962E582" w14:textId="0CDE96FB"/>
    <w:p w:rsidRPr="00B8646C" w:rsidR="009B3C34" w:rsidRDefault="009B3C34" w14:paraId="426F457F" w14:textId="77777777">
      <w:pPr>
        <w:rPr>
          <w:bCs/>
        </w:rPr>
      </w:pPr>
    </w:p>
    <w:p w:rsidRPr="00B8646C" w:rsidR="0059034F" w:rsidP="004A4A0B" w:rsidRDefault="00D55C84" w14:paraId="78589E47" w14:textId="78651F4D">
      <w:pPr>
        <w:pStyle w:val="Prrafodelista"/>
        <w:numPr>
          <w:ilvl w:val="1"/>
          <w:numId w:val="2"/>
        </w:numPr>
        <w:pBdr>
          <w:top w:val="nil"/>
          <w:left w:val="nil"/>
          <w:bottom w:val="nil"/>
          <w:right w:val="nil"/>
          <w:between w:val="nil"/>
        </w:pBdr>
        <w:jc w:val="both"/>
        <w:rPr>
          <w:b/>
          <w:color w:val="000000"/>
        </w:rPr>
      </w:pPr>
      <w:r w:rsidRPr="00B8646C">
        <w:rPr>
          <w:b/>
          <w:color w:val="000000"/>
        </w:rPr>
        <w:t>REFERENCIAS BIBLIOGRÁFICAS</w:t>
      </w:r>
    </w:p>
    <w:p w:rsidRPr="00BA70B7" w:rsidR="00BA70B7" w:rsidP="007D0796" w:rsidRDefault="00BA70B7" w14:paraId="0F9A9DA0" w14:textId="77777777">
      <w:pPr>
        <w:pBdr>
          <w:top w:val="nil"/>
          <w:left w:val="nil"/>
          <w:bottom w:val="nil"/>
          <w:right w:val="nil"/>
          <w:between w:val="nil"/>
        </w:pBdr>
        <w:spacing w:line="360" w:lineRule="auto"/>
        <w:jc w:val="both"/>
        <w:rPr>
          <w:sz w:val="20"/>
          <w:szCs w:val="20"/>
          <w:lang w:val="en-US"/>
        </w:rPr>
      </w:pPr>
    </w:p>
    <w:p w:rsidRPr="007D0796" w:rsidR="00BA70B7" w:rsidP="00BA70B7" w:rsidRDefault="00BA70B7" w14:paraId="399DBC4C" w14:textId="77777777">
      <w:pPr>
        <w:pBdr>
          <w:top w:val="nil"/>
          <w:left w:val="nil"/>
          <w:bottom w:val="nil"/>
          <w:right w:val="nil"/>
          <w:between w:val="nil"/>
        </w:pBdr>
        <w:spacing w:line="360" w:lineRule="auto"/>
        <w:ind w:left="1004" w:hanging="720"/>
        <w:jc w:val="both"/>
        <w:rPr>
          <w:sz w:val="20"/>
          <w:szCs w:val="20"/>
          <w:lang w:val="en-US"/>
        </w:rPr>
      </w:pPr>
      <w:proofErr w:type="spellStart"/>
      <w:r w:rsidRPr="007D0796">
        <w:rPr>
          <w:sz w:val="20"/>
          <w:szCs w:val="20"/>
          <w:lang w:val="en-US"/>
        </w:rPr>
        <w:t>Acerenza</w:t>
      </w:r>
      <w:proofErr w:type="spellEnd"/>
      <w:r w:rsidRPr="007D0796">
        <w:rPr>
          <w:sz w:val="20"/>
          <w:szCs w:val="20"/>
          <w:lang w:val="en-US"/>
        </w:rPr>
        <w:t xml:space="preserve">, M. A. (2006). </w:t>
      </w:r>
      <w:r w:rsidRPr="007D0796">
        <w:rPr>
          <w:i/>
          <w:sz w:val="20"/>
          <w:szCs w:val="20"/>
          <w:lang w:val="en-US"/>
        </w:rPr>
        <w:t xml:space="preserve">Conceptualización, </w:t>
      </w:r>
      <w:proofErr w:type="spellStart"/>
      <w:r w:rsidRPr="007D0796">
        <w:rPr>
          <w:i/>
          <w:sz w:val="20"/>
          <w:szCs w:val="20"/>
          <w:lang w:val="en-US"/>
        </w:rPr>
        <w:t>origen</w:t>
      </w:r>
      <w:proofErr w:type="spellEnd"/>
      <w:r w:rsidRPr="007D0796">
        <w:rPr>
          <w:i/>
          <w:sz w:val="20"/>
          <w:szCs w:val="20"/>
          <w:lang w:val="en-US"/>
        </w:rPr>
        <w:t xml:space="preserve"> y </w:t>
      </w:r>
      <w:proofErr w:type="spellStart"/>
      <w:r w:rsidRPr="007D0796">
        <w:rPr>
          <w:i/>
          <w:sz w:val="20"/>
          <w:szCs w:val="20"/>
          <w:lang w:val="en-US"/>
        </w:rPr>
        <w:t>evolución</w:t>
      </w:r>
      <w:proofErr w:type="spellEnd"/>
      <w:r w:rsidRPr="007D0796">
        <w:rPr>
          <w:i/>
          <w:sz w:val="20"/>
          <w:szCs w:val="20"/>
          <w:lang w:val="en-US"/>
        </w:rPr>
        <w:t xml:space="preserve"> del turismo</w:t>
      </w:r>
      <w:r w:rsidRPr="007D0796">
        <w:rPr>
          <w:sz w:val="20"/>
          <w:szCs w:val="20"/>
          <w:lang w:val="en-US"/>
        </w:rPr>
        <w:t>. Trillas.</w:t>
      </w:r>
    </w:p>
    <w:p w:rsidRPr="007D0796" w:rsidR="00BA70B7" w:rsidP="00BA70B7" w:rsidRDefault="00BA70B7" w14:paraId="734D79C9" w14:textId="77777777">
      <w:pPr>
        <w:pBdr>
          <w:top w:val="nil"/>
          <w:left w:val="nil"/>
          <w:bottom w:val="nil"/>
          <w:right w:val="nil"/>
          <w:between w:val="nil"/>
        </w:pBdr>
        <w:spacing w:line="360" w:lineRule="auto"/>
        <w:ind w:left="1004" w:hanging="720"/>
        <w:jc w:val="both"/>
        <w:rPr>
          <w:sz w:val="20"/>
          <w:szCs w:val="20"/>
          <w:lang w:val="en-US"/>
        </w:rPr>
      </w:pPr>
    </w:p>
    <w:p w:rsidRPr="007D0796" w:rsidR="00BA70B7" w:rsidP="00BA70B7" w:rsidRDefault="00835E58" w14:paraId="7E460D7A" w14:textId="38A46CC9">
      <w:pPr>
        <w:pBdr>
          <w:top w:val="nil"/>
          <w:left w:val="nil"/>
          <w:bottom w:val="nil"/>
          <w:right w:val="nil"/>
          <w:between w:val="nil"/>
        </w:pBdr>
        <w:spacing w:line="360" w:lineRule="auto"/>
        <w:ind w:left="1004" w:hanging="720"/>
        <w:jc w:val="both"/>
        <w:rPr>
          <w:sz w:val="20"/>
          <w:szCs w:val="20"/>
          <w:lang w:val="en-US"/>
        </w:rPr>
      </w:pPr>
      <w:r w:rsidRPr="007D0796">
        <w:rPr>
          <w:sz w:val="20"/>
          <w:szCs w:val="20"/>
          <w:lang w:val="en-US"/>
        </w:rPr>
        <w:t xml:space="preserve">Adventure Travel Trade Association. (2023). </w:t>
      </w:r>
      <w:r w:rsidRPr="007D0796">
        <w:rPr>
          <w:i/>
          <w:sz w:val="20"/>
          <w:szCs w:val="20"/>
          <w:lang w:val="en-US"/>
        </w:rPr>
        <w:t>Adventure travel trends and insights</w:t>
      </w:r>
      <w:r w:rsidRPr="007D0796">
        <w:rPr>
          <w:sz w:val="20"/>
          <w:szCs w:val="20"/>
          <w:lang w:val="en-US"/>
        </w:rPr>
        <w:t>.</w:t>
      </w:r>
    </w:p>
    <w:p w:rsidRPr="007D0796" w:rsidR="00BA70B7" w:rsidP="00BA70B7" w:rsidRDefault="00BA70B7" w14:paraId="607FEC17" w14:textId="77777777">
      <w:pPr>
        <w:pBdr>
          <w:top w:val="nil"/>
          <w:left w:val="nil"/>
          <w:bottom w:val="nil"/>
          <w:right w:val="nil"/>
          <w:between w:val="nil"/>
        </w:pBdr>
        <w:spacing w:line="360" w:lineRule="auto"/>
        <w:ind w:left="1004" w:hanging="720"/>
        <w:jc w:val="both"/>
        <w:rPr>
          <w:sz w:val="20"/>
          <w:szCs w:val="20"/>
          <w:lang w:val="en-US"/>
        </w:rPr>
      </w:pPr>
    </w:p>
    <w:p w:rsidRPr="007D0796" w:rsidR="00BA70B7" w:rsidP="00BA70B7" w:rsidRDefault="00BA70B7" w14:paraId="2691286A" w14:textId="77777777">
      <w:pPr>
        <w:pBdr>
          <w:top w:val="nil"/>
          <w:left w:val="nil"/>
          <w:bottom w:val="nil"/>
          <w:right w:val="nil"/>
          <w:between w:val="nil"/>
        </w:pBdr>
        <w:spacing w:line="360" w:lineRule="auto"/>
        <w:ind w:left="1004" w:hanging="720"/>
        <w:jc w:val="both"/>
        <w:rPr>
          <w:sz w:val="20"/>
          <w:szCs w:val="20"/>
          <w:lang w:val="en-US"/>
        </w:rPr>
      </w:pPr>
      <w:r w:rsidRPr="007D0796">
        <w:rPr>
          <w:sz w:val="20"/>
          <w:szCs w:val="20"/>
          <w:lang w:val="en-US"/>
        </w:rPr>
        <w:t xml:space="preserve">Berlo, D. K. (1960). </w:t>
      </w:r>
      <w:r w:rsidRPr="007D0796">
        <w:rPr>
          <w:i/>
          <w:sz w:val="20"/>
          <w:szCs w:val="20"/>
          <w:lang w:val="en-US"/>
        </w:rPr>
        <w:t xml:space="preserve">El </w:t>
      </w:r>
      <w:proofErr w:type="spellStart"/>
      <w:r w:rsidRPr="007D0796">
        <w:rPr>
          <w:i/>
          <w:sz w:val="20"/>
          <w:szCs w:val="20"/>
          <w:lang w:val="en-US"/>
        </w:rPr>
        <w:t>proceso</w:t>
      </w:r>
      <w:proofErr w:type="spellEnd"/>
      <w:r w:rsidRPr="007D0796">
        <w:rPr>
          <w:i/>
          <w:sz w:val="20"/>
          <w:szCs w:val="20"/>
          <w:lang w:val="en-US"/>
        </w:rPr>
        <w:t xml:space="preserve"> de la </w:t>
      </w:r>
      <w:proofErr w:type="spellStart"/>
      <w:r w:rsidRPr="007D0796">
        <w:rPr>
          <w:i/>
          <w:sz w:val="20"/>
          <w:szCs w:val="20"/>
          <w:lang w:val="en-US"/>
        </w:rPr>
        <w:t>comunicación</w:t>
      </w:r>
      <w:proofErr w:type="spellEnd"/>
      <w:r w:rsidRPr="007D0796">
        <w:rPr>
          <w:i/>
          <w:sz w:val="20"/>
          <w:szCs w:val="20"/>
          <w:lang w:val="en-US"/>
        </w:rPr>
        <w:t xml:space="preserve">: </w:t>
      </w:r>
      <w:proofErr w:type="spellStart"/>
      <w:r w:rsidRPr="007D0796">
        <w:rPr>
          <w:i/>
          <w:sz w:val="20"/>
          <w:szCs w:val="20"/>
          <w:lang w:val="en-US"/>
        </w:rPr>
        <w:t>Introducción</w:t>
      </w:r>
      <w:proofErr w:type="spellEnd"/>
      <w:r w:rsidRPr="007D0796">
        <w:rPr>
          <w:i/>
          <w:sz w:val="20"/>
          <w:szCs w:val="20"/>
          <w:lang w:val="en-US"/>
        </w:rPr>
        <w:t xml:space="preserve"> a la </w:t>
      </w:r>
      <w:proofErr w:type="spellStart"/>
      <w:r w:rsidRPr="007D0796">
        <w:rPr>
          <w:i/>
          <w:sz w:val="20"/>
          <w:szCs w:val="20"/>
          <w:lang w:val="en-US"/>
        </w:rPr>
        <w:t>teoría</w:t>
      </w:r>
      <w:proofErr w:type="spellEnd"/>
      <w:r w:rsidRPr="007D0796">
        <w:rPr>
          <w:i/>
          <w:sz w:val="20"/>
          <w:szCs w:val="20"/>
          <w:lang w:val="en-US"/>
        </w:rPr>
        <w:t xml:space="preserve"> y la </w:t>
      </w:r>
      <w:proofErr w:type="spellStart"/>
      <w:r w:rsidRPr="007D0796">
        <w:rPr>
          <w:i/>
          <w:sz w:val="20"/>
          <w:szCs w:val="20"/>
          <w:lang w:val="en-US"/>
        </w:rPr>
        <w:t>práctica</w:t>
      </w:r>
      <w:proofErr w:type="spellEnd"/>
      <w:r w:rsidRPr="007D0796">
        <w:rPr>
          <w:sz w:val="20"/>
          <w:szCs w:val="20"/>
          <w:lang w:val="en-US"/>
        </w:rPr>
        <w:t>. El Ateneo.</w:t>
      </w:r>
    </w:p>
    <w:p w:rsidRPr="007D0796" w:rsidR="00BA70B7" w:rsidP="00BA70B7" w:rsidRDefault="00BA70B7" w14:paraId="29C8403A" w14:textId="77777777">
      <w:pPr>
        <w:pBdr>
          <w:top w:val="nil"/>
          <w:left w:val="nil"/>
          <w:bottom w:val="nil"/>
          <w:right w:val="nil"/>
          <w:between w:val="nil"/>
        </w:pBdr>
        <w:spacing w:line="360" w:lineRule="auto"/>
        <w:ind w:left="1004" w:hanging="720"/>
        <w:jc w:val="both"/>
        <w:rPr>
          <w:sz w:val="20"/>
          <w:szCs w:val="20"/>
          <w:lang w:val="en-US"/>
        </w:rPr>
      </w:pPr>
    </w:p>
    <w:p w:rsidRPr="007D0796" w:rsidR="00BA70B7" w:rsidP="00BA70B7" w:rsidRDefault="00BA70B7" w14:paraId="0254C31F" w14:textId="77777777">
      <w:pPr>
        <w:pBdr>
          <w:top w:val="nil"/>
          <w:left w:val="nil"/>
          <w:bottom w:val="nil"/>
          <w:right w:val="nil"/>
          <w:between w:val="nil"/>
        </w:pBdr>
        <w:spacing w:line="360" w:lineRule="auto"/>
        <w:ind w:left="1004" w:hanging="720"/>
        <w:jc w:val="both"/>
        <w:rPr>
          <w:sz w:val="20"/>
          <w:szCs w:val="20"/>
          <w:lang w:val="en-US"/>
        </w:rPr>
      </w:pPr>
      <w:r w:rsidRPr="007D0796">
        <w:rPr>
          <w:sz w:val="20"/>
          <w:szCs w:val="20"/>
          <w:lang w:val="en-US"/>
        </w:rPr>
        <w:t xml:space="preserve">Buckley, R. (2010). </w:t>
      </w:r>
      <w:r w:rsidRPr="007D0796">
        <w:rPr>
          <w:i/>
          <w:sz w:val="20"/>
          <w:szCs w:val="20"/>
          <w:lang w:val="en-US"/>
        </w:rPr>
        <w:t>Adventure tourism management</w:t>
      </w:r>
      <w:r w:rsidRPr="007D0796">
        <w:rPr>
          <w:sz w:val="20"/>
          <w:szCs w:val="20"/>
          <w:lang w:val="en-US"/>
        </w:rPr>
        <w:t>. Elsevier.</w:t>
      </w:r>
    </w:p>
    <w:p w:rsidRPr="007D0796" w:rsidR="00BA70B7" w:rsidP="00BA70B7" w:rsidRDefault="00BA70B7" w14:paraId="08CE2BC5" w14:textId="77777777">
      <w:pPr>
        <w:pBdr>
          <w:top w:val="nil"/>
          <w:left w:val="nil"/>
          <w:bottom w:val="nil"/>
          <w:right w:val="nil"/>
          <w:between w:val="nil"/>
        </w:pBdr>
        <w:spacing w:line="360" w:lineRule="auto"/>
        <w:ind w:left="1004" w:hanging="720"/>
        <w:jc w:val="both"/>
        <w:rPr>
          <w:sz w:val="20"/>
          <w:szCs w:val="20"/>
          <w:lang w:val="en-US"/>
        </w:rPr>
      </w:pPr>
    </w:p>
    <w:p w:rsidRPr="007D0796" w:rsidR="00BA70B7" w:rsidP="00BA70B7" w:rsidRDefault="00BA70B7" w14:paraId="6871DE30" w14:textId="77777777">
      <w:pPr>
        <w:pBdr>
          <w:top w:val="nil"/>
          <w:left w:val="nil"/>
          <w:bottom w:val="nil"/>
          <w:right w:val="nil"/>
          <w:between w:val="nil"/>
        </w:pBdr>
        <w:spacing w:line="360" w:lineRule="auto"/>
        <w:ind w:left="1004" w:hanging="720"/>
        <w:jc w:val="both"/>
        <w:rPr>
          <w:sz w:val="20"/>
          <w:szCs w:val="20"/>
          <w:lang w:val="en-US"/>
        </w:rPr>
      </w:pPr>
      <w:proofErr w:type="spellStart"/>
      <w:r w:rsidRPr="007D0796">
        <w:rPr>
          <w:sz w:val="20"/>
          <w:szCs w:val="20"/>
          <w:lang w:val="en-US"/>
        </w:rPr>
        <w:t>Castanyer</w:t>
      </w:r>
      <w:proofErr w:type="spellEnd"/>
      <w:r w:rsidRPr="007D0796">
        <w:rPr>
          <w:sz w:val="20"/>
          <w:szCs w:val="20"/>
          <w:lang w:val="en-US"/>
        </w:rPr>
        <w:t xml:space="preserve">, O. (2013). </w:t>
      </w:r>
      <w:r w:rsidRPr="007D0796">
        <w:rPr>
          <w:i/>
          <w:sz w:val="20"/>
          <w:szCs w:val="20"/>
          <w:lang w:val="en-US"/>
        </w:rPr>
        <w:t xml:space="preserve">La </w:t>
      </w:r>
      <w:proofErr w:type="spellStart"/>
      <w:r w:rsidRPr="007D0796">
        <w:rPr>
          <w:i/>
          <w:sz w:val="20"/>
          <w:szCs w:val="20"/>
          <w:lang w:val="en-US"/>
        </w:rPr>
        <w:t>asertividad</w:t>
      </w:r>
      <w:proofErr w:type="spellEnd"/>
      <w:r w:rsidRPr="007D0796">
        <w:rPr>
          <w:i/>
          <w:sz w:val="20"/>
          <w:szCs w:val="20"/>
          <w:lang w:val="en-US"/>
        </w:rPr>
        <w:t xml:space="preserve">: </w:t>
      </w:r>
      <w:proofErr w:type="spellStart"/>
      <w:r w:rsidRPr="007D0796">
        <w:rPr>
          <w:i/>
          <w:sz w:val="20"/>
          <w:szCs w:val="20"/>
          <w:lang w:val="en-US"/>
        </w:rPr>
        <w:t>Expresión</w:t>
      </w:r>
      <w:proofErr w:type="spellEnd"/>
      <w:r w:rsidRPr="007D0796">
        <w:rPr>
          <w:i/>
          <w:sz w:val="20"/>
          <w:szCs w:val="20"/>
          <w:lang w:val="en-US"/>
        </w:rPr>
        <w:t xml:space="preserve"> de </w:t>
      </w:r>
      <w:proofErr w:type="spellStart"/>
      <w:r w:rsidRPr="007D0796">
        <w:rPr>
          <w:i/>
          <w:sz w:val="20"/>
          <w:szCs w:val="20"/>
          <w:lang w:val="en-US"/>
        </w:rPr>
        <w:t>una</w:t>
      </w:r>
      <w:proofErr w:type="spellEnd"/>
      <w:r w:rsidRPr="007D0796">
        <w:rPr>
          <w:i/>
          <w:sz w:val="20"/>
          <w:szCs w:val="20"/>
          <w:lang w:val="en-US"/>
        </w:rPr>
        <w:t xml:space="preserve"> sana </w:t>
      </w:r>
      <w:proofErr w:type="spellStart"/>
      <w:r w:rsidRPr="007D0796">
        <w:rPr>
          <w:i/>
          <w:sz w:val="20"/>
          <w:szCs w:val="20"/>
          <w:lang w:val="en-US"/>
        </w:rPr>
        <w:t>autoestima</w:t>
      </w:r>
      <w:proofErr w:type="spellEnd"/>
      <w:r w:rsidRPr="007D0796">
        <w:rPr>
          <w:sz w:val="20"/>
          <w:szCs w:val="20"/>
          <w:lang w:val="en-US"/>
        </w:rPr>
        <w:t xml:space="preserve"> (37.ª ed.). </w:t>
      </w:r>
      <w:proofErr w:type="spellStart"/>
      <w:r w:rsidRPr="007D0796">
        <w:rPr>
          <w:sz w:val="20"/>
          <w:szCs w:val="20"/>
          <w:lang w:val="en-US"/>
        </w:rPr>
        <w:t>Desclée</w:t>
      </w:r>
      <w:proofErr w:type="spellEnd"/>
      <w:r w:rsidRPr="007D0796">
        <w:rPr>
          <w:sz w:val="20"/>
          <w:szCs w:val="20"/>
          <w:lang w:val="en-US"/>
        </w:rPr>
        <w:t xml:space="preserve"> de Brouwer.</w:t>
      </w:r>
    </w:p>
    <w:p w:rsidRPr="007D0796" w:rsidR="00BA70B7" w:rsidP="00BA70B7" w:rsidRDefault="00BA70B7" w14:paraId="7365BC0E" w14:textId="77777777">
      <w:pPr>
        <w:pBdr>
          <w:top w:val="nil"/>
          <w:left w:val="nil"/>
          <w:bottom w:val="nil"/>
          <w:right w:val="nil"/>
          <w:between w:val="nil"/>
        </w:pBdr>
        <w:spacing w:line="360" w:lineRule="auto"/>
        <w:ind w:left="1004" w:hanging="720"/>
        <w:jc w:val="both"/>
        <w:rPr>
          <w:sz w:val="20"/>
          <w:szCs w:val="20"/>
          <w:lang w:val="en-US"/>
        </w:rPr>
      </w:pPr>
    </w:p>
    <w:p w:rsidRPr="007D0796" w:rsidR="00BA70B7" w:rsidP="00BA70B7" w:rsidRDefault="00BA70B7" w14:paraId="20EC53D5" w14:textId="77777777">
      <w:pPr>
        <w:pBdr>
          <w:top w:val="nil"/>
          <w:left w:val="nil"/>
          <w:bottom w:val="nil"/>
          <w:right w:val="nil"/>
          <w:between w:val="nil"/>
        </w:pBdr>
        <w:spacing w:line="360" w:lineRule="auto"/>
        <w:ind w:left="1004" w:hanging="720"/>
        <w:jc w:val="both"/>
        <w:rPr>
          <w:sz w:val="20"/>
          <w:szCs w:val="20"/>
          <w:lang w:val="en-US"/>
        </w:rPr>
      </w:pPr>
      <w:proofErr w:type="spellStart"/>
      <w:r w:rsidRPr="007D0796">
        <w:rPr>
          <w:sz w:val="20"/>
          <w:szCs w:val="20"/>
          <w:lang w:val="en-US"/>
        </w:rPr>
        <w:t>Chiavenato</w:t>
      </w:r>
      <w:proofErr w:type="spellEnd"/>
      <w:r w:rsidRPr="007D0796">
        <w:rPr>
          <w:sz w:val="20"/>
          <w:szCs w:val="20"/>
          <w:lang w:val="en-US"/>
        </w:rPr>
        <w:t xml:space="preserve">, I. (2006). </w:t>
      </w:r>
      <w:proofErr w:type="spellStart"/>
      <w:r w:rsidRPr="007D0796">
        <w:rPr>
          <w:i/>
          <w:sz w:val="20"/>
          <w:szCs w:val="20"/>
          <w:lang w:val="en-US"/>
        </w:rPr>
        <w:t>Introducción</w:t>
      </w:r>
      <w:proofErr w:type="spellEnd"/>
      <w:r w:rsidRPr="007D0796">
        <w:rPr>
          <w:i/>
          <w:sz w:val="20"/>
          <w:szCs w:val="20"/>
          <w:lang w:val="en-US"/>
        </w:rPr>
        <w:t xml:space="preserve"> a la </w:t>
      </w:r>
      <w:proofErr w:type="spellStart"/>
      <w:r w:rsidRPr="007D0796">
        <w:rPr>
          <w:i/>
          <w:sz w:val="20"/>
          <w:szCs w:val="20"/>
          <w:lang w:val="en-US"/>
        </w:rPr>
        <w:t>teoría</w:t>
      </w:r>
      <w:proofErr w:type="spellEnd"/>
      <w:r w:rsidRPr="007D0796">
        <w:rPr>
          <w:i/>
          <w:sz w:val="20"/>
          <w:szCs w:val="20"/>
          <w:lang w:val="en-US"/>
        </w:rPr>
        <w:t xml:space="preserve"> general de la </w:t>
      </w:r>
      <w:proofErr w:type="spellStart"/>
      <w:r w:rsidRPr="007D0796">
        <w:rPr>
          <w:i/>
          <w:sz w:val="20"/>
          <w:szCs w:val="20"/>
          <w:lang w:val="en-US"/>
        </w:rPr>
        <w:t>administración</w:t>
      </w:r>
      <w:proofErr w:type="spellEnd"/>
      <w:r w:rsidRPr="007D0796">
        <w:rPr>
          <w:sz w:val="20"/>
          <w:szCs w:val="20"/>
          <w:lang w:val="en-US"/>
        </w:rPr>
        <w:t xml:space="preserve"> (7.ª ed.). McGraw-Hill.</w:t>
      </w:r>
    </w:p>
    <w:p w:rsidRPr="007D0796" w:rsidR="00BA70B7" w:rsidP="00BA70B7" w:rsidRDefault="00BA70B7" w14:paraId="2558D7D7" w14:textId="77777777">
      <w:pPr>
        <w:pBdr>
          <w:top w:val="nil"/>
          <w:left w:val="nil"/>
          <w:bottom w:val="nil"/>
          <w:right w:val="nil"/>
          <w:between w:val="nil"/>
        </w:pBdr>
        <w:spacing w:line="360" w:lineRule="auto"/>
        <w:ind w:left="1004" w:hanging="720"/>
        <w:jc w:val="both"/>
        <w:rPr>
          <w:sz w:val="20"/>
          <w:szCs w:val="20"/>
          <w:lang w:val="en-US"/>
        </w:rPr>
      </w:pPr>
    </w:p>
    <w:p w:rsidRPr="007D0796" w:rsidR="00BA70B7" w:rsidP="20AA3C93" w:rsidRDefault="00BA70B7" w14:paraId="5C5D1531" w14:textId="6D63F807">
      <w:pPr>
        <w:pBdr>
          <w:top w:val="nil" w:color="FF000000" w:sz="0" w:space="0"/>
          <w:left w:val="nil" w:color="FF000000" w:sz="0" w:space="0"/>
          <w:bottom w:val="nil" w:color="FF000000" w:sz="0" w:space="0"/>
          <w:right w:val="nil" w:color="FF000000" w:sz="0" w:space="0"/>
          <w:between w:val="nil" w:color="FF000000" w:sz="0" w:space="0"/>
        </w:pBdr>
        <w:spacing w:line="360" w:lineRule="auto"/>
        <w:ind w:left="1004" w:hanging="720"/>
        <w:jc w:val="both"/>
        <w:rPr>
          <w:sz w:val="20"/>
          <w:szCs w:val="20"/>
          <w:lang w:val="en-US"/>
        </w:rPr>
      </w:pPr>
      <w:r w:rsidRPr="20AA3C93" w:rsidR="651A2F76">
        <w:rPr>
          <w:sz w:val="20"/>
          <w:szCs w:val="20"/>
          <w:lang w:val="en-US"/>
        </w:rPr>
        <w:t xml:space="preserve">Congreso de la República de Colombia </w:t>
      </w:r>
      <w:r w:rsidRPr="20AA3C93" w:rsidR="00BA70B7">
        <w:rPr>
          <w:sz w:val="20"/>
          <w:szCs w:val="20"/>
          <w:lang w:val="en-US"/>
        </w:rPr>
        <w:t xml:space="preserve">a. (2012). </w:t>
      </w:r>
      <w:r w:rsidRPr="20AA3C93" w:rsidR="00BA70B7">
        <w:rPr>
          <w:i w:val="1"/>
          <w:iCs w:val="1"/>
          <w:sz w:val="20"/>
          <w:szCs w:val="20"/>
          <w:lang w:val="en-US"/>
        </w:rPr>
        <w:t xml:space="preserve">Ley 1523 de 2012 </w:t>
      </w:r>
      <w:r w:rsidRPr="20AA3C93" w:rsidR="00BA70B7">
        <w:rPr>
          <w:i w:val="1"/>
          <w:iCs w:val="1"/>
          <w:sz w:val="20"/>
          <w:szCs w:val="20"/>
          <w:lang w:val="en-US"/>
        </w:rPr>
        <w:t>por</w:t>
      </w:r>
      <w:r w:rsidRPr="20AA3C93" w:rsidR="00BA70B7">
        <w:rPr>
          <w:i w:val="1"/>
          <w:iCs w:val="1"/>
          <w:sz w:val="20"/>
          <w:szCs w:val="20"/>
          <w:lang w:val="en-US"/>
        </w:rPr>
        <w:t xml:space="preserve"> la </w:t>
      </w:r>
      <w:r w:rsidRPr="20AA3C93" w:rsidR="00BA70B7">
        <w:rPr>
          <w:i w:val="1"/>
          <w:iCs w:val="1"/>
          <w:sz w:val="20"/>
          <w:szCs w:val="20"/>
          <w:lang w:val="en-US"/>
        </w:rPr>
        <w:t>cual</w:t>
      </w:r>
      <w:r w:rsidRPr="20AA3C93" w:rsidR="00BA70B7">
        <w:rPr>
          <w:i w:val="1"/>
          <w:iCs w:val="1"/>
          <w:sz w:val="20"/>
          <w:szCs w:val="20"/>
          <w:lang w:val="en-US"/>
        </w:rPr>
        <w:t xml:space="preserve"> se </w:t>
      </w:r>
      <w:r w:rsidRPr="20AA3C93" w:rsidR="00BA70B7">
        <w:rPr>
          <w:i w:val="1"/>
          <w:iCs w:val="1"/>
          <w:sz w:val="20"/>
          <w:szCs w:val="20"/>
          <w:lang w:val="en-US"/>
        </w:rPr>
        <w:t>adopta</w:t>
      </w:r>
      <w:r w:rsidRPr="20AA3C93" w:rsidR="00BA70B7">
        <w:rPr>
          <w:i w:val="1"/>
          <w:iCs w:val="1"/>
          <w:sz w:val="20"/>
          <w:szCs w:val="20"/>
          <w:lang w:val="en-US"/>
        </w:rPr>
        <w:t xml:space="preserve"> la Política Nacional de </w:t>
      </w:r>
      <w:r w:rsidRPr="20AA3C93" w:rsidR="00BA70B7">
        <w:rPr>
          <w:i w:val="1"/>
          <w:iCs w:val="1"/>
          <w:sz w:val="20"/>
          <w:szCs w:val="20"/>
          <w:lang w:val="en-US"/>
        </w:rPr>
        <w:t>Gestión</w:t>
      </w:r>
      <w:r w:rsidRPr="20AA3C93" w:rsidR="00BA70B7">
        <w:rPr>
          <w:i w:val="1"/>
          <w:iCs w:val="1"/>
          <w:sz w:val="20"/>
          <w:szCs w:val="20"/>
          <w:lang w:val="en-US"/>
        </w:rPr>
        <w:t xml:space="preserve"> del Riesgo de </w:t>
      </w:r>
      <w:r w:rsidRPr="20AA3C93" w:rsidR="00BA70B7">
        <w:rPr>
          <w:i w:val="1"/>
          <w:iCs w:val="1"/>
          <w:sz w:val="20"/>
          <w:szCs w:val="20"/>
          <w:lang w:val="en-US"/>
        </w:rPr>
        <w:t>Desastres</w:t>
      </w:r>
      <w:r w:rsidRPr="20AA3C93" w:rsidR="00BA70B7">
        <w:rPr>
          <w:i w:val="1"/>
          <w:iCs w:val="1"/>
          <w:sz w:val="20"/>
          <w:szCs w:val="20"/>
          <w:lang w:val="en-US"/>
        </w:rPr>
        <w:t xml:space="preserve"> y se </w:t>
      </w:r>
      <w:r w:rsidRPr="20AA3C93" w:rsidR="00BA70B7">
        <w:rPr>
          <w:i w:val="1"/>
          <w:iCs w:val="1"/>
          <w:sz w:val="20"/>
          <w:szCs w:val="20"/>
          <w:lang w:val="en-US"/>
        </w:rPr>
        <w:t>establece</w:t>
      </w:r>
      <w:r w:rsidRPr="20AA3C93" w:rsidR="00BA70B7">
        <w:rPr>
          <w:i w:val="1"/>
          <w:iCs w:val="1"/>
          <w:sz w:val="20"/>
          <w:szCs w:val="20"/>
          <w:lang w:val="en-US"/>
        </w:rPr>
        <w:t xml:space="preserve"> </w:t>
      </w:r>
      <w:r w:rsidRPr="20AA3C93" w:rsidR="00BA70B7">
        <w:rPr>
          <w:i w:val="1"/>
          <w:iCs w:val="1"/>
          <w:sz w:val="20"/>
          <w:szCs w:val="20"/>
          <w:lang w:val="en-US"/>
        </w:rPr>
        <w:t>el</w:t>
      </w:r>
      <w:r w:rsidRPr="20AA3C93" w:rsidR="00BA70B7">
        <w:rPr>
          <w:i w:val="1"/>
          <w:iCs w:val="1"/>
          <w:sz w:val="20"/>
          <w:szCs w:val="20"/>
          <w:lang w:val="en-US"/>
        </w:rPr>
        <w:t xml:space="preserve"> Sistema Nacional de </w:t>
      </w:r>
      <w:r w:rsidRPr="20AA3C93" w:rsidR="00BA70B7">
        <w:rPr>
          <w:i w:val="1"/>
          <w:iCs w:val="1"/>
          <w:sz w:val="20"/>
          <w:szCs w:val="20"/>
          <w:lang w:val="en-US"/>
        </w:rPr>
        <w:t>Gestión</w:t>
      </w:r>
      <w:r w:rsidRPr="20AA3C93" w:rsidR="00BA70B7">
        <w:rPr>
          <w:i w:val="1"/>
          <w:iCs w:val="1"/>
          <w:sz w:val="20"/>
          <w:szCs w:val="20"/>
          <w:lang w:val="en-US"/>
        </w:rPr>
        <w:t xml:space="preserve"> del Riesgo de </w:t>
      </w:r>
      <w:r w:rsidRPr="20AA3C93" w:rsidR="00BA70B7">
        <w:rPr>
          <w:i w:val="1"/>
          <w:iCs w:val="1"/>
          <w:sz w:val="20"/>
          <w:szCs w:val="20"/>
          <w:lang w:val="en-US"/>
        </w:rPr>
        <w:t>Desastres</w:t>
      </w:r>
      <w:r w:rsidRPr="20AA3C93" w:rsidR="00BA70B7">
        <w:rPr>
          <w:sz w:val="20"/>
          <w:szCs w:val="20"/>
          <w:lang w:val="en-US"/>
        </w:rPr>
        <w:t xml:space="preserve">. </w:t>
      </w:r>
      <w:r w:rsidRPr="20AA3C93" w:rsidR="00BA70B7">
        <w:rPr>
          <w:sz w:val="20"/>
          <w:szCs w:val="20"/>
          <w:lang w:val="en-US"/>
        </w:rPr>
        <w:t>Diario</w:t>
      </w:r>
      <w:r w:rsidRPr="20AA3C93" w:rsidR="00BA70B7">
        <w:rPr>
          <w:sz w:val="20"/>
          <w:szCs w:val="20"/>
          <w:lang w:val="en-US"/>
        </w:rPr>
        <w:t xml:space="preserve"> </w:t>
      </w:r>
      <w:r w:rsidRPr="20AA3C93" w:rsidR="00BA70B7">
        <w:rPr>
          <w:sz w:val="20"/>
          <w:szCs w:val="20"/>
          <w:lang w:val="en-US"/>
        </w:rPr>
        <w:t>Oficial</w:t>
      </w:r>
      <w:r w:rsidRPr="20AA3C93" w:rsidR="00BA70B7">
        <w:rPr>
          <w:sz w:val="20"/>
          <w:szCs w:val="20"/>
          <w:lang w:val="en-US"/>
        </w:rPr>
        <w:t xml:space="preserve"> No. 48.411.</w:t>
      </w:r>
    </w:p>
    <w:p w:rsidRPr="007D0796" w:rsidR="00BA70B7" w:rsidP="20AA3C93" w:rsidRDefault="00BA70B7" w14:paraId="7A02DA94" w14:textId="7AE2F11E">
      <w:pPr>
        <w:pStyle w:val="Normal"/>
        <w:pBdr>
          <w:top w:val="nil" w:color="FF000000" w:sz="0" w:space="0"/>
          <w:left w:val="nil" w:color="FF000000" w:sz="0" w:space="0"/>
          <w:bottom w:val="nil" w:color="FF000000" w:sz="0" w:space="0"/>
          <w:right w:val="nil" w:color="FF000000" w:sz="0" w:space="0"/>
          <w:between w:val="nil" w:color="FF000000" w:sz="0" w:space="0"/>
        </w:pBdr>
        <w:spacing w:line="360" w:lineRule="auto"/>
        <w:ind w:left="1004" w:hanging="720"/>
        <w:jc w:val="both"/>
      </w:pPr>
      <w:r w:rsidRPr="20AA3C93" w:rsidR="141A58CB">
        <w:rPr>
          <w:rFonts w:ascii="Arial" w:hAnsi="Arial" w:eastAsia="Arial" w:cs="Arial"/>
          <w:noProof w:val="0"/>
          <w:sz w:val="20"/>
          <w:szCs w:val="20"/>
          <w:lang w:val="en-US"/>
        </w:rPr>
        <w:t xml:space="preserve">Colombia. Ministerio de Comercio, Industria y Turismo. (2015). </w:t>
      </w:r>
      <w:r w:rsidRPr="20AA3C93" w:rsidR="141A58CB">
        <w:rPr>
          <w:rFonts w:ascii="Arial" w:hAnsi="Arial" w:eastAsia="Arial" w:cs="Arial"/>
          <w:i w:val="1"/>
          <w:iCs w:val="1"/>
          <w:noProof w:val="0"/>
          <w:sz w:val="20"/>
          <w:szCs w:val="20"/>
          <w:lang w:val="en-US"/>
        </w:rPr>
        <w:t>Decreto 1074 de 2015: Por medio del cual se expide el Decreto Único Reglamentario del Sector Comercio, Industria y Turismo</w:t>
      </w:r>
      <w:r w:rsidRPr="20AA3C93" w:rsidR="141A58CB">
        <w:rPr>
          <w:rFonts w:ascii="Arial" w:hAnsi="Arial" w:eastAsia="Arial" w:cs="Arial"/>
          <w:noProof w:val="0"/>
          <w:sz w:val="20"/>
          <w:szCs w:val="20"/>
          <w:lang w:val="en-US"/>
        </w:rPr>
        <w:t>. Diario Oficial No. 49.523.</w:t>
      </w:r>
    </w:p>
    <w:p w:rsidRPr="007D0796" w:rsidR="00BA70B7" w:rsidP="20AA3C93" w:rsidRDefault="00BA70B7" w14:paraId="3D12DC0D" w14:textId="77777777">
      <w:pPr>
        <w:pBdr>
          <w:top w:val="nil" w:color="FF000000" w:sz="0" w:space="0"/>
          <w:left w:val="nil" w:color="FF000000" w:sz="0" w:space="0"/>
          <w:bottom w:val="nil" w:color="FF000000" w:sz="0" w:space="0"/>
          <w:right w:val="nil" w:color="FF000000" w:sz="0" w:space="0"/>
          <w:between w:val="nil" w:color="FF000000" w:sz="0" w:space="0"/>
        </w:pBdr>
        <w:spacing w:line="360" w:lineRule="auto"/>
        <w:ind w:left="0" w:hanging="0"/>
        <w:jc w:val="both"/>
        <w:rPr>
          <w:sz w:val="20"/>
          <w:szCs w:val="20"/>
          <w:lang w:val="en-US"/>
        </w:rPr>
      </w:pPr>
    </w:p>
    <w:p w:rsidRPr="007D0796" w:rsidR="00BA70B7" w:rsidP="00BA70B7" w:rsidRDefault="00BA70B7" w14:paraId="1790AE4D" w14:textId="77777777">
      <w:pPr>
        <w:pBdr>
          <w:top w:val="nil"/>
          <w:left w:val="nil"/>
          <w:bottom w:val="nil"/>
          <w:right w:val="nil"/>
          <w:between w:val="nil"/>
        </w:pBdr>
        <w:spacing w:line="360" w:lineRule="auto"/>
        <w:ind w:left="1004" w:hanging="720"/>
        <w:jc w:val="both"/>
        <w:rPr>
          <w:sz w:val="20"/>
          <w:szCs w:val="20"/>
          <w:lang w:val="en-US"/>
        </w:rPr>
      </w:pPr>
      <w:r w:rsidRPr="007D0796">
        <w:rPr>
          <w:sz w:val="20"/>
          <w:szCs w:val="20"/>
          <w:lang w:val="en-US"/>
        </w:rPr>
        <w:t xml:space="preserve">Mehrabian, A. (1972). </w:t>
      </w:r>
      <w:r w:rsidRPr="007D0796">
        <w:rPr>
          <w:i/>
          <w:sz w:val="20"/>
          <w:szCs w:val="20"/>
          <w:lang w:val="en-US"/>
        </w:rPr>
        <w:t>Silent messages</w:t>
      </w:r>
      <w:r w:rsidRPr="007D0796">
        <w:rPr>
          <w:sz w:val="20"/>
          <w:szCs w:val="20"/>
          <w:lang w:val="en-US"/>
        </w:rPr>
        <w:t>. Wadsworth Publishing Company.</w:t>
      </w:r>
    </w:p>
    <w:p w:rsidRPr="007D0796" w:rsidR="00BA70B7" w:rsidP="00BA70B7" w:rsidRDefault="00BA70B7" w14:paraId="247B6FB4" w14:textId="77777777">
      <w:pPr>
        <w:pBdr>
          <w:top w:val="nil"/>
          <w:left w:val="nil"/>
          <w:bottom w:val="nil"/>
          <w:right w:val="nil"/>
          <w:between w:val="nil"/>
        </w:pBdr>
        <w:spacing w:line="360" w:lineRule="auto"/>
        <w:ind w:left="1004" w:hanging="720"/>
        <w:jc w:val="both"/>
        <w:rPr>
          <w:sz w:val="20"/>
          <w:szCs w:val="20"/>
          <w:lang w:val="en-US"/>
        </w:rPr>
      </w:pPr>
    </w:p>
    <w:p w:rsidRPr="007D0796" w:rsidR="00BA70B7" w:rsidP="00BA70B7" w:rsidRDefault="00835E58" w14:paraId="2E791AEB" w14:textId="4B073240">
      <w:pPr>
        <w:pBdr>
          <w:top w:val="nil"/>
          <w:left w:val="nil"/>
          <w:bottom w:val="nil"/>
          <w:right w:val="nil"/>
          <w:between w:val="nil"/>
        </w:pBdr>
        <w:spacing w:line="360" w:lineRule="auto"/>
        <w:ind w:left="1004" w:hanging="720"/>
        <w:jc w:val="both"/>
        <w:rPr>
          <w:sz w:val="20"/>
          <w:szCs w:val="20"/>
          <w:lang w:val="en-US"/>
        </w:rPr>
      </w:pPr>
      <w:r w:rsidRPr="007D0796">
        <w:rPr>
          <w:sz w:val="20"/>
          <w:szCs w:val="20"/>
          <w:lang w:val="en-US"/>
        </w:rPr>
        <w:t xml:space="preserve">Organización Mundial del Turismo. (2014). </w:t>
      </w:r>
      <w:r w:rsidRPr="007D0796">
        <w:rPr>
          <w:i/>
          <w:sz w:val="20"/>
          <w:szCs w:val="20"/>
          <w:lang w:val="en-US"/>
        </w:rPr>
        <w:t>Global report on adventure tourism</w:t>
      </w:r>
      <w:r w:rsidRPr="007D0796">
        <w:rPr>
          <w:sz w:val="20"/>
          <w:szCs w:val="20"/>
          <w:lang w:val="en-US"/>
        </w:rPr>
        <w:t>.</w:t>
      </w:r>
    </w:p>
    <w:p w:rsidRPr="007D0796" w:rsidR="00BA70B7" w:rsidP="00BA70B7" w:rsidRDefault="00BA70B7" w14:paraId="770A6AA1" w14:textId="77777777">
      <w:pPr>
        <w:pBdr>
          <w:top w:val="nil"/>
          <w:left w:val="nil"/>
          <w:bottom w:val="nil"/>
          <w:right w:val="nil"/>
          <w:between w:val="nil"/>
        </w:pBdr>
        <w:spacing w:line="360" w:lineRule="auto"/>
        <w:ind w:left="1004" w:hanging="720"/>
        <w:jc w:val="both"/>
        <w:rPr>
          <w:sz w:val="20"/>
          <w:szCs w:val="20"/>
          <w:lang w:val="en-US"/>
        </w:rPr>
      </w:pPr>
    </w:p>
    <w:p w:rsidRPr="007D0796" w:rsidR="00BA70B7" w:rsidP="00BA70B7" w:rsidRDefault="00BA70B7" w14:paraId="65A9AAB5" w14:textId="77777777">
      <w:pPr>
        <w:pBdr>
          <w:top w:val="nil"/>
          <w:left w:val="nil"/>
          <w:bottom w:val="nil"/>
          <w:right w:val="nil"/>
          <w:between w:val="nil"/>
        </w:pBdr>
        <w:spacing w:line="360" w:lineRule="auto"/>
        <w:ind w:left="1004" w:hanging="720"/>
        <w:jc w:val="both"/>
        <w:rPr>
          <w:sz w:val="20"/>
          <w:szCs w:val="20"/>
          <w:lang w:val="en-US"/>
        </w:rPr>
      </w:pPr>
      <w:r w:rsidRPr="007D0796">
        <w:rPr>
          <w:sz w:val="20"/>
          <w:szCs w:val="20"/>
          <w:lang w:val="en-US"/>
        </w:rPr>
        <w:t xml:space="preserve">Pine, B. J., &amp; Gilmore, J. H. (1999). </w:t>
      </w:r>
      <w:r w:rsidRPr="007D0796">
        <w:rPr>
          <w:i/>
          <w:sz w:val="20"/>
          <w:szCs w:val="20"/>
          <w:lang w:val="en-US"/>
        </w:rPr>
        <w:t>The experience economy</w:t>
      </w:r>
      <w:r w:rsidRPr="007D0796">
        <w:rPr>
          <w:sz w:val="20"/>
          <w:szCs w:val="20"/>
          <w:lang w:val="en-US"/>
        </w:rPr>
        <w:t>. Harvard Business School Press.</w:t>
      </w:r>
    </w:p>
    <w:p w:rsidRPr="007D0796" w:rsidR="00BA70B7" w:rsidP="00BA70B7" w:rsidRDefault="00BA70B7" w14:paraId="3906C449" w14:textId="77777777">
      <w:pPr>
        <w:pBdr>
          <w:top w:val="nil"/>
          <w:left w:val="nil"/>
          <w:bottom w:val="nil"/>
          <w:right w:val="nil"/>
          <w:between w:val="nil"/>
        </w:pBdr>
        <w:spacing w:line="360" w:lineRule="auto"/>
        <w:ind w:left="1004" w:hanging="720"/>
        <w:jc w:val="both"/>
        <w:rPr>
          <w:sz w:val="20"/>
          <w:szCs w:val="20"/>
          <w:lang w:val="en-US"/>
        </w:rPr>
      </w:pPr>
    </w:p>
    <w:p w:rsidRPr="007D0796" w:rsidR="00BA70B7" w:rsidP="00BA70B7" w:rsidRDefault="00835E58" w14:paraId="53A4F8E3" w14:textId="4CB8DC99">
      <w:pPr>
        <w:pBdr>
          <w:top w:val="nil"/>
          <w:left w:val="nil"/>
          <w:bottom w:val="nil"/>
          <w:right w:val="nil"/>
          <w:between w:val="nil"/>
        </w:pBdr>
        <w:spacing w:line="360" w:lineRule="auto"/>
        <w:ind w:left="1004" w:hanging="720"/>
        <w:jc w:val="both"/>
        <w:rPr>
          <w:sz w:val="20"/>
          <w:szCs w:val="20"/>
          <w:lang w:val="en-US"/>
        </w:rPr>
      </w:pPr>
      <w:proofErr w:type="spellStart"/>
      <w:r w:rsidRPr="007D0796">
        <w:rPr>
          <w:sz w:val="20"/>
          <w:szCs w:val="20"/>
          <w:lang w:val="en-US"/>
        </w:rPr>
        <w:t>Servicio</w:t>
      </w:r>
      <w:proofErr w:type="spellEnd"/>
      <w:r w:rsidRPr="007D0796">
        <w:rPr>
          <w:sz w:val="20"/>
          <w:szCs w:val="20"/>
          <w:lang w:val="en-US"/>
        </w:rPr>
        <w:t xml:space="preserve"> Nacional de </w:t>
      </w:r>
      <w:proofErr w:type="spellStart"/>
      <w:r w:rsidRPr="007D0796">
        <w:rPr>
          <w:sz w:val="20"/>
          <w:szCs w:val="20"/>
          <w:lang w:val="en-US"/>
        </w:rPr>
        <w:t>Aprendizaje</w:t>
      </w:r>
      <w:proofErr w:type="spellEnd"/>
      <w:r w:rsidRPr="007D0796">
        <w:rPr>
          <w:sz w:val="20"/>
          <w:szCs w:val="20"/>
          <w:lang w:val="en-US"/>
        </w:rPr>
        <w:t xml:space="preserve">. (2020). </w:t>
      </w:r>
      <w:proofErr w:type="spellStart"/>
      <w:r w:rsidRPr="007D0796">
        <w:rPr>
          <w:i/>
          <w:sz w:val="20"/>
          <w:szCs w:val="20"/>
          <w:lang w:val="en-US"/>
        </w:rPr>
        <w:t>Lineamientos</w:t>
      </w:r>
      <w:proofErr w:type="spellEnd"/>
      <w:r w:rsidRPr="007D0796">
        <w:rPr>
          <w:i/>
          <w:sz w:val="20"/>
          <w:szCs w:val="20"/>
          <w:lang w:val="en-US"/>
        </w:rPr>
        <w:t xml:space="preserve"> </w:t>
      </w:r>
      <w:proofErr w:type="spellStart"/>
      <w:r w:rsidRPr="007D0796">
        <w:rPr>
          <w:i/>
          <w:sz w:val="20"/>
          <w:szCs w:val="20"/>
          <w:lang w:val="en-US"/>
        </w:rPr>
        <w:t>pedagógicos</w:t>
      </w:r>
      <w:proofErr w:type="spellEnd"/>
      <w:r w:rsidRPr="007D0796">
        <w:rPr>
          <w:i/>
          <w:sz w:val="20"/>
          <w:szCs w:val="20"/>
          <w:lang w:val="en-US"/>
        </w:rPr>
        <w:t xml:space="preserve"> para ambientes </w:t>
      </w:r>
      <w:proofErr w:type="spellStart"/>
      <w:r w:rsidRPr="007D0796">
        <w:rPr>
          <w:i/>
          <w:sz w:val="20"/>
          <w:szCs w:val="20"/>
          <w:lang w:val="en-US"/>
        </w:rPr>
        <w:t>virtuales</w:t>
      </w:r>
      <w:proofErr w:type="spellEnd"/>
      <w:r w:rsidRPr="007D0796">
        <w:rPr>
          <w:i/>
          <w:sz w:val="20"/>
          <w:szCs w:val="20"/>
          <w:lang w:val="en-US"/>
        </w:rPr>
        <w:t xml:space="preserve"> de </w:t>
      </w:r>
      <w:proofErr w:type="spellStart"/>
      <w:r w:rsidRPr="007D0796">
        <w:rPr>
          <w:i/>
          <w:sz w:val="20"/>
          <w:szCs w:val="20"/>
          <w:lang w:val="en-US"/>
        </w:rPr>
        <w:t>aprendizaje</w:t>
      </w:r>
      <w:proofErr w:type="spellEnd"/>
      <w:r w:rsidRPr="007D0796">
        <w:rPr>
          <w:sz w:val="20"/>
          <w:szCs w:val="20"/>
          <w:lang w:val="en-US"/>
        </w:rPr>
        <w:t>.</w:t>
      </w:r>
    </w:p>
    <w:p w:rsidRPr="007D0796" w:rsidR="00BA70B7" w:rsidP="00BA70B7" w:rsidRDefault="00BA70B7" w14:paraId="7AED0A88" w14:textId="77777777">
      <w:pPr>
        <w:pBdr>
          <w:top w:val="nil"/>
          <w:left w:val="nil"/>
          <w:bottom w:val="nil"/>
          <w:right w:val="nil"/>
          <w:between w:val="nil"/>
        </w:pBdr>
        <w:spacing w:line="360" w:lineRule="auto"/>
        <w:ind w:left="1004" w:hanging="720"/>
        <w:jc w:val="both"/>
        <w:rPr>
          <w:sz w:val="20"/>
          <w:szCs w:val="20"/>
          <w:lang w:val="en-US"/>
        </w:rPr>
      </w:pPr>
    </w:p>
    <w:p w:rsidRPr="007D0796" w:rsidR="005162E0" w:rsidP="00BA70B7" w:rsidRDefault="00BA70B7" w14:paraId="0EB36F91" w14:textId="72B9FD16">
      <w:pPr>
        <w:pBdr>
          <w:top w:val="nil"/>
          <w:left w:val="nil"/>
          <w:bottom w:val="nil"/>
          <w:right w:val="nil"/>
          <w:between w:val="nil"/>
        </w:pBdr>
        <w:spacing w:line="360" w:lineRule="auto"/>
        <w:ind w:left="1004" w:hanging="720"/>
        <w:jc w:val="both"/>
        <w:rPr>
          <w:sz w:val="20"/>
          <w:szCs w:val="20"/>
          <w:lang w:val="en-US"/>
        </w:rPr>
      </w:pPr>
      <w:proofErr w:type="spellStart"/>
      <w:r w:rsidRPr="007D0796">
        <w:rPr>
          <w:sz w:val="20"/>
          <w:szCs w:val="20"/>
          <w:lang w:val="en-US"/>
        </w:rPr>
        <w:t>Swarbrooke</w:t>
      </w:r>
      <w:proofErr w:type="spellEnd"/>
      <w:r w:rsidRPr="007D0796">
        <w:rPr>
          <w:sz w:val="20"/>
          <w:szCs w:val="20"/>
          <w:lang w:val="en-US"/>
        </w:rPr>
        <w:t xml:space="preserve">, J., Beard, C., Leckie, S., &amp; Pomfret, G. (2003). </w:t>
      </w:r>
      <w:r w:rsidRPr="007D0796">
        <w:rPr>
          <w:i/>
          <w:sz w:val="20"/>
          <w:szCs w:val="20"/>
          <w:lang w:val="en-US"/>
        </w:rPr>
        <w:t>Adventure tourism: The new frontier</w:t>
      </w:r>
      <w:r w:rsidRPr="007D0796">
        <w:rPr>
          <w:sz w:val="20"/>
          <w:szCs w:val="20"/>
          <w:lang w:val="en-US"/>
        </w:rPr>
        <w:t>. Butterworth-Heinemann.</w:t>
      </w:r>
    </w:p>
    <w:p w:rsidR="0059034F" w:rsidRDefault="0059034F" w14:paraId="4B25B60B" w14:textId="4F5FD098"/>
    <w:p w:rsidR="006B61EC" w:rsidRDefault="006B61EC" w14:paraId="29D2382D" w14:textId="14CBD8E8"/>
    <w:p w:rsidR="005162E0" w:rsidRDefault="005162E0" w14:paraId="6B4CFDD7" w14:textId="03B31ED7"/>
    <w:p w:rsidR="005162E0" w:rsidRDefault="005162E0" w14:paraId="09B2C9CB" w14:textId="77777777"/>
    <w:p w:rsidRPr="00B8646C" w:rsidR="009B3C34" w:rsidRDefault="009B3C34" w14:paraId="01BC0D47" w14:textId="77777777"/>
    <w:p w:rsidRPr="00B8646C" w:rsidR="0059034F" w:rsidP="004A4A0B" w:rsidRDefault="00D55C84" w14:paraId="00C594C6" w14:textId="7BEE480D">
      <w:pPr>
        <w:pStyle w:val="Prrafodelista"/>
        <w:numPr>
          <w:ilvl w:val="1"/>
          <w:numId w:val="2"/>
        </w:numPr>
        <w:pBdr>
          <w:top w:val="nil"/>
          <w:left w:val="nil"/>
          <w:bottom w:val="nil"/>
          <w:right w:val="nil"/>
          <w:between w:val="nil"/>
        </w:pBdr>
        <w:jc w:val="both"/>
        <w:rPr>
          <w:b/>
          <w:color w:val="000000"/>
        </w:rPr>
      </w:pPr>
      <w:r w:rsidRPr="00B8646C">
        <w:rPr>
          <w:b/>
          <w:color w:val="000000"/>
        </w:rPr>
        <w:t>CONTROL DEL DOCUMENTO</w:t>
      </w:r>
    </w:p>
    <w:p w:rsidRPr="00B8646C" w:rsidR="0059034F" w:rsidRDefault="0059034F" w14:paraId="36E91C10" w14:textId="77777777">
      <w:pPr>
        <w:jc w:val="both"/>
        <w:rPr>
          <w:b/>
        </w:rPr>
      </w:pPr>
    </w:p>
    <w:tbl>
      <w:tblPr>
        <w:tblStyle w:val="af2"/>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72"/>
        <w:gridCol w:w="1991"/>
        <w:gridCol w:w="1559"/>
        <w:gridCol w:w="3257"/>
        <w:gridCol w:w="1888"/>
      </w:tblGrid>
      <w:tr w:rsidRPr="00B8646C" w:rsidR="0059034F" w:rsidTr="00AD0DD7" w14:paraId="321B02A9" w14:textId="77777777">
        <w:trPr>
          <w:trHeight w:val="1020"/>
        </w:trPr>
        <w:tc>
          <w:tcPr>
            <w:tcW w:w="1272" w:type="dxa"/>
            <w:tcBorders>
              <w:top w:val="nil"/>
              <w:left w:val="nil"/>
            </w:tcBorders>
            <w:shd w:val="clear" w:color="auto" w:fill="auto"/>
          </w:tcPr>
          <w:p w:rsidRPr="00B8646C" w:rsidR="0059034F" w:rsidRDefault="0059034F" w14:paraId="27E66B21" w14:textId="77777777">
            <w:pPr>
              <w:jc w:val="both"/>
              <w:rPr>
                <w:sz w:val="22"/>
                <w:szCs w:val="22"/>
              </w:rPr>
            </w:pPr>
          </w:p>
        </w:tc>
        <w:tc>
          <w:tcPr>
            <w:tcW w:w="1991" w:type="dxa"/>
            <w:shd w:val="clear" w:color="auto" w:fill="auto"/>
            <w:vAlign w:val="center"/>
          </w:tcPr>
          <w:p w:rsidRPr="00B8646C" w:rsidR="0059034F" w:rsidP="0040241B" w:rsidRDefault="00D55C84" w14:paraId="4DA8A3B5" w14:textId="77777777">
            <w:pPr>
              <w:jc w:val="center"/>
              <w:rPr>
                <w:sz w:val="22"/>
                <w:szCs w:val="22"/>
              </w:rPr>
            </w:pPr>
            <w:r w:rsidRPr="00B8646C">
              <w:rPr>
                <w:sz w:val="22"/>
                <w:szCs w:val="22"/>
              </w:rPr>
              <w:t>Nombre</w:t>
            </w:r>
          </w:p>
        </w:tc>
        <w:tc>
          <w:tcPr>
            <w:tcW w:w="1559" w:type="dxa"/>
            <w:shd w:val="clear" w:color="auto" w:fill="auto"/>
            <w:vAlign w:val="center"/>
          </w:tcPr>
          <w:p w:rsidRPr="00B8646C" w:rsidR="0059034F" w:rsidP="0040241B" w:rsidRDefault="00D55C84" w14:paraId="599D44F9" w14:textId="77777777">
            <w:pPr>
              <w:jc w:val="center"/>
              <w:rPr>
                <w:sz w:val="22"/>
                <w:szCs w:val="22"/>
              </w:rPr>
            </w:pPr>
            <w:r w:rsidRPr="00B8646C">
              <w:rPr>
                <w:sz w:val="22"/>
                <w:szCs w:val="22"/>
              </w:rPr>
              <w:t>Cargo</w:t>
            </w:r>
          </w:p>
        </w:tc>
        <w:tc>
          <w:tcPr>
            <w:tcW w:w="3257" w:type="dxa"/>
            <w:shd w:val="clear" w:color="auto" w:fill="auto"/>
            <w:vAlign w:val="center"/>
          </w:tcPr>
          <w:p w:rsidRPr="00B8646C" w:rsidR="0059034F" w:rsidP="0040241B" w:rsidRDefault="00D55C84" w14:paraId="016BE5B8" w14:textId="77777777">
            <w:pPr>
              <w:jc w:val="center"/>
              <w:rPr>
                <w:sz w:val="22"/>
                <w:szCs w:val="22"/>
              </w:rPr>
            </w:pPr>
            <w:r w:rsidRPr="00B8646C">
              <w:rPr>
                <w:sz w:val="22"/>
                <w:szCs w:val="22"/>
              </w:rPr>
              <w:t>Dependencia</w:t>
            </w:r>
          </w:p>
          <w:p w:rsidRPr="00B8646C" w:rsidR="0059034F" w:rsidP="0040241B" w:rsidRDefault="0007666A" w14:paraId="23586E7B" w14:textId="12E722BC">
            <w:pPr>
              <w:jc w:val="center"/>
              <w:rPr>
                <w:i/>
                <w:sz w:val="22"/>
                <w:szCs w:val="22"/>
              </w:rPr>
            </w:pPr>
            <w:r w:rsidRPr="00B8646C">
              <w:rPr>
                <w:i/>
                <w:color w:val="595959"/>
                <w:sz w:val="22"/>
                <w:szCs w:val="22"/>
              </w:rPr>
              <w:br/>
            </w:r>
            <w:r w:rsidRPr="00B8646C" w:rsidR="00D55C84">
              <w:rPr>
                <w:i/>
                <w:color w:val="595959" w:themeColor="text1" w:themeTint="A6"/>
                <w:sz w:val="22"/>
                <w:szCs w:val="22"/>
              </w:rPr>
              <w:t>(Para el SENA indicar Regional y Centro de Formación)</w:t>
            </w:r>
          </w:p>
        </w:tc>
        <w:tc>
          <w:tcPr>
            <w:tcW w:w="1888" w:type="dxa"/>
            <w:shd w:val="clear" w:color="auto" w:fill="auto"/>
            <w:vAlign w:val="center"/>
          </w:tcPr>
          <w:p w:rsidRPr="00B8646C" w:rsidR="0059034F" w:rsidP="0040241B" w:rsidRDefault="00D55C84" w14:paraId="129325BA" w14:textId="77777777">
            <w:pPr>
              <w:jc w:val="center"/>
              <w:rPr>
                <w:sz w:val="22"/>
                <w:szCs w:val="22"/>
              </w:rPr>
            </w:pPr>
            <w:r w:rsidRPr="00B8646C">
              <w:rPr>
                <w:sz w:val="22"/>
                <w:szCs w:val="22"/>
              </w:rPr>
              <w:t>Fecha</w:t>
            </w:r>
          </w:p>
        </w:tc>
      </w:tr>
      <w:tr w:rsidRPr="00B8646C" w:rsidR="0059034F" w:rsidTr="00AD0DD7" w14:paraId="0AA272AA" w14:textId="77777777">
        <w:trPr>
          <w:trHeight w:val="340"/>
        </w:trPr>
        <w:tc>
          <w:tcPr>
            <w:tcW w:w="1272" w:type="dxa"/>
            <w:shd w:val="clear" w:color="auto" w:fill="auto"/>
          </w:tcPr>
          <w:p w:rsidRPr="00B8646C" w:rsidR="0059034F" w:rsidRDefault="00D55C84" w14:paraId="5141E46C" w14:textId="77777777">
            <w:pPr>
              <w:jc w:val="both"/>
              <w:rPr>
                <w:sz w:val="22"/>
                <w:szCs w:val="22"/>
              </w:rPr>
            </w:pPr>
            <w:r w:rsidRPr="00B8646C">
              <w:rPr>
                <w:sz w:val="22"/>
                <w:szCs w:val="22"/>
              </w:rPr>
              <w:t>Autor (es)</w:t>
            </w:r>
          </w:p>
        </w:tc>
        <w:tc>
          <w:tcPr>
            <w:tcW w:w="1991" w:type="dxa"/>
            <w:shd w:val="clear" w:color="auto" w:fill="auto"/>
          </w:tcPr>
          <w:p w:rsidRPr="00B8646C" w:rsidR="0059034F" w:rsidRDefault="006B4E0B" w14:paraId="67E4EF51" w14:textId="2E3E209B">
            <w:pPr>
              <w:jc w:val="both"/>
              <w:rPr>
                <w:b w:val="0"/>
                <w:bCs/>
                <w:sz w:val="22"/>
                <w:szCs w:val="22"/>
              </w:rPr>
            </w:pPr>
            <w:r w:rsidRPr="00B8646C">
              <w:rPr>
                <w:b w:val="0"/>
                <w:bCs/>
                <w:sz w:val="22"/>
                <w:szCs w:val="22"/>
              </w:rPr>
              <w:t>Celmira Pereira Franco</w:t>
            </w:r>
          </w:p>
        </w:tc>
        <w:tc>
          <w:tcPr>
            <w:tcW w:w="1559" w:type="dxa"/>
            <w:shd w:val="clear" w:color="auto" w:fill="auto"/>
          </w:tcPr>
          <w:p w:rsidRPr="00B8646C" w:rsidR="0059034F" w:rsidRDefault="008C26D9" w14:paraId="54BDE41F" w14:textId="02747916">
            <w:pPr>
              <w:jc w:val="both"/>
              <w:rPr>
                <w:b w:val="0"/>
                <w:bCs/>
                <w:sz w:val="22"/>
                <w:szCs w:val="22"/>
              </w:rPr>
            </w:pPr>
            <w:r w:rsidRPr="00B8646C">
              <w:rPr>
                <w:b w:val="0"/>
                <w:bCs/>
                <w:sz w:val="22"/>
                <w:szCs w:val="22"/>
              </w:rPr>
              <w:t>Experto temático</w:t>
            </w:r>
          </w:p>
        </w:tc>
        <w:tc>
          <w:tcPr>
            <w:tcW w:w="3257" w:type="dxa"/>
            <w:shd w:val="clear" w:color="auto" w:fill="auto"/>
          </w:tcPr>
          <w:p w:rsidRPr="00B8646C" w:rsidR="0059034F" w:rsidRDefault="008E2253" w14:paraId="13E5501B" w14:textId="3961B40F">
            <w:pPr>
              <w:jc w:val="both"/>
              <w:rPr>
                <w:b w:val="0"/>
                <w:bCs/>
                <w:sz w:val="22"/>
                <w:szCs w:val="22"/>
              </w:rPr>
            </w:pPr>
            <w:r w:rsidRPr="00B8646C">
              <w:rPr>
                <w:b w:val="0"/>
                <w:bCs/>
                <w:sz w:val="22"/>
                <w:szCs w:val="22"/>
              </w:rPr>
              <w:t xml:space="preserve">Centro agroturístico </w:t>
            </w:r>
            <w:r w:rsidRPr="00B8646C" w:rsidR="006B4E0B">
              <w:rPr>
                <w:b w:val="0"/>
                <w:bCs/>
                <w:sz w:val="22"/>
                <w:szCs w:val="22"/>
              </w:rPr>
              <w:t>SENA Regional Santande</w:t>
            </w:r>
            <w:r w:rsidRPr="00B8646C">
              <w:rPr>
                <w:b w:val="0"/>
                <w:bCs/>
                <w:sz w:val="22"/>
                <w:szCs w:val="22"/>
              </w:rPr>
              <w:t>r</w:t>
            </w:r>
          </w:p>
        </w:tc>
        <w:tc>
          <w:tcPr>
            <w:tcW w:w="1888" w:type="dxa"/>
            <w:shd w:val="clear" w:color="auto" w:fill="auto"/>
          </w:tcPr>
          <w:p w:rsidRPr="00B8646C" w:rsidR="0059034F" w:rsidRDefault="0082073E" w14:paraId="5F3EE34A" w14:textId="667EF85F">
            <w:pPr>
              <w:jc w:val="both"/>
              <w:rPr>
                <w:b w:val="0"/>
                <w:bCs/>
                <w:sz w:val="22"/>
                <w:szCs w:val="22"/>
              </w:rPr>
            </w:pPr>
            <w:proofErr w:type="gramStart"/>
            <w:r w:rsidRPr="00B8646C">
              <w:rPr>
                <w:b w:val="0"/>
                <w:bCs/>
                <w:sz w:val="22"/>
                <w:szCs w:val="22"/>
              </w:rPr>
              <w:t xml:space="preserve">Abril </w:t>
            </w:r>
            <w:r w:rsidRPr="00B8646C" w:rsidR="008D7435">
              <w:rPr>
                <w:b w:val="0"/>
                <w:bCs/>
                <w:sz w:val="22"/>
                <w:szCs w:val="22"/>
              </w:rPr>
              <w:t xml:space="preserve"> 2026</w:t>
            </w:r>
            <w:proofErr w:type="gramEnd"/>
          </w:p>
        </w:tc>
      </w:tr>
    </w:tbl>
    <w:p w:rsidRPr="00B8646C" w:rsidR="0059034F" w:rsidRDefault="0059034F" w14:paraId="18946FA7" w14:textId="77777777"/>
    <w:p w:rsidRPr="00B8646C" w:rsidR="0059034F" w:rsidRDefault="0059034F" w14:paraId="118C2533" w14:textId="77777777"/>
    <w:p w:rsidRPr="00B8646C" w:rsidR="0059034F" w:rsidP="004A4A0B" w:rsidRDefault="00D55C84" w14:paraId="487BCC99" w14:textId="31FC3307">
      <w:pPr>
        <w:pStyle w:val="Prrafodelista"/>
        <w:numPr>
          <w:ilvl w:val="1"/>
          <w:numId w:val="2"/>
        </w:numPr>
        <w:pBdr>
          <w:top w:val="nil"/>
          <w:left w:val="nil"/>
          <w:bottom w:val="nil"/>
          <w:right w:val="nil"/>
          <w:between w:val="nil"/>
        </w:pBdr>
        <w:jc w:val="both"/>
        <w:rPr>
          <w:b/>
          <w:color w:val="000000"/>
        </w:rPr>
      </w:pPr>
      <w:r w:rsidRPr="00B8646C">
        <w:rPr>
          <w:b/>
          <w:color w:val="000000"/>
        </w:rPr>
        <w:t xml:space="preserve">CONTROL DE CAMBIOS </w:t>
      </w:r>
    </w:p>
    <w:tbl>
      <w:tblPr>
        <w:tblStyle w:val="af3"/>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64"/>
        <w:gridCol w:w="2138"/>
        <w:gridCol w:w="1701"/>
        <w:gridCol w:w="1843"/>
        <w:gridCol w:w="1044"/>
        <w:gridCol w:w="1977"/>
      </w:tblGrid>
      <w:tr w:rsidRPr="004B33B2" w:rsidR="005278EF" w:rsidTr="00F01D7C" w14:paraId="52050C08" w14:textId="77777777">
        <w:trPr>
          <w:trHeight w:val="349"/>
        </w:trPr>
        <w:tc>
          <w:tcPr>
            <w:tcW w:w="1264" w:type="dxa"/>
            <w:tcBorders>
              <w:top w:val="nil"/>
              <w:left w:val="nil"/>
            </w:tcBorders>
            <w:shd w:val="clear" w:color="auto" w:fill="auto"/>
          </w:tcPr>
          <w:p w:rsidRPr="004B33B2" w:rsidR="005278EF" w:rsidP="00F01D7C" w:rsidRDefault="005278EF" w14:paraId="6F7F16A5" w14:textId="77777777">
            <w:pPr>
              <w:jc w:val="both"/>
              <w:rPr>
                <w:sz w:val="20"/>
                <w:szCs w:val="20"/>
              </w:rPr>
            </w:pPr>
          </w:p>
        </w:tc>
        <w:tc>
          <w:tcPr>
            <w:tcW w:w="2138" w:type="dxa"/>
            <w:shd w:val="clear" w:color="auto" w:fill="auto"/>
          </w:tcPr>
          <w:p w:rsidRPr="004B33B2" w:rsidR="005278EF" w:rsidP="00F01D7C" w:rsidRDefault="005278EF" w14:paraId="7994AA21" w14:textId="77777777">
            <w:pPr>
              <w:jc w:val="center"/>
              <w:rPr>
                <w:sz w:val="20"/>
                <w:szCs w:val="20"/>
              </w:rPr>
            </w:pPr>
            <w:r w:rsidRPr="004B33B2">
              <w:rPr>
                <w:sz w:val="20"/>
                <w:szCs w:val="20"/>
              </w:rPr>
              <w:t>Nombre</w:t>
            </w:r>
          </w:p>
        </w:tc>
        <w:tc>
          <w:tcPr>
            <w:tcW w:w="1701" w:type="dxa"/>
            <w:shd w:val="clear" w:color="auto" w:fill="auto"/>
          </w:tcPr>
          <w:p w:rsidRPr="004B33B2" w:rsidR="005278EF" w:rsidP="00F01D7C" w:rsidRDefault="005278EF" w14:paraId="574FAD4C" w14:textId="77777777">
            <w:pPr>
              <w:jc w:val="center"/>
              <w:rPr>
                <w:sz w:val="20"/>
                <w:szCs w:val="20"/>
              </w:rPr>
            </w:pPr>
            <w:r w:rsidRPr="004B33B2">
              <w:rPr>
                <w:sz w:val="20"/>
                <w:szCs w:val="20"/>
              </w:rPr>
              <w:t>Cargo</w:t>
            </w:r>
          </w:p>
        </w:tc>
        <w:tc>
          <w:tcPr>
            <w:tcW w:w="1843" w:type="dxa"/>
            <w:shd w:val="clear" w:color="auto" w:fill="auto"/>
          </w:tcPr>
          <w:p w:rsidRPr="004B33B2" w:rsidR="005278EF" w:rsidP="00F01D7C" w:rsidRDefault="005278EF" w14:paraId="26B81973" w14:textId="77777777">
            <w:pPr>
              <w:jc w:val="center"/>
              <w:rPr>
                <w:sz w:val="20"/>
                <w:szCs w:val="20"/>
              </w:rPr>
            </w:pPr>
            <w:r w:rsidRPr="004B33B2">
              <w:rPr>
                <w:sz w:val="20"/>
                <w:szCs w:val="20"/>
              </w:rPr>
              <w:t>Dependencia</w:t>
            </w:r>
          </w:p>
        </w:tc>
        <w:tc>
          <w:tcPr>
            <w:tcW w:w="1044" w:type="dxa"/>
            <w:shd w:val="clear" w:color="auto" w:fill="auto"/>
          </w:tcPr>
          <w:p w:rsidRPr="004B33B2" w:rsidR="005278EF" w:rsidP="00F01D7C" w:rsidRDefault="005278EF" w14:paraId="7FB50646" w14:textId="77777777">
            <w:pPr>
              <w:jc w:val="center"/>
              <w:rPr>
                <w:sz w:val="20"/>
                <w:szCs w:val="20"/>
              </w:rPr>
            </w:pPr>
            <w:r w:rsidRPr="004B33B2">
              <w:rPr>
                <w:sz w:val="20"/>
                <w:szCs w:val="20"/>
              </w:rPr>
              <w:t>Fecha</w:t>
            </w:r>
          </w:p>
        </w:tc>
        <w:tc>
          <w:tcPr>
            <w:tcW w:w="1977" w:type="dxa"/>
            <w:shd w:val="clear" w:color="auto" w:fill="auto"/>
          </w:tcPr>
          <w:p w:rsidRPr="004B33B2" w:rsidR="005278EF" w:rsidP="00F01D7C" w:rsidRDefault="005278EF" w14:paraId="5EBE9FCB" w14:textId="77777777">
            <w:pPr>
              <w:jc w:val="center"/>
              <w:rPr>
                <w:sz w:val="20"/>
                <w:szCs w:val="20"/>
              </w:rPr>
            </w:pPr>
            <w:r w:rsidRPr="004B33B2">
              <w:rPr>
                <w:sz w:val="20"/>
                <w:szCs w:val="20"/>
              </w:rPr>
              <w:t>Razón del Cambio</w:t>
            </w:r>
          </w:p>
        </w:tc>
      </w:tr>
      <w:tr w:rsidRPr="004B33B2" w:rsidR="005278EF" w:rsidTr="00F01D7C" w14:paraId="6FD13E3F" w14:textId="77777777">
        <w:trPr>
          <w:trHeight w:val="567"/>
        </w:trPr>
        <w:tc>
          <w:tcPr>
            <w:tcW w:w="1264" w:type="dxa"/>
            <w:shd w:val="clear" w:color="auto" w:fill="auto"/>
          </w:tcPr>
          <w:p w:rsidRPr="004B33B2" w:rsidR="005278EF" w:rsidP="00F01D7C" w:rsidRDefault="005278EF" w14:paraId="26AB6E38" w14:textId="77777777">
            <w:pPr>
              <w:jc w:val="both"/>
              <w:rPr>
                <w:b w:val="0"/>
                <w:bCs/>
                <w:sz w:val="20"/>
                <w:szCs w:val="20"/>
              </w:rPr>
            </w:pPr>
            <w:r w:rsidRPr="004B33B2">
              <w:rPr>
                <w:b w:val="0"/>
                <w:bCs/>
                <w:sz w:val="20"/>
                <w:szCs w:val="20"/>
              </w:rPr>
              <w:t>Autor (es)</w:t>
            </w:r>
          </w:p>
        </w:tc>
        <w:tc>
          <w:tcPr>
            <w:tcW w:w="2138" w:type="dxa"/>
            <w:shd w:val="clear" w:color="auto" w:fill="auto"/>
          </w:tcPr>
          <w:p w:rsidRPr="004B33B2" w:rsidR="005278EF" w:rsidP="00F01D7C" w:rsidRDefault="005278EF" w14:paraId="19B00F9F" w14:textId="77777777">
            <w:pPr>
              <w:jc w:val="both"/>
              <w:rPr>
                <w:b w:val="0"/>
                <w:bCs/>
                <w:sz w:val="20"/>
                <w:szCs w:val="20"/>
              </w:rPr>
            </w:pPr>
            <w:r w:rsidRPr="004B33B2">
              <w:rPr>
                <w:b w:val="0"/>
                <w:bCs/>
                <w:sz w:val="20"/>
                <w:szCs w:val="20"/>
              </w:rPr>
              <w:t>Erika Fernanda Mejía Pinzón</w:t>
            </w:r>
          </w:p>
        </w:tc>
        <w:tc>
          <w:tcPr>
            <w:tcW w:w="1701" w:type="dxa"/>
            <w:shd w:val="clear" w:color="auto" w:fill="auto"/>
          </w:tcPr>
          <w:p w:rsidRPr="004B33B2" w:rsidR="005278EF" w:rsidP="00F01D7C" w:rsidRDefault="005278EF" w14:paraId="1253FFDC" w14:textId="77777777">
            <w:pPr>
              <w:jc w:val="both"/>
              <w:rPr>
                <w:b w:val="0"/>
                <w:bCs/>
                <w:sz w:val="20"/>
                <w:szCs w:val="20"/>
              </w:rPr>
            </w:pPr>
            <w:r w:rsidRPr="004B33B2">
              <w:rPr>
                <w:b w:val="0"/>
                <w:bCs/>
                <w:sz w:val="20"/>
                <w:szCs w:val="20"/>
              </w:rPr>
              <w:t>Evaluadora instruccional</w:t>
            </w:r>
          </w:p>
        </w:tc>
        <w:tc>
          <w:tcPr>
            <w:tcW w:w="1843" w:type="dxa"/>
            <w:shd w:val="clear" w:color="auto" w:fill="auto"/>
          </w:tcPr>
          <w:p w:rsidRPr="004B33B2" w:rsidR="005278EF" w:rsidP="00F01D7C" w:rsidRDefault="005278EF" w14:paraId="3B8B5E22" w14:textId="77777777">
            <w:pPr>
              <w:jc w:val="both"/>
              <w:rPr>
                <w:b w:val="0"/>
                <w:bCs/>
                <w:sz w:val="20"/>
                <w:szCs w:val="20"/>
              </w:rPr>
            </w:pPr>
            <w:r w:rsidRPr="004B33B2">
              <w:rPr>
                <w:b w:val="0"/>
                <w:bCs/>
                <w:sz w:val="20"/>
                <w:szCs w:val="20"/>
              </w:rPr>
              <w:t>Centro Agroturístico - Regional Santander</w:t>
            </w:r>
          </w:p>
        </w:tc>
        <w:tc>
          <w:tcPr>
            <w:tcW w:w="1044" w:type="dxa"/>
            <w:shd w:val="clear" w:color="auto" w:fill="auto"/>
          </w:tcPr>
          <w:p w:rsidRPr="004B33B2" w:rsidR="005278EF" w:rsidP="00F01D7C" w:rsidRDefault="005278EF" w14:paraId="6CA71591" w14:textId="77777777">
            <w:pPr>
              <w:jc w:val="both"/>
              <w:rPr>
                <w:b w:val="0"/>
                <w:bCs/>
                <w:sz w:val="20"/>
                <w:szCs w:val="20"/>
              </w:rPr>
            </w:pPr>
            <w:r w:rsidRPr="004B33B2">
              <w:rPr>
                <w:b w:val="0"/>
                <w:bCs/>
                <w:sz w:val="20"/>
                <w:szCs w:val="20"/>
              </w:rPr>
              <w:t>Junio de 2026</w:t>
            </w:r>
          </w:p>
        </w:tc>
        <w:tc>
          <w:tcPr>
            <w:tcW w:w="1977" w:type="dxa"/>
            <w:shd w:val="clear" w:color="auto" w:fill="auto"/>
          </w:tcPr>
          <w:p w:rsidRPr="004B33B2" w:rsidR="005278EF" w:rsidP="00F01D7C" w:rsidRDefault="005278EF" w14:paraId="60F345FF" w14:textId="77777777">
            <w:pPr>
              <w:jc w:val="both"/>
              <w:rPr>
                <w:b w:val="0"/>
                <w:bCs/>
                <w:sz w:val="20"/>
                <w:szCs w:val="20"/>
              </w:rPr>
            </w:pPr>
            <w:r w:rsidRPr="004B33B2">
              <w:rPr>
                <w:b w:val="0"/>
                <w:bCs/>
                <w:sz w:val="20"/>
                <w:szCs w:val="20"/>
              </w:rPr>
              <w:t>Adaptación a ambientes virtuales de aprendizaje AVA, según lineamientos del Ecosistema 2026</w:t>
            </w:r>
          </w:p>
        </w:tc>
      </w:tr>
    </w:tbl>
    <w:p w:rsidRPr="00B8646C" w:rsidR="0059034F" w:rsidRDefault="0059034F" w14:paraId="5064F6D4" w14:textId="47FA7C4B">
      <w:pPr>
        <w:pBdr>
          <w:top w:val="nil"/>
          <w:left w:val="nil"/>
          <w:bottom w:val="nil"/>
          <w:right w:val="nil"/>
          <w:between w:val="nil"/>
        </w:pBdr>
        <w:jc w:val="both"/>
        <w:rPr>
          <w:b/>
          <w:color w:val="595959" w:themeColor="text1" w:themeTint="A6"/>
        </w:rPr>
      </w:pPr>
    </w:p>
    <w:p w:rsidRPr="00B8646C" w:rsidR="0059034F" w:rsidRDefault="0059034F" w14:paraId="4C5DF669" w14:textId="77777777"/>
    <w:p w:rsidRPr="00B8646C" w:rsidR="0059034F" w:rsidRDefault="0059034F" w14:paraId="59C13A04" w14:textId="77777777">
      <w:pPr>
        <w:rPr>
          <w:color w:val="000000"/>
        </w:rPr>
      </w:pPr>
    </w:p>
    <w:p w:rsidRPr="00B8646C" w:rsidR="0059034F" w:rsidRDefault="0059034F" w14:paraId="64DB8A63" w14:textId="77777777"/>
    <w:p w:rsidRPr="00B8646C" w:rsidR="007C4702" w:rsidRDefault="007C4702" w14:paraId="0FAFBBDB" w14:textId="2CED2B48">
      <w:r w:rsidRPr="00B8646C">
        <w:t xml:space="preserve"> </w:t>
      </w:r>
    </w:p>
    <w:p w:rsidRPr="00B8646C" w:rsidR="00E9455E" w:rsidRDefault="00E9455E" w14:paraId="54A0C404" w14:textId="561BD0CF"/>
    <w:sectPr w:rsidRPr="00B8646C" w:rsidR="00E9455E">
      <w:headerReference w:type="even" r:id="rId48"/>
      <w:headerReference w:type="default" r:id="rId49"/>
      <w:footerReference w:type="even" r:id="rId50"/>
      <w:footerReference w:type="default" r:id="rId51"/>
      <w:headerReference w:type="first" r:id="rId52"/>
      <w:footerReference w:type="first" r:id="rId53"/>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U" w:author="USUARIO" w:date="2026-05-16T16:03:00Z" w:id="3">
    <w:p w:rsidR="00C8201B" w:rsidP="00C8201B" w:rsidRDefault="00C8201B" w14:paraId="2C11DFDE" w14:textId="529D304B">
      <w:pPr>
        <w:pStyle w:val="Textocomentario"/>
      </w:pPr>
      <w:r>
        <w:rPr>
          <w:rStyle w:val="Refdecomentario"/>
        </w:rPr>
        <w:annotationRef/>
      </w:r>
      <w:r w:rsidR="009169C7">
        <w:t>C</w:t>
      </w:r>
      <w:r>
        <w:t>laves del lenguaje verbal orientada hacia la claridad, la precisión, el respeto, la empatía, la capacidad de adaptación al cliente, la orientación hacia la seguridad.</w:t>
      </w:r>
    </w:p>
  </w:comment>
  <w:comment w:initials="EFM" w:author="Erika Fernanda Mejía" w:date="2026-06-08T15:26:00Z" w:id="4">
    <w:p w:rsidR="005278EF" w:rsidRDefault="005278EF" w14:paraId="1891BD5D" w14:textId="021FDF38">
      <w:pPr>
        <w:pStyle w:val="Textocomentario"/>
      </w:pPr>
      <w:r>
        <w:rPr>
          <w:rStyle w:val="Refdecomentario"/>
        </w:rPr>
        <w:annotationRef/>
      </w:r>
      <w:r>
        <w:t xml:space="preserve">Rediseñar la figura </w:t>
      </w:r>
    </w:p>
  </w:comment>
  <w:comment xmlns:w="http://schemas.openxmlformats.org/wordprocessingml/2006/main" w:initials="EFM" w:author="Erika Fernanda Mejía" w:date="06/07/2026 04:56:00" w:id="5">
    <w:p xmlns:w14="http://schemas.microsoft.com/office/word/2010/wordml" w:rsidR="3823F3AB" w:rsidRDefault="385B426D" w14:paraId="7F2EABCF" w14:textId="390A7B3A">
      <w:pPr>
        <w:pStyle w:val="CommentText"/>
      </w:pPr>
      <w:r>
        <w:rPr>
          <w:rStyle w:val="CommentReference"/>
        </w:rPr>
        <w:annotationRef/>
      </w:r>
      <w:r w:rsidRPr="683B01FB" w:rsidR="2273469C">
        <w:t>Diagrama sobre la comunicación no verbal que muestra la distribución del impacto del mensaje: las palabras transmiten el 7 %, el tono de voz entre el 20 % y el 30 %, y el lenguaje corporal entre el 60 % y el 80 %. Además, destaca que aproximadamente el 93 % del mensaje se comunica a través del tono de voz y el lenguaje corporal.</w:t>
      </w:r>
    </w:p>
  </w:comment>
  <w:comment w:initials="EFM" w:author="Erika Fernanda Mejía" w:date="2026-06-07T12:04:00Z" w:id="6">
    <w:p w:rsidR="00A36DA1" w:rsidRDefault="00A36DA1" w14:paraId="38F24849" w14:textId="161B0458">
      <w:pPr>
        <w:pStyle w:val="Textocomentario"/>
      </w:pPr>
      <w:r>
        <w:rPr>
          <w:rStyle w:val="Refdecomentario"/>
        </w:rPr>
        <w:annotationRef/>
      </w:r>
      <w:r>
        <w:t>Rediseñar la figura</w:t>
      </w:r>
    </w:p>
  </w:comment>
  <w:comment w:initials="EFM" w:author="Erika Fernanda Mejía" w:date="2026-06-08T15:17:00Z" w:id="7">
    <w:p w:rsidR="00A42C16" w:rsidRDefault="00A42C16" w14:paraId="048DBF36" w14:textId="6F9E5644">
      <w:pPr>
        <w:pStyle w:val="Textocomentario"/>
      </w:pPr>
      <w:r>
        <w:rPr>
          <w:rStyle w:val="Refdecomentario"/>
        </w:rPr>
        <w:annotationRef/>
      </w:r>
      <w:r>
        <w:t>Información PODCAST</w:t>
      </w:r>
    </w:p>
  </w:comment>
  <w:comment xmlns:w="http://schemas.openxmlformats.org/wordprocessingml/2006/main" w:initials="U" w:author="USUARIO" w:date="05/16/2026 09:05:00" w:id="9">
    <w:p xmlns:w14="http://schemas.microsoft.com/office/word/2010/wordml" w:rsidR="16A42681" w:rsidRDefault="04743475" w14:paraId="4890CC8F" w14:textId="4910254C">
      <w:pPr>
        <w:pStyle w:val="CommentText"/>
      </w:pPr>
      <w:r>
        <w:rPr>
          <w:rStyle w:val="CommentReference"/>
        </w:rPr>
        <w:annotationRef/>
      </w:r>
      <w:r w:rsidRPr="4B35D684" w:rsidR="113DBAC9">
        <w:t>Resalta el manejo de la comunicación en turismo de aventura, teniendo en cuenta los elementos antes de la actividad, durante la actividad y después de la actividad.</w:t>
      </w:r>
    </w:p>
  </w:comment>
  <w:comment w:initials="EFM" w:author="Erika Fernanda Mejía" w:date="2026-06-08T13:40:00Z" w:id="10">
    <w:p w:rsidR="00BA70B7" w:rsidRDefault="00BA70B7" w14:paraId="23AF8A53" w14:textId="20ACB9B9">
      <w:pPr>
        <w:pStyle w:val="Textocomentario"/>
      </w:pPr>
      <w:r>
        <w:rPr>
          <w:rStyle w:val="Refdecomentario"/>
        </w:rPr>
        <w:annotationRef/>
      </w:r>
      <w:r>
        <w:t xml:space="preserve">Rediseñar la figura </w:t>
      </w:r>
    </w:p>
  </w:comment>
  <w:comment w:initials="EFM" w:author="Erika Fernanda Mejía" w:date="2026-06-08T13:08:00Z" w:id="12">
    <w:p w:rsidRPr="00B376E1" w:rsidR="00B376E1" w:rsidP="00B376E1" w:rsidRDefault="00B376E1" w14:paraId="2264815A" w14:textId="159B165D">
      <w:pPr>
        <w:pStyle w:val="NormalWeb"/>
      </w:pPr>
      <w:r>
        <w:rPr>
          <w:rStyle w:val="Refdecomentario"/>
        </w:rPr>
        <w:annotationRef/>
      </w:r>
      <w:r>
        <w:t>M</w:t>
      </w:r>
      <w:r w:rsidRPr="00B376E1">
        <w:t>uestra la seguridad en el turismo de aventura como un proceso continuo antes, durante y después de la actividad, incluyendo planificación, supervisión y evaluación para la gestión de riesgos.</w:t>
      </w:r>
    </w:p>
    <w:p w:rsidR="00B376E1" w:rsidRDefault="00B376E1" w14:paraId="1F30FD3A" w14:textId="04C32959">
      <w:pPr>
        <w:pStyle w:val="Textocomentario"/>
      </w:pPr>
    </w:p>
  </w:comment>
  <w:comment w:initials="EFM" w:author="Erika Fernanda Mejía" w:date="2026-06-08T13:08:00Z" w:id="13">
    <w:p w:rsidR="00B376E1" w:rsidRDefault="00B376E1" w14:paraId="79B5BB8F" w14:textId="07A40D84">
      <w:pPr>
        <w:pStyle w:val="Textocomentario"/>
      </w:pPr>
      <w:r>
        <w:rPr>
          <w:rStyle w:val="Refdecomentario"/>
        </w:rPr>
        <w:annotationRef/>
      </w:r>
      <w:r>
        <w:t xml:space="preserve">Rediseñar la figura </w:t>
      </w:r>
    </w:p>
  </w:comment>
  <w:comment w:initials="EFM" w:author="Erika Fernanda Mejía" w:date="2026-06-08T13:21:00Z" w:id="16">
    <w:p w:rsidR="00C550B3" w:rsidRDefault="00C550B3" w14:paraId="38D2492F" w14:textId="0F28C28C">
      <w:pPr>
        <w:pStyle w:val="Textocomentario"/>
      </w:pPr>
      <w:r>
        <w:rPr>
          <w:rStyle w:val="Refdecomentario"/>
        </w:rPr>
        <w:annotationRef/>
      </w:r>
      <w:r>
        <w:t>Presenta los principales elementos de la infraestructura turística: vías de acceso, senderos, puentes, zonas de camping, puntos de hidratación, señalización y muelles.</w:t>
      </w:r>
    </w:p>
  </w:comment>
  <w:comment w:initials="EFM" w:author="Erika Fernanda Mejía" w:date="2026-06-08T15:30:00Z" w:id="18">
    <w:p w:rsidR="005278EF" w:rsidRDefault="005278EF" w14:paraId="29764097" w14:textId="3123059A">
      <w:pPr>
        <w:pStyle w:val="Textocomentario"/>
      </w:pPr>
      <w:r>
        <w:rPr>
          <w:rStyle w:val="Refdecomentario"/>
        </w:rPr>
        <w:annotationRef/>
      </w:r>
      <w:r>
        <w:t>Diagrama que presenta los cuatro elementos clave de una ruta: seguridad, capacidad física del grupo, condiciones ambientales e interpretación turística.</w:t>
      </w:r>
    </w:p>
  </w:comment>
  <w:comment w:initials="EFM" w:author="Erika Fernanda Mejía" w:date="2026-06-08T15:30:00Z" w:id="19">
    <w:p w:rsidR="005278EF" w:rsidRDefault="005278EF" w14:paraId="279AA04A" w14:textId="59DFD1AA">
      <w:pPr>
        <w:pStyle w:val="Textocomentario"/>
      </w:pPr>
      <w:r>
        <w:rPr>
          <w:rStyle w:val="Refdecomentario"/>
        </w:rPr>
        <w:annotationRef/>
      </w:r>
      <w:r>
        <w:t>Rediseñar la figura</w:t>
      </w:r>
    </w:p>
  </w:comment>
  <w:comment w:initials="EFM" w:author="Erika Fernanda Mejía" w:date="2026-06-08T13:37:00Z" w:id="21">
    <w:p w:rsidRPr="00BA70B7" w:rsidR="00BA70B7" w:rsidP="00BA70B7" w:rsidRDefault="00BA70B7" w14:paraId="7D95B518" w14:textId="3AEB3AEF">
      <w:pPr>
        <w:pStyle w:val="NormalWeb"/>
        <w:rPr>
          <w:rFonts w:ascii="Arial" w:hAnsi="Arial" w:cs="Arial"/>
          <w:sz w:val="20"/>
          <w:szCs w:val="20"/>
        </w:rPr>
      </w:pPr>
      <w:r>
        <w:rPr>
          <w:rStyle w:val="Refdecomentario"/>
        </w:rPr>
        <w:annotationRef/>
      </w:r>
      <w:r>
        <w:rPr>
          <w:rFonts w:ascii="Arial" w:hAnsi="Arial" w:cs="Arial"/>
          <w:sz w:val="20"/>
          <w:szCs w:val="20"/>
        </w:rPr>
        <w:t>M</w:t>
      </w:r>
      <w:r w:rsidRPr="00BA70B7">
        <w:rPr>
          <w:rFonts w:ascii="Arial" w:hAnsi="Arial" w:cs="Arial"/>
          <w:sz w:val="20"/>
          <w:szCs w:val="20"/>
        </w:rPr>
        <w:t>uestra la gestión de la experiencia del turista de aventura, incluyendo logística turística, servicio al cliente, seguridad, comunicación y el resultado final de experiencias seguras y de calidad.</w:t>
      </w:r>
    </w:p>
    <w:p w:rsidR="00BA70B7" w:rsidRDefault="00BA70B7" w14:paraId="69B9C502" w14:textId="73514E87">
      <w:pPr>
        <w:pStyle w:val="Textocomentario"/>
      </w:pPr>
    </w:p>
  </w:comment>
  <w:comment xmlns:w="http://schemas.openxmlformats.org/wordprocessingml/2006/main" w:initials="EP" w:author="Erika Fernanda Mejia Pinzon" w:date="2026-09-22T07:06:24" w:id="1493595000">
    <w:p xmlns:w14="http://schemas.microsoft.com/office/word/2010/wordml" xmlns:w="http://schemas.openxmlformats.org/wordprocessingml/2006/main" w:rsidR="5AC62250" w:rsidRDefault="56B6507C" w14:paraId="4CF86216" w14:textId="423FF6EB">
      <w:pPr>
        <w:pStyle w:val="CommentText"/>
      </w:pPr>
      <w:r>
        <w:rPr>
          <w:rStyle w:val="CommentReference"/>
        </w:rPr>
        <w:annotationRef/>
      </w:r>
      <w:r w:rsidRPr="37EB4942" w:rsidR="6FF61B58">
        <w:t>Se recomienda conservar los dos puntos que introducen cada momento de la actividad (después de la palabra "actividad") y eliminar o reformular los posteriores.</w:t>
      </w:r>
    </w:p>
  </w:comment>
</w:comments>
</file>

<file path=word/commentsExtended.xml><?xml version="1.0" encoding="utf-8"?>
<w15:commentsEx xmlns:mc="http://schemas.openxmlformats.org/markup-compatibility/2006" xmlns:w15="http://schemas.microsoft.com/office/word/2012/wordml" mc:Ignorable="w15">
  <w15:commentEx w15:done="0" w15:paraId="2C11DFDE"/>
  <w15:commentEx w15:done="0" w15:paraId="1891BD5D" w15:paraIdParent="2C11DFDE"/>
  <w15:commentEx w15:done="0" w15:paraId="7F2EABCF"/>
  <w15:commentEx w15:done="0" w15:paraId="38F24849" w15:paraIdParent="7F2EABCF"/>
  <w15:commentEx w15:done="0" w15:paraId="048DBF36"/>
  <w15:commentEx w15:done="0" w15:paraId="4890CC8F"/>
  <w15:commentEx w15:done="0" w15:paraId="23AF8A53" w15:paraIdParent="4890CC8F"/>
  <w15:commentEx w15:done="0" w15:paraId="1F30FD3A"/>
  <w15:commentEx w15:done="0" w15:paraId="79B5BB8F" w15:paraIdParent="1F30FD3A"/>
  <w15:commentEx w15:done="0" w15:paraId="38D2492F"/>
  <w15:commentEx w15:done="0" w15:paraId="29764097"/>
  <w15:commentEx w15:done="0" w15:paraId="279AA04A" w15:paraIdParent="29764097"/>
  <w15:commentEx w15:done="0" w15:paraId="69B9C502"/>
  <w15:commentEx w15:done="0" w15:paraId="4CF86216" w15:paraIdParent="4890CC8F"/>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06F13669" w16cex:dateUtc="2026-05-16T21:03:00Z"/>
  <w16cex:commentExtensible w16cex:durableId="2DD15DAE" w16cex:dateUtc="2026-06-08T20:26:00Z"/>
  <w16cex:commentExtensible w16cex:durableId="2DCFDAEE" w16cex:dateUtc="2026-06-07T16:56:00Z"/>
  <w16cex:commentExtensible w16cex:durableId="2DCFDCE4" w16cex:dateUtc="2026-06-07T17:04:00Z"/>
  <w16cex:commentExtensible w16cex:durableId="2DD15B78" w16cex:dateUtc="2026-06-08T20:17:00Z"/>
  <w16cex:commentExtensible w16cex:durableId="22604E90" w16cex:dateUtc="2026-05-16T21:05:00Z"/>
  <w16cex:commentExtensible w16cex:durableId="2DD144C8" w16cex:dateUtc="2026-06-08T18:40:00Z"/>
  <w16cex:commentExtensible w16cex:durableId="2DD13D49" w16cex:dateUtc="2026-06-08T18:08:00Z"/>
  <w16cex:commentExtensible w16cex:durableId="2DD13D53" w16cex:dateUtc="2026-06-08T18:08:00Z"/>
  <w16cex:commentExtensible w16cex:durableId="2DD1405A" w16cex:dateUtc="2026-06-08T18:21:00Z"/>
  <w16cex:commentExtensible w16cex:durableId="2DD15E8B" w16cex:dateUtc="2026-06-08T20:30:00Z"/>
  <w16cex:commentExtensible w16cex:durableId="2DD15E92" w16cex:dateUtc="2026-06-08T20:30:00Z"/>
  <w16cex:commentExtensible w16cex:durableId="2DD14420" w16cex:dateUtc="2026-06-08T18:37:00Z"/>
  <w16cex:commentExtensible w16cex:durableId="67E031B7" w16cex:dateUtc="2026-09-22T12:06:24.428Z"/>
</w16cex:commentsExtensible>
</file>

<file path=word/commentsIds.xml><?xml version="1.0" encoding="utf-8"?>
<w16cid:commentsIds xmlns:mc="http://schemas.openxmlformats.org/markup-compatibility/2006" xmlns:w16cid="http://schemas.microsoft.com/office/word/2016/wordml/cid" mc:Ignorable="w16cid">
  <w16cid:commentId w16cid:paraId="2C11DFDE" w16cid:durableId="06F13669"/>
  <w16cid:commentId w16cid:paraId="1891BD5D" w16cid:durableId="2DD15DAE"/>
  <w16cid:commentId w16cid:paraId="7F2EABCF" w16cid:durableId="2DCFDAEE"/>
  <w16cid:commentId w16cid:paraId="38F24849" w16cid:durableId="2DCFDCE4"/>
  <w16cid:commentId w16cid:paraId="048DBF36" w16cid:durableId="2DD15B78"/>
  <w16cid:commentId w16cid:paraId="4890CC8F" w16cid:durableId="22604E90"/>
  <w16cid:commentId w16cid:paraId="23AF8A53" w16cid:durableId="2DD144C8"/>
  <w16cid:commentId w16cid:paraId="1F30FD3A" w16cid:durableId="2DD13D49"/>
  <w16cid:commentId w16cid:paraId="79B5BB8F" w16cid:durableId="2DD13D53"/>
  <w16cid:commentId w16cid:paraId="38D2492F" w16cid:durableId="2DD1405A"/>
  <w16cid:commentId w16cid:paraId="29764097" w16cid:durableId="2DD15E8B"/>
  <w16cid:commentId w16cid:paraId="279AA04A" w16cid:durableId="2DD15E92"/>
  <w16cid:commentId w16cid:paraId="69B9C502" w16cid:durableId="2DD14420"/>
  <w16cid:commentId w16cid:paraId="4CF86216" w16cid:durableId="67E031B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515E0" w:rsidRDefault="001515E0" w14:paraId="62ABB921" w14:textId="77777777">
      <w:pPr>
        <w:spacing w:line="240" w:lineRule="auto"/>
      </w:pPr>
      <w:r>
        <w:separator/>
      </w:r>
    </w:p>
  </w:endnote>
  <w:endnote w:type="continuationSeparator" w:id="0">
    <w:p w:rsidR="001515E0" w:rsidRDefault="001515E0" w14:paraId="5D11AC78"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35E58" w:rsidRDefault="00835E58" w14:paraId="3C9D243C" w14:textId="777777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9034F" w:rsidRDefault="0059034F" w14:paraId="1AA10E22" w14:textId="77777777">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59034F" w:rsidRDefault="0059034F" w14:paraId="2FA7E414" w14:textId="77777777">
    <w:pPr>
      <w:spacing w:line="240" w:lineRule="auto"/>
      <w:ind w:left="-2" w:hanging="2"/>
      <w:jc w:val="right"/>
      <w:rPr>
        <w:rFonts w:ascii="Times New Roman" w:hAnsi="Times New Roman" w:eastAsia="Times New Roman" w:cs="Times New Roman"/>
        <w:sz w:val="24"/>
        <w:szCs w:val="24"/>
      </w:rPr>
    </w:pPr>
  </w:p>
  <w:p w:rsidR="0059034F" w:rsidRDefault="0059034F" w14:paraId="56E58FCE" w14:textId="77777777">
    <w:pPr>
      <w:spacing w:line="240" w:lineRule="auto"/>
      <w:rPr>
        <w:rFonts w:ascii="Times New Roman" w:hAnsi="Times New Roman" w:eastAsia="Times New Roman" w:cs="Times New Roman"/>
        <w:sz w:val="24"/>
        <w:szCs w:val="24"/>
      </w:rPr>
    </w:pPr>
  </w:p>
  <w:p w:rsidR="0059034F" w:rsidRDefault="0059034F" w14:paraId="3FCAC90C"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59034F" w:rsidRDefault="0059034F" w14:paraId="618FAAD2"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35E58" w:rsidRDefault="00835E58" w14:paraId="7605ACB6"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515E0" w:rsidRDefault="001515E0" w14:paraId="715BA126" w14:textId="77777777">
      <w:pPr>
        <w:spacing w:line="240" w:lineRule="auto"/>
      </w:pPr>
      <w:r>
        <w:separator/>
      </w:r>
    </w:p>
  </w:footnote>
  <w:footnote w:type="continuationSeparator" w:id="0">
    <w:p w:rsidR="001515E0" w:rsidRDefault="001515E0" w14:paraId="78C542ED"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35E58" w:rsidRDefault="00835E58" w14:paraId="15A1B04E" w14:textId="7777777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p w:rsidR="0059034F" w:rsidRDefault="00CF4BC1" w14:paraId="6CAA1108" w14:textId="1298DADB">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rsidR="0059034F" w:rsidRDefault="0059034F" w14:paraId="535C3E2A" w14:textId="77777777">
    <w:pPr>
      <w:pBdr>
        <w:top w:val="nil"/>
        <w:left w:val="nil"/>
        <w:bottom w:val="nil"/>
        <w:right w:val="nil"/>
        <w:between w:val="nil"/>
      </w:pBdr>
      <w:tabs>
        <w:tab w:val="center" w:pos="4419"/>
        <w:tab w:val="right" w:pos="8838"/>
      </w:tabs>
      <w:spacing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35E58" w:rsidRDefault="00835E58" w14:paraId="26E81E68" w14:textId="7777777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7">
    <w:nsid w:val="1a15c80b"/>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2"/>
      <w:numFmt w:val="decimal"/>
      <w:lvlText w:val="%4."/>
      <w:lvlJc w:val="left"/>
      <w:pPr>
        <w:ind w:left="36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36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58483d6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CEC67C5"/>
    <w:multiLevelType w:val="multilevel"/>
    <w:tmpl w:val="8E5CE994"/>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F503318"/>
    <w:multiLevelType w:val="multilevel"/>
    <w:tmpl w:val="D3E69BDA"/>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B4A0AAA"/>
    <w:multiLevelType w:val="multilevel"/>
    <w:tmpl w:val="B4F6B5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292C27E6"/>
    <w:multiLevelType w:val="multilevel"/>
    <w:tmpl w:val="A8E62260"/>
    <w:lvl w:ilvl="0">
      <w:start w:val="1"/>
      <w:numFmt w:val="bullet"/>
      <w:lvlText w:val=""/>
      <w:lvlJc w:val="left"/>
      <w:pPr>
        <w:tabs>
          <w:tab w:val="num" w:pos="720"/>
        </w:tabs>
        <w:ind w:left="720" w:hanging="360"/>
      </w:pPr>
      <w:rPr>
        <w:rFonts w:hint="default" w:ascii="Symbol" w:hAnsi="Symbol"/>
        <w:sz w:val="20"/>
      </w:rPr>
    </w:lvl>
    <w:lvl w:ilvl="1">
      <w:start w:val="5"/>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3D6C156C"/>
    <w:multiLevelType w:val="multilevel"/>
    <w:tmpl w:val="F710A6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48553544"/>
    <w:multiLevelType w:val="multilevel"/>
    <w:tmpl w:val="3E34E18C"/>
    <w:lvl w:ilvl="0">
      <w:start w:val="1"/>
      <w:numFmt w:val="bullet"/>
      <w:lvlText w:val=""/>
      <w:lvlJc w:val="left"/>
      <w:pPr>
        <w:tabs>
          <w:tab w:val="num" w:pos="720"/>
        </w:tabs>
        <w:ind w:left="720" w:hanging="360"/>
      </w:pPr>
      <w:rPr>
        <w:rFonts w:hint="default" w:ascii="Symbol" w:hAnsi="Symbol"/>
        <w:sz w:val="20"/>
      </w:rPr>
    </w:lvl>
    <w:lvl w:ilvl="1">
      <w:start w:val="4"/>
      <w:numFmt w:val="upperLetter"/>
      <w:lvlText w:val="%2."/>
      <w:lvlJc w:val="left"/>
      <w:pPr>
        <w:ind w:left="36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4C2D0E63"/>
    <w:multiLevelType w:val="multilevel"/>
    <w:tmpl w:val="464EAD08"/>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54F21931"/>
    <w:multiLevelType w:val="multilevel"/>
    <w:tmpl w:val="5C626E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556416C2"/>
    <w:multiLevelType w:val="multilevel"/>
    <w:tmpl w:val="660C33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650B16C2"/>
    <w:multiLevelType w:val="multilevel"/>
    <w:tmpl w:val="917840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68D3223C"/>
    <w:multiLevelType w:val="multilevel"/>
    <w:tmpl w:val="2AEC1F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6A300985"/>
    <w:multiLevelType w:val="hybridMultilevel"/>
    <w:tmpl w:val="F88CA754"/>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6BAA22E4"/>
    <w:multiLevelType w:val="hybridMultilevel"/>
    <w:tmpl w:val="626638CA"/>
    <w:lvl w:ilvl="0" w:tplc="080A0001">
      <w:start w:val="1"/>
      <w:numFmt w:val="bullet"/>
      <w:lvlText w:val=""/>
      <w:lvlJc w:val="left"/>
      <w:pPr>
        <w:ind w:left="360" w:hanging="360"/>
      </w:pPr>
      <w:rPr>
        <w:rFonts w:hint="default" w:ascii="Symbol" w:hAnsi="Symbol"/>
      </w:rPr>
    </w:lvl>
    <w:lvl w:ilvl="1" w:tplc="080A0003" w:tentative="1">
      <w:start w:val="1"/>
      <w:numFmt w:val="bullet"/>
      <w:lvlText w:val="o"/>
      <w:lvlJc w:val="left"/>
      <w:pPr>
        <w:ind w:left="1080" w:hanging="360"/>
      </w:pPr>
      <w:rPr>
        <w:rFonts w:hint="default" w:ascii="Courier New" w:hAnsi="Courier New" w:cs="Courier New"/>
      </w:rPr>
    </w:lvl>
    <w:lvl w:ilvl="2" w:tplc="080A0005" w:tentative="1">
      <w:start w:val="1"/>
      <w:numFmt w:val="bullet"/>
      <w:lvlText w:val=""/>
      <w:lvlJc w:val="left"/>
      <w:pPr>
        <w:ind w:left="1800" w:hanging="360"/>
      </w:pPr>
      <w:rPr>
        <w:rFonts w:hint="default" w:ascii="Wingdings" w:hAnsi="Wingdings"/>
      </w:rPr>
    </w:lvl>
    <w:lvl w:ilvl="3" w:tplc="080A0001" w:tentative="1">
      <w:start w:val="1"/>
      <w:numFmt w:val="bullet"/>
      <w:lvlText w:val=""/>
      <w:lvlJc w:val="left"/>
      <w:pPr>
        <w:ind w:left="2520" w:hanging="360"/>
      </w:pPr>
      <w:rPr>
        <w:rFonts w:hint="default" w:ascii="Symbol" w:hAnsi="Symbol"/>
      </w:rPr>
    </w:lvl>
    <w:lvl w:ilvl="4" w:tplc="080A0003" w:tentative="1">
      <w:start w:val="1"/>
      <w:numFmt w:val="bullet"/>
      <w:lvlText w:val="o"/>
      <w:lvlJc w:val="left"/>
      <w:pPr>
        <w:ind w:left="3240" w:hanging="360"/>
      </w:pPr>
      <w:rPr>
        <w:rFonts w:hint="default" w:ascii="Courier New" w:hAnsi="Courier New" w:cs="Courier New"/>
      </w:rPr>
    </w:lvl>
    <w:lvl w:ilvl="5" w:tplc="080A0005" w:tentative="1">
      <w:start w:val="1"/>
      <w:numFmt w:val="bullet"/>
      <w:lvlText w:val=""/>
      <w:lvlJc w:val="left"/>
      <w:pPr>
        <w:ind w:left="3960" w:hanging="360"/>
      </w:pPr>
      <w:rPr>
        <w:rFonts w:hint="default" w:ascii="Wingdings" w:hAnsi="Wingdings"/>
      </w:rPr>
    </w:lvl>
    <w:lvl w:ilvl="6" w:tplc="080A0001" w:tentative="1">
      <w:start w:val="1"/>
      <w:numFmt w:val="bullet"/>
      <w:lvlText w:val=""/>
      <w:lvlJc w:val="left"/>
      <w:pPr>
        <w:ind w:left="4680" w:hanging="360"/>
      </w:pPr>
      <w:rPr>
        <w:rFonts w:hint="default" w:ascii="Symbol" w:hAnsi="Symbol"/>
      </w:rPr>
    </w:lvl>
    <w:lvl w:ilvl="7" w:tplc="080A0003" w:tentative="1">
      <w:start w:val="1"/>
      <w:numFmt w:val="bullet"/>
      <w:lvlText w:val="o"/>
      <w:lvlJc w:val="left"/>
      <w:pPr>
        <w:ind w:left="5400" w:hanging="360"/>
      </w:pPr>
      <w:rPr>
        <w:rFonts w:hint="default" w:ascii="Courier New" w:hAnsi="Courier New" w:cs="Courier New"/>
      </w:rPr>
    </w:lvl>
    <w:lvl w:ilvl="8" w:tplc="080A0005" w:tentative="1">
      <w:start w:val="1"/>
      <w:numFmt w:val="bullet"/>
      <w:lvlText w:val=""/>
      <w:lvlJc w:val="left"/>
      <w:pPr>
        <w:ind w:left="6120" w:hanging="360"/>
      </w:pPr>
      <w:rPr>
        <w:rFonts w:hint="default" w:ascii="Wingdings" w:hAnsi="Wingdings"/>
      </w:rPr>
    </w:lvl>
  </w:abstractNum>
  <w:abstractNum w:abstractNumId="13" w15:restartNumberingAfterBreak="0">
    <w:nsid w:val="6D54760B"/>
    <w:multiLevelType w:val="multilevel"/>
    <w:tmpl w:val="8ED055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6E515FA0"/>
    <w:multiLevelType w:val="multilevel"/>
    <w:tmpl w:val="A3D248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764E56E0"/>
    <w:multiLevelType w:val="multilevel"/>
    <w:tmpl w:val="2D9061D2"/>
    <w:lvl w:ilvl="0">
      <w:start w:val="1"/>
      <w:numFmt w:val="upperLetter"/>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360" w:hanging="360"/>
      </w:pPr>
      <w:rPr>
        <w:b/>
        <w:bCs/>
        <w:lang w:val="es-CO"/>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36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8">
    <w:abstractNumId w:val="17"/>
  </w:num>
  <w:num w:numId="17">
    <w:abstractNumId w:val="16"/>
  </w:num>
  <w:num w:numId="1" w16cid:durableId="1990281311">
    <w:abstractNumId w:val="15"/>
  </w:num>
  <w:num w:numId="2" w16cid:durableId="1214928584">
    <w:abstractNumId w:val="5"/>
  </w:num>
  <w:num w:numId="3" w16cid:durableId="1329164700">
    <w:abstractNumId w:val="11"/>
  </w:num>
  <w:num w:numId="4" w16cid:durableId="1942493467">
    <w:abstractNumId w:val="0"/>
  </w:num>
  <w:num w:numId="5" w16cid:durableId="933051811">
    <w:abstractNumId w:val="6"/>
  </w:num>
  <w:num w:numId="6" w16cid:durableId="240021940">
    <w:abstractNumId w:val="3"/>
  </w:num>
  <w:num w:numId="7" w16cid:durableId="288123384">
    <w:abstractNumId w:val="2"/>
  </w:num>
  <w:num w:numId="8" w16cid:durableId="572129931">
    <w:abstractNumId w:val="1"/>
  </w:num>
  <w:num w:numId="9" w16cid:durableId="125240197">
    <w:abstractNumId w:val="12"/>
  </w:num>
  <w:num w:numId="10" w16cid:durableId="1730108078">
    <w:abstractNumId w:val="10"/>
  </w:num>
  <w:num w:numId="11" w16cid:durableId="268972524">
    <w:abstractNumId w:val="9"/>
  </w:num>
  <w:num w:numId="12" w16cid:durableId="715816455">
    <w:abstractNumId w:val="14"/>
  </w:num>
  <w:num w:numId="13" w16cid:durableId="965548046">
    <w:abstractNumId w:val="13"/>
  </w:num>
  <w:num w:numId="14" w16cid:durableId="13848306">
    <w:abstractNumId w:val="4"/>
  </w:num>
  <w:num w:numId="15" w16cid:durableId="897742142">
    <w:abstractNumId w:val="8"/>
  </w:num>
  <w:num w:numId="16" w16cid:durableId="497574953">
    <w:abstractNumId w:val="7"/>
  </w:num>
  <w:numIdMacAtCleanup w:val="7"/>
</w:numbering>
</file>

<file path=word/people.xml><?xml version="1.0" encoding="utf-8"?>
<w15:people xmlns:mc="http://schemas.openxmlformats.org/markup-compatibility/2006" xmlns:w15="http://schemas.microsoft.com/office/word/2012/wordml" mc:Ignorable="w15">
  <w15:person w15:author="USUARIO">
    <w15:presenceInfo w15:providerId="None" w15:userId="USUARIO"/>
  </w15:person>
  <w15:person w15:author="Erika Fernanda Mejía">
    <w15:presenceInfo w15:providerId="Windows Live" w15:userId="66091db1a4f566d9"/>
  </w15:person>
  <w15:person w15:author="Erika Fernanda Mejia Pinzon">
    <w15:presenceInfo w15:providerId="AD" w15:userId="S::efmejiap@sena.edu.co::eb9d2e3d-d03c-4a81-b18e-c9d302fec61c"/>
  </w15:person>
  <w15:person w15:author="Erika Fernanda Mejia Pinzon">
    <w15:presenceInfo w15:providerId="AD" w15:userId="S::efmejiap@sena.edu.co::eb9d2e3d-d03c-4a81-b18e-c9d302fec61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0869"/>
    <w:rsid w:val="00004BF8"/>
    <w:rsid w:val="00005ED8"/>
    <w:rsid w:val="000065B5"/>
    <w:rsid w:val="00006B24"/>
    <w:rsid w:val="0001234D"/>
    <w:rsid w:val="00013DDF"/>
    <w:rsid w:val="00014164"/>
    <w:rsid w:val="00014492"/>
    <w:rsid w:val="0002189D"/>
    <w:rsid w:val="000236A3"/>
    <w:rsid w:val="00025598"/>
    <w:rsid w:val="00025605"/>
    <w:rsid w:val="000303A3"/>
    <w:rsid w:val="00030A60"/>
    <w:rsid w:val="00030ADC"/>
    <w:rsid w:val="000341B6"/>
    <w:rsid w:val="00034661"/>
    <w:rsid w:val="0003652B"/>
    <w:rsid w:val="00042B44"/>
    <w:rsid w:val="000437DB"/>
    <w:rsid w:val="00044426"/>
    <w:rsid w:val="00044C73"/>
    <w:rsid w:val="00045591"/>
    <w:rsid w:val="000522CD"/>
    <w:rsid w:val="00053B3A"/>
    <w:rsid w:val="00055321"/>
    <w:rsid w:val="000600EC"/>
    <w:rsid w:val="0006062A"/>
    <w:rsid w:val="0006154E"/>
    <w:rsid w:val="000628BC"/>
    <w:rsid w:val="00066B54"/>
    <w:rsid w:val="00070A9F"/>
    <w:rsid w:val="000758AC"/>
    <w:rsid w:val="0007666A"/>
    <w:rsid w:val="00077128"/>
    <w:rsid w:val="000801B3"/>
    <w:rsid w:val="00082563"/>
    <w:rsid w:val="00082766"/>
    <w:rsid w:val="00083093"/>
    <w:rsid w:val="00084033"/>
    <w:rsid w:val="00084C1F"/>
    <w:rsid w:val="000957A9"/>
    <w:rsid w:val="000A00A2"/>
    <w:rsid w:val="000A0A96"/>
    <w:rsid w:val="000A128B"/>
    <w:rsid w:val="000A147D"/>
    <w:rsid w:val="000A4E7E"/>
    <w:rsid w:val="000A58EE"/>
    <w:rsid w:val="000A5D86"/>
    <w:rsid w:val="000A5FF8"/>
    <w:rsid w:val="000B1B30"/>
    <w:rsid w:val="000C083A"/>
    <w:rsid w:val="000D48F0"/>
    <w:rsid w:val="000D57B1"/>
    <w:rsid w:val="000D57DA"/>
    <w:rsid w:val="000E24B0"/>
    <w:rsid w:val="000F00C2"/>
    <w:rsid w:val="000F5061"/>
    <w:rsid w:val="000F54D7"/>
    <w:rsid w:val="000F7610"/>
    <w:rsid w:val="00100358"/>
    <w:rsid w:val="001027BF"/>
    <w:rsid w:val="0010559F"/>
    <w:rsid w:val="001055CB"/>
    <w:rsid w:val="00106725"/>
    <w:rsid w:val="001101C0"/>
    <w:rsid w:val="00110F18"/>
    <w:rsid w:val="00113465"/>
    <w:rsid w:val="00114CC2"/>
    <w:rsid w:val="00116AFD"/>
    <w:rsid w:val="00117A76"/>
    <w:rsid w:val="00117EFE"/>
    <w:rsid w:val="00121F5F"/>
    <w:rsid w:val="00122264"/>
    <w:rsid w:val="001316CF"/>
    <w:rsid w:val="00133026"/>
    <w:rsid w:val="001331C7"/>
    <w:rsid w:val="00133CBC"/>
    <w:rsid w:val="00134E60"/>
    <w:rsid w:val="00135632"/>
    <w:rsid w:val="00140670"/>
    <w:rsid w:val="00140F04"/>
    <w:rsid w:val="00142AA0"/>
    <w:rsid w:val="001479FC"/>
    <w:rsid w:val="001515E0"/>
    <w:rsid w:val="00152D5E"/>
    <w:rsid w:val="001550E2"/>
    <w:rsid w:val="00156013"/>
    <w:rsid w:val="00156B2D"/>
    <w:rsid w:val="00157A8C"/>
    <w:rsid w:val="00160049"/>
    <w:rsid w:val="00160FFD"/>
    <w:rsid w:val="0016584E"/>
    <w:rsid w:val="001710D4"/>
    <w:rsid w:val="0017405D"/>
    <w:rsid w:val="00174ED7"/>
    <w:rsid w:val="001800C7"/>
    <w:rsid w:val="00182CA5"/>
    <w:rsid w:val="00183A80"/>
    <w:rsid w:val="001841E0"/>
    <w:rsid w:val="00184359"/>
    <w:rsid w:val="001843F9"/>
    <w:rsid w:val="00185B4B"/>
    <w:rsid w:val="00186529"/>
    <w:rsid w:val="0019155E"/>
    <w:rsid w:val="0019247B"/>
    <w:rsid w:val="001960B4"/>
    <w:rsid w:val="0019641B"/>
    <w:rsid w:val="001A0727"/>
    <w:rsid w:val="001A54BE"/>
    <w:rsid w:val="001B4DC7"/>
    <w:rsid w:val="001B536C"/>
    <w:rsid w:val="001B74A6"/>
    <w:rsid w:val="001C19FF"/>
    <w:rsid w:val="001C1A2C"/>
    <w:rsid w:val="001C1E34"/>
    <w:rsid w:val="001C36EB"/>
    <w:rsid w:val="001C52E3"/>
    <w:rsid w:val="001C6C91"/>
    <w:rsid w:val="001C7968"/>
    <w:rsid w:val="001D01D3"/>
    <w:rsid w:val="001D0729"/>
    <w:rsid w:val="001D1CA6"/>
    <w:rsid w:val="001D2375"/>
    <w:rsid w:val="001D54CB"/>
    <w:rsid w:val="001D5A59"/>
    <w:rsid w:val="001D6C86"/>
    <w:rsid w:val="001D7C44"/>
    <w:rsid w:val="001E29BD"/>
    <w:rsid w:val="001E55BD"/>
    <w:rsid w:val="001E64E2"/>
    <w:rsid w:val="001F14F2"/>
    <w:rsid w:val="001F4593"/>
    <w:rsid w:val="00201E8D"/>
    <w:rsid w:val="00207CB2"/>
    <w:rsid w:val="00207E22"/>
    <w:rsid w:val="00207F4A"/>
    <w:rsid w:val="00210A49"/>
    <w:rsid w:val="00213B17"/>
    <w:rsid w:val="0021563B"/>
    <w:rsid w:val="0021589A"/>
    <w:rsid w:val="00216E95"/>
    <w:rsid w:val="00220531"/>
    <w:rsid w:val="00223C83"/>
    <w:rsid w:val="00225CC9"/>
    <w:rsid w:val="00226691"/>
    <w:rsid w:val="0022775D"/>
    <w:rsid w:val="00231E74"/>
    <w:rsid w:val="00232AB8"/>
    <w:rsid w:val="00233D0A"/>
    <w:rsid w:val="002343F5"/>
    <w:rsid w:val="002354B3"/>
    <w:rsid w:val="00245436"/>
    <w:rsid w:val="00245A2E"/>
    <w:rsid w:val="00247FC0"/>
    <w:rsid w:val="00253F77"/>
    <w:rsid w:val="002554BD"/>
    <w:rsid w:val="00263016"/>
    <w:rsid w:val="0026409E"/>
    <w:rsid w:val="00271306"/>
    <w:rsid w:val="002715E8"/>
    <w:rsid w:val="00274156"/>
    <w:rsid w:val="00276631"/>
    <w:rsid w:val="00277440"/>
    <w:rsid w:val="00277E43"/>
    <w:rsid w:val="00280802"/>
    <w:rsid w:val="00280F84"/>
    <w:rsid w:val="00281537"/>
    <w:rsid w:val="00281E89"/>
    <w:rsid w:val="002846D8"/>
    <w:rsid w:val="00286937"/>
    <w:rsid w:val="00287126"/>
    <w:rsid w:val="00287321"/>
    <w:rsid w:val="002874E1"/>
    <w:rsid w:val="00291B06"/>
    <w:rsid w:val="002946ED"/>
    <w:rsid w:val="00295A1C"/>
    <w:rsid w:val="002A470F"/>
    <w:rsid w:val="002A5AD5"/>
    <w:rsid w:val="002B052D"/>
    <w:rsid w:val="002B635D"/>
    <w:rsid w:val="002B6917"/>
    <w:rsid w:val="002B691B"/>
    <w:rsid w:val="002C05AD"/>
    <w:rsid w:val="002C0FEA"/>
    <w:rsid w:val="002C2A8D"/>
    <w:rsid w:val="002C3210"/>
    <w:rsid w:val="002C44DF"/>
    <w:rsid w:val="002C4751"/>
    <w:rsid w:val="002C4824"/>
    <w:rsid w:val="002C4F75"/>
    <w:rsid w:val="002C5615"/>
    <w:rsid w:val="002C63EB"/>
    <w:rsid w:val="002D022B"/>
    <w:rsid w:val="002D15AC"/>
    <w:rsid w:val="002D2AB4"/>
    <w:rsid w:val="002D735B"/>
    <w:rsid w:val="002D7B63"/>
    <w:rsid w:val="002E22B4"/>
    <w:rsid w:val="002E251A"/>
    <w:rsid w:val="002E360D"/>
    <w:rsid w:val="002E6CBF"/>
    <w:rsid w:val="002E7217"/>
    <w:rsid w:val="002F4E89"/>
    <w:rsid w:val="002F584D"/>
    <w:rsid w:val="003005D3"/>
    <w:rsid w:val="00300F8F"/>
    <w:rsid w:val="0030248C"/>
    <w:rsid w:val="00302809"/>
    <w:rsid w:val="00302C97"/>
    <w:rsid w:val="00302EDA"/>
    <w:rsid w:val="00302EE0"/>
    <w:rsid w:val="003058AD"/>
    <w:rsid w:val="00306333"/>
    <w:rsid w:val="00307B29"/>
    <w:rsid w:val="003104FE"/>
    <w:rsid w:val="003128FF"/>
    <w:rsid w:val="003147C3"/>
    <w:rsid w:val="00315699"/>
    <w:rsid w:val="00321800"/>
    <w:rsid w:val="0032380D"/>
    <w:rsid w:val="00323A28"/>
    <w:rsid w:val="0032580A"/>
    <w:rsid w:val="00325C14"/>
    <w:rsid w:val="00330A1B"/>
    <w:rsid w:val="00336B5E"/>
    <w:rsid w:val="0033762E"/>
    <w:rsid w:val="00337A7A"/>
    <w:rsid w:val="00342302"/>
    <w:rsid w:val="003428F0"/>
    <w:rsid w:val="0034309C"/>
    <w:rsid w:val="00343F6B"/>
    <w:rsid w:val="0034472C"/>
    <w:rsid w:val="00346E03"/>
    <w:rsid w:val="00347C11"/>
    <w:rsid w:val="00350985"/>
    <w:rsid w:val="00355FC6"/>
    <w:rsid w:val="00356237"/>
    <w:rsid w:val="003562E7"/>
    <w:rsid w:val="003563BC"/>
    <w:rsid w:val="00356850"/>
    <w:rsid w:val="00365282"/>
    <w:rsid w:val="003656D4"/>
    <w:rsid w:val="00372B1E"/>
    <w:rsid w:val="003750C1"/>
    <w:rsid w:val="00381D00"/>
    <w:rsid w:val="00381E0A"/>
    <w:rsid w:val="00382191"/>
    <w:rsid w:val="00384879"/>
    <w:rsid w:val="00386106"/>
    <w:rsid w:val="00387F32"/>
    <w:rsid w:val="00391149"/>
    <w:rsid w:val="003912A3"/>
    <w:rsid w:val="0039255D"/>
    <w:rsid w:val="003946A0"/>
    <w:rsid w:val="00396B05"/>
    <w:rsid w:val="003971FC"/>
    <w:rsid w:val="00397CE5"/>
    <w:rsid w:val="003A2582"/>
    <w:rsid w:val="003A5B2A"/>
    <w:rsid w:val="003B17D8"/>
    <w:rsid w:val="003B2BAE"/>
    <w:rsid w:val="003B6347"/>
    <w:rsid w:val="003C397F"/>
    <w:rsid w:val="003C76C6"/>
    <w:rsid w:val="003D156B"/>
    <w:rsid w:val="003D3397"/>
    <w:rsid w:val="003D56ED"/>
    <w:rsid w:val="003D5AC1"/>
    <w:rsid w:val="003E05BA"/>
    <w:rsid w:val="003E0E79"/>
    <w:rsid w:val="003E108F"/>
    <w:rsid w:val="003E3022"/>
    <w:rsid w:val="003E7544"/>
    <w:rsid w:val="003F2B64"/>
    <w:rsid w:val="003F3885"/>
    <w:rsid w:val="003F3C91"/>
    <w:rsid w:val="003F433D"/>
    <w:rsid w:val="003F5416"/>
    <w:rsid w:val="003F7B72"/>
    <w:rsid w:val="00400C8E"/>
    <w:rsid w:val="00401DD7"/>
    <w:rsid w:val="0040241B"/>
    <w:rsid w:val="004035A9"/>
    <w:rsid w:val="00404EC7"/>
    <w:rsid w:val="0040520A"/>
    <w:rsid w:val="004110F6"/>
    <w:rsid w:val="004124AE"/>
    <w:rsid w:val="00413DAC"/>
    <w:rsid w:val="00415028"/>
    <w:rsid w:val="0041534C"/>
    <w:rsid w:val="004176D1"/>
    <w:rsid w:val="00421C8F"/>
    <w:rsid w:val="004231ED"/>
    <w:rsid w:val="00425B73"/>
    <w:rsid w:val="0043190B"/>
    <w:rsid w:val="00431B8B"/>
    <w:rsid w:val="0043257B"/>
    <w:rsid w:val="004340C5"/>
    <w:rsid w:val="00434194"/>
    <w:rsid w:val="0043675F"/>
    <w:rsid w:val="00436B1D"/>
    <w:rsid w:val="00443B54"/>
    <w:rsid w:val="00445804"/>
    <w:rsid w:val="00445DB2"/>
    <w:rsid w:val="0045240C"/>
    <w:rsid w:val="004533EE"/>
    <w:rsid w:val="0045399C"/>
    <w:rsid w:val="0045439B"/>
    <w:rsid w:val="004564DF"/>
    <w:rsid w:val="00456C5D"/>
    <w:rsid w:val="0046035C"/>
    <w:rsid w:val="004603E0"/>
    <w:rsid w:val="0046127E"/>
    <w:rsid w:val="0046151F"/>
    <w:rsid w:val="00464D7C"/>
    <w:rsid w:val="00466B67"/>
    <w:rsid w:val="00467C35"/>
    <w:rsid w:val="0047085F"/>
    <w:rsid w:val="00471CD6"/>
    <w:rsid w:val="004724F8"/>
    <w:rsid w:val="00473B07"/>
    <w:rsid w:val="00480F58"/>
    <w:rsid w:val="004812D3"/>
    <w:rsid w:val="0048218C"/>
    <w:rsid w:val="00482A54"/>
    <w:rsid w:val="00484CEE"/>
    <w:rsid w:val="0049111C"/>
    <w:rsid w:val="00492E68"/>
    <w:rsid w:val="004930D7"/>
    <w:rsid w:val="0049366C"/>
    <w:rsid w:val="00493C3C"/>
    <w:rsid w:val="004948F4"/>
    <w:rsid w:val="00495495"/>
    <w:rsid w:val="00496751"/>
    <w:rsid w:val="004A09F0"/>
    <w:rsid w:val="004A1584"/>
    <w:rsid w:val="004A2228"/>
    <w:rsid w:val="004A25DD"/>
    <w:rsid w:val="004A3C41"/>
    <w:rsid w:val="004A47EA"/>
    <w:rsid w:val="004A4A0B"/>
    <w:rsid w:val="004A5697"/>
    <w:rsid w:val="004B260D"/>
    <w:rsid w:val="004B285E"/>
    <w:rsid w:val="004B35E2"/>
    <w:rsid w:val="004B3D16"/>
    <w:rsid w:val="004B3ECF"/>
    <w:rsid w:val="004B7515"/>
    <w:rsid w:val="004B7960"/>
    <w:rsid w:val="004D1A86"/>
    <w:rsid w:val="004D1E2B"/>
    <w:rsid w:val="004D2C34"/>
    <w:rsid w:val="004D424B"/>
    <w:rsid w:val="004D561B"/>
    <w:rsid w:val="004E0AF3"/>
    <w:rsid w:val="004E1204"/>
    <w:rsid w:val="004E3E96"/>
    <w:rsid w:val="004E42D8"/>
    <w:rsid w:val="004E6457"/>
    <w:rsid w:val="004E7034"/>
    <w:rsid w:val="004E75DB"/>
    <w:rsid w:val="004E7716"/>
    <w:rsid w:val="004F458E"/>
    <w:rsid w:val="004F4719"/>
    <w:rsid w:val="004F7146"/>
    <w:rsid w:val="004F720B"/>
    <w:rsid w:val="00504CAC"/>
    <w:rsid w:val="00506CF5"/>
    <w:rsid w:val="00510DA4"/>
    <w:rsid w:val="00510E31"/>
    <w:rsid w:val="005128C2"/>
    <w:rsid w:val="005137DF"/>
    <w:rsid w:val="00513B8D"/>
    <w:rsid w:val="005162E0"/>
    <w:rsid w:val="00517C8C"/>
    <w:rsid w:val="00522506"/>
    <w:rsid w:val="005245C9"/>
    <w:rsid w:val="005278EF"/>
    <w:rsid w:val="00531D23"/>
    <w:rsid w:val="00532D16"/>
    <w:rsid w:val="00533D99"/>
    <w:rsid w:val="0053691A"/>
    <w:rsid w:val="00540AA1"/>
    <w:rsid w:val="005446B9"/>
    <w:rsid w:val="00544C90"/>
    <w:rsid w:val="00545777"/>
    <w:rsid w:val="00550888"/>
    <w:rsid w:val="00551122"/>
    <w:rsid w:val="005542F4"/>
    <w:rsid w:val="00555A58"/>
    <w:rsid w:val="00556397"/>
    <w:rsid w:val="00557D23"/>
    <w:rsid w:val="00563E3A"/>
    <w:rsid w:val="00564D78"/>
    <w:rsid w:val="005721C6"/>
    <w:rsid w:val="005723DA"/>
    <w:rsid w:val="0057269C"/>
    <w:rsid w:val="00572CA6"/>
    <w:rsid w:val="00572F9E"/>
    <w:rsid w:val="005735B2"/>
    <w:rsid w:val="005771AA"/>
    <w:rsid w:val="00582F5C"/>
    <w:rsid w:val="0058342C"/>
    <w:rsid w:val="00583BCD"/>
    <w:rsid w:val="0059034F"/>
    <w:rsid w:val="005914EE"/>
    <w:rsid w:val="00591F6D"/>
    <w:rsid w:val="005A3269"/>
    <w:rsid w:val="005A581B"/>
    <w:rsid w:val="005A6E2C"/>
    <w:rsid w:val="005B7D4A"/>
    <w:rsid w:val="005C173B"/>
    <w:rsid w:val="005C1833"/>
    <w:rsid w:val="005C4483"/>
    <w:rsid w:val="005C757D"/>
    <w:rsid w:val="005D1FBE"/>
    <w:rsid w:val="005D6AC5"/>
    <w:rsid w:val="005D7159"/>
    <w:rsid w:val="005E494F"/>
    <w:rsid w:val="005E5D48"/>
    <w:rsid w:val="005F2668"/>
    <w:rsid w:val="005F2E95"/>
    <w:rsid w:val="005F48DB"/>
    <w:rsid w:val="005F6191"/>
    <w:rsid w:val="006015A3"/>
    <w:rsid w:val="0060224F"/>
    <w:rsid w:val="0060450F"/>
    <w:rsid w:val="006102BC"/>
    <w:rsid w:val="006119B8"/>
    <w:rsid w:val="00613764"/>
    <w:rsid w:val="006142D5"/>
    <w:rsid w:val="006144D3"/>
    <w:rsid w:val="00615E21"/>
    <w:rsid w:val="00617B8E"/>
    <w:rsid w:val="00617DA5"/>
    <w:rsid w:val="0062052B"/>
    <w:rsid w:val="00621C47"/>
    <w:rsid w:val="006224C5"/>
    <w:rsid w:val="00631943"/>
    <w:rsid w:val="00635F16"/>
    <w:rsid w:val="00636085"/>
    <w:rsid w:val="00636E26"/>
    <w:rsid w:val="006372ED"/>
    <w:rsid w:val="00641452"/>
    <w:rsid w:val="0064458E"/>
    <w:rsid w:val="00651B54"/>
    <w:rsid w:val="0065298B"/>
    <w:rsid w:val="00653B3B"/>
    <w:rsid w:val="00654345"/>
    <w:rsid w:val="0066016F"/>
    <w:rsid w:val="0066083A"/>
    <w:rsid w:val="006608E3"/>
    <w:rsid w:val="006609EF"/>
    <w:rsid w:val="00663A7D"/>
    <w:rsid w:val="00666363"/>
    <w:rsid w:val="00670C8E"/>
    <w:rsid w:val="00671BFD"/>
    <w:rsid w:val="00672F11"/>
    <w:rsid w:val="00675CCB"/>
    <w:rsid w:val="00676013"/>
    <w:rsid w:val="006806D2"/>
    <w:rsid w:val="00681CFB"/>
    <w:rsid w:val="00682426"/>
    <w:rsid w:val="00682484"/>
    <w:rsid w:val="00683582"/>
    <w:rsid w:val="00684158"/>
    <w:rsid w:val="00684493"/>
    <w:rsid w:val="006849C1"/>
    <w:rsid w:val="006851C1"/>
    <w:rsid w:val="00685A98"/>
    <w:rsid w:val="00686215"/>
    <w:rsid w:val="006940CC"/>
    <w:rsid w:val="00696C21"/>
    <w:rsid w:val="00696E48"/>
    <w:rsid w:val="006A2BB5"/>
    <w:rsid w:val="006A439D"/>
    <w:rsid w:val="006A5CED"/>
    <w:rsid w:val="006A66FA"/>
    <w:rsid w:val="006A6BE7"/>
    <w:rsid w:val="006A6F6B"/>
    <w:rsid w:val="006B0F29"/>
    <w:rsid w:val="006B0F45"/>
    <w:rsid w:val="006B0FB8"/>
    <w:rsid w:val="006B2E20"/>
    <w:rsid w:val="006B403E"/>
    <w:rsid w:val="006B4E0B"/>
    <w:rsid w:val="006B58E6"/>
    <w:rsid w:val="006B61EC"/>
    <w:rsid w:val="006B647E"/>
    <w:rsid w:val="006B69C1"/>
    <w:rsid w:val="006C023B"/>
    <w:rsid w:val="006C081A"/>
    <w:rsid w:val="006C19D4"/>
    <w:rsid w:val="006C3526"/>
    <w:rsid w:val="006C380B"/>
    <w:rsid w:val="006C3A1C"/>
    <w:rsid w:val="006C4F04"/>
    <w:rsid w:val="006C5341"/>
    <w:rsid w:val="006D317C"/>
    <w:rsid w:val="006D5A69"/>
    <w:rsid w:val="006E1CD7"/>
    <w:rsid w:val="006E3015"/>
    <w:rsid w:val="006E42CE"/>
    <w:rsid w:val="006E578D"/>
    <w:rsid w:val="006E666C"/>
    <w:rsid w:val="006E6D98"/>
    <w:rsid w:val="006F2F2D"/>
    <w:rsid w:val="006F56EC"/>
    <w:rsid w:val="006F5A24"/>
    <w:rsid w:val="006F6AEF"/>
    <w:rsid w:val="00701FF0"/>
    <w:rsid w:val="0070224C"/>
    <w:rsid w:val="007030D3"/>
    <w:rsid w:val="00704CAD"/>
    <w:rsid w:val="0070699E"/>
    <w:rsid w:val="0071069B"/>
    <w:rsid w:val="00716A41"/>
    <w:rsid w:val="00722541"/>
    <w:rsid w:val="00722B1C"/>
    <w:rsid w:val="0072411D"/>
    <w:rsid w:val="007251C2"/>
    <w:rsid w:val="00725900"/>
    <w:rsid w:val="007268F4"/>
    <w:rsid w:val="00732D86"/>
    <w:rsid w:val="007335FD"/>
    <w:rsid w:val="007336F4"/>
    <w:rsid w:val="00733CF1"/>
    <w:rsid w:val="00733EDF"/>
    <w:rsid w:val="00736AC0"/>
    <w:rsid w:val="00736CBD"/>
    <w:rsid w:val="00737E0D"/>
    <w:rsid w:val="00740788"/>
    <w:rsid w:val="00741612"/>
    <w:rsid w:val="0074368E"/>
    <w:rsid w:val="00743740"/>
    <w:rsid w:val="00753389"/>
    <w:rsid w:val="007534A0"/>
    <w:rsid w:val="007576D0"/>
    <w:rsid w:val="00760C3B"/>
    <w:rsid w:val="0076172E"/>
    <w:rsid w:val="00761E9A"/>
    <w:rsid w:val="00762B4D"/>
    <w:rsid w:val="00763ED1"/>
    <w:rsid w:val="00771802"/>
    <w:rsid w:val="007738DF"/>
    <w:rsid w:val="0077409D"/>
    <w:rsid w:val="00776CE5"/>
    <w:rsid w:val="00781205"/>
    <w:rsid w:val="00782B8E"/>
    <w:rsid w:val="007835BD"/>
    <w:rsid w:val="007843CA"/>
    <w:rsid w:val="00791CC3"/>
    <w:rsid w:val="00791DEA"/>
    <w:rsid w:val="00793304"/>
    <w:rsid w:val="00794124"/>
    <w:rsid w:val="007A33C9"/>
    <w:rsid w:val="007A3C34"/>
    <w:rsid w:val="007B25DE"/>
    <w:rsid w:val="007B4B51"/>
    <w:rsid w:val="007B4D7E"/>
    <w:rsid w:val="007B66E1"/>
    <w:rsid w:val="007C28E1"/>
    <w:rsid w:val="007C4702"/>
    <w:rsid w:val="007C6340"/>
    <w:rsid w:val="007C6DD1"/>
    <w:rsid w:val="007D0796"/>
    <w:rsid w:val="007D2BC5"/>
    <w:rsid w:val="007D5D9E"/>
    <w:rsid w:val="007D6C76"/>
    <w:rsid w:val="007E294E"/>
    <w:rsid w:val="007E2CE2"/>
    <w:rsid w:val="007E327B"/>
    <w:rsid w:val="007E3396"/>
    <w:rsid w:val="007E6D40"/>
    <w:rsid w:val="007F0FEE"/>
    <w:rsid w:val="007F4329"/>
    <w:rsid w:val="007F5BCA"/>
    <w:rsid w:val="007F6ED1"/>
    <w:rsid w:val="007F7CAE"/>
    <w:rsid w:val="00800674"/>
    <w:rsid w:val="00800EF2"/>
    <w:rsid w:val="00802FD6"/>
    <w:rsid w:val="008043A2"/>
    <w:rsid w:val="00805E21"/>
    <w:rsid w:val="00810E87"/>
    <w:rsid w:val="00812CB6"/>
    <w:rsid w:val="00814C6E"/>
    <w:rsid w:val="00814F1F"/>
    <w:rsid w:val="0081674A"/>
    <w:rsid w:val="00816EE5"/>
    <w:rsid w:val="008200AA"/>
    <w:rsid w:val="0082073E"/>
    <w:rsid w:val="00822C68"/>
    <w:rsid w:val="00823074"/>
    <w:rsid w:val="00826E34"/>
    <w:rsid w:val="00827194"/>
    <w:rsid w:val="00833DEA"/>
    <w:rsid w:val="00835E58"/>
    <w:rsid w:val="00835F7A"/>
    <w:rsid w:val="00836941"/>
    <w:rsid w:val="008479C1"/>
    <w:rsid w:val="00847DF1"/>
    <w:rsid w:val="0085536D"/>
    <w:rsid w:val="00855819"/>
    <w:rsid w:val="00855D3A"/>
    <w:rsid w:val="00857DCB"/>
    <w:rsid w:val="008643A1"/>
    <w:rsid w:val="00870D1A"/>
    <w:rsid w:val="00872840"/>
    <w:rsid w:val="008731D4"/>
    <w:rsid w:val="00876C32"/>
    <w:rsid w:val="00880CD4"/>
    <w:rsid w:val="00885377"/>
    <w:rsid w:val="00886286"/>
    <w:rsid w:val="00887434"/>
    <w:rsid w:val="0089483A"/>
    <w:rsid w:val="0089491F"/>
    <w:rsid w:val="00894D8D"/>
    <w:rsid w:val="00896B7B"/>
    <w:rsid w:val="00897BB8"/>
    <w:rsid w:val="008A0DC0"/>
    <w:rsid w:val="008A1B6E"/>
    <w:rsid w:val="008A7251"/>
    <w:rsid w:val="008B1717"/>
    <w:rsid w:val="008B2179"/>
    <w:rsid w:val="008C02D3"/>
    <w:rsid w:val="008C0926"/>
    <w:rsid w:val="008C26D9"/>
    <w:rsid w:val="008C32A5"/>
    <w:rsid w:val="008D168E"/>
    <w:rsid w:val="008D2762"/>
    <w:rsid w:val="008D2985"/>
    <w:rsid w:val="008D2C21"/>
    <w:rsid w:val="008D3F89"/>
    <w:rsid w:val="008D73B0"/>
    <w:rsid w:val="008D7435"/>
    <w:rsid w:val="008E174A"/>
    <w:rsid w:val="008E2253"/>
    <w:rsid w:val="008E43AB"/>
    <w:rsid w:val="008E4C9D"/>
    <w:rsid w:val="008E52A5"/>
    <w:rsid w:val="008E7B52"/>
    <w:rsid w:val="008F2BA6"/>
    <w:rsid w:val="008F3DF3"/>
    <w:rsid w:val="008F5935"/>
    <w:rsid w:val="009027D8"/>
    <w:rsid w:val="00903F51"/>
    <w:rsid w:val="00904B6C"/>
    <w:rsid w:val="00905857"/>
    <w:rsid w:val="00906B86"/>
    <w:rsid w:val="00907299"/>
    <w:rsid w:val="00914869"/>
    <w:rsid w:val="00914F70"/>
    <w:rsid w:val="00915A3F"/>
    <w:rsid w:val="009161D0"/>
    <w:rsid w:val="009169C7"/>
    <w:rsid w:val="009212F0"/>
    <w:rsid w:val="00922EDC"/>
    <w:rsid w:val="0092311F"/>
    <w:rsid w:val="009234DB"/>
    <w:rsid w:val="00930214"/>
    <w:rsid w:val="009310E8"/>
    <w:rsid w:val="0093264A"/>
    <w:rsid w:val="009330B9"/>
    <w:rsid w:val="0093324A"/>
    <w:rsid w:val="00933D63"/>
    <w:rsid w:val="00943D40"/>
    <w:rsid w:val="00944BBC"/>
    <w:rsid w:val="00944BEA"/>
    <w:rsid w:val="00957A60"/>
    <w:rsid w:val="00963275"/>
    <w:rsid w:val="009657AA"/>
    <w:rsid w:val="00966AF3"/>
    <w:rsid w:val="00971FBA"/>
    <w:rsid w:val="00973520"/>
    <w:rsid w:val="009746D7"/>
    <w:rsid w:val="00974E20"/>
    <w:rsid w:val="00976C40"/>
    <w:rsid w:val="009771DE"/>
    <w:rsid w:val="009778A5"/>
    <w:rsid w:val="009804A5"/>
    <w:rsid w:val="009836E9"/>
    <w:rsid w:val="009842F0"/>
    <w:rsid w:val="00984C00"/>
    <w:rsid w:val="00985DBC"/>
    <w:rsid w:val="00986EF5"/>
    <w:rsid w:val="00987BD1"/>
    <w:rsid w:val="00990233"/>
    <w:rsid w:val="0099077E"/>
    <w:rsid w:val="00991F76"/>
    <w:rsid w:val="00995B5C"/>
    <w:rsid w:val="0099692F"/>
    <w:rsid w:val="009973BC"/>
    <w:rsid w:val="00997618"/>
    <w:rsid w:val="009A040C"/>
    <w:rsid w:val="009A2327"/>
    <w:rsid w:val="009A514C"/>
    <w:rsid w:val="009A624B"/>
    <w:rsid w:val="009A6C65"/>
    <w:rsid w:val="009B1038"/>
    <w:rsid w:val="009B3C34"/>
    <w:rsid w:val="009C0F98"/>
    <w:rsid w:val="009C2223"/>
    <w:rsid w:val="009D3A33"/>
    <w:rsid w:val="009D60D4"/>
    <w:rsid w:val="009D6F33"/>
    <w:rsid w:val="009E6EF1"/>
    <w:rsid w:val="009F142E"/>
    <w:rsid w:val="009F21D2"/>
    <w:rsid w:val="009F2353"/>
    <w:rsid w:val="009F3EF9"/>
    <w:rsid w:val="009F54C8"/>
    <w:rsid w:val="009F63F7"/>
    <w:rsid w:val="009F72E2"/>
    <w:rsid w:val="00A10C69"/>
    <w:rsid w:val="00A11B8D"/>
    <w:rsid w:val="00A11E03"/>
    <w:rsid w:val="00A1209C"/>
    <w:rsid w:val="00A14AE1"/>
    <w:rsid w:val="00A16D8F"/>
    <w:rsid w:val="00A17274"/>
    <w:rsid w:val="00A2202E"/>
    <w:rsid w:val="00A22372"/>
    <w:rsid w:val="00A23C06"/>
    <w:rsid w:val="00A25FF9"/>
    <w:rsid w:val="00A26DB1"/>
    <w:rsid w:val="00A31D9E"/>
    <w:rsid w:val="00A35D53"/>
    <w:rsid w:val="00A36DA1"/>
    <w:rsid w:val="00A36F3E"/>
    <w:rsid w:val="00A36FBA"/>
    <w:rsid w:val="00A40A36"/>
    <w:rsid w:val="00A42C16"/>
    <w:rsid w:val="00A52D69"/>
    <w:rsid w:val="00A54723"/>
    <w:rsid w:val="00A54F73"/>
    <w:rsid w:val="00A65858"/>
    <w:rsid w:val="00A66799"/>
    <w:rsid w:val="00A70666"/>
    <w:rsid w:val="00A71B4D"/>
    <w:rsid w:val="00A71B5E"/>
    <w:rsid w:val="00A7227D"/>
    <w:rsid w:val="00A7426C"/>
    <w:rsid w:val="00A81613"/>
    <w:rsid w:val="00A87AA7"/>
    <w:rsid w:val="00A91E4E"/>
    <w:rsid w:val="00A93DB8"/>
    <w:rsid w:val="00A95786"/>
    <w:rsid w:val="00AA06FF"/>
    <w:rsid w:val="00AA09D1"/>
    <w:rsid w:val="00AA234D"/>
    <w:rsid w:val="00AA45BE"/>
    <w:rsid w:val="00AA5E1E"/>
    <w:rsid w:val="00AA5EAD"/>
    <w:rsid w:val="00AB0AF3"/>
    <w:rsid w:val="00AB226F"/>
    <w:rsid w:val="00AB3D53"/>
    <w:rsid w:val="00AB4FA5"/>
    <w:rsid w:val="00AB5D8B"/>
    <w:rsid w:val="00AB6113"/>
    <w:rsid w:val="00AB62BB"/>
    <w:rsid w:val="00AC179B"/>
    <w:rsid w:val="00AC2692"/>
    <w:rsid w:val="00AC4781"/>
    <w:rsid w:val="00AC4BEB"/>
    <w:rsid w:val="00AD0DD7"/>
    <w:rsid w:val="00AD2E8A"/>
    <w:rsid w:val="00AD3835"/>
    <w:rsid w:val="00AD7709"/>
    <w:rsid w:val="00AD77B0"/>
    <w:rsid w:val="00AE0863"/>
    <w:rsid w:val="00AE3047"/>
    <w:rsid w:val="00AE3335"/>
    <w:rsid w:val="00AE4821"/>
    <w:rsid w:val="00AE7344"/>
    <w:rsid w:val="00AE7D19"/>
    <w:rsid w:val="00AF140B"/>
    <w:rsid w:val="00AF67B5"/>
    <w:rsid w:val="00B02219"/>
    <w:rsid w:val="00B02720"/>
    <w:rsid w:val="00B0291C"/>
    <w:rsid w:val="00B10B25"/>
    <w:rsid w:val="00B11C70"/>
    <w:rsid w:val="00B12754"/>
    <w:rsid w:val="00B1780F"/>
    <w:rsid w:val="00B2007C"/>
    <w:rsid w:val="00B2318C"/>
    <w:rsid w:val="00B236A9"/>
    <w:rsid w:val="00B2410A"/>
    <w:rsid w:val="00B24B47"/>
    <w:rsid w:val="00B27A97"/>
    <w:rsid w:val="00B31817"/>
    <w:rsid w:val="00B33A5B"/>
    <w:rsid w:val="00B33FF8"/>
    <w:rsid w:val="00B34B9E"/>
    <w:rsid w:val="00B36DA1"/>
    <w:rsid w:val="00B376E1"/>
    <w:rsid w:val="00B37966"/>
    <w:rsid w:val="00B37EE5"/>
    <w:rsid w:val="00B50037"/>
    <w:rsid w:val="00B52F48"/>
    <w:rsid w:val="00B54FA8"/>
    <w:rsid w:val="00B6129F"/>
    <w:rsid w:val="00B6219E"/>
    <w:rsid w:val="00B625A8"/>
    <w:rsid w:val="00B62E31"/>
    <w:rsid w:val="00B63DB1"/>
    <w:rsid w:val="00B703A9"/>
    <w:rsid w:val="00B71DEF"/>
    <w:rsid w:val="00B74AEA"/>
    <w:rsid w:val="00B77702"/>
    <w:rsid w:val="00B810B1"/>
    <w:rsid w:val="00B82F2F"/>
    <w:rsid w:val="00B84D3D"/>
    <w:rsid w:val="00B8646C"/>
    <w:rsid w:val="00B86C8B"/>
    <w:rsid w:val="00B901EB"/>
    <w:rsid w:val="00B91FE7"/>
    <w:rsid w:val="00B93DA6"/>
    <w:rsid w:val="00B948CD"/>
    <w:rsid w:val="00B952E9"/>
    <w:rsid w:val="00B958FF"/>
    <w:rsid w:val="00B96EFB"/>
    <w:rsid w:val="00BA02DD"/>
    <w:rsid w:val="00BA0925"/>
    <w:rsid w:val="00BA395B"/>
    <w:rsid w:val="00BA70B7"/>
    <w:rsid w:val="00BA7D7F"/>
    <w:rsid w:val="00BB0D14"/>
    <w:rsid w:val="00BB166A"/>
    <w:rsid w:val="00BB3137"/>
    <w:rsid w:val="00BB42D8"/>
    <w:rsid w:val="00BB4DC5"/>
    <w:rsid w:val="00BB5682"/>
    <w:rsid w:val="00BB597C"/>
    <w:rsid w:val="00BD2156"/>
    <w:rsid w:val="00BD59E3"/>
    <w:rsid w:val="00BD5FA1"/>
    <w:rsid w:val="00BE1E2F"/>
    <w:rsid w:val="00BE6631"/>
    <w:rsid w:val="00BE6842"/>
    <w:rsid w:val="00BE7BEF"/>
    <w:rsid w:val="00BED9CE"/>
    <w:rsid w:val="00BF16FF"/>
    <w:rsid w:val="00BF4933"/>
    <w:rsid w:val="00BF5FC3"/>
    <w:rsid w:val="00C02BC8"/>
    <w:rsid w:val="00C04C76"/>
    <w:rsid w:val="00C102DD"/>
    <w:rsid w:val="00C10837"/>
    <w:rsid w:val="00C10882"/>
    <w:rsid w:val="00C1644A"/>
    <w:rsid w:val="00C17D30"/>
    <w:rsid w:val="00C21FF2"/>
    <w:rsid w:val="00C240AE"/>
    <w:rsid w:val="00C2658C"/>
    <w:rsid w:val="00C330C8"/>
    <w:rsid w:val="00C34043"/>
    <w:rsid w:val="00C34117"/>
    <w:rsid w:val="00C35554"/>
    <w:rsid w:val="00C37666"/>
    <w:rsid w:val="00C40B1C"/>
    <w:rsid w:val="00C4374E"/>
    <w:rsid w:val="00C45A90"/>
    <w:rsid w:val="00C46506"/>
    <w:rsid w:val="00C5021C"/>
    <w:rsid w:val="00C50D87"/>
    <w:rsid w:val="00C52668"/>
    <w:rsid w:val="00C531C8"/>
    <w:rsid w:val="00C5322C"/>
    <w:rsid w:val="00C53926"/>
    <w:rsid w:val="00C54D29"/>
    <w:rsid w:val="00C550B3"/>
    <w:rsid w:val="00C5581B"/>
    <w:rsid w:val="00C55E53"/>
    <w:rsid w:val="00C56226"/>
    <w:rsid w:val="00C56C8D"/>
    <w:rsid w:val="00C5737B"/>
    <w:rsid w:val="00C57731"/>
    <w:rsid w:val="00C6019D"/>
    <w:rsid w:val="00C6331D"/>
    <w:rsid w:val="00C65D20"/>
    <w:rsid w:val="00C70BEF"/>
    <w:rsid w:val="00C72B97"/>
    <w:rsid w:val="00C76317"/>
    <w:rsid w:val="00C8063E"/>
    <w:rsid w:val="00C8201B"/>
    <w:rsid w:val="00C82685"/>
    <w:rsid w:val="00C82AB7"/>
    <w:rsid w:val="00C850D9"/>
    <w:rsid w:val="00C857F9"/>
    <w:rsid w:val="00C86808"/>
    <w:rsid w:val="00C907AE"/>
    <w:rsid w:val="00C96C39"/>
    <w:rsid w:val="00C96F4A"/>
    <w:rsid w:val="00CA1B33"/>
    <w:rsid w:val="00CA236C"/>
    <w:rsid w:val="00CA4624"/>
    <w:rsid w:val="00CB12E6"/>
    <w:rsid w:val="00CB22FA"/>
    <w:rsid w:val="00CB36ED"/>
    <w:rsid w:val="00CB6760"/>
    <w:rsid w:val="00CC0C41"/>
    <w:rsid w:val="00CC4DB1"/>
    <w:rsid w:val="00CC4E0F"/>
    <w:rsid w:val="00CC540E"/>
    <w:rsid w:val="00CC540F"/>
    <w:rsid w:val="00CC5BAA"/>
    <w:rsid w:val="00CC7156"/>
    <w:rsid w:val="00CD08D1"/>
    <w:rsid w:val="00CD1661"/>
    <w:rsid w:val="00CD3952"/>
    <w:rsid w:val="00CD489C"/>
    <w:rsid w:val="00CD56D3"/>
    <w:rsid w:val="00CE12CF"/>
    <w:rsid w:val="00CE244D"/>
    <w:rsid w:val="00CE303B"/>
    <w:rsid w:val="00CE75A5"/>
    <w:rsid w:val="00CF3B1B"/>
    <w:rsid w:val="00CF4BC1"/>
    <w:rsid w:val="00D01A6C"/>
    <w:rsid w:val="00D03CA9"/>
    <w:rsid w:val="00D07707"/>
    <w:rsid w:val="00D10C31"/>
    <w:rsid w:val="00D11FF0"/>
    <w:rsid w:val="00D142B0"/>
    <w:rsid w:val="00D149AA"/>
    <w:rsid w:val="00D1624E"/>
    <w:rsid w:val="00D214C5"/>
    <w:rsid w:val="00D22FE6"/>
    <w:rsid w:val="00D25ABF"/>
    <w:rsid w:val="00D27F30"/>
    <w:rsid w:val="00D304AA"/>
    <w:rsid w:val="00D31E95"/>
    <w:rsid w:val="00D32726"/>
    <w:rsid w:val="00D436C3"/>
    <w:rsid w:val="00D44F01"/>
    <w:rsid w:val="00D45088"/>
    <w:rsid w:val="00D452D2"/>
    <w:rsid w:val="00D45C4E"/>
    <w:rsid w:val="00D4629B"/>
    <w:rsid w:val="00D518C8"/>
    <w:rsid w:val="00D52A44"/>
    <w:rsid w:val="00D5457E"/>
    <w:rsid w:val="00D55B63"/>
    <w:rsid w:val="00D55C84"/>
    <w:rsid w:val="00D56EB6"/>
    <w:rsid w:val="00D6129A"/>
    <w:rsid w:val="00D6149D"/>
    <w:rsid w:val="00D64131"/>
    <w:rsid w:val="00D652A0"/>
    <w:rsid w:val="00D65880"/>
    <w:rsid w:val="00D718F0"/>
    <w:rsid w:val="00D71E0B"/>
    <w:rsid w:val="00D72C49"/>
    <w:rsid w:val="00D81370"/>
    <w:rsid w:val="00D85C9C"/>
    <w:rsid w:val="00D867FA"/>
    <w:rsid w:val="00D93B50"/>
    <w:rsid w:val="00D94F85"/>
    <w:rsid w:val="00DA1A87"/>
    <w:rsid w:val="00DA5747"/>
    <w:rsid w:val="00DA715D"/>
    <w:rsid w:val="00DA7538"/>
    <w:rsid w:val="00DA7B27"/>
    <w:rsid w:val="00DB0A84"/>
    <w:rsid w:val="00DB1C7B"/>
    <w:rsid w:val="00DB35E8"/>
    <w:rsid w:val="00DC0CE7"/>
    <w:rsid w:val="00DC1DCE"/>
    <w:rsid w:val="00DC2B5A"/>
    <w:rsid w:val="00DC467B"/>
    <w:rsid w:val="00DC7D78"/>
    <w:rsid w:val="00DD1D45"/>
    <w:rsid w:val="00DD3B2A"/>
    <w:rsid w:val="00DD3DCA"/>
    <w:rsid w:val="00DD52D1"/>
    <w:rsid w:val="00DD6580"/>
    <w:rsid w:val="00DE07B7"/>
    <w:rsid w:val="00DE17C0"/>
    <w:rsid w:val="00DE4DB8"/>
    <w:rsid w:val="00DE646C"/>
    <w:rsid w:val="00DF2D88"/>
    <w:rsid w:val="00DF3337"/>
    <w:rsid w:val="00DF3CFF"/>
    <w:rsid w:val="00DF6501"/>
    <w:rsid w:val="00DF7BCD"/>
    <w:rsid w:val="00E01F54"/>
    <w:rsid w:val="00E10F27"/>
    <w:rsid w:val="00E12658"/>
    <w:rsid w:val="00E12809"/>
    <w:rsid w:val="00E134E0"/>
    <w:rsid w:val="00E14B97"/>
    <w:rsid w:val="00E21129"/>
    <w:rsid w:val="00E218B8"/>
    <w:rsid w:val="00E229DB"/>
    <w:rsid w:val="00E24908"/>
    <w:rsid w:val="00E2532B"/>
    <w:rsid w:val="00E301BE"/>
    <w:rsid w:val="00E31050"/>
    <w:rsid w:val="00E33466"/>
    <w:rsid w:val="00E34E4B"/>
    <w:rsid w:val="00E35484"/>
    <w:rsid w:val="00E36C3E"/>
    <w:rsid w:val="00E43013"/>
    <w:rsid w:val="00E46493"/>
    <w:rsid w:val="00E47A40"/>
    <w:rsid w:val="00E5050C"/>
    <w:rsid w:val="00E53099"/>
    <w:rsid w:val="00E54A15"/>
    <w:rsid w:val="00E565F9"/>
    <w:rsid w:val="00E56F86"/>
    <w:rsid w:val="00E57EC6"/>
    <w:rsid w:val="00E65A80"/>
    <w:rsid w:val="00E66858"/>
    <w:rsid w:val="00E706CF"/>
    <w:rsid w:val="00E72207"/>
    <w:rsid w:val="00E749D6"/>
    <w:rsid w:val="00E74A7E"/>
    <w:rsid w:val="00E74FF2"/>
    <w:rsid w:val="00E75B44"/>
    <w:rsid w:val="00E76AF6"/>
    <w:rsid w:val="00E76D7B"/>
    <w:rsid w:val="00E91F8B"/>
    <w:rsid w:val="00E92219"/>
    <w:rsid w:val="00E937EF"/>
    <w:rsid w:val="00E93DE4"/>
    <w:rsid w:val="00E94432"/>
    <w:rsid w:val="00E9455E"/>
    <w:rsid w:val="00E9483B"/>
    <w:rsid w:val="00E95059"/>
    <w:rsid w:val="00E965AF"/>
    <w:rsid w:val="00E96A37"/>
    <w:rsid w:val="00EA0315"/>
    <w:rsid w:val="00EA04EA"/>
    <w:rsid w:val="00EA5850"/>
    <w:rsid w:val="00EA590E"/>
    <w:rsid w:val="00EA6C0B"/>
    <w:rsid w:val="00EB04C7"/>
    <w:rsid w:val="00EB6A9C"/>
    <w:rsid w:val="00EB72CE"/>
    <w:rsid w:val="00EC133E"/>
    <w:rsid w:val="00EC2ECA"/>
    <w:rsid w:val="00EC2F0B"/>
    <w:rsid w:val="00EC41DD"/>
    <w:rsid w:val="00EC5347"/>
    <w:rsid w:val="00EC6A7C"/>
    <w:rsid w:val="00ED2281"/>
    <w:rsid w:val="00ED45BF"/>
    <w:rsid w:val="00ED5CC4"/>
    <w:rsid w:val="00ED658A"/>
    <w:rsid w:val="00EE1452"/>
    <w:rsid w:val="00EE1D8D"/>
    <w:rsid w:val="00EE2F5B"/>
    <w:rsid w:val="00EE4B78"/>
    <w:rsid w:val="00EE4C84"/>
    <w:rsid w:val="00EE4EFA"/>
    <w:rsid w:val="00EE5D02"/>
    <w:rsid w:val="00EE6C2A"/>
    <w:rsid w:val="00EE7B01"/>
    <w:rsid w:val="00EF2726"/>
    <w:rsid w:val="00EF4D18"/>
    <w:rsid w:val="00EF7D9F"/>
    <w:rsid w:val="00F00A89"/>
    <w:rsid w:val="00F02163"/>
    <w:rsid w:val="00F02C4F"/>
    <w:rsid w:val="00F041AF"/>
    <w:rsid w:val="00F04D12"/>
    <w:rsid w:val="00F136D0"/>
    <w:rsid w:val="00F14659"/>
    <w:rsid w:val="00F169A3"/>
    <w:rsid w:val="00F16A3B"/>
    <w:rsid w:val="00F22470"/>
    <w:rsid w:val="00F22642"/>
    <w:rsid w:val="00F26CD7"/>
    <w:rsid w:val="00F278BF"/>
    <w:rsid w:val="00F375CD"/>
    <w:rsid w:val="00F40C0D"/>
    <w:rsid w:val="00F42815"/>
    <w:rsid w:val="00F443F2"/>
    <w:rsid w:val="00F46F6B"/>
    <w:rsid w:val="00F5074A"/>
    <w:rsid w:val="00F52B34"/>
    <w:rsid w:val="00F5374B"/>
    <w:rsid w:val="00F53997"/>
    <w:rsid w:val="00F57F07"/>
    <w:rsid w:val="00F6125B"/>
    <w:rsid w:val="00F61393"/>
    <w:rsid w:val="00F62D5E"/>
    <w:rsid w:val="00F63DE1"/>
    <w:rsid w:val="00F64133"/>
    <w:rsid w:val="00F64F38"/>
    <w:rsid w:val="00F707D9"/>
    <w:rsid w:val="00F72007"/>
    <w:rsid w:val="00F80045"/>
    <w:rsid w:val="00F82A58"/>
    <w:rsid w:val="00F85922"/>
    <w:rsid w:val="00F86917"/>
    <w:rsid w:val="00F93B3E"/>
    <w:rsid w:val="00F965D1"/>
    <w:rsid w:val="00FA07EE"/>
    <w:rsid w:val="00FA2141"/>
    <w:rsid w:val="00FA258F"/>
    <w:rsid w:val="00FA50CC"/>
    <w:rsid w:val="00FA55D1"/>
    <w:rsid w:val="00FA629A"/>
    <w:rsid w:val="00FA6BAD"/>
    <w:rsid w:val="00FA75E8"/>
    <w:rsid w:val="00FB5042"/>
    <w:rsid w:val="00FB5575"/>
    <w:rsid w:val="00FB660D"/>
    <w:rsid w:val="00FC0A8E"/>
    <w:rsid w:val="00FC1ADE"/>
    <w:rsid w:val="00FC1E89"/>
    <w:rsid w:val="00FC2203"/>
    <w:rsid w:val="00FC4C76"/>
    <w:rsid w:val="00FC617B"/>
    <w:rsid w:val="00FC6F3D"/>
    <w:rsid w:val="00FC7F0A"/>
    <w:rsid w:val="00FC7F53"/>
    <w:rsid w:val="00FD21F7"/>
    <w:rsid w:val="00FD2B6D"/>
    <w:rsid w:val="00FD5BFF"/>
    <w:rsid w:val="00FD6B99"/>
    <w:rsid w:val="00FE17CC"/>
    <w:rsid w:val="00FE2641"/>
    <w:rsid w:val="00FE3C52"/>
    <w:rsid w:val="00FE4B95"/>
    <w:rsid w:val="00FE5857"/>
    <w:rsid w:val="00FE69DE"/>
    <w:rsid w:val="00FF13C1"/>
    <w:rsid w:val="00FF247C"/>
    <w:rsid w:val="00FF3D96"/>
    <w:rsid w:val="00FF5FCB"/>
    <w:rsid w:val="05FF55BD"/>
    <w:rsid w:val="06629E8F"/>
    <w:rsid w:val="0A1023DD"/>
    <w:rsid w:val="0AC671B7"/>
    <w:rsid w:val="0B0DBA5B"/>
    <w:rsid w:val="0CB6232C"/>
    <w:rsid w:val="0FF7D549"/>
    <w:rsid w:val="141A58CB"/>
    <w:rsid w:val="145CFE61"/>
    <w:rsid w:val="17ED34E0"/>
    <w:rsid w:val="19BA1D83"/>
    <w:rsid w:val="19DD1341"/>
    <w:rsid w:val="1B8BD15A"/>
    <w:rsid w:val="1C3B29BB"/>
    <w:rsid w:val="1F84B76E"/>
    <w:rsid w:val="20AA3C93"/>
    <w:rsid w:val="235DD7A9"/>
    <w:rsid w:val="251A5E6A"/>
    <w:rsid w:val="26DA4808"/>
    <w:rsid w:val="2776BB9E"/>
    <w:rsid w:val="2DE4E976"/>
    <w:rsid w:val="306979E1"/>
    <w:rsid w:val="30D48E3B"/>
    <w:rsid w:val="3116A4B6"/>
    <w:rsid w:val="326F41B9"/>
    <w:rsid w:val="350BF876"/>
    <w:rsid w:val="35DCBB47"/>
    <w:rsid w:val="37A01E0F"/>
    <w:rsid w:val="38D6FE9F"/>
    <w:rsid w:val="38E3AA90"/>
    <w:rsid w:val="3D1993BB"/>
    <w:rsid w:val="4020B913"/>
    <w:rsid w:val="426F0F03"/>
    <w:rsid w:val="44C81081"/>
    <w:rsid w:val="45ADC46D"/>
    <w:rsid w:val="45CFC2AE"/>
    <w:rsid w:val="467FA7FC"/>
    <w:rsid w:val="483EA1D5"/>
    <w:rsid w:val="49C317F0"/>
    <w:rsid w:val="4EFF8024"/>
    <w:rsid w:val="52A25CFC"/>
    <w:rsid w:val="53A7730D"/>
    <w:rsid w:val="562FA37F"/>
    <w:rsid w:val="5B381451"/>
    <w:rsid w:val="5CCDBE89"/>
    <w:rsid w:val="5D9B5E4E"/>
    <w:rsid w:val="5DE89074"/>
    <w:rsid w:val="5E04E00D"/>
    <w:rsid w:val="5E4578B3"/>
    <w:rsid w:val="5EDA774D"/>
    <w:rsid w:val="5F3163C0"/>
    <w:rsid w:val="61748CF8"/>
    <w:rsid w:val="651A2F76"/>
    <w:rsid w:val="68E08F9F"/>
    <w:rsid w:val="695AAF9F"/>
    <w:rsid w:val="6C1723C9"/>
    <w:rsid w:val="6D1AB231"/>
    <w:rsid w:val="70088FF3"/>
    <w:rsid w:val="702747A5"/>
    <w:rsid w:val="71AEABEC"/>
    <w:rsid w:val="724B5152"/>
    <w:rsid w:val="7349051F"/>
    <w:rsid w:val="76E7D4FA"/>
    <w:rsid w:val="7B6F1434"/>
    <w:rsid w:val="7C0297AC"/>
    <w:rsid w:val="7C2C45F8"/>
    <w:rsid w:val="7C2C45F8"/>
    <w:rsid w:val="7E0EF996"/>
    <w:rsid w:val="7F4D8951"/>
    <w:rsid w:val="7F56DA1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80F84"/>
  </w:style>
  <w:style w:type="paragraph" w:styleId="Ttulo1">
    <w:name w:val="heading 1"/>
    <w:basedOn w:val="Normal"/>
    <w:next w:val="Normal"/>
    <w:link w:val="Ttulo1Car"/>
    <w:uiPriority w:val="9"/>
    <w:qFormat/>
    <w:rsid w:val="0093324A"/>
    <w:pPr>
      <w:keepNext/>
      <w:keepLines/>
      <w:spacing w:before="400" w:after="120"/>
      <w:outlineLvl w:val="0"/>
    </w:pPr>
    <w:rPr>
      <w:b/>
      <w:szCs w:val="40"/>
    </w:rPr>
  </w:style>
  <w:style w:type="paragraph" w:styleId="Ttulo2">
    <w:name w:val="heading 2"/>
    <w:basedOn w:val="Normal"/>
    <w:next w:val="Normal"/>
    <w:uiPriority w:val="9"/>
    <w:unhideWhenUsed/>
    <w:qFormat/>
    <w:rsid w:val="00D652A0"/>
    <w:pPr>
      <w:keepNext/>
      <w:keepLines/>
      <w:spacing w:before="360" w:after="120"/>
      <w:outlineLvl w:val="1"/>
    </w:pPr>
    <w:rPr>
      <w:b/>
      <w:szCs w:val="32"/>
    </w:rPr>
  </w:style>
  <w:style w:type="paragraph" w:styleId="Ttulo3">
    <w:name w:val="heading 3"/>
    <w:basedOn w:val="Normal"/>
    <w:next w:val="Normal"/>
    <w:uiPriority w:val="9"/>
    <w:unhideWhenUsed/>
    <w:qFormat/>
    <w:rsid w:val="00B86C8B"/>
    <w:pPr>
      <w:keepNext/>
      <w:keepLines/>
      <w:spacing w:before="320" w:after="80"/>
      <w:outlineLvl w:val="2"/>
    </w:pPr>
    <w:rPr>
      <w:b/>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1" w:customStyle="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styleId="TableNormal2" w:customStyle="1">
    <w:name w:val="Table Normal2"/>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styleId="a" w:customStyle="1">
    <w:basedOn w:val="Tablanormal"/>
    <w:tblPr>
      <w:tblStyleRowBandSize w:val="1"/>
      <w:tblStyleColBandSize w:val="1"/>
      <w:tblCellMar>
        <w:top w:w="100" w:type="dxa"/>
        <w:left w:w="100" w:type="dxa"/>
        <w:bottom w:w="100" w:type="dxa"/>
        <w:right w:w="100" w:type="dxa"/>
      </w:tblCellMar>
    </w:tblPr>
  </w:style>
  <w:style w:type="table" w:styleId="a0" w:customStyle="1">
    <w:basedOn w:val="Tablanormal"/>
    <w:tblPr>
      <w:tblStyleRowBandSize w:val="1"/>
      <w:tblStyleColBandSize w:val="1"/>
      <w:tblCellMar>
        <w:top w:w="100" w:type="dxa"/>
        <w:left w:w="100" w:type="dxa"/>
        <w:bottom w:w="100" w:type="dxa"/>
        <w:right w:w="100" w:type="dxa"/>
      </w:tblCellMar>
    </w:tblPr>
  </w:style>
  <w:style w:type="table" w:styleId="a1" w:customStyle="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
    <w:uiPriority w:val="99"/>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0F2FA" w:themeFill="accent1" w:themeFillTint="19"/>
    </w:tcPr>
    <w:tblStylePr w:type="firstRow">
      <w:tblPr/>
      <w:tcPr>
        <w:tcBorders>
          <w:bottom w:val="single" w:color="FFFFFF" w:themeColor="background1" w:sz="12" w:space="0"/>
        </w:tcBorders>
        <w:shd w:val="clear" w:color="auto" w:fill="CC5416"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467886"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96607D"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unhideWhenUsed/>
    <w:rsid w:val="00726CB3"/>
    <w:pPr>
      <w:spacing w:line="240" w:lineRule="auto"/>
    </w:pPr>
    <w:rPr>
      <w:sz w:val="20"/>
      <w:szCs w:val="20"/>
    </w:rPr>
  </w:style>
  <w:style w:type="character" w:styleId="TextocomentarioCar" w:customStyle="1">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a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2"/>
    <w:tblPr>
      <w:tblStyleRowBandSize w:val="1"/>
      <w:tblStyleColBandSize w:val="1"/>
      <w:tblCellMar>
        <w:left w:w="70" w:type="dxa"/>
        <w:right w:w="70" w:type="dxa"/>
      </w:tblCellMar>
    </w:tblPr>
  </w:style>
  <w:style w:type="table" w:styleId="a7" w:customStyle="1">
    <w:basedOn w:val="TableNormal2"/>
    <w:tblPr>
      <w:tblStyleRowBandSize w:val="1"/>
      <w:tblStyleColBandSize w:val="1"/>
      <w:tblCellMar>
        <w:top w:w="15" w:type="dxa"/>
        <w:left w:w="15" w:type="dxa"/>
        <w:bottom w:w="15" w:type="dxa"/>
        <w:right w:w="15" w:type="dxa"/>
      </w:tblCellMar>
    </w:tblPr>
  </w:style>
  <w:style w:type="table" w:styleId="a8" w:customStyle="1">
    <w:basedOn w:val="TableNormal2"/>
    <w:tblPr>
      <w:tblStyleRowBandSize w:val="1"/>
      <w:tblStyleColBandSize w:val="1"/>
      <w:tblCellMar>
        <w:top w:w="15" w:type="dxa"/>
        <w:left w:w="15" w:type="dxa"/>
        <w:bottom w:w="15" w:type="dxa"/>
        <w:right w:w="15" w:type="dxa"/>
      </w:tblCellMar>
    </w:tblPr>
  </w:style>
  <w:style w:type="table" w:styleId="a9" w:customStyle="1">
    <w:basedOn w:val="TableNormal2"/>
    <w:tblPr>
      <w:tblStyleRowBandSize w:val="1"/>
      <w:tblStyleColBandSize w:val="1"/>
      <w:tblCellMar>
        <w:left w:w="115" w:type="dxa"/>
        <w:right w:w="115" w:type="dxa"/>
      </w:tblCellMar>
    </w:tblPr>
  </w:style>
  <w:style w:type="table" w:styleId="aa" w:customStyle="1">
    <w:basedOn w:val="TableNormal2"/>
    <w:tblPr>
      <w:tblStyleRowBandSize w:val="1"/>
      <w:tblStyleColBandSize w:val="1"/>
      <w:tblCellMar>
        <w:left w:w="115" w:type="dxa"/>
        <w:right w:w="115" w:type="dxa"/>
      </w:tblCellMar>
    </w:tblPr>
  </w:style>
  <w:style w:type="table" w:styleId="ab"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7C4702"/>
    <w:rPr>
      <w:color w:val="605E5C"/>
      <w:shd w:val="clear" w:color="auto" w:fill="E1DFDD"/>
    </w:rPr>
  </w:style>
  <w:style w:type="paragraph" w:styleId="Textonotapie">
    <w:name w:val="footnote text"/>
    <w:basedOn w:val="Normal"/>
    <w:link w:val="TextonotapieCar"/>
    <w:uiPriority w:val="99"/>
    <w:semiHidden/>
    <w:unhideWhenUsed/>
    <w:rsid w:val="004B3ECF"/>
    <w:pPr>
      <w:spacing w:line="240" w:lineRule="auto"/>
    </w:pPr>
    <w:rPr>
      <w:sz w:val="20"/>
      <w:szCs w:val="20"/>
    </w:rPr>
  </w:style>
  <w:style w:type="character" w:styleId="TextonotapieCar" w:customStyle="1">
    <w:name w:val="Texto nota pie Car"/>
    <w:basedOn w:val="Fuentedeprrafopredeter"/>
    <w:link w:val="Textonotapie"/>
    <w:uiPriority w:val="99"/>
    <w:semiHidden/>
    <w:rsid w:val="004B3ECF"/>
    <w:rPr>
      <w:sz w:val="20"/>
      <w:szCs w:val="20"/>
    </w:rPr>
  </w:style>
  <w:style w:type="character" w:styleId="Refdenotaalpie">
    <w:name w:val="footnote reference"/>
    <w:basedOn w:val="Fuentedeprrafopredeter"/>
    <w:uiPriority w:val="99"/>
    <w:semiHidden/>
    <w:unhideWhenUsed/>
    <w:rsid w:val="004B3ECF"/>
    <w:rPr>
      <w:vertAlign w:val="superscript"/>
    </w:rPr>
  </w:style>
  <w:style w:type="character" w:styleId="nfasis">
    <w:name w:val="Emphasis"/>
    <w:basedOn w:val="Fuentedeprrafopredeter"/>
    <w:uiPriority w:val="20"/>
    <w:qFormat/>
    <w:rsid w:val="00800EF2"/>
    <w:rPr>
      <w:i/>
      <w:iCs/>
    </w:rPr>
  </w:style>
  <w:style w:type="character" w:styleId="Ttulo1Car" w:customStyle="1">
    <w:name w:val="Título 1 Car"/>
    <w:basedOn w:val="Fuentedeprrafopredeter"/>
    <w:link w:val="Ttulo1"/>
    <w:uiPriority w:val="9"/>
    <w:rsid w:val="0093324A"/>
    <w:rPr>
      <w:b/>
      <w:szCs w:val="40"/>
    </w:rPr>
  </w:style>
  <w:style w:type="paragraph" w:styleId="Bibliografa">
    <w:name w:val="Bibliography"/>
    <w:basedOn w:val="Normal"/>
    <w:next w:val="Normal"/>
    <w:uiPriority w:val="37"/>
    <w:unhideWhenUsed/>
    <w:rsid w:val="004D561B"/>
  </w:style>
  <w:style w:type="table" w:styleId="Tablaconcuadrcula4-nfasis3">
    <w:name w:val="Grid Table 4 Accent 3"/>
    <w:basedOn w:val="Tablanormal"/>
    <w:uiPriority w:val="49"/>
    <w:rsid w:val="00681CFB"/>
    <w:pPr>
      <w:spacing w:line="240" w:lineRule="auto"/>
    </w:pPr>
    <w:tblPr>
      <w:tblStyleRowBandSize w:val="1"/>
      <w:tblStyleColBandSize w:val="1"/>
      <w:tblBorders>
        <w:top w:val="single" w:color="47D459" w:themeColor="accent3" w:themeTint="99" w:sz="4" w:space="0"/>
        <w:left w:val="single" w:color="47D459" w:themeColor="accent3" w:themeTint="99" w:sz="4" w:space="0"/>
        <w:bottom w:val="single" w:color="47D459" w:themeColor="accent3" w:themeTint="99" w:sz="4" w:space="0"/>
        <w:right w:val="single" w:color="47D459" w:themeColor="accent3" w:themeTint="99" w:sz="4" w:space="0"/>
        <w:insideH w:val="single" w:color="47D459" w:themeColor="accent3" w:themeTint="99" w:sz="4" w:space="0"/>
        <w:insideV w:val="single" w:color="47D459" w:themeColor="accent3" w:themeTint="99" w:sz="4" w:space="0"/>
      </w:tblBorders>
    </w:tblPr>
    <w:tblStylePr w:type="firstRow">
      <w:rPr>
        <w:b/>
        <w:bCs/>
        <w:color w:val="FFFFFF" w:themeColor="background1"/>
      </w:rPr>
      <w:tblPr/>
      <w:tcPr>
        <w:tcBorders>
          <w:top w:val="single" w:color="196B24" w:themeColor="accent3" w:sz="4" w:space="0"/>
          <w:left w:val="single" w:color="196B24" w:themeColor="accent3" w:sz="4" w:space="0"/>
          <w:bottom w:val="single" w:color="196B24" w:themeColor="accent3" w:sz="4" w:space="0"/>
          <w:right w:val="single" w:color="196B24" w:themeColor="accent3" w:sz="4" w:space="0"/>
          <w:insideH w:val="nil"/>
          <w:insideV w:val="nil"/>
        </w:tcBorders>
        <w:shd w:val="clear" w:color="auto" w:fill="196B24" w:themeFill="accent3"/>
      </w:tcPr>
    </w:tblStylePr>
    <w:tblStylePr w:type="lastRow">
      <w:rPr>
        <w:b/>
        <w:bCs/>
      </w:rPr>
      <w:tblPr/>
      <w:tcPr>
        <w:tcBorders>
          <w:top w:val="double" w:color="196B24" w:themeColor="accent3" w:sz="4" w:space="0"/>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laconcuadrcula5oscura-nfasis3">
    <w:name w:val="Grid Table 5 Dark Accent 3"/>
    <w:basedOn w:val="Tablanormal"/>
    <w:uiPriority w:val="50"/>
    <w:rsid w:val="00681CFB"/>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1F0C7" w:themeFill="accent3"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196B24" w:themeFill="accent3"/>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196B24" w:themeFill="accent3"/>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196B24" w:themeFill="accent3"/>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paragraph" w:styleId="TtuloTDC">
    <w:name w:val="TOC Heading"/>
    <w:basedOn w:val="Ttulo1"/>
    <w:next w:val="Normal"/>
    <w:uiPriority w:val="39"/>
    <w:unhideWhenUsed/>
    <w:qFormat/>
    <w:rsid w:val="0045240C"/>
    <w:pPr>
      <w:spacing w:before="240" w:after="0" w:line="259" w:lineRule="auto"/>
      <w:outlineLvl w:val="9"/>
    </w:pPr>
    <w:rPr>
      <w:rFonts w:asciiTheme="majorHAnsi" w:hAnsiTheme="majorHAnsi" w:eastAsiaTheme="majorEastAsia" w:cstheme="majorBidi"/>
      <w:b w:val="0"/>
      <w:color w:val="0F4761" w:themeColor="accent1" w:themeShade="BF"/>
      <w:sz w:val="32"/>
      <w:szCs w:val="32"/>
      <w:lang w:val="es-MX" w:eastAsia="es-MX"/>
    </w:rPr>
  </w:style>
  <w:style w:type="paragraph" w:styleId="TDC1">
    <w:name w:val="toc 1"/>
    <w:basedOn w:val="Normal"/>
    <w:next w:val="Normal"/>
    <w:autoRedefine/>
    <w:uiPriority w:val="39"/>
    <w:unhideWhenUsed/>
    <w:rsid w:val="0045240C"/>
    <w:pPr>
      <w:spacing w:after="100"/>
    </w:pPr>
  </w:style>
  <w:style w:type="paragraph" w:styleId="TDC2">
    <w:name w:val="toc 2"/>
    <w:basedOn w:val="Normal"/>
    <w:next w:val="Normal"/>
    <w:autoRedefine/>
    <w:uiPriority w:val="39"/>
    <w:unhideWhenUsed/>
    <w:rsid w:val="0045240C"/>
    <w:pPr>
      <w:spacing w:after="100"/>
      <w:ind w:left="220"/>
    </w:pPr>
  </w:style>
  <w:style w:type="table" w:styleId="Tablaconcuadrcula5oscura-nfasis6">
    <w:name w:val="Grid Table 5 Dark Accent 6"/>
    <w:basedOn w:val="Tablanormal"/>
    <w:uiPriority w:val="50"/>
    <w:rsid w:val="00F5374B"/>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9F2D0" w:themeFill="accent6"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EA72E" w:themeFill="accent6"/>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EA72E" w:themeFill="accent6"/>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EA72E" w:themeFill="accent6"/>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Tabladelista3-nfasis6">
    <w:name w:val="List Table 3 Accent 6"/>
    <w:basedOn w:val="Tablanormal"/>
    <w:uiPriority w:val="48"/>
    <w:rsid w:val="00F5374B"/>
    <w:pPr>
      <w:spacing w:line="240" w:lineRule="auto"/>
    </w:pPr>
    <w:tblPr>
      <w:tblStyleRowBandSize w:val="1"/>
      <w:tblStyleColBandSize w:val="1"/>
      <w:tblBorders>
        <w:top w:val="single" w:color="4EA72E" w:themeColor="accent6" w:sz="4" w:space="0"/>
        <w:left w:val="single" w:color="4EA72E" w:themeColor="accent6" w:sz="4" w:space="0"/>
        <w:bottom w:val="single" w:color="4EA72E" w:themeColor="accent6" w:sz="4" w:space="0"/>
        <w:right w:val="single" w:color="4EA72E" w:themeColor="accent6" w:sz="4" w:space="0"/>
      </w:tblBorders>
    </w:tblPr>
    <w:tblStylePr w:type="firstRow">
      <w:rPr>
        <w:b/>
        <w:bCs/>
        <w:color w:val="FFFFFF" w:themeColor="background1"/>
      </w:rPr>
      <w:tblPr/>
      <w:tcPr>
        <w:shd w:val="clear" w:color="auto" w:fill="4EA72E" w:themeFill="accent6"/>
      </w:tcPr>
    </w:tblStylePr>
    <w:tblStylePr w:type="lastRow">
      <w:rPr>
        <w:b/>
        <w:bCs/>
      </w:rPr>
      <w:tblPr/>
      <w:tcPr>
        <w:tcBorders>
          <w:top w:val="double" w:color="4EA72E" w:themeColor="accent6"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4EA72E" w:themeColor="accent6" w:sz="4" w:space="0"/>
          <w:right w:val="single" w:color="4EA72E" w:themeColor="accent6" w:sz="4" w:space="0"/>
        </w:tcBorders>
      </w:tcPr>
    </w:tblStylePr>
    <w:tblStylePr w:type="band1Horz">
      <w:tblPr/>
      <w:tcPr>
        <w:tcBorders>
          <w:top w:val="single" w:color="4EA72E" w:themeColor="accent6" w:sz="4" w:space="0"/>
          <w:bottom w:val="single" w:color="4EA72E" w:themeColor="accent6"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4EA72E" w:themeColor="accent6" w:sz="4" w:space="0"/>
          <w:left w:val="nil"/>
        </w:tcBorders>
      </w:tcPr>
    </w:tblStylePr>
    <w:tblStylePr w:type="swCell">
      <w:tblPr/>
      <w:tcPr>
        <w:tcBorders>
          <w:top w:val="double" w:color="4EA72E" w:themeColor="accent6" w:sz="4" w:space="0"/>
          <w:right w:val="nil"/>
        </w:tcBorders>
      </w:tcPr>
    </w:tblStylePr>
  </w:style>
  <w:style w:type="character" w:styleId="Textoennegrita">
    <w:name w:val="Strong"/>
    <w:basedOn w:val="Fuentedeprrafopredeter"/>
    <w:uiPriority w:val="22"/>
    <w:qFormat/>
    <w:rsid w:val="0049366C"/>
    <w:rPr>
      <w:b/>
      <w:bCs/>
    </w:rPr>
  </w:style>
  <w:style w:type="table" w:styleId="Tabladelista3-nfasis3">
    <w:name w:val="List Table 3 Accent 3"/>
    <w:basedOn w:val="Tablanormal"/>
    <w:uiPriority w:val="48"/>
    <w:rsid w:val="00C5737B"/>
    <w:pPr>
      <w:spacing w:line="240" w:lineRule="auto"/>
    </w:pPr>
    <w:tblPr>
      <w:tblStyleRowBandSize w:val="1"/>
      <w:tblStyleColBandSize w:val="1"/>
      <w:tblBorders>
        <w:top w:val="single" w:color="196B24" w:themeColor="accent3" w:sz="4" w:space="0"/>
        <w:left w:val="single" w:color="196B24" w:themeColor="accent3" w:sz="4" w:space="0"/>
        <w:bottom w:val="single" w:color="196B24" w:themeColor="accent3" w:sz="4" w:space="0"/>
        <w:right w:val="single" w:color="196B24" w:themeColor="accent3" w:sz="4" w:space="0"/>
      </w:tblBorders>
    </w:tblPr>
    <w:tblStylePr w:type="firstRow">
      <w:rPr>
        <w:b/>
        <w:bCs/>
        <w:color w:val="FFFFFF" w:themeColor="background1"/>
      </w:rPr>
      <w:tblPr/>
      <w:tcPr>
        <w:shd w:val="clear" w:color="auto" w:fill="196B24" w:themeFill="accent3"/>
      </w:tcPr>
    </w:tblStylePr>
    <w:tblStylePr w:type="lastRow">
      <w:rPr>
        <w:b/>
        <w:bCs/>
      </w:rPr>
      <w:tblPr/>
      <w:tcPr>
        <w:tcBorders>
          <w:top w:val="double" w:color="196B24" w:themeColor="accent3"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196B24" w:themeColor="accent3" w:sz="4" w:space="0"/>
          <w:right w:val="single" w:color="196B24" w:themeColor="accent3" w:sz="4" w:space="0"/>
        </w:tcBorders>
      </w:tcPr>
    </w:tblStylePr>
    <w:tblStylePr w:type="band1Horz">
      <w:tblPr/>
      <w:tcPr>
        <w:tcBorders>
          <w:top w:val="single" w:color="196B24" w:themeColor="accent3" w:sz="4" w:space="0"/>
          <w:bottom w:val="single" w:color="196B24" w:themeColor="accent3"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196B24" w:themeColor="accent3" w:sz="4" w:space="0"/>
          <w:left w:val="nil"/>
        </w:tcBorders>
      </w:tcPr>
    </w:tblStylePr>
    <w:tblStylePr w:type="swCell">
      <w:tblPr/>
      <w:tcPr>
        <w:tcBorders>
          <w:top w:val="double" w:color="196B24" w:themeColor="accent3" w:sz="4" w:space="0"/>
          <w:right w:val="nil"/>
        </w:tcBorders>
      </w:tcPr>
    </w:tblStylePr>
  </w:style>
  <w:style w:type="table" w:styleId="Tablaconcuadrcula5oscura-nfasis1">
    <w:name w:val="Grid Table 5 Dark Accent 1"/>
    <w:basedOn w:val="Tablanormal"/>
    <w:uiPriority w:val="50"/>
    <w:rsid w:val="0072411D"/>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1E4F5"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156082"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156082"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156082"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Tablaconcuadrcula4-nfasis6">
    <w:name w:val="Grid Table 4 Accent 6"/>
    <w:basedOn w:val="Tablanormal"/>
    <w:uiPriority w:val="49"/>
    <w:rsid w:val="00302EE0"/>
    <w:pPr>
      <w:spacing w:line="240" w:lineRule="auto"/>
    </w:pPr>
    <w:tblPr>
      <w:tblStyleRowBandSize w:val="1"/>
      <w:tblStyleColBandSize w:val="1"/>
      <w:tblBorders>
        <w:top w:val="single" w:color="8DD873" w:themeColor="accent6" w:themeTint="99" w:sz="4" w:space="0"/>
        <w:left w:val="single" w:color="8DD873" w:themeColor="accent6" w:themeTint="99" w:sz="4" w:space="0"/>
        <w:bottom w:val="single" w:color="8DD873" w:themeColor="accent6" w:themeTint="99" w:sz="4" w:space="0"/>
        <w:right w:val="single" w:color="8DD873" w:themeColor="accent6" w:themeTint="99" w:sz="4" w:space="0"/>
        <w:insideH w:val="single" w:color="8DD873" w:themeColor="accent6" w:themeTint="99" w:sz="4" w:space="0"/>
        <w:insideV w:val="single" w:color="8DD873" w:themeColor="accent6" w:themeTint="99" w:sz="4" w:space="0"/>
      </w:tblBorders>
    </w:tblPr>
    <w:tblStylePr w:type="firstRow">
      <w:rPr>
        <w:b/>
        <w:bCs/>
        <w:color w:val="FFFFFF" w:themeColor="background1"/>
      </w:rPr>
      <w:tblPr/>
      <w:tcPr>
        <w:tcBorders>
          <w:top w:val="single" w:color="4EA72E" w:themeColor="accent6" w:sz="4" w:space="0"/>
          <w:left w:val="single" w:color="4EA72E" w:themeColor="accent6" w:sz="4" w:space="0"/>
          <w:bottom w:val="single" w:color="4EA72E" w:themeColor="accent6" w:sz="4" w:space="0"/>
          <w:right w:val="single" w:color="4EA72E" w:themeColor="accent6" w:sz="4" w:space="0"/>
          <w:insideH w:val="nil"/>
          <w:insideV w:val="nil"/>
        </w:tcBorders>
        <w:shd w:val="clear" w:color="auto" w:fill="4EA72E" w:themeFill="accent6"/>
      </w:tcPr>
    </w:tblStylePr>
    <w:tblStylePr w:type="lastRow">
      <w:rPr>
        <w:b/>
        <w:bCs/>
      </w:rPr>
      <w:tblPr/>
      <w:tcPr>
        <w:tcBorders>
          <w:top w:val="double" w:color="4EA72E" w:themeColor="accent6" w:sz="4" w:space="0"/>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paragraph" w:styleId="TDC3">
    <w:name w:val="toc 3"/>
    <w:basedOn w:val="Normal"/>
    <w:next w:val="Normal"/>
    <w:autoRedefine/>
    <w:uiPriority w:val="39"/>
    <w:unhideWhenUsed/>
    <w:rsid w:val="00FE3C52"/>
    <w:pPr>
      <w:spacing w:after="100" w:line="259" w:lineRule="auto"/>
      <w:ind w:left="440"/>
    </w:pPr>
    <w:rPr>
      <w:rFonts w:cs="Times New Roman" w:asciiTheme="minorHAnsi" w:hAnsiTheme="minorHAnsi" w:eastAsiaTheme="minorEastAsia"/>
      <w:lang w:val="es-MX" w:eastAsia="es-MX"/>
    </w:rPr>
  </w:style>
  <w:style w:type="table" w:styleId="Tabladelista4-nfasis3">
    <w:name w:val="List Table 4 Accent 3"/>
    <w:basedOn w:val="Tablanormal"/>
    <w:uiPriority w:val="49"/>
    <w:rsid w:val="00551122"/>
    <w:pPr>
      <w:spacing w:line="240" w:lineRule="auto"/>
    </w:pPr>
    <w:tblPr>
      <w:tblStyleRowBandSize w:val="1"/>
      <w:tblStyleColBandSize w:val="1"/>
      <w:tblBorders>
        <w:top w:val="single" w:color="47D459" w:themeColor="accent3" w:themeTint="99" w:sz="4" w:space="0"/>
        <w:left w:val="single" w:color="47D459" w:themeColor="accent3" w:themeTint="99" w:sz="4" w:space="0"/>
        <w:bottom w:val="single" w:color="47D459" w:themeColor="accent3" w:themeTint="99" w:sz="4" w:space="0"/>
        <w:right w:val="single" w:color="47D459" w:themeColor="accent3" w:themeTint="99" w:sz="4" w:space="0"/>
        <w:insideH w:val="single" w:color="47D459" w:themeColor="accent3" w:themeTint="99" w:sz="4" w:space="0"/>
      </w:tblBorders>
    </w:tblPr>
    <w:tblStylePr w:type="firstRow">
      <w:rPr>
        <w:b/>
        <w:bCs/>
        <w:color w:val="FFFFFF" w:themeColor="background1"/>
      </w:rPr>
      <w:tblPr/>
      <w:tcPr>
        <w:tcBorders>
          <w:top w:val="single" w:color="196B24" w:themeColor="accent3" w:sz="4" w:space="0"/>
          <w:left w:val="single" w:color="196B24" w:themeColor="accent3" w:sz="4" w:space="0"/>
          <w:bottom w:val="single" w:color="196B24" w:themeColor="accent3" w:sz="4" w:space="0"/>
          <w:right w:val="single" w:color="196B24" w:themeColor="accent3" w:sz="4" w:space="0"/>
          <w:insideH w:val="nil"/>
        </w:tcBorders>
        <w:shd w:val="clear" w:color="auto" w:fill="196B24" w:themeFill="accent3"/>
      </w:tcPr>
    </w:tblStylePr>
    <w:tblStylePr w:type="lastRow">
      <w:rPr>
        <w:b/>
        <w:bCs/>
      </w:rPr>
      <w:tblPr/>
      <w:tcPr>
        <w:tcBorders>
          <w:top w:val="double" w:color="47D459" w:themeColor="accent3" w:themeTint="99" w:sz="4" w:space="0"/>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paragraph" w:styleId="Descripcin">
    <w:name w:val="caption"/>
    <w:basedOn w:val="Normal"/>
    <w:next w:val="Normal"/>
    <w:uiPriority w:val="35"/>
    <w:unhideWhenUsed/>
    <w:qFormat/>
    <w:rsid w:val="002715E8"/>
    <w:pPr>
      <w:spacing w:after="200" w:line="240" w:lineRule="auto"/>
    </w:pPr>
    <w:rPr>
      <w:i/>
      <w:iCs/>
      <w:color w:val="0E2841" w:themeColor="text2"/>
      <w:sz w:val="18"/>
      <w:szCs w:val="18"/>
    </w:rPr>
  </w:style>
  <w:style w:type="table" w:styleId="Tablanormal1">
    <w:name w:val="Plain Table 1"/>
    <w:basedOn w:val="Tablanormal"/>
    <w:uiPriority w:val="41"/>
    <w:rsid w:val="00232AB8"/>
    <w:pPr>
      <w:spacing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clara">
    <w:name w:val="Grid Table Light"/>
    <w:basedOn w:val="Tablanormal"/>
    <w:uiPriority w:val="40"/>
    <w:rsid w:val="00CB22FA"/>
    <w:pPr>
      <w:spacing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Tabladeilustraciones">
    <w:name w:val="table of figures"/>
    <w:basedOn w:val="Normal"/>
    <w:next w:val="Normal"/>
    <w:uiPriority w:val="99"/>
    <w:unhideWhenUsed/>
    <w:rsid w:val="006609EF"/>
  </w:style>
  <w:style w:type="table" w:styleId="Tabladecuadrcula3">
    <w:name w:val="Grid Table 3"/>
    <w:basedOn w:val="Tablanormal"/>
    <w:uiPriority w:val="48"/>
    <w:rsid w:val="006C380B"/>
    <w:pPr>
      <w:spacing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themeTint="99" w:sz="4" w:space="0"/>
        </w:tcBorders>
      </w:tcPr>
    </w:tblStylePr>
    <w:tblStylePr w:type="nwCell">
      <w:tblPr/>
      <w:tcPr>
        <w:tcBorders>
          <w:bottom w:val="single" w:color="666666" w:themeColor="text1" w:themeTint="99" w:sz="4" w:space="0"/>
        </w:tcBorders>
      </w:tcPr>
    </w:tblStylePr>
    <w:tblStylePr w:type="seCell">
      <w:tblPr/>
      <w:tcPr>
        <w:tcBorders>
          <w:top w:val="single" w:color="666666" w:themeColor="text1" w:themeTint="99" w:sz="4" w:space="0"/>
        </w:tcBorders>
      </w:tcPr>
    </w:tblStylePr>
    <w:tblStylePr w:type="swCell">
      <w:tblPr/>
      <w:tcPr>
        <w:tcBorders>
          <w:top w:val="single" w:color="666666" w:themeColor="text1" w:themeTint="99" w:sz="4" w:space="0"/>
        </w:tcBorders>
      </w:tcPr>
    </w:tblStylePr>
  </w:style>
  <w:style w:type="table" w:styleId="Tabladelista3-nfasis5">
    <w:name w:val="List Table 3 Accent 5"/>
    <w:basedOn w:val="Tablanormal"/>
    <w:uiPriority w:val="48"/>
    <w:rsid w:val="006C380B"/>
    <w:pPr>
      <w:spacing w:line="240" w:lineRule="auto"/>
    </w:pPr>
    <w:tblPr>
      <w:tblStyleRowBandSize w:val="1"/>
      <w:tblStyleColBandSize w:val="1"/>
      <w:tblBorders>
        <w:top w:val="single" w:color="A02B93" w:themeColor="accent5" w:sz="4" w:space="0"/>
        <w:left w:val="single" w:color="A02B93" w:themeColor="accent5" w:sz="4" w:space="0"/>
        <w:bottom w:val="single" w:color="A02B93" w:themeColor="accent5" w:sz="4" w:space="0"/>
        <w:right w:val="single" w:color="A02B93" w:themeColor="accent5" w:sz="4" w:space="0"/>
      </w:tblBorders>
    </w:tblPr>
    <w:tblStylePr w:type="firstRow">
      <w:rPr>
        <w:b/>
        <w:bCs/>
        <w:color w:val="FFFFFF" w:themeColor="background1"/>
      </w:rPr>
      <w:tblPr/>
      <w:tcPr>
        <w:shd w:val="clear" w:color="auto" w:fill="A02B93" w:themeFill="accent5"/>
      </w:tcPr>
    </w:tblStylePr>
    <w:tblStylePr w:type="lastRow">
      <w:rPr>
        <w:b/>
        <w:bCs/>
      </w:rPr>
      <w:tblPr/>
      <w:tcPr>
        <w:tcBorders>
          <w:top w:val="double" w:color="A02B93" w:themeColor="accent5"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A02B93" w:themeColor="accent5" w:sz="4" w:space="0"/>
          <w:right w:val="single" w:color="A02B93" w:themeColor="accent5" w:sz="4" w:space="0"/>
        </w:tcBorders>
      </w:tcPr>
    </w:tblStylePr>
    <w:tblStylePr w:type="band1Horz">
      <w:tblPr/>
      <w:tcPr>
        <w:tcBorders>
          <w:top w:val="single" w:color="A02B93" w:themeColor="accent5" w:sz="4" w:space="0"/>
          <w:bottom w:val="single" w:color="A02B93" w:themeColor="accent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A02B93" w:themeColor="accent5" w:sz="4" w:space="0"/>
          <w:left w:val="nil"/>
        </w:tcBorders>
      </w:tcPr>
    </w:tblStylePr>
    <w:tblStylePr w:type="swCell">
      <w:tblPr/>
      <w:tcPr>
        <w:tcBorders>
          <w:top w:val="double" w:color="A02B93" w:themeColor="accent5" w:sz="4" w:space="0"/>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85071">
      <w:bodyDiv w:val="1"/>
      <w:marLeft w:val="0"/>
      <w:marRight w:val="0"/>
      <w:marTop w:val="0"/>
      <w:marBottom w:val="0"/>
      <w:divBdr>
        <w:top w:val="none" w:sz="0" w:space="0" w:color="auto"/>
        <w:left w:val="none" w:sz="0" w:space="0" w:color="auto"/>
        <w:bottom w:val="none" w:sz="0" w:space="0" w:color="auto"/>
        <w:right w:val="none" w:sz="0" w:space="0" w:color="auto"/>
      </w:divBdr>
    </w:div>
    <w:div w:id="37051788">
      <w:bodyDiv w:val="1"/>
      <w:marLeft w:val="0"/>
      <w:marRight w:val="0"/>
      <w:marTop w:val="0"/>
      <w:marBottom w:val="0"/>
      <w:divBdr>
        <w:top w:val="none" w:sz="0" w:space="0" w:color="auto"/>
        <w:left w:val="none" w:sz="0" w:space="0" w:color="auto"/>
        <w:bottom w:val="none" w:sz="0" w:space="0" w:color="auto"/>
        <w:right w:val="none" w:sz="0" w:space="0" w:color="auto"/>
      </w:divBdr>
    </w:div>
    <w:div w:id="42142518">
      <w:bodyDiv w:val="1"/>
      <w:marLeft w:val="0"/>
      <w:marRight w:val="0"/>
      <w:marTop w:val="0"/>
      <w:marBottom w:val="0"/>
      <w:divBdr>
        <w:top w:val="none" w:sz="0" w:space="0" w:color="auto"/>
        <w:left w:val="none" w:sz="0" w:space="0" w:color="auto"/>
        <w:bottom w:val="none" w:sz="0" w:space="0" w:color="auto"/>
        <w:right w:val="none" w:sz="0" w:space="0" w:color="auto"/>
      </w:divBdr>
    </w:div>
    <w:div w:id="44836395">
      <w:bodyDiv w:val="1"/>
      <w:marLeft w:val="0"/>
      <w:marRight w:val="0"/>
      <w:marTop w:val="0"/>
      <w:marBottom w:val="0"/>
      <w:divBdr>
        <w:top w:val="none" w:sz="0" w:space="0" w:color="auto"/>
        <w:left w:val="none" w:sz="0" w:space="0" w:color="auto"/>
        <w:bottom w:val="none" w:sz="0" w:space="0" w:color="auto"/>
        <w:right w:val="none" w:sz="0" w:space="0" w:color="auto"/>
      </w:divBdr>
    </w:div>
    <w:div w:id="55786397">
      <w:bodyDiv w:val="1"/>
      <w:marLeft w:val="0"/>
      <w:marRight w:val="0"/>
      <w:marTop w:val="0"/>
      <w:marBottom w:val="0"/>
      <w:divBdr>
        <w:top w:val="none" w:sz="0" w:space="0" w:color="auto"/>
        <w:left w:val="none" w:sz="0" w:space="0" w:color="auto"/>
        <w:bottom w:val="none" w:sz="0" w:space="0" w:color="auto"/>
        <w:right w:val="none" w:sz="0" w:space="0" w:color="auto"/>
      </w:divBdr>
    </w:div>
    <w:div w:id="64647276">
      <w:bodyDiv w:val="1"/>
      <w:marLeft w:val="0"/>
      <w:marRight w:val="0"/>
      <w:marTop w:val="0"/>
      <w:marBottom w:val="0"/>
      <w:divBdr>
        <w:top w:val="none" w:sz="0" w:space="0" w:color="auto"/>
        <w:left w:val="none" w:sz="0" w:space="0" w:color="auto"/>
        <w:bottom w:val="none" w:sz="0" w:space="0" w:color="auto"/>
        <w:right w:val="none" w:sz="0" w:space="0" w:color="auto"/>
      </w:divBdr>
    </w:div>
    <w:div w:id="101463140">
      <w:bodyDiv w:val="1"/>
      <w:marLeft w:val="0"/>
      <w:marRight w:val="0"/>
      <w:marTop w:val="0"/>
      <w:marBottom w:val="0"/>
      <w:divBdr>
        <w:top w:val="none" w:sz="0" w:space="0" w:color="auto"/>
        <w:left w:val="none" w:sz="0" w:space="0" w:color="auto"/>
        <w:bottom w:val="none" w:sz="0" w:space="0" w:color="auto"/>
        <w:right w:val="none" w:sz="0" w:space="0" w:color="auto"/>
      </w:divBdr>
      <w:divsChild>
        <w:div w:id="543571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749380">
      <w:bodyDiv w:val="1"/>
      <w:marLeft w:val="0"/>
      <w:marRight w:val="0"/>
      <w:marTop w:val="0"/>
      <w:marBottom w:val="0"/>
      <w:divBdr>
        <w:top w:val="none" w:sz="0" w:space="0" w:color="auto"/>
        <w:left w:val="none" w:sz="0" w:space="0" w:color="auto"/>
        <w:bottom w:val="none" w:sz="0" w:space="0" w:color="auto"/>
        <w:right w:val="none" w:sz="0" w:space="0" w:color="auto"/>
      </w:divBdr>
    </w:div>
    <w:div w:id="111830871">
      <w:bodyDiv w:val="1"/>
      <w:marLeft w:val="0"/>
      <w:marRight w:val="0"/>
      <w:marTop w:val="0"/>
      <w:marBottom w:val="0"/>
      <w:divBdr>
        <w:top w:val="none" w:sz="0" w:space="0" w:color="auto"/>
        <w:left w:val="none" w:sz="0" w:space="0" w:color="auto"/>
        <w:bottom w:val="none" w:sz="0" w:space="0" w:color="auto"/>
        <w:right w:val="none" w:sz="0" w:space="0" w:color="auto"/>
      </w:divBdr>
    </w:div>
    <w:div w:id="113330350">
      <w:bodyDiv w:val="1"/>
      <w:marLeft w:val="0"/>
      <w:marRight w:val="0"/>
      <w:marTop w:val="0"/>
      <w:marBottom w:val="0"/>
      <w:divBdr>
        <w:top w:val="none" w:sz="0" w:space="0" w:color="auto"/>
        <w:left w:val="none" w:sz="0" w:space="0" w:color="auto"/>
        <w:bottom w:val="none" w:sz="0" w:space="0" w:color="auto"/>
        <w:right w:val="none" w:sz="0" w:space="0" w:color="auto"/>
      </w:divBdr>
    </w:div>
    <w:div w:id="118883966">
      <w:bodyDiv w:val="1"/>
      <w:marLeft w:val="0"/>
      <w:marRight w:val="0"/>
      <w:marTop w:val="0"/>
      <w:marBottom w:val="0"/>
      <w:divBdr>
        <w:top w:val="none" w:sz="0" w:space="0" w:color="auto"/>
        <w:left w:val="none" w:sz="0" w:space="0" w:color="auto"/>
        <w:bottom w:val="none" w:sz="0" w:space="0" w:color="auto"/>
        <w:right w:val="none" w:sz="0" w:space="0" w:color="auto"/>
      </w:divBdr>
      <w:divsChild>
        <w:div w:id="21036068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630153">
      <w:bodyDiv w:val="1"/>
      <w:marLeft w:val="0"/>
      <w:marRight w:val="0"/>
      <w:marTop w:val="0"/>
      <w:marBottom w:val="0"/>
      <w:divBdr>
        <w:top w:val="none" w:sz="0" w:space="0" w:color="auto"/>
        <w:left w:val="none" w:sz="0" w:space="0" w:color="auto"/>
        <w:bottom w:val="none" w:sz="0" w:space="0" w:color="auto"/>
        <w:right w:val="none" w:sz="0" w:space="0" w:color="auto"/>
      </w:divBdr>
      <w:divsChild>
        <w:div w:id="544177084">
          <w:marLeft w:val="0"/>
          <w:marRight w:val="0"/>
          <w:marTop w:val="0"/>
          <w:marBottom w:val="0"/>
          <w:divBdr>
            <w:top w:val="none" w:sz="0" w:space="0" w:color="auto"/>
            <w:left w:val="none" w:sz="0" w:space="0" w:color="auto"/>
            <w:bottom w:val="none" w:sz="0" w:space="0" w:color="auto"/>
            <w:right w:val="none" w:sz="0" w:space="0" w:color="auto"/>
          </w:divBdr>
          <w:divsChild>
            <w:div w:id="475227094">
              <w:marLeft w:val="0"/>
              <w:marRight w:val="0"/>
              <w:marTop w:val="0"/>
              <w:marBottom w:val="0"/>
              <w:divBdr>
                <w:top w:val="none" w:sz="0" w:space="0" w:color="auto"/>
                <w:left w:val="none" w:sz="0" w:space="0" w:color="auto"/>
                <w:bottom w:val="none" w:sz="0" w:space="0" w:color="auto"/>
                <w:right w:val="none" w:sz="0" w:space="0" w:color="auto"/>
              </w:divBdr>
              <w:divsChild>
                <w:div w:id="942153474">
                  <w:marLeft w:val="0"/>
                  <w:marRight w:val="0"/>
                  <w:marTop w:val="0"/>
                  <w:marBottom w:val="0"/>
                  <w:divBdr>
                    <w:top w:val="none" w:sz="0" w:space="0" w:color="auto"/>
                    <w:left w:val="none" w:sz="0" w:space="0" w:color="auto"/>
                    <w:bottom w:val="none" w:sz="0" w:space="0" w:color="auto"/>
                    <w:right w:val="none" w:sz="0" w:space="0" w:color="auto"/>
                  </w:divBdr>
                  <w:divsChild>
                    <w:div w:id="1564364894">
                      <w:marLeft w:val="0"/>
                      <w:marRight w:val="0"/>
                      <w:marTop w:val="0"/>
                      <w:marBottom w:val="0"/>
                      <w:divBdr>
                        <w:top w:val="none" w:sz="0" w:space="0" w:color="auto"/>
                        <w:left w:val="none" w:sz="0" w:space="0" w:color="auto"/>
                        <w:bottom w:val="none" w:sz="0" w:space="0" w:color="auto"/>
                        <w:right w:val="none" w:sz="0" w:space="0" w:color="auto"/>
                      </w:divBdr>
                      <w:divsChild>
                        <w:div w:id="725419081">
                          <w:marLeft w:val="0"/>
                          <w:marRight w:val="0"/>
                          <w:marTop w:val="0"/>
                          <w:marBottom w:val="0"/>
                          <w:divBdr>
                            <w:top w:val="none" w:sz="0" w:space="0" w:color="auto"/>
                            <w:left w:val="none" w:sz="0" w:space="0" w:color="auto"/>
                            <w:bottom w:val="none" w:sz="0" w:space="0" w:color="auto"/>
                            <w:right w:val="none" w:sz="0" w:space="0" w:color="auto"/>
                          </w:divBdr>
                          <w:divsChild>
                            <w:div w:id="1680767179">
                              <w:marLeft w:val="0"/>
                              <w:marRight w:val="0"/>
                              <w:marTop w:val="0"/>
                              <w:marBottom w:val="0"/>
                              <w:divBdr>
                                <w:top w:val="none" w:sz="0" w:space="0" w:color="auto"/>
                                <w:left w:val="none" w:sz="0" w:space="0" w:color="auto"/>
                                <w:bottom w:val="none" w:sz="0" w:space="0" w:color="auto"/>
                                <w:right w:val="none" w:sz="0" w:space="0" w:color="auto"/>
                              </w:divBdr>
                              <w:divsChild>
                                <w:div w:id="1675180959">
                                  <w:marLeft w:val="0"/>
                                  <w:marRight w:val="0"/>
                                  <w:marTop w:val="0"/>
                                  <w:marBottom w:val="0"/>
                                  <w:divBdr>
                                    <w:top w:val="none" w:sz="0" w:space="0" w:color="auto"/>
                                    <w:left w:val="none" w:sz="0" w:space="0" w:color="auto"/>
                                    <w:bottom w:val="none" w:sz="0" w:space="0" w:color="auto"/>
                                    <w:right w:val="none" w:sz="0" w:space="0" w:color="auto"/>
                                  </w:divBdr>
                                  <w:divsChild>
                                    <w:div w:id="493763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856901">
      <w:bodyDiv w:val="1"/>
      <w:marLeft w:val="0"/>
      <w:marRight w:val="0"/>
      <w:marTop w:val="0"/>
      <w:marBottom w:val="0"/>
      <w:divBdr>
        <w:top w:val="none" w:sz="0" w:space="0" w:color="auto"/>
        <w:left w:val="none" w:sz="0" w:space="0" w:color="auto"/>
        <w:bottom w:val="none" w:sz="0" w:space="0" w:color="auto"/>
        <w:right w:val="none" w:sz="0" w:space="0" w:color="auto"/>
      </w:divBdr>
    </w:div>
    <w:div w:id="163936537">
      <w:bodyDiv w:val="1"/>
      <w:marLeft w:val="0"/>
      <w:marRight w:val="0"/>
      <w:marTop w:val="0"/>
      <w:marBottom w:val="0"/>
      <w:divBdr>
        <w:top w:val="none" w:sz="0" w:space="0" w:color="auto"/>
        <w:left w:val="none" w:sz="0" w:space="0" w:color="auto"/>
        <w:bottom w:val="none" w:sz="0" w:space="0" w:color="auto"/>
        <w:right w:val="none" w:sz="0" w:space="0" w:color="auto"/>
      </w:divBdr>
    </w:div>
    <w:div w:id="169609507">
      <w:bodyDiv w:val="1"/>
      <w:marLeft w:val="0"/>
      <w:marRight w:val="0"/>
      <w:marTop w:val="0"/>
      <w:marBottom w:val="0"/>
      <w:divBdr>
        <w:top w:val="none" w:sz="0" w:space="0" w:color="auto"/>
        <w:left w:val="none" w:sz="0" w:space="0" w:color="auto"/>
        <w:bottom w:val="none" w:sz="0" w:space="0" w:color="auto"/>
        <w:right w:val="none" w:sz="0" w:space="0" w:color="auto"/>
      </w:divBdr>
      <w:divsChild>
        <w:div w:id="3318830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820953">
      <w:bodyDiv w:val="1"/>
      <w:marLeft w:val="0"/>
      <w:marRight w:val="0"/>
      <w:marTop w:val="0"/>
      <w:marBottom w:val="0"/>
      <w:divBdr>
        <w:top w:val="none" w:sz="0" w:space="0" w:color="auto"/>
        <w:left w:val="none" w:sz="0" w:space="0" w:color="auto"/>
        <w:bottom w:val="none" w:sz="0" w:space="0" w:color="auto"/>
        <w:right w:val="none" w:sz="0" w:space="0" w:color="auto"/>
      </w:divBdr>
    </w:div>
    <w:div w:id="209415754">
      <w:bodyDiv w:val="1"/>
      <w:marLeft w:val="0"/>
      <w:marRight w:val="0"/>
      <w:marTop w:val="0"/>
      <w:marBottom w:val="0"/>
      <w:divBdr>
        <w:top w:val="none" w:sz="0" w:space="0" w:color="auto"/>
        <w:left w:val="none" w:sz="0" w:space="0" w:color="auto"/>
        <w:bottom w:val="none" w:sz="0" w:space="0" w:color="auto"/>
        <w:right w:val="none" w:sz="0" w:space="0" w:color="auto"/>
      </w:divBdr>
    </w:div>
    <w:div w:id="219874687">
      <w:bodyDiv w:val="1"/>
      <w:marLeft w:val="0"/>
      <w:marRight w:val="0"/>
      <w:marTop w:val="0"/>
      <w:marBottom w:val="0"/>
      <w:divBdr>
        <w:top w:val="none" w:sz="0" w:space="0" w:color="auto"/>
        <w:left w:val="none" w:sz="0" w:space="0" w:color="auto"/>
        <w:bottom w:val="none" w:sz="0" w:space="0" w:color="auto"/>
        <w:right w:val="none" w:sz="0" w:space="0" w:color="auto"/>
      </w:divBdr>
      <w:divsChild>
        <w:div w:id="20364231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0817173">
      <w:bodyDiv w:val="1"/>
      <w:marLeft w:val="0"/>
      <w:marRight w:val="0"/>
      <w:marTop w:val="0"/>
      <w:marBottom w:val="0"/>
      <w:divBdr>
        <w:top w:val="none" w:sz="0" w:space="0" w:color="auto"/>
        <w:left w:val="none" w:sz="0" w:space="0" w:color="auto"/>
        <w:bottom w:val="none" w:sz="0" w:space="0" w:color="auto"/>
        <w:right w:val="none" w:sz="0" w:space="0" w:color="auto"/>
      </w:divBdr>
    </w:div>
    <w:div w:id="258174942">
      <w:bodyDiv w:val="1"/>
      <w:marLeft w:val="0"/>
      <w:marRight w:val="0"/>
      <w:marTop w:val="0"/>
      <w:marBottom w:val="0"/>
      <w:divBdr>
        <w:top w:val="none" w:sz="0" w:space="0" w:color="auto"/>
        <w:left w:val="none" w:sz="0" w:space="0" w:color="auto"/>
        <w:bottom w:val="none" w:sz="0" w:space="0" w:color="auto"/>
        <w:right w:val="none" w:sz="0" w:space="0" w:color="auto"/>
      </w:divBdr>
    </w:div>
    <w:div w:id="261845636">
      <w:bodyDiv w:val="1"/>
      <w:marLeft w:val="0"/>
      <w:marRight w:val="0"/>
      <w:marTop w:val="0"/>
      <w:marBottom w:val="0"/>
      <w:divBdr>
        <w:top w:val="none" w:sz="0" w:space="0" w:color="auto"/>
        <w:left w:val="none" w:sz="0" w:space="0" w:color="auto"/>
        <w:bottom w:val="none" w:sz="0" w:space="0" w:color="auto"/>
        <w:right w:val="none" w:sz="0" w:space="0" w:color="auto"/>
      </w:divBdr>
      <w:divsChild>
        <w:div w:id="15215783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3187380">
      <w:bodyDiv w:val="1"/>
      <w:marLeft w:val="0"/>
      <w:marRight w:val="0"/>
      <w:marTop w:val="0"/>
      <w:marBottom w:val="0"/>
      <w:divBdr>
        <w:top w:val="none" w:sz="0" w:space="0" w:color="auto"/>
        <w:left w:val="none" w:sz="0" w:space="0" w:color="auto"/>
        <w:bottom w:val="none" w:sz="0" w:space="0" w:color="auto"/>
        <w:right w:val="none" w:sz="0" w:space="0" w:color="auto"/>
      </w:divBdr>
    </w:div>
    <w:div w:id="369886588">
      <w:bodyDiv w:val="1"/>
      <w:marLeft w:val="0"/>
      <w:marRight w:val="0"/>
      <w:marTop w:val="0"/>
      <w:marBottom w:val="0"/>
      <w:divBdr>
        <w:top w:val="none" w:sz="0" w:space="0" w:color="auto"/>
        <w:left w:val="none" w:sz="0" w:space="0" w:color="auto"/>
        <w:bottom w:val="none" w:sz="0" w:space="0" w:color="auto"/>
        <w:right w:val="none" w:sz="0" w:space="0" w:color="auto"/>
      </w:divBdr>
    </w:div>
    <w:div w:id="374351584">
      <w:bodyDiv w:val="1"/>
      <w:marLeft w:val="0"/>
      <w:marRight w:val="0"/>
      <w:marTop w:val="0"/>
      <w:marBottom w:val="0"/>
      <w:divBdr>
        <w:top w:val="none" w:sz="0" w:space="0" w:color="auto"/>
        <w:left w:val="none" w:sz="0" w:space="0" w:color="auto"/>
        <w:bottom w:val="none" w:sz="0" w:space="0" w:color="auto"/>
        <w:right w:val="none" w:sz="0" w:space="0" w:color="auto"/>
      </w:divBdr>
    </w:div>
    <w:div w:id="402993975">
      <w:bodyDiv w:val="1"/>
      <w:marLeft w:val="0"/>
      <w:marRight w:val="0"/>
      <w:marTop w:val="0"/>
      <w:marBottom w:val="0"/>
      <w:divBdr>
        <w:top w:val="none" w:sz="0" w:space="0" w:color="auto"/>
        <w:left w:val="none" w:sz="0" w:space="0" w:color="auto"/>
        <w:bottom w:val="none" w:sz="0" w:space="0" w:color="auto"/>
        <w:right w:val="none" w:sz="0" w:space="0" w:color="auto"/>
      </w:divBdr>
      <w:divsChild>
        <w:div w:id="13277867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7599789">
      <w:bodyDiv w:val="1"/>
      <w:marLeft w:val="0"/>
      <w:marRight w:val="0"/>
      <w:marTop w:val="0"/>
      <w:marBottom w:val="0"/>
      <w:divBdr>
        <w:top w:val="none" w:sz="0" w:space="0" w:color="auto"/>
        <w:left w:val="none" w:sz="0" w:space="0" w:color="auto"/>
        <w:bottom w:val="none" w:sz="0" w:space="0" w:color="auto"/>
        <w:right w:val="none" w:sz="0" w:space="0" w:color="auto"/>
      </w:divBdr>
    </w:div>
    <w:div w:id="460920885">
      <w:bodyDiv w:val="1"/>
      <w:marLeft w:val="0"/>
      <w:marRight w:val="0"/>
      <w:marTop w:val="0"/>
      <w:marBottom w:val="0"/>
      <w:divBdr>
        <w:top w:val="none" w:sz="0" w:space="0" w:color="auto"/>
        <w:left w:val="none" w:sz="0" w:space="0" w:color="auto"/>
        <w:bottom w:val="none" w:sz="0" w:space="0" w:color="auto"/>
        <w:right w:val="none" w:sz="0" w:space="0" w:color="auto"/>
      </w:divBdr>
    </w:div>
    <w:div w:id="495343372">
      <w:bodyDiv w:val="1"/>
      <w:marLeft w:val="0"/>
      <w:marRight w:val="0"/>
      <w:marTop w:val="0"/>
      <w:marBottom w:val="0"/>
      <w:divBdr>
        <w:top w:val="none" w:sz="0" w:space="0" w:color="auto"/>
        <w:left w:val="none" w:sz="0" w:space="0" w:color="auto"/>
        <w:bottom w:val="none" w:sz="0" w:space="0" w:color="auto"/>
        <w:right w:val="none" w:sz="0" w:space="0" w:color="auto"/>
      </w:divBdr>
    </w:div>
    <w:div w:id="517429090">
      <w:bodyDiv w:val="1"/>
      <w:marLeft w:val="0"/>
      <w:marRight w:val="0"/>
      <w:marTop w:val="0"/>
      <w:marBottom w:val="0"/>
      <w:divBdr>
        <w:top w:val="none" w:sz="0" w:space="0" w:color="auto"/>
        <w:left w:val="none" w:sz="0" w:space="0" w:color="auto"/>
        <w:bottom w:val="none" w:sz="0" w:space="0" w:color="auto"/>
        <w:right w:val="none" w:sz="0" w:space="0" w:color="auto"/>
      </w:divBdr>
      <w:divsChild>
        <w:div w:id="6441175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7474046">
      <w:bodyDiv w:val="1"/>
      <w:marLeft w:val="0"/>
      <w:marRight w:val="0"/>
      <w:marTop w:val="0"/>
      <w:marBottom w:val="0"/>
      <w:divBdr>
        <w:top w:val="none" w:sz="0" w:space="0" w:color="auto"/>
        <w:left w:val="none" w:sz="0" w:space="0" w:color="auto"/>
        <w:bottom w:val="none" w:sz="0" w:space="0" w:color="auto"/>
        <w:right w:val="none" w:sz="0" w:space="0" w:color="auto"/>
      </w:divBdr>
    </w:div>
    <w:div w:id="533659717">
      <w:bodyDiv w:val="1"/>
      <w:marLeft w:val="0"/>
      <w:marRight w:val="0"/>
      <w:marTop w:val="0"/>
      <w:marBottom w:val="0"/>
      <w:divBdr>
        <w:top w:val="none" w:sz="0" w:space="0" w:color="auto"/>
        <w:left w:val="none" w:sz="0" w:space="0" w:color="auto"/>
        <w:bottom w:val="none" w:sz="0" w:space="0" w:color="auto"/>
        <w:right w:val="none" w:sz="0" w:space="0" w:color="auto"/>
      </w:divBdr>
    </w:div>
    <w:div w:id="538661624">
      <w:bodyDiv w:val="1"/>
      <w:marLeft w:val="0"/>
      <w:marRight w:val="0"/>
      <w:marTop w:val="0"/>
      <w:marBottom w:val="0"/>
      <w:divBdr>
        <w:top w:val="none" w:sz="0" w:space="0" w:color="auto"/>
        <w:left w:val="none" w:sz="0" w:space="0" w:color="auto"/>
        <w:bottom w:val="none" w:sz="0" w:space="0" w:color="auto"/>
        <w:right w:val="none" w:sz="0" w:space="0" w:color="auto"/>
      </w:divBdr>
    </w:div>
    <w:div w:id="551426324">
      <w:bodyDiv w:val="1"/>
      <w:marLeft w:val="0"/>
      <w:marRight w:val="0"/>
      <w:marTop w:val="0"/>
      <w:marBottom w:val="0"/>
      <w:divBdr>
        <w:top w:val="none" w:sz="0" w:space="0" w:color="auto"/>
        <w:left w:val="none" w:sz="0" w:space="0" w:color="auto"/>
        <w:bottom w:val="none" w:sz="0" w:space="0" w:color="auto"/>
        <w:right w:val="none" w:sz="0" w:space="0" w:color="auto"/>
      </w:divBdr>
    </w:div>
    <w:div w:id="551692416">
      <w:bodyDiv w:val="1"/>
      <w:marLeft w:val="0"/>
      <w:marRight w:val="0"/>
      <w:marTop w:val="0"/>
      <w:marBottom w:val="0"/>
      <w:divBdr>
        <w:top w:val="none" w:sz="0" w:space="0" w:color="auto"/>
        <w:left w:val="none" w:sz="0" w:space="0" w:color="auto"/>
        <w:bottom w:val="none" w:sz="0" w:space="0" w:color="auto"/>
        <w:right w:val="none" w:sz="0" w:space="0" w:color="auto"/>
      </w:divBdr>
    </w:div>
    <w:div w:id="570316587">
      <w:bodyDiv w:val="1"/>
      <w:marLeft w:val="0"/>
      <w:marRight w:val="0"/>
      <w:marTop w:val="0"/>
      <w:marBottom w:val="0"/>
      <w:divBdr>
        <w:top w:val="none" w:sz="0" w:space="0" w:color="auto"/>
        <w:left w:val="none" w:sz="0" w:space="0" w:color="auto"/>
        <w:bottom w:val="none" w:sz="0" w:space="0" w:color="auto"/>
        <w:right w:val="none" w:sz="0" w:space="0" w:color="auto"/>
      </w:divBdr>
    </w:div>
    <w:div w:id="586840758">
      <w:bodyDiv w:val="1"/>
      <w:marLeft w:val="0"/>
      <w:marRight w:val="0"/>
      <w:marTop w:val="0"/>
      <w:marBottom w:val="0"/>
      <w:divBdr>
        <w:top w:val="none" w:sz="0" w:space="0" w:color="auto"/>
        <w:left w:val="none" w:sz="0" w:space="0" w:color="auto"/>
        <w:bottom w:val="none" w:sz="0" w:space="0" w:color="auto"/>
        <w:right w:val="none" w:sz="0" w:space="0" w:color="auto"/>
      </w:divBdr>
      <w:divsChild>
        <w:div w:id="926280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3617247">
      <w:bodyDiv w:val="1"/>
      <w:marLeft w:val="0"/>
      <w:marRight w:val="0"/>
      <w:marTop w:val="0"/>
      <w:marBottom w:val="0"/>
      <w:divBdr>
        <w:top w:val="none" w:sz="0" w:space="0" w:color="auto"/>
        <w:left w:val="none" w:sz="0" w:space="0" w:color="auto"/>
        <w:bottom w:val="none" w:sz="0" w:space="0" w:color="auto"/>
        <w:right w:val="none" w:sz="0" w:space="0" w:color="auto"/>
      </w:divBdr>
    </w:div>
    <w:div w:id="637607944">
      <w:bodyDiv w:val="1"/>
      <w:marLeft w:val="0"/>
      <w:marRight w:val="0"/>
      <w:marTop w:val="0"/>
      <w:marBottom w:val="0"/>
      <w:divBdr>
        <w:top w:val="none" w:sz="0" w:space="0" w:color="auto"/>
        <w:left w:val="none" w:sz="0" w:space="0" w:color="auto"/>
        <w:bottom w:val="none" w:sz="0" w:space="0" w:color="auto"/>
        <w:right w:val="none" w:sz="0" w:space="0" w:color="auto"/>
      </w:divBdr>
      <w:divsChild>
        <w:div w:id="10109132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3970775">
      <w:bodyDiv w:val="1"/>
      <w:marLeft w:val="0"/>
      <w:marRight w:val="0"/>
      <w:marTop w:val="0"/>
      <w:marBottom w:val="0"/>
      <w:divBdr>
        <w:top w:val="none" w:sz="0" w:space="0" w:color="auto"/>
        <w:left w:val="none" w:sz="0" w:space="0" w:color="auto"/>
        <w:bottom w:val="none" w:sz="0" w:space="0" w:color="auto"/>
        <w:right w:val="none" w:sz="0" w:space="0" w:color="auto"/>
      </w:divBdr>
      <w:divsChild>
        <w:div w:id="5847291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2873188">
      <w:bodyDiv w:val="1"/>
      <w:marLeft w:val="0"/>
      <w:marRight w:val="0"/>
      <w:marTop w:val="0"/>
      <w:marBottom w:val="0"/>
      <w:divBdr>
        <w:top w:val="none" w:sz="0" w:space="0" w:color="auto"/>
        <w:left w:val="none" w:sz="0" w:space="0" w:color="auto"/>
        <w:bottom w:val="none" w:sz="0" w:space="0" w:color="auto"/>
        <w:right w:val="none" w:sz="0" w:space="0" w:color="auto"/>
      </w:divBdr>
    </w:div>
    <w:div w:id="669715109">
      <w:bodyDiv w:val="1"/>
      <w:marLeft w:val="0"/>
      <w:marRight w:val="0"/>
      <w:marTop w:val="0"/>
      <w:marBottom w:val="0"/>
      <w:divBdr>
        <w:top w:val="none" w:sz="0" w:space="0" w:color="auto"/>
        <w:left w:val="none" w:sz="0" w:space="0" w:color="auto"/>
        <w:bottom w:val="none" w:sz="0" w:space="0" w:color="auto"/>
        <w:right w:val="none" w:sz="0" w:space="0" w:color="auto"/>
      </w:divBdr>
    </w:div>
    <w:div w:id="673414341">
      <w:bodyDiv w:val="1"/>
      <w:marLeft w:val="0"/>
      <w:marRight w:val="0"/>
      <w:marTop w:val="0"/>
      <w:marBottom w:val="0"/>
      <w:divBdr>
        <w:top w:val="none" w:sz="0" w:space="0" w:color="auto"/>
        <w:left w:val="none" w:sz="0" w:space="0" w:color="auto"/>
        <w:bottom w:val="none" w:sz="0" w:space="0" w:color="auto"/>
        <w:right w:val="none" w:sz="0" w:space="0" w:color="auto"/>
      </w:divBdr>
    </w:div>
    <w:div w:id="697588683">
      <w:bodyDiv w:val="1"/>
      <w:marLeft w:val="0"/>
      <w:marRight w:val="0"/>
      <w:marTop w:val="0"/>
      <w:marBottom w:val="0"/>
      <w:divBdr>
        <w:top w:val="none" w:sz="0" w:space="0" w:color="auto"/>
        <w:left w:val="none" w:sz="0" w:space="0" w:color="auto"/>
        <w:bottom w:val="none" w:sz="0" w:space="0" w:color="auto"/>
        <w:right w:val="none" w:sz="0" w:space="0" w:color="auto"/>
      </w:divBdr>
    </w:div>
    <w:div w:id="705105993">
      <w:bodyDiv w:val="1"/>
      <w:marLeft w:val="0"/>
      <w:marRight w:val="0"/>
      <w:marTop w:val="0"/>
      <w:marBottom w:val="0"/>
      <w:divBdr>
        <w:top w:val="none" w:sz="0" w:space="0" w:color="auto"/>
        <w:left w:val="none" w:sz="0" w:space="0" w:color="auto"/>
        <w:bottom w:val="none" w:sz="0" w:space="0" w:color="auto"/>
        <w:right w:val="none" w:sz="0" w:space="0" w:color="auto"/>
      </w:divBdr>
    </w:div>
    <w:div w:id="706755395">
      <w:bodyDiv w:val="1"/>
      <w:marLeft w:val="0"/>
      <w:marRight w:val="0"/>
      <w:marTop w:val="0"/>
      <w:marBottom w:val="0"/>
      <w:divBdr>
        <w:top w:val="none" w:sz="0" w:space="0" w:color="auto"/>
        <w:left w:val="none" w:sz="0" w:space="0" w:color="auto"/>
        <w:bottom w:val="none" w:sz="0" w:space="0" w:color="auto"/>
        <w:right w:val="none" w:sz="0" w:space="0" w:color="auto"/>
      </w:divBdr>
    </w:div>
    <w:div w:id="711344354">
      <w:bodyDiv w:val="1"/>
      <w:marLeft w:val="0"/>
      <w:marRight w:val="0"/>
      <w:marTop w:val="0"/>
      <w:marBottom w:val="0"/>
      <w:divBdr>
        <w:top w:val="none" w:sz="0" w:space="0" w:color="auto"/>
        <w:left w:val="none" w:sz="0" w:space="0" w:color="auto"/>
        <w:bottom w:val="none" w:sz="0" w:space="0" w:color="auto"/>
        <w:right w:val="none" w:sz="0" w:space="0" w:color="auto"/>
      </w:divBdr>
      <w:divsChild>
        <w:div w:id="14798814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6317453">
      <w:bodyDiv w:val="1"/>
      <w:marLeft w:val="0"/>
      <w:marRight w:val="0"/>
      <w:marTop w:val="0"/>
      <w:marBottom w:val="0"/>
      <w:divBdr>
        <w:top w:val="none" w:sz="0" w:space="0" w:color="auto"/>
        <w:left w:val="none" w:sz="0" w:space="0" w:color="auto"/>
        <w:bottom w:val="none" w:sz="0" w:space="0" w:color="auto"/>
        <w:right w:val="none" w:sz="0" w:space="0" w:color="auto"/>
      </w:divBdr>
    </w:div>
    <w:div w:id="720714399">
      <w:bodyDiv w:val="1"/>
      <w:marLeft w:val="0"/>
      <w:marRight w:val="0"/>
      <w:marTop w:val="0"/>
      <w:marBottom w:val="0"/>
      <w:divBdr>
        <w:top w:val="none" w:sz="0" w:space="0" w:color="auto"/>
        <w:left w:val="none" w:sz="0" w:space="0" w:color="auto"/>
        <w:bottom w:val="none" w:sz="0" w:space="0" w:color="auto"/>
        <w:right w:val="none" w:sz="0" w:space="0" w:color="auto"/>
      </w:divBdr>
    </w:div>
    <w:div w:id="734933049">
      <w:bodyDiv w:val="1"/>
      <w:marLeft w:val="0"/>
      <w:marRight w:val="0"/>
      <w:marTop w:val="0"/>
      <w:marBottom w:val="0"/>
      <w:divBdr>
        <w:top w:val="none" w:sz="0" w:space="0" w:color="auto"/>
        <w:left w:val="none" w:sz="0" w:space="0" w:color="auto"/>
        <w:bottom w:val="none" w:sz="0" w:space="0" w:color="auto"/>
        <w:right w:val="none" w:sz="0" w:space="0" w:color="auto"/>
      </w:divBdr>
    </w:div>
    <w:div w:id="759106703">
      <w:bodyDiv w:val="1"/>
      <w:marLeft w:val="0"/>
      <w:marRight w:val="0"/>
      <w:marTop w:val="0"/>
      <w:marBottom w:val="0"/>
      <w:divBdr>
        <w:top w:val="none" w:sz="0" w:space="0" w:color="auto"/>
        <w:left w:val="none" w:sz="0" w:space="0" w:color="auto"/>
        <w:bottom w:val="none" w:sz="0" w:space="0" w:color="auto"/>
        <w:right w:val="none" w:sz="0" w:space="0" w:color="auto"/>
      </w:divBdr>
    </w:div>
    <w:div w:id="771823994">
      <w:bodyDiv w:val="1"/>
      <w:marLeft w:val="0"/>
      <w:marRight w:val="0"/>
      <w:marTop w:val="0"/>
      <w:marBottom w:val="0"/>
      <w:divBdr>
        <w:top w:val="none" w:sz="0" w:space="0" w:color="auto"/>
        <w:left w:val="none" w:sz="0" w:space="0" w:color="auto"/>
        <w:bottom w:val="none" w:sz="0" w:space="0" w:color="auto"/>
        <w:right w:val="none" w:sz="0" w:space="0" w:color="auto"/>
      </w:divBdr>
    </w:div>
    <w:div w:id="779447312">
      <w:bodyDiv w:val="1"/>
      <w:marLeft w:val="0"/>
      <w:marRight w:val="0"/>
      <w:marTop w:val="0"/>
      <w:marBottom w:val="0"/>
      <w:divBdr>
        <w:top w:val="none" w:sz="0" w:space="0" w:color="auto"/>
        <w:left w:val="none" w:sz="0" w:space="0" w:color="auto"/>
        <w:bottom w:val="none" w:sz="0" w:space="0" w:color="auto"/>
        <w:right w:val="none" w:sz="0" w:space="0" w:color="auto"/>
      </w:divBdr>
    </w:div>
    <w:div w:id="810484055">
      <w:bodyDiv w:val="1"/>
      <w:marLeft w:val="0"/>
      <w:marRight w:val="0"/>
      <w:marTop w:val="0"/>
      <w:marBottom w:val="0"/>
      <w:divBdr>
        <w:top w:val="none" w:sz="0" w:space="0" w:color="auto"/>
        <w:left w:val="none" w:sz="0" w:space="0" w:color="auto"/>
        <w:bottom w:val="none" w:sz="0" w:space="0" w:color="auto"/>
        <w:right w:val="none" w:sz="0" w:space="0" w:color="auto"/>
      </w:divBdr>
    </w:div>
    <w:div w:id="814294604">
      <w:bodyDiv w:val="1"/>
      <w:marLeft w:val="0"/>
      <w:marRight w:val="0"/>
      <w:marTop w:val="0"/>
      <w:marBottom w:val="0"/>
      <w:divBdr>
        <w:top w:val="none" w:sz="0" w:space="0" w:color="auto"/>
        <w:left w:val="none" w:sz="0" w:space="0" w:color="auto"/>
        <w:bottom w:val="none" w:sz="0" w:space="0" w:color="auto"/>
        <w:right w:val="none" w:sz="0" w:space="0" w:color="auto"/>
      </w:divBdr>
    </w:div>
    <w:div w:id="823476336">
      <w:bodyDiv w:val="1"/>
      <w:marLeft w:val="0"/>
      <w:marRight w:val="0"/>
      <w:marTop w:val="0"/>
      <w:marBottom w:val="0"/>
      <w:divBdr>
        <w:top w:val="none" w:sz="0" w:space="0" w:color="auto"/>
        <w:left w:val="none" w:sz="0" w:space="0" w:color="auto"/>
        <w:bottom w:val="none" w:sz="0" w:space="0" w:color="auto"/>
        <w:right w:val="none" w:sz="0" w:space="0" w:color="auto"/>
      </w:divBdr>
    </w:div>
    <w:div w:id="828326551">
      <w:bodyDiv w:val="1"/>
      <w:marLeft w:val="0"/>
      <w:marRight w:val="0"/>
      <w:marTop w:val="0"/>
      <w:marBottom w:val="0"/>
      <w:divBdr>
        <w:top w:val="none" w:sz="0" w:space="0" w:color="auto"/>
        <w:left w:val="none" w:sz="0" w:space="0" w:color="auto"/>
        <w:bottom w:val="none" w:sz="0" w:space="0" w:color="auto"/>
        <w:right w:val="none" w:sz="0" w:space="0" w:color="auto"/>
      </w:divBdr>
      <w:divsChild>
        <w:div w:id="1535748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6794420">
      <w:bodyDiv w:val="1"/>
      <w:marLeft w:val="0"/>
      <w:marRight w:val="0"/>
      <w:marTop w:val="0"/>
      <w:marBottom w:val="0"/>
      <w:divBdr>
        <w:top w:val="none" w:sz="0" w:space="0" w:color="auto"/>
        <w:left w:val="none" w:sz="0" w:space="0" w:color="auto"/>
        <w:bottom w:val="none" w:sz="0" w:space="0" w:color="auto"/>
        <w:right w:val="none" w:sz="0" w:space="0" w:color="auto"/>
      </w:divBdr>
    </w:div>
    <w:div w:id="860970552">
      <w:bodyDiv w:val="1"/>
      <w:marLeft w:val="0"/>
      <w:marRight w:val="0"/>
      <w:marTop w:val="0"/>
      <w:marBottom w:val="0"/>
      <w:divBdr>
        <w:top w:val="none" w:sz="0" w:space="0" w:color="auto"/>
        <w:left w:val="none" w:sz="0" w:space="0" w:color="auto"/>
        <w:bottom w:val="none" w:sz="0" w:space="0" w:color="auto"/>
        <w:right w:val="none" w:sz="0" w:space="0" w:color="auto"/>
      </w:divBdr>
    </w:div>
    <w:div w:id="877161496">
      <w:bodyDiv w:val="1"/>
      <w:marLeft w:val="0"/>
      <w:marRight w:val="0"/>
      <w:marTop w:val="0"/>
      <w:marBottom w:val="0"/>
      <w:divBdr>
        <w:top w:val="none" w:sz="0" w:space="0" w:color="auto"/>
        <w:left w:val="none" w:sz="0" w:space="0" w:color="auto"/>
        <w:bottom w:val="none" w:sz="0" w:space="0" w:color="auto"/>
        <w:right w:val="none" w:sz="0" w:space="0" w:color="auto"/>
      </w:divBdr>
    </w:div>
    <w:div w:id="890729248">
      <w:bodyDiv w:val="1"/>
      <w:marLeft w:val="0"/>
      <w:marRight w:val="0"/>
      <w:marTop w:val="0"/>
      <w:marBottom w:val="0"/>
      <w:divBdr>
        <w:top w:val="none" w:sz="0" w:space="0" w:color="auto"/>
        <w:left w:val="none" w:sz="0" w:space="0" w:color="auto"/>
        <w:bottom w:val="none" w:sz="0" w:space="0" w:color="auto"/>
        <w:right w:val="none" w:sz="0" w:space="0" w:color="auto"/>
      </w:divBdr>
    </w:div>
    <w:div w:id="908804302">
      <w:bodyDiv w:val="1"/>
      <w:marLeft w:val="0"/>
      <w:marRight w:val="0"/>
      <w:marTop w:val="0"/>
      <w:marBottom w:val="0"/>
      <w:divBdr>
        <w:top w:val="none" w:sz="0" w:space="0" w:color="auto"/>
        <w:left w:val="none" w:sz="0" w:space="0" w:color="auto"/>
        <w:bottom w:val="none" w:sz="0" w:space="0" w:color="auto"/>
        <w:right w:val="none" w:sz="0" w:space="0" w:color="auto"/>
      </w:divBdr>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31930894">
      <w:bodyDiv w:val="1"/>
      <w:marLeft w:val="0"/>
      <w:marRight w:val="0"/>
      <w:marTop w:val="0"/>
      <w:marBottom w:val="0"/>
      <w:divBdr>
        <w:top w:val="none" w:sz="0" w:space="0" w:color="auto"/>
        <w:left w:val="none" w:sz="0" w:space="0" w:color="auto"/>
        <w:bottom w:val="none" w:sz="0" w:space="0" w:color="auto"/>
        <w:right w:val="none" w:sz="0" w:space="0" w:color="auto"/>
      </w:divBdr>
      <w:divsChild>
        <w:div w:id="164168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5409626">
      <w:bodyDiv w:val="1"/>
      <w:marLeft w:val="0"/>
      <w:marRight w:val="0"/>
      <w:marTop w:val="0"/>
      <w:marBottom w:val="0"/>
      <w:divBdr>
        <w:top w:val="none" w:sz="0" w:space="0" w:color="auto"/>
        <w:left w:val="none" w:sz="0" w:space="0" w:color="auto"/>
        <w:bottom w:val="none" w:sz="0" w:space="0" w:color="auto"/>
        <w:right w:val="none" w:sz="0" w:space="0" w:color="auto"/>
      </w:divBdr>
    </w:div>
    <w:div w:id="973145678">
      <w:bodyDiv w:val="1"/>
      <w:marLeft w:val="0"/>
      <w:marRight w:val="0"/>
      <w:marTop w:val="0"/>
      <w:marBottom w:val="0"/>
      <w:divBdr>
        <w:top w:val="none" w:sz="0" w:space="0" w:color="auto"/>
        <w:left w:val="none" w:sz="0" w:space="0" w:color="auto"/>
        <w:bottom w:val="none" w:sz="0" w:space="0" w:color="auto"/>
        <w:right w:val="none" w:sz="0" w:space="0" w:color="auto"/>
      </w:divBdr>
    </w:div>
    <w:div w:id="973604060">
      <w:bodyDiv w:val="1"/>
      <w:marLeft w:val="0"/>
      <w:marRight w:val="0"/>
      <w:marTop w:val="0"/>
      <w:marBottom w:val="0"/>
      <w:divBdr>
        <w:top w:val="none" w:sz="0" w:space="0" w:color="auto"/>
        <w:left w:val="none" w:sz="0" w:space="0" w:color="auto"/>
        <w:bottom w:val="none" w:sz="0" w:space="0" w:color="auto"/>
        <w:right w:val="none" w:sz="0" w:space="0" w:color="auto"/>
      </w:divBdr>
    </w:div>
    <w:div w:id="980844365">
      <w:bodyDiv w:val="1"/>
      <w:marLeft w:val="0"/>
      <w:marRight w:val="0"/>
      <w:marTop w:val="0"/>
      <w:marBottom w:val="0"/>
      <w:divBdr>
        <w:top w:val="none" w:sz="0" w:space="0" w:color="auto"/>
        <w:left w:val="none" w:sz="0" w:space="0" w:color="auto"/>
        <w:bottom w:val="none" w:sz="0" w:space="0" w:color="auto"/>
        <w:right w:val="none" w:sz="0" w:space="0" w:color="auto"/>
      </w:divBdr>
    </w:div>
    <w:div w:id="998391109">
      <w:bodyDiv w:val="1"/>
      <w:marLeft w:val="0"/>
      <w:marRight w:val="0"/>
      <w:marTop w:val="0"/>
      <w:marBottom w:val="0"/>
      <w:divBdr>
        <w:top w:val="none" w:sz="0" w:space="0" w:color="auto"/>
        <w:left w:val="none" w:sz="0" w:space="0" w:color="auto"/>
        <w:bottom w:val="none" w:sz="0" w:space="0" w:color="auto"/>
        <w:right w:val="none" w:sz="0" w:space="0" w:color="auto"/>
      </w:divBdr>
    </w:div>
    <w:div w:id="1008368976">
      <w:bodyDiv w:val="1"/>
      <w:marLeft w:val="0"/>
      <w:marRight w:val="0"/>
      <w:marTop w:val="0"/>
      <w:marBottom w:val="0"/>
      <w:divBdr>
        <w:top w:val="none" w:sz="0" w:space="0" w:color="auto"/>
        <w:left w:val="none" w:sz="0" w:space="0" w:color="auto"/>
        <w:bottom w:val="none" w:sz="0" w:space="0" w:color="auto"/>
        <w:right w:val="none" w:sz="0" w:space="0" w:color="auto"/>
      </w:divBdr>
    </w:div>
    <w:div w:id="1019158198">
      <w:bodyDiv w:val="1"/>
      <w:marLeft w:val="0"/>
      <w:marRight w:val="0"/>
      <w:marTop w:val="0"/>
      <w:marBottom w:val="0"/>
      <w:divBdr>
        <w:top w:val="none" w:sz="0" w:space="0" w:color="auto"/>
        <w:left w:val="none" w:sz="0" w:space="0" w:color="auto"/>
        <w:bottom w:val="none" w:sz="0" w:space="0" w:color="auto"/>
        <w:right w:val="none" w:sz="0" w:space="0" w:color="auto"/>
      </w:divBdr>
    </w:div>
    <w:div w:id="1021207384">
      <w:bodyDiv w:val="1"/>
      <w:marLeft w:val="0"/>
      <w:marRight w:val="0"/>
      <w:marTop w:val="0"/>
      <w:marBottom w:val="0"/>
      <w:divBdr>
        <w:top w:val="none" w:sz="0" w:space="0" w:color="auto"/>
        <w:left w:val="none" w:sz="0" w:space="0" w:color="auto"/>
        <w:bottom w:val="none" w:sz="0" w:space="0" w:color="auto"/>
        <w:right w:val="none" w:sz="0" w:space="0" w:color="auto"/>
      </w:divBdr>
    </w:div>
    <w:div w:id="1047071062">
      <w:bodyDiv w:val="1"/>
      <w:marLeft w:val="0"/>
      <w:marRight w:val="0"/>
      <w:marTop w:val="0"/>
      <w:marBottom w:val="0"/>
      <w:divBdr>
        <w:top w:val="none" w:sz="0" w:space="0" w:color="auto"/>
        <w:left w:val="none" w:sz="0" w:space="0" w:color="auto"/>
        <w:bottom w:val="none" w:sz="0" w:space="0" w:color="auto"/>
        <w:right w:val="none" w:sz="0" w:space="0" w:color="auto"/>
      </w:divBdr>
      <w:divsChild>
        <w:div w:id="1725636782">
          <w:marLeft w:val="0"/>
          <w:marRight w:val="0"/>
          <w:marTop w:val="0"/>
          <w:marBottom w:val="0"/>
          <w:divBdr>
            <w:top w:val="none" w:sz="0" w:space="0" w:color="auto"/>
            <w:left w:val="none" w:sz="0" w:space="0" w:color="auto"/>
            <w:bottom w:val="none" w:sz="0" w:space="0" w:color="auto"/>
            <w:right w:val="none" w:sz="0" w:space="0" w:color="auto"/>
          </w:divBdr>
          <w:divsChild>
            <w:div w:id="428625157">
              <w:marLeft w:val="0"/>
              <w:marRight w:val="0"/>
              <w:marTop w:val="0"/>
              <w:marBottom w:val="0"/>
              <w:divBdr>
                <w:top w:val="none" w:sz="0" w:space="0" w:color="auto"/>
                <w:left w:val="none" w:sz="0" w:space="0" w:color="auto"/>
                <w:bottom w:val="none" w:sz="0" w:space="0" w:color="auto"/>
                <w:right w:val="none" w:sz="0" w:space="0" w:color="auto"/>
              </w:divBdr>
              <w:divsChild>
                <w:div w:id="446120118">
                  <w:marLeft w:val="0"/>
                  <w:marRight w:val="0"/>
                  <w:marTop w:val="0"/>
                  <w:marBottom w:val="0"/>
                  <w:divBdr>
                    <w:top w:val="none" w:sz="0" w:space="0" w:color="auto"/>
                    <w:left w:val="none" w:sz="0" w:space="0" w:color="auto"/>
                    <w:bottom w:val="none" w:sz="0" w:space="0" w:color="auto"/>
                    <w:right w:val="none" w:sz="0" w:space="0" w:color="auto"/>
                  </w:divBdr>
                  <w:divsChild>
                    <w:div w:id="1800103527">
                      <w:marLeft w:val="0"/>
                      <w:marRight w:val="0"/>
                      <w:marTop w:val="0"/>
                      <w:marBottom w:val="0"/>
                      <w:divBdr>
                        <w:top w:val="none" w:sz="0" w:space="0" w:color="auto"/>
                        <w:left w:val="none" w:sz="0" w:space="0" w:color="auto"/>
                        <w:bottom w:val="none" w:sz="0" w:space="0" w:color="auto"/>
                        <w:right w:val="none" w:sz="0" w:space="0" w:color="auto"/>
                      </w:divBdr>
                      <w:divsChild>
                        <w:div w:id="1294671970">
                          <w:marLeft w:val="0"/>
                          <w:marRight w:val="0"/>
                          <w:marTop w:val="0"/>
                          <w:marBottom w:val="0"/>
                          <w:divBdr>
                            <w:top w:val="none" w:sz="0" w:space="0" w:color="auto"/>
                            <w:left w:val="none" w:sz="0" w:space="0" w:color="auto"/>
                            <w:bottom w:val="none" w:sz="0" w:space="0" w:color="auto"/>
                            <w:right w:val="none" w:sz="0" w:space="0" w:color="auto"/>
                          </w:divBdr>
                          <w:divsChild>
                            <w:div w:id="1611623300">
                              <w:marLeft w:val="0"/>
                              <w:marRight w:val="0"/>
                              <w:marTop w:val="0"/>
                              <w:marBottom w:val="0"/>
                              <w:divBdr>
                                <w:top w:val="none" w:sz="0" w:space="0" w:color="auto"/>
                                <w:left w:val="none" w:sz="0" w:space="0" w:color="auto"/>
                                <w:bottom w:val="none" w:sz="0" w:space="0" w:color="auto"/>
                                <w:right w:val="none" w:sz="0" w:space="0" w:color="auto"/>
                              </w:divBdr>
                              <w:divsChild>
                                <w:div w:id="388191981">
                                  <w:marLeft w:val="0"/>
                                  <w:marRight w:val="0"/>
                                  <w:marTop w:val="0"/>
                                  <w:marBottom w:val="0"/>
                                  <w:divBdr>
                                    <w:top w:val="none" w:sz="0" w:space="0" w:color="auto"/>
                                    <w:left w:val="none" w:sz="0" w:space="0" w:color="auto"/>
                                    <w:bottom w:val="none" w:sz="0" w:space="0" w:color="auto"/>
                                    <w:right w:val="none" w:sz="0" w:space="0" w:color="auto"/>
                                  </w:divBdr>
                                  <w:divsChild>
                                    <w:div w:id="1881278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5616641">
      <w:bodyDiv w:val="1"/>
      <w:marLeft w:val="0"/>
      <w:marRight w:val="0"/>
      <w:marTop w:val="0"/>
      <w:marBottom w:val="0"/>
      <w:divBdr>
        <w:top w:val="none" w:sz="0" w:space="0" w:color="auto"/>
        <w:left w:val="none" w:sz="0" w:space="0" w:color="auto"/>
        <w:bottom w:val="none" w:sz="0" w:space="0" w:color="auto"/>
        <w:right w:val="none" w:sz="0" w:space="0" w:color="auto"/>
      </w:divBdr>
    </w:div>
    <w:div w:id="1081101436">
      <w:bodyDiv w:val="1"/>
      <w:marLeft w:val="0"/>
      <w:marRight w:val="0"/>
      <w:marTop w:val="0"/>
      <w:marBottom w:val="0"/>
      <w:divBdr>
        <w:top w:val="none" w:sz="0" w:space="0" w:color="auto"/>
        <w:left w:val="none" w:sz="0" w:space="0" w:color="auto"/>
        <w:bottom w:val="none" w:sz="0" w:space="0" w:color="auto"/>
        <w:right w:val="none" w:sz="0" w:space="0" w:color="auto"/>
      </w:divBdr>
    </w:div>
    <w:div w:id="1098789461">
      <w:bodyDiv w:val="1"/>
      <w:marLeft w:val="0"/>
      <w:marRight w:val="0"/>
      <w:marTop w:val="0"/>
      <w:marBottom w:val="0"/>
      <w:divBdr>
        <w:top w:val="none" w:sz="0" w:space="0" w:color="auto"/>
        <w:left w:val="none" w:sz="0" w:space="0" w:color="auto"/>
        <w:bottom w:val="none" w:sz="0" w:space="0" w:color="auto"/>
        <w:right w:val="none" w:sz="0" w:space="0" w:color="auto"/>
      </w:divBdr>
    </w:div>
    <w:div w:id="1098796618">
      <w:bodyDiv w:val="1"/>
      <w:marLeft w:val="0"/>
      <w:marRight w:val="0"/>
      <w:marTop w:val="0"/>
      <w:marBottom w:val="0"/>
      <w:divBdr>
        <w:top w:val="none" w:sz="0" w:space="0" w:color="auto"/>
        <w:left w:val="none" w:sz="0" w:space="0" w:color="auto"/>
        <w:bottom w:val="none" w:sz="0" w:space="0" w:color="auto"/>
        <w:right w:val="none" w:sz="0" w:space="0" w:color="auto"/>
      </w:divBdr>
    </w:div>
    <w:div w:id="1129131999">
      <w:bodyDiv w:val="1"/>
      <w:marLeft w:val="0"/>
      <w:marRight w:val="0"/>
      <w:marTop w:val="0"/>
      <w:marBottom w:val="0"/>
      <w:divBdr>
        <w:top w:val="none" w:sz="0" w:space="0" w:color="auto"/>
        <w:left w:val="none" w:sz="0" w:space="0" w:color="auto"/>
        <w:bottom w:val="none" w:sz="0" w:space="0" w:color="auto"/>
        <w:right w:val="none" w:sz="0" w:space="0" w:color="auto"/>
      </w:divBdr>
    </w:div>
    <w:div w:id="1133253660">
      <w:bodyDiv w:val="1"/>
      <w:marLeft w:val="0"/>
      <w:marRight w:val="0"/>
      <w:marTop w:val="0"/>
      <w:marBottom w:val="0"/>
      <w:divBdr>
        <w:top w:val="none" w:sz="0" w:space="0" w:color="auto"/>
        <w:left w:val="none" w:sz="0" w:space="0" w:color="auto"/>
        <w:bottom w:val="none" w:sz="0" w:space="0" w:color="auto"/>
        <w:right w:val="none" w:sz="0" w:space="0" w:color="auto"/>
      </w:divBdr>
    </w:div>
    <w:div w:id="1137333974">
      <w:bodyDiv w:val="1"/>
      <w:marLeft w:val="0"/>
      <w:marRight w:val="0"/>
      <w:marTop w:val="0"/>
      <w:marBottom w:val="0"/>
      <w:divBdr>
        <w:top w:val="none" w:sz="0" w:space="0" w:color="auto"/>
        <w:left w:val="none" w:sz="0" w:space="0" w:color="auto"/>
        <w:bottom w:val="none" w:sz="0" w:space="0" w:color="auto"/>
        <w:right w:val="none" w:sz="0" w:space="0" w:color="auto"/>
      </w:divBdr>
    </w:div>
    <w:div w:id="1149175282">
      <w:bodyDiv w:val="1"/>
      <w:marLeft w:val="0"/>
      <w:marRight w:val="0"/>
      <w:marTop w:val="0"/>
      <w:marBottom w:val="0"/>
      <w:divBdr>
        <w:top w:val="none" w:sz="0" w:space="0" w:color="auto"/>
        <w:left w:val="none" w:sz="0" w:space="0" w:color="auto"/>
        <w:bottom w:val="none" w:sz="0" w:space="0" w:color="auto"/>
        <w:right w:val="none" w:sz="0" w:space="0" w:color="auto"/>
      </w:divBdr>
    </w:div>
    <w:div w:id="1159158133">
      <w:bodyDiv w:val="1"/>
      <w:marLeft w:val="0"/>
      <w:marRight w:val="0"/>
      <w:marTop w:val="0"/>
      <w:marBottom w:val="0"/>
      <w:divBdr>
        <w:top w:val="none" w:sz="0" w:space="0" w:color="auto"/>
        <w:left w:val="none" w:sz="0" w:space="0" w:color="auto"/>
        <w:bottom w:val="none" w:sz="0" w:space="0" w:color="auto"/>
        <w:right w:val="none" w:sz="0" w:space="0" w:color="auto"/>
      </w:divBdr>
    </w:div>
    <w:div w:id="1161431132">
      <w:bodyDiv w:val="1"/>
      <w:marLeft w:val="0"/>
      <w:marRight w:val="0"/>
      <w:marTop w:val="0"/>
      <w:marBottom w:val="0"/>
      <w:divBdr>
        <w:top w:val="none" w:sz="0" w:space="0" w:color="auto"/>
        <w:left w:val="none" w:sz="0" w:space="0" w:color="auto"/>
        <w:bottom w:val="none" w:sz="0" w:space="0" w:color="auto"/>
        <w:right w:val="none" w:sz="0" w:space="0" w:color="auto"/>
      </w:divBdr>
      <w:divsChild>
        <w:div w:id="5566292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2503533">
      <w:bodyDiv w:val="1"/>
      <w:marLeft w:val="0"/>
      <w:marRight w:val="0"/>
      <w:marTop w:val="0"/>
      <w:marBottom w:val="0"/>
      <w:divBdr>
        <w:top w:val="none" w:sz="0" w:space="0" w:color="auto"/>
        <w:left w:val="none" w:sz="0" w:space="0" w:color="auto"/>
        <w:bottom w:val="none" w:sz="0" w:space="0" w:color="auto"/>
        <w:right w:val="none" w:sz="0" w:space="0" w:color="auto"/>
      </w:divBdr>
      <w:divsChild>
        <w:div w:id="430703057">
          <w:marLeft w:val="0"/>
          <w:marRight w:val="0"/>
          <w:marTop w:val="0"/>
          <w:marBottom w:val="0"/>
          <w:divBdr>
            <w:top w:val="none" w:sz="0" w:space="0" w:color="auto"/>
            <w:left w:val="none" w:sz="0" w:space="0" w:color="auto"/>
            <w:bottom w:val="none" w:sz="0" w:space="0" w:color="auto"/>
            <w:right w:val="none" w:sz="0" w:space="0" w:color="auto"/>
          </w:divBdr>
          <w:divsChild>
            <w:div w:id="195822793">
              <w:marLeft w:val="0"/>
              <w:marRight w:val="0"/>
              <w:marTop w:val="0"/>
              <w:marBottom w:val="0"/>
              <w:divBdr>
                <w:top w:val="none" w:sz="0" w:space="0" w:color="auto"/>
                <w:left w:val="none" w:sz="0" w:space="0" w:color="auto"/>
                <w:bottom w:val="none" w:sz="0" w:space="0" w:color="auto"/>
                <w:right w:val="none" w:sz="0" w:space="0" w:color="auto"/>
              </w:divBdr>
              <w:divsChild>
                <w:div w:id="1855417789">
                  <w:marLeft w:val="0"/>
                  <w:marRight w:val="0"/>
                  <w:marTop w:val="0"/>
                  <w:marBottom w:val="0"/>
                  <w:divBdr>
                    <w:top w:val="none" w:sz="0" w:space="0" w:color="auto"/>
                    <w:left w:val="none" w:sz="0" w:space="0" w:color="auto"/>
                    <w:bottom w:val="none" w:sz="0" w:space="0" w:color="auto"/>
                    <w:right w:val="none" w:sz="0" w:space="0" w:color="auto"/>
                  </w:divBdr>
                  <w:divsChild>
                    <w:div w:id="1711150031">
                      <w:marLeft w:val="0"/>
                      <w:marRight w:val="0"/>
                      <w:marTop w:val="0"/>
                      <w:marBottom w:val="0"/>
                      <w:divBdr>
                        <w:top w:val="none" w:sz="0" w:space="0" w:color="auto"/>
                        <w:left w:val="none" w:sz="0" w:space="0" w:color="auto"/>
                        <w:bottom w:val="none" w:sz="0" w:space="0" w:color="auto"/>
                        <w:right w:val="none" w:sz="0" w:space="0" w:color="auto"/>
                      </w:divBdr>
                      <w:divsChild>
                        <w:div w:id="561984481">
                          <w:marLeft w:val="0"/>
                          <w:marRight w:val="0"/>
                          <w:marTop w:val="0"/>
                          <w:marBottom w:val="0"/>
                          <w:divBdr>
                            <w:top w:val="none" w:sz="0" w:space="0" w:color="auto"/>
                            <w:left w:val="none" w:sz="0" w:space="0" w:color="auto"/>
                            <w:bottom w:val="none" w:sz="0" w:space="0" w:color="auto"/>
                            <w:right w:val="none" w:sz="0" w:space="0" w:color="auto"/>
                          </w:divBdr>
                          <w:divsChild>
                            <w:div w:id="1853646102">
                              <w:marLeft w:val="0"/>
                              <w:marRight w:val="0"/>
                              <w:marTop w:val="0"/>
                              <w:marBottom w:val="0"/>
                              <w:divBdr>
                                <w:top w:val="none" w:sz="0" w:space="0" w:color="auto"/>
                                <w:left w:val="none" w:sz="0" w:space="0" w:color="auto"/>
                                <w:bottom w:val="none" w:sz="0" w:space="0" w:color="auto"/>
                                <w:right w:val="none" w:sz="0" w:space="0" w:color="auto"/>
                              </w:divBdr>
                              <w:divsChild>
                                <w:div w:id="209347050">
                                  <w:marLeft w:val="0"/>
                                  <w:marRight w:val="0"/>
                                  <w:marTop w:val="0"/>
                                  <w:marBottom w:val="0"/>
                                  <w:divBdr>
                                    <w:top w:val="none" w:sz="0" w:space="0" w:color="auto"/>
                                    <w:left w:val="none" w:sz="0" w:space="0" w:color="auto"/>
                                    <w:bottom w:val="none" w:sz="0" w:space="0" w:color="auto"/>
                                    <w:right w:val="none" w:sz="0" w:space="0" w:color="auto"/>
                                  </w:divBdr>
                                  <w:divsChild>
                                    <w:div w:id="1582177265">
                                      <w:marLeft w:val="0"/>
                                      <w:marRight w:val="0"/>
                                      <w:marTop w:val="0"/>
                                      <w:marBottom w:val="0"/>
                                      <w:divBdr>
                                        <w:top w:val="none" w:sz="0" w:space="0" w:color="auto"/>
                                        <w:left w:val="none" w:sz="0" w:space="0" w:color="auto"/>
                                        <w:bottom w:val="none" w:sz="0" w:space="0" w:color="auto"/>
                                        <w:right w:val="none" w:sz="0" w:space="0" w:color="auto"/>
                                      </w:divBdr>
                                      <w:divsChild>
                                        <w:div w:id="62797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90490071">
      <w:bodyDiv w:val="1"/>
      <w:marLeft w:val="0"/>
      <w:marRight w:val="0"/>
      <w:marTop w:val="0"/>
      <w:marBottom w:val="0"/>
      <w:divBdr>
        <w:top w:val="none" w:sz="0" w:space="0" w:color="auto"/>
        <w:left w:val="none" w:sz="0" w:space="0" w:color="auto"/>
        <w:bottom w:val="none" w:sz="0" w:space="0" w:color="auto"/>
        <w:right w:val="none" w:sz="0" w:space="0" w:color="auto"/>
      </w:divBdr>
    </w:div>
    <w:div w:id="1195657100">
      <w:bodyDiv w:val="1"/>
      <w:marLeft w:val="0"/>
      <w:marRight w:val="0"/>
      <w:marTop w:val="0"/>
      <w:marBottom w:val="0"/>
      <w:divBdr>
        <w:top w:val="none" w:sz="0" w:space="0" w:color="auto"/>
        <w:left w:val="none" w:sz="0" w:space="0" w:color="auto"/>
        <w:bottom w:val="none" w:sz="0" w:space="0" w:color="auto"/>
        <w:right w:val="none" w:sz="0" w:space="0" w:color="auto"/>
      </w:divBdr>
    </w:div>
    <w:div w:id="1207529524">
      <w:bodyDiv w:val="1"/>
      <w:marLeft w:val="0"/>
      <w:marRight w:val="0"/>
      <w:marTop w:val="0"/>
      <w:marBottom w:val="0"/>
      <w:divBdr>
        <w:top w:val="none" w:sz="0" w:space="0" w:color="auto"/>
        <w:left w:val="none" w:sz="0" w:space="0" w:color="auto"/>
        <w:bottom w:val="none" w:sz="0" w:space="0" w:color="auto"/>
        <w:right w:val="none" w:sz="0" w:space="0" w:color="auto"/>
      </w:divBdr>
    </w:div>
    <w:div w:id="1234044208">
      <w:bodyDiv w:val="1"/>
      <w:marLeft w:val="0"/>
      <w:marRight w:val="0"/>
      <w:marTop w:val="0"/>
      <w:marBottom w:val="0"/>
      <w:divBdr>
        <w:top w:val="none" w:sz="0" w:space="0" w:color="auto"/>
        <w:left w:val="none" w:sz="0" w:space="0" w:color="auto"/>
        <w:bottom w:val="none" w:sz="0" w:space="0" w:color="auto"/>
        <w:right w:val="none" w:sz="0" w:space="0" w:color="auto"/>
      </w:divBdr>
    </w:div>
    <w:div w:id="1256861241">
      <w:bodyDiv w:val="1"/>
      <w:marLeft w:val="0"/>
      <w:marRight w:val="0"/>
      <w:marTop w:val="0"/>
      <w:marBottom w:val="0"/>
      <w:divBdr>
        <w:top w:val="none" w:sz="0" w:space="0" w:color="auto"/>
        <w:left w:val="none" w:sz="0" w:space="0" w:color="auto"/>
        <w:bottom w:val="none" w:sz="0" w:space="0" w:color="auto"/>
        <w:right w:val="none" w:sz="0" w:space="0" w:color="auto"/>
      </w:divBdr>
    </w:div>
    <w:div w:id="1262494134">
      <w:bodyDiv w:val="1"/>
      <w:marLeft w:val="0"/>
      <w:marRight w:val="0"/>
      <w:marTop w:val="0"/>
      <w:marBottom w:val="0"/>
      <w:divBdr>
        <w:top w:val="none" w:sz="0" w:space="0" w:color="auto"/>
        <w:left w:val="none" w:sz="0" w:space="0" w:color="auto"/>
        <w:bottom w:val="none" w:sz="0" w:space="0" w:color="auto"/>
        <w:right w:val="none" w:sz="0" w:space="0" w:color="auto"/>
      </w:divBdr>
    </w:div>
    <w:div w:id="1309087854">
      <w:bodyDiv w:val="1"/>
      <w:marLeft w:val="0"/>
      <w:marRight w:val="0"/>
      <w:marTop w:val="0"/>
      <w:marBottom w:val="0"/>
      <w:divBdr>
        <w:top w:val="none" w:sz="0" w:space="0" w:color="auto"/>
        <w:left w:val="none" w:sz="0" w:space="0" w:color="auto"/>
        <w:bottom w:val="none" w:sz="0" w:space="0" w:color="auto"/>
        <w:right w:val="none" w:sz="0" w:space="0" w:color="auto"/>
      </w:divBdr>
    </w:div>
    <w:div w:id="1312560960">
      <w:bodyDiv w:val="1"/>
      <w:marLeft w:val="0"/>
      <w:marRight w:val="0"/>
      <w:marTop w:val="0"/>
      <w:marBottom w:val="0"/>
      <w:divBdr>
        <w:top w:val="none" w:sz="0" w:space="0" w:color="auto"/>
        <w:left w:val="none" w:sz="0" w:space="0" w:color="auto"/>
        <w:bottom w:val="none" w:sz="0" w:space="0" w:color="auto"/>
        <w:right w:val="none" w:sz="0" w:space="0" w:color="auto"/>
      </w:divBdr>
    </w:div>
    <w:div w:id="1322151384">
      <w:bodyDiv w:val="1"/>
      <w:marLeft w:val="0"/>
      <w:marRight w:val="0"/>
      <w:marTop w:val="0"/>
      <w:marBottom w:val="0"/>
      <w:divBdr>
        <w:top w:val="none" w:sz="0" w:space="0" w:color="auto"/>
        <w:left w:val="none" w:sz="0" w:space="0" w:color="auto"/>
        <w:bottom w:val="none" w:sz="0" w:space="0" w:color="auto"/>
        <w:right w:val="none" w:sz="0" w:space="0" w:color="auto"/>
      </w:divBdr>
    </w:div>
    <w:div w:id="1345935998">
      <w:bodyDiv w:val="1"/>
      <w:marLeft w:val="0"/>
      <w:marRight w:val="0"/>
      <w:marTop w:val="0"/>
      <w:marBottom w:val="0"/>
      <w:divBdr>
        <w:top w:val="none" w:sz="0" w:space="0" w:color="auto"/>
        <w:left w:val="none" w:sz="0" w:space="0" w:color="auto"/>
        <w:bottom w:val="none" w:sz="0" w:space="0" w:color="auto"/>
        <w:right w:val="none" w:sz="0" w:space="0" w:color="auto"/>
      </w:divBdr>
    </w:div>
    <w:div w:id="1349599236">
      <w:bodyDiv w:val="1"/>
      <w:marLeft w:val="0"/>
      <w:marRight w:val="0"/>
      <w:marTop w:val="0"/>
      <w:marBottom w:val="0"/>
      <w:divBdr>
        <w:top w:val="none" w:sz="0" w:space="0" w:color="auto"/>
        <w:left w:val="none" w:sz="0" w:space="0" w:color="auto"/>
        <w:bottom w:val="none" w:sz="0" w:space="0" w:color="auto"/>
        <w:right w:val="none" w:sz="0" w:space="0" w:color="auto"/>
      </w:divBdr>
    </w:div>
    <w:div w:id="1363945647">
      <w:bodyDiv w:val="1"/>
      <w:marLeft w:val="0"/>
      <w:marRight w:val="0"/>
      <w:marTop w:val="0"/>
      <w:marBottom w:val="0"/>
      <w:divBdr>
        <w:top w:val="none" w:sz="0" w:space="0" w:color="auto"/>
        <w:left w:val="none" w:sz="0" w:space="0" w:color="auto"/>
        <w:bottom w:val="none" w:sz="0" w:space="0" w:color="auto"/>
        <w:right w:val="none" w:sz="0" w:space="0" w:color="auto"/>
      </w:divBdr>
    </w:div>
    <w:div w:id="1364600563">
      <w:bodyDiv w:val="1"/>
      <w:marLeft w:val="0"/>
      <w:marRight w:val="0"/>
      <w:marTop w:val="0"/>
      <w:marBottom w:val="0"/>
      <w:divBdr>
        <w:top w:val="none" w:sz="0" w:space="0" w:color="auto"/>
        <w:left w:val="none" w:sz="0" w:space="0" w:color="auto"/>
        <w:bottom w:val="none" w:sz="0" w:space="0" w:color="auto"/>
        <w:right w:val="none" w:sz="0" w:space="0" w:color="auto"/>
      </w:divBdr>
    </w:div>
    <w:div w:id="1365863145">
      <w:bodyDiv w:val="1"/>
      <w:marLeft w:val="0"/>
      <w:marRight w:val="0"/>
      <w:marTop w:val="0"/>
      <w:marBottom w:val="0"/>
      <w:divBdr>
        <w:top w:val="none" w:sz="0" w:space="0" w:color="auto"/>
        <w:left w:val="none" w:sz="0" w:space="0" w:color="auto"/>
        <w:bottom w:val="none" w:sz="0" w:space="0" w:color="auto"/>
        <w:right w:val="none" w:sz="0" w:space="0" w:color="auto"/>
      </w:divBdr>
    </w:div>
    <w:div w:id="1372924793">
      <w:bodyDiv w:val="1"/>
      <w:marLeft w:val="0"/>
      <w:marRight w:val="0"/>
      <w:marTop w:val="0"/>
      <w:marBottom w:val="0"/>
      <w:divBdr>
        <w:top w:val="none" w:sz="0" w:space="0" w:color="auto"/>
        <w:left w:val="none" w:sz="0" w:space="0" w:color="auto"/>
        <w:bottom w:val="none" w:sz="0" w:space="0" w:color="auto"/>
        <w:right w:val="none" w:sz="0" w:space="0" w:color="auto"/>
      </w:divBdr>
    </w:div>
    <w:div w:id="1462649310">
      <w:bodyDiv w:val="1"/>
      <w:marLeft w:val="0"/>
      <w:marRight w:val="0"/>
      <w:marTop w:val="0"/>
      <w:marBottom w:val="0"/>
      <w:divBdr>
        <w:top w:val="none" w:sz="0" w:space="0" w:color="auto"/>
        <w:left w:val="none" w:sz="0" w:space="0" w:color="auto"/>
        <w:bottom w:val="none" w:sz="0" w:space="0" w:color="auto"/>
        <w:right w:val="none" w:sz="0" w:space="0" w:color="auto"/>
      </w:divBdr>
    </w:div>
    <w:div w:id="1480344200">
      <w:bodyDiv w:val="1"/>
      <w:marLeft w:val="0"/>
      <w:marRight w:val="0"/>
      <w:marTop w:val="0"/>
      <w:marBottom w:val="0"/>
      <w:divBdr>
        <w:top w:val="none" w:sz="0" w:space="0" w:color="auto"/>
        <w:left w:val="none" w:sz="0" w:space="0" w:color="auto"/>
        <w:bottom w:val="none" w:sz="0" w:space="0" w:color="auto"/>
        <w:right w:val="none" w:sz="0" w:space="0" w:color="auto"/>
      </w:divBdr>
    </w:div>
    <w:div w:id="1485779740">
      <w:bodyDiv w:val="1"/>
      <w:marLeft w:val="0"/>
      <w:marRight w:val="0"/>
      <w:marTop w:val="0"/>
      <w:marBottom w:val="0"/>
      <w:divBdr>
        <w:top w:val="none" w:sz="0" w:space="0" w:color="auto"/>
        <w:left w:val="none" w:sz="0" w:space="0" w:color="auto"/>
        <w:bottom w:val="none" w:sz="0" w:space="0" w:color="auto"/>
        <w:right w:val="none" w:sz="0" w:space="0" w:color="auto"/>
      </w:divBdr>
    </w:div>
    <w:div w:id="1501501298">
      <w:bodyDiv w:val="1"/>
      <w:marLeft w:val="0"/>
      <w:marRight w:val="0"/>
      <w:marTop w:val="0"/>
      <w:marBottom w:val="0"/>
      <w:divBdr>
        <w:top w:val="none" w:sz="0" w:space="0" w:color="auto"/>
        <w:left w:val="none" w:sz="0" w:space="0" w:color="auto"/>
        <w:bottom w:val="none" w:sz="0" w:space="0" w:color="auto"/>
        <w:right w:val="none" w:sz="0" w:space="0" w:color="auto"/>
      </w:divBdr>
    </w:div>
    <w:div w:id="1510950761">
      <w:bodyDiv w:val="1"/>
      <w:marLeft w:val="0"/>
      <w:marRight w:val="0"/>
      <w:marTop w:val="0"/>
      <w:marBottom w:val="0"/>
      <w:divBdr>
        <w:top w:val="none" w:sz="0" w:space="0" w:color="auto"/>
        <w:left w:val="none" w:sz="0" w:space="0" w:color="auto"/>
        <w:bottom w:val="none" w:sz="0" w:space="0" w:color="auto"/>
        <w:right w:val="none" w:sz="0" w:space="0" w:color="auto"/>
      </w:divBdr>
    </w:div>
    <w:div w:id="1514491010">
      <w:bodyDiv w:val="1"/>
      <w:marLeft w:val="0"/>
      <w:marRight w:val="0"/>
      <w:marTop w:val="0"/>
      <w:marBottom w:val="0"/>
      <w:divBdr>
        <w:top w:val="none" w:sz="0" w:space="0" w:color="auto"/>
        <w:left w:val="none" w:sz="0" w:space="0" w:color="auto"/>
        <w:bottom w:val="none" w:sz="0" w:space="0" w:color="auto"/>
        <w:right w:val="none" w:sz="0" w:space="0" w:color="auto"/>
      </w:divBdr>
    </w:div>
    <w:div w:id="1519925323">
      <w:bodyDiv w:val="1"/>
      <w:marLeft w:val="0"/>
      <w:marRight w:val="0"/>
      <w:marTop w:val="0"/>
      <w:marBottom w:val="0"/>
      <w:divBdr>
        <w:top w:val="none" w:sz="0" w:space="0" w:color="auto"/>
        <w:left w:val="none" w:sz="0" w:space="0" w:color="auto"/>
        <w:bottom w:val="none" w:sz="0" w:space="0" w:color="auto"/>
        <w:right w:val="none" w:sz="0" w:space="0" w:color="auto"/>
      </w:divBdr>
    </w:div>
    <w:div w:id="1523280791">
      <w:bodyDiv w:val="1"/>
      <w:marLeft w:val="0"/>
      <w:marRight w:val="0"/>
      <w:marTop w:val="0"/>
      <w:marBottom w:val="0"/>
      <w:divBdr>
        <w:top w:val="none" w:sz="0" w:space="0" w:color="auto"/>
        <w:left w:val="none" w:sz="0" w:space="0" w:color="auto"/>
        <w:bottom w:val="none" w:sz="0" w:space="0" w:color="auto"/>
        <w:right w:val="none" w:sz="0" w:space="0" w:color="auto"/>
      </w:divBdr>
      <w:divsChild>
        <w:div w:id="1561549612">
          <w:marLeft w:val="0"/>
          <w:marRight w:val="0"/>
          <w:marTop w:val="0"/>
          <w:marBottom w:val="0"/>
          <w:divBdr>
            <w:top w:val="none" w:sz="0" w:space="0" w:color="auto"/>
            <w:left w:val="none" w:sz="0" w:space="0" w:color="auto"/>
            <w:bottom w:val="none" w:sz="0" w:space="0" w:color="auto"/>
            <w:right w:val="none" w:sz="0" w:space="0" w:color="auto"/>
          </w:divBdr>
          <w:divsChild>
            <w:div w:id="62982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786758">
      <w:bodyDiv w:val="1"/>
      <w:marLeft w:val="0"/>
      <w:marRight w:val="0"/>
      <w:marTop w:val="0"/>
      <w:marBottom w:val="0"/>
      <w:divBdr>
        <w:top w:val="none" w:sz="0" w:space="0" w:color="auto"/>
        <w:left w:val="none" w:sz="0" w:space="0" w:color="auto"/>
        <w:bottom w:val="none" w:sz="0" w:space="0" w:color="auto"/>
        <w:right w:val="none" w:sz="0" w:space="0" w:color="auto"/>
      </w:divBdr>
    </w:div>
    <w:div w:id="1577324507">
      <w:bodyDiv w:val="1"/>
      <w:marLeft w:val="0"/>
      <w:marRight w:val="0"/>
      <w:marTop w:val="0"/>
      <w:marBottom w:val="0"/>
      <w:divBdr>
        <w:top w:val="none" w:sz="0" w:space="0" w:color="auto"/>
        <w:left w:val="none" w:sz="0" w:space="0" w:color="auto"/>
        <w:bottom w:val="none" w:sz="0" w:space="0" w:color="auto"/>
        <w:right w:val="none" w:sz="0" w:space="0" w:color="auto"/>
      </w:divBdr>
    </w:div>
    <w:div w:id="1589340785">
      <w:bodyDiv w:val="1"/>
      <w:marLeft w:val="0"/>
      <w:marRight w:val="0"/>
      <w:marTop w:val="0"/>
      <w:marBottom w:val="0"/>
      <w:divBdr>
        <w:top w:val="none" w:sz="0" w:space="0" w:color="auto"/>
        <w:left w:val="none" w:sz="0" w:space="0" w:color="auto"/>
        <w:bottom w:val="none" w:sz="0" w:space="0" w:color="auto"/>
        <w:right w:val="none" w:sz="0" w:space="0" w:color="auto"/>
      </w:divBdr>
    </w:div>
    <w:div w:id="1600217881">
      <w:bodyDiv w:val="1"/>
      <w:marLeft w:val="0"/>
      <w:marRight w:val="0"/>
      <w:marTop w:val="0"/>
      <w:marBottom w:val="0"/>
      <w:divBdr>
        <w:top w:val="none" w:sz="0" w:space="0" w:color="auto"/>
        <w:left w:val="none" w:sz="0" w:space="0" w:color="auto"/>
        <w:bottom w:val="none" w:sz="0" w:space="0" w:color="auto"/>
        <w:right w:val="none" w:sz="0" w:space="0" w:color="auto"/>
      </w:divBdr>
    </w:div>
    <w:div w:id="1611088202">
      <w:bodyDiv w:val="1"/>
      <w:marLeft w:val="0"/>
      <w:marRight w:val="0"/>
      <w:marTop w:val="0"/>
      <w:marBottom w:val="0"/>
      <w:divBdr>
        <w:top w:val="none" w:sz="0" w:space="0" w:color="auto"/>
        <w:left w:val="none" w:sz="0" w:space="0" w:color="auto"/>
        <w:bottom w:val="none" w:sz="0" w:space="0" w:color="auto"/>
        <w:right w:val="none" w:sz="0" w:space="0" w:color="auto"/>
      </w:divBdr>
    </w:div>
    <w:div w:id="1681816856">
      <w:bodyDiv w:val="1"/>
      <w:marLeft w:val="0"/>
      <w:marRight w:val="0"/>
      <w:marTop w:val="0"/>
      <w:marBottom w:val="0"/>
      <w:divBdr>
        <w:top w:val="none" w:sz="0" w:space="0" w:color="auto"/>
        <w:left w:val="none" w:sz="0" w:space="0" w:color="auto"/>
        <w:bottom w:val="none" w:sz="0" w:space="0" w:color="auto"/>
        <w:right w:val="none" w:sz="0" w:space="0" w:color="auto"/>
      </w:divBdr>
    </w:div>
    <w:div w:id="1691639342">
      <w:bodyDiv w:val="1"/>
      <w:marLeft w:val="0"/>
      <w:marRight w:val="0"/>
      <w:marTop w:val="0"/>
      <w:marBottom w:val="0"/>
      <w:divBdr>
        <w:top w:val="none" w:sz="0" w:space="0" w:color="auto"/>
        <w:left w:val="none" w:sz="0" w:space="0" w:color="auto"/>
        <w:bottom w:val="none" w:sz="0" w:space="0" w:color="auto"/>
        <w:right w:val="none" w:sz="0" w:space="0" w:color="auto"/>
      </w:divBdr>
    </w:div>
    <w:div w:id="1720475931">
      <w:bodyDiv w:val="1"/>
      <w:marLeft w:val="0"/>
      <w:marRight w:val="0"/>
      <w:marTop w:val="0"/>
      <w:marBottom w:val="0"/>
      <w:divBdr>
        <w:top w:val="none" w:sz="0" w:space="0" w:color="auto"/>
        <w:left w:val="none" w:sz="0" w:space="0" w:color="auto"/>
        <w:bottom w:val="none" w:sz="0" w:space="0" w:color="auto"/>
        <w:right w:val="none" w:sz="0" w:space="0" w:color="auto"/>
      </w:divBdr>
    </w:div>
    <w:div w:id="1742487335">
      <w:bodyDiv w:val="1"/>
      <w:marLeft w:val="0"/>
      <w:marRight w:val="0"/>
      <w:marTop w:val="0"/>
      <w:marBottom w:val="0"/>
      <w:divBdr>
        <w:top w:val="none" w:sz="0" w:space="0" w:color="auto"/>
        <w:left w:val="none" w:sz="0" w:space="0" w:color="auto"/>
        <w:bottom w:val="none" w:sz="0" w:space="0" w:color="auto"/>
        <w:right w:val="none" w:sz="0" w:space="0" w:color="auto"/>
      </w:divBdr>
    </w:div>
    <w:div w:id="1775057202">
      <w:bodyDiv w:val="1"/>
      <w:marLeft w:val="0"/>
      <w:marRight w:val="0"/>
      <w:marTop w:val="0"/>
      <w:marBottom w:val="0"/>
      <w:divBdr>
        <w:top w:val="none" w:sz="0" w:space="0" w:color="auto"/>
        <w:left w:val="none" w:sz="0" w:space="0" w:color="auto"/>
        <w:bottom w:val="none" w:sz="0" w:space="0" w:color="auto"/>
        <w:right w:val="none" w:sz="0" w:space="0" w:color="auto"/>
      </w:divBdr>
    </w:div>
    <w:div w:id="1783920197">
      <w:bodyDiv w:val="1"/>
      <w:marLeft w:val="0"/>
      <w:marRight w:val="0"/>
      <w:marTop w:val="0"/>
      <w:marBottom w:val="0"/>
      <w:divBdr>
        <w:top w:val="none" w:sz="0" w:space="0" w:color="auto"/>
        <w:left w:val="none" w:sz="0" w:space="0" w:color="auto"/>
        <w:bottom w:val="none" w:sz="0" w:space="0" w:color="auto"/>
        <w:right w:val="none" w:sz="0" w:space="0" w:color="auto"/>
      </w:divBdr>
    </w:div>
    <w:div w:id="1828933076">
      <w:bodyDiv w:val="1"/>
      <w:marLeft w:val="0"/>
      <w:marRight w:val="0"/>
      <w:marTop w:val="0"/>
      <w:marBottom w:val="0"/>
      <w:divBdr>
        <w:top w:val="none" w:sz="0" w:space="0" w:color="auto"/>
        <w:left w:val="none" w:sz="0" w:space="0" w:color="auto"/>
        <w:bottom w:val="none" w:sz="0" w:space="0" w:color="auto"/>
        <w:right w:val="none" w:sz="0" w:space="0" w:color="auto"/>
      </w:divBdr>
    </w:div>
    <w:div w:id="1842546943">
      <w:bodyDiv w:val="1"/>
      <w:marLeft w:val="0"/>
      <w:marRight w:val="0"/>
      <w:marTop w:val="0"/>
      <w:marBottom w:val="0"/>
      <w:divBdr>
        <w:top w:val="none" w:sz="0" w:space="0" w:color="auto"/>
        <w:left w:val="none" w:sz="0" w:space="0" w:color="auto"/>
        <w:bottom w:val="none" w:sz="0" w:space="0" w:color="auto"/>
        <w:right w:val="none" w:sz="0" w:space="0" w:color="auto"/>
      </w:divBdr>
    </w:div>
    <w:div w:id="1851218194">
      <w:bodyDiv w:val="1"/>
      <w:marLeft w:val="0"/>
      <w:marRight w:val="0"/>
      <w:marTop w:val="0"/>
      <w:marBottom w:val="0"/>
      <w:divBdr>
        <w:top w:val="none" w:sz="0" w:space="0" w:color="auto"/>
        <w:left w:val="none" w:sz="0" w:space="0" w:color="auto"/>
        <w:bottom w:val="none" w:sz="0" w:space="0" w:color="auto"/>
        <w:right w:val="none" w:sz="0" w:space="0" w:color="auto"/>
      </w:divBdr>
    </w:div>
    <w:div w:id="1852838014">
      <w:bodyDiv w:val="1"/>
      <w:marLeft w:val="0"/>
      <w:marRight w:val="0"/>
      <w:marTop w:val="0"/>
      <w:marBottom w:val="0"/>
      <w:divBdr>
        <w:top w:val="none" w:sz="0" w:space="0" w:color="auto"/>
        <w:left w:val="none" w:sz="0" w:space="0" w:color="auto"/>
        <w:bottom w:val="none" w:sz="0" w:space="0" w:color="auto"/>
        <w:right w:val="none" w:sz="0" w:space="0" w:color="auto"/>
      </w:divBdr>
    </w:div>
    <w:div w:id="1858038264">
      <w:bodyDiv w:val="1"/>
      <w:marLeft w:val="0"/>
      <w:marRight w:val="0"/>
      <w:marTop w:val="0"/>
      <w:marBottom w:val="0"/>
      <w:divBdr>
        <w:top w:val="none" w:sz="0" w:space="0" w:color="auto"/>
        <w:left w:val="none" w:sz="0" w:space="0" w:color="auto"/>
        <w:bottom w:val="none" w:sz="0" w:space="0" w:color="auto"/>
        <w:right w:val="none" w:sz="0" w:space="0" w:color="auto"/>
      </w:divBdr>
    </w:div>
    <w:div w:id="1878349818">
      <w:bodyDiv w:val="1"/>
      <w:marLeft w:val="0"/>
      <w:marRight w:val="0"/>
      <w:marTop w:val="0"/>
      <w:marBottom w:val="0"/>
      <w:divBdr>
        <w:top w:val="none" w:sz="0" w:space="0" w:color="auto"/>
        <w:left w:val="none" w:sz="0" w:space="0" w:color="auto"/>
        <w:bottom w:val="none" w:sz="0" w:space="0" w:color="auto"/>
        <w:right w:val="none" w:sz="0" w:space="0" w:color="auto"/>
      </w:divBdr>
    </w:div>
    <w:div w:id="1880700353">
      <w:bodyDiv w:val="1"/>
      <w:marLeft w:val="0"/>
      <w:marRight w:val="0"/>
      <w:marTop w:val="0"/>
      <w:marBottom w:val="0"/>
      <w:divBdr>
        <w:top w:val="none" w:sz="0" w:space="0" w:color="auto"/>
        <w:left w:val="none" w:sz="0" w:space="0" w:color="auto"/>
        <w:bottom w:val="none" w:sz="0" w:space="0" w:color="auto"/>
        <w:right w:val="none" w:sz="0" w:space="0" w:color="auto"/>
      </w:divBdr>
    </w:div>
    <w:div w:id="1920292108">
      <w:bodyDiv w:val="1"/>
      <w:marLeft w:val="0"/>
      <w:marRight w:val="0"/>
      <w:marTop w:val="0"/>
      <w:marBottom w:val="0"/>
      <w:divBdr>
        <w:top w:val="none" w:sz="0" w:space="0" w:color="auto"/>
        <w:left w:val="none" w:sz="0" w:space="0" w:color="auto"/>
        <w:bottom w:val="none" w:sz="0" w:space="0" w:color="auto"/>
        <w:right w:val="none" w:sz="0" w:space="0" w:color="auto"/>
      </w:divBdr>
    </w:div>
    <w:div w:id="1937788662">
      <w:bodyDiv w:val="1"/>
      <w:marLeft w:val="0"/>
      <w:marRight w:val="0"/>
      <w:marTop w:val="0"/>
      <w:marBottom w:val="0"/>
      <w:divBdr>
        <w:top w:val="none" w:sz="0" w:space="0" w:color="auto"/>
        <w:left w:val="none" w:sz="0" w:space="0" w:color="auto"/>
        <w:bottom w:val="none" w:sz="0" w:space="0" w:color="auto"/>
        <w:right w:val="none" w:sz="0" w:space="0" w:color="auto"/>
      </w:divBdr>
    </w:div>
    <w:div w:id="1954362686">
      <w:bodyDiv w:val="1"/>
      <w:marLeft w:val="0"/>
      <w:marRight w:val="0"/>
      <w:marTop w:val="0"/>
      <w:marBottom w:val="0"/>
      <w:divBdr>
        <w:top w:val="none" w:sz="0" w:space="0" w:color="auto"/>
        <w:left w:val="none" w:sz="0" w:space="0" w:color="auto"/>
        <w:bottom w:val="none" w:sz="0" w:space="0" w:color="auto"/>
        <w:right w:val="none" w:sz="0" w:space="0" w:color="auto"/>
      </w:divBdr>
    </w:div>
    <w:div w:id="1968395434">
      <w:bodyDiv w:val="1"/>
      <w:marLeft w:val="0"/>
      <w:marRight w:val="0"/>
      <w:marTop w:val="0"/>
      <w:marBottom w:val="0"/>
      <w:divBdr>
        <w:top w:val="none" w:sz="0" w:space="0" w:color="auto"/>
        <w:left w:val="none" w:sz="0" w:space="0" w:color="auto"/>
        <w:bottom w:val="none" w:sz="0" w:space="0" w:color="auto"/>
        <w:right w:val="none" w:sz="0" w:space="0" w:color="auto"/>
      </w:divBdr>
    </w:div>
    <w:div w:id="2022774790">
      <w:bodyDiv w:val="1"/>
      <w:marLeft w:val="0"/>
      <w:marRight w:val="0"/>
      <w:marTop w:val="0"/>
      <w:marBottom w:val="0"/>
      <w:divBdr>
        <w:top w:val="none" w:sz="0" w:space="0" w:color="auto"/>
        <w:left w:val="none" w:sz="0" w:space="0" w:color="auto"/>
        <w:bottom w:val="none" w:sz="0" w:space="0" w:color="auto"/>
        <w:right w:val="none" w:sz="0" w:space="0" w:color="auto"/>
      </w:divBdr>
    </w:div>
    <w:div w:id="2060587510">
      <w:bodyDiv w:val="1"/>
      <w:marLeft w:val="0"/>
      <w:marRight w:val="0"/>
      <w:marTop w:val="0"/>
      <w:marBottom w:val="0"/>
      <w:divBdr>
        <w:top w:val="none" w:sz="0" w:space="0" w:color="auto"/>
        <w:left w:val="none" w:sz="0" w:space="0" w:color="auto"/>
        <w:bottom w:val="none" w:sz="0" w:space="0" w:color="auto"/>
        <w:right w:val="none" w:sz="0" w:space="0" w:color="auto"/>
      </w:divBdr>
    </w:div>
    <w:div w:id="2076782568">
      <w:bodyDiv w:val="1"/>
      <w:marLeft w:val="0"/>
      <w:marRight w:val="0"/>
      <w:marTop w:val="0"/>
      <w:marBottom w:val="0"/>
      <w:divBdr>
        <w:top w:val="none" w:sz="0" w:space="0" w:color="auto"/>
        <w:left w:val="none" w:sz="0" w:space="0" w:color="auto"/>
        <w:bottom w:val="none" w:sz="0" w:space="0" w:color="auto"/>
        <w:right w:val="none" w:sz="0" w:space="0" w:color="auto"/>
      </w:divBdr>
    </w:div>
    <w:div w:id="2103447293">
      <w:bodyDiv w:val="1"/>
      <w:marLeft w:val="0"/>
      <w:marRight w:val="0"/>
      <w:marTop w:val="0"/>
      <w:marBottom w:val="0"/>
      <w:divBdr>
        <w:top w:val="none" w:sz="0" w:space="0" w:color="auto"/>
        <w:left w:val="none" w:sz="0" w:space="0" w:color="auto"/>
        <w:bottom w:val="none" w:sz="0" w:space="0" w:color="auto"/>
        <w:right w:val="none" w:sz="0" w:space="0" w:color="auto"/>
      </w:divBdr>
    </w:div>
    <w:div w:id="2107849608">
      <w:bodyDiv w:val="1"/>
      <w:marLeft w:val="0"/>
      <w:marRight w:val="0"/>
      <w:marTop w:val="0"/>
      <w:marBottom w:val="0"/>
      <w:divBdr>
        <w:top w:val="none" w:sz="0" w:space="0" w:color="auto"/>
        <w:left w:val="none" w:sz="0" w:space="0" w:color="auto"/>
        <w:bottom w:val="none" w:sz="0" w:space="0" w:color="auto"/>
        <w:right w:val="none" w:sz="0" w:space="0" w:color="auto"/>
      </w:divBdr>
    </w:div>
    <w:div w:id="2127195503">
      <w:bodyDiv w:val="1"/>
      <w:marLeft w:val="0"/>
      <w:marRight w:val="0"/>
      <w:marTop w:val="0"/>
      <w:marBottom w:val="0"/>
      <w:divBdr>
        <w:top w:val="none" w:sz="0" w:space="0" w:color="auto"/>
        <w:left w:val="none" w:sz="0" w:space="0" w:color="auto"/>
        <w:bottom w:val="none" w:sz="0" w:space="0" w:color="auto"/>
        <w:right w:val="none" w:sz="0" w:space="0" w:color="auto"/>
      </w:divBdr>
    </w:div>
    <w:div w:id="21378711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diagramLayout" Target="diagrams/layout1.xml"/><Relationship Id="rId18" Type="http://schemas.microsoft.com/office/2011/relationships/commentsExtended" Target="commentsExtended.xml"/><Relationship Id="rId26" Type="http://schemas.microsoft.com/office/2007/relationships/diagramDrawing" Target="diagrams/drawing2.xml"/><Relationship Id="rId39" Type="http://schemas.openxmlformats.org/officeDocument/2006/relationships/diagramQuickStyle" Target="diagrams/quickStyle5.xml"/><Relationship Id="rId21" Type="http://schemas.openxmlformats.org/officeDocument/2006/relationships/image" Target="media/image1.png"/><Relationship Id="rId34" Type="http://schemas.openxmlformats.org/officeDocument/2006/relationships/diagramQuickStyle" Target="diagrams/quickStyle4.xml"/><Relationship Id="rId42" Type="http://schemas.openxmlformats.org/officeDocument/2006/relationships/diagramData" Target="diagrams/data6.xml"/><Relationship Id="rId47" Type="http://schemas.openxmlformats.org/officeDocument/2006/relationships/hyperlink" Target="https://ecored-sena.github.io/ECOREDSENA_CATALOGO_WEB/" TargetMode="External"/><Relationship Id="rId50" Type="http://schemas.openxmlformats.org/officeDocument/2006/relationships/footer" Target="footer1.xml"/><Relationship Id="rId55" Type="http://schemas.microsoft.com/office/2011/relationships/people" Target="people.xml"/><Relationship Id="rId7" Type="http://schemas.openxmlformats.org/officeDocument/2006/relationships/styles" Target="styles.xml"/><Relationship Id="rId2" Type="http://schemas.openxmlformats.org/officeDocument/2006/relationships/customXml" Target="../customXml/item2.xml"/><Relationship Id="rId16" Type="http://schemas.microsoft.com/office/2007/relationships/diagramDrawing" Target="diagrams/drawing1.xml"/><Relationship Id="rId29" Type="http://schemas.openxmlformats.org/officeDocument/2006/relationships/diagramQuickStyle" Target="diagrams/quickStyle3.xml"/><Relationship Id="rId11" Type="http://schemas.openxmlformats.org/officeDocument/2006/relationships/endnotes" Target="endnotes.xml"/><Relationship Id="rId24" Type="http://schemas.openxmlformats.org/officeDocument/2006/relationships/diagramQuickStyle" Target="diagrams/quickStyle2.xml"/><Relationship Id="rId32" Type="http://schemas.openxmlformats.org/officeDocument/2006/relationships/diagramData" Target="diagrams/data4.xml"/><Relationship Id="rId37" Type="http://schemas.openxmlformats.org/officeDocument/2006/relationships/diagramData" Target="diagrams/data5.xml"/><Relationship Id="rId40" Type="http://schemas.openxmlformats.org/officeDocument/2006/relationships/diagramColors" Target="diagrams/colors5.xml"/><Relationship Id="rId45" Type="http://schemas.openxmlformats.org/officeDocument/2006/relationships/diagramColors" Target="diagrams/colors6.xml"/><Relationship Id="rId53" Type="http://schemas.openxmlformats.org/officeDocument/2006/relationships/footer" Target="footer3.xml"/><Relationship Id="rId5" Type="http://schemas.openxmlformats.org/officeDocument/2006/relationships/customXml" Target="../customXml/item5.xml"/><Relationship Id="rId10" Type="http://schemas.openxmlformats.org/officeDocument/2006/relationships/footnotes" Target="footnotes.xml"/><Relationship Id="rId19" Type="http://schemas.microsoft.com/office/2016/09/relationships/commentsIds" Target="commentsIds.xml"/><Relationship Id="rId31" Type="http://schemas.microsoft.com/office/2007/relationships/diagramDrawing" Target="diagrams/drawing3.xml"/><Relationship Id="rId44" Type="http://schemas.openxmlformats.org/officeDocument/2006/relationships/diagramQuickStyle" Target="diagrams/quickStyle6.xml"/><Relationship Id="rId52"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diagramQuickStyle" Target="diagrams/quickStyle1.xml"/><Relationship Id="rId22" Type="http://schemas.openxmlformats.org/officeDocument/2006/relationships/diagramData" Target="diagrams/data2.xml"/><Relationship Id="rId27" Type="http://schemas.openxmlformats.org/officeDocument/2006/relationships/diagramData" Target="diagrams/data3.xml"/><Relationship Id="rId30" Type="http://schemas.openxmlformats.org/officeDocument/2006/relationships/diagramColors" Target="diagrams/colors3.xml"/><Relationship Id="rId35" Type="http://schemas.openxmlformats.org/officeDocument/2006/relationships/diagramColors" Target="diagrams/colors4.xml"/><Relationship Id="rId43" Type="http://schemas.openxmlformats.org/officeDocument/2006/relationships/diagramLayout" Target="diagrams/layout6.xml"/><Relationship Id="rId48" Type="http://schemas.openxmlformats.org/officeDocument/2006/relationships/header" Target="header1.xml"/><Relationship Id="rId56" Type="http://schemas.openxmlformats.org/officeDocument/2006/relationships/theme" Target="theme/theme1.xml"/><Relationship Id="rId8" Type="http://schemas.openxmlformats.org/officeDocument/2006/relationships/settings" Target="settings.xml"/><Relationship Id="rId51" Type="http://schemas.openxmlformats.org/officeDocument/2006/relationships/footer" Target="footer2.xml"/><Relationship Id="rId3" Type="http://schemas.openxmlformats.org/officeDocument/2006/relationships/customXml" Target="../customXml/item3.xml"/><Relationship Id="rId12" Type="http://schemas.openxmlformats.org/officeDocument/2006/relationships/diagramData" Target="diagrams/data1.xml"/><Relationship Id="rId17" Type="http://schemas.openxmlformats.org/officeDocument/2006/relationships/comments" Target="comments.xml"/><Relationship Id="rId25" Type="http://schemas.openxmlformats.org/officeDocument/2006/relationships/diagramColors" Target="diagrams/colors2.xml"/><Relationship Id="rId33" Type="http://schemas.openxmlformats.org/officeDocument/2006/relationships/diagramLayout" Target="diagrams/layout4.xml"/><Relationship Id="rId38" Type="http://schemas.openxmlformats.org/officeDocument/2006/relationships/diagramLayout" Target="diagrams/layout5.xml"/><Relationship Id="rId46" Type="http://schemas.microsoft.com/office/2007/relationships/diagramDrawing" Target="diagrams/drawing6.xml"/><Relationship Id="rId20" Type="http://schemas.microsoft.com/office/2018/08/relationships/commentsExtensible" Target="commentsExtensible.xml"/><Relationship Id="rId41" Type="http://schemas.microsoft.com/office/2007/relationships/diagramDrawing" Target="diagrams/drawing5.xm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diagramColors" Target="diagrams/colors1.xml"/><Relationship Id="rId23" Type="http://schemas.openxmlformats.org/officeDocument/2006/relationships/diagramLayout" Target="diagrams/layout2.xml"/><Relationship Id="rId28" Type="http://schemas.openxmlformats.org/officeDocument/2006/relationships/diagramLayout" Target="diagrams/layout3.xml"/><Relationship Id="rId36" Type="http://schemas.microsoft.com/office/2007/relationships/diagramDrawing" Target="diagrams/drawing4.xml"/><Relationship Id="rId4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53705E9-BA6B-414F-9192-D06F4881ADB7}" type="doc">
      <dgm:prSet loTypeId="urn:microsoft.com/office/officeart/2005/8/layout/venn1" loCatId="relationship" qsTypeId="urn:microsoft.com/office/officeart/2005/8/quickstyle/simple1" qsCatId="simple" csTypeId="urn:microsoft.com/office/officeart/2005/8/colors/colorful4" csCatId="colorful" phldr="1"/>
      <dgm:spPr/>
      <dgm:t>
        <a:bodyPr/>
        <a:lstStyle/>
        <a:p>
          <a:endParaRPr lang="es-MX"/>
        </a:p>
      </dgm:t>
    </dgm:pt>
    <dgm:pt modelId="{A4855310-7FC3-43B1-9EDD-42BF856DC20C}">
      <dgm:prSet custT="1"/>
      <dgm:spPr/>
      <dgm:t>
        <a:bodyPr/>
        <a:lstStyle/>
        <a:p>
          <a:pPr algn="ctr"/>
          <a:r>
            <a:rPr lang="es-MX" sz="1100">
              <a:latin typeface="Arial" panose="020B0604020202020204" pitchFamily="34" charset="0"/>
              <a:cs typeface="Arial" panose="020B0604020202020204" pitchFamily="34" charset="0"/>
            </a:rPr>
            <a:t>Claves del lenguaje verbal</a:t>
          </a:r>
        </a:p>
      </dgm:t>
    </dgm:pt>
    <dgm:pt modelId="{66DCEC4F-93F4-4601-98C3-B3747C41BDD2}" type="parTrans" cxnId="{EFBAE350-FCFB-484A-8407-BC4682171A16}">
      <dgm:prSet/>
      <dgm:spPr/>
      <dgm:t>
        <a:bodyPr/>
        <a:lstStyle/>
        <a:p>
          <a:pPr algn="ctr"/>
          <a:endParaRPr lang="es-MX" sz="1100">
            <a:latin typeface="Arial" panose="020B0604020202020204" pitchFamily="34" charset="0"/>
            <a:cs typeface="Arial" panose="020B0604020202020204" pitchFamily="34" charset="0"/>
          </a:endParaRPr>
        </a:p>
      </dgm:t>
    </dgm:pt>
    <dgm:pt modelId="{82049D4E-63D4-4D02-81FA-A083F033BDB3}" type="sibTrans" cxnId="{EFBAE350-FCFB-484A-8407-BC4682171A16}">
      <dgm:prSet/>
      <dgm:spPr/>
      <dgm:t>
        <a:bodyPr/>
        <a:lstStyle/>
        <a:p>
          <a:pPr algn="ctr"/>
          <a:endParaRPr lang="es-MX" sz="1100">
            <a:latin typeface="Arial" panose="020B0604020202020204" pitchFamily="34" charset="0"/>
            <a:cs typeface="Arial" panose="020B0604020202020204" pitchFamily="34" charset="0"/>
          </a:endParaRPr>
        </a:p>
      </dgm:t>
    </dgm:pt>
    <dgm:pt modelId="{4A166C82-92B3-4649-9E81-7457E493D986}">
      <dgm:prSet custT="1"/>
      <dgm:spPr/>
      <dgm:t>
        <a:bodyPr/>
        <a:lstStyle/>
        <a:p>
          <a:pPr algn="ctr"/>
          <a:r>
            <a:rPr lang="es-MX" sz="1100" b="0" i="0" baseline="0">
              <a:latin typeface="Arial" panose="020B0604020202020204" pitchFamily="34" charset="0"/>
              <a:cs typeface="Arial" panose="020B0604020202020204" pitchFamily="34" charset="0"/>
            </a:rPr>
            <a:t>Claridad</a:t>
          </a:r>
          <a:endParaRPr lang="es-MX" sz="1100">
            <a:latin typeface="Arial" panose="020B0604020202020204" pitchFamily="34" charset="0"/>
            <a:cs typeface="Arial" panose="020B0604020202020204" pitchFamily="34" charset="0"/>
          </a:endParaRPr>
        </a:p>
      </dgm:t>
    </dgm:pt>
    <dgm:pt modelId="{0270097D-A14E-4A08-B13E-8C449CBFC383}" type="parTrans" cxnId="{2CC3D6CD-9844-4EF6-855C-521B2FD47668}">
      <dgm:prSet/>
      <dgm:spPr/>
      <dgm:t>
        <a:bodyPr/>
        <a:lstStyle/>
        <a:p>
          <a:pPr algn="ctr"/>
          <a:endParaRPr lang="es-MX" sz="1100">
            <a:latin typeface="Arial" panose="020B0604020202020204" pitchFamily="34" charset="0"/>
            <a:cs typeface="Arial" panose="020B0604020202020204" pitchFamily="34" charset="0"/>
          </a:endParaRPr>
        </a:p>
      </dgm:t>
    </dgm:pt>
    <dgm:pt modelId="{13BC5830-9EC7-4C7A-B42B-CF420C695BB0}" type="sibTrans" cxnId="{2CC3D6CD-9844-4EF6-855C-521B2FD47668}">
      <dgm:prSet/>
      <dgm:spPr/>
      <dgm:t>
        <a:bodyPr/>
        <a:lstStyle/>
        <a:p>
          <a:pPr algn="ctr"/>
          <a:endParaRPr lang="es-MX" sz="1100">
            <a:latin typeface="Arial" panose="020B0604020202020204" pitchFamily="34" charset="0"/>
            <a:cs typeface="Arial" panose="020B0604020202020204" pitchFamily="34" charset="0"/>
          </a:endParaRPr>
        </a:p>
      </dgm:t>
    </dgm:pt>
    <dgm:pt modelId="{6EAD8C86-73DE-486E-8600-B3E625B4778F}">
      <dgm:prSet custT="1"/>
      <dgm:spPr/>
      <dgm:t>
        <a:bodyPr/>
        <a:lstStyle/>
        <a:p>
          <a:pPr algn="ctr"/>
          <a:r>
            <a:rPr lang="es-MX" sz="1100" b="0" i="0" baseline="0">
              <a:latin typeface="Arial" panose="020B0604020202020204" pitchFamily="34" charset="0"/>
              <a:cs typeface="Arial" panose="020B0604020202020204" pitchFamily="34" charset="0"/>
            </a:rPr>
            <a:t>Precisión</a:t>
          </a:r>
          <a:endParaRPr lang="es-MX" sz="1100">
            <a:latin typeface="Arial" panose="020B0604020202020204" pitchFamily="34" charset="0"/>
            <a:cs typeface="Arial" panose="020B0604020202020204" pitchFamily="34" charset="0"/>
          </a:endParaRPr>
        </a:p>
      </dgm:t>
    </dgm:pt>
    <dgm:pt modelId="{95A8EEE2-8513-4D34-A70A-E6F0D249FFFB}" type="parTrans" cxnId="{0BF73D39-7C12-41D1-A5B0-18ABB1E72B4B}">
      <dgm:prSet/>
      <dgm:spPr/>
      <dgm:t>
        <a:bodyPr/>
        <a:lstStyle/>
        <a:p>
          <a:pPr algn="ctr"/>
          <a:endParaRPr lang="es-MX" sz="1100">
            <a:latin typeface="Arial" panose="020B0604020202020204" pitchFamily="34" charset="0"/>
            <a:cs typeface="Arial" panose="020B0604020202020204" pitchFamily="34" charset="0"/>
          </a:endParaRPr>
        </a:p>
      </dgm:t>
    </dgm:pt>
    <dgm:pt modelId="{6946092D-7925-4990-84A5-48E9F9D5219D}" type="sibTrans" cxnId="{0BF73D39-7C12-41D1-A5B0-18ABB1E72B4B}">
      <dgm:prSet/>
      <dgm:spPr/>
      <dgm:t>
        <a:bodyPr/>
        <a:lstStyle/>
        <a:p>
          <a:pPr algn="ctr"/>
          <a:endParaRPr lang="es-MX" sz="1100">
            <a:latin typeface="Arial" panose="020B0604020202020204" pitchFamily="34" charset="0"/>
            <a:cs typeface="Arial" panose="020B0604020202020204" pitchFamily="34" charset="0"/>
          </a:endParaRPr>
        </a:p>
      </dgm:t>
    </dgm:pt>
    <dgm:pt modelId="{32E28F22-99AF-4A9C-BD1B-A9E9FCB3D10B}">
      <dgm:prSet custT="1"/>
      <dgm:spPr/>
      <dgm:t>
        <a:bodyPr/>
        <a:lstStyle/>
        <a:p>
          <a:pPr algn="ctr"/>
          <a:r>
            <a:rPr lang="es-MX" sz="1100" b="0" i="0" baseline="0">
              <a:latin typeface="Arial" panose="020B0604020202020204" pitchFamily="34" charset="0"/>
              <a:cs typeface="Arial" panose="020B0604020202020204" pitchFamily="34" charset="0"/>
            </a:rPr>
            <a:t>Respeto</a:t>
          </a:r>
          <a:endParaRPr lang="es-MX" sz="1100">
            <a:latin typeface="Arial" panose="020B0604020202020204" pitchFamily="34" charset="0"/>
            <a:cs typeface="Arial" panose="020B0604020202020204" pitchFamily="34" charset="0"/>
          </a:endParaRPr>
        </a:p>
      </dgm:t>
    </dgm:pt>
    <dgm:pt modelId="{38045353-9FB3-4612-BF74-BC55A845C904}" type="parTrans" cxnId="{300C50D6-218E-4339-9C0F-CB34976C2AA0}">
      <dgm:prSet/>
      <dgm:spPr/>
      <dgm:t>
        <a:bodyPr/>
        <a:lstStyle/>
        <a:p>
          <a:pPr algn="ctr"/>
          <a:endParaRPr lang="es-MX" sz="1100">
            <a:latin typeface="Arial" panose="020B0604020202020204" pitchFamily="34" charset="0"/>
            <a:cs typeface="Arial" panose="020B0604020202020204" pitchFamily="34" charset="0"/>
          </a:endParaRPr>
        </a:p>
      </dgm:t>
    </dgm:pt>
    <dgm:pt modelId="{BD16B626-A4EB-4217-AD31-5D4BB2FFF803}" type="sibTrans" cxnId="{300C50D6-218E-4339-9C0F-CB34976C2AA0}">
      <dgm:prSet/>
      <dgm:spPr/>
      <dgm:t>
        <a:bodyPr/>
        <a:lstStyle/>
        <a:p>
          <a:pPr algn="ctr"/>
          <a:endParaRPr lang="es-MX" sz="1100">
            <a:latin typeface="Arial" panose="020B0604020202020204" pitchFamily="34" charset="0"/>
            <a:cs typeface="Arial" panose="020B0604020202020204" pitchFamily="34" charset="0"/>
          </a:endParaRPr>
        </a:p>
      </dgm:t>
    </dgm:pt>
    <dgm:pt modelId="{AD299F94-C8E6-470F-B59E-2EB9830DEACA}">
      <dgm:prSet custT="1"/>
      <dgm:spPr/>
      <dgm:t>
        <a:bodyPr/>
        <a:lstStyle/>
        <a:p>
          <a:pPr algn="ctr"/>
          <a:r>
            <a:rPr lang="es-MX" sz="1100" b="0" i="0" baseline="0">
              <a:latin typeface="Arial" panose="020B0604020202020204" pitchFamily="34" charset="0"/>
              <a:cs typeface="Arial" panose="020B0604020202020204" pitchFamily="34" charset="0"/>
            </a:rPr>
            <a:t>Empatía</a:t>
          </a:r>
          <a:endParaRPr lang="es-MX" sz="1100">
            <a:latin typeface="Arial" panose="020B0604020202020204" pitchFamily="34" charset="0"/>
            <a:cs typeface="Arial" panose="020B0604020202020204" pitchFamily="34" charset="0"/>
          </a:endParaRPr>
        </a:p>
      </dgm:t>
    </dgm:pt>
    <dgm:pt modelId="{79D78AE7-EABB-4F29-94F8-012DA6219EAC}" type="parTrans" cxnId="{DB204595-AD89-424E-8F9B-73464930456D}">
      <dgm:prSet/>
      <dgm:spPr/>
      <dgm:t>
        <a:bodyPr/>
        <a:lstStyle/>
        <a:p>
          <a:pPr algn="ctr"/>
          <a:endParaRPr lang="es-MX" sz="1100">
            <a:latin typeface="Arial" panose="020B0604020202020204" pitchFamily="34" charset="0"/>
            <a:cs typeface="Arial" panose="020B0604020202020204" pitchFamily="34" charset="0"/>
          </a:endParaRPr>
        </a:p>
      </dgm:t>
    </dgm:pt>
    <dgm:pt modelId="{BDB0947E-50E8-44AB-B653-0BABF914CF6E}" type="sibTrans" cxnId="{DB204595-AD89-424E-8F9B-73464930456D}">
      <dgm:prSet/>
      <dgm:spPr/>
      <dgm:t>
        <a:bodyPr/>
        <a:lstStyle/>
        <a:p>
          <a:pPr algn="ctr"/>
          <a:endParaRPr lang="es-MX" sz="1100">
            <a:latin typeface="Arial" panose="020B0604020202020204" pitchFamily="34" charset="0"/>
            <a:cs typeface="Arial" panose="020B0604020202020204" pitchFamily="34" charset="0"/>
          </a:endParaRPr>
        </a:p>
      </dgm:t>
    </dgm:pt>
    <dgm:pt modelId="{B2D5A515-CEFA-4E1F-A76E-05D9C9343C63}">
      <dgm:prSet custT="1"/>
      <dgm:spPr/>
      <dgm:t>
        <a:bodyPr/>
        <a:lstStyle/>
        <a:p>
          <a:pPr algn="ctr"/>
          <a:r>
            <a:rPr lang="es-MX" sz="1100" b="0" i="0" baseline="0">
              <a:latin typeface="Arial" panose="020B0604020202020204" pitchFamily="34" charset="0"/>
              <a:cs typeface="Arial" panose="020B0604020202020204" pitchFamily="34" charset="0"/>
            </a:rPr>
            <a:t>Capacidad de adaptación al cliente </a:t>
          </a:r>
          <a:endParaRPr lang="es-MX" sz="1100">
            <a:latin typeface="Arial" panose="020B0604020202020204" pitchFamily="34" charset="0"/>
            <a:cs typeface="Arial" panose="020B0604020202020204" pitchFamily="34" charset="0"/>
          </a:endParaRPr>
        </a:p>
      </dgm:t>
    </dgm:pt>
    <dgm:pt modelId="{218CC987-426E-45E6-B7B2-8B440B4BC79A}" type="parTrans" cxnId="{E899EE46-16B5-471B-B715-C01D5D6F2F92}">
      <dgm:prSet/>
      <dgm:spPr/>
      <dgm:t>
        <a:bodyPr/>
        <a:lstStyle/>
        <a:p>
          <a:pPr algn="ctr"/>
          <a:endParaRPr lang="es-MX" sz="1100">
            <a:latin typeface="Arial" panose="020B0604020202020204" pitchFamily="34" charset="0"/>
            <a:cs typeface="Arial" panose="020B0604020202020204" pitchFamily="34" charset="0"/>
          </a:endParaRPr>
        </a:p>
      </dgm:t>
    </dgm:pt>
    <dgm:pt modelId="{7023106C-EF42-4C22-98FD-DBBD0C9C1863}" type="sibTrans" cxnId="{E899EE46-16B5-471B-B715-C01D5D6F2F92}">
      <dgm:prSet/>
      <dgm:spPr/>
      <dgm:t>
        <a:bodyPr/>
        <a:lstStyle/>
        <a:p>
          <a:pPr algn="ctr"/>
          <a:endParaRPr lang="es-MX" sz="1100">
            <a:latin typeface="Arial" panose="020B0604020202020204" pitchFamily="34" charset="0"/>
            <a:cs typeface="Arial" panose="020B0604020202020204" pitchFamily="34" charset="0"/>
          </a:endParaRPr>
        </a:p>
      </dgm:t>
    </dgm:pt>
    <dgm:pt modelId="{1CC54F68-39AD-489F-AF12-745FE54458C4}">
      <dgm:prSet custT="1"/>
      <dgm:spPr/>
      <dgm:t>
        <a:bodyPr/>
        <a:lstStyle/>
        <a:p>
          <a:pPr algn="ctr"/>
          <a:r>
            <a:rPr lang="es-MX" sz="1100" b="0" i="0" baseline="0">
              <a:latin typeface="Arial" panose="020B0604020202020204" pitchFamily="34" charset="0"/>
              <a:cs typeface="Arial" panose="020B0604020202020204" pitchFamily="34" charset="0"/>
            </a:rPr>
            <a:t>Orientación hacia la seguridad </a:t>
          </a:r>
          <a:endParaRPr lang="es-MX" sz="1100">
            <a:latin typeface="Arial" panose="020B0604020202020204" pitchFamily="34" charset="0"/>
            <a:cs typeface="Arial" panose="020B0604020202020204" pitchFamily="34" charset="0"/>
          </a:endParaRPr>
        </a:p>
      </dgm:t>
    </dgm:pt>
    <dgm:pt modelId="{5A0C706C-4106-4F92-A81D-965FBBB48EC0}" type="parTrans" cxnId="{3C40E86A-EEAA-489F-AF5B-16C41214E428}">
      <dgm:prSet/>
      <dgm:spPr/>
      <dgm:t>
        <a:bodyPr/>
        <a:lstStyle/>
        <a:p>
          <a:pPr algn="ctr"/>
          <a:endParaRPr lang="es-MX" sz="1100">
            <a:latin typeface="Arial" panose="020B0604020202020204" pitchFamily="34" charset="0"/>
            <a:cs typeface="Arial" panose="020B0604020202020204" pitchFamily="34" charset="0"/>
          </a:endParaRPr>
        </a:p>
      </dgm:t>
    </dgm:pt>
    <dgm:pt modelId="{5978C23E-575A-4CB2-B819-9615382CA069}" type="sibTrans" cxnId="{3C40E86A-EEAA-489F-AF5B-16C41214E428}">
      <dgm:prSet/>
      <dgm:spPr/>
      <dgm:t>
        <a:bodyPr/>
        <a:lstStyle/>
        <a:p>
          <a:pPr algn="ctr"/>
          <a:endParaRPr lang="es-MX" sz="1100">
            <a:latin typeface="Arial" panose="020B0604020202020204" pitchFamily="34" charset="0"/>
            <a:cs typeface="Arial" panose="020B0604020202020204" pitchFamily="34" charset="0"/>
          </a:endParaRPr>
        </a:p>
      </dgm:t>
    </dgm:pt>
    <dgm:pt modelId="{37B55974-D039-41B6-A7D9-6F3FB3CB4509}" type="pres">
      <dgm:prSet presAssocID="{253705E9-BA6B-414F-9192-D06F4881ADB7}" presName="compositeShape" presStyleCnt="0">
        <dgm:presLayoutVars>
          <dgm:chMax val="7"/>
          <dgm:dir/>
          <dgm:resizeHandles val="exact"/>
        </dgm:presLayoutVars>
      </dgm:prSet>
      <dgm:spPr/>
    </dgm:pt>
    <dgm:pt modelId="{DD142E67-2377-4DB2-8E45-EEF60167912E}" type="pres">
      <dgm:prSet presAssocID="{A4855310-7FC3-43B1-9EDD-42BF856DC20C}" presName="circ1" presStyleLbl="vennNode1" presStyleIdx="0" presStyleCnt="7"/>
      <dgm:spPr/>
    </dgm:pt>
    <dgm:pt modelId="{368A7749-EE78-4ED5-84A5-B45B0DEF0D02}" type="pres">
      <dgm:prSet presAssocID="{A4855310-7FC3-43B1-9EDD-42BF856DC20C}" presName="circ1Tx" presStyleLbl="revTx" presStyleIdx="0" presStyleCnt="0">
        <dgm:presLayoutVars>
          <dgm:chMax val="0"/>
          <dgm:chPref val="0"/>
          <dgm:bulletEnabled val="1"/>
        </dgm:presLayoutVars>
      </dgm:prSet>
      <dgm:spPr/>
    </dgm:pt>
    <dgm:pt modelId="{3F08441E-0377-4770-9A17-11FD4FBBF417}" type="pres">
      <dgm:prSet presAssocID="{4A166C82-92B3-4649-9E81-7457E493D986}" presName="circ2" presStyleLbl="vennNode1" presStyleIdx="1" presStyleCnt="7"/>
      <dgm:spPr/>
    </dgm:pt>
    <dgm:pt modelId="{330E3A96-4CF4-4DB6-BE59-A954189A970D}" type="pres">
      <dgm:prSet presAssocID="{4A166C82-92B3-4649-9E81-7457E493D986}" presName="circ2Tx" presStyleLbl="revTx" presStyleIdx="0" presStyleCnt="0">
        <dgm:presLayoutVars>
          <dgm:chMax val="0"/>
          <dgm:chPref val="0"/>
          <dgm:bulletEnabled val="1"/>
        </dgm:presLayoutVars>
      </dgm:prSet>
      <dgm:spPr/>
    </dgm:pt>
    <dgm:pt modelId="{AFA51449-919E-412C-8AF7-48A00F25C072}" type="pres">
      <dgm:prSet presAssocID="{6EAD8C86-73DE-486E-8600-B3E625B4778F}" presName="circ3" presStyleLbl="vennNode1" presStyleIdx="2" presStyleCnt="7"/>
      <dgm:spPr/>
    </dgm:pt>
    <dgm:pt modelId="{EE9B25B7-24F6-4919-88D8-BAD98B9826A2}" type="pres">
      <dgm:prSet presAssocID="{6EAD8C86-73DE-486E-8600-B3E625B4778F}" presName="circ3Tx" presStyleLbl="revTx" presStyleIdx="0" presStyleCnt="0">
        <dgm:presLayoutVars>
          <dgm:chMax val="0"/>
          <dgm:chPref val="0"/>
          <dgm:bulletEnabled val="1"/>
        </dgm:presLayoutVars>
      </dgm:prSet>
      <dgm:spPr/>
    </dgm:pt>
    <dgm:pt modelId="{7BBDB305-049B-40BD-AFDD-1D4D5595A354}" type="pres">
      <dgm:prSet presAssocID="{32E28F22-99AF-4A9C-BD1B-A9E9FCB3D10B}" presName="circ4" presStyleLbl="vennNode1" presStyleIdx="3" presStyleCnt="7"/>
      <dgm:spPr/>
    </dgm:pt>
    <dgm:pt modelId="{5C82DC3B-8EF3-4081-8E72-658A2847156F}" type="pres">
      <dgm:prSet presAssocID="{32E28F22-99AF-4A9C-BD1B-A9E9FCB3D10B}" presName="circ4Tx" presStyleLbl="revTx" presStyleIdx="0" presStyleCnt="0">
        <dgm:presLayoutVars>
          <dgm:chMax val="0"/>
          <dgm:chPref val="0"/>
          <dgm:bulletEnabled val="1"/>
        </dgm:presLayoutVars>
      </dgm:prSet>
      <dgm:spPr/>
    </dgm:pt>
    <dgm:pt modelId="{88AFC291-044B-4F42-AE46-C38048BC77A5}" type="pres">
      <dgm:prSet presAssocID="{AD299F94-C8E6-470F-B59E-2EB9830DEACA}" presName="circ5" presStyleLbl="vennNode1" presStyleIdx="4" presStyleCnt="7"/>
      <dgm:spPr/>
    </dgm:pt>
    <dgm:pt modelId="{A86FF74A-92BC-4546-B1FB-6032DE2E058A}" type="pres">
      <dgm:prSet presAssocID="{AD299F94-C8E6-470F-B59E-2EB9830DEACA}" presName="circ5Tx" presStyleLbl="revTx" presStyleIdx="0" presStyleCnt="0">
        <dgm:presLayoutVars>
          <dgm:chMax val="0"/>
          <dgm:chPref val="0"/>
          <dgm:bulletEnabled val="1"/>
        </dgm:presLayoutVars>
      </dgm:prSet>
      <dgm:spPr/>
    </dgm:pt>
    <dgm:pt modelId="{342D92A8-8247-448E-8780-AFC06C6950D0}" type="pres">
      <dgm:prSet presAssocID="{B2D5A515-CEFA-4E1F-A76E-05D9C9343C63}" presName="circ6" presStyleLbl="vennNode1" presStyleIdx="5" presStyleCnt="7"/>
      <dgm:spPr/>
    </dgm:pt>
    <dgm:pt modelId="{B1587F1B-CDD0-4CAF-A20E-1F46C63A9127}" type="pres">
      <dgm:prSet presAssocID="{B2D5A515-CEFA-4E1F-A76E-05D9C9343C63}" presName="circ6Tx" presStyleLbl="revTx" presStyleIdx="0" presStyleCnt="0">
        <dgm:presLayoutVars>
          <dgm:chMax val="0"/>
          <dgm:chPref val="0"/>
          <dgm:bulletEnabled val="1"/>
        </dgm:presLayoutVars>
      </dgm:prSet>
      <dgm:spPr/>
    </dgm:pt>
    <dgm:pt modelId="{57A3151F-87CA-45EE-8EC5-4FAE4B667B80}" type="pres">
      <dgm:prSet presAssocID="{1CC54F68-39AD-489F-AF12-745FE54458C4}" presName="circ7" presStyleLbl="vennNode1" presStyleIdx="6" presStyleCnt="7"/>
      <dgm:spPr/>
    </dgm:pt>
    <dgm:pt modelId="{31A82D1C-7A33-432C-8880-E4E276625B9D}" type="pres">
      <dgm:prSet presAssocID="{1CC54F68-39AD-489F-AF12-745FE54458C4}" presName="circ7Tx" presStyleLbl="revTx" presStyleIdx="0" presStyleCnt="0">
        <dgm:presLayoutVars>
          <dgm:chMax val="0"/>
          <dgm:chPref val="0"/>
          <dgm:bulletEnabled val="1"/>
        </dgm:presLayoutVars>
      </dgm:prSet>
      <dgm:spPr/>
    </dgm:pt>
  </dgm:ptLst>
  <dgm:cxnLst>
    <dgm:cxn modelId="{5A92950F-3A6E-41C3-970E-CCD734B81941}" type="presOf" srcId="{253705E9-BA6B-414F-9192-D06F4881ADB7}" destId="{37B55974-D039-41B6-A7D9-6F3FB3CB4509}" srcOrd="0" destOrd="0" presId="urn:microsoft.com/office/officeart/2005/8/layout/venn1"/>
    <dgm:cxn modelId="{64B09E18-22D1-4CA4-A6ED-1ADD820680F1}" type="presOf" srcId="{32E28F22-99AF-4A9C-BD1B-A9E9FCB3D10B}" destId="{5C82DC3B-8EF3-4081-8E72-658A2847156F}" srcOrd="0" destOrd="0" presId="urn:microsoft.com/office/officeart/2005/8/layout/venn1"/>
    <dgm:cxn modelId="{11AD602D-314F-4A49-937E-B7AEAF7FA861}" type="presOf" srcId="{1CC54F68-39AD-489F-AF12-745FE54458C4}" destId="{31A82D1C-7A33-432C-8880-E4E276625B9D}" srcOrd="0" destOrd="0" presId="urn:microsoft.com/office/officeart/2005/8/layout/venn1"/>
    <dgm:cxn modelId="{0BF73D39-7C12-41D1-A5B0-18ABB1E72B4B}" srcId="{253705E9-BA6B-414F-9192-D06F4881ADB7}" destId="{6EAD8C86-73DE-486E-8600-B3E625B4778F}" srcOrd="2" destOrd="0" parTransId="{95A8EEE2-8513-4D34-A70A-E6F0D249FFFB}" sibTransId="{6946092D-7925-4990-84A5-48E9F9D5219D}"/>
    <dgm:cxn modelId="{E899EE46-16B5-471B-B715-C01D5D6F2F92}" srcId="{253705E9-BA6B-414F-9192-D06F4881ADB7}" destId="{B2D5A515-CEFA-4E1F-A76E-05D9C9343C63}" srcOrd="5" destOrd="0" parTransId="{218CC987-426E-45E6-B7B2-8B440B4BC79A}" sibTransId="{7023106C-EF42-4C22-98FD-DBBD0C9C1863}"/>
    <dgm:cxn modelId="{3C40E86A-EEAA-489F-AF5B-16C41214E428}" srcId="{253705E9-BA6B-414F-9192-D06F4881ADB7}" destId="{1CC54F68-39AD-489F-AF12-745FE54458C4}" srcOrd="6" destOrd="0" parTransId="{5A0C706C-4106-4F92-A81D-965FBBB48EC0}" sibTransId="{5978C23E-575A-4CB2-B819-9615382CA069}"/>
    <dgm:cxn modelId="{EFBAE350-FCFB-484A-8407-BC4682171A16}" srcId="{253705E9-BA6B-414F-9192-D06F4881ADB7}" destId="{A4855310-7FC3-43B1-9EDD-42BF856DC20C}" srcOrd="0" destOrd="0" parTransId="{66DCEC4F-93F4-4601-98C3-B3747C41BDD2}" sibTransId="{82049D4E-63D4-4D02-81FA-A083F033BDB3}"/>
    <dgm:cxn modelId="{3BC60A51-0E19-48DA-8B5E-C2F48DD1DD0F}" type="presOf" srcId="{6EAD8C86-73DE-486E-8600-B3E625B4778F}" destId="{EE9B25B7-24F6-4919-88D8-BAD98B9826A2}" srcOrd="0" destOrd="0" presId="urn:microsoft.com/office/officeart/2005/8/layout/venn1"/>
    <dgm:cxn modelId="{310CA17C-9BD6-4627-8B6D-EDC9B55801BD}" type="presOf" srcId="{A4855310-7FC3-43B1-9EDD-42BF856DC20C}" destId="{368A7749-EE78-4ED5-84A5-B45B0DEF0D02}" srcOrd="0" destOrd="0" presId="urn:microsoft.com/office/officeart/2005/8/layout/venn1"/>
    <dgm:cxn modelId="{DB204595-AD89-424E-8F9B-73464930456D}" srcId="{253705E9-BA6B-414F-9192-D06F4881ADB7}" destId="{AD299F94-C8E6-470F-B59E-2EB9830DEACA}" srcOrd="4" destOrd="0" parTransId="{79D78AE7-EABB-4F29-94F8-012DA6219EAC}" sibTransId="{BDB0947E-50E8-44AB-B653-0BABF914CF6E}"/>
    <dgm:cxn modelId="{44E135A0-8303-466B-B43E-F17801B4F879}" type="presOf" srcId="{AD299F94-C8E6-470F-B59E-2EB9830DEACA}" destId="{A86FF74A-92BC-4546-B1FB-6032DE2E058A}" srcOrd="0" destOrd="0" presId="urn:microsoft.com/office/officeart/2005/8/layout/venn1"/>
    <dgm:cxn modelId="{4651AAA1-2774-46C3-BBCE-0363BF18D82F}" type="presOf" srcId="{B2D5A515-CEFA-4E1F-A76E-05D9C9343C63}" destId="{B1587F1B-CDD0-4CAF-A20E-1F46C63A9127}" srcOrd="0" destOrd="0" presId="urn:microsoft.com/office/officeart/2005/8/layout/venn1"/>
    <dgm:cxn modelId="{8E75BFA2-92F5-40A7-A978-84C730B2B0FF}" type="presOf" srcId="{4A166C82-92B3-4649-9E81-7457E493D986}" destId="{330E3A96-4CF4-4DB6-BE59-A954189A970D}" srcOrd="0" destOrd="0" presId="urn:microsoft.com/office/officeart/2005/8/layout/venn1"/>
    <dgm:cxn modelId="{2CC3D6CD-9844-4EF6-855C-521B2FD47668}" srcId="{253705E9-BA6B-414F-9192-D06F4881ADB7}" destId="{4A166C82-92B3-4649-9E81-7457E493D986}" srcOrd="1" destOrd="0" parTransId="{0270097D-A14E-4A08-B13E-8C449CBFC383}" sibTransId="{13BC5830-9EC7-4C7A-B42B-CF420C695BB0}"/>
    <dgm:cxn modelId="{300C50D6-218E-4339-9C0F-CB34976C2AA0}" srcId="{253705E9-BA6B-414F-9192-D06F4881ADB7}" destId="{32E28F22-99AF-4A9C-BD1B-A9E9FCB3D10B}" srcOrd="3" destOrd="0" parTransId="{38045353-9FB3-4612-BF74-BC55A845C904}" sibTransId="{BD16B626-A4EB-4217-AD31-5D4BB2FFF803}"/>
    <dgm:cxn modelId="{B7117CB3-B2CB-46B8-8153-642B0DE2EBCD}" type="presParOf" srcId="{37B55974-D039-41B6-A7D9-6F3FB3CB4509}" destId="{DD142E67-2377-4DB2-8E45-EEF60167912E}" srcOrd="0" destOrd="0" presId="urn:microsoft.com/office/officeart/2005/8/layout/venn1"/>
    <dgm:cxn modelId="{F744C4EF-D9D1-433C-9A3F-84D836B3771B}" type="presParOf" srcId="{37B55974-D039-41B6-A7D9-6F3FB3CB4509}" destId="{368A7749-EE78-4ED5-84A5-B45B0DEF0D02}" srcOrd="1" destOrd="0" presId="urn:microsoft.com/office/officeart/2005/8/layout/venn1"/>
    <dgm:cxn modelId="{FD36A17D-101F-4380-A353-48393C4C6E30}" type="presParOf" srcId="{37B55974-D039-41B6-A7D9-6F3FB3CB4509}" destId="{3F08441E-0377-4770-9A17-11FD4FBBF417}" srcOrd="2" destOrd="0" presId="urn:microsoft.com/office/officeart/2005/8/layout/venn1"/>
    <dgm:cxn modelId="{8DF25358-4E2E-456C-9380-3BAFB3D8D179}" type="presParOf" srcId="{37B55974-D039-41B6-A7D9-6F3FB3CB4509}" destId="{330E3A96-4CF4-4DB6-BE59-A954189A970D}" srcOrd="3" destOrd="0" presId="urn:microsoft.com/office/officeart/2005/8/layout/venn1"/>
    <dgm:cxn modelId="{918D0AF8-BC26-49F9-96E2-5C59A3523E99}" type="presParOf" srcId="{37B55974-D039-41B6-A7D9-6F3FB3CB4509}" destId="{AFA51449-919E-412C-8AF7-48A00F25C072}" srcOrd="4" destOrd="0" presId="urn:microsoft.com/office/officeart/2005/8/layout/venn1"/>
    <dgm:cxn modelId="{7F49A5D6-B8B3-4BDF-9553-D1BF4890DBED}" type="presParOf" srcId="{37B55974-D039-41B6-A7D9-6F3FB3CB4509}" destId="{EE9B25B7-24F6-4919-88D8-BAD98B9826A2}" srcOrd="5" destOrd="0" presId="urn:microsoft.com/office/officeart/2005/8/layout/venn1"/>
    <dgm:cxn modelId="{6AACE405-96D7-4391-BAFA-7E834D34F0B3}" type="presParOf" srcId="{37B55974-D039-41B6-A7D9-6F3FB3CB4509}" destId="{7BBDB305-049B-40BD-AFDD-1D4D5595A354}" srcOrd="6" destOrd="0" presId="urn:microsoft.com/office/officeart/2005/8/layout/venn1"/>
    <dgm:cxn modelId="{222EB745-8C60-479C-87BC-5853B65205BE}" type="presParOf" srcId="{37B55974-D039-41B6-A7D9-6F3FB3CB4509}" destId="{5C82DC3B-8EF3-4081-8E72-658A2847156F}" srcOrd="7" destOrd="0" presId="urn:microsoft.com/office/officeart/2005/8/layout/venn1"/>
    <dgm:cxn modelId="{2E940A3F-8FE0-40BB-940E-912AE48A2856}" type="presParOf" srcId="{37B55974-D039-41B6-A7D9-6F3FB3CB4509}" destId="{88AFC291-044B-4F42-AE46-C38048BC77A5}" srcOrd="8" destOrd="0" presId="urn:microsoft.com/office/officeart/2005/8/layout/venn1"/>
    <dgm:cxn modelId="{72AAFEEC-A54C-4EA7-A48E-74C77259560C}" type="presParOf" srcId="{37B55974-D039-41B6-A7D9-6F3FB3CB4509}" destId="{A86FF74A-92BC-4546-B1FB-6032DE2E058A}" srcOrd="9" destOrd="0" presId="urn:microsoft.com/office/officeart/2005/8/layout/venn1"/>
    <dgm:cxn modelId="{8395098E-6B20-4FBD-B67B-E1735973A7CA}" type="presParOf" srcId="{37B55974-D039-41B6-A7D9-6F3FB3CB4509}" destId="{342D92A8-8247-448E-8780-AFC06C6950D0}" srcOrd="10" destOrd="0" presId="urn:microsoft.com/office/officeart/2005/8/layout/venn1"/>
    <dgm:cxn modelId="{E690CBD7-5566-4921-B1B7-4B868437308D}" type="presParOf" srcId="{37B55974-D039-41B6-A7D9-6F3FB3CB4509}" destId="{B1587F1B-CDD0-4CAF-A20E-1F46C63A9127}" srcOrd="11" destOrd="0" presId="urn:microsoft.com/office/officeart/2005/8/layout/venn1"/>
    <dgm:cxn modelId="{C8D5A132-37A0-4ABA-AAE3-EF011E136EF3}" type="presParOf" srcId="{37B55974-D039-41B6-A7D9-6F3FB3CB4509}" destId="{57A3151F-87CA-45EE-8EC5-4FAE4B667B80}" srcOrd="12" destOrd="0" presId="urn:microsoft.com/office/officeart/2005/8/layout/venn1"/>
    <dgm:cxn modelId="{9025633C-A028-4271-8DAC-49D76A36D9F1}" type="presParOf" srcId="{37B55974-D039-41B6-A7D9-6F3FB3CB4509}" destId="{31A82D1C-7A33-432C-8880-E4E276625B9D}" srcOrd="13" destOrd="0" presId="urn:microsoft.com/office/officeart/2005/8/layout/venn1"/>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E478BE57-C9F0-4161-B969-081A9DA2328D}" type="doc">
      <dgm:prSet loTypeId="urn:microsoft.com/office/officeart/2005/8/layout/venn1" loCatId="relationship" qsTypeId="urn:microsoft.com/office/officeart/2005/8/quickstyle/simple1" qsCatId="simple" csTypeId="urn:microsoft.com/office/officeart/2005/8/colors/colorful4" csCatId="colorful" phldr="1"/>
      <dgm:spPr/>
      <dgm:t>
        <a:bodyPr/>
        <a:lstStyle/>
        <a:p>
          <a:endParaRPr lang="es-MX"/>
        </a:p>
      </dgm:t>
    </dgm:pt>
    <dgm:pt modelId="{10E65833-22DF-4758-B674-7981B6790B2F}">
      <dgm:prSet/>
      <dgm:spPr/>
      <dgm:t>
        <a:bodyPr/>
        <a:lstStyle/>
        <a:p>
          <a:r>
            <a:rPr lang="es-MX">
              <a:latin typeface="Arial" panose="020B0604020202020204" pitchFamily="34" charset="0"/>
              <a:cs typeface="Arial" panose="020B0604020202020204" pitchFamily="34" charset="0"/>
            </a:rPr>
            <a:t>Antes de la actividad: la comunicación debe enfocarse en: presentación de la experiencia, explicación de normas, protocolos de seguridad, recomendaciones físicas, uso de equipos.</a:t>
          </a:r>
        </a:p>
      </dgm:t>
    </dgm:pt>
    <dgm:pt modelId="{86118F37-3347-4B2D-A1D7-2D65D502C8C8}" type="parTrans" cxnId="{AA25D162-A9B9-4ACE-8E12-8DB64AF2C953}">
      <dgm:prSet/>
      <dgm:spPr/>
      <dgm:t>
        <a:bodyPr/>
        <a:lstStyle/>
        <a:p>
          <a:endParaRPr lang="es-MX">
            <a:latin typeface="Arial" panose="020B0604020202020204" pitchFamily="34" charset="0"/>
            <a:cs typeface="Arial" panose="020B0604020202020204" pitchFamily="34" charset="0"/>
          </a:endParaRPr>
        </a:p>
      </dgm:t>
    </dgm:pt>
    <dgm:pt modelId="{C3AED1C0-65EF-423B-94C2-3F36D8C0A4AB}" type="sibTrans" cxnId="{AA25D162-A9B9-4ACE-8E12-8DB64AF2C953}">
      <dgm:prSet/>
      <dgm:spPr/>
      <dgm:t>
        <a:bodyPr/>
        <a:lstStyle/>
        <a:p>
          <a:endParaRPr lang="es-MX">
            <a:latin typeface="Arial" panose="020B0604020202020204" pitchFamily="34" charset="0"/>
            <a:cs typeface="Arial" panose="020B0604020202020204" pitchFamily="34" charset="0"/>
          </a:endParaRPr>
        </a:p>
      </dgm:t>
    </dgm:pt>
    <dgm:pt modelId="{CF445B93-662D-4593-B34A-FDBF2A00F832}">
      <dgm:prSet/>
      <dgm:spPr/>
      <dgm:t>
        <a:bodyPr/>
        <a:lstStyle/>
        <a:p>
          <a:r>
            <a:rPr lang="es-MX">
              <a:latin typeface="Arial" panose="020B0604020202020204" pitchFamily="34" charset="0"/>
              <a:cs typeface="Arial" panose="020B0604020202020204" pitchFamily="34" charset="0"/>
            </a:rPr>
            <a:t>Durante la actividad: la comunicación debe ser:clara, permanente, preventiva, motivacional, orientada al control del grupo.</a:t>
          </a:r>
        </a:p>
      </dgm:t>
    </dgm:pt>
    <dgm:pt modelId="{4E895AB8-B2E0-472D-8245-CFAAA123A935}" type="parTrans" cxnId="{E6711C42-58DD-49B7-9E66-9D71CEC86B47}">
      <dgm:prSet/>
      <dgm:spPr/>
      <dgm:t>
        <a:bodyPr/>
        <a:lstStyle/>
        <a:p>
          <a:endParaRPr lang="es-MX">
            <a:latin typeface="Arial" panose="020B0604020202020204" pitchFamily="34" charset="0"/>
            <a:cs typeface="Arial" panose="020B0604020202020204" pitchFamily="34" charset="0"/>
          </a:endParaRPr>
        </a:p>
      </dgm:t>
    </dgm:pt>
    <dgm:pt modelId="{230071F8-4108-45BA-967E-D5C6B00368BE}" type="sibTrans" cxnId="{E6711C42-58DD-49B7-9E66-9D71CEC86B47}">
      <dgm:prSet/>
      <dgm:spPr/>
      <dgm:t>
        <a:bodyPr/>
        <a:lstStyle/>
        <a:p>
          <a:endParaRPr lang="es-MX">
            <a:latin typeface="Arial" panose="020B0604020202020204" pitchFamily="34" charset="0"/>
            <a:cs typeface="Arial" panose="020B0604020202020204" pitchFamily="34" charset="0"/>
          </a:endParaRPr>
        </a:p>
      </dgm:t>
    </dgm:pt>
    <dgm:pt modelId="{24B6A750-1816-4604-AD22-3D76733A660B}">
      <dgm:prSet/>
      <dgm:spPr/>
      <dgm:t>
        <a:bodyPr/>
        <a:lstStyle/>
        <a:p>
          <a:r>
            <a:rPr lang="es-MX">
              <a:latin typeface="Arial" panose="020B0604020202020204" pitchFamily="34" charset="0"/>
              <a:cs typeface="Arial" panose="020B0604020202020204" pitchFamily="34" charset="0"/>
            </a:rPr>
            <a:t>Después de la actividad: es importante: resolver inquietudes, recibir retroalimentación, fortalecer satisfacción del cliente, promover experiencias positivas.</a:t>
          </a:r>
        </a:p>
      </dgm:t>
    </dgm:pt>
    <dgm:pt modelId="{DB96BEB0-E685-402F-A251-478C3C580AA8}" type="parTrans" cxnId="{7B081402-A434-4881-BA0A-115FDBBD49CB}">
      <dgm:prSet/>
      <dgm:spPr/>
      <dgm:t>
        <a:bodyPr/>
        <a:lstStyle/>
        <a:p>
          <a:endParaRPr lang="es-MX">
            <a:latin typeface="Arial" panose="020B0604020202020204" pitchFamily="34" charset="0"/>
            <a:cs typeface="Arial" panose="020B0604020202020204" pitchFamily="34" charset="0"/>
          </a:endParaRPr>
        </a:p>
      </dgm:t>
    </dgm:pt>
    <dgm:pt modelId="{AFDB34F5-7BB5-4938-9B52-EB8EFE0EDDD4}" type="sibTrans" cxnId="{7B081402-A434-4881-BA0A-115FDBBD49CB}">
      <dgm:prSet/>
      <dgm:spPr/>
      <dgm:t>
        <a:bodyPr/>
        <a:lstStyle/>
        <a:p>
          <a:endParaRPr lang="es-MX">
            <a:latin typeface="Arial" panose="020B0604020202020204" pitchFamily="34" charset="0"/>
            <a:cs typeface="Arial" panose="020B0604020202020204" pitchFamily="34" charset="0"/>
          </a:endParaRPr>
        </a:p>
      </dgm:t>
    </dgm:pt>
    <dgm:pt modelId="{B2083BF5-E51F-4027-8431-557DB95B4FC8}" type="pres">
      <dgm:prSet presAssocID="{E478BE57-C9F0-4161-B969-081A9DA2328D}" presName="compositeShape" presStyleCnt="0">
        <dgm:presLayoutVars>
          <dgm:chMax val="7"/>
          <dgm:dir/>
          <dgm:resizeHandles val="exact"/>
        </dgm:presLayoutVars>
      </dgm:prSet>
      <dgm:spPr/>
    </dgm:pt>
    <dgm:pt modelId="{977FF6B8-0C70-458F-8E20-1839298F4856}" type="pres">
      <dgm:prSet presAssocID="{10E65833-22DF-4758-B674-7981B6790B2F}" presName="circ1" presStyleLbl="vennNode1" presStyleIdx="0" presStyleCnt="3"/>
      <dgm:spPr/>
    </dgm:pt>
    <dgm:pt modelId="{BAD5D4AA-CEB2-4E4B-977E-E5FEBE878C89}" type="pres">
      <dgm:prSet presAssocID="{10E65833-22DF-4758-B674-7981B6790B2F}" presName="circ1Tx" presStyleLbl="revTx" presStyleIdx="0" presStyleCnt="0">
        <dgm:presLayoutVars>
          <dgm:chMax val="0"/>
          <dgm:chPref val="0"/>
          <dgm:bulletEnabled val="1"/>
        </dgm:presLayoutVars>
      </dgm:prSet>
      <dgm:spPr/>
    </dgm:pt>
    <dgm:pt modelId="{AAC0E9DC-E866-42B9-9B18-10546B992E56}" type="pres">
      <dgm:prSet presAssocID="{CF445B93-662D-4593-B34A-FDBF2A00F832}" presName="circ2" presStyleLbl="vennNode1" presStyleIdx="1" presStyleCnt="3"/>
      <dgm:spPr/>
    </dgm:pt>
    <dgm:pt modelId="{A2289C17-9E66-40BB-81A4-3405DF59EBC1}" type="pres">
      <dgm:prSet presAssocID="{CF445B93-662D-4593-B34A-FDBF2A00F832}" presName="circ2Tx" presStyleLbl="revTx" presStyleIdx="0" presStyleCnt="0">
        <dgm:presLayoutVars>
          <dgm:chMax val="0"/>
          <dgm:chPref val="0"/>
          <dgm:bulletEnabled val="1"/>
        </dgm:presLayoutVars>
      </dgm:prSet>
      <dgm:spPr/>
    </dgm:pt>
    <dgm:pt modelId="{3A122F4E-EE28-4569-A676-0918264D4F6B}" type="pres">
      <dgm:prSet presAssocID="{24B6A750-1816-4604-AD22-3D76733A660B}" presName="circ3" presStyleLbl="vennNode1" presStyleIdx="2" presStyleCnt="3"/>
      <dgm:spPr/>
    </dgm:pt>
    <dgm:pt modelId="{0BD4B9B2-C257-4224-8E68-9C38C2B52D1D}" type="pres">
      <dgm:prSet presAssocID="{24B6A750-1816-4604-AD22-3D76733A660B}" presName="circ3Tx" presStyleLbl="revTx" presStyleIdx="0" presStyleCnt="0">
        <dgm:presLayoutVars>
          <dgm:chMax val="0"/>
          <dgm:chPref val="0"/>
          <dgm:bulletEnabled val="1"/>
        </dgm:presLayoutVars>
      </dgm:prSet>
      <dgm:spPr/>
    </dgm:pt>
  </dgm:ptLst>
  <dgm:cxnLst>
    <dgm:cxn modelId="{7B081402-A434-4881-BA0A-115FDBBD49CB}" srcId="{E478BE57-C9F0-4161-B969-081A9DA2328D}" destId="{24B6A750-1816-4604-AD22-3D76733A660B}" srcOrd="2" destOrd="0" parTransId="{DB96BEB0-E685-402F-A251-478C3C580AA8}" sibTransId="{AFDB34F5-7BB5-4938-9B52-EB8EFE0EDDD4}"/>
    <dgm:cxn modelId="{229BE213-3565-4342-B7DC-1E0224F80201}" type="presOf" srcId="{CF445B93-662D-4593-B34A-FDBF2A00F832}" destId="{AAC0E9DC-E866-42B9-9B18-10546B992E56}" srcOrd="0" destOrd="0" presId="urn:microsoft.com/office/officeart/2005/8/layout/venn1"/>
    <dgm:cxn modelId="{71A7C722-8E9D-48A0-94CD-8888DE998DAC}" type="presOf" srcId="{CF445B93-662D-4593-B34A-FDBF2A00F832}" destId="{A2289C17-9E66-40BB-81A4-3405DF59EBC1}" srcOrd="1" destOrd="0" presId="urn:microsoft.com/office/officeart/2005/8/layout/venn1"/>
    <dgm:cxn modelId="{8EB4E935-EC74-4486-995C-1E5F92FB4F9D}" type="presOf" srcId="{E478BE57-C9F0-4161-B969-081A9DA2328D}" destId="{B2083BF5-E51F-4027-8431-557DB95B4FC8}" srcOrd="0" destOrd="0" presId="urn:microsoft.com/office/officeart/2005/8/layout/venn1"/>
    <dgm:cxn modelId="{E6711C42-58DD-49B7-9E66-9D71CEC86B47}" srcId="{E478BE57-C9F0-4161-B969-081A9DA2328D}" destId="{CF445B93-662D-4593-B34A-FDBF2A00F832}" srcOrd="1" destOrd="0" parTransId="{4E895AB8-B2E0-472D-8245-CFAAA123A935}" sibTransId="{230071F8-4108-45BA-967E-D5C6B00368BE}"/>
    <dgm:cxn modelId="{AA25D162-A9B9-4ACE-8E12-8DB64AF2C953}" srcId="{E478BE57-C9F0-4161-B969-081A9DA2328D}" destId="{10E65833-22DF-4758-B674-7981B6790B2F}" srcOrd="0" destOrd="0" parTransId="{86118F37-3347-4B2D-A1D7-2D65D502C8C8}" sibTransId="{C3AED1C0-65EF-423B-94C2-3F36D8C0A4AB}"/>
    <dgm:cxn modelId="{91CB7282-37AE-414F-8706-4AA3EA7B0DA1}" type="presOf" srcId="{10E65833-22DF-4758-B674-7981B6790B2F}" destId="{BAD5D4AA-CEB2-4E4B-977E-E5FEBE878C89}" srcOrd="1" destOrd="0" presId="urn:microsoft.com/office/officeart/2005/8/layout/venn1"/>
    <dgm:cxn modelId="{38A7C082-6144-4387-A6F1-6D76E7641A93}" type="presOf" srcId="{10E65833-22DF-4758-B674-7981B6790B2F}" destId="{977FF6B8-0C70-458F-8E20-1839298F4856}" srcOrd="0" destOrd="0" presId="urn:microsoft.com/office/officeart/2005/8/layout/venn1"/>
    <dgm:cxn modelId="{F4F4EBC7-EE8E-49BA-B92B-AB5B0D7A062F}" type="presOf" srcId="{24B6A750-1816-4604-AD22-3D76733A660B}" destId="{0BD4B9B2-C257-4224-8E68-9C38C2B52D1D}" srcOrd="1" destOrd="0" presId="urn:microsoft.com/office/officeart/2005/8/layout/venn1"/>
    <dgm:cxn modelId="{A5126EDD-40CD-4FE4-A29B-3832B8E284CE}" type="presOf" srcId="{24B6A750-1816-4604-AD22-3D76733A660B}" destId="{3A122F4E-EE28-4569-A676-0918264D4F6B}" srcOrd="0" destOrd="0" presId="urn:microsoft.com/office/officeart/2005/8/layout/venn1"/>
    <dgm:cxn modelId="{4C3A543C-1BD9-4167-A7A1-A73057D9D033}" type="presParOf" srcId="{B2083BF5-E51F-4027-8431-557DB95B4FC8}" destId="{977FF6B8-0C70-458F-8E20-1839298F4856}" srcOrd="0" destOrd="0" presId="urn:microsoft.com/office/officeart/2005/8/layout/venn1"/>
    <dgm:cxn modelId="{6F03D182-4092-45B4-A932-9131F9A20E82}" type="presParOf" srcId="{B2083BF5-E51F-4027-8431-557DB95B4FC8}" destId="{BAD5D4AA-CEB2-4E4B-977E-E5FEBE878C89}" srcOrd="1" destOrd="0" presId="urn:microsoft.com/office/officeart/2005/8/layout/venn1"/>
    <dgm:cxn modelId="{FEC0742E-654E-4695-95CC-1A4E1B773053}" type="presParOf" srcId="{B2083BF5-E51F-4027-8431-557DB95B4FC8}" destId="{AAC0E9DC-E866-42B9-9B18-10546B992E56}" srcOrd="2" destOrd="0" presId="urn:microsoft.com/office/officeart/2005/8/layout/venn1"/>
    <dgm:cxn modelId="{69B8916A-366C-43E9-B207-B89F452FCDF8}" type="presParOf" srcId="{B2083BF5-E51F-4027-8431-557DB95B4FC8}" destId="{A2289C17-9E66-40BB-81A4-3405DF59EBC1}" srcOrd="3" destOrd="0" presId="urn:microsoft.com/office/officeart/2005/8/layout/venn1"/>
    <dgm:cxn modelId="{FEA8103D-F979-49CD-A50E-0EE5E3929729}" type="presParOf" srcId="{B2083BF5-E51F-4027-8431-557DB95B4FC8}" destId="{3A122F4E-EE28-4569-A676-0918264D4F6B}" srcOrd="4" destOrd="0" presId="urn:microsoft.com/office/officeart/2005/8/layout/venn1"/>
    <dgm:cxn modelId="{BF772EE7-5A9A-4E14-9199-5F1195BC216D}" type="presParOf" srcId="{B2083BF5-E51F-4027-8431-557DB95B4FC8}" destId="{0BD4B9B2-C257-4224-8E68-9C38C2B52D1D}" srcOrd="5" destOrd="0" presId="urn:microsoft.com/office/officeart/2005/8/layout/venn1"/>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35D876B0-9B5D-4636-A13A-F5CB8775E170}" type="doc">
      <dgm:prSet loTypeId="urn:microsoft.com/office/officeart/2005/8/layout/cycle2" loCatId="cycle" qsTypeId="urn:microsoft.com/office/officeart/2005/8/quickstyle/simple1" qsCatId="simple" csTypeId="urn:microsoft.com/office/officeart/2005/8/colors/colorful4" csCatId="colorful" phldr="1"/>
      <dgm:spPr/>
      <dgm:t>
        <a:bodyPr/>
        <a:lstStyle/>
        <a:p>
          <a:endParaRPr lang="es-MX"/>
        </a:p>
      </dgm:t>
    </dgm:pt>
    <dgm:pt modelId="{A66B226C-1D8E-4D33-9E59-E53B695656BE}">
      <dgm:prSet/>
      <dgm:spPr/>
      <dgm:t>
        <a:bodyPr/>
        <a:lstStyle/>
        <a:p>
          <a:r>
            <a:rPr lang="es-MX">
              <a:latin typeface="Arial" panose="020B0604020202020204" pitchFamily="34" charset="0"/>
              <a:cs typeface="Arial" panose="020B0604020202020204" pitchFamily="34" charset="0"/>
            </a:rPr>
            <a:t>Antes de la actividad es necesario: verificar condiciones climáticas, revisar equipos, evaluar rutas, identificar riesgos, informar protocolos de seguridad, validar condiciones físicas de participantes.</a:t>
          </a:r>
        </a:p>
      </dgm:t>
    </dgm:pt>
    <dgm:pt modelId="{E079BA47-4D32-4F99-A5EC-2C436634F45E}" type="parTrans" cxnId="{125F3C63-261F-4651-B046-3AD82629B8AD}">
      <dgm:prSet/>
      <dgm:spPr/>
      <dgm:t>
        <a:bodyPr/>
        <a:lstStyle/>
        <a:p>
          <a:endParaRPr lang="es-MX">
            <a:latin typeface="Arial" panose="020B0604020202020204" pitchFamily="34" charset="0"/>
            <a:cs typeface="Arial" panose="020B0604020202020204" pitchFamily="34" charset="0"/>
          </a:endParaRPr>
        </a:p>
      </dgm:t>
    </dgm:pt>
    <dgm:pt modelId="{635B3D50-46DA-4B27-9EDF-57E5982933EE}" type="sibTrans" cxnId="{125F3C63-261F-4651-B046-3AD82629B8AD}">
      <dgm:prSet/>
      <dgm:spPr/>
      <dgm:t>
        <a:bodyPr/>
        <a:lstStyle/>
        <a:p>
          <a:endParaRPr lang="es-MX">
            <a:latin typeface="Arial" panose="020B0604020202020204" pitchFamily="34" charset="0"/>
            <a:cs typeface="Arial" panose="020B0604020202020204" pitchFamily="34" charset="0"/>
          </a:endParaRPr>
        </a:p>
      </dgm:t>
    </dgm:pt>
    <dgm:pt modelId="{6589BAB3-D063-43E5-80C2-C981B7827424}">
      <dgm:prSet/>
      <dgm:spPr/>
      <dgm:t>
        <a:bodyPr/>
        <a:lstStyle/>
        <a:p>
          <a:r>
            <a:rPr lang="es-MX">
              <a:latin typeface="Arial" panose="020B0604020202020204" pitchFamily="34" charset="0"/>
              <a:cs typeface="Arial" panose="020B0604020202020204" pitchFamily="34" charset="0"/>
            </a:rPr>
            <a:t>Durante la actividad la seguridad requiere: supervisión permanente, monitoreo del grupo, comunicación constante, aplicación de protocolos, control de riesgos.</a:t>
          </a:r>
        </a:p>
      </dgm:t>
    </dgm:pt>
    <dgm:pt modelId="{2923B206-6B5C-4963-986B-B7C364B05DD4}" type="parTrans" cxnId="{DE47A744-B070-495C-87BD-411D20DAD1ED}">
      <dgm:prSet/>
      <dgm:spPr/>
      <dgm:t>
        <a:bodyPr/>
        <a:lstStyle/>
        <a:p>
          <a:endParaRPr lang="es-MX">
            <a:latin typeface="Arial" panose="020B0604020202020204" pitchFamily="34" charset="0"/>
            <a:cs typeface="Arial" panose="020B0604020202020204" pitchFamily="34" charset="0"/>
          </a:endParaRPr>
        </a:p>
      </dgm:t>
    </dgm:pt>
    <dgm:pt modelId="{8313717D-6F91-4D99-BA46-6AA7D4587B25}" type="sibTrans" cxnId="{DE47A744-B070-495C-87BD-411D20DAD1ED}">
      <dgm:prSet/>
      <dgm:spPr/>
      <dgm:t>
        <a:bodyPr/>
        <a:lstStyle/>
        <a:p>
          <a:endParaRPr lang="es-MX">
            <a:latin typeface="Arial" panose="020B0604020202020204" pitchFamily="34" charset="0"/>
            <a:cs typeface="Arial" panose="020B0604020202020204" pitchFamily="34" charset="0"/>
          </a:endParaRPr>
        </a:p>
      </dgm:t>
    </dgm:pt>
    <dgm:pt modelId="{069DFB1D-0310-4F1C-AAB5-69696A0B8E86}">
      <dgm:prSet/>
      <dgm:spPr/>
      <dgm:t>
        <a:bodyPr/>
        <a:lstStyle/>
        <a:p>
          <a:r>
            <a:rPr lang="es-MX">
              <a:latin typeface="Arial" panose="020B0604020202020204" pitchFamily="34" charset="0"/>
              <a:cs typeface="Arial" panose="020B0604020202020204" pitchFamily="34" charset="0"/>
            </a:rPr>
            <a:t>Después de la actividad se recomienda: revisar condiciones físicas del grupo, verificar equipos, documentar incidentes, evaluar oportunidades de mejora.</a:t>
          </a:r>
        </a:p>
      </dgm:t>
    </dgm:pt>
    <dgm:pt modelId="{2EB813CA-FFD2-4E9D-8E3A-D88D1882B685}" type="parTrans" cxnId="{A2A16639-AE0A-40E1-A9F5-04CD3399B084}">
      <dgm:prSet/>
      <dgm:spPr/>
      <dgm:t>
        <a:bodyPr/>
        <a:lstStyle/>
        <a:p>
          <a:endParaRPr lang="es-MX">
            <a:latin typeface="Arial" panose="020B0604020202020204" pitchFamily="34" charset="0"/>
            <a:cs typeface="Arial" panose="020B0604020202020204" pitchFamily="34" charset="0"/>
          </a:endParaRPr>
        </a:p>
      </dgm:t>
    </dgm:pt>
    <dgm:pt modelId="{F3622A1A-DD52-46A0-9CA6-96C8B12C7C6D}" type="sibTrans" cxnId="{A2A16639-AE0A-40E1-A9F5-04CD3399B084}">
      <dgm:prSet/>
      <dgm:spPr/>
      <dgm:t>
        <a:bodyPr/>
        <a:lstStyle/>
        <a:p>
          <a:endParaRPr lang="es-MX">
            <a:latin typeface="Arial" panose="020B0604020202020204" pitchFamily="34" charset="0"/>
            <a:cs typeface="Arial" panose="020B0604020202020204" pitchFamily="34" charset="0"/>
          </a:endParaRPr>
        </a:p>
      </dgm:t>
    </dgm:pt>
    <dgm:pt modelId="{21FD4109-8DA1-42ED-90DE-08A17F3F856D}" type="pres">
      <dgm:prSet presAssocID="{35D876B0-9B5D-4636-A13A-F5CB8775E170}" presName="cycle" presStyleCnt="0">
        <dgm:presLayoutVars>
          <dgm:dir/>
          <dgm:resizeHandles val="exact"/>
        </dgm:presLayoutVars>
      </dgm:prSet>
      <dgm:spPr/>
    </dgm:pt>
    <dgm:pt modelId="{C59193F9-1A26-4E6A-AC1C-C588F523F571}" type="pres">
      <dgm:prSet presAssocID="{A66B226C-1D8E-4D33-9E59-E53B695656BE}" presName="node" presStyleLbl="node1" presStyleIdx="0" presStyleCnt="3">
        <dgm:presLayoutVars>
          <dgm:bulletEnabled val="1"/>
        </dgm:presLayoutVars>
      </dgm:prSet>
      <dgm:spPr/>
    </dgm:pt>
    <dgm:pt modelId="{974D10F4-BAD1-4805-A85A-0E86100B7474}" type="pres">
      <dgm:prSet presAssocID="{635B3D50-46DA-4B27-9EDF-57E5982933EE}" presName="sibTrans" presStyleLbl="sibTrans2D1" presStyleIdx="0" presStyleCnt="3"/>
      <dgm:spPr/>
    </dgm:pt>
    <dgm:pt modelId="{245DC4F8-7814-4231-A468-77DCFC7BDCDD}" type="pres">
      <dgm:prSet presAssocID="{635B3D50-46DA-4B27-9EDF-57E5982933EE}" presName="connectorText" presStyleLbl="sibTrans2D1" presStyleIdx="0" presStyleCnt="3"/>
      <dgm:spPr/>
    </dgm:pt>
    <dgm:pt modelId="{51596814-EC1C-4F16-AA18-9B79E4E7B7FB}" type="pres">
      <dgm:prSet presAssocID="{6589BAB3-D063-43E5-80C2-C981B7827424}" presName="node" presStyleLbl="node1" presStyleIdx="1" presStyleCnt="3">
        <dgm:presLayoutVars>
          <dgm:bulletEnabled val="1"/>
        </dgm:presLayoutVars>
      </dgm:prSet>
      <dgm:spPr/>
    </dgm:pt>
    <dgm:pt modelId="{45736D0E-EAD6-4322-8F1F-9B02D1E1E544}" type="pres">
      <dgm:prSet presAssocID="{8313717D-6F91-4D99-BA46-6AA7D4587B25}" presName="sibTrans" presStyleLbl="sibTrans2D1" presStyleIdx="1" presStyleCnt="3"/>
      <dgm:spPr/>
    </dgm:pt>
    <dgm:pt modelId="{78A7C98A-DE18-46A3-B43D-AAA69B201FA6}" type="pres">
      <dgm:prSet presAssocID="{8313717D-6F91-4D99-BA46-6AA7D4587B25}" presName="connectorText" presStyleLbl="sibTrans2D1" presStyleIdx="1" presStyleCnt="3"/>
      <dgm:spPr/>
    </dgm:pt>
    <dgm:pt modelId="{F2FEF782-5DF7-435C-ABCD-FE0E435E723A}" type="pres">
      <dgm:prSet presAssocID="{069DFB1D-0310-4F1C-AAB5-69696A0B8E86}" presName="node" presStyleLbl="node1" presStyleIdx="2" presStyleCnt="3">
        <dgm:presLayoutVars>
          <dgm:bulletEnabled val="1"/>
        </dgm:presLayoutVars>
      </dgm:prSet>
      <dgm:spPr/>
    </dgm:pt>
    <dgm:pt modelId="{B904173B-74B2-4EDC-8755-A1B57D6B1CFE}" type="pres">
      <dgm:prSet presAssocID="{F3622A1A-DD52-46A0-9CA6-96C8B12C7C6D}" presName="sibTrans" presStyleLbl="sibTrans2D1" presStyleIdx="2" presStyleCnt="3"/>
      <dgm:spPr/>
    </dgm:pt>
    <dgm:pt modelId="{422A00B8-54EA-48A4-BB49-9EC1F96138F3}" type="pres">
      <dgm:prSet presAssocID="{F3622A1A-DD52-46A0-9CA6-96C8B12C7C6D}" presName="connectorText" presStyleLbl="sibTrans2D1" presStyleIdx="2" presStyleCnt="3"/>
      <dgm:spPr/>
    </dgm:pt>
  </dgm:ptLst>
  <dgm:cxnLst>
    <dgm:cxn modelId="{73C8940C-12E8-4FD8-B0E6-429DEBAD3E5C}" type="presOf" srcId="{8313717D-6F91-4D99-BA46-6AA7D4587B25}" destId="{78A7C98A-DE18-46A3-B43D-AAA69B201FA6}" srcOrd="1" destOrd="0" presId="urn:microsoft.com/office/officeart/2005/8/layout/cycle2"/>
    <dgm:cxn modelId="{921DDE24-6878-4193-8FFB-B4699C8ACDA8}" type="presOf" srcId="{069DFB1D-0310-4F1C-AAB5-69696A0B8E86}" destId="{F2FEF782-5DF7-435C-ABCD-FE0E435E723A}" srcOrd="0" destOrd="0" presId="urn:microsoft.com/office/officeart/2005/8/layout/cycle2"/>
    <dgm:cxn modelId="{5D4CE728-A570-44EB-BA21-B3A479A555F0}" type="presOf" srcId="{F3622A1A-DD52-46A0-9CA6-96C8B12C7C6D}" destId="{422A00B8-54EA-48A4-BB49-9EC1F96138F3}" srcOrd="1" destOrd="0" presId="urn:microsoft.com/office/officeart/2005/8/layout/cycle2"/>
    <dgm:cxn modelId="{34F41329-EEE1-4039-898B-B7AB036E7A7D}" type="presOf" srcId="{6589BAB3-D063-43E5-80C2-C981B7827424}" destId="{51596814-EC1C-4F16-AA18-9B79E4E7B7FB}" srcOrd="0" destOrd="0" presId="urn:microsoft.com/office/officeart/2005/8/layout/cycle2"/>
    <dgm:cxn modelId="{A2A16639-AE0A-40E1-A9F5-04CD3399B084}" srcId="{35D876B0-9B5D-4636-A13A-F5CB8775E170}" destId="{069DFB1D-0310-4F1C-AAB5-69696A0B8E86}" srcOrd="2" destOrd="0" parTransId="{2EB813CA-FFD2-4E9D-8E3A-D88D1882B685}" sibTransId="{F3622A1A-DD52-46A0-9CA6-96C8B12C7C6D}"/>
    <dgm:cxn modelId="{125F3C63-261F-4651-B046-3AD82629B8AD}" srcId="{35D876B0-9B5D-4636-A13A-F5CB8775E170}" destId="{A66B226C-1D8E-4D33-9E59-E53B695656BE}" srcOrd="0" destOrd="0" parTransId="{E079BA47-4D32-4F99-A5EC-2C436634F45E}" sibTransId="{635B3D50-46DA-4B27-9EDF-57E5982933EE}"/>
    <dgm:cxn modelId="{DE47A744-B070-495C-87BD-411D20DAD1ED}" srcId="{35D876B0-9B5D-4636-A13A-F5CB8775E170}" destId="{6589BAB3-D063-43E5-80C2-C981B7827424}" srcOrd="1" destOrd="0" parTransId="{2923B206-6B5C-4963-986B-B7C364B05DD4}" sibTransId="{8313717D-6F91-4D99-BA46-6AA7D4587B25}"/>
    <dgm:cxn modelId="{CD59B66C-7428-4D6E-9FEA-2E047C8F7F2E}" type="presOf" srcId="{35D876B0-9B5D-4636-A13A-F5CB8775E170}" destId="{21FD4109-8DA1-42ED-90DE-08A17F3F856D}" srcOrd="0" destOrd="0" presId="urn:microsoft.com/office/officeart/2005/8/layout/cycle2"/>
    <dgm:cxn modelId="{E3E6236F-45F5-402E-9D9A-09939585D673}" type="presOf" srcId="{A66B226C-1D8E-4D33-9E59-E53B695656BE}" destId="{C59193F9-1A26-4E6A-AC1C-C588F523F571}" srcOrd="0" destOrd="0" presId="urn:microsoft.com/office/officeart/2005/8/layout/cycle2"/>
    <dgm:cxn modelId="{FE64B887-63ED-45EA-84CB-B8F69CD2FF5E}" type="presOf" srcId="{F3622A1A-DD52-46A0-9CA6-96C8B12C7C6D}" destId="{B904173B-74B2-4EDC-8755-A1B57D6B1CFE}" srcOrd="0" destOrd="0" presId="urn:microsoft.com/office/officeart/2005/8/layout/cycle2"/>
    <dgm:cxn modelId="{1B8AF3A5-75B0-4037-90FA-077DF72A3DCA}" type="presOf" srcId="{8313717D-6F91-4D99-BA46-6AA7D4587B25}" destId="{45736D0E-EAD6-4322-8F1F-9B02D1E1E544}" srcOrd="0" destOrd="0" presId="urn:microsoft.com/office/officeart/2005/8/layout/cycle2"/>
    <dgm:cxn modelId="{0E73BDD1-7574-4786-85D8-3B05A3B051CF}" type="presOf" srcId="{635B3D50-46DA-4B27-9EDF-57E5982933EE}" destId="{245DC4F8-7814-4231-A468-77DCFC7BDCDD}" srcOrd="1" destOrd="0" presId="urn:microsoft.com/office/officeart/2005/8/layout/cycle2"/>
    <dgm:cxn modelId="{D6D8D4F7-F069-462B-82EF-2C6473807B3B}" type="presOf" srcId="{635B3D50-46DA-4B27-9EDF-57E5982933EE}" destId="{974D10F4-BAD1-4805-A85A-0E86100B7474}" srcOrd="0" destOrd="0" presId="urn:microsoft.com/office/officeart/2005/8/layout/cycle2"/>
    <dgm:cxn modelId="{7912087B-36A5-4A37-83A7-DB4756697261}" type="presParOf" srcId="{21FD4109-8DA1-42ED-90DE-08A17F3F856D}" destId="{C59193F9-1A26-4E6A-AC1C-C588F523F571}" srcOrd="0" destOrd="0" presId="urn:microsoft.com/office/officeart/2005/8/layout/cycle2"/>
    <dgm:cxn modelId="{B55B53BC-E291-4F8D-9DB7-958B18305D1A}" type="presParOf" srcId="{21FD4109-8DA1-42ED-90DE-08A17F3F856D}" destId="{974D10F4-BAD1-4805-A85A-0E86100B7474}" srcOrd="1" destOrd="0" presId="urn:microsoft.com/office/officeart/2005/8/layout/cycle2"/>
    <dgm:cxn modelId="{CE1746F6-9F8F-4F4F-8AE8-29DE7F2BE3BA}" type="presParOf" srcId="{974D10F4-BAD1-4805-A85A-0E86100B7474}" destId="{245DC4F8-7814-4231-A468-77DCFC7BDCDD}" srcOrd="0" destOrd="0" presId="urn:microsoft.com/office/officeart/2005/8/layout/cycle2"/>
    <dgm:cxn modelId="{4CC534FE-980E-4F6D-89DC-E95DD7EDDF11}" type="presParOf" srcId="{21FD4109-8DA1-42ED-90DE-08A17F3F856D}" destId="{51596814-EC1C-4F16-AA18-9B79E4E7B7FB}" srcOrd="2" destOrd="0" presId="urn:microsoft.com/office/officeart/2005/8/layout/cycle2"/>
    <dgm:cxn modelId="{161D3601-B0FD-4454-BEC5-D41E15CD393C}" type="presParOf" srcId="{21FD4109-8DA1-42ED-90DE-08A17F3F856D}" destId="{45736D0E-EAD6-4322-8F1F-9B02D1E1E544}" srcOrd="3" destOrd="0" presId="urn:microsoft.com/office/officeart/2005/8/layout/cycle2"/>
    <dgm:cxn modelId="{35937B32-B70D-49D4-86E9-BF8D34A83333}" type="presParOf" srcId="{45736D0E-EAD6-4322-8F1F-9B02D1E1E544}" destId="{78A7C98A-DE18-46A3-B43D-AAA69B201FA6}" srcOrd="0" destOrd="0" presId="urn:microsoft.com/office/officeart/2005/8/layout/cycle2"/>
    <dgm:cxn modelId="{31CB581D-2552-4C6B-A939-FF9764A97116}" type="presParOf" srcId="{21FD4109-8DA1-42ED-90DE-08A17F3F856D}" destId="{F2FEF782-5DF7-435C-ABCD-FE0E435E723A}" srcOrd="4" destOrd="0" presId="urn:microsoft.com/office/officeart/2005/8/layout/cycle2"/>
    <dgm:cxn modelId="{A883C5E7-E49F-4269-BAE2-BB5E211BD075}" type="presParOf" srcId="{21FD4109-8DA1-42ED-90DE-08A17F3F856D}" destId="{B904173B-74B2-4EDC-8755-A1B57D6B1CFE}" srcOrd="5" destOrd="0" presId="urn:microsoft.com/office/officeart/2005/8/layout/cycle2"/>
    <dgm:cxn modelId="{E21CEFF4-053D-4595-BBF2-5889E9D3EC4E}" type="presParOf" srcId="{B904173B-74B2-4EDC-8755-A1B57D6B1CFE}" destId="{422A00B8-54EA-48A4-BB49-9EC1F96138F3}" srcOrd="0" destOrd="0" presId="urn:microsoft.com/office/officeart/2005/8/layout/cycle2"/>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9A5ECF32-D898-4DA6-BBA6-EC421C9F6D16}" type="doc">
      <dgm:prSet loTypeId="urn:microsoft.com/office/officeart/2005/8/layout/venn1" loCatId="relationship" qsTypeId="urn:microsoft.com/office/officeart/2005/8/quickstyle/simple1" qsCatId="simple" csTypeId="urn:microsoft.com/office/officeart/2005/8/colors/colorful5" csCatId="colorful" phldr="1"/>
      <dgm:spPr/>
      <dgm:t>
        <a:bodyPr/>
        <a:lstStyle/>
        <a:p>
          <a:endParaRPr lang="es-MX"/>
        </a:p>
      </dgm:t>
    </dgm:pt>
    <dgm:pt modelId="{945DCDE5-46C9-4D27-963F-04B538938C44}">
      <dgm:prSet/>
      <dgm:spPr/>
      <dgm:t>
        <a:bodyPr/>
        <a:lstStyle/>
        <a:p>
          <a:r>
            <a:rPr lang="es-MX">
              <a:latin typeface="Arial" panose="020B0604020202020204" pitchFamily="34" charset="0"/>
              <a:cs typeface="Arial" panose="020B0604020202020204" pitchFamily="34" charset="0"/>
            </a:rPr>
            <a:t>Vías de acceso.</a:t>
          </a:r>
        </a:p>
      </dgm:t>
    </dgm:pt>
    <dgm:pt modelId="{46F96B0C-DF15-4174-9B4D-EE897686A7F5}" type="parTrans" cxnId="{5EED36F5-35E5-4121-B52D-F65BE4CAE607}">
      <dgm:prSet/>
      <dgm:spPr/>
      <dgm:t>
        <a:bodyPr/>
        <a:lstStyle/>
        <a:p>
          <a:endParaRPr lang="es-MX">
            <a:latin typeface="Arial" panose="020B0604020202020204" pitchFamily="34" charset="0"/>
            <a:cs typeface="Arial" panose="020B0604020202020204" pitchFamily="34" charset="0"/>
          </a:endParaRPr>
        </a:p>
      </dgm:t>
    </dgm:pt>
    <dgm:pt modelId="{1FE4A51A-ADDC-4D76-96E2-63A12A33DBDC}" type="sibTrans" cxnId="{5EED36F5-35E5-4121-B52D-F65BE4CAE607}">
      <dgm:prSet/>
      <dgm:spPr/>
      <dgm:t>
        <a:bodyPr/>
        <a:lstStyle/>
        <a:p>
          <a:endParaRPr lang="es-MX">
            <a:latin typeface="Arial" panose="020B0604020202020204" pitchFamily="34" charset="0"/>
            <a:cs typeface="Arial" panose="020B0604020202020204" pitchFamily="34" charset="0"/>
          </a:endParaRPr>
        </a:p>
      </dgm:t>
    </dgm:pt>
    <dgm:pt modelId="{2D17F45C-C5B4-4C89-9E78-7A6767125A8F}">
      <dgm:prSet/>
      <dgm:spPr/>
      <dgm:t>
        <a:bodyPr/>
        <a:lstStyle/>
        <a:p>
          <a:r>
            <a:rPr lang="es-MX">
              <a:latin typeface="Arial" panose="020B0604020202020204" pitchFamily="34" charset="0"/>
              <a:cs typeface="Arial" panose="020B0604020202020204" pitchFamily="34" charset="0"/>
            </a:rPr>
            <a:t>Senderos.</a:t>
          </a:r>
        </a:p>
      </dgm:t>
    </dgm:pt>
    <dgm:pt modelId="{A3D833C8-4190-48D9-8D9B-1F5F30E2A0A3}" type="parTrans" cxnId="{5EE874A8-695D-470D-BD9F-924368DD52CB}">
      <dgm:prSet/>
      <dgm:spPr/>
      <dgm:t>
        <a:bodyPr/>
        <a:lstStyle/>
        <a:p>
          <a:endParaRPr lang="es-MX">
            <a:latin typeface="Arial" panose="020B0604020202020204" pitchFamily="34" charset="0"/>
            <a:cs typeface="Arial" panose="020B0604020202020204" pitchFamily="34" charset="0"/>
          </a:endParaRPr>
        </a:p>
      </dgm:t>
    </dgm:pt>
    <dgm:pt modelId="{20146122-1C5F-4A8E-88E5-26DB34DE5BC0}" type="sibTrans" cxnId="{5EE874A8-695D-470D-BD9F-924368DD52CB}">
      <dgm:prSet/>
      <dgm:spPr/>
      <dgm:t>
        <a:bodyPr/>
        <a:lstStyle/>
        <a:p>
          <a:endParaRPr lang="es-MX">
            <a:latin typeface="Arial" panose="020B0604020202020204" pitchFamily="34" charset="0"/>
            <a:cs typeface="Arial" panose="020B0604020202020204" pitchFamily="34" charset="0"/>
          </a:endParaRPr>
        </a:p>
      </dgm:t>
    </dgm:pt>
    <dgm:pt modelId="{272CA41C-58DF-4918-817F-658E9F1E3DFD}">
      <dgm:prSet/>
      <dgm:spPr/>
      <dgm:t>
        <a:bodyPr/>
        <a:lstStyle/>
        <a:p>
          <a:r>
            <a:rPr lang="es-MX">
              <a:latin typeface="Arial" panose="020B0604020202020204" pitchFamily="34" charset="0"/>
              <a:cs typeface="Arial" panose="020B0604020202020204" pitchFamily="34" charset="0"/>
            </a:rPr>
            <a:t>Puentes.</a:t>
          </a:r>
        </a:p>
      </dgm:t>
    </dgm:pt>
    <dgm:pt modelId="{AB8AAACB-5330-41CF-AE33-155890987744}" type="parTrans" cxnId="{DA8BBD64-05A3-48A9-8741-B9A13281A79E}">
      <dgm:prSet/>
      <dgm:spPr/>
      <dgm:t>
        <a:bodyPr/>
        <a:lstStyle/>
        <a:p>
          <a:endParaRPr lang="es-MX">
            <a:latin typeface="Arial" panose="020B0604020202020204" pitchFamily="34" charset="0"/>
            <a:cs typeface="Arial" panose="020B0604020202020204" pitchFamily="34" charset="0"/>
          </a:endParaRPr>
        </a:p>
      </dgm:t>
    </dgm:pt>
    <dgm:pt modelId="{D849FD28-668F-4BE2-B548-F3D4EBCD144C}" type="sibTrans" cxnId="{DA8BBD64-05A3-48A9-8741-B9A13281A79E}">
      <dgm:prSet/>
      <dgm:spPr/>
      <dgm:t>
        <a:bodyPr/>
        <a:lstStyle/>
        <a:p>
          <a:endParaRPr lang="es-MX">
            <a:latin typeface="Arial" panose="020B0604020202020204" pitchFamily="34" charset="0"/>
            <a:cs typeface="Arial" panose="020B0604020202020204" pitchFamily="34" charset="0"/>
          </a:endParaRPr>
        </a:p>
      </dgm:t>
    </dgm:pt>
    <dgm:pt modelId="{1FFD2A63-32F8-439E-9A15-7128A91B9C16}">
      <dgm:prSet/>
      <dgm:spPr/>
      <dgm:t>
        <a:bodyPr/>
        <a:lstStyle/>
        <a:p>
          <a:r>
            <a:rPr lang="es-MX">
              <a:latin typeface="Arial" panose="020B0604020202020204" pitchFamily="34" charset="0"/>
              <a:cs typeface="Arial" panose="020B0604020202020204" pitchFamily="34" charset="0"/>
            </a:rPr>
            <a:t>Zonas de </a:t>
          </a:r>
          <a:r>
            <a:rPr lang="es-MX" i="1">
              <a:latin typeface="Arial" panose="020B0604020202020204" pitchFamily="34" charset="0"/>
              <a:cs typeface="Arial" panose="020B0604020202020204" pitchFamily="34" charset="0"/>
            </a:rPr>
            <a:t>camping.</a:t>
          </a:r>
        </a:p>
      </dgm:t>
    </dgm:pt>
    <dgm:pt modelId="{7F675350-2BAE-4EC1-BB5C-5F7C8FC1C123}" type="parTrans" cxnId="{02601130-BE62-47F3-9643-5F3708DC6B2D}">
      <dgm:prSet/>
      <dgm:spPr/>
      <dgm:t>
        <a:bodyPr/>
        <a:lstStyle/>
        <a:p>
          <a:endParaRPr lang="es-MX">
            <a:latin typeface="Arial" panose="020B0604020202020204" pitchFamily="34" charset="0"/>
            <a:cs typeface="Arial" panose="020B0604020202020204" pitchFamily="34" charset="0"/>
          </a:endParaRPr>
        </a:p>
      </dgm:t>
    </dgm:pt>
    <dgm:pt modelId="{BD186AFD-1ED6-4359-8A9A-72120754BAD2}" type="sibTrans" cxnId="{02601130-BE62-47F3-9643-5F3708DC6B2D}">
      <dgm:prSet/>
      <dgm:spPr/>
      <dgm:t>
        <a:bodyPr/>
        <a:lstStyle/>
        <a:p>
          <a:endParaRPr lang="es-MX">
            <a:latin typeface="Arial" panose="020B0604020202020204" pitchFamily="34" charset="0"/>
            <a:cs typeface="Arial" panose="020B0604020202020204" pitchFamily="34" charset="0"/>
          </a:endParaRPr>
        </a:p>
      </dgm:t>
    </dgm:pt>
    <dgm:pt modelId="{297766CE-8AE3-4BF9-B3D0-A8C24DA2DA05}">
      <dgm:prSet/>
      <dgm:spPr/>
      <dgm:t>
        <a:bodyPr/>
        <a:lstStyle/>
        <a:p>
          <a:r>
            <a:rPr lang="es-MX">
              <a:latin typeface="Arial" panose="020B0604020202020204" pitchFamily="34" charset="0"/>
              <a:cs typeface="Arial" panose="020B0604020202020204" pitchFamily="34" charset="0"/>
            </a:rPr>
            <a:t>Puntos de hidratación.</a:t>
          </a:r>
        </a:p>
      </dgm:t>
    </dgm:pt>
    <dgm:pt modelId="{4FE0FE8F-8343-4560-9520-C6B36008440A}" type="parTrans" cxnId="{DCC166E2-C051-4BD5-99E0-3064C2EEF7B8}">
      <dgm:prSet/>
      <dgm:spPr/>
      <dgm:t>
        <a:bodyPr/>
        <a:lstStyle/>
        <a:p>
          <a:endParaRPr lang="es-MX">
            <a:latin typeface="Arial" panose="020B0604020202020204" pitchFamily="34" charset="0"/>
            <a:cs typeface="Arial" panose="020B0604020202020204" pitchFamily="34" charset="0"/>
          </a:endParaRPr>
        </a:p>
      </dgm:t>
    </dgm:pt>
    <dgm:pt modelId="{2F82AB5E-37BC-45D5-873D-A1F3EBCF7582}" type="sibTrans" cxnId="{DCC166E2-C051-4BD5-99E0-3064C2EEF7B8}">
      <dgm:prSet/>
      <dgm:spPr/>
      <dgm:t>
        <a:bodyPr/>
        <a:lstStyle/>
        <a:p>
          <a:endParaRPr lang="es-MX">
            <a:latin typeface="Arial" panose="020B0604020202020204" pitchFamily="34" charset="0"/>
            <a:cs typeface="Arial" panose="020B0604020202020204" pitchFamily="34" charset="0"/>
          </a:endParaRPr>
        </a:p>
      </dgm:t>
    </dgm:pt>
    <dgm:pt modelId="{181C7887-52F2-468A-B8A1-F2465B05B624}">
      <dgm:prSet/>
      <dgm:spPr/>
      <dgm:t>
        <a:bodyPr/>
        <a:lstStyle/>
        <a:p>
          <a:r>
            <a:rPr lang="es-MX">
              <a:latin typeface="Arial" panose="020B0604020202020204" pitchFamily="34" charset="0"/>
              <a:cs typeface="Arial" panose="020B0604020202020204" pitchFamily="34" charset="0"/>
            </a:rPr>
            <a:t>Señalización.</a:t>
          </a:r>
        </a:p>
      </dgm:t>
    </dgm:pt>
    <dgm:pt modelId="{302CBF69-AA2D-4755-8B90-15E00DF53916}" type="parTrans" cxnId="{D1DD0DE2-E2DF-4EA9-A50E-8DDD0729578F}">
      <dgm:prSet/>
      <dgm:spPr/>
      <dgm:t>
        <a:bodyPr/>
        <a:lstStyle/>
        <a:p>
          <a:endParaRPr lang="es-MX">
            <a:latin typeface="Arial" panose="020B0604020202020204" pitchFamily="34" charset="0"/>
            <a:cs typeface="Arial" panose="020B0604020202020204" pitchFamily="34" charset="0"/>
          </a:endParaRPr>
        </a:p>
      </dgm:t>
    </dgm:pt>
    <dgm:pt modelId="{2EEAAA41-4876-4A48-AC9C-6DFEAD1C721A}" type="sibTrans" cxnId="{D1DD0DE2-E2DF-4EA9-A50E-8DDD0729578F}">
      <dgm:prSet/>
      <dgm:spPr/>
      <dgm:t>
        <a:bodyPr/>
        <a:lstStyle/>
        <a:p>
          <a:endParaRPr lang="es-MX">
            <a:latin typeface="Arial" panose="020B0604020202020204" pitchFamily="34" charset="0"/>
            <a:cs typeface="Arial" panose="020B0604020202020204" pitchFamily="34" charset="0"/>
          </a:endParaRPr>
        </a:p>
      </dgm:t>
    </dgm:pt>
    <dgm:pt modelId="{3E58403B-D205-4674-8621-B01D89EFC051}">
      <dgm:prSet/>
      <dgm:spPr/>
      <dgm:t>
        <a:bodyPr/>
        <a:lstStyle/>
        <a:p>
          <a:r>
            <a:rPr lang="es-MX">
              <a:latin typeface="Arial" panose="020B0604020202020204" pitchFamily="34" charset="0"/>
              <a:cs typeface="Arial" panose="020B0604020202020204" pitchFamily="34" charset="0"/>
            </a:rPr>
            <a:t>Muelles.</a:t>
          </a:r>
        </a:p>
      </dgm:t>
    </dgm:pt>
    <dgm:pt modelId="{16A0B0F6-2F85-4316-9CE3-3FF8D07084E5}" type="parTrans" cxnId="{BF77E86C-0A44-4BA4-99C5-42B4254141B9}">
      <dgm:prSet/>
      <dgm:spPr/>
      <dgm:t>
        <a:bodyPr/>
        <a:lstStyle/>
        <a:p>
          <a:endParaRPr lang="es-MX">
            <a:latin typeface="Arial" panose="020B0604020202020204" pitchFamily="34" charset="0"/>
            <a:cs typeface="Arial" panose="020B0604020202020204" pitchFamily="34" charset="0"/>
          </a:endParaRPr>
        </a:p>
      </dgm:t>
    </dgm:pt>
    <dgm:pt modelId="{567289BD-5A71-4391-9730-168BAB2C0E22}" type="sibTrans" cxnId="{BF77E86C-0A44-4BA4-99C5-42B4254141B9}">
      <dgm:prSet/>
      <dgm:spPr/>
      <dgm:t>
        <a:bodyPr/>
        <a:lstStyle/>
        <a:p>
          <a:endParaRPr lang="es-MX">
            <a:latin typeface="Arial" panose="020B0604020202020204" pitchFamily="34" charset="0"/>
            <a:cs typeface="Arial" panose="020B0604020202020204" pitchFamily="34" charset="0"/>
          </a:endParaRPr>
        </a:p>
      </dgm:t>
    </dgm:pt>
    <dgm:pt modelId="{D465CC4E-D75B-4F8B-A0AB-E4E10633D9F4}" type="pres">
      <dgm:prSet presAssocID="{9A5ECF32-D898-4DA6-BBA6-EC421C9F6D16}" presName="compositeShape" presStyleCnt="0">
        <dgm:presLayoutVars>
          <dgm:chMax val="7"/>
          <dgm:dir/>
          <dgm:resizeHandles val="exact"/>
        </dgm:presLayoutVars>
      </dgm:prSet>
      <dgm:spPr/>
    </dgm:pt>
    <dgm:pt modelId="{54AEDC1B-CEFE-4F60-B39B-A351CF932A30}" type="pres">
      <dgm:prSet presAssocID="{945DCDE5-46C9-4D27-963F-04B538938C44}" presName="circ1" presStyleLbl="vennNode1" presStyleIdx="0" presStyleCnt="7"/>
      <dgm:spPr/>
    </dgm:pt>
    <dgm:pt modelId="{3EB917FB-9F8C-414A-A383-73C39ADD4284}" type="pres">
      <dgm:prSet presAssocID="{945DCDE5-46C9-4D27-963F-04B538938C44}" presName="circ1Tx" presStyleLbl="revTx" presStyleIdx="0" presStyleCnt="0">
        <dgm:presLayoutVars>
          <dgm:chMax val="0"/>
          <dgm:chPref val="0"/>
          <dgm:bulletEnabled val="1"/>
        </dgm:presLayoutVars>
      </dgm:prSet>
      <dgm:spPr/>
    </dgm:pt>
    <dgm:pt modelId="{2768D900-E560-43B4-923D-80FF9AC9A683}" type="pres">
      <dgm:prSet presAssocID="{2D17F45C-C5B4-4C89-9E78-7A6767125A8F}" presName="circ2" presStyleLbl="vennNode1" presStyleIdx="1" presStyleCnt="7"/>
      <dgm:spPr/>
    </dgm:pt>
    <dgm:pt modelId="{173E75ED-64A7-42D9-8E57-B9F8A75D4CE4}" type="pres">
      <dgm:prSet presAssocID="{2D17F45C-C5B4-4C89-9E78-7A6767125A8F}" presName="circ2Tx" presStyleLbl="revTx" presStyleIdx="0" presStyleCnt="0">
        <dgm:presLayoutVars>
          <dgm:chMax val="0"/>
          <dgm:chPref val="0"/>
          <dgm:bulletEnabled val="1"/>
        </dgm:presLayoutVars>
      </dgm:prSet>
      <dgm:spPr/>
    </dgm:pt>
    <dgm:pt modelId="{12618E36-D1A5-4F2E-9305-DADB94A5F41F}" type="pres">
      <dgm:prSet presAssocID="{272CA41C-58DF-4918-817F-658E9F1E3DFD}" presName="circ3" presStyleLbl="vennNode1" presStyleIdx="2" presStyleCnt="7"/>
      <dgm:spPr/>
    </dgm:pt>
    <dgm:pt modelId="{E66E1B2C-FA90-46B3-A8F7-5091062BE315}" type="pres">
      <dgm:prSet presAssocID="{272CA41C-58DF-4918-817F-658E9F1E3DFD}" presName="circ3Tx" presStyleLbl="revTx" presStyleIdx="0" presStyleCnt="0">
        <dgm:presLayoutVars>
          <dgm:chMax val="0"/>
          <dgm:chPref val="0"/>
          <dgm:bulletEnabled val="1"/>
        </dgm:presLayoutVars>
      </dgm:prSet>
      <dgm:spPr/>
    </dgm:pt>
    <dgm:pt modelId="{046863F7-5E80-4244-965D-589642B460D5}" type="pres">
      <dgm:prSet presAssocID="{1FFD2A63-32F8-439E-9A15-7128A91B9C16}" presName="circ4" presStyleLbl="vennNode1" presStyleIdx="3" presStyleCnt="7"/>
      <dgm:spPr/>
    </dgm:pt>
    <dgm:pt modelId="{D46704FF-192B-4ADD-B40C-9CBFBAB0E1D2}" type="pres">
      <dgm:prSet presAssocID="{1FFD2A63-32F8-439E-9A15-7128A91B9C16}" presName="circ4Tx" presStyleLbl="revTx" presStyleIdx="0" presStyleCnt="0">
        <dgm:presLayoutVars>
          <dgm:chMax val="0"/>
          <dgm:chPref val="0"/>
          <dgm:bulletEnabled val="1"/>
        </dgm:presLayoutVars>
      </dgm:prSet>
      <dgm:spPr/>
    </dgm:pt>
    <dgm:pt modelId="{444E34B3-B659-467E-8498-57C3ED14ED7E}" type="pres">
      <dgm:prSet presAssocID="{297766CE-8AE3-4BF9-B3D0-A8C24DA2DA05}" presName="circ5" presStyleLbl="vennNode1" presStyleIdx="4" presStyleCnt="7"/>
      <dgm:spPr/>
    </dgm:pt>
    <dgm:pt modelId="{B5FF5D20-50C6-4E85-8BDE-D6367C9C2540}" type="pres">
      <dgm:prSet presAssocID="{297766CE-8AE3-4BF9-B3D0-A8C24DA2DA05}" presName="circ5Tx" presStyleLbl="revTx" presStyleIdx="0" presStyleCnt="0">
        <dgm:presLayoutVars>
          <dgm:chMax val="0"/>
          <dgm:chPref val="0"/>
          <dgm:bulletEnabled val="1"/>
        </dgm:presLayoutVars>
      </dgm:prSet>
      <dgm:spPr/>
    </dgm:pt>
    <dgm:pt modelId="{0C59081D-E227-4780-B72D-5C82B6ECD709}" type="pres">
      <dgm:prSet presAssocID="{181C7887-52F2-468A-B8A1-F2465B05B624}" presName="circ6" presStyleLbl="vennNode1" presStyleIdx="5" presStyleCnt="7"/>
      <dgm:spPr/>
    </dgm:pt>
    <dgm:pt modelId="{3AA897CC-E30F-447D-8EAF-3DBDE8A2E25D}" type="pres">
      <dgm:prSet presAssocID="{181C7887-52F2-468A-B8A1-F2465B05B624}" presName="circ6Tx" presStyleLbl="revTx" presStyleIdx="0" presStyleCnt="0">
        <dgm:presLayoutVars>
          <dgm:chMax val="0"/>
          <dgm:chPref val="0"/>
          <dgm:bulletEnabled val="1"/>
        </dgm:presLayoutVars>
      </dgm:prSet>
      <dgm:spPr/>
    </dgm:pt>
    <dgm:pt modelId="{3BBC13F0-0548-4B83-B357-2F64D764474A}" type="pres">
      <dgm:prSet presAssocID="{3E58403B-D205-4674-8621-B01D89EFC051}" presName="circ7" presStyleLbl="vennNode1" presStyleIdx="6" presStyleCnt="7"/>
      <dgm:spPr/>
    </dgm:pt>
    <dgm:pt modelId="{38CA5238-C1A9-411E-940C-990622729D1F}" type="pres">
      <dgm:prSet presAssocID="{3E58403B-D205-4674-8621-B01D89EFC051}" presName="circ7Tx" presStyleLbl="revTx" presStyleIdx="0" presStyleCnt="0">
        <dgm:presLayoutVars>
          <dgm:chMax val="0"/>
          <dgm:chPref val="0"/>
          <dgm:bulletEnabled val="1"/>
        </dgm:presLayoutVars>
      </dgm:prSet>
      <dgm:spPr/>
    </dgm:pt>
  </dgm:ptLst>
  <dgm:cxnLst>
    <dgm:cxn modelId="{4DD42C02-2704-4303-A0E0-05871EBE9FD6}" type="presOf" srcId="{181C7887-52F2-468A-B8A1-F2465B05B624}" destId="{3AA897CC-E30F-447D-8EAF-3DBDE8A2E25D}" srcOrd="0" destOrd="0" presId="urn:microsoft.com/office/officeart/2005/8/layout/venn1"/>
    <dgm:cxn modelId="{70BF9408-58A6-4EB9-B4D5-FCA7F5DFD844}" type="presOf" srcId="{297766CE-8AE3-4BF9-B3D0-A8C24DA2DA05}" destId="{B5FF5D20-50C6-4E85-8BDE-D6367C9C2540}" srcOrd="0" destOrd="0" presId="urn:microsoft.com/office/officeart/2005/8/layout/venn1"/>
    <dgm:cxn modelId="{C9516123-2D67-46F9-92E5-C471C52F8415}" type="presOf" srcId="{272CA41C-58DF-4918-817F-658E9F1E3DFD}" destId="{E66E1B2C-FA90-46B3-A8F7-5091062BE315}" srcOrd="0" destOrd="0" presId="urn:microsoft.com/office/officeart/2005/8/layout/venn1"/>
    <dgm:cxn modelId="{02601130-BE62-47F3-9643-5F3708DC6B2D}" srcId="{9A5ECF32-D898-4DA6-BBA6-EC421C9F6D16}" destId="{1FFD2A63-32F8-439E-9A15-7128A91B9C16}" srcOrd="3" destOrd="0" parTransId="{7F675350-2BAE-4EC1-BB5C-5F7C8FC1C123}" sibTransId="{BD186AFD-1ED6-4359-8A9A-72120754BAD2}"/>
    <dgm:cxn modelId="{DA8BBD64-05A3-48A9-8741-B9A13281A79E}" srcId="{9A5ECF32-D898-4DA6-BBA6-EC421C9F6D16}" destId="{272CA41C-58DF-4918-817F-658E9F1E3DFD}" srcOrd="2" destOrd="0" parTransId="{AB8AAACB-5330-41CF-AE33-155890987744}" sibTransId="{D849FD28-668F-4BE2-B548-F3D4EBCD144C}"/>
    <dgm:cxn modelId="{BF77E86C-0A44-4BA4-99C5-42B4254141B9}" srcId="{9A5ECF32-D898-4DA6-BBA6-EC421C9F6D16}" destId="{3E58403B-D205-4674-8621-B01D89EFC051}" srcOrd="6" destOrd="0" parTransId="{16A0B0F6-2F85-4316-9CE3-3FF8D07084E5}" sibTransId="{567289BD-5A71-4391-9730-168BAB2C0E22}"/>
    <dgm:cxn modelId="{F9535F70-74BB-4A32-A856-440316D3B34D}" type="presOf" srcId="{2D17F45C-C5B4-4C89-9E78-7A6767125A8F}" destId="{173E75ED-64A7-42D9-8E57-B9F8A75D4CE4}" srcOrd="0" destOrd="0" presId="urn:microsoft.com/office/officeart/2005/8/layout/venn1"/>
    <dgm:cxn modelId="{5EE874A8-695D-470D-BD9F-924368DD52CB}" srcId="{9A5ECF32-D898-4DA6-BBA6-EC421C9F6D16}" destId="{2D17F45C-C5B4-4C89-9E78-7A6767125A8F}" srcOrd="1" destOrd="0" parTransId="{A3D833C8-4190-48D9-8D9B-1F5F30E2A0A3}" sibTransId="{20146122-1C5F-4A8E-88E5-26DB34DE5BC0}"/>
    <dgm:cxn modelId="{3500A2AE-9C8D-4C18-BEA5-F68C474C42F0}" type="presOf" srcId="{1FFD2A63-32F8-439E-9A15-7128A91B9C16}" destId="{D46704FF-192B-4ADD-B40C-9CBFBAB0E1D2}" srcOrd="0" destOrd="0" presId="urn:microsoft.com/office/officeart/2005/8/layout/venn1"/>
    <dgm:cxn modelId="{F91DB5C0-A846-4AC9-9CEE-C9EEC91E7394}" type="presOf" srcId="{945DCDE5-46C9-4D27-963F-04B538938C44}" destId="{3EB917FB-9F8C-414A-A383-73C39ADD4284}" srcOrd="0" destOrd="0" presId="urn:microsoft.com/office/officeart/2005/8/layout/venn1"/>
    <dgm:cxn modelId="{E4E784DB-43F7-446D-8828-AB14A35EE279}" type="presOf" srcId="{9A5ECF32-D898-4DA6-BBA6-EC421C9F6D16}" destId="{D465CC4E-D75B-4F8B-A0AB-E4E10633D9F4}" srcOrd="0" destOrd="0" presId="urn:microsoft.com/office/officeart/2005/8/layout/venn1"/>
    <dgm:cxn modelId="{34BDA5E1-BD23-4774-8E38-51162BC16B1B}" type="presOf" srcId="{3E58403B-D205-4674-8621-B01D89EFC051}" destId="{38CA5238-C1A9-411E-940C-990622729D1F}" srcOrd="0" destOrd="0" presId="urn:microsoft.com/office/officeart/2005/8/layout/venn1"/>
    <dgm:cxn modelId="{D1DD0DE2-E2DF-4EA9-A50E-8DDD0729578F}" srcId="{9A5ECF32-D898-4DA6-BBA6-EC421C9F6D16}" destId="{181C7887-52F2-468A-B8A1-F2465B05B624}" srcOrd="5" destOrd="0" parTransId="{302CBF69-AA2D-4755-8B90-15E00DF53916}" sibTransId="{2EEAAA41-4876-4A48-AC9C-6DFEAD1C721A}"/>
    <dgm:cxn modelId="{DCC166E2-C051-4BD5-99E0-3064C2EEF7B8}" srcId="{9A5ECF32-D898-4DA6-BBA6-EC421C9F6D16}" destId="{297766CE-8AE3-4BF9-B3D0-A8C24DA2DA05}" srcOrd="4" destOrd="0" parTransId="{4FE0FE8F-8343-4560-9520-C6B36008440A}" sibTransId="{2F82AB5E-37BC-45D5-873D-A1F3EBCF7582}"/>
    <dgm:cxn modelId="{5EED36F5-35E5-4121-B52D-F65BE4CAE607}" srcId="{9A5ECF32-D898-4DA6-BBA6-EC421C9F6D16}" destId="{945DCDE5-46C9-4D27-963F-04B538938C44}" srcOrd="0" destOrd="0" parTransId="{46F96B0C-DF15-4174-9B4D-EE897686A7F5}" sibTransId="{1FE4A51A-ADDC-4D76-96E2-63A12A33DBDC}"/>
    <dgm:cxn modelId="{049468F4-9A1A-46CC-8E2C-46E857BB3128}" type="presParOf" srcId="{D465CC4E-D75B-4F8B-A0AB-E4E10633D9F4}" destId="{54AEDC1B-CEFE-4F60-B39B-A351CF932A30}" srcOrd="0" destOrd="0" presId="urn:microsoft.com/office/officeart/2005/8/layout/venn1"/>
    <dgm:cxn modelId="{E5F08CEB-2151-4E54-A41F-2882071C8FF6}" type="presParOf" srcId="{D465CC4E-D75B-4F8B-A0AB-E4E10633D9F4}" destId="{3EB917FB-9F8C-414A-A383-73C39ADD4284}" srcOrd="1" destOrd="0" presId="urn:microsoft.com/office/officeart/2005/8/layout/venn1"/>
    <dgm:cxn modelId="{841BBF76-C24F-472C-B369-DFA00FB9BE52}" type="presParOf" srcId="{D465CC4E-D75B-4F8B-A0AB-E4E10633D9F4}" destId="{2768D900-E560-43B4-923D-80FF9AC9A683}" srcOrd="2" destOrd="0" presId="urn:microsoft.com/office/officeart/2005/8/layout/venn1"/>
    <dgm:cxn modelId="{60A8F857-32C5-404C-9039-70C9526AAE2F}" type="presParOf" srcId="{D465CC4E-D75B-4F8B-A0AB-E4E10633D9F4}" destId="{173E75ED-64A7-42D9-8E57-B9F8A75D4CE4}" srcOrd="3" destOrd="0" presId="urn:microsoft.com/office/officeart/2005/8/layout/venn1"/>
    <dgm:cxn modelId="{FBE2E481-21FE-4D3E-8B86-88540D6D001F}" type="presParOf" srcId="{D465CC4E-D75B-4F8B-A0AB-E4E10633D9F4}" destId="{12618E36-D1A5-4F2E-9305-DADB94A5F41F}" srcOrd="4" destOrd="0" presId="urn:microsoft.com/office/officeart/2005/8/layout/venn1"/>
    <dgm:cxn modelId="{145547C2-81FD-4CA4-9FC3-84F8B6ABA011}" type="presParOf" srcId="{D465CC4E-D75B-4F8B-A0AB-E4E10633D9F4}" destId="{E66E1B2C-FA90-46B3-A8F7-5091062BE315}" srcOrd="5" destOrd="0" presId="urn:microsoft.com/office/officeart/2005/8/layout/venn1"/>
    <dgm:cxn modelId="{FEA1E1CD-B180-4C9E-8EA8-5FFF0171DADD}" type="presParOf" srcId="{D465CC4E-D75B-4F8B-A0AB-E4E10633D9F4}" destId="{046863F7-5E80-4244-965D-589642B460D5}" srcOrd="6" destOrd="0" presId="urn:microsoft.com/office/officeart/2005/8/layout/venn1"/>
    <dgm:cxn modelId="{29086B9C-0093-4C0E-BB24-17A4BCFDEDBA}" type="presParOf" srcId="{D465CC4E-D75B-4F8B-A0AB-E4E10633D9F4}" destId="{D46704FF-192B-4ADD-B40C-9CBFBAB0E1D2}" srcOrd="7" destOrd="0" presId="urn:microsoft.com/office/officeart/2005/8/layout/venn1"/>
    <dgm:cxn modelId="{D87B866E-94EF-4F95-ADDF-E5D879B79758}" type="presParOf" srcId="{D465CC4E-D75B-4F8B-A0AB-E4E10633D9F4}" destId="{444E34B3-B659-467E-8498-57C3ED14ED7E}" srcOrd="8" destOrd="0" presId="urn:microsoft.com/office/officeart/2005/8/layout/venn1"/>
    <dgm:cxn modelId="{6DEAD270-56A1-4ABB-8663-0B7B6E636C90}" type="presParOf" srcId="{D465CC4E-D75B-4F8B-A0AB-E4E10633D9F4}" destId="{B5FF5D20-50C6-4E85-8BDE-D6367C9C2540}" srcOrd="9" destOrd="0" presId="urn:microsoft.com/office/officeart/2005/8/layout/venn1"/>
    <dgm:cxn modelId="{194BDA1F-EA4A-4470-8DD5-FD5A07FC55BA}" type="presParOf" srcId="{D465CC4E-D75B-4F8B-A0AB-E4E10633D9F4}" destId="{0C59081D-E227-4780-B72D-5C82B6ECD709}" srcOrd="10" destOrd="0" presId="urn:microsoft.com/office/officeart/2005/8/layout/venn1"/>
    <dgm:cxn modelId="{D828211C-8189-4191-8E8A-71B1961B8B7F}" type="presParOf" srcId="{D465CC4E-D75B-4F8B-A0AB-E4E10633D9F4}" destId="{3AA897CC-E30F-447D-8EAF-3DBDE8A2E25D}" srcOrd="11" destOrd="0" presId="urn:microsoft.com/office/officeart/2005/8/layout/venn1"/>
    <dgm:cxn modelId="{DDC55F87-6394-4758-8F42-198A08E200C7}" type="presParOf" srcId="{D465CC4E-D75B-4F8B-A0AB-E4E10633D9F4}" destId="{3BBC13F0-0548-4B83-B357-2F64D764474A}" srcOrd="12" destOrd="0" presId="urn:microsoft.com/office/officeart/2005/8/layout/venn1"/>
    <dgm:cxn modelId="{05E1932B-8476-41D7-8920-B44C7BCF5BE1}" type="presParOf" srcId="{D465CC4E-D75B-4F8B-A0AB-E4E10633D9F4}" destId="{38CA5238-C1A9-411E-940C-990622729D1F}" srcOrd="13" destOrd="0" presId="urn:microsoft.com/office/officeart/2005/8/layout/venn1"/>
  </dgm:cxnLst>
  <dgm:bg/>
  <dgm:whole/>
  <dgm:extLst>
    <a:ext uri="http://schemas.microsoft.com/office/drawing/2008/diagram">
      <dsp:dataModelExt xmlns:dsp="http://schemas.microsoft.com/office/drawing/2008/diagram" relId="rId36"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850B24B7-0A40-447B-82ED-20D0B999890C}" type="doc">
      <dgm:prSet loTypeId="urn:microsoft.com/office/officeart/2005/8/layout/hierarchy3" loCatId="hierarchy" qsTypeId="urn:microsoft.com/office/officeart/2005/8/quickstyle/simple1" qsCatId="simple" csTypeId="urn:microsoft.com/office/officeart/2005/8/colors/colorful2" csCatId="colorful" phldr="1"/>
      <dgm:spPr/>
      <dgm:t>
        <a:bodyPr/>
        <a:lstStyle/>
        <a:p>
          <a:endParaRPr lang="es-MX"/>
        </a:p>
      </dgm:t>
    </dgm:pt>
    <dgm:pt modelId="{C5E2AC90-67A1-4548-B6E2-920C574FC645}">
      <dgm:prSet custT="1"/>
      <dgm:spPr/>
      <dgm:t>
        <a:bodyPr/>
        <a:lstStyle/>
        <a:p>
          <a:pPr algn="ctr"/>
          <a:r>
            <a:rPr lang="es-MX" sz="1400" b="1">
              <a:latin typeface="Arial" panose="020B0604020202020204" pitchFamily="34" charset="0"/>
              <a:cs typeface="Arial" panose="020B0604020202020204" pitchFamily="34" charset="0"/>
            </a:rPr>
            <a:t>Seguridad</a:t>
          </a:r>
          <a:endParaRPr lang="es-MX" sz="1400">
            <a:latin typeface="Arial" panose="020B0604020202020204" pitchFamily="34" charset="0"/>
            <a:cs typeface="Arial" panose="020B0604020202020204" pitchFamily="34" charset="0"/>
          </a:endParaRPr>
        </a:p>
      </dgm:t>
    </dgm:pt>
    <dgm:pt modelId="{89BC7ED4-121F-4C20-90C4-697551DA1412}" type="parTrans" cxnId="{7D367EFD-D3C9-4631-BCEB-1CE7B9EC3083}">
      <dgm:prSet/>
      <dgm:spPr/>
      <dgm:t>
        <a:bodyPr/>
        <a:lstStyle/>
        <a:p>
          <a:pPr algn="l"/>
          <a:endParaRPr lang="es-MX" sz="1000">
            <a:latin typeface="Arial" panose="020B0604020202020204" pitchFamily="34" charset="0"/>
            <a:cs typeface="Arial" panose="020B0604020202020204" pitchFamily="34" charset="0"/>
          </a:endParaRPr>
        </a:p>
      </dgm:t>
    </dgm:pt>
    <dgm:pt modelId="{6734B2F8-2062-4179-969A-64A7DB5A670A}" type="sibTrans" cxnId="{7D367EFD-D3C9-4631-BCEB-1CE7B9EC3083}">
      <dgm:prSet/>
      <dgm:spPr/>
      <dgm:t>
        <a:bodyPr/>
        <a:lstStyle/>
        <a:p>
          <a:pPr algn="l"/>
          <a:endParaRPr lang="es-MX" sz="1000">
            <a:latin typeface="Arial" panose="020B0604020202020204" pitchFamily="34" charset="0"/>
            <a:cs typeface="Arial" panose="020B0604020202020204" pitchFamily="34" charset="0"/>
          </a:endParaRPr>
        </a:p>
      </dgm:t>
    </dgm:pt>
    <dgm:pt modelId="{74733C95-1564-41F3-9A9D-4CA6D95DDA67}">
      <dgm:prSet custT="1"/>
      <dgm:spPr/>
      <dgm:t>
        <a:bodyPr/>
        <a:lstStyle/>
        <a:p>
          <a:pPr algn="l"/>
          <a:r>
            <a:rPr lang="es-MX" sz="1000" dirty="0">
              <a:latin typeface="Arial" panose="020B0604020202020204" pitchFamily="34" charset="0"/>
              <a:cs typeface="Arial" panose="020B0604020202020204" pitchFamily="34" charset="0"/>
            </a:rPr>
            <a:t>Es necesario identificar:</a:t>
          </a:r>
        </a:p>
      </dgm:t>
    </dgm:pt>
    <dgm:pt modelId="{3B672A8E-5C8B-486A-89FA-52181FDF88EB}" type="parTrans" cxnId="{6BAD0940-FFBC-4549-BCB4-4C2C1BA5A92E}">
      <dgm:prSet/>
      <dgm:spPr/>
      <dgm:t>
        <a:bodyPr/>
        <a:lstStyle/>
        <a:p>
          <a:pPr algn="l"/>
          <a:endParaRPr lang="es-MX" sz="1000">
            <a:latin typeface="Arial" panose="020B0604020202020204" pitchFamily="34" charset="0"/>
            <a:cs typeface="Arial" panose="020B0604020202020204" pitchFamily="34" charset="0"/>
          </a:endParaRPr>
        </a:p>
      </dgm:t>
    </dgm:pt>
    <dgm:pt modelId="{764C38AF-64EA-4805-8788-59CA66FEC9C5}" type="sibTrans" cxnId="{6BAD0940-FFBC-4549-BCB4-4C2C1BA5A92E}">
      <dgm:prSet/>
      <dgm:spPr/>
      <dgm:t>
        <a:bodyPr/>
        <a:lstStyle/>
        <a:p>
          <a:pPr algn="l"/>
          <a:endParaRPr lang="es-MX" sz="1000">
            <a:latin typeface="Arial" panose="020B0604020202020204" pitchFamily="34" charset="0"/>
            <a:cs typeface="Arial" panose="020B0604020202020204" pitchFamily="34" charset="0"/>
          </a:endParaRPr>
        </a:p>
      </dgm:t>
    </dgm:pt>
    <dgm:pt modelId="{B0D769DF-509E-4B37-BD16-15F77C9D9EF7}">
      <dgm:prSet custT="1"/>
      <dgm:spPr/>
      <dgm:t>
        <a:bodyPr/>
        <a:lstStyle/>
        <a:p>
          <a:pPr algn="l"/>
          <a:r>
            <a:rPr lang="es-MX" sz="1000" dirty="0">
              <a:latin typeface="Arial" panose="020B0604020202020204" pitchFamily="34" charset="0"/>
              <a:cs typeface="Arial" panose="020B0604020202020204" pitchFamily="34" charset="0"/>
            </a:rPr>
            <a:t>Zonas de riesgo.</a:t>
          </a:r>
        </a:p>
      </dgm:t>
    </dgm:pt>
    <dgm:pt modelId="{8986FCAB-CB23-4EBD-98B4-7A4BBBFE3752}" type="parTrans" cxnId="{6F737E76-D3EF-438B-9B9A-40AC18AF0945}">
      <dgm:prSet/>
      <dgm:spPr/>
      <dgm:t>
        <a:bodyPr/>
        <a:lstStyle/>
        <a:p>
          <a:pPr algn="l"/>
          <a:endParaRPr lang="es-MX" sz="1000">
            <a:latin typeface="Arial" panose="020B0604020202020204" pitchFamily="34" charset="0"/>
            <a:cs typeface="Arial" panose="020B0604020202020204" pitchFamily="34" charset="0"/>
          </a:endParaRPr>
        </a:p>
      </dgm:t>
    </dgm:pt>
    <dgm:pt modelId="{66921DE9-186D-4A61-8418-ADFDCE531225}" type="sibTrans" cxnId="{6F737E76-D3EF-438B-9B9A-40AC18AF0945}">
      <dgm:prSet/>
      <dgm:spPr/>
      <dgm:t>
        <a:bodyPr/>
        <a:lstStyle/>
        <a:p>
          <a:pPr algn="l"/>
          <a:endParaRPr lang="es-MX" sz="1000">
            <a:latin typeface="Arial" panose="020B0604020202020204" pitchFamily="34" charset="0"/>
            <a:cs typeface="Arial" panose="020B0604020202020204" pitchFamily="34" charset="0"/>
          </a:endParaRPr>
        </a:p>
      </dgm:t>
    </dgm:pt>
    <dgm:pt modelId="{E05FA2DC-7A1D-4B49-81A2-050CEB948EB1}">
      <dgm:prSet custT="1"/>
      <dgm:spPr/>
      <dgm:t>
        <a:bodyPr/>
        <a:lstStyle/>
        <a:p>
          <a:pPr algn="l"/>
          <a:r>
            <a:rPr lang="es-MX" sz="1000" dirty="0">
              <a:latin typeface="Arial" panose="020B0604020202020204" pitchFamily="34" charset="0"/>
              <a:cs typeface="Arial" panose="020B0604020202020204" pitchFamily="34" charset="0"/>
            </a:rPr>
            <a:t>Rutas de evacuación.</a:t>
          </a:r>
        </a:p>
      </dgm:t>
    </dgm:pt>
    <dgm:pt modelId="{117A80F5-FBF0-4FB3-A5F2-2C811A3D158F}" type="parTrans" cxnId="{17CD20F5-0F2F-45B4-93DB-0712BF9EDCFC}">
      <dgm:prSet/>
      <dgm:spPr/>
      <dgm:t>
        <a:bodyPr/>
        <a:lstStyle/>
        <a:p>
          <a:pPr algn="l"/>
          <a:endParaRPr lang="es-MX" sz="1000">
            <a:latin typeface="Arial" panose="020B0604020202020204" pitchFamily="34" charset="0"/>
            <a:cs typeface="Arial" panose="020B0604020202020204" pitchFamily="34" charset="0"/>
          </a:endParaRPr>
        </a:p>
      </dgm:t>
    </dgm:pt>
    <dgm:pt modelId="{DC749B1A-3EBA-4558-9BC4-DA37D5236636}" type="sibTrans" cxnId="{17CD20F5-0F2F-45B4-93DB-0712BF9EDCFC}">
      <dgm:prSet/>
      <dgm:spPr/>
      <dgm:t>
        <a:bodyPr/>
        <a:lstStyle/>
        <a:p>
          <a:pPr algn="l"/>
          <a:endParaRPr lang="es-MX" sz="1000">
            <a:latin typeface="Arial" panose="020B0604020202020204" pitchFamily="34" charset="0"/>
            <a:cs typeface="Arial" panose="020B0604020202020204" pitchFamily="34" charset="0"/>
          </a:endParaRPr>
        </a:p>
      </dgm:t>
    </dgm:pt>
    <dgm:pt modelId="{F9C9B758-F601-496D-920F-680F17441A7E}">
      <dgm:prSet custT="1"/>
      <dgm:spPr/>
      <dgm:t>
        <a:bodyPr/>
        <a:lstStyle/>
        <a:p>
          <a:pPr algn="l"/>
          <a:r>
            <a:rPr lang="es-MX" sz="1000" dirty="0">
              <a:latin typeface="Arial" panose="020B0604020202020204" pitchFamily="34" charset="0"/>
              <a:cs typeface="Arial" panose="020B0604020202020204" pitchFamily="34" charset="0"/>
            </a:rPr>
            <a:t>Puntos de control.</a:t>
          </a:r>
        </a:p>
      </dgm:t>
    </dgm:pt>
    <dgm:pt modelId="{3153D182-9D94-4C5E-AD96-890BA4B5A421}" type="parTrans" cxnId="{E5EEE2B7-1C61-4E48-B5B9-9E37C2CB10C4}">
      <dgm:prSet/>
      <dgm:spPr/>
      <dgm:t>
        <a:bodyPr/>
        <a:lstStyle/>
        <a:p>
          <a:pPr algn="l"/>
          <a:endParaRPr lang="es-MX" sz="1000">
            <a:latin typeface="Arial" panose="020B0604020202020204" pitchFamily="34" charset="0"/>
            <a:cs typeface="Arial" panose="020B0604020202020204" pitchFamily="34" charset="0"/>
          </a:endParaRPr>
        </a:p>
      </dgm:t>
    </dgm:pt>
    <dgm:pt modelId="{5D54916F-5647-4166-A8CD-ECAAFE84207E}" type="sibTrans" cxnId="{E5EEE2B7-1C61-4E48-B5B9-9E37C2CB10C4}">
      <dgm:prSet/>
      <dgm:spPr/>
      <dgm:t>
        <a:bodyPr/>
        <a:lstStyle/>
        <a:p>
          <a:pPr algn="l"/>
          <a:endParaRPr lang="es-MX" sz="1000">
            <a:latin typeface="Arial" panose="020B0604020202020204" pitchFamily="34" charset="0"/>
            <a:cs typeface="Arial" panose="020B0604020202020204" pitchFamily="34" charset="0"/>
          </a:endParaRPr>
        </a:p>
      </dgm:t>
    </dgm:pt>
    <dgm:pt modelId="{1F13DEF3-A11F-4929-9D63-7BBD867F8164}">
      <dgm:prSet custT="1"/>
      <dgm:spPr/>
      <dgm:t>
        <a:bodyPr/>
        <a:lstStyle/>
        <a:p>
          <a:pPr algn="l"/>
          <a:r>
            <a:rPr lang="es-MX" sz="1000" dirty="0">
              <a:latin typeface="Arial" panose="020B0604020202020204" pitchFamily="34" charset="0"/>
              <a:cs typeface="Arial" panose="020B0604020202020204" pitchFamily="34" charset="0"/>
            </a:rPr>
            <a:t>Acceso a servicios de emergencia. </a:t>
          </a:r>
        </a:p>
      </dgm:t>
    </dgm:pt>
    <dgm:pt modelId="{8E451DCF-3A0C-49A7-A72D-480729ED55DD}" type="parTrans" cxnId="{A38CD7FC-1ECB-4C6F-92E3-33C52E1C57FD}">
      <dgm:prSet/>
      <dgm:spPr/>
      <dgm:t>
        <a:bodyPr/>
        <a:lstStyle/>
        <a:p>
          <a:pPr algn="l"/>
          <a:endParaRPr lang="es-MX" sz="1000">
            <a:latin typeface="Arial" panose="020B0604020202020204" pitchFamily="34" charset="0"/>
            <a:cs typeface="Arial" panose="020B0604020202020204" pitchFamily="34" charset="0"/>
          </a:endParaRPr>
        </a:p>
      </dgm:t>
    </dgm:pt>
    <dgm:pt modelId="{67742B51-83D1-4EEE-BC62-3E95C381885B}" type="sibTrans" cxnId="{A38CD7FC-1ECB-4C6F-92E3-33C52E1C57FD}">
      <dgm:prSet/>
      <dgm:spPr/>
      <dgm:t>
        <a:bodyPr/>
        <a:lstStyle/>
        <a:p>
          <a:pPr algn="l"/>
          <a:endParaRPr lang="es-MX" sz="1000">
            <a:latin typeface="Arial" panose="020B0604020202020204" pitchFamily="34" charset="0"/>
            <a:cs typeface="Arial" panose="020B0604020202020204" pitchFamily="34" charset="0"/>
          </a:endParaRPr>
        </a:p>
      </dgm:t>
    </dgm:pt>
    <dgm:pt modelId="{4278E5CD-6E83-4AC3-AE79-5C03F6FE98F5}">
      <dgm:prSet custT="1"/>
      <dgm:spPr/>
      <dgm:t>
        <a:bodyPr/>
        <a:lstStyle/>
        <a:p>
          <a:pPr algn="ctr"/>
          <a:r>
            <a:rPr lang="es-MX" sz="1400" b="1">
              <a:latin typeface="Arial" panose="020B0604020202020204" pitchFamily="34" charset="0"/>
              <a:cs typeface="Arial" panose="020B0604020202020204" pitchFamily="34" charset="0"/>
            </a:rPr>
            <a:t>Capacidad física del grupo</a:t>
          </a:r>
          <a:endParaRPr lang="es-MX" sz="1400">
            <a:latin typeface="Arial" panose="020B0604020202020204" pitchFamily="34" charset="0"/>
            <a:cs typeface="Arial" panose="020B0604020202020204" pitchFamily="34" charset="0"/>
          </a:endParaRPr>
        </a:p>
      </dgm:t>
    </dgm:pt>
    <dgm:pt modelId="{A0935F78-31BB-4051-B086-A150DC0C8A56}" type="parTrans" cxnId="{E9CA55DA-4FAD-4BA3-A8B7-B8E2ADA46BBB}">
      <dgm:prSet/>
      <dgm:spPr/>
      <dgm:t>
        <a:bodyPr/>
        <a:lstStyle/>
        <a:p>
          <a:pPr algn="l"/>
          <a:endParaRPr lang="es-MX" sz="1000">
            <a:latin typeface="Arial" panose="020B0604020202020204" pitchFamily="34" charset="0"/>
            <a:cs typeface="Arial" panose="020B0604020202020204" pitchFamily="34" charset="0"/>
          </a:endParaRPr>
        </a:p>
      </dgm:t>
    </dgm:pt>
    <dgm:pt modelId="{ECAFA971-5961-4846-BF12-E48B20CBFC28}" type="sibTrans" cxnId="{E9CA55DA-4FAD-4BA3-A8B7-B8E2ADA46BBB}">
      <dgm:prSet/>
      <dgm:spPr/>
      <dgm:t>
        <a:bodyPr/>
        <a:lstStyle/>
        <a:p>
          <a:pPr algn="l"/>
          <a:endParaRPr lang="es-MX" sz="1000">
            <a:latin typeface="Arial" panose="020B0604020202020204" pitchFamily="34" charset="0"/>
            <a:cs typeface="Arial" panose="020B0604020202020204" pitchFamily="34" charset="0"/>
          </a:endParaRPr>
        </a:p>
      </dgm:t>
    </dgm:pt>
    <dgm:pt modelId="{8EB6CA14-4DA5-4DCA-B1DA-D3F1F017DD7F}">
      <dgm:prSet custT="1"/>
      <dgm:spPr/>
      <dgm:t>
        <a:bodyPr/>
        <a:lstStyle/>
        <a:p>
          <a:pPr algn="l"/>
          <a:r>
            <a:rPr lang="es-MX" sz="1000" dirty="0">
              <a:latin typeface="Arial" panose="020B0604020202020204" pitchFamily="34" charset="0"/>
              <a:cs typeface="Arial" panose="020B0604020202020204" pitchFamily="34" charset="0"/>
            </a:rPr>
            <a:t>Las actividades deben adaptarse al perfil, experiencia y condiciones físicas de las personas participantes.</a:t>
          </a:r>
        </a:p>
      </dgm:t>
    </dgm:pt>
    <dgm:pt modelId="{63D2E912-683E-45D5-ACEE-3DEA28D736DA}" type="parTrans" cxnId="{B27E1E09-7223-4A37-B56D-2EAF95924BC1}">
      <dgm:prSet/>
      <dgm:spPr/>
      <dgm:t>
        <a:bodyPr/>
        <a:lstStyle/>
        <a:p>
          <a:pPr algn="l"/>
          <a:endParaRPr lang="es-MX" sz="1000">
            <a:latin typeface="Arial" panose="020B0604020202020204" pitchFamily="34" charset="0"/>
            <a:cs typeface="Arial" panose="020B0604020202020204" pitchFamily="34" charset="0"/>
          </a:endParaRPr>
        </a:p>
      </dgm:t>
    </dgm:pt>
    <dgm:pt modelId="{D914FE6D-60F9-4799-B55C-85C0B00D1D38}" type="sibTrans" cxnId="{B27E1E09-7223-4A37-B56D-2EAF95924BC1}">
      <dgm:prSet/>
      <dgm:spPr/>
      <dgm:t>
        <a:bodyPr/>
        <a:lstStyle/>
        <a:p>
          <a:pPr algn="l"/>
          <a:endParaRPr lang="es-MX" sz="1000">
            <a:latin typeface="Arial" panose="020B0604020202020204" pitchFamily="34" charset="0"/>
            <a:cs typeface="Arial" panose="020B0604020202020204" pitchFamily="34" charset="0"/>
          </a:endParaRPr>
        </a:p>
      </dgm:t>
    </dgm:pt>
    <dgm:pt modelId="{54F1CD22-4271-4DCF-B131-3F7DA167377F}">
      <dgm:prSet custT="1"/>
      <dgm:spPr/>
      <dgm:t>
        <a:bodyPr/>
        <a:lstStyle/>
        <a:p>
          <a:pPr algn="ctr"/>
          <a:r>
            <a:rPr lang="es-MX" sz="1400" b="1">
              <a:latin typeface="Arial" panose="020B0604020202020204" pitchFamily="34" charset="0"/>
              <a:cs typeface="Arial" panose="020B0604020202020204" pitchFamily="34" charset="0"/>
            </a:rPr>
            <a:t>Condiciones ambientales</a:t>
          </a:r>
          <a:endParaRPr lang="es-MX" sz="1400">
            <a:latin typeface="Arial" panose="020B0604020202020204" pitchFamily="34" charset="0"/>
            <a:cs typeface="Arial" panose="020B0604020202020204" pitchFamily="34" charset="0"/>
          </a:endParaRPr>
        </a:p>
      </dgm:t>
    </dgm:pt>
    <dgm:pt modelId="{186EE345-FCFB-4AAD-BA55-3B3CCD9A2B92}" type="parTrans" cxnId="{D102E817-0B65-4CB3-B3C2-8E44EB59AD4F}">
      <dgm:prSet/>
      <dgm:spPr/>
      <dgm:t>
        <a:bodyPr/>
        <a:lstStyle/>
        <a:p>
          <a:pPr algn="l"/>
          <a:endParaRPr lang="es-MX" sz="1000">
            <a:latin typeface="Arial" panose="020B0604020202020204" pitchFamily="34" charset="0"/>
            <a:cs typeface="Arial" panose="020B0604020202020204" pitchFamily="34" charset="0"/>
          </a:endParaRPr>
        </a:p>
      </dgm:t>
    </dgm:pt>
    <dgm:pt modelId="{BA086760-1EDB-4B64-B697-01E3BB84EF3E}" type="sibTrans" cxnId="{D102E817-0B65-4CB3-B3C2-8E44EB59AD4F}">
      <dgm:prSet/>
      <dgm:spPr/>
      <dgm:t>
        <a:bodyPr/>
        <a:lstStyle/>
        <a:p>
          <a:pPr algn="l"/>
          <a:endParaRPr lang="es-MX" sz="1000">
            <a:latin typeface="Arial" panose="020B0604020202020204" pitchFamily="34" charset="0"/>
            <a:cs typeface="Arial" panose="020B0604020202020204" pitchFamily="34" charset="0"/>
          </a:endParaRPr>
        </a:p>
      </dgm:t>
    </dgm:pt>
    <dgm:pt modelId="{9E4EEB8E-806D-4E3B-9E92-4EEBB9517992}">
      <dgm:prSet custT="1"/>
      <dgm:spPr/>
      <dgm:t>
        <a:bodyPr/>
        <a:lstStyle/>
        <a:p>
          <a:pPr algn="l"/>
          <a:r>
            <a:rPr lang="es-MX" sz="1000" dirty="0">
              <a:latin typeface="Arial" panose="020B0604020202020204" pitchFamily="34" charset="0"/>
              <a:cs typeface="Arial" panose="020B0604020202020204" pitchFamily="34" charset="0"/>
            </a:rPr>
            <a:t>Factores como:</a:t>
          </a:r>
        </a:p>
      </dgm:t>
    </dgm:pt>
    <dgm:pt modelId="{281CF778-76F5-485A-B8ED-1F14BF91A6B8}" type="parTrans" cxnId="{3A95AF17-B6F2-4CA0-B71C-2BCD38A022D5}">
      <dgm:prSet/>
      <dgm:spPr/>
      <dgm:t>
        <a:bodyPr/>
        <a:lstStyle/>
        <a:p>
          <a:pPr algn="l"/>
          <a:endParaRPr lang="es-MX" sz="1000">
            <a:latin typeface="Arial" panose="020B0604020202020204" pitchFamily="34" charset="0"/>
            <a:cs typeface="Arial" panose="020B0604020202020204" pitchFamily="34" charset="0"/>
          </a:endParaRPr>
        </a:p>
      </dgm:t>
    </dgm:pt>
    <dgm:pt modelId="{A84528C9-9165-4DF1-9EF9-D5729CF64C2F}" type="sibTrans" cxnId="{3A95AF17-B6F2-4CA0-B71C-2BCD38A022D5}">
      <dgm:prSet/>
      <dgm:spPr/>
      <dgm:t>
        <a:bodyPr/>
        <a:lstStyle/>
        <a:p>
          <a:pPr algn="l"/>
          <a:endParaRPr lang="es-MX" sz="1000">
            <a:latin typeface="Arial" panose="020B0604020202020204" pitchFamily="34" charset="0"/>
            <a:cs typeface="Arial" panose="020B0604020202020204" pitchFamily="34" charset="0"/>
          </a:endParaRPr>
        </a:p>
      </dgm:t>
    </dgm:pt>
    <dgm:pt modelId="{8FABA589-B53A-4BCF-8D23-55DF6D82F882}">
      <dgm:prSet custT="1"/>
      <dgm:spPr/>
      <dgm:t>
        <a:bodyPr/>
        <a:lstStyle/>
        <a:p>
          <a:pPr algn="l"/>
          <a:r>
            <a:rPr lang="es-MX" sz="1000" dirty="0">
              <a:latin typeface="Arial" panose="020B0604020202020204" pitchFamily="34" charset="0"/>
              <a:cs typeface="Arial" panose="020B0604020202020204" pitchFamily="34" charset="0"/>
            </a:rPr>
            <a:t>Clima.</a:t>
          </a:r>
        </a:p>
      </dgm:t>
    </dgm:pt>
    <dgm:pt modelId="{35CE5F22-C7E1-4AA9-A907-F0EA57E8590F}" type="parTrans" cxnId="{5DC8CA81-0DA1-48B8-8B2E-B98145B55383}">
      <dgm:prSet/>
      <dgm:spPr/>
      <dgm:t>
        <a:bodyPr/>
        <a:lstStyle/>
        <a:p>
          <a:pPr algn="l"/>
          <a:endParaRPr lang="es-MX" sz="1000">
            <a:latin typeface="Arial" panose="020B0604020202020204" pitchFamily="34" charset="0"/>
            <a:cs typeface="Arial" panose="020B0604020202020204" pitchFamily="34" charset="0"/>
          </a:endParaRPr>
        </a:p>
      </dgm:t>
    </dgm:pt>
    <dgm:pt modelId="{B9E09623-FE5B-4D06-B9F5-3579B80878FF}" type="sibTrans" cxnId="{5DC8CA81-0DA1-48B8-8B2E-B98145B55383}">
      <dgm:prSet/>
      <dgm:spPr/>
      <dgm:t>
        <a:bodyPr/>
        <a:lstStyle/>
        <a:p>
          <a:pPr algn="l"/>
          <a:endParaRPr lang="es-MX" sz="1000">
            <a:latin typeface="Arial" panose="020B0604020202020204" pitchFamily="34" charset="0"/>
            <a:cs typeface="Arial" panose="020B0604020202020204" pitchFamily="34" charset="0"/>
          </a:endParaRPr>
        </a:p>
      </dgm:t>
    </dgm:pt>
    <dgm:pt modelId="{0D8DB146-9203-4E4C-A6A0-682AF9B138EF}">
      <dgm:prSet custT="1"/>
      <dgm:spPr/>
      <dgm:t>
        <a:bodyPr/>
        <a:lstStyle/>
        <a:p>
          <a:pPr algn="l"/>
          <a:r>
            <a:rPr lang="es-MX" sz="1000" dirty="0">
              <a:latin typeface="Arial" panose="020B0604020202020204" pitchFamily="34" charset="0"/>
              <a:cs typeface="Arial" panose="020B0604020202020204" pitchFamily="34" charset="0"/>
            </a:rPr>
            <a:t>Relieve.</a:t>
          </a:r>
        </a:p>
      </dgm:t>
    </dgm:pt>
    <dgm:pt modelId="{1E2C9A88-EAE2-4D96-A882-C2B9E74D28A1}" type="parTrans" cxnId="{FF429E94-8186-4BA7-A7C1-FA58BC5192B4}">
      <dgm:prSet/>
      <dgm:spPr/>
      <dgm:t>
        <a:bodyPr/>
        <a:lstStyle/>
        <a:p>
          <a:pPr algn="l"/>
          <a:endParaRPr lang="es-MX" sz="1000">
            <a:latin typeface="Arial" panose="020B0604020202020204" pitchFamily="34" charset="0"/>
            <a:cs typeface="Arial" panose="020B0604020202020204" pitchFamily="34" charset="0"/>
          </a:endParaRPr>
        </a:p>
      </dgm:t>
    </dgm:pt>
    <dgm:pt modelId="{8173330B-F694-43E1-9DA6-3F50D22EC262}" type="sibTrans" cxnId="{FF429E94-8186-4BA7-A7C1-FA58BC5192B4}">
      <dgm:prSet/>
      <dgm:spPr/>
      <dgm:t>
        <a:bodyPr/>
        <a:lstStyle/>
        <a:p>
          <a:pPr algn="l"/>
          <a:endParaRPr lang="es-MX" sz="1000">
            <a:latin typeface="Arial" panose="020B0604020202020204" pitchFamily="34" charset="0"/>
            <a:cs typeface="Arial" panose="020B0604020202020204" pitchFamily="34" charset="0"/>
          </a:endParaRPr>
        </a:p>
      </dgm:t>
    </dgm:pt>
    <dgm:pt modelId="{2F43926B-1608-49C9-89F6-270C589C33D8}">
      <dgm:prSet custT="1"/>
      <dgm:spPr/>
      <dgm:t>
        <a:bodyPr/>
        <a:lstStyle/>
        <a:p>
          <a:pPr algn="l"/>
          <a:r>
            <a:rPr lang="es-MX" sz="1000" dirty="0">
              <a:latin typeface="Arial" panose="020B0604020202020204" pitchFamily="34" charset="0"/>
              <a:cs typeface="Arial" panose="020B0604020202020204" pitchFamily="34" charset="0"/>
            </a:rPr>
            <a:t>Altitud.</a:t>
          </a:r>
        </a:p>
      </dgm:t>
    </dgm:pt>
    <dgm:pt modelId="{C9F75431-240D-407C-840D-B1B8CA63CE08}" type="parTrans" cxnId="{59C360C2-B8A0-4D39-BC0F-CF3701184401}">
      <dgm:prSet/>
      <dgm:spPr/>
      <dgm:t>
        <a:bodyPr/>
        <a:lstStyle/>
        <a:p>
          <a:pPr algn="l"/>
          <a:endParaRPr lang="es-MX" sz="1000">
            <a:latin typeface="Arial" panose="020B0604020202020204" pitchFamily="34" charset="0"/>
            <a:cs typeface="Arial" panose="020B0604020202020204" pitchFamily="34" charset="0"/>
          </a:endParaRPr>
        </a:p>
      </dgm:t>
    </dgm:pt>
    <dgm:pt modelId="{060A0109-4D2F-4681-A7FF-1C95A7BB433C}" type="sibTrans" cxnId="{59C360C2-B8A0-4D39-BC0F-CF3701184401}">
      <dgm:prSet/>
      <dgm:spPr/>
      <dgm:t>
        <a:bodyPr/>
        <a:lstStyle/>
        <a:p>
          <a:pPr algn="l"/>
          <a:endParaRPr lang="es-MX" sz="1000">
            <a:latin typeface="Arial" panose="020B0604020202020204" pitchFamily="34" charset="0"/>
            <a:cs typeface="Arial" panose="020B0604020202020204" pitchFamily="34" charset="0"/>
          </a:endParaRPr>
        </a:p>
      </dgm:t>
    </dgm:pt>
    <dgm:pt modelId="{F488FC73-9612-4B72-B60C-E3C443A448C8}">
      <dgm:prSet custT="1"/>
      <dgm:spPr/>
      <dgm:t>
        <a:bodyPr/>
        <a:lstStyle/>
        <a:p>
          <a:pPr algn="l"/>
          <a:r>
            <a:rPr lang="es-MX" sz="1000" dirty="0">
              <a:latin typeface="Arial" panose="020B0604020202020204" pitchFamily="34" charset="0"/>
              <a:cs typeface="Arial" panose="020B0604020202020204" pitchFamily="34" charset="0"/>
            </a:rPr>
            <a:t>Caudales.</a:t>
          </a:r>
        </a:p>
      </dgm:t>
    </dgm:pt>
    <dgm:pt modelId="{A61D84BF-2475-455D-BEB6-F97B038AAA87}" type="parTrans" cxnId="{ADB7CFEE-5F39-449C-885F-FCDF39E3EE26}">
      <dgm:prSet/>
      <dgm:spPr/>
      <dgm:t>
        <a:bodyPr/>
        <a:lstStyle/>
        <a:p>
          <a:pPr algn="l"/>
          <a:endParaRPr lang="es-MX" sz="1000">
            <a:latin typeface="Arial" panose="020B0604020202020204" pitchFamily="34" charset="0"/>
            <a:cs typeface="Arial" panose="020B0604020202020204" pitchFamily="34" charset="0"/>
          </a:endParaRPr>
        </a:p>
      </dgm:t>
    </dgm:pt>
    <dgm:pt modelId="{C210C0B0-9190-4A7C-B6A1-2446D0030109}" type="sibTrans" cxnId="{ADB7CFEE-5F39-449C-885F-FCDF39E3EE26}">
      <dgm:prSet/>
      <dgm:spPr/>
      <dgm:t>
        <a:bodyPr/>
        <a:lstStyle/>
        <a:p>
          <a:pPr algn="l"/>
          <a:endParaRPr lang="es-MX" sz="1000">
            <a:latin typeface="Arial" panose="020B0604020202020204" pitchFamily="34" charset="0"/>
            <a:cs typeface="Arial" panose="020B0604020202020204" pitchFamily="34" charset="0"/>
          </a:endParaRPr>
        </a:p>
      </dgm:t>
    </dgm:pt>
    <dgm:pt modelId="{D345C641-ED0A-42DA-AB51-C058239AEA9D}">
      <dgm:prSet custT="1"/>
      <dgm:spPr/>
      <dgm:t>
        <a:bodyPr/>
        <a:lstStyle/>
        <a:p>
          <a:pPr algn="l"/>
          <a:r>
            <a:rPr lang="es-MX" sz="1000" dirty="0">
              <a:latin typeface="Arial" panose="020B0604020202020204" pitchFamily="34" charset="0"/>
              <a:cs typeface="Arial" panose="020B0604020202020204" pitchFamily="34" charset="0"/>
            </a:rPr>
            <a:t>Biodiversidad.</a:t>
          </a:r>
        </a:p>
      </dgm:t>
    </dgm:pt>
    <dgm:pt modelId="{2CD574DD-68B2-4DD3-89DF-04E53B134D4B}" type="parTrans" cxnId="{014DA1B2-D026-494A-8DC4-1EC6A10F8888}">
      <dgm:prSet/>
      <dgm:spPr/>
      <dgm:t>
        <a:bodyPr/>
        <a:lstStyle/>
        <a:p>
          <a:pPr algn="l"/>
          <a:endParaRPr lang="es-MX" sz="1000">
            <a:latin typeface="Arial" panose="020B0604020202020204" pitchFamily="34" charset="0"/>
            <a:cs typeface="Arial" panose="020B0604020202020204" pitchFamily="34" charset="0"/>
          </a:endParaRPr>
        </a:p>
      </dgm:t>
    </dgm:pt>
    <dgm:pt modelId="{20F465D9-84FB-49DF-A9ED-52BC78401497}" type="sibTrans" cxnId="{014DA1B2-D026-494A-8DC4-1EC6A10F8888}">
      <dgm:prSet/>
      <dgm:spPr/>
      <dgm:t>
        <a:bodyPr/>
        <a:lstStyle/>
        <a:p>
          <a:pPr algn="l"/>
          <a:endParaRPr lang="es-MX" sz="1000">
            <a:latin typeface="Arial" panose="020B0604020202020204" pitchFamily="34" charset="0"/>
            <a:cs typeface="Arial" panose="020B0604020202020204" pitchFamily="34" charset="0"/>
          </a:endParaRPr>
        </a:p>
      </dgm:t>
    </dgm:pt>
    <dgm:pt modelId="{2D60B971-F6C5-4C34-9B57-E51200E56CFE}">
      <dgm:prSet custT="1"/>
      <dgm:spPr/>
      <dgm:t>
        <a:bodyPr/>
        <a:lstStyle/>
        <a:p>
          <a:pPr algn="ctr"/>
          <a:r>
            <a:rPr lang="es-MX" sz="1400" b="1">
              <a:latin typeface="Arial" panose="020B0604020202020204" pitchFamily="34" charset="0"/>
              <a:cs typeface="Arial" panose="020B0604020202020204" pitchFamily="34" charset="0"/>
            </a:rPr>
            <a:t>Interpretación turística</a:t>
          </a:r>
          <a:endParaRPr lang="es-MX" sz="1400">
            <a:latin typeface="Arial" panose="020B0604020202020204" pitchFamily="34" charset="0"/>
            <a:cs typeface="Arial" panose="020B0604020202020204" pitchFamily="34" charset="0"/>
          </a:endParaRPr>
        </a:p>
      </dgm:t>
    </dgm:pt>
    <dgm:pt modelId="{46AEAEF0-FAF8-44F8-B30D-26034E65954C}" type="parTrans" cxnId="{45321D13-1630-4DA2-8365-B78DBE83B2E4}">
      <dgm:prSet/>
      <dgm:spPr/>
      <dgm:t>
        <a:bodyPr/>
        <a:lstStyle/>
        <a:p>
          <a:pPr algn="l"/>
          <a:endParaRPr lang="es-MX" sz="1000">
            <a:latin typeface="Arial" panose="020B0604020202020204" pitchFamily="34" charset="0"/>
            <a:cs typeface="Arial" panose="020B0604020202020204" pitchFamily="34" charset="0"/>
          </a:endParaRPr>
        </a:p>
      </dgm:t>
    </dgm:pt>
    <dgm:pt modelId="{C2B5149D-7ACD-425C-BE9F-B67C47FA566B}" type="sibTrans" cxnId="{45321D13-1630-4DA2-8365-B78DBE83B2E4}">
      <dgm:prSet/>
      <dgm:spPr/>
      <dgm:t>
        <a:bodyPr/>
        <a:lstStyle/>
        <a:p>
          <a:pPr algn="l"/>
          <a:endParaRPr lang="es-MX" sz="1000">
            <a:latin typeface="Arial" panose="020B0604020202020204" pitchFamily="34" charset="0"/>
            <a:cs typeface="Arial" panose="020B0604020202020204" pitchFamily="34" charset="0"/>
          </a:endParaRPr>
        </a:p>
      </dgm:t>
    </dgm:pt>
    <dgm:pt modelId="{507A7F67-E38A-45EB-9DCA-FAA7D977342D}">
      <dgm:prSet custT="1"/>
      <dgm:spPr/>
      <dgm:t>
        <a:bodyPr/>
        <a:lstStyle/>
        <a:p>
          <a:pPr algn="l"/>
          <a:r>
            <a:rPr lang="es-MX" sz="1000" dirty="0">
              <a:latin typeface="Arial" panose="020B0604020202020204" pitchFamily="34" charset="0"/>
              <a:cs typeface="Arial" panose="020B0604020202020204" pitchFamily="34" charset="0"/>
            </a:rPr>
            <a:t>Las rutas deben integrar componentes educativos, culturales y ambientales que fortalezcan la experiencia del visitante.</a:t>
          </a:r>
        </a:p>
      </dgm:t>
    </dgm:pt>
    <dgm:pt modelId="{71703874-B1DA-4C03-B49C-5E7261C1FF2F}" type="parTrans" cxnId="{5671344D-C749-4457-ABAD-D29E3BAC0770}">
      <dgm:prSet/>
      <dgm:spPr/>
      <dgm:t>
        <a:bodyPr/>
        <a:lstStyle/>
        <a:p>
          <a:pPr algn="l"/>
          <a:endParaRPr lang="es-MX" sz="1000">
            <a:latin typeface="Arial" panose="020B0604020202020204" pitchFamily="34" charset="0"/>
            <a:cs typeface="Arial" panose="020B0604020202020204" pitchFamily="34" charset="0"/>
          </a:endParaRPr>
        </a:p>
      </dgm:t>
    </dgm:pt>
    <dgm:pt modelId="{6D16C2D0-50F6-4477-A09F-85CF1580FAA2}" type="sibTrans" cxnId="{5671344D-C749-4457-ABAD-D29E3BAC0770}">
      <dgm:prSet/>
      <dgm:spPr/>
      <dgm:t>
        <a:bodyPr/>
        <a:lstStyle/>
        <a:p>
          <a:pPr algn="l"/>
          <a:endParaRPr lang="es-MX" sz="1000">
            <a:latin typeface="Arial" panose="020B0604020202020204" pitchFamily="34" charset="0"/>
            <a:cs typeface="Arial" panose="020B0604020202020204" pitchFamily="34" charset="0"/>
          </a:endParaRPr>
        </a:p>
      </dgm:t>
    </dgm:pt>
    <dgm:pt modelId="{36D5C3C8-8292-4CC2-A7D0-F792330BAC33}" type="pres">
      <dgm:prSet presAssocID="{850B24B7-0A40-447B-82ED-20D0B999890C}" presName="diagram" presStyleCnt="0">
        <dgm:presLayoutVars>
          <dgm:chPref val="1"/>
          <dgm:dir/>
          <dgm:animOne val="branch"/>
          <dgm:animLvl val="lvl"/>
          <dgm:resizeHandles/>
        </dgm:presLayoutVars>
      </dgm:prSet>
      <dgm:spPr/>
    </dgm:pt>
    <dgm:pt modelId="{393F0720-2FE4-4EDE-B695-FF1287C0D34B}" type="pres">
      <dgm:prSet presAssocID="{C5E2AC90-67A1-4548-B6E2-920C574FC645}" presName="root" presStyleCnt="0"/>
      <dgm:spPr/>
    </dgm:pt>
    <dgm:pt modelId="{11DE3753-D34F-4AE7-B829-7FF83FB5C582}" type="pres">
      <dgm:prSet presAssocID="{C5E2AC90-67A1-4548-B6E2-920C574FC645}" presName="rootComposite" presStyleCnt="0"/>
      <dgm:spPr/>
    </dgm:pt>
    <dgm:pt modelId="{1CE57786-46A2-4568-829F-BBF93830371D}" type="pres">
      <dgm:prSet presAssocID="{C5E2AC90-67A1-4548-B6E2-920C574FC645}" presName="rootText" presStyleLbl="node1" presStyleIdx="0" presStyleCnt="4"/>
      <dgm:spPr/>
    </dgm:pt>
    <dgm:pt modelId="{66E0CBCB-FC20-49B7-8144-3CC85F8E91FC}" type="pres">
      <dgm:prSet presAssocID="{C5E2AC90-67A1-4548-B6E2-920C574FC645}" presName="rootConnector" presStyleLbl="node1" presStyleIdx="0" presStyleCnt="4"/>
      <dgm:spPr/>
    </dgm:pt>
    <dgm:pt modelId="{A7D6BF4F-495E-4FE7-BE88-049C8B64D91A}" type="pres">
      <dgm:prSet presAssocID="{C5E2AC90-67A1-4548-B6E2-920C574FC645}" presName="childShape" presStyleCnt="0"/>
      <dgm:spPr/>
    </dgm:pt>
    <dgm:pt modelId="{8A9617C3-7DD3-4F46-B374-1BFE113451A0}" type="pres">
      <dgm:prSet presAssocID="{3B672A8E-5C8B-486A-89FA-52181FDF88EB}" presName="Name13" presStyleLbl="parChTrans1D2" presStyleIdx="0" presStyleCnt="4"/>
      <dgm:spPr/>
    </dgm:pt>
    <dgm:pt modelId="{60982AE7-673B-4AE3-AD1F-B42C327F95BF}" type="pres">
      <dgm:prSet presAssocID="{74733C95-1564-41F3-9A9D-4CA6D95DDA67}" presName="childText" presStyleLbl="bgAcc1" presStyleIdx="0" presStyleCnt="4" custScaleY="276697">
        <dgm:presLayoutVars>
          <dgm:bulletEnabled val="1"/>
        </dgm:presLayoutVars>
      </dgm:prSet>
      <dgm:spPr/>
    </dgm:pt>
    <dgm:pt modelId="{74B38E2C-E8B0-45CB-8ACD-046FD0EAFD33}" type="pres">
      <dgm:prSet presAssocID="{4278E5CD-6E83-4AC3-AE79-5C03F6FE98F5}" presName="root" presStyleCnt="0"/>
      <dgm:spPr/>
    </dgm:pt>
    <dgm:pt modelId="{BE9A6852-1A28-435F-854A-6682687DD1F6}" type="pres">
      <dgm:prSet presAssocID="{4278E5CD-6E83-4AC3-AE79-5C03F6FE98F5}" presName="rootComposite" presStyleCnt="0"/>
      <dgm:spPr/>
    </dgm:pt>
    <dgm:pt modelId="{FE30D300-CC38-4ED2-B3FC-522E88780F5E}" type="pres">
      <dgm:prSet presAssocID="{4278E5CD-6E83-4AC3-AE79-5C03F6FE98F5}" presName="rootText" presStyleLbl="node1" presStyleIdx="1" presStyleCnt="4"/>
      <dgm:spPr/>
    </dgm:pt>
    <dgm:pt modelId="{9C9D49D4-8464-48E7-B9B7-DA5587B12E64}" type="pres">
      <dgm:prSet presAssocID="{4278E5CD-6E83-4AC3-AE79-5C03F6FE98F5}" presName="rootConnector" presStyleLbl="node1" presStyleIdx="1" presStyleCnt="4"/>
      <dgm:spPr/>
    </dgm:pt>
    <dgm:pt modelId="{CFBC06A4-4AD0-489E-AD3F-BC7708AB41C8}" type="pres">
      <dgm:prSet presAssocID="{4278E5CD-6E83-4AC3-AE79-5C03F6FE98F5}" presName="childShape" presStyleCnt="0"/>
      <dgm:spPr/>
    </dgm:pt>
    <dgm:pt modelId="{421BCF56-30C4-47DF-B68F-BF8A221672ED}" type="pres">
      <dgm:prSet presAssocID="{63D2E912-683E-45D5-ACEE-3DEA28D736DA}" presName="Name13" presStyleLbl="parChTrans1D2" presStyleIdx="1" presStyleCnt="4"/>
      <dgm:spPr/>
    </dgm:pt>
    <dgm:pt modelId="{CDF7FC8C-9135-4D2B-AB53-31AFCDD7921E}" type="pres">
      <dgm:prSet presAssocID="{8EB6CA14-4DA5-4DCA-B1DA-D3F1F017DD7F}" presName="childText" presStyleLbl="bgAcc1" presStyleIdx="1" presStyleCnt="4" custScaleY="261971">
        <dgm:presLayoutVars>
          <dgm:bulletEnabled val="1"/>
        </dgm:presLayoutVars>
      </dgm:prSet>
      <dgm:spPr/>
    </dgm:pt>
    <dgm:pt modelId="{4809FB06-F79D-4AE5-9A12-88641FCCE0BC}" type="pres">
      <dgm:prSet presAssocID="{54F1CD22-4271-4DCF-B131-3F7DA167377F}" presName="root" presStyleCnt="0"/>
      <dgm:spPr/>
    </dgm:pt>
    <dgm:pt modelId="{9FE3E05B-CADC-4DEA-8EE2-8FDC32110244}" type="pres">
      <dgm:prSet presAssocID="{54F1CD22-4271-4DCF-B131-3F7DA167377F}" presName="rootComposite" presStyleCnt="0"/>
      <dgm:spPr/>
    </dgm:pt>
    <dgm:pt modelId="{F17ED485-CD85-4A4D-8FE5-DE74CF0A02A7}" type="pres">
      <dgm:prSet presAssocID="{54F1CD22-4271-4DCF-B131-3F7DA167377F}" presName="rootText" presStyleLbl="node1" presStyleIdx="2" presStyleCnt="4"/>
      <dgm:spPr/>
    </dgm:pt>
    <dgm:pt modelId="{3EDAEBCB-CB8B-4196-9BBD-98DDFC9C4BE2}" type="pres">
      <dgm:prSet presAssocID="{54F1CD22-4271-4DCF-B131-3F7DA167377F}" presName="rootConnector" presStyleLbl="node1" presStyleIdx="2" presStyleCnt="4"/>
      <dgm:spPr/>
    </dgm:pt>
    <dgm:pt modelId="{7764AF33-1916-4E73-A5D6-89194F10FC64}" type="pres">
      <dgm:prSet presAssocID="{54F1CD22-4271-4DCF-B131-3F7DA167377F}" presName="childShape" presStyleCnt="0"/>
      <dgm:spPr/>
    </dgm:pt>
    <dgm:pt modelId="{EA0D3ECA-7DBD-4405-9449-82F19466AB04}" type="pres">
      <dgm:prSet presAssocID="{281CF778-76F5-485A-B8ED-1F14BF91A6B8}" presName="Name13" presStyleLbl="parChTrans1D2" presStyleIdx="2" presStyleCnt="4"/>
      <dgm:spPr/>
    </dgm:pt>
    <dgm:pt modelId="{1BC9F13F-95B8-4E03-96F8-1ADF29BE94C5}" type="pres">
      <dgm:prSet presAssocID="{9E4EEB8E-806D-4E3B-9E92-4EEBB9517992}" presName="childText" presStyleLbl="bgAcc1" presStyleIdx="2" presStyleCnt="4" custScaleY="272423">
        <dgm:presLayoutVars>
          <dgm:bulletEnabled val="1"/>
        </dgm:presLayoutVars>
      </dgm:prSet>
      <dgm:spPr/>
    </dgm:pt>
    <dgm:pt modelId="{53EA0895-65B1-4E24-A467-9B134A85AFD5}" type="pres">
      <dgm:prSet presAssocID="{2D60B971-F6C5-4C34-9B57-E51200E56CFE}" presName="root" presStyleCnt="0"/>
      <dgm:spPr/>
    </dgm:pt>
    <dgm:pt modelId="{C1BC9797-F3C7-4ED8-8D73-42405B6D64D0}" type="pres">
      <dgm:prSet presAssocID="{2D60B971-F6C5-4C34-9B57-E51200E56CFE}" presName="rootComposite" presStyleCnt="0"/>
      <dgm:spPr/>
    </dgm:pt>
    <dgm:pt modelId="{71425411-A414-4B04-9A7D-EC74F552266F}" type="pres">
      <dgm:prSet presAssocID="{2D60B971-F6C5-4C34-9B57-E51200E56CFE}" presName="rootText" presStyleLbl="node1" presStyleIdx="3" presStyleCnt="4" custScaleX="115042"/>
      <dgm:spPr/>
    </dgm:pt>
    <dgm:pt modelId="{3AA920EB-DD3B-4D10-964A-08515499589C}" type="pres">
      <dgm:prSet presAssocID="{2D60B971-F6C5-4C34-9B57-E51200E56CFE}" presName="rootConnector" presStyleLbl="node1" presStyleIdx="3" presStyleCnt="4"/>
      <dgm:spPr/>
    </dgm:pt>
    <dgm:pt modelId="{B23C7019-E97C-4087-BA23-665A09AC635E}" type="pres">
      <dgm:prSet presAssocID="{2D60B971-F6C5-4C34-9B57-E51200E56CFE}" presName="childShape" presStyleCnt="0"/>
      <dgm:spPr/>
    </dgm:pt>
    <dgm:pt modelId="{D3766F78-21E0-4269-A562-7636A4EEDFEF}" type="pres">
      <dgm:prSet presAssocID="{71703874-B1DA-4C03-B49C-5E7261C1FF2F}" presName="Name13" presStyleLbl="parChTrans1D2" presStyleIdx="3" presStyleCnt="4"/>
      <dgm:spPr/>
    </dgm:pt>
    <dgm:pt modelId="{10BA57CF-5008-4709-9C59-8386BDC04E2C}" type="pres">
      <dgm:prSet presAssocID="{507A7F67-E38A-45EB-9DCA-FAA7D977342D}" presName="childText" presStyleLbl="bgAcc1" presStyleIdx="3" presStyleCnt="4" custScaleY="269248">
        <dgm:presLayoutVars>
          <dgm:bulletEnabled val="1"/>
        </dgm:presLayoutVars>
      </dgm:prSet>
      <dgm:spPr/>
    </dgm:pt>
  </dgm:ptLst>
  <dgm:cxnLst>
    <dgm:cxn modelId="{A7B6AF04-11FF-4287-B653-F8C420410ACF}" type="presOf" srcId="{0D8DB146-9203-4E4C-A6A0-682AF9B138EF}" destId="{1BC9F13F-95B8-4E03-96F8-1ADF29BE94C5}" srcOrd="0" destOrd="2" presId="urn:microsoft.com/office/officeart/2005/8/layout/hierarchy3"/>
    <dgm:cxn modelId="{B27E1E09-7223-4A37-B56D-2EAF95924BC1}" srcId="{4278E5CD-6E83-4AC3-AE79-5C03F6FE98F5}" destId="{8EB6CA14-4DA5-4DCA-B1DA-D3F1F017DD7F}" srcOrd="0" destOrd="0" parTransId="{63D2E912-683E-45D5-ACEE-3DEA28D736DA}" sibTransId="{D914FE6D-60F9-4799-B55C-85C0B00D1D38}"/>
    <dgm:cxn modelId="{3A4A6D09-5C69-43CD-A7DD-7095B08A21BB}" type="presOf" srcId="{4278E5CD-6E83-4AC3-AE79-5C03F6FE98F5}" destId="{FE30D300-CC38-4ED2-B3FC-522E88780F5E}" srcOrd="0" destOrd="0" presId="urn:microsoft.com/office/officeart/2005/8/layout/hierarchy3"/>
    <dgm:cxn modelId="{BF55CF09-B0FA-436E-AA57-2C9716203003}" type="presOf" srcId="{281CF778-76F5-485A-B8ED-1F14BF91A6B8}" destId="{EA0D3ECA-7DBD-4405-9449-82F19466AB04}" srcOrd="0" destOrd="0" presId="urn:microsoft.com/office/officeart/2005/8/layout/hierarchy3"/>
    <dgm:cxn modelId="{45321D13-1630-4DA2-8365-B78DBE83B2E4}" srcId="{850B24B7-0A40-447B-82ED-20D0B999890C}" destId="{2D60B971-F6C5-4C34-9B57-E51200E56CFE}" srcOrd="3" destOrd="0" parTransId="{46AEAEF0-FAF8-44F8-B30D-26034E65954C}" sibTransId="{C2B5149D-7ACD-425C-BE9F-B67C47FA566B}"/>
    <dgm:cxn modelId="{3A95AF17-B6F2-4CA0-B71C-2BCD38A022D5}" srcId="{54F1CD22-4271-4DCF-B131-3F7DA167377F}" destId="{9E4EEB8E-806D-4E3B-9E92-4EEBB9517992}" srcOrd="0" destOrd="0" parTransId="{281CF778-76F5-485A-B8ED-1F14BF91A6B8}" sibTransId="{A84528C9-9165-4DF1-9EF9-D5729CF64C2F}"/>
    <dgm:cxn modelId="{D102E817-0B65-4CB3-B3C2-8E44EB59AD4F}" srcId="{850B24B7-0A40-447B-82ED-20D0B999890C}" destId="{54F1CD22-4271-4DCF-B131-3F7DA167377F}" srcOrd="2" destOrd="0" parTransId="{186EE345-FCFB-4AAD-BA55-3B3CCD9A2B92}" sibTransId="{BA086760-1EDB-4B64-B697-01E3BB84EF3E}"/>
    <dgm:cxn modelId="{E25FA823-3EF3-4AFD-8E5D-FCE6CA3F4889}" type="presOf" srcId="{F488FC73-9612-4B72-B60C-E3C443A448C8}" destId="{1BC9F13F-95B8-4E03-96F8-1ADF29BE94C5}" srcOrd="0" destOrd="4" presId="urn:microsoft.com/office/officeart/2005/8/layout/hierarchy3"/>
    <dgm:cxn modelId="{6BAD0940-FFBC-4549-BCB4-4C2C1BA5A92E}" srcId="{C5E2AC90-67A1-4548-B6E2-920C574FC645}" destId="{74733C95-1564-41F3-9A9D-4CA6D95DDA67}" srcOrd="0" destOrd="0" parTransId="{3B672A8E-5C8B-486A-89FA-52181FDF88EB}" sibTransId="{764C38AF-64EA-4805-8788-59CA66FEC9C5}"/>
    <dgm:cxn modelId="{F0593960-A16B-445B-A7D9-4E54D29BD1E6}" type="presOf" srcId="{B0D769DF-509E-4B37-BD16-15F77C9D9EF7}" destId="{60982AE7-673B-4AE3-AD1F-B42C327F95BF}" srcOrd="0" destOrd="1" presId="urn:microsoft.com/office/officeart/2005/8/layout/hierarchy3"/>
    <dgm:cxn modelId="{B836DA60-25DC-437D-A73F-728A75111FBF}" type="presOf" srcId="{507A7F67-E38A-45EB-9DCA-FAA7D977342D}" destId="{10BA57CF-5008-4709-9C59-8386BDC04E2C}" srcOrd="0" destOrd="0" presId="urn:microsoft.com/office/officeart/2005/8/layout/hierarchy3"/>
    <dgm:cxn modelId="{F2952041-AB89-4354-9222-71DA3197A9CC}" type="presOf" srcId="{850B24B7-0A40-447B-82ED-20D0B999890C}" destId="{36D5C3C8-8292-4CC2-A7D0-F792330BAC33}" srcOrd="0" destOrd="0" presId="urn:microsoft.com/office/officeart/2005/8/layout/hierarchy3"/>
    <dgm:cxn modelId="{CDD45968-BB78-4481-8465-7B38E6371D6A}" type="presOf" srcId="{71703874-B1DA-4C03-B49C-5E7261C1FF2F}" destId="{D3766F78-21E0-4269-A562-7636A4EEDFEF}" srcOrd="0" destOrd="0" presId="urn:microsoft.com/office/officeart/2005/8/layout/hierarchy3"/>
    <dgm:cxn modelId="{5CFF084B-A69D-4B46-8915-AC2CCBAA7C75}" type="presOf" srcId="{1F13DEF3-A11F-4929-9D63-7BBD867F8164}" destId="{60982AE7-673B-4AE3-AD1F-B42C327F95BF}" srcOrd="0" destOrd="4" presId="urn:microsoft.com/office/officeart/2005/8/layout/hierarchy3"/>
    <dgm:cxn modelId="{5671344D-C749-4457-ABAD-D29E3BAC0770}" srcId="{2D60B971-F6C5-4C34-9B57-E51200E56CFE}" destId="{507A7F67-E38A-45EB-9DCA-FAA7D977342D}" srcOrd="0" destOrd="0" parTransId="{71703874-B1DA-4C03-B49C-5E7261C1FF2F}" sibTransId="{6D16C2D0-50F6-4477-A09F-85CF1580FAA2}"/>
    <dgm:cxn modelId="{4CA2226E-5E64-4C3C-81F6-3565FD3396DC}" type="presOf" srcId="{9E4EEB8E-806D-4E3B-9E92-4EEBB9517992}" destId="{1BC9F13F-95B8-4E03-96F8-1ADF29BE94C5}" srcOrd="0" destOrd="0" presId="urn:microsoft.com/office/officeart/2005/8/layout/hierarchy3"/>
    <dgm:cxn modelId="{BC183751-6FB2-4424-AB57-44628C8D1279}" type="presOf" srcId="{2F43926B-1608-49C9-89F6-270C589C33D8}" destId="{1BC9F13F-95B8-4E03-96F8-1ADF29BE94C5}" srcOrd="0" destOrd="3" presId="urn:microsoft.com/office/officeart/2005/8/layout/hierarchy3"/>
    <dgm:cxn modelId="{6F737E76-D3EF-438B-9B9A-40AC18AF0945}" srcId="{74733C95-1564-41F3-9A9D-4CA6D95DDA67}" destId="{B0D769DF-509E-4B37-BD16-15F77C9D9EF7}" srcOrd="0" destOrd="0" parTransId="{8986FCAB-CB23-4EBD-98B4-7A4BBBFE3752}" sibTransId="{66921DE9-186D-4A61-8418-ADFDCE531225}"/>
    <dgm:cxn modelId="{5DC8CA81-0DA1-48B8-8B2E-B98145B55383}" srcId="{9E4EEB8E-806D-4E3B-9E92-4EEBB9517992}" destId="{8FABA589-B53A-4BCF-8D23-55DF6D82F882}" srcOrd="0" destOrd="0" parTransId="{35CE5F22-C7E1-4AA9-A907-F0EA57E8590F}" sibTransId="{B9E09623-FE5B-4D06-B9F5-3579B80878FF}"/>
    <dgm:cxn modelId="{9C4B0E84-0F3F-4624-9D54-0B796D78DB34}" type="presOf" srcId="{F9C9B758-F601-496D-920F-680F17441A7E}" destId="{60982AE7-673B-4AE3-AD1F-B42C327F95BF}" srcOrd="0" destOrd="3" presId="urn:microsoft.com/office/officeart/2005/8/layout/hierarchy3"/>
    <dgm:cxn modelId="{1187A985-AD68-43D7-8CB8-CF4160C7649D}" type="presOf" srcId="{E05FA2DC-7A1D-4B49-81A2-050CEB948EB1}" destId="{60982AE7-673B-4AE3-AD1F-B42C327F95BF}" srcOrd="0" destOrd="2" presId="urn:microsoft.com/office/officeart/2005/8/layout/hierarchy3"/>
    <dgm:cxn modelId="{2782098B-5E88-437D-8D38-21CAB35CED2F}" type="presOf" srcId="{2D60B971-F6C5-4C34-9B57-E51200E56CFE}" destId="{3AA920EB-DD3B-4D10-964A-08515499589C}" srcOrd="1" destOrd="0" presId="urn:microsoft.com/office/officeart/2005/8/layout/hierarchy3"/>
    <dgm:cxn modelId="{8A0A1D8B-7286-48C7-AAD4-EFB01C7142B0}" type="presOf" srcId="{D345C641-ED0A-42DA-AB51-C058239AEA9D}" destId="{1BC9F13F-95B8-4E03-96F8-1ADF29BE94C5}" srcOrd="0" destOrd="5" presId="urn:microsoft.com/office/officeart/2005/8/layout/hierarchy3"/>
    <dgm:cxn modelId="{1538F98D-CB03-4FFD-B369-5AC09930151B}" type="presOf" srcId="{4278E5CD-6E83-4AC3-AE79-5C03F6FE98F5}" destId="{9C9D49D4-8464-48E7-B9B7-DA5587B12E64}" srcOrd="1" destOrd="0" presId="urn:microsoft.com/office/officeart/2005/8/layout/hierarchy3"/>
    <dgm:cxn modelId="{93298C8E-40E0-4D09-ABA3-A60DFE93F7C4}" type="presOf" srcId="{C5E2AC90-67A1-4548-B6E2-920C574FC645}" destId="{66E0CBCB-FC20-49B7-8144-3CC85F8E91FC}" srcOrd="1" destOrd="0" presId="urn:microsoft.com/office/officeart/2005/8/layout/hierarchy3"/>
    <dgm:cxn modelId="{8B39AF8E-B9F6-43FE-89B3-6A9F0789849C}" type="presOf" srcId="{3B672A8E-5C8B-486A-89FA-52181FDF88EB}" destId="{8A9617C3-7DD3-4F46-B374-1BFE113451A0}" srcOrd="0" destOrd="0" presId="urn:microsoft.com/office/officeart/2005/8/layout/hierarchy3"/>
    <dgm:cxn modelId="{94F76891-E93B-4CAA-9F8E-4E7ECBDDDF9D}" type="presOf" srcId="{8EB6CA14-4DA5-4DCA-B1DA-D3F1F017DD7F}" destId="{CDF7FC8C-9135-4D2B-AB53-31AFCDD7921E}" srcOrd="0" destOrd="0" presId="urn:microsoft.com/office/officeart/2005/8/layout/hierarchy3"/>
    <dgm:cxn modelId="{FF429E94-8186-4BA7-A7C1-FA58BC5192B4}" srcId="{9E4EEB8E-806D-4E3B-9E92-4EEBB9517992}" destId="{0D8DB146-9203-4E4C-A6A0-682AF9B138EF}" srcOrd="1" destOrd="0" parTransId="{1E2C9A88-EAE2-4D96-A882-C2B9E74D28A1}" sibTransId="{8173330B-F694-43E1-9DA6-3F50D22EC262}"/>
    <dgm:cxn modelId="{EBEB78AC-EA65-4DEB-902E-6A5EDF8EC236}" type="presOf" srcId="{2D60B971-F6C5-4C34-9B57-E51200E56CFE}" destId="{71425411-A414-4B04-9A7D-EC74F552266F}" srcOrd="0" destOrd="0" presId="urn:microsoft.com/office/officeart/2005/8/layout/hierarchy3"/>
    <dgm:cxn modelId="{014DA1B2-D026-494A-8DC4-1EC6A10F8888}" srcId="{9E4EEB8E-806D-4E3B-9E92-4EEBB9517992}" destId="{D345C641-ED0A-42DA-AB51-C058239AEA9D}" srcOrd="4" destOrd="0" parTransId="{2CD574DD-68B2-4DD3-89DF-04E53B134D4B}" sibTransId="{20F465D9-84FB-49DF-A9ED-52BC78401497}"/>
    <dgm:cxn modelId="{E5EEE2B7-1C61-4E48-B5B9-9E37C2CB10C4}" srcId="{74733C95-1564-41F3-9A9D-4CA6D95DDA67}" destId="{F9C9B758-F601-496D-920F-680F17441A7E}" srcOrd="2" destOrd="0" parTransId="{3153D182-9D94-4C5E-AD96-890BA4B5A421}" sibTransId="{5D54916F-5647-4166-A8CD-ECAAFE84207E}"/>
    <dgm:cxn modelId="{F33740C0-C4D4-4501-861B-3E928076E9F5}" type="presOf" srcId="{54F1CD22-4271-4DCF-B131-3F7DA167377F}" destId="{F17ED485-CD85-4A4D-8FE5-DE74CF0A02A7}" srcOrd="0" destOrd="0" presId="urn:microsoft.com/office/officeart/2005/8/layout/hierarchy3"/>
    <dgm:cxn modelId="{59C360C2-B8A0-4D39-BC0F-CF3701184401}" srcId="{9E4EEB8E-806D-4E3B-9E92-4EEBB9517992}" destId="{2F43926B-1608-49C9-89F6-270C589C33D8}" srcOrd="2" destOrd="0" parTransId="{C9F75431-240D-407C-840D-B1B8CA63CE08}" sibTransId="{060A0109-4D2F-4681-A7FF-1C95A7BB433C}"/>
    <dgm:cxn modelId="{56D552CD-CD52-41A8-8DF9-DA46E179023A}" type="presOf" srcId="{C5E2AC90-67A1-4548-B6E2-920C574FC645}" destId="{1CE57786-46A2-4568-829F-BBF93830371D}" srcOrd="0" destOrd="0" presId="urn:microsoft.com/office/officeart/2005/8/layout/hierarchy3"/>
    <dgm:cxn modelId="{C4F4BFD3-6262-4A7F-BF31-879A6BC3564F}" type="presOf" srcId="{63D2E912-683E-45D5-ACEE-3DEA28D736DA}" destId="{421BCF56-30C4-47DF-B68F-BF8A221672ED}" srcOrd="0" destOrd="0" presId="urn:microsoft.com/office/officeart/2005/8/layout/hierarchy3"/>
    <dgm:cxn modelId="{A87E08DA-9A4E-49B4-8FC1-CD74D31CD0F7}" type="presOf" srcId="{8FABA589-B53A-4BCF-8D23-55DF6D82F882}" destId="{1BC9F13F-95B8-4E03-96F8-1ADF29BE94C5}" srcOrd="0" destOrd="1" presId="urn:microsoft.com/office/officeart/2005/8/layout/hierarchy3"/>
    <dgm:cxn modelId="{E9CA55DA-4FAD-4BA3-A8B7-B8E2ADA46BBB}" srcId="{850B24B7-0A40-447B-82ED-20D0B999890C}" destId="{4278E5CD-6E83-4AC3-AE79-5C03F6FE98F5}" srcOrd="1" destOrd="0" parTransId="{A0935F78-31BB-4051-B086-A150DC0C8A56}" sibTransId="{ECAFA971-5961-4846-BF12-E48B20CBFC28}"/>
    <dgm:cxn modelId="{E8A1BBDA-A6A1-47D0-9DE5-82A348445C6E}" type="presOf" srcId="{54F1CD22-4271-4DCF-B131-3F7DA167377F}" destId="{3EDAEBCB-CB8B-4196-9BBD-98DDFC9C4BE2}" srcOrd="1" destOrd="0" presId="urn:microsoft.com/office/officeart/2005/8/layout/hierarchy3"/>
    <dgm:cxn modelId="{F70A9FDF-969C-4A37-975D-DA45023162E1}" type="presOf" srcId="{74733C95-1564-41F3-9A9D-4CA6D95DDA67}" destId="{60982AE7-673B-4AE3-AD1F-B42C327F95BF}" srcOrd="0" destOrd="0" presId="urn:microsoft.com/office/officeart/2005/8/layout/hierarchy3"/>
    <dgm:cxn modelId="{ADB7CFEE-5F39-449C-885F-FCDF39E3EE26}" srcId="{9E4EEB8E-806D-4E3B-9E92-4EEBB9517992}" destId="{F488FC73-9612-4B72-B60C-E3C443A448C8}" srcOrd="3" destOrd="0" parTransId="{A61D84BF-2475-455D-BEB6-F97B038AAA87}" sibTransId="{C210C0B0-9190-4A7C-B6A1-2446D0030109}"/>
    <dgm:cxn modelId="{17CD20F5-0F2F-45B4-93DB-0712BF9EDCFC}" srcId="{74733C95-1564-41F3-9A9D-4CA6D95DDA67}" destId="{E05FA2DC-7A1D-4B49-81A2-050CEB948EB1}" srcOrd="1" destOrd="0" parTransId="{117A80F5-FBF0-4FB3-A5F2-2C811A3D158F}" sibTransId="{DC749B1A-3EBA-4558-9BC4-DA37D5236636}"/>
    <dgm:cxn modelId="{A38CD7FC-1ECB-4C6F-92E3-33C52E1C57FD}" srcId="{74733C95-1564-41F3-9A9D-4CA6D95DDA67}" destId="{1F13DEF3-A11F-4929-9D63-7BBD867F8164}" srcOrd="3" destOrd="0" parTransId="{8E451DCF-3A0C-49A7-A72D-480729ED55DD}" sibTransId="{67742B51-83D1-4EEE-BC62-3E95C381885B}"/>
    <dgm:cxn modelId="{7D367EFD-D3C9-4631-BCEB-1CE7B9EC3083}" srcId="{850B24B7-0A40-447B-82ED-20D0B999890C}" destId="{C5E2AC90-67A1-4548-B6E2-920C574FC645}" srcOrd="0" destOrd="0" parTransId="{89BC7ED4-121F-4C20-90C4-697551DA1412}" sibTransId="{6734B2F8-2062-4179-969A-64A7DB5A670A}"/>
    <dgm:cxn modelId="{DD6F051C-0D42-4A0F-9B25-A0F3DF9CCD1C}" type="presParOf" srcId="{36D5C3C8-8292-4CC2-A7D0-F792330BAC33}" destId="{393F0720-2FE4-4EDE-B695-FF1287C0D34B}" srcOrd="0" destOrd="0" presId="urn:microsoft.com/office/officeart/2005/8/layout/hierarchy3"/>
    <dgm:cxn modelId="{6705270A-7EDE-4BC8-916F-78F9AAD24524}" type="presParOf" srcId="{393F0720-2FE4-4EDE-B695-FF1287C0D34B}" destId="{11DE3753-D34F-4AE7-B829-7FF83FB5C582}" srcOrd="0" destOrd="0" presId="urn:microsoft.com/office/officeart/2005/8/layout/hierarchy3"/>
    <dgm:cxn modelId="{11807595-82F3-4549-8F30-7F9117FE095D}" type="presParOf" srcId="{11DE3753-D34F-4AE7-B829-7FF83FB5C582}" destId="{1CE57786-46A2-4568-829F-BBF93830371D}" srcOrd="0" destOrd="0" presId="urn:microsoft.com/office/officeart/2005/8/layout/hierarchy3"/>
    <dgm:cxn modelId="{A06F4D27-CEA6-4F33-844B-0CCE8FA8010A}" type="presParOf" srcId="{11DE3753-D34F-4AE7-B829-7FF83FB5C582}" destId="{66E0CBCB-FC20-49B7-8144-3CC85F8E91FC}" srcOrd="1" destOrd="0" presId="urn:microsoft.com/office/officeart/2005/8/layout/hierarchy3"/>
    <dgm:cxn modelId="{BFB4FED1-E390-4B2E-8D11-F70F47FC7215}" type="presParOf" srcId="{393F0720-2FE4-4EDE-B695-FF1287C0D34B}" destId="{A7D6BF4F-495E-4FE7-BE88-049C8B64D91A}" srcOrd="1" destOrd="0" presId="urn:microsoft.com/office/officeart/2005/8/layout/hierarchy3"/>
    <dgm:cxn modelId="{0D21048E-8A0B-4A40-BAAB-ECCCB5030B8D}" type="presParOf" srcId="{A7D6BF4F-495E-4FE7-BE88-049C8B64D91A}" destId="{8A9617C3-7DD3-4F46-B374-1BFE113451A0}" srcOrd="0" destOrd="0" presId="urn:microsoft.com/office/officeart/2005/8/layout/hierarchy3"/>
    <dgm:cxn modelId="{E3653659-6625-4049-89A7-9756C79A2A96}" type="presParOf" srcId="{A7D6BF4F-495E-4FE7-BE88-049C8B64D91A}" destId="{60982AE7-673B-4AE3-AD1F-B42C327F95BF}" srcOrd="1" destOrd="0" presId="urn:microsoft.com/office/officeart/2005/8/layout/hierarchy3"/>
    <dgm:cxn modelId="{580A5C2A-6381-4E0A-91D2-0966568571D1}" type="presParOf" srcId="{36D5C3C8-8292-4CC2-A7D0-F792330BAC33}" destId="{74B38E2C-E8B0-45CB-8ACD-046FD0EAFD33}" srcOrd="1" destOrd="0" presId="urn:microsoft.com/office/officeart/2005/8/layout/hierarchy3"/>
    <dgm:cxn modelId="{FAD85C72-C036-4479-BC77-423C2BE11F5A}" type="presParOf" srcId="{74B38E2C-E8B0-45CB-8ACD-046FD0EAFD33}" destId="{BE9A6852-1A28-435F-854A-6682687DD1F6}" srcOrd="0" destOrd="0" presId="urn:microsoft.com/office/officeart/2005/8/layout/hierarchy3"/>
    <dgm:cxn modelId="{4C45D422-F633-4C40-A0D3-93C9BF31DA82}" type="presParOf" srcId="{BE9A6852-1A28-435F-854A-6682687DD1F6}" destId="{FE30D300-CC38-4ED2-B3FC-522E88780F5E}" srcOrd="0" destOrd="0" presId="urn:microsoft.com/office/officeart/2005/8/layout/hierarchy3"/>
    <dgm:cxn modelId="{F4EDBF74-FC3D-4B2F-9348-E2A27209E214}" type="presParOf" srcId="{BE9A6852-1A28-435F-854A-6682687DD1F6}" destId="{9C9D49D4-8464-48E7-B9B7-DA5587B12E64}" srcOrd="1" destOrd="0" presId="urn:microsoft.com/office/officeart/2005/8/layout/hierarchy3"/>
    <dgm:cxn modelId="{1EE9AD0C-0037-4690-8321-59B57864B8CE}" type="presParOf" srcId="{74B38E2C-E8B0-45CB-8ACD-046FD0EAFD33}" destId="{CFBC06A4-4AD0-489E-AD3F-BC7708AB41C8}" srcOrd="1" destOrd="0" presId="urn:microsoft.com/office/officeart/2005/8/layout/hierarchy3"/>
    <dgm:cxn modelId="{8E9FD20C-DFEB-46D1-AD6F-93C983A70EF2}" type="presParOf" srcId="{CFBC06A4-4AD0-489E-AD3F-BC7708AB41C8}" destId="{421BCF56-30C4-47DF-B68F-BF8A221672ED}" srcOrd="0" destOrd="0" presId="urn:microsoft.com/office/officeart/2005/8/layout/hierarchy3"/>
    <dgm:cxn modelId="{2E8F975F-BB97-4D90-BA10-8E3D1BBCB07E}" type="presParOf" srcId="{CFBC06A4-4AD0-489E-AD3F-BC7708AB41C8}" destId="{CDF7FC8C-9135-4D2B-AB53-31AFCDD7921E}" srcOrd="1" destOrd="0" presId="urn:microsoft.com/office/officeart/2005/8/layout/hierarchy3"/>
    <dgm:cxn modelId="{44196E34-4880-41B1-A3E6-74FE6C1E21C1}" type="presParOf" srcId="{36D5C3C8-8292-4CC2-A7D0-F792330BAC33}" destId="{4809FB06-F79D-4AE5-9A12-88641FCCE0BC}" srcOrd="2" destOrd="0" presId="urn:microsoft.com/office/officeart/2005/8/layout/hierarchy3"/>
    <dgm:cxn modelId="{E0AE1B51-816F-466B-966A-25000B84F723}" type="presParOf" srcId="{4809FB06-F79D-4AE5-9A12-88641FCCE0BC}" destId="{9FE3E05B-CADC-4DEA-8EE2-8FDC32110244}" srcOrd="0" destOrd="0" presId="urn:microsoft.com/office/officeart/2005/8/layout/hierarchy3"/>
    <dgm:cxn modelId="{AD66E088-1646-4968-95AF-E27C33AE2948}" type="presParOf" srcId="{9FE3E05B-CADC-4DEA-8EE2-8FDC32110244}" destId="{F17ED485-CD85-4A4D-8FE5-DE74CF0A02A7}" srcOrd="0" destOrd="0" presId="urn:microsoft.com/office/officeart/2005/8/layout/hierarchy3"/>
    <dgm:cxn modelId="{CEE85745-A489-429E-B65D-E6C7A0CFF9F1}" type="presParOf" srcId="{9FE3E05B-CADC-4DEA-8EE2-8FDC32110244}" destId="{3EDAEBCB-CB8B-4196-9BBD-98DDFC9C4BE2}" srcOrd="1" destOrd="0" presId="urn:microsoft.com/office/officeart/2005/8/layout/hierarchy3"/>
    <dgm:cxn modelId="{6527049D-74E5-4629-B095-500AC52DBB30}" type="presParOf" srcId="{4809FB06-F79D-4AE5-9A12-88641FCCE0BC}" destId="{7764AF33-1916-4E73-A5D6-89194F10FC64}" srcOrd="1" destOrd="0" presId="urn:microsoft.com/office/officeart/2005/8/layout/hierarchy3"/>
    <dgm:cxn modelId="{D115FC9D-4BA2-42DD-A128-4E0220D76FA2}" type="presParOf" srcId="{7764AF33-1916-4E73-A5D6-89194F10FC64}" destId="{EA0D3ECA-7DBD-4405-9449-82F19466AB04}" srcOrd="0" destOrd="0" presId="urn:microsoft.com/office/officeart/2005/8/layout/hierarchy3"/>
    <dgm:cxn modelId="{4F385A64-34BC-4508-983C-937EBB1B4E4B}" type="presParOf" srcId="{7764AF33-1916-4E73-A5D6-89194F10FC64}" destId="{1BC9F13F-95B8-4E03-96F8-1ADF29BE94C5}" srcOrd="1" destOrd="0" presId="urn:microsoft.com/office/officeart/2005/8/layout/hierarchy3"/>
    <dgm:cxn modelId="{6CE4AFB4-53EB-4687-95B8-4A4D0BA74548}" type="presParOf" srcId="{36D5C3C8-8292-4CC2-A7D0-F792330BAC33}" destId="{53EA0895-65B1-4E24-A467-9B134A85AFD5}" srcOrd="3" destOrd="0" presId="urn:microsoft.com/office/officeart/2005/8/layout/hierarchy3"/>
    <dgm:cxn modelId="{7805BF44-35CF-4135-AD18-9E0F80845247}" type="presParOf" srcId="{53EA0895-65B1-4E24-A467-9B134A85AFD5}" destId="{C1BC9797-F3C7-4ED8-8D73-42405B6D64D0}" srcOrd="0" destOrd="0" presId="urn:microsoft.com/office/officeart/2005/8/layout/hierarchy3"/>
    <dgm:cxn modelId="{31A40E12-E546-48F4-888B-96F70078D609}" type="presParOf" srcId="{C1BC9797-F3C7-4ED8-8D73-42405B6D64D0}" destId="{71425411-A414-4B04-9A7D-EC74F552266F}" srcOrd="0" destOrd="0" presId="urn:microsoft.com/office/officeart/2005/8/layout/hierarchy3"/>
    <dgm:cxn modelId="{92527FA9-D3F9-4803-9CF9-485D9C85DA40}" type="presParOf" srcId="{C1BC9797-F3C7-4ED8-8D73-42405B6D64D0}" destId="{3AA920EB-DD3B-4D10-964A-08515499589C}" srcOrd="1" destOrd="0" presId="urn:microsoft.com/office/officeart/2005/8/layout/hierarchy3"/>
    <dgm:cxn modelId="{15FE37B4-4424-44D6-ACEE-F942680743E6}" type="presParOf" srcId="{53EA0895-65B1-4E24-A467-9B134A85AFD5}" destId="{B23C7019-E97C-4087-BA23-665A09AC635E}" srcOrd="1" destOrd="0" presId="urn:microsoft.com/office/officeart/2005/8/layout/hierarchy3"/>
    <dgm:cxn modelId="{B91A73C9-B1B2-4831-9F10-2E7FD39A2590}" type="presParOf" srcId="{B23C7019-E97C-4087-BA23-665A09AC635E}" destId="{D3766F78-21E0-4269-A562-7636A4EEDFEF}" srcOrd="0" destOrd="0" presId="urn:microsoft.com/office/officeart/2005/8/layout/hierarchy3"/>
    <dgm:cxn modelId="{25E83F5D-BC21-4355-9A07-DDB3163AD60B}" type="presParOf" srcId="{B23C7019-E97C-4087-BA23-665A09AC635E}" destId="{10BA57CF-5008-4709-9C59-8386BDC04E2C}" srcOrd="1" destOrd="0" presId="urn:microsoft.com/office/officeart/2005/8/layout/hierarchy3"/>
  </dgm:cxnLst>
  <dgm:bg/>
  <dgm:whole/>
  <dgm:extLst>
    <a:ext uri="http://schemas.microsoft.com/office/drawing/2008/diagram">
      <dsp:dataModelExt xmlns:dsp="http://schemas.microsoft.com/office/drawing/2008/diagram" relId="rId41"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F74F509B-5CF2-4BE0-B901-BD695B0FC986}" type="doc">
      <dgm:prSet loTypeId="urn:microsoft.com/office/officeart/2005/8/layout/orgChart1" loCatId="hierarchy" qsTypeId="urn:microsoft.com/office/officeart/2005/8/quickstyle/simple1" qsCatId="simple" csTypeId="urn:microsoft.com/office/officeart/2005/8/colors/colorful5" csCatId="colorful" phldr="1"/>
      <dgm:spPr/>
      <dgm:t>
        <a:bodyPr/>
        <a:lstStyle/>
        <a:p>
          <a:endParaRPr lang="es-MX"/>
        </a:p>
      </dgm:t>
    </dgm:pt>
    <dgm:pt modelId="{BE257A10-DC46-4B03-9134-D19090C4FA32}">
      <dgm:prSet/>
      <dgm:spPr/>
      <dgm:t>
        <a:bodyPr/>
        <a:lstStyle/>
        <a:p>
          <a:pPr algn="l"/>
          <a:r>
            <a:rPr lang="es-MX" b="1" dirty="0">
              <a:latin typeface="Arial" panose="020B0604020202020204" pitchFamily="34" charset="0"/>
              <a:cs typeface="Arial" panose="020B0604020202020204" pitchFamily="34" charset="0"/>
            </a:rPr>
            <a:t>Gestión de la experiencia del turista de aventura</a:t>
          </a:r>
          <a:endParaRPr lang="es-MX" dirty="0">
            <a:latin typeface="Arial" panose="020B0604020202020204" pitchFamily="34" charset="0"/>
            <a:cs typeface="Arial" panose="020B0604020202020204" pitchFamily="34" charset="0"/>
          </a:endParaRPr>
        </a:p>
      </dgm:t>
    </dgm:pt>
    <dgm:pt modelId="{8D20E35F-ACA9-4E78-BC9E-738D068CDC3B}" type="parTrans" cxnId="{86BC3B12-672B-4BDA-B8EF-AC55D54FFA2F}">
      <dgm:prSet/>
      <dgm:spPr/>
      <dgm:t>
        <a:bodyPr/>
        <a:lstStyle/>
        <a:p>
          <a:endParaRPr lang="es-MX">
            <a:latin typeface="Arial" panose="020B0604020202020204" pitchFamily="34" charset="0"/>
            <a:cs typeface="Arial" panose="020B0604020202020204" pitchFamily="34" charset="0"/>
          </a:endParaRPr>
        </a:p>
      </dgm:t>
    </dgm:pt>
    <dgm:pt modelId="{2D5EAC06-7F35-49D9-B2CE-6F6FF75A0305}" type="sibTrans" cxnId="{86BC3B12-672B-4BDA-B8EF-AC55D54FFA2F}">
      <dgm:prSet/>
      <dgm:spPr/>
      <dgm:t>
        <a:bodyPr/>
        <a:lstStyle/>
        <a:p>
          <a:endParaRPr lang="es-MX">
            <a:latin typeface="Arial" panose="020B0604020202020204" pitchFamily="34" charset="0"/>
            <a:cs typeface="Arial" panose="020B0604020202020204" pitchFamily="34" charset="0"/>
          </a:endParaRPr>
        </a:p>
      </dgm:t>
    </dgm:pt>
    <dgm:pt modelId="{465F6649-B325-46AD-9B6E-D4E76EEBC373}">
      <dgm:prSet/>
      <dgm:spPr/>
      <dgm:t>
        <a:bodyPr/>
        <a:lstStyle/>
        <a:p>
          <a:pPr algn="l"/>
          <a:r>
            <a:rPr lang="es-MX">
              <a:latin typeface="Arial" panose="020B0604020202020204" pitchFamily="34" charset="0"/>
              <a:cs typeface="Arial" panose="020B0604020202020204" pitchFamily="34" charset="0"/>
            </a:rPr>
            <a:t>• </a:t>
          </a:r>
          <a:r>
            <a:rPr lang="es-MX" b="1">
              <a:latin typeface="Arial" panose="020B0604020202020204" pitchFamily="34" charset="0"/>
              <a:cs typeface="Arial" panose="020B0604020202020204" pitchFamily="34" charset="0"/>
            </a:rPr>
            <a:t>Comunicación</a:t>
          </a:r>
          <a:br>
            <a:rPr lang="es-MX">
              <a:latin typeface="Arial" panose="020B0604020202020204" pitchFamily="34" charset="0"/>
              <a:cs typeface="Arial" panose="020B0604020202020204" pitchFamily="34" charset="0"/>
            </a:rPr>
          </a:br>
          <a:r>
            <a:rPr lang="es-MX">
              <a:latin typeface="Arial" panose="020B0604020202020204" pitchFamily="34" charset="0"/>
              <a:cs typeface="Arial" panose="020B0604020202020204" pitchFamily="34" charset="0"/>
            </a:rPr>
            <a:t>  • Lenguaje verbal</a:t>
          </a:r>
          <a:br>
            <a:rPr lang="es-MX">
              <a:latin typeface="Arial" panose="020B0604020202020204" pitchFamily="34" charset="0"/>
              <a:cs typeface="Arial" panose="020B0604020202020204" pitchFamily="34" charset="0"/>
            </a:rPr>
          </a:br>
          <a:r>
            <a:rPr lang="es-MX">
              <a:latin typeface="Arial" panose="020B0604020202020204" pitchFamily="34" charset="0"/>
              <a:cs typeface="Arial" panose="020B0604020202020204" pitchFamily="34" charset="0"/>
            </a:rPr>
            <a:t>  • Lenguaje no verbal</a:t>
          </a:r>
          <a:br>
            <a:rPr lang="es-MX">
              <a:latin typeface="Arial" panose="020B0604020202020204" pitchFamily="34" charset="0"/>
              <a:cs typeface="Arial" panose="020B0604020202020204" pitchFamily="34" charset="0"/>
            </a:rPr>
          </a:br>
          <a:r>
            <a:rPr lang="es-MX">
              <a:latin typeface="Arial" panose="020B0604020202020204" pitchFamily="34" charset="0"/>
              <a:cs typeface="Arial" panose="020B0604020202020204" pitchFamily="34" charset="0"/>
            </a:rPr>
            <a:t>  • Comunicación asertiva</a:t>
          </a:r>
          <a:br>
            <a:rPr lang="es-MX">
              <a:latin typeface="Arial" panose="020B0604020202020204" pitchFamily="34" charset="0"/>
              <a:cs typeface="Arial" panose="020B0604020202020204" pitchFamily="34" charset="0"/>
            </a:rPr>
          </a:br>
          <a:r>
            <a:rPr lang="es-MX">
              <a:latin typeface="Arial" panose="020B0604020202020204" pitchFamily="34" charset="0"/>
              <a:cs typeface="Arial" panose="020B0604020202020204" pitchFamily="34" charset="0"/>
            </a:rPr>
            <a:t>  • Protocolo social</a:t>
          </a:r>
          <a:endParaRPr lang="es-MX" dirty="0">
            <a:latin typeface="Arial" panose="020B0604020202020204" pitchFamily="34" charset="0"/>
            <a:cs typeface="Arial" panose="020B0604020202020204" pitchFamily="34" charset="0"/>
          </a:endParaRPr>
        </a:p>
      </dgm:t>
    </dgm:pt>
    <dgm:pt modelId="{32AEB5F3-1ED1-445F-AE92-28A1A2DF1990}" type="parTrans" cxnId="{CFC3C7C8-82E8-4C8C-AA31-FEE4E72F4DFC}">
      <dgm:prSet/>
      <dgm:spPr/>
      <dgm:t>
        <a:bodyPr/>
        <a:lstStyle/>
        <a:p>
          <a:endParaRPr lang="es-MX">
            <a:latin typeface="Arial" panose="020B0604020202020204" pitchFamily="34" charset="0"/>
            <a:cs typeface="Arial" panose="020B0604020202020204" pitchFamily="34" charset="0"/>
          </a:endParaRPr>
        </a:p>
      </dgm:t>
    </dgm:pt>
    <dgm:pt modelId="{9E1BFC00-8254-47ED-A8A2-3F24B78F83F8}" type="sibTrans" cxnId="{CFC3C7C8-82E8-4C8C-AA31-FEE4E72F4DFC}">
      <dgm:prSet/>
      <dgm:spPr/>
      <dgm:t>
        <a:bodyPr/>
        <a:lstStyle/>
        <a:p>
          <a:endParaRPr lang="es-MX">
            <a:latin typeface="Arial" panose="020B0604020202020204" pitchFamily="34" charset="0"/>
            <a:cs typeface="Arial" panose="020B0604020202020204" pitchFamily="34" charset="0"/>
          </a:endParaRPr>
        </a:p>
      </dgm:t>
    </dgm:pt>
    <dgm:pt modelId="{55B59492-0E43-478C-AF6D-E4E781D817E3}">
      <dgm:prSet/>
      <dgm:spPr/>
      <dgm:t>
        <a:bodyPr/>
        <a:lstStyle/>
        <a:p>
          <a:pPr algn="l"/>
          <a:r>
            <a:rPr lang="es-MX" b="1">
              <a:latin typeface="Arial" panose="020B0604020202020204" pitchFamily="34" charset="0"/>
              <a:cs typeface="Arial" panose="020B0604020202020204" pitchFamily="34" charset="0"/>
            </a:rPr>
            <a:t>• Seguridad</a:t>
          </a:r>
          <a:br>
            <a:rPr lang="es-MX">
              <a:latin typeface="Arial" panose="020B0604020202020204" pitchFamily="34" charset="0"/>
              <a:cs typeface="Arial" panose="020B0604020202020204" pitchFamily="34" charset="0"/>
            </a:rPr>
          </a:br>
          <a:r>
            <a:rPr lang="es-MX">
              <a:latin typeface="Arial" panose="020B0604020202020204" pitchFamily="34" charset="0"/>
              <a:cs typeface="Arial" panose="020B0604020202020204" pitchFamily="34" charset="0"/>
            </a:rPr>
            <a:t>  • Prevención</a:t>
          </a:r>
          <a:br>
            <a:rPr lang="es-MX">
              <a:latin typeface="Arial" panose="020B0604020202020204" pitchFamily="34" charset="0"/>
              <a:cs typeface="Arial" panose="020B0604020202020204" pitchFamily="34" charset="0"/>
            </a:rPr>
          </a:br>
          <a:r>
            <a:rPr lang="es-MX">
              <a:latin typeface="Arial" panose="020B0604020202020204" pitchFamily="34" charset="0"/>
              <a:cs typeface="Arial" panose="020B0604020202020204" pitchFamily="34" charset="0"/>
            </a:rPr>
            <a:t>  • Gestión del riesgo</a:t>
          </a:r>
          <a:br>
            <a:rPr lang="es-MX">
              <a:latin typeface="Arial" panose="020B0604020202020204" pitchFamily="34" charset="0"/>
              <a:cs typeface="Arial" panose="020B0604020202020204" pitchFamily="34" charset="0"/>
            </a:rPr>
          </a:br>
          <a:r>
            <a:rPr lang="es-MX">
              <a:latin typeface="Arial" panose="020B0604020202020204" pitchFamily="34" charset="0"/>
              <a:cs typeface="Arial" panose="020B0604020202020204" pitchFamily="34" charset="0"/>
            </a:rPr>
            <a:t>  • Cultura de seguridad</a:t>
          </a:r>
          <a:br>
            <a:rPr lang="es-MX">
              <a:latin typeface="Arial" panose="020B0604020202020204" pitchFamily="34" charset="0"/>
              <a:cs typeface="Arial" panose="020B0604020202020204" pitchFamily="34" charset="0"/>
            </a:rPr>
          </a:br>
          <a:r>
            <a:rPr lang="es-MX">
              <a:latin typeface="Arial" panose="020B0604020202020204" pitchFamily="34" charset="0"/>
              <a:cs typeface="Arial" panose="020B0604020202020204" pitchFamily="34" charset="0"/>
            </a:rPr>
            <a:t>  • Equipos de seguridad</a:t>
          </a:r>
          <a:endParaRPr lang="es-MX" dirty="0">
            <a:latin typeface="Arial" panose="020B0604020202020204" pitchFamily="34" charset="0"/>
            <a:cs typeface="Arial" panose="020B0604020202020204" pitchFamily="34" charset="0"/>
          </a:endParaRPr>
        </a:p>
      </dgm:t>
    </dgm:pt>
    <dgm:pt modelId="{C0A1C974-D291-4844-8D77-EAE82976161B}" type="parTrans" cxnId="{DD95014F-E415-4D08-9014-DB9EF51C7CD5}">
      <dgm:prSet/>
      <dgm:spPr/>
      <dgm:t>
        <a:bodyPr/>
        <a:lstStyle/>
        <a:p>
          <a:endParaRPr lang="es-MX">
            <a:latin typeface="Arial" panose="020B0604020202020204" pitchFamily="34" charset="0"/>
            <a:cs typeface="Arial" panose="020B0604020202020204" pitchFamily="34" charset="0"/>
          </a:endParaRPr>
        </a:p>
      </dgm:t>
    </dgm:pt>
    <dgm:pt modelId="{BFE5D155-D39B-45F7-AD6F-1AFF8F3BDB9A}" type="sibTrans" cxnId="{DD95014F-E415-4D08-9014-DB9EF51C7CD5}">
      <dgm:prSet/>
      <dgm:spPr/>
      <dgm:t>
        <a:bodyPr/>
        <a:lstStyle/>
        <a:p>
          <a:endParaRPr lang="es-MX">
            <a:latin typeface="Arial" panose="020B0604020202020204" pitchFamily="34" charset="0"/>
            <a:cs typeface="Arial" panose="020B0604020202020204" pitchFamily="34" charset="0"/>
          </a:endParaRPr>
        </a:p>
      </dgm:t>
    </dgm:pt>
    <dgm:pt modelId="{840FF000-BACE-4EAA-87D2-237CDAD30024}">
      <dgm:prSet/>
      <dgm:spPr/>
      <dgm:t>
        <a:bodyPr/>
        <a:lstStyle/>
        <a:p>
          <a:pPr algn="l"/>
          <a:r>
            <a:rPr lang="es-MX" b="1">
              <a:latin typeface="Arial" panose="020B0604020202020204" pitchFamily="34" charset="0"/>
              <a:cs typeface="Arial" panose="020B0604020202020204" pitchFamily="34" charset="0"/>
            </a:rPr>
            <a:t>• Servicio al cliente</a:t>
          </a:r>
          <a:br>
            <a:rPr lang="es-MX">
              <a:latin typeface="Arial" panose="020B0604020202020204" pitchFamily="34" charset="0"/>
              <a:cs typeface="Arial" panose="020B0604020202020204" pitchFamily="34" charset="0"/>
            </a:rPr>
          </a:br>
          <a:r>
            <a:rPr lang="es-MX">
              <a:latin typeface="Arial" panose="020B0604020202020204" pitchFamily="34" charset="0"/>
              <a:cs typeface="Arial" panose="020B0604020202020204" pitchFamily="34" charset="0"/>
            </a:rPr>
            <a:t>  • Ciclo del servicio</a:t>
          </a:r>
          <a:br>
            <a:rPr lang="es-MX">
              <a:latin typeface="Arial" panose="020B0604020202020204" pitchFamily="34" charset="0"/>
              <a:cs typeface="Arial" panose="020B0604020202020204" pitchFamily="34" charset="0"/>
            </a:rPr>
          </a:br>
          <a:r>
            <a:rPr lang="es-MX">
              <a:latin typeface="Arial" panose="020B0604020202020204" pitchFamily="34" charset="0"/>
              <a:cs typeface="Arial" panose="020B0604020202020204" pitchFamily="34" charset="0"/>
            </a:rPr>
            <a:t>  • Momentos de verdad</a:t>
          </a:r>
          <a:br>
            <a:rPr lang="es-MX">
              <a:latin typeface="Arial" panose="020B0604020202020204" pitchFamily="34" charset="0"/>
              <a:cs typeface="Arial" panose="020B0604020202020204" pitchFamily="34" charset="0"/>
            </a:rPr>
          </a:br>
          <a:r>
            <a:rPr lang="es-MX">
              <a:latin typeface="Arial" panose="020B0604020202020204" pitchFamily="34" charset="0"/>
              <a:cs typeface="Arial" panose="020B0604020202020204" pitchFamily="34" charset="0"/>
            </a:rPr>
            <a:t>  • Quejas y reclamos</a:t>
          </a:r>
          <a:br>
            <a:rPr lang="es-MX">
              <a:latin typeface="Arial" panose="020B0604020202020204" pitchFamily="34" charset="0"/>
              <a:cs typeface="Arial" panose="020B0604020202020204" pitchFamily="34" charset="0"/>
            </a:rPr>
          </a:br>
          <a:r>
            <a:rPr lang="es-MX">
              <a:latin typeface="Arial" panose="020B0604020202020204" pitchFamily="34" charset="0"/>
              <a:cs typeface="Arial" panose="020B0604020202020204" pitchFamily="34" charset="0"/>
            </a:rPr>
            <a:t>  • Presentación personal</a:t>
          </a:r>
          <a:endParaRPr lang="es-MX" dirty="0">
            <a:latin typeface="Arial" panose="020B0604020202020204" pitchFamily="34" charset="0"/>
            <a:cs typeface="Arial" panose="020B0604020202020204" pitchFamily="34" charset="0"/>
          </a:endParaRPr>
        </a:p>
      </dgm:t>
    </dgm:pt>
    <dgm:pt modelId="{41FA6AE1-009C-4B6C-9D14-63276D47D2B9}" type="parTrans" cxnId="{77F65E27-0653-48D8-A600-9E3D6B106F9F}">
      <dgm:prSet/>
      <dgm:spPr/>
      <dgm:t>
        <a:bodyPr/>
        <a:lstStyle/>
        <a:p>
          <a:endParaRPr lang="es-MX">
            <a:latin typeface="Arial" panose="020B0604020202020204" pitchFamily="34" charset="0"/>
            <a:cs typeface="Arial" panose="020B0604020202020204" pitchFamily="34" charset="0"/>
          </a:endParaRPr>
        </a:p>
      </dgm:t>
    </dgm:pt>
    <dgm:pt modelId="{3FEFF78B-44F1-48E4-A18F-B04DBDD68C61}" type="sibTrans" cxnId="{77F65E27-0653-48D8-A600-9E3D6B106F9F}">
      <dgm:prSet/>
      <dgm:spPr/>
      <dgm:t>
        <a:bodyPr/>
        <a:lstStyle/>
        <a:p>
          <a:endParaRPr lang="es-MX">
            <a:latin typeface="Arial" panose="020B0604020202020204" pitchFamily="34" charset="0"/>
            <a:cs typeface="Arial" panose="020B0604020202020204" pitchFamily="34" charset="0"/>
          </a:endParaRPr>
        </a:p>
      </dgm:t>
    </dgm:pt>
    <dgm:pt modelId="{7E42BCC8-DE22-4BB8-937B-2361055BACAB}">
      <dgm:prSet/>
      <dgm:spPr/>
      <dgm:t>
        <a:bodyPr/>
        <a:lstStyle/>
        <a:p>
          <a:pPr algn="l"/>
          <a:r>
            <a:rPr lang="es-MX" b="1">
              <a:latin typeface="Arial" panose="020B0604020202020204" pitchFamily="34" charset="0"/>
              <a:cs typeface="Arial" panose="020B0604020202020204" pitchFamily="34" charset="0"/>
            </a:rPr>
            <a:t>• Logística turística</a:t>
          </a:r>
          <a:br>
            <a:rPr lang="es-MX">
              <a:latin typeface="Arial" panose="020B0604020202020204" pitchFamily="34" charset="0"/>
              <a:cs typeface="Arial" panose="020B0604020202020204" pitchFamily="34" charset="0"/>
            </a:rPr>
          </a:br>
          <a:r>
            <a:rPr lang="es-MX">
              <a:latin typeface="Arial" panose="020B0604020202020204" pitchFamily="34" charset="0"/>
              <a:cs typeface="Arial" panose="020B0604020202020204" pitchFamily="34" charset="0"/>
            </a:rPr>
            <a:t>  • Infraestructura</a:t>
          </a:r>
          <a:br>
            <a:rPr lang="es-MX">
              <a:latin typeface="Arial" panose="020B0604020202020204" pitchFamily="34" charset="0"/>
              <a:cs typeface="Arial" panose="020B0604020202020204" pitchFamily="34" charset="0"/>
            </a:rPr>
          </a:br>
          <a:r>
            <a:rPr lang="es-MX">
              <a:latin typeface="Arial" panose="020B0604020202020204" pitchFamily="34" charset="0"/>
              <a:cs typeface="Arial" panose="020B0604020202020204" pitchFamily="34" charset="0"/>
            </a:rPr>
            <a:t>  • Recursos necesarios</a:t>
          </a:r>
          <a:br>
            <a:rPr lang="es-MX">
              <a:latin typeface="Arial" panose="020B0604020202020204" pitchFamily="34" charset="0"/>
              <a:cs typeface="Arial" panose="020B0604020202020204" pitchFamily="34" charset="0"/>
            </a:rPr>
          </a:br>
          <a:r>
            <a:rPr lang="es-MX">
              <a:latin typeface="Arial" panose="020B0604020202020204" pitchFamily="34" charset="0"/>
              <a:cs typeface="Arial" panose="020B0604020202020204" pitchFamily="34" charset="0"/>
            </a:rPr>
            <a:t>  • Itinerarios y rutas</a:t>
          </a:r>
          <a:br>
            <a:rPr lang="es-MX">
              <a:latin typeface="Arial" panose="020B0604020202020204" pitchFamily="34" charset="0"/>
              <a:cs typeface="Arial" panose="020B0604020202020204" pitchFamily="34" charset="0"/>
            </a:rPr>
          </a:br>
          <a:r>
            <a:rPr lang="es-MX">
              <a:latin typeface="Arial" panose="020B0604020202020204" pitchFamily="34" charset="0"/>
              <a:cs typeface="Arial" panose="020B0604020202020204" pitchFamily="34" charset="0"/>
            </a:rPr>
            <a:t>  • Emergencias</a:t>
          </a:r>
          <a:endParaRPr lang="es-MX" dirty="0">
            <a:latin typeface="Arial" panose="020B0604020202020204" pitchFamily="34" charset="0"/>
            <a:cs typeface="Arial" panose="020B0604020202020204" pitchFamily="34" charset="0"/>
          </a:endParaRPr>
        </a:p>
      </dgm:t>
    </dgm:pt>
    <dgm:pt modelId="{C757A8BF-88D4-42AB-9155-7838F03DFEDB}" type="parTrans" cxnId="{2CFB3EBE-D2B8-4575-82B1-9EEB840CCFD4}">
      <dgm:prSet/>
      <dgm:spPr/>
      <dgm:t>
        <a:bodyPr/>
        <a:lstStyle/>
        <a:p>
          <a:endParaRPr lang="es-MX">
            <a:latin typeface="Arial" panose="020B0604020202020204" pitchFamily="34" charset="0"/>
            <a:cs typeface="Arial" panose="020B0604020202020204" pitchFamily="34" charset="0"/>
          </a:endParaRPr>
        </a:p>
      </dgm:t>
    </dgm:pt>
    <dgm:pt modelId="{44828117-B383-4F7E-B512-0723F150FBC6}" type="sibTrans" cxnId="{2CFB3EBE-D2B8-4575-82B1-9EEB840CCFD4}">
      <dgm:prSet/>
      <dgm:spPr/>
      <dgm:t>
        <a:bodyPr/>
        <a:lstStyle/>
        <a:p>
          <a:endParaRPr lang="es-MX">
            <a:latin typeface="Arial" panose="020B0604020202020204" pitchFamily="34" charset="0"/>
            <a:cs typeface="Arial" panose="020B0604020202020204" pitchFamily="34" charset="0"/>
          </a:endParaRPr>
        </a:p>
      </dgm:t>
    </dgm:pt>
    <dgm:pt modelId="{990EC396-BC77-4A1E-9684-2B7C6CAAC0B0}">
      <dgm:prSet/>
      <dgm:spPr/>
      <dgm:t>
        <a:bodyPr/>
        <a:lstStyle/>
        <a:p>
          <a:pPr algn="l"/>
          <a:r>
            <a:rPr lang="es-MX" b="1">
              <a:latin typeface="Arial" panose="020B0604020202020204" pitchFamily="34" charset="0"/>
              <a:cs typeface="Arial" panose="020B0604020202020204" pitchFamily="34" charset="0"/>
            </a:rPr>
            <a:t>• Resultado final</a:t>
          </a:r>
          <a:br>
            <a:rPr lang="es-MX">
              <a:latin typeface="Arial" panose="020B0604020202020204" pitchFamily="34" charset="0"/>
              <a:cs typeface="Arial" panose="020B0604020202020204" pitchFamily="34" charset="0"/>
            </a:rPr>
          </a:br>
          <a:r>
            <a:rPr lang="es-MX">
              <a:latin typeface="Arial" panose="020B0604020202020204" pitchFamily="34" charset="0"/>
              <a:cs typeface="Arial" panose="020B0604020202020204" pitchFamily="34" charset="0"/>
            </a:rPr>
            <a:t>  • Experiencias seguras</a:t>
          </a:r>
          <a:br>
            <a:rPr lang="es-MX">
              <a:latin typeface="Arial" panose="020B0604020202020204" pitchFamily="34" charset="0"/>
              <a:cs typeface="Arial" panose="020B0604020202020204" pitchFamily="34" charset="0"/>
            </a:rPr>
          </a:br>
          <a:r>
            <a:rPr lang="es-MX">
              <a:latin typeface="Arial" panose="020B0604020202020204" pitchFamily="34" charset="0"/>
              <a:cs typeface="Arial" panose="020B0604020202020204" pitchFamily="34" charset="0"/>
            </a:rPr>
            <a:t>  • Calidad del servicio</a:t>
          </a:r>
          <a:br>
            <a:rPr lang="es-MX">
              <a:latin typeface="Arial" panose="020B0604020202020204" pitchFamily="34" charset="0"/>
              <a:cs typeface="Arial" panose="020B0604020202020204" pitchFamily="34" charset="0"/>
            </a:rPr>
          </a:br>
          <a:r>
            <a:rPr lang="es-MX">
              <a:latin typeface="Arial" panose="020B0604020202020204" pitchFamily="34" charset="0"/>
              <a:cs typeface="Arial" panose="020B0604020202020204" pitchFamily="34" charset="0"/>
            </a:rPr>
            <a:t>  • Satisfacción del cliente</a:t>
          </a:r>
          <a:br>
            <a:rPr lang="es-MX">
              <a:latin typeface="Arial" panose="020B0604020202020204" pitchFamily="34" charset="0"/>
              <a:cs typeface="Arial" panose="020B0604020202020204" pitchFamily="34" charset="0"/>
            </a:rPr>
          </a:br>
          <a:r>
            <a:rPr lang="es-MX">
              <a:latin typeface="Arial" panose="020B0604020202020204" pitchFamily="34" charset="0"/>
              <a:cs typeface="Arial" panose="020B0604020202020204" pitchFamily="34" charset="0"/>
            </a:rPr>
            <a:t>  • Turismo sostenible</a:t>
          </a:r>
          <a:endParaRPr lang="es-MX" dirty="0">
            <a:latin typeface="Arial" panose="020B0604020202020204" pitchFamily="34" charset="0"/>
            <a:cs typeface="Arial" panose="020B0604020202020204" pitchFamily="34" charset="0"/>
          </a:endParaRPr>
        </a:p>
      </dgm:t>
    </dgm:pt>
    <dgm:pt modelId="{6D8C8EBB-5C93-4F55-894D-6EED01E9619F}" type="parTrans" cxnId="{E0311C8A-DE24-4D3E-BB3F-E18EFE6B03A8}">
      <dgm:prSet/>
      <dgm:spPr/>
      <dgm:t>
        <a:bodyPr/>
        <a:lstStyle/>
        <a:p>
          <a:endParaRPr lang="es-MX">
            <a:latin typeface="Arial" panose="020B0604020202020204" pitchFamily="34" charset="0"/>
            <a:cs typeface="Arial" panose="020B0604020202020204" pitchFamily="34" charset="0"/>
          </a:endParaRPr>
        </a:p>
      </dgm:t>
    </dgm:pt>
    <dgm:pt modelId="{E37F077C-C672-4D24-964A-C9B036C9B452}" type="sibTrans" cxnId="{E0311C8A-DE24-4D3E-BB3F-E18EFE6B03A8}">
      <dgm:prSet/>
      <dgm:spPr/>
      <dgm:t>
        <a:bodyPr/>
        <a:lstStyle/>
        <a:p>
          <a:endParaRPr lang="es-MX">
            <a:latin typeface="Arial" panose="020B0604020202020204" pitchFamily="34" charset="0"/>
            <a:cs typeface="Arial" panose="020B0604020202020204" pitchFamily="34" charset="0"/>
          </a:endParaRPr>
        </a:p>
      </dgm:t>
    </dgm:pt>
    <dgm:pt modelId="{8F8F7B9D-1C6D-4B8B-AEFF-917CB53B7C37}" type="pres">
      <dgm:prSet presAssocID="{F74F509B-5CF2-4BE0-B901-BD695B0FC986}" presName="hierChild1" presStyleCnt="0">
        <dgm:presLayoutVars>
          <dgm:orgChart val="1"/>
          <dgm:chPref val="1"/>
          <dgm:dir/>
          <dgm:animOne val="branch"/>
          <dgm:animLvl val="lvl"/>
          <dgm:resizeHandles/>
        </dgm:presLayoutVars>
      </dgm:prSet>
      <dgm:spPr/>
    </dgm:pt>
    <dgm:pt modelId="{0CC2DD31-E81D-4BDE-8791-4BB94B4BD956}" type="pres">
      <dgm:prSet presAssocID="{BE257A10-DC46-4B03-9134-D19090C4FA32}" presName="hierRoot1" presStyleCnt="0">
        <dgm:presLayoutVars>
          <dgm:hierBranch val="init"/>
        </dgm:presLayoutVars>
      </dgm:prSet>
      <dgm:spPr/>
    </dgm:pt>
    <dgm:pt modelId="{AE0AF568-1EFF-4421-9121-6B3CC2ACCC48}" type="pres">
      <dgm:prSet presAssocID="{BE257A10-DC46-4B03-9134-D19090C4FA32}" presName="rootComposite1" presStyleCnt="0"/>
      <dgm:spPr/>
    </dgm:pt>
    <dgm:pt modelId="{A1576F31-B05C-430D-A803-B424FEF4001E}" type="pres">
      <dgm:prSet presAssocID="{BE257A10-DC46-4B03-9134-D19090C4FA32}" presName="rootText1" presStyleLbl="node0" presStyleIdx="0" presStyleCnt="1">
        <dgm:presLayoutVars>
          <dgm:chPref val="3"/>
        </dgm:presLayoutVars>
      </dgm:prSet>
      <dgm:spPr/>
    </dgm:pt>
    <dgm:pt modelId="{DCC0B3F0-B4B1-4730-B462-220A94710F6F}" type="pres">
      <dgm:prSet presAssocID="{BE257A10-DC46-4B03-9134-D19090C4FA32}" presName="rootConnector1" presStyleLbl="node1" presStyleIdx="0" presStyleCnt="0"/>
      <dgm:spPr/>
    </dgm:pt>
    <dgm:pt modelId="{AD1CEDCC-0F81-4641-AF8B-6595CD3032A1}" type="pres">
      <dgm:prSet presAssocID="{BE257A10-DC46-4B03-9134-D19090C4FA32}" presName="hierChild2" presStyleCnt="0"/>
      <dgm:spPr/>
    </dgm:pt>
    <dgm:pt modelId="{76BA5901-A80B-446F-AED7-70EE968D3B05}" type="pres">
      <dgm:prSet presAssocID="{6D8C8EBB-5C93-4F55-894D-6EED01E9619F}" presName="Name37" presStyleLbl="parChTrans1D2" presStyleIdx="0" presStyleCnt="5"/>
      <dgm:spPr/>
    </dgm:pt>
    <dgm:pt modelId="{3597B616-2ADA-4E2A-81BF-28E3FD9BB20A}" type="pres">
      <dgm:prSet presAssocID="{990EC396-BC77-4A1E-9684-2B7C6CAAC0B0}" presName="hierRoot2" presStyleCnt="0">
        <dgm:presLayoutVars>
          <dgm:hierBranch val="init"/>
        </dgm:presLayoutVars>
      </dgm:prSet>
      <dgm:spPr/>
    </dgm:pt>
    <dgm:pt modelId="{2E2DF8CB-3CCC-482F-AAA1-E386F516EE46}" type="pres">
      <dgm:prSet presAssocID="{990EC396-BC77-4A1E-9684-2B7C6CAAC0B0}" presName="rootComposite" presStyleCnt="0"/>
      <dgm:spPr/>
    </dgm:pt>
    <dgm:pt modelId="{9BC72731-1968-4759-A64C-1A8F4DC8560A}" type="pres">
      <dgm:prSet presAssocID="{990EC396-BC77-4A1E-9684-2B7C6CAAC0B0}" presName="rootText" presStyleLbl="node2" presStyleIdx="0" presStyleCnt="5" custScaleY="158485">
        <dgm:presLayoutVars>
          <dgm:chPref val="3"/>
        </dgm:presLayoutVars>
      </dgm:prSet>
      <dgm:spPr/>
    </dgm:pt>
    <dgm:pt modelId="{67C969B5-FE75-44DE-926D-24A379B07E6A}" type="pres">
      <dgm:prSet presAssocID="{990EC396-BC77-4A1E-9684-2B7C6CAAC0B0}" presName="rootConnector" presStyleLbl="node2" presStyleIdx="0" presStyleCnt="5"/>
      <dgm:spPr/>
    </dgm:pt>
    <dgm:pt modelId="{F866C8EE-D102-4B9E-A474-1C602BD528C9}" type="pres">
      <dgm:prSet presAssocID="{990EC396-BC77-4A1E-9684-2B7C6CAAC0B0}" presName="hierChild4" presStyleCnt="0"/>
      <dgm:spPr/>
    </dgm:pt>
    <dgm:pt modelId="{729D6603-3301-4FA8-9574-7E88A0A39C27}" type="pres">
      <dgm:prSet presAssocID="{990EC396-BC77-4A1E-9684-2B7C6CAAC0B0}" presName="hierChild5" presStyleCnt="0"/>
      <dgm:spPr/>
    </dgm:pt>
    <dgm:pt modelId="{A07E17FE-7FAB-4CA1-9537-EA33F46F8A75}" type="pres">
      <dgm:prSet presAssocID="{C757A8BF-88D4-42AB-9155-7838F03DFEDB}" presName="Name37" presStyleLbl="parChTrans1D2" presStyleIdx="1" presStyleCnt="5"/>
      <dgm:spPr/>
    </dgm:pt>
    <dgm:pt modelId="{0CDACAC1-7495-4EA0-8863-DA4269495FDE}" type="pres">
      <dgm:prSet presAssocID="{7E42BCC8-DE22-4BB8-937B-2361055BACAB}" presName="hierRoot2" presStyleCnt="0">
        <dgm:presLayoutVars>
          <dgm:hierBranch val="init"/>
        </dgm:presLayoutVars>
      </dgm:prSet>
      <dgm:spPr/>
    </dgm:pt>
    <dgm:pt modelId="{04D31AFB-1F20-465B-A27A-E39C8102C66D}" type="pres">
      <dgm:prSet presAssocID="{7E42BCC8-DE22-4BB8-937B-2361055BACAB}" presName="rootComposite" presStyleCnt="0"/>
      <dgm:spPr/>
    </dgm:pt>
    <dgm:pt modelId="{DDA329D4-613D-4821-A2EB-3576597D4F49}" type="pres">
      <dgm:prSet presAssocID="{7E42BCC8-DE22-4BB8-937B-2361055BACAB}" presName="rootText" presStyleLbl="node2" presStyleIdx="1" presStyleCnt="5" custScaleY="167768">
        <dgm:presLayoutVars>
          <dgm:chPref val="3"/>
        </dgm:presLayoutVars>
      </dgm:prSet>
      <dgm:spPr/>
    </dgm:pt>
    <dgm:pt modelId="{FAF25638-5919-4881-ABCD-28DCED59C2BC}" type="pres">
      <dgm:prSet presAssocID="{7E42BCC8-DE22-4BB8-937B-2361055BACAB}" presName="rootConnector" presStyleLbl="node2" presStyleIdx="1" presStyleCnt="5"/>
      <dgm:spPr/>
    </dgm:pt>
    <dgm:pt modelId="{DFC0EDAF-CE13-42F6-8DC0-1F4FCDBE1F2A}" type="pres">
      <dgm:prSet presAssocID="{7E42BCC8-DE22-4BB8-937B-2361055BACAB}" presName="hierChild4" presStyleCnt="0"/>
      <dgm:spPr/>
    </dgm:pt>
    <dgm:pt modelId="{5B753BF9-9C0A-405E-B019-3DEF6592F6D2}" type="pres">
      <dgm:prSet presAssocID="{7E42BCC8-DE22-4BB8-937B-2361055BACAB}" presName="hierChild5" presStyleCnt="0"/>
      <dgm:spPr/>
    </dgm:pt>
    <dgm:pt modelId="{92BDE1C0-4872-4582-A28A-5673A14FDB7C}" type="pres">
      <dgm:prSet presAssocID="{41FA6AE1-009C-4B6C-9D14-63276D47D2B9}" presName="Name37" presStyleLbl="parChTrans1D2" presStyleIdx="2" presStyleCnt="5"/>
      <dgm:spPr/>
    </dgm:pt>
    <dgm:pt modelId="{4DE6C39B-361B-4625-9FC2-8C98BEB2A82E}" type="pres">
      <dgm:prSet presAssocID="{840FF000-BACE-4EAA-87D2-237CDAD30024}" presName="hierRoot2" presStyleCnt="0">
        <dgm:presLayoutVars>
          <dgm:hierBranch val="init"/>
        </dgm:presLayoutVars>
      </dgm:prSet>
      <dgm:spPr/>
    </dgm:pt>
    <dgm:pt modelId="{3B64C402-CE65-4AE2-A64D-FE3A2ABFD44F}" type="pres">
      <dgm:prSet presAssocID="{840FF000-BACE-4EAA-87D2-237CDAD30024}" presName="rootComposite" presStyleCnt="0"/>
      <dgm:spPr/>
    </dgm:pt>
    <dgm:pt modelId="{262EAC26-69EC-47CA-A55A-6C27D46C967F}" type="pres">
      <dgm:prSet presAssocID="{840FF000-BACE-4EAA-87D2-237CDAD30024}" presName="rootText" presStyleLbl="node2" presStyleIdx="2" presStyleCnt="5" custScaleY="179572">
        <dgm:presLayoutVars>
          <dgm:chPref val="3"/>
        </dgm:presLayoutVars>
      </dgm:prSet>
      <dgm:spPr/>
    </dgm:pt>
    <dgm:pt modelId="{DCF02678-352A-4049-BB4F-89F77AC62B0D}" type="pres">
      <dgm:prSet presAssocID="{840FF000-BACE-4EAA-87D2-237CDAD30024}" presName="rootConnector" presStyleLbl="node2" presStyleIdx="2" presStyleCnt="5"/>
      <dgm:spPr/>
    </dgm:pt>
    <dgm:pt modelId="{4448E70B-895A-4D11-A180-16897C8A0A20}" type="pres">
      <dgm:prSet presAssocID="{840FF000-BACE-4EAA-87D2-237CDAD30024}" presName="hierChild4" presStyleCnt="0"/>
      <dgm:spPr/>
    </dgm:pt>
    <dgm:pt modelId="{242B6196-3F24-4567-BF9D-8DF36B7DFF0D}" type="pres">
      <dgm:prSet presAssocID="{840FF000-BACE-4EAA-87D2-237CDAD30024}" presName="hierChild5" presStyleCnt="0"/>
      <dgm:spPr/>
    </dgm:pt>
    <dgm:pt modelId="{ED180697-8BB3-4A09-8217-1CCC008622FC}" type="pres">
      <dgm:prSet presAssocID="{C0A1C974-D291-4844-8D77-EAE82976161B}" presName="Name37" presStyleLbl="parChTrans1D2" presStyleIdx="3" presStyleCnt="5"/>
      <dgm:spPr/>
    </dgm:pt>
    <dgm:pt modelId="{18E5249A-C74E-483A-8DE9-DCDCC6CE73B4}" type="pres">
      <dgm:prSet presAssocID="{55B59492-0E43-478C-AF6D-E4E781D817E3}" presName="hierRoot2" presStyleCnt="0">
        <dgm:presLayoutVars>
          <dgm:hierBranch val="init"/>
        </dgm:presLayoutVars>
      </dgm:prSet>
      <dgm:spPr/>
    </dgm:pt>
    <dgm:pt modelId="{55263D8E-6795-47C3-8119-0F50B0A783E2}" type="pres">
      <dgm:prSet presAssocID="{55B59492-0E43-478C-AF6D-E4E781D817E3}" presName="rootComposite" presStyleCnt="0"/>
      <dgm:spPr/>
    </dgm:pt>
    <dgm:pt modelId="{1650C0C1-932D-4E0A-A4FF-EF7D6D2809B7}" type="pres">
      <dgm:prSet presAssocID="{55B59492-0E43-478C-AF6D-E4E781D817E3}" presName="rootText" presStyleLbl="node2" presStyleIdx="3" presStyleCnt="5" custScaleY="186600">
        <dgm:presLayoutVars>
          <dgm:chPref val="3"/>
        </dgm:presLayoutVars>
      </dgm:prSet>
      <dgm:spPr/>
    </dgm:pt>
    <dgm:pt modelId="{9CDDD20C-8284-44A4-A14D-3E79D3FCAFAC}" type="pres">
      <dgm:prSet presAssocID="{55B59492-0E43-478C-AF6D-E4E781D817E3}" presName="rootConnector" presStyleLbl="node2" presStyleIdx="3" presStyleCnt="5"/>
      <dgm:spPr/>
    </dgm:pt>
    <dgm:pt modelId="{B2546A29-1390-49DB-9D9F-0CB5ED72B13D}" type="pres">
      <dgm:prSet presAssocID="{55B59492-0E43-478C-AF6D-E4E781D817E3}" presName="hierChild4" presStyleCnt="0"/>
      <dgm:spPr/>
    </dgm:pt>
    <dgm:pt modelId="{3981C42D-9638-42E0-8166-0EABB525F7BC}" type="pres">
      <dgm:prSet presAssocID="{55B59492-0E43-478C-AF6D-E4E781D817E3}" presName="hierChild5" presStyleCnt="0"/>
      <dgm:spPr/>
    </dgm:pt>
    <dgm:pt modelId="{C09C1FDB-803F-4FD8-B97A-8609AA46B237}" type="pres">
      <dgm:prSet presAssocID="{32AEB5F3-1ED1-445F-AE92-28A1A2DF1990}" presName="Name37" presStyleLbl="parChTrans1D2" presStyleIdx="4" presStyleCnt="5"/>
      <dgm:spPr/>
    </dgm:pt>
    <dgm:pt modelId="{0670D90D-2D59-4F2B-B2DF-49552978B811}" type="pres">
      <dgm:prSet presAssocID="{465F6649-B325-46AD-9B6E-D4E76EEBC373}" presName="hierRoot2" presStyleCnt="0">
        <dgm:presLayoutVars>
          <dgm:hierBranch val="init"/>
        </dgm:presLayoutVars>
      </dgm:prSet>
      <dgm:spPr/>
    </dgm:pt>
    <dgm:pt modelId="{DAE068B7-082F-4C55-9BB0-7413B2322014}" type="pres">
      <dgm:prSet presAssocID="{465F6649-B325-46AD-9B6E-D4E76EEBC373}" presName="rootComposite" presStyleCnt="0"/>
      <dgm:spPr/>
    </dgm:pt>
    <dgm:pt modelId="{47775054-8267-4123-8AAA-D4C97527CA4D}" type="pres">
      <dgm:prSet presAssocID="{465F6649-B325-46AD-9B6E-D4E76EEBC373}" presName="rootText" presStyleLbl="node2" presStyleIdx="4" presStyleCnt="5" custScaleY="176057">
        <dgm:presLayoutVars>
          <dgm:chPref val="3"/>
        </dgm:presLayoutVars>
      </dgm:prSet>
      <dgm:spPr/>
    </dgm:pt>
    <dgm:pt modelId="{5AB6BFCD-2AD5-4B43-B780-39A6E89D177C}" type="pres">
      <dgm:prSet presAssocID="{465F6649-B325-46AD-9B6E-D4E76EEBC373}" presName="rootConnector" presStyleLbl="node2" presStyleIdx="4" presStyleCnt="5"/>
      <dgm:spPr/>
    </dgm:pt>
    <dgm:pt modelId="{13987FCC-49DE-46D8-A6A4-6C00E3F46039}" type="pres">
      <dgm:prSet presAssocID="{465F6649-B325-46AD-9B6E-D4E76EEBC373}" presName="hierChild4" presStyleCnt="0"/>
      <dgm:spPr/>
    </dgm:pt>
    <dgm:pt modelId="{D3CEE479-253E-446A-BFEC-E93B115AA6C4}" type="pres">
      <dgm:prSet presAssocID="{465F6649-B325-46AD-9B6E-D4E76EEBC373}" presName="hierChild5" presStyleCnt="0"/>
      <dgm:spPr/>
    </dgm:pt>
    <dgm:pt modelId="{11ED790F-B830-4E62-87E6-926C6466393B}" type="pres">
      <dgm:prSet presAssocID="{BE257A10-DC46-4B03-9134-D19090C4FA32}" presName="hierChild3" presStyleCnt="0"/>
      <dgm:spPr/>
    </dgm:pt>
  </dgm:ptLst>
  <dgm:cxnLst>
    <dgm:cxn modelId="{FDEBCC08-3E63-45FD-ACAF-A87B17345513}" type="presOf" srcId="{990EC396-BC77-4A1E-9684-2B7C6CAAC0B0}" destId="{9BC72731-1968-4759-A64C-1A8F4DC8560A}" srcOrd="0" destOrd="0" presId="urn:microsoft.com/office/officeart/2005/8/layout/orgChart1"/>
    <dgm:cxn modelId="{08DB3D0B-74FC-40EE-8194-C4E2545970B3}" type="presOf" srcId="{990EC396-BC77-4A1E-9684-2B7C6CAAC0B0}" destId="{67C969B5-FE75-44DE-926D-24A379B07E6A}" srcOrd="1" destOrd="0" presId="urn:microsoft.com/office/officeart/2005/8/layout/orgChart1"/>
    <dgm:cxn modelId="{86BC3B12-672B-4BDA-B8EF-AC55D54FFA2F}" srcId="{F74F509B-5CF2-4BE0-B901-BD695B0FC986}" destId="{BE257A10-DC46-4B03-9134-D19090C4FA32}" srcOrd="0" destOrd="0" parTransId="{8D20E35F-ACA9-4E78-BC9E-738D068CDC3B}" sibTransId="{2D5EAC06-7F35-49D9-B2CE-6F6FF75A0305}"/>
    <dgm:cxn modelId="{2E642D1B-3BED-4E1D-B166-A3BF039009C5}" type="presOf" srcId="{F74F509B-5CF2-4BE0-B901-BD695B0FC986}" destId="{8F8F7B9D-1C6D-4B8B-AEFF-917CB53B7C37}" srcOrd="0" destOrd="0" presId="urn:microsoft.com/office/officeart/2005/8/layout/orgChart1"/>
    <dgm:cxn modelId="{77F65E27-0653-48D8-A600-9E3D6B106F9F}" srcId="{BE257A10-DC46-4B03-9134-D19090C4FA32}" destId="{840FF000-BACE-4EAA-87D2-237CDAD30024}" srcOrd="2" destOrd="0" parTransId="{41FA6AE1-009C-4B6C-9D14-63276D47D2B9}" sibTransId="{3FEFF78B-44F1-48E4-A18F-B04DBDD68C61}"/>
    <dgm:cxn modelId="{466CC82D-8C81-4B17-A40C-D3DBC0A8CF97}" type="presOf" srcId="{BE257A10-DC46-4B03-9134-D19090C4FA32}" destId="{DCC0B3F0-B4B1-4730-B462-220A94710F6F}" srcOrd="1" destOrd="0" presId="urn:microsoft.com/office/officeart/2005/8/layout/orgChart1"/>
    <dgm:cxn modelId="{FEED4634-65B8-42F1-90A2-8CE3DEE5F516}" type="presOf" srcId="{465F6649-B325-46AD-9B6E-D4E76EEBC373}" destId="{5AB6BFCD-2AD5-4B43-B780-39A6E89D177C}" srcOrd="1" destOrd="0" presId="urn:microsoft.com/office/officeart/2005/8/layout/orgChart1"/>
    <dgm:cxn modelId="{784D885C-29BA-4D71-A4E9-5AF5F10AA179}" type="presOf" srcId="{6D8C8EBB-5C93-4F55-894D-6EED01E9619F}" destId="{76BA5901-A80B-446F-AED7-70EE968D3B05}" srcOrd="0" destOrd="0" presId="urn:microsoft.com/office/officeart/2005/8/layout/orgChart1"/>
    <dgm:cxn modelId="{BDFC8864-0686-405D-BE7D-B4C6FC9A37E2}" type="presOf" srcId="{840FF000-BACE-4EAA-87D2-237CDAD30024}" destId="{262EAC26-69EC-47CA-A55A-6C27D46C967F}" srcOrd="0" destOrd="0" presId="urn:microsoft.com/office/officeart/2005/8/layout/orgChart1"/>
    <dgm:cxn modelId="{9C0DDE64-04EB-408F-846B-0A12E79C1AEB}" type="presOf" srcId="{55B59492-0E43-478C-AF6D-E4E781D817E3}" destId="{9CDDD20C-8284-44A4-A14D-3E79D3FCAFAC}" srcOrd="1" destOrd="0" presId="urn:microsoft.com/office/officeart/2005/8/layout/orgChart1"/>
    <dgm:cxn modelId="{12A3B946-539C-49BD-A912-473434D64CB4}" type="presOf" srcId="{465F6649-B325-46AD-9B6E-D4E76EEBC373}" destId="{47775054-8267-4123-8AAA-D4C97527CA4D}" srcOrd="0" destOrd="0" presId="urn:microsoft.com/office/officeart/2005/8/layout/orgChart1"/>
    <dgm:cxn modelId="{DD95014F-E415-4D08-9014-DB9EF51C7CD5}" srcId="{BE257A10-DC46-4B03-9134-D19090C4FA32}" destId="{55B59492-0E43-478C-AF6D-E4E781D817E3}" srcOrd="3" destOrd="0" parTransId="{C0A1C974-D291-4844-8D77-EAE82976161B}" sibTransId="{BFE5D155-D39B-45F7-AD6F-1AFF8F3BDB9A}"/>
    <dgm:cxn modelId="{43121E70-1887-488D-AD99-9655953615A6}" type="presOf" srcId="{32AEB5F3-1ED1-445F-AE92-28A1A2DF1990}" destId="{C09C1FDB-803F-4FD8-B97A-8609AA46B237}" srcOrd="0" destOrd="0" presId="urn:microsoft.com/office/officeart/2005/8/layout/orgChart1"/>
    <dgm:cxn modelId="{EB6D845A-244E-401A-84BD-D8EE56877BCC}" type="presOf" srcId="{C0A1C974-D291-4844-8D77-EAE82976161B}" destId="{ED180697-8BB3-4A09-8217-1CCC008622FC}" srcOrd="0" destOrd="0" presId="urn:microsoft.com/office/officeart/2005/8/layout/orgChart1"/>
    <dgm:cxn modelId="{74F60C7C-6205-4409-A02B-071915F79C86}" type="presOf" srcId="{BE257A10-DC46-4B03-9134-D19090C4FA32}" destId="{A1576F31-B05C-430D-A803-B424FEF4001E}" srcOrd="0" destOrd="0" presId="urn:microsoft.com/office/officeart/2005/8/layout/orgChart1"/>
    <dgm:cxn modelId="{62EB0B88-FC9C-4517-B67A-4A60B6D0BC3C}" type="presOf" srcId="{7E42BCC8-DE22-4BB8-937B-2361055BACAB}" destId="{FAF25638-5919-4881-ABCD-28DCED59C2BC}" srcOrd="1" destOrd="0" presId="urn:microsoft.com/office/officeart/2005/8/layout/orgChart1"/>
    <dgm:cxn modelId="{E0311C8A-DE24-4D3E-BB3F-E18EFE6B03A8}" srcId="{BE257A10-DC46-4B03-9134-D19090C4FA32}" destId="{990EC396-BC77-4A1E-9684-2B7C6CAAC0B0}" srcOrd="0" destOrd="0" parTransId="{6D8C8EBB-5C93-4F55-894D-6EED01E9619F}" sibTransId="{E37F077C-C672-4D24-964A-C9B036C9B452}"/>
    <dgm:cxn modelId="{A9AB3D8F-FB40-465D-B264-5B753D0CF55B}" type="presOf" srcId="{840FF000-BACE-4EAA-87D2-237CDAD30024}" destId="{DCF02678-352A-4049-BB4F-89F77AC62B0D}" srcOrd="1" destOrd="0" presId="urn:microsoft.com/office/officeart/2005/8/layout/orgChart1"/>
    <dgm:cxn modelId="{683B7994-B837-47B2-83CE-E93281190959}" type="presOf" srcId="{7E42BCC8-DE22-4BB8-937B-2361055BACAB}" destId="{DDA329D4-613D-4821-A2EB-3576597D4F49}" srcOrd="0" destOrd="0" presId="urn:microsoft.com/office/officeart/2005/8/layout/orgChart1"/>
    <dgm:cxn modelId="{2CFB3EBE-D2B8-4575-82B1-9EEB840CCFD4}" srcId="{BE257A10-DC46-4B03-9134-D19090C4FA32}" destId="{7E42BCC8-DE22-4BB8-937B-2361055BACAB}" srcOrd="1" destOrd="0" parTransId="{C757A8BF-88D4-42AB-9155-7838F03DFEDB}" sibTransId="{44828117-B383-4F7E-B512-0723F150FBC6}"/>
    <dgm:cxn modelId="{CFC3C7C8-82E8-4C8C-AA31-FEE4E72F4DFC}" srcId="{BE257A10-DC46-4B03-9134-D19090C4FA32}" destId="{465F6649-B325-46AD-9B6E-D4E76EEBC373}" srcOrd="4" destOrd="0" parTransId="{32AEB5F3-1ED1-445F-AE92-28A1A2DF1990}" sibTransId="{9E1BFC00-8254-47ED-A8A2-3F24B78F83F8}"/>
    <dgm:cxn modelId="{4189EDD0-2C66-432C-9AEE-51FCD5B56E8D}" type="presOf" srcId="{55B59492-0E43-478C-AF6D-E4E781D817E3}" destId="{1650C0C1-932D-4E0A-A4FF-EF7D6D2809B7}" srcOrd="0" destOrd="0" presId="urn:microsoft.com/office/officeart/2005/8/layout/orgChart1"/>
    <dgm:cxn modelId="{96C175D8-1F5B-432D-A65E-93A96F5A5D8C}" type="presOf" srcId="{C757A8BF-88D4-42AB-9155-7838F03DFEDB}" destId="{A07E17FE-7FAB-4CA1-9537-EA33F46F8A75}" srcOrd="0" destOrd="0" presId="urn:microsoft.com/office/officeart/2005/8/layout/orgChart1"/>
    <dgm:cxn modelId="{46D98FFD-A7B0-4432-BA0F-B5654ECEA4EE}" type="presOf" srcId="{41FA6AE1-009C-4B6C-9D14-63276D47D2B9}" destId="{92BDE1C0-4872-4582-A28A-5673A14FDB7C}" srcOrd="0" destOrd="0" presId="urn:microsoft.com/office/officeart/2005/8/layout/orgChart1"/>
    <dgm:cxn modelId="{EEC45DE7-1280-4112-9FF9-F07085A1D710}" type="presParOf" srcId="{8F8F7B9D-1C6D-4B8B-AEFF-917CB53B7C37}" destId="{0CC2DD31-E81D-4BDE-8791-4BB94B4BD956}" srcOrd="0" destOrd="0" presId="urn:microsoft.com/office/officeart/2005/8/layout/orgChart1"/>
    <dgm:cxn modelId="{64675143-37C5-4EFD-857A-75920EABBBF1}" type="presParOf" srcId="{0CC2DD31-E81D-4BDE-8791-4BB94B4BD956}" destId="{AE0AF568-1EFF-4421-9121-6B3CC2ACCC48}" srcOrd="0" destOrd="0" presId="urn:microsoft.com/office/officeart/2005/8/layout/orgChart1"/>
    <dgm:cxn modelId="{C316BFE2-FA4B-4559-8477-B9E7A24D0F5B}" type="presParOf" srcId="{AE0AF568-1EFF-4421-9121-6B3CC2ACCC48}" destId="{A1576F31-B05C-430D-A803-B424FEF4001E}" srcOrd="0" destOrd="0" presId="urn:microsoft.com/office/officeart/2005/8/layout/orgChart1"/>
    <dgm:cxn modelId="{1A1C7DF1-CC2C-409B-884E-D8A4A8690050}" type="presParOf" srcId="{AE0AF568-1EFF-4421-9121-6B3CC2ACCC48}" destId="{DCC0B3F0-B4B1-4730-B462-220A94710F6F}" srcOrd="1" destOrd="0" presId="urn:microsoft.com/office/officeart/2005/8/layout/orgChart1"/>
    <dgm:cxn modelId="{6AA6E9FE-B389-464D-9196-220F0AB078A6}" type="presParOf" srcId="{0CC2DD31-E81D-4BDE-8791-4BB94B4BD956}" destId="{AD1CEDCC-0F81-4641-AF8B-6595CD3032A1}" srcOrd="1" destOrd="0" presId="urn:microsoft.com/office/officeart/2005/8/layout/orgChart1"/>
    <dgm:cxn modelId="{03AFB865-1B63-44DC-94EA-373C19CF5D0C}" type="presParOf" srcId="{AD1CEDCC-0F81-4641-AF8B-6595CD3032A1}" destId="{76BA5901-A80B-446F-AED7-70EE968D3B05}" srcOrd="0" destOrd="0" presId="urn:microsoft.com/office/officeart/2005/8/layout/orgChart1"/>
    <dgm:cxn modelId="{5CB8763E-BA71-45DC-8115-61AA4C0F1F45}" type="presParOf" srcId="{AD1CEDCC-0F81-4641-AF8B-6595CD3032A1}" destId="{3597B616-2ADA-4E2A-81BF-28E3FD9BB20A}" srcOrd="1" destOrd="0" presId="urn:microsoft.com/office/officeart/2005/8/layout/orgChart1"/>
    <dgm:cxn modelId="{C1F49429-69B7-4A5E-BE26-B035C9565535}" type="presParOf" srcId="{3597B616-2ADA-4E2A-81BF-28E3FD9BB20A}" destId="{2E2DF8CB-3CCC-482F-AAA1-E386F516EE46}" srcOrd="0" destOrd="0" presId="urn:microsoft.com/office/officeart/2005/8/layout/orgChart1"/>
    <dgm:cxn modelId="{BB423D2B-6F7E-449B-9755-059E91282B3E}" type="presParOf" srcId="{2E2DF8CB-3CCC-482F-AAA1-E386F516EE46}" destId="{9BC72731-1968-4759-A64C-1A8F4DC8560A}" srcOrd="0" destOrd="0" presId="urn:microsoft.com/office/officeart/2005/8/layout/orgChart1"/>
    <dgm:cxn modelId="{141FBBFB-A0FD-4F75-BDF6-79280DE88AAE}" type="presParOf" srcId="{2E2DF8CB-3CCC-482F-AAA1-E386F516EE46}" destId="{67C969B5-FE75-44DE-926D-24A379B07E6A}" srcOrd="1" destOrd="0" presId="urn:microsoft.com/office/officeart/2005/8/layout/orgChart1"/>
    <dgm:cxn modelId="{F72F94D7-9142-49F5-B4BF-0E2A9C05126A}" type="presParOf" srcId="{3597B616-2ADA-4E2A-81BF-28E3FD9BB20A}" destId="{F866C8EE-D102-4B9E-A474-1C602BD528C9}" srcOrd="1" destOrd="0" presId="urn:microsoft.com/office/officeart/2005/8/layout/orgChart1"/>
    <dgm:cxn modelId="{5D60FE89-E576-4813-ABA7-D7577BD6E85C}" type="presParOf" srcId="{3597B616-2ADA-4E2A-81BF-28E3FD9BB20A}" destId="{729D6603-3301-4FA8-9574-7E88A0A39C27}" srcOrd="2" destOrd="0" presId="urn:microsoft.com/office/officeart/2005/8/layout/orgChart1"/>
    <dgm:cxn modelId="{B9C2BF55-F4B2-461F-B7C6-4959492646F3}" type="presParOf" srcId="{AD1CEDCC-0F81-4641-AF8B-6595CD3032A1}" destId="{A07E17FE-7FAB-4CA1-9537-EA33F46F8A75}" srcOrd="2" destOrd="0" presId="urn:microsoft.com/office/officeart/2005/8/layout/orgChart1"/>
    <dgm:cxn modelId="{3AFBD20C-D32E-4384-A6C2-2324329CE7DC}" type="presParOf" srcId="{AD1CEDCC-0F81-4641-AF8B-6595CD3032A1}" destId="{0CDACAC1-7495-4EA0-8863-DA4269495FDE}" srcOrd="3" destOrd="0" presId="urn:microsoft.com/office/officeart/2005/8/layout/orgChart1"/>
    <dgm:cxn modelId="{DF0602E3-BA9A-4E57-9D2A-E83AF93DF17F}" type="presParOf" srcId="{0CDACAC1-7495-4EA0-8863-DA4269495FDE}" destId="{04D31AFB-1F20-465B-A27A-E39C8102C66D}" srcOrd="0" destOrd="0" presId="urn:microsoft.com/office/officeart/2005/8/layout/orgChart1"/>
    <dgm:cxn modelId="{F6A84968-BC9D-4A9A-8664-E62A75996A7D}" type="presParOf" srcId="{04D31AFB-1F20-465B-A27A-E39C8102C66D}" destId="{DDA329D4-613D-4821-A2EB-3576597D4F49}" srcOrd="0" destOrd="0" presId="urn:microsoft.com/office/officeart/2005/8/layout/orgChart1"/>
    <dgm:cxn modelId="{81A5A9E8-BBF0-408D-A198-F56BEB4C0E30}" type="presParOf" srcId="{04D31AFB-1F20-465B-A27A-E39C8102C66D}" destId="{FAF25638-5919-4881-ABCD-28DCED59C2BC}" srcOrd="1" destOrd="0" presId="urn:microsoft.com/office/officeart/2005/8/layout/orgChart1"/>
    <dgm:cxn modelId="{E333533B-C2D5-470D-A729-D48A3EF9377D}" type="presParOf" srcId="{0CDACAC1-7495-4EA0-8863-DA4269495FDE}" destId="{DFC0EDAF-CE13-42F6-8DC0-1F4FCDBE1F2A}" srcOrd="1" destOrd="0" presId="urn:microsoft.com/office/officeart/2005/8/layout/orgChart1"/>
    <dgm:cxn modelId="{9FA1E618-68EF-4A7D-B738-673D1445DD38}" type="presParOf" srcId="{0CDACAC1-7495-4EA0-8863-DA4269495FDE}" destId="{5B753BF9-9C0A-405E-B019-3DEF6592F6D2}" srcOrd="2" destOrd="0" presId="urn:microsoft.com/office/officeart/2005/8/layout/orgChart1"/>
    <dgm:cxn modelId="{DE55F948-D20B-4B25-8FBB-FEFDAB0BE478}" type="presParOf" srcId="{AD1CEDCC-0F81-4641-AF8B-6595CD3032A1}" destId="{92BDE1C0-4872-4582-A28A-5673A14FDB7C}" srcOrd="4" destOrd="0" presId="urn:microsoft.com/office/officeart/2005/8/layout/orgChart1"/>
    <dgm:cxn modelId="{132FEE47-B6F1-40D3-97C5-ADFDF3E9071D}" type="presParOf" srcId="{AD1CEDCC-0F81-4641-AF8B-6595CD3032A1}" destId="{4DE6C39B-361B-4625-9FC2-8C98BEB2A82E}" srcOrd="5" destOrd="0" presId="urn:microsoft.com/office/officeart/2005/8/layout/orgChart1"/>
    <dgm:cxn modelId="{1D8C75C1-AD25-4FCD-AA82-C32016CE5CEA}" type="presParOf" srcId="{4DE6C39B-361B-4625-9FC2-8C98BEB2A82E}" destId="{3B64C402-CE65-4AE2-A64D-FE3A2ABFD44F}" srcOrd="0" destOrd="0" presId="urn:microsoft.com/office/officeart/2005/8/layout/orgChart1"/>
    <dgm:cxn modelId="{9DB72DF5-B3BC-41C1-9967-E2A22ED4F881}" type="presParOf" srcId="{3B64C402-CE65-4AE2-A64D-FE3A2ABFD44F}" destId="{262EAC26-69EC-47CA-A55A-6C27D46C967F}" srcOrd="0" destOrd="0" presId="urn:microsoft.com/office/officeart/2005/8/layout/orgChart1"/>
    <dgm:cxn modelId="{5C469EE7-18EC-4F87-AE23-E674F188CA6E}" type="presParOf" srcId="{3B64C402-CE65-4AE2-A64D-FE3A2ABFD44F}" destId="{DCF02678-352A-4049-BB4F-89F77AC62B0D}" srcOrd="1" destOrd="0" presId="urn:microsoft.com/office/officeart/2005/8/layout/orgChart1"/>
    <dgm:cxn modelId="{E5DA4512-2C5C-490D-AF42-D85DF351A6CB}" type="presParOf" srcId="{4DE6C39B-361B-4625-9FC2-8C98BEB2A82E}" destId="{4448E70B-895A-4D11-A180-16897C8A0A20}" srcOrd="1" destOrd="0" presId="urn:microsoft.com/office/officeart/2005/8/layout/orgChart1"/>
    <dgm:cxn modelId="{3BF2D1B4-7D70-4E88-99A8-CC6BE47438BA}" type="presParOf" srcId="{4DE6C39B-361B-4625-9FC2-8C98BEB2A82E}" destId="{242B6196-3F24-4567-BF9D-8DF36B7DFF0D}" srcOrd="2" destOrd="0" presId="urn:microsoft.com/office/officeart/2005/8/layout/orgChart1"/>
    <dgm:cxn modelId="{2C6F5AEA-76A9-468F-94E1-34D75B44E97C}" type="presParOf" srcId="{AD1CEDCC-0F81-4641-AF8B-6595CD3032A1}" destId="{ED180697-8BB3-4A09-8217-1CCC008622FC}" srcOrd="6" destOrd="0" presId="urn:microsoft.com/office/officeart/2005/8/layout/orgChart1"/>
    <dgm:cxn modelId="{C8DE4063-175C-47AF-9933-BA240FDB4BAA}" type="presParOf" srcId="{AD1CEDCC-0F81-4641-AF8B-6595CD3032A1}" destId="{18E5249A-C74E-483A-8DE9-DCDCC6CE73B4}" srcOrd="7" destOrd="0" presId="urn:microsoft.com/office/officeart/2005/8/layout/orgChart1"/>
    <dgm:cxn modelId="{419BC7A2-D61A-4948-97BC-649A05CC6E54}" type="presParOf" srcId="{18E5249A-C74E-483A-8DE9-DCDCC6CE73B4}" destId="{55263D8E-6795-47C3-8119-0F50B0A783E2}" srcOrd="0" destOrd="0" presId="urn:microsoft.com/office/officeart/2005/8/layout/orgChart1"/>
    <dgm:cxn modelId="{2167CAF8-7F36-4EC2-A48E-99D57D8658F2}" type="presParOf" srcId="{55263D8E-6795-47C3-8119-0F50B0A783E2}" destId="{1650C0C1-932D-4E0A-A4FF-EF7D6D2809B7}" srcOrd="0" destOrd="0" presId="urn:microsoft.com/office/officeart/2005/8/layout/orgChart1"/>
    <dgm:cxn modelId="{2D35A13E-D377-4FDB-BABE-B8661C3AA8AA}" type="presParOf" srcId="{55263D8E-6795-47C3-8119-0F50B0A783E2}" destId="{9CDDD20C-8284-44A4-A14D-3E79D3FCAFAC}" srcOrd="1" destOrd="0" presId="urn:microsoft.com/office/officeart/2005/8/layout/orgChart1"/>
    <dgm:cxn modelId="{D5CA6A99-2F88-4FA1-98BA-0F24F1C6D3EF}" type="presParOf" srcId="{18E5249A-C74E-483A-8DE9-DCDCC6CE73B4}" destId="{B2546A29-1390-49DB-9D9F-0CB5ED72B13D}" srcOrd="1" destOrd="0" presId="urn:microsoft.com/office/officeart/2005/8/layout/orgChart1"/>
    <dgm:cxn modelId="{F6CAD134-3001-4141-BCCE-DFC1E41106AE}" type="presParOf" srcId="{18E5249A-C74E-483A-8DE9-DCDCC6CE73B4}" destId="{3981C42D-9638-42E0-8166-0EABB525F7BC}" srcOrd="2" destOrd="0" presId="urn:microsoft.com/office/officeart/2005/8/layout/orgChart1"/>
    <dgm:cxn modelId="{244C7662-8E1D-4B98-B5C3-42BE71B4E6A3}" type="presParOf" srcId="{AD1CEDCC-0F81-4641-AF8B-6595CD3032A1}" destId="{C09C1FDB-803F-4FD8-B97A-8609AA46B237}" srcOrd="8" destOrd="0" presId="urn:microsoft.com/office/officeart/2005/8/layout/orgChart1"/>
    <dgm:cxn modelId="{9F74A75E-6BF3-48E2-9D1F-68D879DA371C}" type="presParOf" srcId="{AD1CEDCC-0F81-4641-AF8B-6595CD3032A1}" destId="{0670D90D-2D59-4F2B-B2DF-49552978B811}" srcOrd="9" destOrd="0" presId="urn:microsoft.com/office/officeart/2005/8/layout/orgChart1"/>
    <dgm:cxn modelId="{69F5DB4E-6B22-4FF3-AB52-0AFFD56F497D}" type="presParOf" srcId="{0670D90D-2D59-4F2B-B2DF-49552978B811}" destId="{DAE068B7-082F-4C55-9BB0-7413B2322014}" srcOrd="0" destOrd="0" presId="urn:microsoft.com/office/officeart/2005/8/layout/orgChart1"/>
    <dgm:cxn modelId="{53C3B93B-8747-4C95-9238-C941B5DC3F91}" type="presParOf" srcId="{DAE068B7-082F-4C55-9BB0-7413B2322014}" destId="{47775054-8267-4123-8AAA-D4C97527CA4D}" srcOrd="0" destOrd="0" presId="urn:microsoft.com/office/officeart/2005/8/layout/orgChart1"/>
    <dgm:cxn modelId="{6054DA39-1B46-47C9-B393-477C46C5C027}" type="presParOf" srcId="{DAE068B7-082F-4C55-9BB0-7413B2322014}" destId="{5AB6BFCD-2AD5-4B43-B780-39A6E89D177C}" srcOrd="1" destOrd="0" presId="urn:microsoft.com/office/officeart/2005/8/layout/orgChart1"/>
    <dgm:cxn modelId="{577E27C0-4578-4B80-8061-EC7CD8CD7B78}" type="presParOf" srcId="{0670D90D-2D59-4F2B-B2DF-49552978B811}" destId="{13987FCC-49DE-46D8-A6A4-6C00E3F46039}" srcOrd="1" destOrd="0" presId="urn:microsoft.com/office/officeart/2005/8/layout/orgChart1"/>
    <dgm:cxn modelId="{3FDF9F22-55D9-46F4-BCFF-1FCD67AB37A9}" type="presParOf" srcId="{0670D90D-2D59-4F2B-B2DF-49552978B811}" destId="{D3CEE479-253E-446A-BFEC-E93B115AA6C4}" srcOrd="2" destOrd="0" presId="urn:microsoft.com/office/officeart/2005/8/layout/orgChart1"/>
    <dgm:cxn modelId="{70EE7EAC-43BD-45EF-B215-33384746FC84}" type="presParOf" srcId="{0CC2DD31-E81D-4BDE-8791-4BB94B4BD956}" destId="{11ED790F-B830-4E62-87E6-926C6466393B}" srcOrd="2" destOrd="0" presId="urn:microsoft.com/office/officeart/2005/8/layout/orgChart1"/>
  </dgm:cxnLst>
  <dgm:bg/>
  <dgm:whole/>
  <dgm:extLst>
    <a:ext uri="http://schemas.microsoft.com/office/drawing/2008/diagram">
      <dsp:dataModelExt xmlns:dsp="http://schemas.microsoft.com/office/drawing/2008/diagram" relId="rId4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D142E67-2377-4DB2-8E45-EEF60167912E}">
      <dsp:nvSpPr>
        <dsp:cNvPr id="0" name=""/>
        <dsp:cNvSpPr/>
      </dsp:nvSpPr>
      <dsp:spPr>
        <a:xfrm>
          <a:off x="2103974" y="826947"/>
          <a:ext cx="1059375" cy="1059505"/>
        </a:xfrm>
        <a:prstGeom prst="ellipse">
          <a:avLst/>
        </a:prstGeom>
        <a:solidFill>
          <a:schemeClr val="accent4">
            <a:alpha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sp>
    <dsp:sp modelId="{368A7749-EE78-4ED5-84A5-B45B0DEF0D02}">
      <dsp:nvSpPr>
        <dsp:cNvPr id="0" name=""/>
        <dsp:cNvSpPr/>
      </dsp:nvSpPr>
      <dsp:spPr>
        <a:xfrm>
          <a:off x="2026728" y="0"/>
          <a:ext cx="1213868" cy="649604"/>
        </a:xfrm>
        <a:prstGeom prst="rect">
          <a:avLst/>
        </a:prstGeom>
        <a:noFill/>
        <a:ln>
          <a:noFill/>
        </a:ln>
        <a:effectLst/>
        <a:sp3d/>
      </dsp:spPr>
      <dsp:style>
        <a:lnRef idx="0">
          <a:scrgbClr r="0" g="0" b="0"/>
        </a:lnRef>
        <a:fillRef idx="0">
          <a:scrgbClr r="0" g="0" b="0"/>
        </a:fillRef>
        <a:effectRef idx="0">
          <a:scrgbClr r="0" g="0" b="0"/>
        </a:effectRef>
        <a:fontRef idx="minor"/>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r>
            <a:rPr lang="es-MX" sz="1100" kern="1200">
              <a:latin typeface="Arial" panose="020B0604020202020204" pitchFamily="34" charset="0"/>
              <a:cs typeface="Arial" panose="020B0604020202020204" pitchFamily="34" charset="0"/>
            </a:rPr>
            <a:t>Claves del lenguaje verbal</a:t>
          </a:r>
        </a:p>
      </dsp:txBody>
      <dsp:txXfrm>
        <a:off x="2026728" y="0"/>
        <a:ext cx="1213868" cy="649604"/>
      </dsp:txXfrm>
    </dsp:sp>
    <dsp:sp modelId="{3F08441E-0377-4770-9A17-11FD4FBBF417}">
      <dsp:nvSpPr>
        <dsp:cNvPr id="0" name=""/>
        <dsp:cNvSpPr/>
      </dsp:nvSpPr>
      <dsp:spPr>
        <a:xfrm>
          <a:off x="2414724" y="976356"/>
          <a:ext cx="1059375" cy="1059505"/>
        </a:xfrm>
        <a:prstGeom prst="ellipse">
          <a:avLst/>
        </a:prstGeom>
        <a:solidFill>
          <a:schemeClr val="accent4">
            <a:alpha val="50000"/>
            <a:hueOff val="1099990"/>
            <a:satOff val="-4867"/>
            <a:lumOff val="-81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sp>
    <dsp:sp modelId="{330E3A96-4CF4-4DB6-BE59-A954189A970D}">
      <dsp:nvSpPr>
        <dsp:cNvPr id="0" name=""/>
        <dsp:cNvSpPr/>
      </dsp:nvSpPr>
      <dsp:spPr>
        <a:xfrm>
          <a:off x="3604757" y="617124"/>
          <a:ext cx="1147657" cy="714565"/>
        </a:xfrm>
        <a:prstGeom prst="rect">
          <a:avLst/>
        </a:prstGeom>
        <a:noFill/>
        <a:ln>
          <a:noFill/>
        </a:ln>
        <a:effectLst/>
        <a:sp3d/>
      </dsp:spPr>
      <dsp:style>
        <a:lnRef idx="0">
          <a:scrgbClr r="0" g="0" b="0"/>
        </a:lnRef>
        <a:fillRef idx="0">
          <a:scrgbClr r="0" g="0" b="0"/>
        </a:fillRef>
        <a:effectRef idx="0">
          <a:scrgbClr r="0" g="0" b="0"/>
        </a:effectRef>
        <a:fontRef idx="minor"/>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r>
            <a:rPr lang="es-MX" sz="1100" b="0" i="0" kern="1200" baseline="0">
              <a:latin typeface="Arial" panose="020B0604020202020204" pitchFamily="34" charset="0"/>
              <a:cs typeface="Arial" panose="020B0604020202020204" pitchFamily="34" charset="0"/>
            </a:rPr>
            <a:t>Claridad</a:t>
          </a:r>
          <a:endParaRPr lang="es-MX" sz="1100" kern="1200">
            <a:latin typeface="Arial" panose="020B0604020202020204" pitchFamily="34" charset="0"/>
            <a:cs typeface="Arial" panose="020B0604020202020204" pitchFamily="34" charset="0"/>
          </a:endParaRPr>
        </a:p>
      </dsp:txBody>
      <dsp:txXfrm>
        <a:off x="3604757" y="617124"/>
        <a:ext cx="1147657" cy="714565"/>
      </dsp:txXfrm>
    </dsp:sp>
    <dsp:sp modelId="{AFA51449-919E-412C-8AF7-48A00F25C072}">
      <dsp:nvSpPr>
        <dsp:cNvPr id="0" name=""/>
        <dsp:cNvSpPr/>
      </dsp:nvSpPr>
      <dsp:spPr>
        <a:xfrm>
          <a:off x="2491088" y="1312526"/>
          <a:ext cx="1059375" cy="1059505"/>
        </a:xfrm>
        <a:prstGeom prst="ellipse">
          <a:avLst/>
        </a:prstGeom>
        <a:solidFill>
          <a:schemeClr val="accent4">
            <a:alpha val="50000"/>
            <a:hueOff val="2199979"/>
            <a:satOff val="-9734"/>
            <a:lumOff val="-1634"/>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sp>
    <dsp:sp modelId="{EE9B25B7-24F6-4919-88D8-BAD98B9826A2}">
      <dsp:nvSpPr>
        <dsp:cNvPr id="0" name=""/>
        <dsp:cNvSpPr/>
      </dsp:nvSpPr>
      <dsp:spPr>
        <a:xfrm>
          <a:off x="3715108" y="1526571"/>
          <a:ext cx="1125586" cy="763285"/>
        </a:xfrm>
        <a:prstGeom prst="rect">
          <a:avLst/>
        </a:prstGeom>
        <a:noFill/>
        <a:ln>
          <a:noFill/>
        </a:ln>
        <a:effectLst/>
        <a:sp3d/>
      </dsp:spPr>
      <dsp:style>
        <a:lnRef idx="0">
          <a:scrgbClr r="0" g="0" b="0"/>
        </a:lnRef>
        <a:fillRef idx="0">
          <a:scrgbClr r="0" g="0" b="0"/>
        </a:fillRef>
        <a:effectRef idx="0">
          <a:scrgbClr r="0" g="0" b="0"/>
        </a:effectRef>
        <a:fontRef idx="minor"/>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r>
            <a:rPr lang="es-MX" sz="1100" b="0" i="0" kern="1200" baseline="0">
              <a:latin typeface="Arial" panose="020B0604020202020204" pitchFamily="34" charset="0"/>
              <a:cs typeface="Arial" panose="020B0604020202020204" pitchFamily="34" charset="0"/>
            </a:rPr>
            <a:t>Precisión</a:t>
          </a:r>
          <a:endParaRPr lang="es-MX" sz="1100" kern="1200">
            <a:latin typeface="Arial" panose="020B0604020202020204" pitchFamily="34" charset="0"/>
            <a:cs typeface="Arial" panose="020B0604020202020204" pitchFamily="34" charset="0"/>
          </a:endParaRPr>
        </a:p>
      </dsp:txBody>
      <dsp:txXfrm>
        <a:off x="3715108" y="1526571"/>
        <a:ext cx="1125586" cy="763285"/>
      </dsp:txXfrm>
    </dsp:sp>
    <dsp:sp modelId="{7BBDB305-049B-40BD-AFDD-1D4D5595A354}">
      <dsp:nvSpPr>
        <dsp:cNvPr id="0" name=""/>
        <dsp:cNvSpPr/>
      </dsp:nvSpPr>
      <dsp:spPr>
        <a:xfrm>
          <a:off x="2276123" y="1582112"/>
          <a:ext cx="1059375" cy="1059505"/>
        </a:xfrm>
        <a:prstGeom prst="ellipse">
          <a:avLst/>
        </a:prstGeom>
        <a:solidFill>
          <a:schemeClr val="accent4">
            <a:alpha val="50000"/>
            <a:hueOff val="3299968"/>
            <a:satOff val="-14601"/>
            <a:lumOff val="-2452"/>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sp>
    <dsp:sp modelId="{5C82DC3B-8EF3-4081-8E72-658A2847156F}">
      <dsp:nvSpPr>
        <dsp:cNvPr id="0" name=""/>
        <dsp:cNvSpPr/>
      </dsp:nvSpPr>
      <dsp:spPr>
        <a:xfrm>
          <a:off x="3229561" y="2549699"/>
          <a:ext cx="1213868" cy="698325"/>
        </a:xfrm>
        <a:prstGeom prst="rect">
          <a:avLst/>
        </a:prstGeom>
        <a:noFill/>
        <a:ln>
          <a:noFill/>
        </a:ln>
        <a:effectLst/>
        <a:sp3d/>
      </dsp:spPr>
      <dsp:style>
        <a:lnRef idx="0">
          <a:scrgbClr r="0" g="0" b="0"/>
        </a:lnRef>
        <a:fillRef idx="0">
          <a:scrgbClr r="0" g="0" b="0"/>
        </a:fillRef>
        <a:effectRef idx="0">
          <a:scrgbClr r="0" g="0" b="0"/>
        </a:effectRef>
        <a:fontRef idx="minor"/>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r>
            <a:rPr lang="es-MX" sz="1100" b="0" i="0" kern="1200" baseline="0">
              <a:latin typeface="Arial" panose="020B0604020202020204" pitchFamily="34" charset="0"/>
              <a:cs typeface="Arial" panose="020B0604020202020204" pitchFamily="34" charset="0"/>
            </a:rPr>
            <a:t>Respeto</a:t>
          </a:r>
          <a:endParaRPr lang="es-MX" sz="1100" kern="1200">
            <a:latin typeface="Arial" panose="020B0604020202020204" pitchFamily="34" charset="0"/>
            <a:cs typeface="Arial" panose="020B0604020202020204" pitchFamily="34" charset="0"/>
          </a:endParaRPr>
        </a:p>
      </dsp:txBody>
      <dsp:txXfrm>
        <a:off x="3229561" y="2549699"/>
        <a:ext cx="1213868" cy="698325"/>
      </dsp:txXfrm>
    </dsp:sp>
    <dsp:sp modelId="{88AFC291-044B-4F42-AE46-C38048BC77A5}">
      <dsp:nvSpPr>
        <dsp:cNvPr id="0" name=""/>
        <dsp:cNvSpPr/>
      </dsp:nvSpPr>
      <dsp:spPr>
        <a:xfrm>
          <a:off x="1931826" y="1582112"/>
          <a:ext cx="1059375" cy="1059505"/>
        </a:xfrm>
        <a:prstGeom prst="ellipse">
          <a:avLst/>
        </a:prstGeom>
        <a:solidFill>
          <a:schemeClr val="accent4">
            <a:alpha val="50000"/>
            <a:hueOff val="4399958"/>
            <a:satOff val="-19468"/>
            <a:lumOff val="-326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sp>
    <dsp:sp modelId="{A86FF74A-92BC-4546-B1FB-6032DE2E058A}">
      <dsp:nvSpPr>
        <dsp:cNvPr id="0" name=""/>
        <dsp:cNvSpPr/>
      </dsp:nvSpPr>
      <dsp:spPr>
        <a:xfrm>
          <a:off x="823895" y="2549699"/>
          <a:ext cx="1213868" cy="698325"/>
        </a:xfrm>
        <a:prstGeom prst="rect">
          <a:avLst/>
        </a:prstGeom>
        <a:noFill/>
        <a:ln>
          <a:noFill/>
        </a:ln>
        <a:effectLst/>
        <a:sp3d/>
      </dsp:spPr>
      <dsp:style>
        <a:lnRef idx="0">
          <a:scrgbClr r="0" g="0" b="0"/>
        </a:lnRef>
        <a:fillRef idx="0">
          <a:scrgbClr r="0" g="0" b="0"/>
        </a:fillRef>
        <a:effectRef idx="0">
          <a:scrgbClr r="0" g="0" b="0"/>
        </a:effectRef>
        <a:fontRef idx="minor"/>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r>
            <a:rPr lang="es-MX" sz="1100" b="0" i="0" kern="1200" baseline="0">
              <a:latin typeface="Arial" panose="020B0604020202020204" pitchFamily="34" charset="0"/>
              <a:cs typeface="Arial" panose="020B0604020202020204" pitchFamily="34" charset="0"/>
            </a:rPr>
            <a:t>Empatía</a:t>
          </a:r>
          <a:endParaRPr lang="es-MX" sz="1100" kern="1200">
            <a:latin typeface="Arial" panose="020B0604020202020204" pitchFamily="34" charset="0"/>
            <a:cs typeface="Arial" panose="020B0604020202020204" pitchFamily="34" charset="0"/>
          </a:endParaRPr>
        </a:p>
      </dsp:txBody>
      <dsp:txXfrm>
        <a:off x="823895" y="2549699"/>
        <a:ext cx="1213868" cy="698325"/>
      </dsp:txXfrm>
    </dsp:sp>
    <dsp:sp modelId="{342D92A8-8247-448E-8780-AFC06C6950D0}">
      <dsp:nvSpPr>
        <dsp:cNvPr id="0" name=""/>
        <dsp:cNvSpPr/>
      </dsp:nvSpPr>
      <dsp:spPr>
        <a:xfrm>
          <a:off x="1716860" y="1312526"/>
          <a:ext cx="1059375" cy="1059505"/>
        </a:xfrm>
        <a:prstGeom prst="ellipse">
          <a:avLst/>
        </a:prstGeom>
        <a:solidFill>
          <a:schemeClr val="accent4">
            <a:alpha val="50000"/>
            <a:hueOff val="5499947"/>
            <a:satOff val="-24335"/>
            <a:lumOff val="-40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sp>
    <dsp:sp modelId="{B1587F1B-CDD0-4CAF-A20E-1F46C63A9127}">
      <dsp:nvSpPr>
        <dsp:cNvPr id="0" name=""/>
        <dsp:cNvSpPr/>
      </dsp:nvSpPr>
      <dsp:spPr>
        <a:xfrm>
          <a:off x="426629" y="1526571"/>
          <a:ext cx="1125586" cy="763285"/>
        </a:xfrm>
        <a:prstGeom prst="rect">
          <a:avLst/>
        </a:prstGeom>
        <a:noFill/>
        <a:ln>
          <a:noFill/>
        </a:ln>
        <a:effectLst/>
        <a:sp3d/>
      </dsp:spPr>
      <dsp:style>
        <a:lnRef idx="0">
          <a:scrgbClr r="0" g="0" b="0"/>
        </a:lnRef>
        <a:fillRef idx="0">
          <a:scrgbClr r="0" g="0" b="0"/>
        </a:fillRef>
        <a:effectRef idx="0">
          <a:scrgbClr r="0" g="0" b="0"/>
        </a:effectRef>
        <a:fontRef idx="minor"/>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r>
            <a:rPr lang="es-MX" sz="1100" b="0" i="0" kern="1200" baseline="0">
              <a:latin typeface="Arial" panose="020B0604020202020204" pitchFamily="34" charset="0"/>
              <a:cs typeface="Arial" panose="020B0604020202020204" pitchFamily="34" charset="0"/>
            </a:rPr>
            <a:t>Capacidad de adaptación al cliente </a:t>
          </a:r>
          <a:endParaRPr lang="es-MX" sz="1100" kern="1200">
            <a:latin typeface="Arial" panose="020B0604020202020204" pitchFamily="34" charset="0"/>
            <a:cs typeface="Arial" panose="020B0604020202020204" pitchFamily="34" charset="0"/>
          </a:endParaRPr>
        </a:p>
      </dsp:txBody>
      <dsp:txXfrm>
        <a:off x="426629" y="1526571"/>
        <a:ext cx="1125586" cy="763285"/>
      </dsp:txXfrm>
    </dsp:sp>
    <dsp:sp modelId="{57A3151F-87CA-45EE-8EC5-4FAE4B667B80}">
      <dsp:nvSpPr>
        <dsp:cNvPr id="0" name=""/>
        <dsp:cNvSpPr/>
      </dsp:nvSpPr>
      <dsp:spPr>
        <a:xfrm>
          <a:off x="1793224" y="976356"/>
          <a:ext cx="1059375" cy="1059505"/>
        </a:xfrm>
        <a:prstGeom prst="ellipse">
          <a:avLst/>
        </a:prstGeom>
        <a:solidFill>
          <a:schemeClr val="accent4">
            <a:alpha val="50000"/>
            <a:hueOff val="6599937"/>
            <a:satOff val="-29202"/>
            <a:lumOff val="-490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sp>
    <dsp:sp modelId="{31A82D1C-7A33-432C-8880-E4E276625B9D}">
      <dsp:nvSpPr>
        <dsp:cNvPr id="0" name=""/>
        <dsp:cNvSpPr/>
      </dsp:nvSpPr>
      <dsp:spPr>
        <a:xfrm>
          <a:off x="514910" y="617124"/>
          <a:ext cx="1147657" cy="714565"/>
        </a:xfrm>
        <a:prstGeom prst="rect">
          <a:avLst/>
        </a:prstGeom>
        <a:noFill/>
        <a:ln>
          <a:noFill/>
        </a:ln>
        <a:effectLst/>
        <a:sp3d/>
      </dsp:spPr>
      <dsp:style>
        <a:lnRef idx="0">
          <a:scrgbClr r="0" g="0" b="0"/>
        </a:lnRef>
        <a:fillRef idx="0">
          <a:scrgbClr r="0" g="0" b="0"/>
        </a:fillRef>
        <a:effectRef idx="0">
          <a:scrgbClr r="0" g="0" b="0"/>
        </a:effectRef>
        <a:fontRef idx="minor"/>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r>
            <a:rPr lang="es-MX" sz="1100" b="0" i="0" kern="1200" baseline="0">
              <a:latin typeface="Arial" panose="020B0604020202020204" pitchFamily="34" charset="0"/>
              <a:cs typeface="Arial" panose="020B0604020202020204" pitchFamily="34" charset="0"/>
            </a:rPr>
            <a:t>Orientación hacia la seguridad </a:t>
          </a:r>
          <a:endParaRPr lang="es-MX" sz="1100" kern="1200">
            <a:latin typeface="Arial" panose="020B0604020202020204" pitchFamily="34" charset="0"/>
            <a:cs typeface="Arial" panose="020B0604020202020204" pitchFamily="34" charset="0"/>
          </a:endParaRPr>
        </a:p>
      </dsp:txBody>
      <dsp:txXfrm>
        <a:off x="514910" y="617124"/>
        <a:ext cx="1147657" cy="714565"/>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77FF6B8-0C70-458F-8E20-1839298F4856}">
      <dsp:nvSpPr>
        <dsp:cNvPr id="0" name=""/>
        <dsp:cNvSpPr/>
      </dsp:nvSpPr>
      <dsp:spPr>
        <a:xfrm>
          <a:off x="2066271" y="54079"/>
          <a:ext cx="2595804" cy="2595804"/>
        </a:xfrm>
        <a:prstGeom prst="ellipse">
          <a:avLst/>
        </a:prstGeom>
        <a:solidFill>
          <a:schemeClr val="accent4">
            <a:alpha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r>
            <a:rPr lang="es-MX" sz="1100" kern="1200">
              <a:latin typeface="Arial" panose="020B0604020202020204" pitchFamily="34" charset="0"/>
              <a:cs typeface="Arial" panose="020B0604020202020204" pitchFamily="34" charset="0"/>
            </a:rPr>
            <a:t>Antes de la actividad: la comunicación debe enfocarse en: presentación de la experiencia, explicación de normas, protocolos de seguridad, recomendaciones físicas, uso de equipos.</a:t>
          </a:r>
        </a:p>
      </dsp:txBody>
      <dsp:txXfrm>
        <a:off x="2412378" y="508344"/>
        <a:ext cx="1903589" cy="1168111"/>
      </dsp:txXfrm>
    </dsp:sp>
    <dsp:sp modelId="{AAC0E9DC-E866-42B9-9B18-10546B992E56}">
      <dsp:nvSpPr>
        <dsp:cNvPr id="0" name=""/>
        <dsp:cNvSpPr/>
      </dsp:nvSpPr>
      <dsp:spPr>
        <a:xfrm>
          <a:off x="3002924" y="1676456"/>
          <a:ext cx="2595804" cy="2595804"/>
        </a:xfrm>
        <a:prstGeom prst="ellipse">
          <a:avLst/>
        </a:prstGeom>
        <a:solidFill>
          <a:schemeClr val="accent4">
            <a:alpha val="50000"/>
            <a:hueOff val="3299968"/>
            <a:satOff val="-14601"/>
            <a:lumOff val="-2452"/>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r>
            <a:rPr lang="es-MX" sz="1100" kern="1200">
              <a:latin typeface="Arial" panose="020B0604020202020204" pitchFamily="34" charset="0"/>
              <a:cs typeface="Arial" panose="020B0604020202020204" pitchFamily="34" charset="0"/>
            </a:rPr>
            <a:t>Durante la actividad: la comunicación debe ser:clara, permanente, preventiva, motivacional, orientada al control del grupo.</a:t>
          </a:r>
        </a:p>
      </dsp:txBody>
      <dsp:txXfrm>
        <a:off x="3796807" y="2347039"/>
        <a:ext cx="1557482" cy="1427692"/>
      </dsp:txXfrm>
    </dsp:sp>
    <dsp:sp modelId="{3A122F4E-EE28-4569-A676-0918264D4F6B}">
      <dsp:nvSpPr>
        <dsp:cNvPr id="0" name=""/>
        <dsp:cNvSpPr/>
      </dsp:nvSpPr>
      <dsp:spPr>
        <a:xfrm>
          <a:off x="1129618" y="1676456"/>
          <a:ext cx="2595804" cy="2595804"/>
        </a:xfrm>
        <a:prstGeom prst="ellipse">
          <a:avLst/>
        </a:prstGeom>
        <a:solidFill>
          <a:schemeClr val="accent4">
            <a:alpha val="50000"/>
            <a:hueOff val="6599937"/>
            <a:satOff val="-29202"/>
            <a:lumOff val="-490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r>
            <a:rPr lang="es-MX" sz="1100" kern="1200">
              <a:latin typeface="Arial" panose="020B0604020202020204" pitchFamily="34" charset="0"/>
              <a:cs typeface="Arial" panose="020B0604020202020204" pitchFamily="34" charset="0"/>
            </a:rPr>
            <a:t>Después de la actividad: es importante: resolver inquietudes, recibir retroalimentación, fortalecer satisfacción del cliente, promover experiencias positivas.</a:t>
          </a:r>
        </a:p>
      </dsp:txBody>
      <dsp:txXfrm>
        <a:off x="1374057" y="2347039"/>
        <a:ext cx="1557482" cy="1427692"/>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59193F9-1A26-4E6A-AC1C-C588F523F571}">
      <dsp:nvSpPr>
        <dsp:cNvPr id="0" name=""/>
        <dsp:cNvSpPr/>
      </dsp:nvSpPr>
      <dsp:spPr>
        <a:xfrm>
          <a:off x="2345209" y="305"/>
          <a:ext cx="1641801" cy="1641801"/>
        </a:xfrm>
        <a:prstGeom prst="ellipse">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355600">
            <a:lnSpc>
              <a:spcPct val="90000"/>
            </a:lnSpc>
            <a:spcBef>
              <a:spcPct val="0"/>
            </a:spcBef>
            <a:spcAft>
              <a:spcPct val="35000"/>
            </a:spcAft>
            <a:buNone/>
          </a:pPr>
          <a:r>
            <a:rPr lang="es-MX" sz="800" kern="1200">
              <a:latin typeface="Arial" panose="020B0604020202020204" pitchFamily="34" charset="0"/>
              <a:cs typeface="Arial" panose="020B0604020202020204" pitchFamily="34" charset="0"/>
            </a:rPr>
            <a:t>Antes de la actividad es necesario: verificar condiciones climáticas, revisar equipos, evaluar rutas, identificar riesgos, informar protocolos de seguridad, validar condiciones físicas de participantes.</a:t>
          </a:r>
        </a:p>
      </dsp:txBody>
      <dsp:txXfrm>
        <a:off x="2585645" y="240741"/>
        <a:ext cx="1160929" cy="1160929"/>
      </dsp:txXfrm>
    </dsp:sp>
    <dsp:sp modelId="{974D10F4-BAD1-4805-A85A-0E86100B7474}">
      <dsp:nvSpPr>
        <dsp:cNvPr id="0" name=""/>
        <dsp:cNvSpPr/>
      </dsp:nvSpPr>
      <dsp:spPr>
        <a:xfrm rot="3600000">
          <a:off x="3557953" y="1602417"/>
          <a:ext cx="438293" cy="554107"/>
        </a:xfrm>
        <a:prstGeom prst="rightArrow">
          <a:avLst>
            <a:gd name="adj1" fmla="val 60000"/>
            <a:gd name="adj2" fmla="val 50000"/>
          </a:avLst>
        </a:prstGeom>
        <a:solidFill>
          <a:schemeClr val="accent4">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s-MX" sz="600" kern="1200">
            <a:latin typeface="Arial" panose="020B0604020202020204" pitchFamily="34" charset="0"/>
            <a:cs typeface="Arial" panose="020B0604020202020204" pitchFamily="34" charset="0"/>
          </a:endParaRPr>
        </a:p>
      </dsp:txBody>
      <dsp:txXfrm>
        <a:off x="3590825" y="1656302"/>
        <a:ext cx="306805" cy="332465"/>
      </dsp:txXfrm>
    </dsp:sp>
    <dsp:sp modelId="{51596814-EC1C-4F16-AA18-9B79E4E7B7FB}">
      <dsp:nvSpPr>
        <dsp:cNvPr id="0" name=""/>
        <dsp:cNvSpPr/>
      </dsp:nvSpPr>
      <dsp:spPr>
        <a:xfrm>
          <a:off x="3579594" y="2138322"/>
          <a:ext cx="1641801" cy="1641801"/>
        </a:xfrm>
        <a:prstGeom prst="ellipse">
          <a:avLst/>
        </a:prstGeom>
        <a:solidFill>
          <a:schemeClr val="accent4">
            <a:hueOff val="3299968"/>
            <a:satOff val="-14601"/>
            <a:lumOff val="-2452"/>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355600">
            <a:lnSpc>
              <a:spcPct val="90000"/>
            </a:lnSpc>
            <a:spcBef>
              <a:spcPct val="0"/>
            </a:spcBef>
            <a:spcAft>
              <a:spcPct val="35000"/>
            </a:spcAft>
            <a:buNone/>
          </a:pPr>
          <a:r>
            <a:rPr lang="es-MX" sz="800" kern="1200">
              <a:latin typeface="Arial" panose="020B0604020202020204" pitchFamily="34" charset="0"/>
              <a:cs typeface="Arial" panose="020B0604020202020204" pitchFamily="34" charset="0"/>
            </a:rPr>
            <a:t>Durante la actividad la seguridad requiere: supervisión permanente, monitoreo del grupo, comunicación constante, aplicación de protocolos, control de riesgos.</a:t>
          </a:r>
        </a:p>
      </dsp:txBody>
      <dsp:txXfrm>
        <a:off x="3820030" y="2378758"/>
        <a:ext cx="1160929" cy="1160929"/>
      </dsp:txXfrm>
    </dsp:sp>
    <dsp:sp modelId="{45736D0E-EAD6-4322-8F1F-9B02D1E1E544}">
      <dsp:nvSpPr>
        <dsp:cNvPr id="0" name=""/>
        <dsp:cNvSpPr/>
      </dsp:nvSpPr>
      <dsp:spPr>
        <a:xfrm rot="10800000">
          <a:off x="2959367" y="2682169"/>
          <a:ext cx="438293" cy="554107"/>
        </a:xfrm>
        <a:prstGeom prst="rightArrow">
          <a:avLst>
            <a:gd name="adj1" fmla="val 60000"/>
            <a:gd name="adj2" fmla="val 50000"/>
          </a:avLst>
        </a:prstGeom>
        <a:solidFill>
          <a:schemeClr val="accent4">
            <a:hueOff val="3299968"/>
            <a:satOff val="-14601"/>
            <a:lumOff val="-2452"/>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s-MX" sz="600" kern="1200">
            <a:latin typeface="Arial" panose="020B0604020202020204" pitchFamily="34" charset="0"/>
            <a:cs typeface="Arial" panose="020B0604020202020204" pitchFamily="34" charset="0"/>
          </a:endParaRPr>
        </a:p>
      </dsp:txBody>
      <dsp:txXfrm rot="10800000">
        <a:off x="3090855" y="2792990"/>
        <a:ext cx="306805" cy="332465"/>
      </dsp:txXfrm>
    </dsp:sp>
    <dsp:sp modelId="{F2FEF782-5DF7-435C-ABCD-FE0E435E723A}">
      <dsp:nvSpPr>
        <dsp:cNvPr id="0" name=""/>
        <dsp:cNvSpPr/>
      </dsp:nvSpPr>
      <dsp:spPr>
        <a:xfrm>
          <a:off x="1110824" y="2138322"/>
          <a:ext cx="1641801" cy="1641801"/>
        </a:xfrm>
        <a:prstGeom prst="ellipse">
          <a:avLst/>
        </a:prstGeom>
        <a:solidFill>
          <a:schemeClr val="accent4">
            <a:hueOff val="6599937"/>
            <a:satOff val="-29202"/>
            <a:lumOff val="-490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355600">
            <a:lnSpc>
              <a:spcPct val="90000"/>
            </a:lnSpc>
            <a:spcBef>
              <a:spcPct val="0"/>
            </a:spcBef>
            <a:spcAft>
              <a:spcPct val="35000"/>
            </a:spcAft>
            <a:buNone/>
          </a:pPr>
          <a:r>
            <a:rPr lang="es-MX" sz="800" kern="1200">
              <a:latin typeface="Arial" panose="020B0604020202020204" pitchFamily="34" charset="0"/>
              <a:cs typeface="Arial" panose="020B0604020202020204" pitchFamily="34" charset="0"/>
            </a:rPr>
            <a:t>Después de la actividad se recomienda: revisar condiciones físicas del grupo, verificar equipos, documentar incidentes, evaluar oportunidades de mejora.</a:t>
          </a:r>
        </a:p>
      </dsp:txBody>
      <dsp:txXfrm>
        <a:off x="1351260" y="2378758"/>
        <a:ext cx="1160929" cy="1160929"/>
      </dsp:txXfrm>
    </dsp:sp>
    <dsp:sp modelId="{B904173B-74B2-4EDC-8755-A1B57D6B1CFE}">
      <dsp:nvSpPr>
        <dsp:cNvPr id="0" name=""/>
        <dsp:cNvSpPr/>
      </dsp:nvSpPr>
      <dsp:spPr>
        <a:xfrm rot="18000000">
          <a:off x="2323568" y="1623903"/>
          <a:ext cx="438293" cy="554107"/>
        </a:xfrm>
        <a:prstGeom prst="rightArrow">
          <a:avLst>
            <a:gd name="adj1" fmla="val 60000"/>
            <a:gd name="adj2" fmla="val 50000"/>
          </a:avLst>
        </a:prstGeom>
        <a:solidFill>
          <a:schemeClr val="accent4">
            <a:hueOff val="6599937"/>
            <a:satOff val="-29202"/>
            <a:lumOff val="-4903"/>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s-MX" sz="600" kern="1200">
            <a:latin typeface="Arial" panose="020B0604020202020204" pitchFamily="34" charset="0"/>
            <a:cs typeface="Arial" panose="020B0604020202020204" pitchFamily="34" charset="0"/>
          </a:endParaRPr>
        </a:p>
      </dsp:txBody>
      <dsp:txXfrm>
        <a:off x="2356440" y="1791660"/>
        <a:ext cx="306805" cy="332465"/>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4AEDC1B-CEFE-4F60-B39B-A351CF932A30}">
      <dsp:nvSpPr>
        <dsp:cNvPr id="0" name=""/>
        <dsp:cNvSpPr/>
      </dsp:nvSpPr>
      <dsp:spPr>
        <a:xfrm>
          <a:off x="2738838" y="667054"/>
          <a:ext cx="854542" cy="854647"/>
        </a:xfrm>
        <a:prstGeom prst="ellipse">
          <a:avLst/>
        </a:prstGeom>
        <a:solidFill>
          <a:schemeClr val="accent5">
            <a:alpha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sp>
    <dsp:sp modelId="{3EB917FB-9F8C-414A-A383-73C39ADD4284}">
      <dsp:nvSpPr>
        <dsp:cNvPr id="0" name=""/>
        <dsp:cNvSpPr/>
      </dsp:nvSpPr>
      <dsp:spPr>
        <a:xfrm>
          <a:off x="2676528" y="0"/>
          <a:ext cx="979163" cy="524002"/>
        </a:xfrm>
        <a:prstGeom prst="rect">
          <a:avLst/>
        </a:prstGeom>
        <a:noFill/>
        <a:ln>
          <a:noFill/>
        </a:ln>
        <a:effectLst/>
        <a:sp3d/>
      </dsp:spPr>
      <dsp:style>
        <a:lnRef idx="0">
          <a:scrgbClr r="0" g="0" b="0"/>
        </a:lnRef>
        <a:fillRef idx="0">
          <a:scrgbClr r="0" g="0" b="0"/>
        </a:fillRef>
        <a:effectRef idx="0">
          <a:scrgbClr r="0" g="0" b="0"/>
        </a:effectRef>
        <a:fontRef idx="minor"/>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r>
            <a:rPr lang="es-MX" sz="1200" kern="1200">
              <a:latin typeface="Arial" panose="020B0604020202020204" pitchFamily="34" charset="0"/>
              <a:cs typeface="Arial" panose="020B0604020202020204" pitchFamily="34" charset="0"/>
            </a:rPr>
            <a:t>Vías de acceso.</a:t>
          </a:r>
        </a:p>
      </dsp:txBody>
      <dsp:txXfrm>
        <a:off x="2676528" y="0"/>
        <a:ext cx="979163" cy="524002"/>
      </dsp:txXfrm>
    </dsp:sp>
    <dsp:sp modelId="{2768D900-E560-43B4-923D-80FF9AC9A683}">
      <dsp:nvSpPr>
        <dsp:cNvPr id="0" name=""/>
        <dsp:cNvSpPr/>
      </dsp:nvSpPr>
      <dsp:spPr>
        <a:xfrm>
          <a:off x="2989504" y="787575"/>
          <a:ext cx="854542" cy="854647"/>
        </a:xfrm>
        <a:prstGeom prst="ellipse">
          <a:avLst/>
        </a:prstGeom>
        <a:solidFill>
          <a:schemeClr val="accent5">
            <a:alpha val="50000"/>
            <a:hueOff val="-2025358"/>
            <a:satOff val="-138"/>
            <a:lumOff val="32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sp>
    <dsp:sp modelId="{173E75ED-64A7-42D9-8E57-B9F8A75D4CE4}">
      <dsp:nvSpPr>
        <dsp:cNvPr id="0" name=""/>
        <dsp:cNvSpPr/>
      </dsp:nvSpPr>
      <dsp:spPr>
        <a:xfrm>
          <a:off x="3949440" y="497801"/>
          <a:ext cx="925754" cy="576402"/>
        </a:xfrm>
        <a:prstGeom prst="rect">
          <a:avLst/>
        </a:prstGeom>
        <a:noFill/>
        <a:ln>
          <a:noFill/>
        </a:ln>
        <a:effectLst/>
        <a:sp3d/>
      </dsp:spPr>
      <dsp:style>
        <a:lnRef idx="0">
          <a:scrgbClr r="0" g="0" b="0"/>
        </a:lnRef>
        <a:fillRef idx="0">
          <a:scrgbClr r="0" g="0" b="0"/>
        </a:fillRef>
        <a:effectRef idx="0">
          <a:scrgbClr r="0" g="0" b="0"/>
        </a:effectRef>
        <a:fontRef idx="minor"/>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r>
            <a:rPr lang="es-MX" sz="1200" kern="1200">
              <a:latin typeface="Arial" panose="020B0604020202020204" pitchFamily="34" charset="0"/>
              <a:cs typeface="Arial" panose="020B0604020202020204" pitchFamily="34" charset="0"/>
            </a:rPr>
            <a:t>Senderos.</a:t>
          </a:r>
        </a:p>
      </dsp:txBody>
      <dsp:txXfrm>
        <a:off x="3949440" y="497801"/>
        <a:ext cx="925754" cy="576402"/>
      </dsp:txXfrm>
    </dsp:sp>
    <dsp:sp modelId="{12618E36-D1A5-4F2E-9305-DADB94A5F41F}">
      <dsp:nvSpPr>
        <dsp:cNvPr id="0" name=""/>
        <dsp:cNvSpPr/>
      </dsp:nvSpPr>
      <dsp:spPr>
        <a:xfrm>
          <a:off x="3051102" y="1058746"/>
          <a:ext cx="854542" cy="854647"/>
        </a:xfrm>
        <a:prstGeom prst="ellipse">
          <a:avLst/>
        </a:prstGeom>
        <a:solidFill>
          <a:schemeClr val="accent5">
            <a:alpha val="50000"/>
            <a:hueOff val="-4050717"/>
            <a:satOff val="-275"/>
            <a:lumOff val="654"/>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sp>
    <dsp:sp modelId="{E66E1B2C-FA90-46B3-A8F7-5091062BE315}">
      <dsp:nvSpPr>
        <dsp:cNvPr id="0" name=""/>
        <dsp:cNvSpPr/>
      </dsp:nvSpPr>
      <dsp:spPr>
        <a:xfrm>
          <a:off x="4038455" y="1231404"/>
          <a:ext cx="907951" cy="615702"/>
        </a:xfrm>
        <a:prstGeom prst="rect">
          <a:avLst/>
        </a:prstGeom>
        <a:noFill/>
        <a:ln>
          <a:noFill/>
        </a:ln>
        <a:effectLst/>
        <a:sp3d/>
      </dsp:spPr>
      <dsp:style>
        <a:lnRef idx="0">
          <a:scrgbClr r="0" g="0" b="0"/>
        </a:lnRef>
        <a:fillRef idx="0">
          <a:scrgbClr r="0" g="0" b="0"/>
        </a:fillRef>
        <a:effectRef idx="0">
          <a:scrgbClr r="0" g="0" b="0"/>
        </a:effectRef>
        <a:fontRef idx="minor"/>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r>
            <a:rPr lang="es-MX" sz="1200" kern="1200">
              <a:latin typeface="Arial" panose="020B0604020202020204" pitchFamily="34" charset="0"/>
              <a:cs typeface="Arial" panose="020B0604020202020204" pitchFamily="34" charset="0"/>
            </a:rPr>
            <a:t>Puentes.</a:t>
          </a:r>
        </a:p>
      </dsp:txBody>
      <dsp:txXfrm>
        <a:off x="4038455" y="1231404"/>
        <a:ext cx="907951" cy="615702"/>
      </dsp:txXfrm>
    </dsp:sp>
    <dsp:sp modelId="{046863F7-5E80-4244-965D-589642B460D5}">
      <dsp:nvSpPr>
        <dsp:cNvPr id="0" name=""/>
        <dsp:cNvSpPr/>
      </dsp:nvSpPr>
      <dsp:spPr>
        <a:xfrm>
          <a:off x="2877701" y="1276206"/>
          <a:ext cx="854542" cy="854647"/>
        </a:xfrm>
        <a:prstGeom prst="ellipse">
          <a:avLst/>
        </a:prstGeom>
        <a:solidFill>
          <a:schemeClr val="accent5">
            <a:alpha val="50000"/>
            <a:hueOff val="-6076075"/>
            <a:satOff val="-413"/>
            <a:lumOff val="981"/>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sp>
    <dsp:sp modelId="{D46704FF-192B-4ADD-B40C-9CBFBAB0E1D2}">
      <dsp:nvSpPr>
        <dsp:cNvPr id="0" name=""/>
        <dsp:cNvSpPr/>
      </dsp:nvSpPr>
      <dsp:spPr>
        <a:xfrm>
          <a:off x="3646790" y="2056707"/>
          <a:ext cx="979163" cy="563302"/>
        </a:xfrm>
        <a:prstGeom prst="rect">
          <a:avLst/>
        </a:prstGeom>
        <a:noFill/>
        <a:ln>
          <a:noFill/>
        </a:ln>
        <a:effectLst/>
        <a:sp3d/>
      </dsp:spPr>
      <dsp:style>
        <a:lnRef idx="0">
          <a:scrgbClr r="0" g="0" b="0"/>
        </a:lnRef>
        <a:fillRef idx="0">
          <a:scrgbClr r="0" g="0" b="0"/>
        </a:fillRef>
        <a:effectRef idx="0">
          <a:scrgbClr r="0" g="0" b="0"/>
        </a:effectRef>
        <a:fontRef idx="minor"/>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r>
            <a:rPr lang="es-MX" sz="1200" kern="1200">
              <a:latin typeface="Arial" panose="020B0604020202020204" pitchFamily="34" charset="0"/>
              <a:cs typeface="Arial" panose="020B0604020202020204" pitchFamily="34" charset="0"/>
            </a:rPr>
            <a:t>Zonas de </a:t>
          </a:r>
          <a:r>
            <a:rPr lang="es-MX" sz="1200" i="1" kern="1200">
              <a:latin typeface="Arial" panose="020B0604020202020204" pitchFamily="34" charset="0"/>
              <a:cs typeface="Arial" panose="020B0604020202020204" pitchFamily="34" charset="0"/>
            </a:rPr>
            <a:t>camping.</a:t>
          </a:r>
        </a:p>
      </dsp:txBody>
      <dsp:txXfrm>
        <a:off x="3646790" y="2056707"/>
        <a:ext cx="979163" cy="563302"/>
      </dsp:txXfrm>
    </dsp:sp>
    <dsp:sp modelId="{444E34B3-B659-467E-8498-57C3ED14ED7E}">
      <dsp:nvSpPr>
        <dsp:cNvPr id="0" name=""/>
        <dsp:cNvSpPr/>
      </dsp:nvSpPr>
      <dsp:spPr>
        <a:xfrm>
          <a:off x="2599975" y="1276206"/>
          <a:ext cx="854542" cy="854647"/>
        </a:xfrm>
        <a:prstGeom prst="ellipse">
          <a:avLst/>
        </a:prstGeom>
        <a:solidFill>
          <a:schemeClr val="accent5">
            <a:alpha val="50000"/>
            <a:hueOff val="-8101434"/>
            <a:satOff val="-551"/>
            <a:lumOff val="130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sp>
    <dsp:sp modelId="{B5FF5D20-50C6-4E85-8BDE-D6367C9C2540}">
      <dsp:nvSpPr>
        <dsp:cNvPr id="0" name=""/>
        <dsp:cNvSpPr/>
      </dsp:nvSpPr>
      <dsp:spPr>
        <a:xfrm>
          <a:off x="1706266" y="2056707"/>
          <a:ext cx="979163" cy="563302"/>
        </a:xfrm>
        <a:prstGeom prst="rect">
          <a:avLst/>
        </a:prstGeom>
        <a:noFill/>
        <a:ln>
          <a:noFill/>
        </a:ln>
        <a:effectLst/>
        <a:sp3d/>
      </dsp:spPr>
      <dsp:style>
        <a:lnRef idx="0">
          <a:scrgbClr r="0" g="0" b="0"/>
        </a:lnRef>
        <a:fillRef idx="0">
          <a:scrgbClr r="0" g="0" b="0"/>
        </a:fillRef>
        <a:effectRef idx="0">
          <a:scrgbClr r="0" g="0" b="0"/>
        </a:effectRef>
        <a:fontRef idx="minor"/>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r>
            <a:rPr lang="es-MX" sz="1200" kern="1200">
              <a:latin typeface="Arial" panose="020B0604020202020204" pitchFamily="34" charset="0"/>
              <a:cs typeface="Arial" panose="020B0604020202020204" pitchFamily="34" charset="0"/>
            </a:rPr>
            <a:t>Puntos de hidratación.</a:t>
          </a:r>
        </a:p>
      </dsp:txBody>
      <dsp:txXfrm>
        <a:off x="1706266" y="2056707"/>
        <a:ext cx="979163" cy="563302"/>
      </dsp:txXfrm>
    </dsp:sp>
    <dsp:sp modelId="{0C59081D-E227-4780-B72D-5C82B6ECD709}">
      <dsp:nvSpPr>
        <dsp:cNvPr id="0" name=""/>
        <dsp:cNvSpPr/>
      </dsp:nvSpPr>
      <dsp:spPr>
        <a:xfrm>
          <a:off x="2426574" y="1058746"/>
          <a:ext cx="854542" cy="854647"/>
        </a:xfrm>
        <a:prstGeom prst="ellipse">
          <a:avLst/>
        </a:prstGeom>
        <a:solidFill>
          <a:schemeClr val="accent5">
            <a:alpha val="50000"/>
            <a:hueOff val="-10126791"/>
            <a:satOff val="-688"/>
            <a:lumOff val="1634"/>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sp>
    <dsp:sp modelId="{3AA897CC-E30F-447D-8EAF-3DBDE8A2E25D}">
      <dsp:nvSpPr>
        <dsp:cNvPr id="0" name=""/>
        <dsp:cNvSpPr/>
      </dsp:nvSpPr>
      <dsp:spPr>
        <a:xfrm>
          <a:off x="1385813" y="1231404"/>
          <a:ext cx="907951" cy="615702"/>
        </a:xfrm>
        <a:prstGeom prst="rect">
          <a:avLst/>
        </a:prstGeom>
        <a:noFill/>
        <a:ln>
          <a:noFill/>
        </a:ln>
        <a:effectLst/>
        <a:sp3d/>
      </dsp:spPr>
      <dsp:style>
        <a:lnRef idx="0">
          <a:scrgbClr r="0" g="0" b="0"/>
        </a:lnRef>
        <a:fillRef idx="0">
          <a:scrgbClr r="0" g="0" b="0"/>
        </a:fillRef>
        <a:effectRef idx="0">
          <a:scrgbClr r="0" g="0" b="0"/>
        </a:effectRef>
        <a:fontRef idx="minor"/>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r>
            <a:rPr lang="es-MX" sz="1200" kern="1200">
              <a:latin typeface="Arial" panose="020B0604020202020204" pitchFamily="34" charset="0"/>
              <a:cs typeface="Arial" panose="020B0604020202020204" pitchFamily="34" charset="0"/>
            </a:rPr>
            <a:t>Señalización.</a:t>
          </a:r>
        </a:p>
      </dsp:txBody>
      <dsp:txXfrm>
        <a:off x="1385813" y="1231404"/>
        <a:ext cx="907951" cy="615702"/>
      </dsp:txXfrm>
    </dsp:sp>
    <dsp:sp modelId="{3BBC13F0-0548-4B83-B357-2F64D764474A}">
      <dsp:nvSpPr>
        <dsp:cNvPr id="0" name=""/>
        <dsp:cNvSpPr/>
      </dsp:nvSpPr>
      <dsp:spPr>
        <a:xfrm>
          <a:off x="2488172" y="787575"/>
          <a:ext cx="854542" cy="854647"/>
        </a:xfrm>
        <a:prstGeom prst="ellipse">
          <a:avLst/>
        </a:prstGeom>
        <a:solidFill>
          <a:schemeClr val="accent5">
            <a:alpha val="50000"/>
            <a:hueOff val="-12152150"/>
            <a:satOff val="-826"/>
            <a:lumOff val="1961"/>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sp>
    <dsp:sp modelId="{38CA5238-C1A9-411E-940C-990622729D1F}">
      <dsp:nvSpPr>
        <dsp:cNvPr id="0" name=""/>
        <dsp:cNvSpPr/>
      </dsp:nvSpPr>
      <dsp:spPr>
        <a:xfrm>
          <a:off x="1457025" y="497801"/>
          <a:ext cx="925754" cy="576402"/>
        </a:xfrm>
        <a:prstGeom prst="rect">
          <a:avLst/>
        </a:prstGeom>
        <a:noFill/>
        <a:ln>
          <a:noFill/>
        </a:ln>
        <a:effectLst/>
        <a:sp3d/>
      </dsp:spPr>
      <dsp:style>
        <a:lnRef idx="0">
          <a:scrgbClr r="0" g="0" b="0"/>
        </a:lnRef>
        <a:fillRef idx="0">
          <a:scrgbClr r="0" g="0" b="0"/>
        </a:fillRef>
        <a:effectRef idx="0">
          <a:scrgbClr r="0" g="0" b="0"/>
        </a:effectRef>
        <a:fontRef idx="minor"/>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r>
            <a:rPr lang="es-MX" sz="1200" kern="1200">
              <a:latin typeface="Arial" panose="020B0604020202020204" pitchFamily="34" charset="0"/>
              <a:cs typeface="Arial" panose="020B0604020202020204" pitchFamily="34" charset="0"/>
            </a:rPr>
            <a:t>Muelles.</a:t>
          </a:r>
        </a:p>
      </dsp:txBody>
      <dsp:txXfrm>
        <a:off x="1457025" y="497801"/>
        <a:ext cx="925754" cy="576402"/>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CE57786-46A2-4568-829F-BBF93830371D}">
      <dsp:nvSpPr>
        <dsp:cNvPr id="0" name=""/>
        <dsp:cNvSpPr/>
      </dsp:nvSpPr>
      <dsp:spPr>
        <a:xfrm>
          <a:off x="226693" y="164"/>
          <a:ext cx="1199658" cy="599829"/>
        </a:xfrm>
        <a:prstGeom prst="roundRect">
          <a:avLst>
            <a:gd name="adj" fmla="val 10000"/>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17780" rIns="26670" bIns="17780" numCol="1" spcCol="1270" anchor="ctr" anchorCtr="0">
          <a:noAutofit/>
        </a:bodyPr>
        <a:lstStyle/>
        <a:p>
          <a:pPr marL="0" lvl="0" indent="0" algn="ctr" defTabSz="622300">
            <a:lnSpc>
              <a:spcPct val="90000"/>
            </a:lnSpc>
            <a:spcBef>
              <a:spcPct val="0"/>
            </a:spcBef>
            <a:spcAft>
              <a:spcPct val="35000"/>
            </a:spcAft>
            <a:buNone/>
          </a:pPr>
          <a:r>
            <a:rPr lang="es-MX" sz="1400" b="1" kern="1200">
              <a:latin typeface="Arial" panose="020B0604020202020204" pitchFamily="34" charset="0"/>
              <a:cs typeface="Arial" panose="020B0604020202020204" pitchFamily="34" charset="0"/>
            </a:rPr>
            <a:t>Seguridad</a:t>
          </a:r>
          <a:endParaRPr lang="es-MX" sz="1400" kern="1200">
            <a:latin typeface="Arial" panose="020B0604020202020204" pitchFamily="34" charset="0"/>
            <a:cs typeface="Arial" panose="020B0604020202020204" pitchFamily="34" charset="0"/>
          </a:endParaRPr>
        </a:p>
      </dsp:txBody>
      <dsp:txXfrm>
        <a:off x="244261" y="17732"/>
        <a:ext cx="1164522" cy="564693"/>
      </dsp:txXfrm>
    </dsp:sp>
    <dsp:sp modelId="{8A9617C3-7DD3-4F46-B374-1BFE113451A0}">
      <dsp:nvSpPr>
        <dsp:cNvPr id="0" name=""/>
        <dsp:cNvSpPr/>
      </dsp:nvSpPr>
      <dsp:spPr>
        <a:xfrm>
          <a:off x="346659" y="599993"/>
          <a:ext cx="119965" cy="979812"/>
        </a:xfrm>
        <a:custGeom>
          <a:avLst/>
          <a:gdLst/>
          <a:ahLst/>
          <a:cxnLst/>
          <a:rect l="0" t="0" r="0" b="0"/>
          <a:pathLst>
            <a:path>
              <a:moveTo>
                <a:pt x="0" y="0"/>
              </a:moveTo>
              <a:lnTo>
                <a:pt x="0" y="979812"/>
              </a:lnTo>
              <a:lnTo>
                <a:pt x="119965" y="979812"/>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0982AE7-673B-4AE3-AD1F-B42C327F95BF}">
      <dsp:nvSpPr>
        <dsp:cNvPr id="0" name=""/>
        <dsp:cNvSpPr/>
      </dsp:nvSpPr>
      <dsp:spPr>
        <a:xfrm>
          <a:off x="466625" y="749950"/>
          <a:ext cx="959727" cy="1659710"/>
        </a:xfrm>
        <a:prstGeom prst="roundRect">
          <a:avLst>
            <a:gd name="adj" fmla="val 10000"/>
          </a:avLst>
        </a:prstGeom>
        <a:solidFill>
          <a:schemeClr val="lt1">
            <a:alpha val="90000"/>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9050" tIns="12700" rIns="19050" bIns="12700" numCol="1" spcCol="1270" anchor="t" anchorCtr="0">
          <a:noAutofit/>
        </a:bodyPr>
        <a:lstStyle/>
        <a:p>
          <a:pPr marL="0" lvl="0" indent="0" algn="l" defTabSz="444500">
            <a:lnSpc>
              <a:spcPct val="90000"/>
            </a:lnSpc>
            <a:spcBef>
              <a:spcPct val="0"/>
            </a:spcBef>
            <a:spcAft>
              <a:spcPct val="35000"/>
            </a:spcAft>
            <a:buNone/>
          </a:pPr>
          <a:r>
            <a:rPr lang="es-MX" sz="1000" kern="1200" dirty="0">
              <a:latin typeface="Arial" panose="020B0604020202020204" pitchFamily="34" charset="0"/>
              <a:cs typeface="Arial" panose="020B0604020202020204" pitchFamily="34" charset="0"/>
            </a:rPr>
            <a:t>Es necesario identificar:</a:t>
          </a:r>
        </a:p>
        <a:p>
          <a:pPr marL="57150" lvl="1" indent="-57150" algn="l" defTabSz="444500">
            <a:lnSpc>
              <a:spcPct val="90000"/>
            </a:lnSpc>
            <a:spcBef>
              <a:spcPct val="0"/>
            </a:spcBef>
            <a:spcAft>
              <a:spcPct val="15000"/>
            </a:spcAft>
            <a:buChar char="•"/>
          </a:pPr>
          <a:r>
            <a:rPr lang="es-MX" sz="1000" kern="1200" dirty="0">
              <a:latin typeface="Arial" panose="020B0604020202020204" pitchFamily="34" charset="0"/>
              <a:cs typeface="Arial" panose="020B0604020202020204" pitchFamily="34" charset="0"/>
            </a:rPr>
            <a:t>Zonas de riesgo.</a:t>
          </a:r>
        </a:p>
        <a:p>
          <a:pPr marL="57150" lvl="1" indent="-57150" algn="l" defTabSz="444500">
            <a:lnSpc>
              <a:spcPct val="90000"/>
            </a:lnSpc>
            <a:spcBef>
              <a:spcPct val="0"/>
            </a:spcBef>
            <a:spcAft>
              <a:spcPct val="15000"/>
            </a:spcAft>
            <a:buChar char="•"/>
          </a:pPr>
          <a:r>
            <a:rPr lang="es-MX" sz="1000" kern="1200" dirty="0">
              <a:latin typeface="Arial" panose="020B0604020202020204" pitchFamily="34" charset="0"/>
              <a:cs typeface="Arial" panose="020B0604020202020204" pitchFamily="34" charset="0"/>
            </a:rPr>
            <a:t>Rutas de evacuación.</a:t>
          </a:r>
        </a:p>
        <a:p>
          <a:pPr marL="57150" lvl="1" indent="-57150" algn="l" defTabSz="444500">
            <a:lnSpc>
              <a:spcPct val="90000"/>
            </a:lnSpc>
            <a:spcBef>
              <a:spcPct val="0"/>
            </a:spcBef>
            <a:spcAft>
              <a:spcPct val="15000"/>
            </a:spcAft>
            <a:buChar char="•"/>
          </a:pPr>
          <a:r>
            <a:rPr lang="es-MX" sz="1000" kern="1200" dirty="0">
              <a:latin typeface="Arial" panose="020B0604020202020204" pitchFamily="34" charset="0"/>
              <a:cs typeface="Arial" panose="020B0604020202020204" pitchFamily="34" charset="0"/>
            </a:rPr>
            <a:t>Puntos de control.</a:t>
          </a:r>
        </a:p>
        <a:p>
          <a:pPr marL="57150" lvl="1" indent="-57150" algn="l" defTabSz="444500">
            <a:lnSpc>
              <a:spcPct val="90000"/>
            </a:lnSpc>
            <a:spcBef>
              <a:spcPct val="0"/>
            </a:spcBef>
            <a:spcAft>
              <a:spcPct val="15000"/>
            </a:spcAft>
            <a:buChar char="•"/>
          </a:pPr>
          <a:r>
            <a:rPr lang="es-MX" sz="1000" kern="1200" dirty="0">
              <a:latin typeface="Arial" panose="020B0604020202020204" pitchFamily="34" charset="0"/>
              <a:cs typeface="Arial" panose="020B0604020202020204" pitchFamily="34" charset="0"/>
            </a:rPr>
            <a:t>Acceso a servicios de emergencia. </a:t>
          </a:r>
        </a:p>
      </dsp:txBody>
      <dsp:txXfrm>
        <a:off x="494734" y="778059"/>
        <a:ext cx="903509" cy="1603492"/>
      </dsp:txXfrm>
    </dsp:sp>
    <dsp:sp modelId="{FE30D300-CC38-4ED2-B3FC-522E88780F5E}">
      <dsp:nvSpPr>
        <dsp:cNvPr id="0" name=""/>
        <dsp:cNvSpPr/>
      </dsp:nvSpPr>
      <dsp:spPr>
        <a:xfrm>
          <a:off x="1726267" y="164"/>
          <a:ext cx="1199658" cy="599829"/>
        </a:xfrm>
        <a:prstGeom prst="roundRect">
          <a:avLst>
            <a:gd name="adj" fmla="val 10000"/>
          </a:avLst>
        </a:prstGeom>
        <a:solidFill>
          <a:schemeClr val="accent2">
            <a:hueOff val="2147871"/>
            <a:satOff val="-6164"/>
            <a:lumOff val="-987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17780" rIns="26670" bIns="17780" numCol="1" spcCol="1270" anchor="ctr" anchorCtr="0">
          <a:noAutofit/>
        </a:bodyPr>
        <a:lstStyle/>
        <a:p>
          <a:pPr marL="0" lvl="0" indent="0" algn="ctr" defTabSz="622300">
            <a:lnSpc>
              <a:spcPct val="90000"/>
            </a:lnSpc>
            <a:spcBef>
              <a:spcPct val="0"/>
            </a:spcBef>
            <a:spcAft>
              <a:spcPct val="35000"/>
            </a:spcAft>
            <a:buNone/>
          </a:pPr>
          <a:r>
            <a:rPr lang="es-MX" sz="1400" b="1" kern="1200">
              <a:latin typeface="Arial" panose="020B0604020202020204" pitchFamily="34" charset="0"/>
              <a:cs typeface="Arial" panose="020B0604020202020204" pitchFamily="34" charset="0"/>
            </a:rPr>
            <a:t>Capacidad física del grupo</a:t>
          </a:r>
          <a:endParaRPr lang="es-MX" sz="1400" kern="1200">
            <a:latin typeface="Arial" panose="020B0604020202020204" pitchFamily="34" charset="0"/>
            <a:cs typeface="Arial" panose="020B0604020202020204" pitchFamily="34" charset="0"/>
          </a:endParaRPr>
        </a:p>
      </dsp:txBody>
      <dsp:txXfrm>
        <a:off x="1743835" y="17732"/>
        <a:ext cx="1164522" cy="564693"/>
      </dsp:txXfrm>
    </dsp:sp>
    <dsp:sp modelId="{421BCF56-30C4-47DF-B68F-BF8A221672ED}">
      <dsp:nvSpPr>
        <dsp:cNvPr id="0" name=""/>
        <dsp:cNvSpPr/>
      </dsp:nvSpPr>
      <dsp:spPr>
        <a:xfrm>
          <a:off x="1846233" y="599993"/>
          <a:ext cx="119965" cy="935646"/>
        </a:xfrm>
        <a:custGeom>
          <a:avLst/>
          <a:gdLst/>
          <a:ahLst/>
          <a:cxnLst/>
          <a:rect l="0" t="0" r="0" b="0"/>
          <a:pathLst>
            <a:path>
              <a:moveTo>
                <a:pt x="0" y="0"/>
              </a:moveTo>
              <a:lnTo>
                <a:pt x="0" y="935646"/>
              </a:lnTo>
              <a:lnTo>
                <a:pt x="119965" y="935646"/>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DF7FC8C-9135-4D2B-AB53-31AFCDD7921E}">
      <dsp:nvSpPr>
        <dsp:cNvPr id="0" name=""/>
        <dsp:cNvSpPr/>
      </dsp:nvSpPr>
      <dsp:spPr>
        <a:xfrm>
          <a:off x="1966199" y="749950"/>
          <a:ext cx="959727" cy="1571379"/>
        </a:xfrm>
        <a:prstGeom prst="roundRect">
          <a:avLst>
            <a:gd name="adj" fmla="val 10000"/>
          </a:avLst>
        </a:prstGeom>
        <a:solidFill>
          <a:schemeClr val="lt1">
            <a:alpha val="90000"/>
            <a:hueOff val="0"/>
            <a:satOff val="0"/>
            <a:lumOff val="0"/>
            <a:alphaOff val="0"/>
          </a:schemeClr>
        </a:solidFill>
        <a:ln w="25400" cap="flat" cmpd="sng" algn="ctr">
          <a:solidFill>
            <a:schemeClr val="accent2">
              <a:hueOff val="2147871"/>
              <a:satOff val="-6164"/>
              <a:lumOff val="-987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9050" tIns="12700" rIns="19050" bIns="12700" numCol="1" spcCol="1270" anchor="ctr" anchorCtr="0">
          <a:noAutofit/>
        </a:bodyPr>
        <a:lstStyle/>
        <a:p>
          <a:pPr marL="0" lvl="0" indent="0" algn="l" defTabSz="444500">
            <a:lnSpc>
              <a:spcPct val="90000"/>
            </a:lnSpc>
            <a:spcBef>
              <a:spcPct val="0"/>
            </a:spcBef>
            <a:spcAft>
              <a:spcPct val="35000"/>
            </a:spcAft>
            <a:buNone/>
          </a:pPr>
          <a:r>
            <a:rPr lang="es-MX" sz="1000" kern="1200" dirty="0">
              <a:latin typeface="Arial" panose="020B0604020202020204" pitchFamily="34" charset="0"/>
              <a:cs typeface="Arial" panose="020B0604020202020204" pitchFamily="34" charset="0"/>
            </a:rPr>
            <a:t>Las actividades deben adaptarse al perfil, experiencia y condiciones físicas de las personas participantes.</a:t>
          </a:r>
        </a:p>
      </dsp:txBody>
      <dsp:txXfrm>
        <a:off x="1994308" y="778059"/>
        <a:ext cx="903509" cy="1515161"/>
      </dsp:txXfrm>
    </dsp:sp>
    <dsp:sp modelId="{F17ED485-CD85-4A4D-8FE5-DE74CF0A02A7}">
      <dsp:nvSpPr>
        <dsp:cNvPr id="0" name=""/>
        <dsp:cNvSpPr/>
      </dsp:nvSpPr>
      <dsp:spPr>
        <a:xfrm>
          <a:off x="3225841" y="164"/>
          <a:ext cx="1199658" cy="599829"/>
        </a:xfrm>
        <a:prstGeom prst="roundRect">
          <a:avLst>
            <a:gd name="adj" fmla="val 10000"/>
          </a:avLst>
        </a:prstGeom>
        <a:solidFill>
          <a:schemeClr val="accent2">
            <a:hueOff val="4295743"/>
            <a:satOff val="-12329"/>
            <a:lumOff val="-1973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17780" rIns="26670" bIns="17780" numCol="1" spcCol="1270" anchor="ctr" anchorCtr="0">
          <a:noAutofit/>
        </a:bodyPr>
        <a:lstStyle/>
        <a:p>
          <a:pPr marL="0" lvl="0" indent="0" algn="ctr" defTabSz="622300">
            <a:lnSpc>
              <a:spcPct val="90000"/>
            </a:lnSpc>
            <a:spcBef>
              <a:spcPct val="0"/>
            </a:spcBef>
            <a:spcAft>
              <a:spcPct val="35000"/>
            </a:spcAft>
            <a:buNone/>
          </a:pPr>
          <a:r>
            <a:rPr lang="es-MX" sz="1400" b="1" kern="1200">
              <a:latin typeface="Arial" panose="020B0604020202020204" pitchFamily="34" charset="0"/>
              <a:cs typeface="Arial" panose="020B0604020202020204" pitchFamily="34" charset="0"/>
            </a:rPr>
            <a:t>Condiciones ambientales</a:t>
          </a:r>
          <a:endParaRPr lang="es-MX" sz="1400" kern="1200">
            <a:latin typeface="Arial" panose="020B0604020202020204" pitchFamily="34" charset="0"/>
            <a:cs typeface="Arial" panose="020B0604020202020204" pitchFamily="34" charset="0"/>
          </a:endParaRPr>
        </a:p>
      </dsp:txBody>
      <dsp:txXfrm>
        <a:off x="3243409" y="17732"/>
        <a:ext cx="1164522" cy="564693"/>
      </dsp:txXfrm>
    </dsp:sp>
    <dsp:sp modelId="{EA0D3ECA-7DBD-4405-9449-82F19466AB04}">
      <dsp:nvSpPr>
        <dsp:cNvPr id="0" name=""/>
        <dsp:cNvSpPr/>
      </dsp:nvSpPr>
      <dsp:spPr>
        <a:xfrm>
          <a:off x="3345806" y="599993"/>
          <a:ext cx="119965" cy="966994"/>
        </a:xfrm>
        <a:custGeom>
          <a:avLst/>
          <a:gdLst/>
          <a:ahLst/>
          <a:cxnLst/>
          <a:rect l="0" t="0" r="0" b="0"/>
          <a:pathLst>
            <a:path>
              <a:moveTo>
                <a:pt x="0" y="0"/>
              </a:moveTo>
              <a:lnTo>
                <a:pt x="0" y="966994"/>
              </a:lnTo>
              <a:lnTo>
                <a:pt x="119965" y="966994"/>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BC9F13F-95B8-4E03-96F8-1ADF29BE94C5}">
      <dsp:nvSpPr>
        <dsp:cNvPr id="0" name=""/>
        <dsp:cNvSpPr/>
      </dsp:nvSpPr>
      <dsp:spPr>
        <a:xfrm>
          <a:off x="3465772" y="749950"/>
          <a:ext cx="959727" cy="1634073"/>
        </a:xfrm>
        <a:prstGeom prst="roundRect">
          <a:avLst>
            <a:gd name="adj" fmla="val 10000"/>
          </a:avLst>
        </a:prstGeom>
        <a:solidFill>
          <a:schemeClr val="lt1">
            <a:alpha val="90000"/>
            <a:hueOff val="0"/>
            <a:satOff val="0"/>
            <a:lumOff val="0"/>
            <a:alphaOff val="0"/>
          </a:schemeClr>
        </a:solidFill>
        <a:ln w="25400" cap="flat" cmpd="sng" algn="ctr">
          <a:solidFill>
            <a:schemeClr val="accent2">
              <a:hueOff val="4295743"/>
              <a:satOff val="-12329"/>
              <a:lumOff val="-19739"/>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9050" tIns="12700" rIns="19050" bIns="12700" numCol="1" spcCol="1270" anchor="t" anchorCtr="0">
          <a:noAutofit/>
        </a:bodyPr>
        <a:lstStyle/>
        <a:p>
          <a:pPr marL="0" lvl="0" indent="0" algn="l" defTabSz="444500">
            <a:lnSpc>
              <a:spcPct val="90000"/>
            </a:lnSpc>
            <a:spcBef>
              <a:spcPct val="0"/>
            </a:spcBef>
            <a:spcAft>
              <a:spcPct val="35000"/>
            </a:spcAft>
            <a:buNone/>
          </a:pPr>
          <a:r>
            <a:rPr lang="es-MX" sz="1000" kern="1200" dirty="0">
              <a:latin typeface="Arial" panose="020B0604020202020204" pitchFamily="34" charset="0"/>
              <a:cs typeface="Arial" panose="020B0604020202020204" pitchFamily="34" charset="0"/>
            </a:rPr>
            <a:t>Factores como:</a:t>
          </a:r>
        </a:p>
        <a:p>
          <a:pPr marL="57150" lvl="1" indent="-57150" algn="l" defTabSz="444500">
            <a:lnSpc>
              <a:spcPct val="90000"/>
            </a:lnSpc>
            <a:spcBef>
              <a:spcPct val="0"/>
            </a:spcBef>
            <a:spcAft>
              <a:spcPct val="15000"/>
            </a:spcAft>
            <a:buChar char="•"/>
          </a:pPr>
          <a:r>
            <a:rPr lang="es-MX" sz="1000" kern="1200" dirty="0">
              <a:latin typeface="Arial" panose="020B0604020202020204" pitchFamily="34" charset="0"/>
              <a:cs typeface="Arial" panose="020B0604020202020204" pitchFamily="34" charset="0"/>
            </a:rPr>
            <a:t>Clima.</a:t>
          </a:r>
        </a:p>
        <a:p>
          <a:pPr marL="57150" lvl="1" indent="-57150" algn="l" defTabSz="444500">
            <a:lnSpc>
              <a:spcPct val="90000"/>
            </a:lnSpc>
            <a:spcBef>
              <a:spcPct val="0"/>
            </a:spcBef>
            <a:spcAft>
              <a:spcPct val="15000"/>
            </a:spcAft>
            <a:buChar char="•"/>
          </a:pPr>
          <a:r>
            <a:rPr lang="es-MX" sz="1000" kern="1200" dirty="0">
              <a:latin typeface="Arial" panose="020B0604020202020204" pitchFamily="34" charset="0"/>
              <a:cs typeface="Arial" panose="020B0604020202020204" pitchFamily="34" charset="0"/>
            </a:rPr>
            <a:t>Relieve.</a:t>
          </a:r>
        </a:p>
        <a:p>
          <a:pPr marL="57150" lvl="1" indent="-57150" algn="l" defTabSz="444500">
            <a:lnSpc>
              <a:spcPct val="90000"/>
            </a:lnSpc>
            <a:spcBef>
              <a:spcPct val="0"/>
            </a:spcBef>
            <a:spcAft>
              <a:spcPct val="15000"/>
            </a:spcAft>
            <a:buChar char="•"/>
          </a:pPr>
          <a:r>
            <a:rPr lang="es-MX" sz="1000" kern="1200" dirty="0">
              <a:latin typeface="Arial" panose="020B0604020202020204" pitchFamily="34" charset="0"/>
              <a:cs typeface="Arial" panose="020B0604020202020204" pitchFamily="34" charset="0"/>
            </a:rPr>
            <a:t>Altitud.</a:t>
          </a:r>
        </a:p>
        <a:p>
          <a:pPr marL="57150" lvl="1" indent="-57150" algn="l" defTabSz="444500">
            <a:lnSpc>
              <a:spcPct val="90000"/>
            </a:lnSpc>
            <a:spcBef>
              <a:spcPct val="0"/>
            </a:spcBef>
            <a:spcAft>
              <a:spcPct val="15000"/>
            </a:spcAft>
            <a:buChar char="•"/>
          </a:pPr>
          <a:r>
            <a:rPr lang="es-MX" sz="1000" kern="1200" dirty="0">
              <a:latin typeface="Arial" panose="020B0604020202020204" pitchFamily="34" charset="0"/>
              <a:cs typeface="Arial" panose="020B0604020202020204" pitchFamily="34" charset="0"/>
            </a:rPr>
            <a:t>Caudales.</a:t>
          </a:r>
        </a:p>
        <a:p>
          <a:pPr marL="57150" lvl="1" indent="-57150" algn="l" defTabSz="444500">
            <a:lnSpc>
              <a:spcPct val="90000"/>
            </a:lnSpc>
            <a:spcBef>
              <a:spcPct val="0"/>
            </a:spcBef>
            <a:spcAft>
              <a:spcPct val="15000"/>
            </a:spcAft>
            <a:buChar char="•"/>
          </a:pPr>
          <a:r>
            <a:rPr lang="es-MX" sz="1000" kern="1200" dirty="0">
              <a:latin typeface="Arial" panose="020B0604020202020204" pitchFamily="34" charset="0"/>
              <a:cs typeface="Arial" panose="020B0604020202020204" pitchFamily="34" charset="0"/>
            </a:rPr>
            <a:t>Biodiversidad.</a:t>
          </a:r>
        </a:p>
      </dsp:txBody>
      <dsp:txXfrm>
        <a:off x="3493881" y="778059"/>
        <a:ext cx="903509" cy="1577855"/>
      </dsp:txXfrm>
    </dsp:sp>
    <dsp:sp modelId="{71425411-A414-4B04-9A7D-EC74F552266F}">
      <dsp:nvSpPr>
        <dsp:cNvPr id="0" name=""/>
        <dsp:cNvSpPr/>
      </dsp:nvSpPr>
      <dsp:spPr>
        <a:xfrm>
          <a:off x="4725414" y="164"/>
          <a:ext cx="1380111" cy="599829"/>
        </a:xfrm>
        <a:prstGeom prst="roundRect">
          <a:avLst>
            <a:gd name="adj" fmla="val 10000"/>
          </a:avLst>
        </a:prstGeom>
        <a:solidFill>
          <a:schemeClr val="accent2">
            <a:hueOff val="6443614"/>
            <a:satOff val="-18493"/>
            <a:lumOff val="-2960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17780" rIns="26670" bIns="17780" numCol="1" spcCol="1270" anchor="ctr" anchorCtr="0">
          <a:noAutofit/>
        </a:bodyPr>
        <a:lstStyle/>
        <a:p>
          <a:pPr marL="0" lvl="0" indent="0" algn="ctr" defTabSz="622300">
            <a:lnSpc>
              <a:spcPct val="90000"/>
            </a:lnSpc>
            <a:spcBef>
              <a:spcPct val="0"/>
            </a:spcBef>
            <a:spcAft>
              <a:spcPct val="35000"/>
            </a:spcAft>
            <a:buNone/>
          </a:pPr>
          <a:r>
            <a:rPr lang="es-MX" sz="1400" b="1" kern="1200">
              <a:latin typeface="Arial" panose="020B0604020202020204" pitchFamily="34" charset="0"/>
              <a:cs typeface="Arial" panose="020B0604020202020204" pitchFamily="34" charset="0"/>
            </a:rPr>
            <a:t>Interpretación turística</a:t>
          </a:r>
          <a:endParaRPr lang="es-MX" sz="1400" kern="1200">
            <a:latin typeface="Arial" panose="020B0604020202020204" pitchFamily="34" charset="0"/>
            <a:cs typeface="Arial" panose="020B0604020202020204" pitchFamily="34" charset="0"/>
          </a:endParaRPr>
        </a:p>
      </dsp:txBody>
      <dsp:txXfrm>
        <a:off x="4742982" y="17732"/>
        <a:ext cx="1344975" cy="564693"/>
      </dsp:txXfrm>
    </dsp:sp>
    <dsp:sp modelId="{D3766F78-21E0-4269-A562-7636A4EEDFEF}">
      <dsp:nvSpPr>
        <dsp:cNvPr id="0" name=""/>
        <dsp:cNvSpPr/>
      </dsp:nvSpPr>
      <dsp:spPr>
        <a:xfrm>
          <a:off x="4863425" y="599993"/>
          <a:ext cx="138011" cy="957471"/>
        </a:xfrm>
        <a:custGeom>
          <a:avLst/>
          <a:gdLst/>
          <a:ahLst/>
          <a:cxnLst/>
          <a:rect l="0" t="0" r="0" b="0"/>
          <a:pathLst>
            <a:path>
              <a:moveTo>
                <a:pt x="0" y="0"/>
              </a:moveTo>
              <a:lnTo>
                <a:pt x="0" y="957471"/>
              </a:lnTo>
              <a:lnTo>
                <a:pt x="138011" y="957471"/>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0BA57CF-5008-4709-9C59-8386BDC04E2C}">
      <dsp:nvSpPr>
        <dsp:cNvPr id="0" name=""/>
        <dsp:cNvSpPr/>
      </dsp:nvSpPr>
      <dsp:spPr>
        <a:xfrm>
          <a:off x="5001436" y="749950"/>
          <a:ext cx="959727" cy="1615028"/>
        </a:xfrm>
        <a:prstGeom prst="roundRect">
          <a:avLst>
            <a:gd name="adj" fmla="val 10000"/>
          </a:avLst>
        </a:prstGeom>
        <a:solidFill>
          <a:schemeClr val="lt1">
            <a:alpha val="90000"/>
            <a:hueOff val="0"/>
            <a:satOff val="0"/>
            <a:lumOff val="0"/>
            <a:alphaOff val="0"/>
          </a:schemeClr>
        </a:solidFill>
        <a:ln w="25400" cap="flat" cmpd="sng" algn="ctr">
          <a:solidFill>
            <a:schemeClr val="accent2">
              <a:hueOff val="6443614"/>
              <a:satOff val="-18493"/>
              <a:lumOff val="-29609"/>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9050" tIns="12700" rIns="19050" bIns="12700" numCol="1" spcCol="1270" anchor="ctr" anchorCtr="0">
          <a:noAutofit/>
        </a:bodyPr>
        <a:lstStyle/>
        <a:p>
          <a:pPr marL="0" lvl="0" indent="0" algn="l" defTabSz="444500">
            <a:lnSpc>
              <a:spcPct val="90000"/>
            </a:lnSpc>
            <a:spcBef>
              <a:spcPct val="0"/>
            </a:spcBef>
            <a:spcAft>
              <a:spcPct val="35000"/>
            </a:spcAft>
            <a:buNone/>
          </a:pPr>
          <a:r>
            <a:rPr lang="es-MX" sz="1000" kern="1200" dirty="0">
              <a:latin typeface="Arial" panose="020B0604020202020204" pitchFamily="34" charset="0"/>
              <a:cs typeface="Arial" panose="020B0604020202020204" pitchFamily="34" charset="0"/>
            </a:rPr>
            <a:t>Las rutas deben integrar componentes educativos, culturales y ambientales que fortalezcan la experiencia del visitante.</a:t>
          </a:r>
        </a:p>
      </dsp:txBody>
      <dsp:txXfrm>
        <a:off x="5029545" y="778059"/>
        <a:ext cx="903509" cy="1558810"/>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09C1FDB-803F-4FD8-B97A-8609AA46B237}">
      <dsp:nvSpPr>
        <dsp:cNvPr id="0" name=""/>
        <dsp:cNvSpPr/>
      </dsp:nvSpPr>
      <dsp:spPr>
        <a:xfrm>
          <a:off x="3166110" y="786524"/>
          <a:ext cx="2623519" cy="227660"/>
        </a:xfrm>
        <a:custGeom>
          <a:avLst/>
          <a:gdLst/>
          <a:ahLst/>
          <a:cxnLst/>
          <a:rect l="0" t="0" r="0" b="0"/>
          <a:pathLst>
            <a:path>
              <a:moveTo>
                <a:pt x="0" y="0"/>
              </a:moveTo>
              <a:lnTo>
                <a:pt x="0" y="113830"/>
              </a:lnTo>
              <a:lnTo>
                <a:pt x="2623519" y="113830"/>
              </a:lnTo>
              <a:lnTo>
                <a:pt x="2623519" y="22766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D180697-8BB3-4A09-8217-1CCC008622FC}">
      <dsp:nvSpPr>
        <dsp:cNvPr id="0" name=""/>
        <dsp:cNvSpPr/>
      </dsp:nvSpPr>
      <dsp:spPr>
        <a:xfrm>
          <a:off x="3166110" y="786524"/>
          <a:ext cx="1311759" cy="227660"/>
        </a:xfrm>
        <a:custGeom>
          <a:avLst/>
          <a:gdLst/>
          <a:ahLst/>
          <a:cxnLst/>
          <a:rect l="0" t="0" r="0" b="0"/>
          <a:pathLst>
            <a:path>
              <a:moveTo>
                <a:pt x="0" y="0"/>
              </a:moveTo>
              <a:lnTo>
                <a:pt x="0" y="113830"/>
              </a:lnTo>
              <a:lnTo>
                <a:pt x="1311759" y="113830"/>
              </a:lnTo>
              <a:lnTo>
                <a:pt x="1311759" y="22766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2BDE1C0-4872-4582-A28A-5673A14FDB7C}">
      <dsp:nvSpPr>
        <dsp:cNvPr id="0" name=""/>
        <dsp:cNvSpPr/>
      </dsp:nvSpPr>
      <dsp:spPr>
        <a:xfrm>
          <a:off x="3120390" y="786524"/>
          <a:ext cx="91440" cy="227660"/>
        </a:xfrm>
        <a:custGeom>
          <a:avLst/>
          <a:gdLst/>
          <a:ahLst/>
          <a:cxnLst/>
          <a:rect l="0" t="0" r="0" b="0"/>
          <a:pathLst>
            <a:path>
              <a:moveTo>
                <a:pt x="45720" y="0"/>
              </a:moveTo>
              <a:lnTo>
                <a:pt x="45720" y="22766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07E17FE-7FAB-4CA1-9537-EA33F46F8A75}">
      <dsp:nvSpPr>
        <dsp:cNvPr id="0" name=""/>
        <dsp:cNvSpPr/>
      </dsp:nvSpPr>
      <dsp:spPr>
        <a:xfrm>
          <a:off x="1854350" y="786524"/>
          <a:ext cx="1311759" cy="227660"/>
        </a:xfrm>
        <a:custGeom>
          <a:avLst/>
          <a:gdLst/>
          <a:ahLst/>
          <a:cxnLst/>
          <a:rect l="0" t="0" r="0" b="0"/>
          <a:pathLst>
            <a:path>
              <a:moveTo>
                <a:pt x="1311759" y="0"/>
              </a:moveTo>
              <a:lnTo>
                <a:pt x="1311759" y="113830"/>
              </a:lnTo>
              <a:lnTo>
                <a:pt x="0" y="113830"/>
              </a:lnTo>
              <a:lnTo>
                <a:pt x="0" y="22766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6BA5901-A80B-446F-AED7-70EE968D3B05}">
      <dsp:nvSpPr>
        <dsp:cNvPr id="0" name=""/>
        <dsp:cNvSpPr/>
      </dsp:nvSpPr>
      <dsp:spPr>
        <a:xfrm>
          <a:off x="542590" y="786524"/>
          <a:ext cx="2623519" cy="227660"/>
        </a:xfrm>
        <a:custGeom>
          <a:avLst/>
          <a:gdLst/>
          <a:ahLst/>
          <a:cxnLst/>
          <a:rect l="0" t="0" r="0" b="0"/>
          <a:pathLst>
            <a:path>
              <a:moveTo>
                <a:pt x="2623519" y="0"/>
              </a:moveTo>
              <a:lnTo>
                <a:pt x="2623519" y="113830"/>
              </a:lnTo>
              <a:lnTo>
                <a:pt x="0" y="113830"/>
              </a:lnTo>
              <a:lnTo>
                <a:pt x="0" y="22766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1576F31-B05C-430D-A803-B424FEF4001E}">
      <dsp:nvSpPr>
        <dsp:cNvPr id="0" name=""/>
        <dsp:cNvSpPr/>
      </dsp:nvSpPr>
      <dsp:spPr>
        <a:xfrm>
          <a:off x="2624060" y="244475"/>
          <a:ext cx="1084098" cy="542049"/>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l" defTabSz="311150">
            <a:lnSpc>
              <a:spcPct val="90000"/>
            </a:lnSpc>
            <a:spcBef>
              <a:spcPct val="0"/>
            </a:spcBef>
            <a:spcAft>
              <a:spcPct val="35000"/>
            </a:spcAft>
            <a:buNone/>
          </a:pPr>
          <a:r>
            <a:rPr lang="es-MX" sz="700" b="1" kern="1200" dirty="0">
              <a:latin typeface="Arial" panose="020B0604020202020204" pitchFamily="34" charset="0"/>
              <a:cs typeface="Arial" panose="020B0604020202020204" pitchFamily="34" charset="0"/>
            </a:rPr>
            <a:t>Gestión de la experiencia del turista de aventura</a:t>
          </a:r>
          <a:endParaRPr lang="es-MX" sz="700" kern="1200" dirty="0">
            <a:latin typeface="Arial" panose="020B0604020202020204" pitchFamily="34" charset="0"/>
            <a:cs typeface="Arial" panose="020B0604020202020204" pitchFamily="34" charset="0"/>
          </a:endParaRPr>
        </a:p>
      </dsp:txBody>
      <dsp:txXfrm>
        <a:off x="2624060" y="244475"/>
        <a:ext cx="1084098" cy="542049"/>
      </dsp:txXfrm>
    </dsp:sp>
    <dsp:sp modelId="{9BC72731-1968-4759-A64C-1A8F4DC8560A}">
      <dsp:nvSpPr>
        <dsp:cNvPr id="0" name=""/>
        <dsp:cNvSpPr/>
      </dsp:nvSpPr>
      <dsp:spPr>
        <a:xfrm>
          <a:off x="541" y="1014185"/>
          <a:ext cx="1084098" cy="859067"/>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l" defTabSz="311150">
            <a:lnSpc>
              <a:spcPct val="90000"/>
            </a:lnSpc>
            <a:spcBef>
              <a:spcPct val="0"/>
            </a:spcBef>
            <a:spcAft>
              <a:spcPct val="35000"/>
            </a:spcAft>
            <a:buNone/>
          </a:pPr>
          <a:r>
            <a:rPr lang="es-MX" sz="700" b="1" kern="1200">
              <a:latin typeface="Arial" panose="020B0604020202020204" pitchFamily="34" charset="0"/>
              <a:cs typeface="Arial" panose="020B0604020202020204" pitchFamily="34" charset="0"/>
            </a:rPr>
            <a:t>• Resultado final</a:t>
          </a:r>
          <a:br>
            <a:rPr lang="es-MX" sz="700" kern="1200">
              <a:latin typeface="Arial" panose="020B0604020202020204" pitchFamily="34" charset="0"/>
              <a:cs typeface="Arial" panose="020B0604020202020204" pitchFamily="34" charset="0"/>
            </a:rPr>
          </a:br>
          <a:r>
            <a:rPr lang="es-MX" sz="700" kern="1200">
              <a:latin typeface="Arial" panose="020B0604020202020204" pitchFamily="34" charset="0"/>
              <a:cs typeface="Arial" panose="020B0604020202020204" pitchFamily="34" charset="0"/>
            </a:rPr>
            <a:t>  • Experiencias seguras</a:t>
          </a:r>
          <a:br>
            <a:rPr lang="es-MX" sz="700" kern="1200">
              <a:latin typeface="Arial" panose="020B0604020202020204" pitchFamily="34" charset="0"/>
              <a:cs typeface="Arial" panose="020B0604020202020204" pitchFamily="34" charset="0"/>
            </a:rPr>
          </a:br>
          <a:r>
            <a:rPr lang="es-MX" sz="700" kern="1200">
              <a:latin typeface="Arial" panose="020B0604020202020204" pitchFamily="34" charset="0"/>
              <a:cs typeface="Arial" panose="020B0604020202020204" pitchFamily="34" charset="0"/>
            </a:rPr>
            <a:t>  • Calidad del servicio</a:t>
          </a:r>
          <a:br>
            <a:rPr lang="es-MX" sz="700" kern="1200">
              <a:latin typeface="Arial" panose="020B0604020202020204" pitchFamily="34" charset="0"/>
              <a:cs typeface="Arial" panose="020B0604020202020204" pitchFamily="34" charset="0"/>
            </a:rPr>
          </a:br>
          <a:r>
            <a:rPr lang="es-MX" sz="700" kern="1200">
              <a:latin typeface="Arial" panose="020B0604020202020204" pitchFamily="34" charset="0"/>
              <a:cs typeface="Arial" panose="020B0604020202020204" pitchFamily="34" charset="0"/>
            </a:rPr>
            <a:t>  • Satisfacción del cliente</a:t>
          </a:r>
          <a:br>
            <a:rPr lang="es-MX" sz="700" kern="1200">
              <a:latin typeface="Arial" panose="020B0604020202020204" pitchFamily="34" charset="0"/>
              <a:cs typeface="Arial" panose="020B0604020202020204" pitchFamily="34" charset="0"/>
            </a:rPr>
          </a:br>
          <a:r>
            <a:rPr lang="es-MX" sz="700" kern="1200">
              <a:latin typeface="Arial" panose="020B0604020202020204" pitchFamily="34" charset="0"/>
              <a:cs typeface="Arial" panose="020B0604020202020204" pitchFamily="34" charset="0"/>
            </a:rPr>
            <a:t>  • Turismo sostenible</a:t>
          </a:r>
          <a:endParaRPr lang="es-MX" sz="700" kern="1200" dirty="0">
            <a:latin typeface="Arial" panose="020B0604020202020204" pitchFamily="34" charset="0"/>
            <a:cs typeface="Arial" panose="020B0604020202020204" pitchFamily="34" charset="0"/>
          </a:endParaRPr>
        </a:p>
      </dsp:txBody>
      <dsp:txXfrm>
        <a:off x="541" y="1014185"/>
        <a:ext cx="1084098" cy="859067"/>
      </dsp:txXfrm>
    </dsp:sp>
    <dsp:sp modelId="{DDA329D4-613D-4821-A2EB-3576597D4F49}">
      <dsp:nvSpPr>
        <dsp:cNvPr id="0" name=""/>
        <dsp:cNvSpPr/>
      </dsp:nvSpPr>
      <dsp:spPr>
        <a:xfrm>
          <a:off x="1312300" y="1014185"/>
          <a:ext cx="1084098" cy="909385"/>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l" defTabSz="311150">
            <a:lnSpc>
              <a:spcPct val="90000"/>
            </a:lnSpc>
            <a:spcBef>
              <a:spcPct val="0"/>
            </a:spcBef>
            <a:spcAft>
              <a:spcPct val="35000"/>
            </a:spcAft>
            <a:buNone/>
          </a:pPr>
          <a:r>
            <a:rPr lang="es-MX" sz="700" b="1" kern="1200">
              <a:latin typeface="Arial" panose="020B0604020202020204" pitchFamily="34" charset="0"/>
              <a:cs typeface="Arial" panose="020B0604020202020204" pitchFamily="34" charset="0"/>
            </a:rPr>
            <a:t>• Logística turística</a:t>
          </a:r>
          <a:br>
            <a:rPr lang="es-MX" sz="700" kern="1200">
              <a:latin typeface="Arial" panose="020B0604020202020204" pitchFamily="34" charset="0"/>
              <a:cs typeface="Arial" panose="020B0604020202020204" pitchFamily="34" charset="0"/>
            </a:rPr>
          </a:br>
          <a:r>
            <a:rPr lang="es-MX" sz="700" kern="1200">
              <a:latin typeface="Arial" panose="020B0604020202020204" pitchFamily="34" charset="0"/>
              <a:cs typeface="Arial" panose="020B0604020202020204" pitchFamily="34" charset="0"/>
            </a:rPr>
            <a:t>  • Infraestructura</a:t>
          </a:r>
          <a:br>
            <a:rPr lang="es-MX" sz="700" kern="1200">
              <a:latin typeface="Arial" panose="020B0604020202020204" pitchFamily="34" charset="0"/>
              <a:cs typeface="Arial" panose="020B0604020202020204" pitchFamily="34" charset="0"/>
            </a:rPr>
          </a:br>
          <a:r>
            <a:rPr lang="es-MX" sz="700" kern="1200">
              <a:latin typeface="Arial" panose="020B0604020202020204" pitchFamily="34" charset="0"/>
              <a:cs typeface="Arial" panose="020B0604020202020204" pitchFamily="34" charset="0"/>
            </a:rPr>
            <a:t>  • Recursos necesarios</a:t>
          </a:r>
          <a:br>
            <a:rPr lang="es-MX" sz="700" kern="1200">
              <a:latin typeface="Arial" panose="020B0604020202020204" pitchFamily="34" charset="0"/>
              <a:cs typeface="Arial" panose="020B0604020202020204" pitchFamily="34" charset="0"/>
            </a:rPr>
          </a:br>
          <a:r>
            <a:rPr lang="es-MX" sz="700" kern="1200">
              <a:latin typeface="Arial" panose="020B0604020202020204" pitchFamily="34" charset="0"/>
              <a:cs typeface="Arial" panose="020B0604020202020204" pitchFamily="34" charset="0"/>
            </a:rPr>
            <a:t>  • Itinerarios y rutas</a:t>
          </a:r>
          <a:br>
            <a:rPr lang="es-MX" sz="700" kern="1200">
              <a:latin typeface="Arial" panose="020B0604020202020204" pitchFamily="34" charset="0"/>
              <a:cs typeface="Arial" panose="020B0604020202020204" pitchFamily="34" charset="0"/>
            </a:rPr>
          </a:br>
          <a:r>
            <a:rPr lang="es-MX" sz="700" kern="1200">
              <a:latin typeface="Arial" panose="020B0604020202020204" pitchFamily="34" charset="0"/>
              <a:cs typeface="Arial" panose="020B0604020202020204" pitchFamily="34" charset="0"/>
            </a:rPr>
            <a:t>  • Emergencias</a:t>
          </a:r>
          <a:endParaRPr lang="es-MX" sz="700" kern="1200" dirty="0">
            <a:latin typeface="Arial" panose="020B0604020202020204" pitchFamily="34" charset="0"/>
            <a:cs typeface="Arial" panose="020B0604020202020204" pitchFamily="34" charset="0"/>
          </a:endParaRPr>
        </a:p>
      </dsp:txBody>
      <dsp:txXfrm>
        <a:off x="1312300" y="1014185"/>
        <a:ext cx="1084098" cy="909385"/>
      </dsp:txXfrm>
    </dsp:sp>
    <dsp:sp modelId="{262EAC26-69EC-47CA-A55A-6C27D46C967F}">
      <dsp:nvSpPr>
        <dsp:cNvPr id="0" name=""/>
        <dsp:cNvSpPr/>
      </dsp:nvSpPr>
      <dsp:spPr>
        <a:xfrm>
          <a:off x="2624060" y="1014185"/>
          <a:ext cx="1084098" cy="973369"/>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l" defTabSz="311150">
            <a:lnSpc>
              <a:spcPct val="90000"/>
            </a:lnSpc>
            <a:spcBef>
              <a:spcPct val="0"/>
            </a:spcBef>
            <a:spcAft>
              <a:spcPct val="35000"/>
            </a:spcAft>
            <a:buNone/>
          </a:pPr>
          <a:r>
            <a:rPr lang="es-MX" sz="700" b="1" kern="1200">
              <a:latin typeface="Arial" panose="020B0604020202020204" pitchFamily="34" charset="0"/>
              <a:cs typeface="Arial" panose="020B0604020202020204" pitchFamily="34" charset="0"/>
            </a:rPr>
            <a:t>• Servicio al cliente</a:t>
          </a:r>
          <a:br>
            <a:rPr lang="es-MX" sz="700" kern="1200">
              <a:latin typeface="Arial" panose="020B0604020202020204" pitchFamily="34" charset="0"/>
              <a:cs typeface="Arial" panose="020B0604020202020204" pitchFamily="34" charset="0"/>
            </a:rPr>
          </a:br>
          <a:r>
            <a:rPr lang="es-MX" sz="700" kern="1200">
              <a:latin typeface="Arial" panose="020B0604020202020204" pitchFamily="34" charset="0"/>
              <a:cs typeface="Arial" panose="020B0604020202020204" pitchFamily="34" charset="0"/>
            </a:rPr>
            <a:t>  • Ciclo del servicio</a:t>
          </a:r>
          <a:br>
            <a:rPr lang="es-MX" sz="700" kern="1200">
              <a:latin typeface="Arial" panose="020B0604020202020204" pitchFamily="34" charset="0"/>
              <a:cs typeface="Arial" panose="020B0604020202020204" pitchFamily="34" charset="0"/>
            </a:rPr>
          </a:br>
          <a:r>
            <a:rPr lang="es-MX" sz="700" kern="1200">
              <a:latin typeface="Arial" panose="020B0604020202020204" pitchFamily="34" charset="0"/>
              <a:cs typeface="Arial" panose="020B0604020202020204" pitchFamily="34" charset="0"/>
            </a:rPr>
            <a:t>  • Momentos de verdad</a:t>
          </a:r>
          <a:br>
            <a:rPr lang="es-MX" sz="700" kern="1200">
              <a:latin typeface="Arial" panose="020B0604020202020204" pitchFamily="34" charset="0"/>
              <a:cs typeface="Arial" panose="020B0604020202020204" pitchFamily="34" charset="0"/>
            </a:rPr>
          </a:br>
          <a:r>
            <a:rPr lang="es-MX" sz="700" kern="1200">
              <a:latin typeface="Arial" panose="020B0604020202020204" pitchFamily="34" charset="0"/>
              <a:cs typeface="Arial" panose="020B0604020202020204" pitchFamily="34" charset="0"/>
            </a:rPr>
            <a:t>  • Quejas y reclamos</a:t>
          </a:r>
          <a:br>
            <a:rPr lang="es-MX" sz="700" kern="1200">
              <a:latin typeface="Arial" panose="020B0604020202020204" pitchFamily="34" charset="0"/>
              <a:cs typeface="Arial" panose="020B0604020202020204" pitchFamily="34" charset="0"/>
            </a:rPr>
          </a:br>
          <a:r>
            <a:rPr lang="es-MX" sz="700" kern="1200">
              <a:latin typeface="Arial" panose="020B0604020202020204" pitchFamily="34" charset="0"/>
              <a:cs typeface="Arial" panose="020B0604020202020204" pitchFamily="34" charset="0"/>
            </a:rPr>
            <a:t>  • Presentación personal</a:t>
          </a:r>
          <a:endParaRPr lang="es-MX" sz="700" kern="1200" dirty="0">
            <a:latin typeface="Arial" panose="020B0604020202020204" pitchFamily="34" charset="0"/>
            <a:cs typeface="Arial" panose="020B0604020202020204" pitchFamily="34" charset="0"/>
          </a:endParaRPr>
        </a:p>
      </dsp:txBody>
      <dsp:txXfrm>
        <a:off x="2624060" y="1014185"/>
        <a:ext cx="1084098" cy="973369"/>
      </dsp:txXfrm>
    </dsp:sp>
    <dsp:sp modelId="{1650C0C1-932D-4E0A-A4FF-EF7D6D2809B7}">
      <dsp:nvSpPr>
        <dsp:cNvPr id="0" name=""/>
        <dsp:cNvSpPr/>
      </dsp:nvSpPr>
      <dsp:spPr>
        <a:xfrm>
          <a:off x="3935820" y="1014185"/>
          <a:ext cx="1084098" cy="101146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l" defTabSz="311150">
            <a:lnSpc>
              <a:spcPct val="90000"/>
            </a:lnSpc>
            <a:spcBef>
              <a:spcPct val="0"/>
            </a:spcBef>
            <a:spcAft>
              <a:spcPct val="35000"/>
            </a:spcAft>
            <a:buNone/>
          </a:pPr>
          <a:r>
            <a:rPr lang="es-MX" sz="700" b="1" kern="1200">
              <a:latin typeface="Arial" panose="020B0604020202020204" pitchFamily="34" charset="0"/>
              <a:cs typeface="Arial" panose="020B0604020202020204" pitchFamily="34" charset="0"/>
            </a:rPr>
            <a:t>• Seguridad</a:t>
          </a:r>
          <a:br>
            <a:rPr lang="es-MX" sz="700" kern="1200">
              <a:latin typeface="Arial" panose="020B0604020202020204" pitchFamily="34" charset="0"/>
              <a:cs typeface="Arial" panose="020B0604020202020204" pitchFamily="34" charset="0"/>
            </a:rPr>
          </a:br>
          <a:r>
            <a:rPr lang="es-MX" sz="700" kern="1200">
              <a:latin typeface="Arial" panose="020B0604020202020204" pitchFamily="34" charset="0"/>
              <a:cs typeface="Arial" panose="020B0604020202020204" pitchFamily="34" charset="0"/>
            </a:rPr>
            <a:t>  • Prevención</a:t>
          </a:r>
          <a:br>
            <a:rPr lang="es-MX" sz="700" kern="1200">
              <a:latin typeface="Arial" panose="020B0604020202020204" pitchFamily="34" charset="0"/>
              <a:cs typeface="Arial" panose="020B0604020202020204" pitchFamily="34" charset="0"/>
            </a:rPr>
          </a:br>
          <a:r>
            <a:rPr lang="es-MX" sz="700" kern="1200">
              <a:latin typeface="Arial" panose="020B0604020202020204" pitchFamily="34" charset="0"/>
              <a:cs typeface="Arial" panose="020B0604020202020204" pitchFamily="34" charset="0"/>
            </a:rPr>
            <a:t>  • Gestión del riesgo</a:t>
          </a:r>
          <a:br>
            <a:rPr lang="es-MX" sz="700" kern="1200">
              <a:latin typeface="Arial" panose="020B0604020202020204" pitchFamily="34" charset="0"/>
              <a:cs typeface="Arial" panose="020B0604020202020204" pitchFamily="34" charset="0"/>
            </a:rPr>
          </a:br>
          <a:r>
            <a:rPr lang="es-MX" sz="700" kern="1200">
              <a:latin typeface="Arial" panose="020B0604020202020204" pitchFamily="34" charset="0"/>
              <a:cs typeface="Arial" panose="020B0604020202020204" pitchFamily="34" charset="0"/>
            </a:rPr>
            <a:t>  • Cultura de seguridad</a:t>
          </a:r>
          <a:br>
            <a:rPr lang="es-MX" sz="700" kern="1200">
              <a:latin typeface="Arial" panose="020B0604020202020204" pitchFamily="34" charset="0"/>
              <a:cs typeface="Arial" panose="020B0604020202020204" pitchFamily="34" charset="0"/>
            </a:rPr>
          </a:br>
          <a:r>
            <a:rPr lang="es-MX" sz="700" kern="1200">
              <a:latin typeface="Arial" panose="020B0604020202020204" pitchFamily="34" charset="0"/>
              <a:cs typeface="Arial" panose="020B0604020202020204" pitchFamily="34" charset="0"/>
            </a:rPr>
            <a:t>  • Equipos de seguridad</a:t>
          </a:r>
          <a:endParaRPr lang="es-MX" sz="700" kern="1200" dirty="0">
            <a:latin typeface="Arial" panose="020B0604020202020204" pitchFamily="34" charset="0"/>
            <a:cs typeface="Arial" panose="020B0604020202020204" pitchFamily="34" charset="0"/>
          </a:endParaRPr>
        </a:p>
      </dsp:txBody>
      <dsp:txXfrm>
        <a:off x="3935820" y="1014185"/>
        <a:ext cx="1084098" cy="1011464"/>
      </dsp:txXfrm>
    </dsp:sp>
    <dsp:sp modelId="{47775054-8267-4123-8AAA-D4C97527CA4D}">
      <dsp:nvSpPr>
        <dsp:cNvPr id="0" name=""/>
        <dsp:cNvSpPr/>
      </dsp:nvSpPr>
      <dsp:spPr>
        <a:xfrm>
          <a:off x="5247579" y="1014185"/>
          <a:ext cx="1084098" cy="954316"/>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l" defTabSz="311150">
            <a:lnSpc>
              <a:spcPct val="90000"/>
            </a:lnSpc>
            <a:spcBef>
              <a:spcPct val="0"/>
            </a:spcBef>
            <a:spcAft>
              <a:spcPct val="35000"/>
            </a:spcAft>
            <a:buNone/>
          </a:pPr>
          <a:r>
            <a:rPr lang="es-MX" sz="700" kern="1200">
              <a:latin typeface="Arial" panose="020B0604020202020204" pitchFamily="34" charset="0"/>
              <a:cs typeface="Arial" panose="020B0604020202020204" pitchFamily="34" charset="0"/>
            </a:rPr>
            <a:t>• </a:t>
          </a:r>
          <a:r>
            <a:rPr lang="es-MX" sz="700" b="1" kern="1200">
              <a:latin typeface="Arial" panose="020B0604020202020204" pitchFamily="34" charset="0"/>
              <a:cs typeface="Arial" panose="020B0604020202020204" pitchFamily="34" charset="0"/>
            </a:rPr>
            <a:t>Comunicación</a:t>
          </a:r>
          <a:br>
            <a:rPr lang="es-MX" sz="700" kern="1200">
              <a:latin typeface="Arial" panose="020B0604020202020204" pitchFamily="34" charset="0"/>
              <a:cs typeface="Arial" panose="020B0604020202020204" pitchFamily="34" charset="0"/>
            </a:rPr>
          </a:br>
          <a:r>
            <a:rPr lang="es-MX" sz="700" kern="1200">
              <a:latin typeface="Arial" panose="020B0604020202020204" pitchFamily="34" charset="0"/>
              <a:cs typeface="Arial" panose="020B0604020202020204" pitchFamily="34" charset="0"/>
            </a:rPr>
            <a:t>  • Lenguaje verbal</a:t>
          </a:r>
          <a:br>
            <a:rPr lang="es-MX" sz="700" kern="1200">
              <a:latin typeface="Arial" panose="020B0604020202020204" pitchFamily="34" charset="0"/>
              <a:cs typeface="Arial" panose="020B0604020202020204" pitchFamily="34" charset="0"/>
            </a:rPr>
          </a:br>
          <a:r>
            <a:rPr lang="es-MX" sz="700" kern="1200">
              <a:latin typeface="Arial" panose="020B0604020202020204" pitchFamily="34" charset="0"/>
              <a:cs typeface="Arial" panose="020B0604020202020204" pitchFamily="34" charset="0"/>
            </a:rPr>
            <a:t>  • Lenguaje no verbal</a:t>
          </a:r>
          <a:br>
            <a:rPr lang="es-MX" sz="700" kern="1200">
              <a:latin typeface="Arial" panose="020B0604020202020204" pitchFamily="34" charset="0"/>
              <a:cs typeface="Arial" panose="020B0604020202020204" pitchFamily="34" charset="0"/>
            </a:rPr>
          </a:br>
          <a:r>
            <a:rPr lang="es-MX" sz="700" kern="1200">
              <a:latin typeface="Arial" panose="020B0604020202020204" pitchFamily="34" charset="0"/>
              <a:cs typeface="Arial" panose="020B0604020202020204" pitchFamily="34" charset="0"/>
            </a:rPr>
            <a:t>  • Comunicación asertiva</a:t>
          </a:r>
          <a:br>
            <a:rPr lang="es-MX" sz="700" kern="1200">
              <a:latin typeface="Arial" panose="020B0604020202020204" pitchFamily="34" charset="0"/>
              <a:cs typeface="Arial" panose="020B0604020202020204" pitchFamily="34" charset="0"/>
            </a:rPr>
          </a:br>
          <a:r>
            <a:rPr lang="es-MX" sz="700" kern="1200">
              <a:latin typeface="Arial" panose="020B0604020202020204" pitchFamily="34" charset="0"/>
              <a:cs typeface="Arial" panose="020B0604020202020204" pitchFamily="34" charset="0"/>
            </a:rPr>
            <a:t>  • Protocolo social</a:t>
          </a:r>
          <a:endParaRPr lang="es-MX" sz="700" kern="1200" dirty="0">
            <a:latin typeface="Arial" panose="020B0604020202020204" pitchFamily="34" charset="0"/>
            <a:cs typeface="Arial" panose="020B0604020202020204" pitchFamily="34" charset="0"/>
          </a:endParaRPr>
        </a:p>
      </dsp:txBody>
      <dsp:txXfrm>
        <a:off x="5247579" y="1014185"/>
        <a:ext cx="1084098" cy="954316"/>
      </dsp:txXfrm>
    </dsp:sp>
  </dsp:spTree>
</dsp:drawing>
</file>

<file path=word/diagrams/layout1.xml><?xml version="1.0" encoding="utf-8"?>
<dgm:layoutDef xmlns:dgm="http://schemas.openxmlformats.org/drawingml/2006/diagram" xmlns:a="http://schemas.openxmlformats.org/drawingml/2006/main" uniqueId="urn:microsoft.com/office/officeart/2005/8/layout/venn1">
  <dgm:title val=""/>
  <dgm:desc val=""/>
  <dgm:catLst>
    <dgm:cat type="relationship" pri="28000"/>
    <dgm:cat type="convert" pri="19000"/>
  </dgm:catLst>
  <dgm:sampData useDef="1">
    <dgm:dataModel>
      <dgm:ptLst/>
      <dgm:bg/>
      <dgm:whole/>
    </dgm:dataModel>
  </dgm:sampData>
  <dgm:styleData useDef="1">
    <dgm:dataModel>
      <dgm:ptLst/>
      <dgm:bg/>
      <dgm:whole/>
    </dgm:dataModel>
  </dgm:styleData>
  <dgm:clrData>
    <dgm:dataModel>
      <dgm:ptLst>
        <dgm:pt modelId="0" type="doc"/>
        <dgm:pt modelId="1"/>
        <dgm:pt modelId="2"/>
        <dgm:pt modelId="3"/>
        <dgm:pt modelId="4"/>
      </dgm:ptLst>
      <dgm:cxnLst>
        <dgm:cxn modelId="7" srcId="0" destId="1" srcOrd="0" destOrd="0"/>
        <dgm:cxn modelId="8" srcId="0" destId="2" srcOrd="1" destOrd="0"/>
        <dgm:cxn modelId="9" srcId="0" destId="3" srcOrd="2" destOrd="0"/>
        <dgm:cxn modelId="10" srcId="0" destId="4" srcOrd="3" destOrd="0"/>
      </dgm:cxnLst>
      <dgm:bg/>
      <dgm:whole/>
    </dgm:dataModel>
  </dgm:clrData>
  <dgm:layoutNode name="compositeShape">
    <dgm:varLst>
      <dgm:chMax val="7"/>
      <dgm:dir/>
      <dgm:resizeHandles val="exact"/>
    </dgm:varLst>
    <dgm:choose name="Name0">
      <dgm:if name="Name1" axis="ch" ptType="node" func="cnt" op="equ" val="1">
        <dgm:alg type="composite">
          <dgm:param type="ar" val="1"/>
        </dgm:alg>
      </dgm:if>
      <dgm:if name="Name2" axis="ch" ptType="node" func="cnt" op="equ" val="2">
        <dgm:alg type="composite">
          <dgm:param type="ar" val="1.792"/>
        </dgm:alg>
      </dgm:if>
      <dgm:if name="Name3" axis="ch" ptType="node" func="cnt" op="equ" val="3">
        <dgm:alg type="composite">
          <dgm:param type="ar" val="1"/>
        </dgm:alg>
      </dgm:if>
      <dgm:if name="Name4" axis="ch" ptType="node" func="cnt" op="equ" val="4">
        <dgm:alg type="composite">
          <dgm:param type="ar" val="1"/>
        </dgm:alg>
      </dgm:if>
      <dgm:if name="Name5" axis="ch" ptType="node" func="cnt" op="equ" val="5">
        <dgm:alg type="composite">
          <dgm:param type="ar" val="1.4"/>
        </dgm:alg>
      </dgm:if>
      <dgm:if name="Name6" axis="ch" ptType="node" func="cnt" op="equ" val="6">
        <dgm:alg type="composite">
          <dgm:param type="ar" val="1.285"/>
        </dgm:alg>
      </dgm:if>
      <dgm:if name="Name7" axis="ch" ptType="node" func="cnt" op="equ" val="7">
        <dgm:alg type="composite">
          <dgm:param type="ar" val="1.359"/>
        </dgm:alg>
      </dgm:if>
      <dgm:else name="Name8">
        <dgm:alg type="composite">
          <dgm:param type="ar" val="1.359"/>
        </dgm:alg>
      </dgm:else>
    </dgm:choose>
    <dgm:shape xmlns:r="http://schemas.openxmlformats.org/officeDocument/2006/relationships" r:blip="">
      <dgm:adjLst/>
    </dgm:shape>
    <dgm:presOf/>
    <dgm:choose name="Name9">
      <dgm:if name="Name10" axis="ch" ptType="node" func="cnt" op="equ" val="1">
        <dgm:constrLst>
          <dgm:constr type="ctrX" for="ch" forName="circ1TxSh" refType="w" fact="0.5"/>
          <dgm:constr type="ctrY" for="ch" forName="circ1TxSh" refType="h" fact="0.5"/>
          <dgm:constr type="w" for="ch" forName="circ1TxSh" refType="w"/>
          <dgm:constr type="h" for="ch" forName="circ1TxSh" refType="h"/>
          <dgm:constr type="primFontSz" for="ch" ptType="node" op="equ"/>
        </dgm:constrLst>
      </dgm:if>
      <dgm:if name="Name11" axis="ch" ptType="node" func="cnt" op="equ" val="2">
        <dgm:constrLst>
          <dgm:constr type="ctrX" for="ch" forName="circ1" refType="w" fact="0.3"/>
          <dgm:constr type="ctrY" for="ch" forName="circ1" refType="h" fact="0.5"/>
          <dgm:constr type="w" for="ch" forName="circ1" refType="w" fact="0.555"/>
          <dgm:constr type="h" for="ch" forName="circ1" refType="h" fact="0.99456"/>
          <dgm:constr type="l" for="ch" forName="circ1Tx" refType="w" fact="0.1"/>
          <dgm:constr type="t" for="ch" forName="circ1Tx" refType="h" fact="0.12"/>
          <dgm:constr type="w" for="ch" forName="circ1Tx" refType="w" fact="0.32"/>
          <dgm:constr type="h" for="ch" forName="circ1Tx" refType="h" fact="0.76"/>
          <dgm:constr type="ctrX" for="ch" forName="circ2" refType="w" fact="0.7"/>
          <dgm:constr type="ctrY" for="ch" forName="circ2" refType="h" fact="0.5"/>
          <dgm:constr type="w" for="ch" forName="circ2" refType="w" fact="0.555"/>
          <dgm:constr type="h" for="ch" forName="circ2" refType="h" fact="0.99456"/>
          <dgm:constr type="l" for="ch" forName="circ2Tx" refType="w" fact="0.58"/>
          <dgm:constr type="t" for="ch" forName="circ2Tx" refType="h" fact="0.12"/>
          <dgm:constr type="w" for="ch" forName="circ2Tx" refType="w" fact="0.32"/>
          <dgm:constr type="h" for="ch" forName="circ2Tx" refType="h" fact="0.76"/>
          <dgm:constr type="primFontSz" for="ch" ptType="node" op="equ"/>
        </dgm:constrLst>
      </dgm:if>
      <dgm:if name="Name12" axis="ch" ptType="node" func="cnt" op="equ" val="3">
        <dgm:constrLst>
          <dgm:constr type="ctrX" for="ch" forName="circ1" refType="w" fact="0.5"/>
          <dgm:constr type="ctrY" for="ch" forName="circ1" refType="w" fact="0.25"/>
          <dgm:constr type="w" for="ch" forName="circ1" refType="w" fact="0.6"/>
          <dgm:constr type="h" for="ch" forName="circ1" refType="h" fact="0.6"/>
          <dgm:constr type="l" for="ch" forName="circ1Tx" refType="w" fact="0.28"/>
          <dgm:constr type="t" for="ch" forName="circ1Tx" refType="h" fact="0.055"/>
          <dgm:constr type="w" for="ch" forName="circ1Tx" refType="w" fact="0.44"/>
          <dgm:constr type="h" for="ch" forName="circ1Tx" refType="h" fact="0.27"/>
          <dgm:constr type="ctrX" for="ch" forName="circ2" refType="w" fact="0.7165"/>
          <dgm:constr type="ctrY" for="ch" forName="circ2" refType="w" fact="0.625"/>
          <dgm:constr type="w" for="ch" forName="circ2" refType="w" fact="0.6"/>
          <dgm:constr type="h" for="ch" forName="circ2" refType="h" fact="0.6"/>
          <dgm:constr type="l" for="ch" forName="circ2Tx" refType="w" fact="0.6"/>
          <dgm:constr type="t" for="ch" forName="circ2Tx" refType="h" fact="0.48"/>
          <dgm:constr type="w" for="ch" forName="circ2Tx" refType="w" fact="0.36"/>
          <dgm:constr type="h" for="ch" forName="circ2Tx" refType="h" fact="0.33"/>
          <dgm:constr type="ctrX" for="ch" forName="circ3" refType="w" fact="0.2835"/>
          <dgm:constr type="ctrY" for="ch" forName="circ3" refType="w" fact="0.625"/>
          <dgm:constr type="w" for="ch" forName="circ3" refType="w" fact="0.6"/>
          <dgm:constr type="h" for="ch" forName="circ3" refType="h" fact="0.6"/>
          <dgm:constr type="l" for="ch" forName="circ3Tx" refType="w" fact="0.04"/>
          <dgm:constr type="t" for="ch" forName="circ3Tx" refType="h" fact="0.48"/>
          <dgm:constr type="w" for="ch" forName="circ3Tx" refType="w" fact="0.36"/>
          <dgm:constr type="h" for="ch" forName="circ3Tx" refType="h" fact="0.33"/>
          <dgm:constr type="primFontSz" for="ch" ptType="node" op="equ"/>
        </dgm:constrLst>
      </dgm:if>
      <dgm:if name="Name13" axis="ch" ptType="node" func="cnt" op="equ" val="4">
        <dgm:constrLst>
          <dgm:constr type="ctrX" for="ch" forName="circ1" refType="w" fact="0.5"/>
          <dgm:constr type="ctrY" for="ch" forName="circ1" refType="w" fact="0.27"/>
          <dgm:constr type="w" for="ch" forName="circ1" refType="w" fact="0.52"/>
          <dgm:constr type="h" for="ch" forName="circ1" refType="h" fact="0.52"/>
          <dgm:constr type="l" for="ch" forName="circ1Tx" refType="w" fact="0.3"/>
          <dgm:constr type="t" for="ch" forName="circ1Tx" refType="h" fact="0.08"/>
          <dgm:constr type="w" for="ch" forName="circ1Tx" refType="w" fact="0.4"/>
          <dgm:constr type="h" for="ch" forName="circ1Tx" refType="h" fact="0.165"/>
          <dgm:constr type="ctrX" for="ch" forName="circ2" refType="w" fact="0.73"/>
          <dgm:constr type="ctrY" for="ch" forName="circ2" refType="w" fact="0.5"/>
          <dgm:constr type="w" for="ch" forName="circ2" refType="w" fact="0.52"/>
          <dgm:constr type="h" for="ch" forName="circ2" refType="h" fact="0.52"/>
          <dgm:constr type="r" for="ch" forName="circ2Tx" refType="w" fact="0.95"/>
          <dgm:constr type="t" for="ch" forName="circ2Tx" refType="h" fact="0.3"/>
          <dgm:constr type="w" for="ch" forName="circ2Tx" refType="w" fact="0.2"/>
          <dgm:constr type="h" for="ch" forName="circ2Tx" refType="h" fact="0.4"/>
          <dgm:constr type="ctrX" for="ch" forName="circ3" refType="w" fact="0.5"/>
          <dgm:constr type="ctrY" for="ch" forName="circ3" refType="w" fact="0.73"/>
          <dgm:constr type="w" for="ch" forName="circ3" refType="w" fact="0.52"/>
          <dgm:constr type="h" for="ch" forName="circ3" refType="h" fact="0.52"/>
          <dgm:constr type="l" for="ch" forName="circ3Tx" refType="w" fact="0.3"/>
          <dgm:constr type="b" for="ch" forName="circ3Tx" refType="h" fact="0.92"/>
          <dgm:constr type="w" for="ch" forName="circ3Tx" refType="w" fact="0.4"/>
          <dgm:constr type="h" for="ch" forName="circ3Tx" refType="h" fact="0.165"/>
          <dgm:constr type="ctrX" for="ch" forName="circ4" refType="w" fact="0.27"/>
          <dgm:constr type="ctrY" for="ch" forName="circ4" refType="h" fact="0.5"/>
          <dgm:constr type="w" for="ch" forName="circ4" refType="w" fact="0.52"/>
          <dgm:constr type="h" for="ch" forName="circ4" refType="h" fact="0.52"/>
          <dgm:constr type="l" for="ch" forName="circ4Tx" refType="w" fact="0.05"/>
          <dgm:constr type="t" for="ch" forName="circ4Tx" refType="h" fact="0.3"/>
          <dgm:constr type="w" for="ch" forName="circ4Tx" refType="w" fact="0.2"/>
          <dgm:constr type="h" for="ch" forName="circ4Tx" refType="h" fact="0.4"/>
          <dgm:constr type="primFontSz" for="ch" ptType="node" op="equ"/>
        </dgm:constrLst>
      </dgm:if>
      <dgm:if name="Name14" axis="ch" ptType="node" func="cnt" op="equ" val="5">
        <dgm:constrLst>
          <dgm:constr type="ctrX" for="ch" forName="circ1" refType="w" fact="0.5"/>
          <dgm:constr type="ctrY" for="ch" forName="circ1" refType="h" fact="0.46"/>
          <dgm:constr type="w" for="ch" forName="circ1" refType="w" fact="0.25"/>
          <dgm:constr type="h" for="ch" forName="circ1" refType="h" fact="0.35"/>
          <dgm:constr type="l" for="ch" forName="circ1Tx" refType="w" fact="0.355"/>
          <dgm:constr type="t" for="ch" forName="circ1Tx"/>
          <dgm:constr type="w" for="ch" forName="circ1Tx" refType="w" fact="0.29"/>
          <dgm:constr type="h" for="ch" forName="circ1Tx" refType="h" fact="0.235"/>
          <dgm:constr type="ctrX" for="ch" forName="circ2" refType="w" fact="0.5951"/>
          <dgm:constr type="ctrY" for="ch" forName="circ2" refType="h" fact="0.5567"/>
          <dgm:constr type="w" for="ch" forName="circ2" refType="w" fact="0.25"/>
          <dgm:constr type="h" for="ch" forName="circ2" refType="h" fact="0.35"/>
          <dgm:constr type="l" for="ch" forName="circ2Tx" refType="w" fact="0.74"/>
          <dgm:constr type="t" for="ch" forName="circ2Tx" refType="h" fact="0.31"/>
          <dgm:constr type="w" for="ch" forName="circ2Tx" refType="w" fact="0.26"/>
          <dgm:constr type="h" for="ch" forName="circ2Tx" refType="h" fact="0.255"/>
          <dgm:constr type="ctrX" for="ch" forName="circ3" refType="w" fact="0.5588"/>
          <dgm:constr type="ctrY" for="ch" forName="circ3" refType="h" fact="0.7133"/>
          <dgm:constr type="w" for="ch" forName="circ3" refType="w" fact="0.25"/>
          <dgm:constr type="h" for="ch" forName="circ3" refType="h" fact="0.35"/>
          <dgm:constr type="l" for="ch" forName="circ3Tx" refType="w" fact="0.7"/>
          <dgm:constr type="t" for="ch" forName="circ3Tx" refType="h" fact="0.745"/>
          <dgm:constr type="w" for="ch" forName="circ3Tx" refType="w" fact="0.26"/>
          <dgm:constr type="h" for="ch" forName="circ3Tx" refType="h" fact="0.255"/>
          <dgm:constr type="ctrX" for="ch" forName="circ4" refType="w" fact="0.4412"/>
          <dgm:constr type="ctrY" for="ch" forName="circ4" refType="h" fact="0.7133"/>
          <dgm:constr type="w" for="ch" forName="circ4" refType="w" fact="0.25"/>
          <dgm:constr type="h" for="ch" forName="circ4" refType="h" fact="0.35"/>
          <dgm:constr type="l" for="ch" forName="circ4Tx" refType="w" fact="0.04"/>
          <dgm:constr type="t" for="ch" forName="circ4Tx" refType="h" fact="0.745"/>
          <dgm:constr type="w" for="ch" forName="circ4Tx" refType="w" fact="0.26"/>
          <dgm:constr type="h" for="ch" forName="circ4Tx" refType="h" fact="0.255"/>
          <dgm:constr type="ctrX" for="ch" forName="circ5" refType="w" fact="0.4049"/>
          <dgm:constr type="ctrY" for="ch" forName="circ5" refType="h" fact="0.5567"/>
          <dgm:constr type="w" for="ch" forName="circ5" refType="w" fact="0.25"/>
          <dgm:constr type="h" for="ch" forName="circ5" refType="h" fact="0.35"/>
          <dgm:constr type="l" for="ch" forName="circ5Tx"/>
          <dgm:constr type="t" for="ch" forName="circ5Tx" refType="h" fact="0.31"/>
          <dgm:constr type="w" for="ch" forName="circ5Tx" refType="w" fact="0.26"/>
          <dgm:constr type="h" for="ch" forName="circ5Tx" refType="h" fact="0.255"/>
          <dgm:constr type="primFontSz" for="ch" ptType="node" op="equ"/>
        </dgm:constrLst>
      </dgm:if>
      <dgm:if name="Name15" axis="ch" ptType="node" func="cnt" op="equ" val="6">
        <dgm:constrLst>
          <dgm:constr type="ctrX" for="ch" forName="circ1" refType="w" fact="0.5"/>
          <dgm:constr type="ctrY" for="ch" forName="circ1" refType="h" fact="0.3844"/>
          <dgm:constr type="w" for="ch" forName="circ1" refType="w" fact="0.24"/>
          <dgm:constr type="h" for="ch" forName="circ1" refType="h" fact="0.3084"/>
          <dgm:constr type="l" for="ch" forName="circ1Tx" refType="w" fact="0.35"/>
          <dgm:constr type="t" for="ch" forName="circ1Tx"/>
          <dgm:constr type="w" for="ch" forName="circ1Tx" refType="w" fact="0.3"/>
          <dgm:constr type="h" for="ch" forName="circ1Tx" refType="h" fact="0.21"/>
          <dgm:constr type="ctrX" for="ch" forName="circ2" refType="w" fact="0.5779"/>
          <dgm:constr type="ctrY" for="ch" forName="circ2" refType="h" fact="0.4422"/>
          <dgm:constr type="w" for="ch" forName="circ2" refType="w" fact="0.24"/>
          <dgm:constr type="h" for="ch" forName="circ2" refType="h" fact="0.3084"/>
          <dgm:constr type="l" for="ch" forName="circ2Tx" refType="w" fact="0.7157"/>
          <dgm:constr type="t" for="ch" forName="circ2Tx" refType="h" fact="0.2"/>
          <dgm:constr type="w" for="ch" forName="circ2Tx" refType="w" fact="0.2843"/>
          <dgm:constr type="h" for="ch" forName="circ2Tx" refType="h" fact="0.23"/>
          <dgm:constr type="ctrX" for="ch" forName="circ3" refType="w" fact="0.5779"/>
          <dgm:constr type="ctrY" for="ch" forName="circ3" refType="h" fact="0.5578"/>
          <dgm:constr type="w" for="ch" forName="circ3" refType="w" fact="0.24"/>
          <dgm:constr type="h" for="ch" forName="circ3" refType="h" fact="0.3084"/>
          <dgm:constr type="l" for="ch" forName="circ3Tx" refType="w" fact="0.7157"/>
          <dgm:constr type="t" for="ch" forName="circ3Tx" refType="h" fact="0.543"/>
          <dgm:constr type="w" for="ch" forName="circ3Tx" refType="w" fact="0.2843"/>
          <dgm:constr type="h" for="ch" forName="circ3Tx" refType="h" fact="0.257"/>
          <dgm:constr type="ctrX" for="ch" forName="circ4" refType="w" fact="0.5"/>
          <dgm:constr type="ctrY" for="ch" forName="circ4" refType="h" fact="0.6157"/>
          <dgm:constr type="w" for="ch" forName="circ4" refType="w" fact="0.24"/>
          <dgm:constr type="h" for="ch" forName="circ4" refType="h" fact="0.3084"/>
          <dgm:constr type="l" for="ch" forName="circ4Tx" refType="w" fact="0.35"/>
          <dgm:constr type="t" for="ch" forName="circ4Tx" refType="h" fact="0.79"/>
          <dgm:constr type="w" for="ch" forName="circ4Tx" refType="w" fact="0.3"/>
          <dgm:constr type="h" for="ch" forName="circ4Tx" refType="h" fact="0.21"/>
          <dgm:constr type="ctrX" for="ch" forName="circ5" refType="w" fact="0.4221"/>
          <dgm:constr type="ctrY" for="ch" forName="circ5" refType="h" fact="0.5578"/>
          <dgm:constr type="w" for="ch" forName="circ5" refType="w" fact="0.24"/>
          <dgm:constr type="h" for="ch" forName="circ5" refType="h" fact="0.3084"/>
          <dgm:constr type="l" for="ch" forName="circ5Tx" refType="w" fact="0"/>
          <dgm:constr type="t" for="ch" forName="circ5Tx" refType="h" fact="0.543"/>
          <dgm:constr type="w" for="ch" forName="circ5Tx" refType="w" fact="0.2843"/>
          <dgm:constr type="h" for="ch" forName="circ5Tx" refType="h" fact="0.257"/>
          <dgm:constr type="ctrX" for="ch" forName="circ6" refType="w" fact="0.4221"/>
          <dgm:constr type="ctrY" for="ch" forName="circ6" refType="h" fact="0.4422"/>
          <dgm:constr type="w" for="ch" forName="circ6" refType="w" fact="0.24"/>
          <dgm:constr type="h" for="ch" forName="circ6" refType="h" fact="0.3084"/>
          <dgm:constr type="l" for="ch" forName="circ6Tx" refType="w" fact="0"/>
          <dgm:constr type="t" for="ch" forName="circ6Tx" refType="h" fact="0.2"/>
          <dgm:constr type="w" for="ch" forName="circ6Tx" refType="w" fact="0.2843"/>
          <dgm:constr type="h" for="ch" forName="circ6Tx" refType="h" fact="0.257"/>
          <dgm:constr type="primFontSz" for="ch" ptType="node" op="equ"/>
        </dgm:constrLst>
      </dgm:if>
      <dgm:else name="Name16">
        <dgm:constrLst>
          <dgm:constr type="ctrX" for="ch" forName="circ1" refType="w" fact="0.5"/>
          <dgm:constr type="ctrY" for="ch" forName="circ1" refType="h" fact="0.4177"/>
          <dgm:constr type="w" for="ch" forName="circ1" refType="w" fact="0.24"/>
          <dgm:constr type="h" for="ch" forName="circ1" refType="h" fact="0.3262"/>
          <dgm:constr type="l" for="ch" forName="circ1Tx" refType="w" fact="0.3625"/>
          <dgm:constr type="t" for="ch" forName="circ1Tx"/>
          <dgm:constr type="w" for="ch" forName="circ1Tx" refType="w" fact="0.275"/>
          <dgm:constr type="h" for="ch" forName="circ1Tx" refType="h" fact="0.2"/>
          <dgm:constr type="ctrX" for="ch" forName="circ2" refType="w" fact="0.5704"/>
          <dgm:constr type="ctrY" for="ch" forName="circ2" refType="h" fact="0.4637"/>
          <dgm:constr type="w" for="ch" forName="circ2" refType="w" fact="0.24"/>
          <dgm:constr type="h" for="ch" forName="circ2" refType="h" fact="0.3262"/>
          <dgm:constr type="l" for="ch" forName="circ2Tx" refType="w" fact="0.72"/>
          <dgm:constr type="t" for="ch" forName="circ2Tx" refType="h" fact="0.19"/>
          <dgm:constr type="w" for="ch" forName="circ2Tx" refType="w" fact="0.26"/>
          <dgm:constr type="h" for="ch" forName="circ2Tx" refType="h" fact="0.22"/>
          <dgm:constr type="ctrX" for="ch" forName="circ3" refType="w" fact="0.5877"/>
          <dgm:constr type="ctrY" for="ch" forName="circ3" refType="h" fact="0.5672"/>
          <dgm:constr type="w" for="ch" forName="circ3" refType="w" fact="0.24"/>
          <dgm:constr type="h" for="ch" forName="circ3" refType="h" fact="0.3262"/>
          <dgm:constr type="l" for="ch" forName="circ3Tx" refType="w" fact="0.745"/>
          <dgm:constr type="t" for="ch" forName="circ3Tx" refType="h" fact="0.47"/>
          <dgm:constr type="w" for="ch" forName="circ3Tx" refType="w" fact="0.255"/>
          <dgm:constr type="h" for="ch" forName="circ3Tx" refType="h" fact="0.235"/>
          <dgm:constr type="ctrX" for="ch" forName="circ4" refType="w" fact="0.539"/>
          <dgm:constr type="ctrY" for="ch" forName="circ4" refType="h" fact="0.6502"/>
          <dgm:constr type="w" for="ch" forName="circ4" refType="w" fact="0.24"/>
          <dgm:constr type="h" for="ch" forName="circ4" refType="h" fact="0.3262"/>
          <dgm:constr type="l" for="ch" forName="circ4Tx" refType="w" fact="0.635"/>
          <dgm:constr type="t" for="ch" forName="circ4Tx" refType="h" fact="0.785"/>
          <dgm:constr type="w" for="ch" forName="circ4Tx" refType="w" fact="0.275"/>
          <dgm:constr type="h" for="ch" forName="circ4Tx" refType="h" fact="0.215"/>
          <dgm:constr type="ctrX" for="ch" forName="circ5" refType="w" fact="0.461"/>
          <dgm:constr type="ctrY" for="ch" forName="circ5" refType="h" fact="0.6502"/>
          <dgm:constr type="w" for="ch" forName="circ5" refType="w" fact="0.24"/>
          <dgm:constr type="h" for="ch" forName="circ5" refType="h" fact="0.3262"/>
          <dgm:constr type="l" for="ch" forName="circ5Tx" refType="w" fact="0.09"/>
          <dgm:constr type="t" for="ch" forName="circ5Tx" refType="h" fact="0.785"/>
          <dgm:constr type="w" for="ch" forName="circ5Tx" refType="w" fact="0.275"/>
          <dgm:constr type="h" for="ch" forName="circ5Tx" refType="h" fact="0.215"/>
          <dgm:constr type="ctrX" for="ch" forName="circ6" refType="w" fact="0.4123"/>
          <dgm:constr type="ctrY" for="ch" forName="circ6" refType="h" fact="0.5672"/>
          <dgm:constr type="w" for="ch" forName="circ6" refType="w" fact="0.24"/>
          <dgm:constr type="h" for="ch" forName="circ6" refType="h" fact="0.3262"/>
          <dgm:constr type="l" for="ch" forName="circ6Tx"/>
          <dgm:constr type="t" for="ch" forName="circ6Tx" refType="h" fact="0.47"/>
          <dgm:constr type="w" for="ch" forName="circ6Tx" refType="w" fact="0.255"/>
          <dgm:constr type="h" for="ch" forName="circ6Tx" refType="h" fact="0.235"/>
          <dgm:constr type="ctrX" for="ch" forName="circ7" refType="w" fact="0.4296"/>
          <dgm:constr type="ctrY" for="ch" forName="circ7" refType="h" fact="0.4637"/>
          <dgm:constr type="w" for="ch" forName="circ7" refType="w" fact="0.24"/>
          <dgm:constr type="h" for="ch" forName="circ7" refType="h" fact="0.3262"/>
          <dgm:constr type="l" for="ch" forName="circ7Tx" refType="w" fact="0.02"/>
          <dgm:constr type="t" for="ch" forName="circ7Tx" refType="h" fact="0.19"/>
          <dgm:constr type="w" for="ch" forName="circ7Tx" refType="w" fact="0.26"/>
          <dgm:constr type="h" for="ch" forName="circ7Tx" refType="h" fact="0.22"/>
          <dgm:constr type="primFontSz" for="ch" ptType="node" op="equ"/>
        </dgm:constrLst>
      </dgm:else>
    </dgm:choose>
    <dgm:ruleLst/>
    <dgm:forEach name="Name17" axis="ch" ptType="node" cnt="1">
      <dgm:choose name="Name18">
        <dgm:if name="Name19" axis="root ch" ptType="all node" func="cnt" op="equ" val="1">
          <dgm:layoutNode name="circ1TxSh" styleLbl="vennNode1">
            <dgm:alg type="tx">
              <dgm:param type="txAnchorHorzCh" val="ctr"/>
              <dgm:param type="txAnchorVertCh" val="mid"/>
            </dgm:alg>
            <dgm:shape xmlns:r="http://schemas.openxmlformats.org/officeDocument/2006/relationships" type="ellipse" r:blip="">
              <dgm:adjLst/>
            </dgm:shape>
            <dgm:choose name="Name20">
              <dgm:if name="Name21" func="var" arg="dir" op="equ" val="norm">
                <dgm:choose name="Name22">
                  <dgm:if name="Name23" axis="root ch" ptType="all node" func="cnt" op="lte" val="4">
                    <dgm:presOf axis="desOrSelf" ptType="node"/>
                  </dgm:if>
                  <dgm:else name="Name24">
                    <dgm:presOf/>
                  </dgm:else>
                </dgm:choose>
              </dgm:if>
              <dgm:else name="Name25">
                <dgm:choose name="Name26">
                  <dgm:if name="Name27" axis="root ch" ptType="all node" func="cnt" op="equ" val="2">
                    <dgm:presOf axis="root ch desOrSelf" ptType="all node node" st="1 2 1" cnt="1 1 0"/>
                  </dgm:if>
                  <dgm:else name="Name28">
                    <dgm:presOf axis="desOrSelf" ptType="node"/>
                  </dgm:else>
                </dgm:choose>
              </dgm:else>
            </dgm:choose>
            <dgm:constrLst>
              <dgm:constr type="tMarg"/>
              <dgm:constr type="bMarg"/>
              <dgm:constr type="lMarg"/>
              <dgm:constr type="rMarg"/>
              <dgm:constr type="primFontSz" val="65"/>
            </dgm:constrLst>
            <dgm:ruleLst>
              <dgm:rule type="primFontSz" val="5" fact="NaN" max="NaN"/>
            </dgm:ruleLst>
          </dgm:layoutNode>
        </dgm:if>
        <dgm:else name="Name29">
          <dgm:layoutNode name="circ1" styleLbl="vennNode1">
            <dgm:alg type="sp"/>
            <dgm:shape xmlns:r="http://schemas.openxmlformats.org/officeDocument/2006/relationships" type="ellipse" r:blip="">
              <dgm:adjLst/>
            </dgm:shape>
            <dgm:choose name="Name30">
              <dgm:if name="Name31" func="var" arg="dir" op="equ" val="norm">
                <dgm:choose name="Name32">
                  <dgm:if name="Name33" axis="root ch" ptType="all node" func="cnt" op="lte" val="4">
                    <dgm:presOf axis="desOrSelf" ptType="node"/>
                  </dgm:if>
                  <dgm:else name="Name34">
                    <dgm:presOf/>
                  </dgm:else>
                </dgm:choose>
              </dgm:if>
              <dgm:else name="Name35">
                <dgm:choose name="Name36">
                  <dgm:if name="Name37" axis="root ch" ptType="all node" func="cnt" op="equ" val="2">
                    <dgm:presOf axis="root ch desOrSelf" ptType="all node node" st="1 2 1" cnt="1 1 0"/>
                  </dgm:if>
                  <dgm:else name="Name38">
                    <dgm:choose name="Name39">
                      <dgm:if name="Name40" axis="root ch" ptType="all node" func="cnt" op="lte" val="4">
                        <dgm:presOf axis="desOrSelf" ptType="node"/>
                      </dgm:if>
                      <dgm:else name="Name41">
                        <dgm:presOf/>
                      </dgm:else>
                    </dgm:choose>
                  </dgm:else>
                </dgm:choose>
              </dgm:else>
            </dgm:choose>
            <dgm:constrLst/>
            <dgm:ruleLst/>
          </dgm:layoutNode>
          <dgm:layoutNode name="circ1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42">
              <dgm:if name="Name43" func="var" arg="dir" op="equ" val="norm">
                <dgm:presOf axis="desOrSelf" ptType="node"/>
              </dgm:if>
              <dgm:else name="Name44">
                <dgm:choose name="Name45">
                  <dgm:if name="Name46" axis="root ch" ptType="all node" func="cnt" op="equ" val="2">
                    <dgm:presOf axis="root ch desOrSelf" ptType="all node node" st="1 2 1" cnt="1 1 0"/>
                  </dgm:if>
                  <dgm:else name="Name47">
                    <dgm:presOf axis="desOrSelf" ptType="node"/>
                  </dgm:else>
                </dgm:choose>
              </dgm:else>
            </dgm:choose>
            <dgm:constrLst>
              <dgm:constr type="tMarg"/>
              <dgm:constr type="bMarg"/>
              <dgm:constr type="lMarg"/>
              <dgm:constr type="rMarg"/>
              <dgm:constr type="primFontSz" val="65"/>
            </dgm:constrLst>
            <dgm:ruleLst>
              <dgm:rule type="primFontSz" val="5" fact="NaN" max="NaN"/>
            </dgm:ruleLst>
          </dgm:layoutNode>
        </dgm:else>
      </dgm:choose>
    </dgm:forEach>
    <dgm:forEach name="Name48" axis="ch" ptType="node" st="2" cnt="1">
      <dgm:layoutNode name="circ2" styleLbl="vennNode1">
        <dgm:alg type="sp"/>
        <dgm:shape xmlns:r="http://schemas.openxmlformats.org/officeDocument/2006/relationships" type="ellipse" r:blip="">
          <dgm:adjLst/>
        </dgm:shape>
        <dgm:choose name="Name49">
          <dgm:if name="Name50" func="var" arg="dir" op="equ" val="norm">
            <dgm:choose name="Name51">
              <dgm:if name="Name52" axis="root ch" ptType="all node" func="cnt" op="lte" val="4">
                <dgm:presOf axis="desOrSelf" ptType="node"/>
              </dgm:if>
              <dgm:else name="Name53">
                <dgm:presOf/>
              </dgm:else>
            </dgm:choose>
          </dgm:if>
          <dgm:else name="Name54">
            <dgm:choose name="Name55">
              <dgm:if name="Name56" axis="root ch" ptType="all node" func="cnt" op="equ" val="2">
                <dgm:presOf axis="root ch desOrSelf" ptType="all node node" st="1 1 1" cnt="1 1 0"/>
              </dgm:if>
              <dgm:if name="Name57" axis="root ch" ptType="all node" func="cnt" op="equ" val="3">
                <dgm:presOf axis="root ch desOrSelf" ptType="all node node" st="1 3 1" cnt="1 1 0"/>
              </dgm:if>
              <dgm:if name="Name58" axis="root ch" ptType="all node" func="cnt" op="equ" val="4">
                <dgm:presOf axis="root ch desOrSelf" ptType="all node node" st="1 4 1" cnt="1 1 0"/>
              </dgm:if>
              <dgm:else name="Name59">
                <dgm:presOf/>
              </dgm:else>
            </dgm:choose>
          </dgm:else>
        </dgm:choose>
        <dgm:constrLst/>
        <dgm:ruleLst/>
      </dgm:layoutNode>
      <dgm:layoutNode name="circ2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60">
          <dgm:if name="Name61" func="var" arg="dir" op="equ" val="norm">
            <dgm:presOf axis="desOrSelf" ptType="node"/>
          </dgm:if>
          <dgm:else name="Name62">
            <dgm:choose name="Name63">
              <dgm:if name="Name64" axis="root ch" ptType="all node" func="cnt" op="equ" val="2">
                <dgm:presOf axis="root ch desOrSelf" ptType="all node node" st="1 1 1" cnt="1 1 0"/>
              </dgm:if>
              <dgm:if name="Name65" axis="root ch" ptType="all node" func="cnt" op="equ" val="3">
                <dgm:presOf axis="root ch desOrSelf" ptType="all node node" st="1 3 1" cnt="1 1 0"/>
              </dgm:if>
              <dgm:if name="Name66" axis="root ch" ptType="all node" func="cnt" op="equ" val="4">
                <dgm:presOf axis="root ch desOrSelf" ptType="all node node" st="1 4 1" cnt="1 1 0"/>
              </dgm:if>
              <dgm:if name="Name67" axis="root ch" ptType="all node" func="cnt" op="equ" val="5">
                <dgm:presOf axis="root ch desOrSelf" ptType="all node node" st="1 5 1" cnt="1 1 0"/>
              </dgm:if>
              <dgm:if name="Name68" axis="root ch" ptType="all node" func="cnt" op="equ" val="6">
                <dgm:presOf axis="root ch desOrSelf" ptType="all node node" st="1 6 1" cnt="1 1 0"/>
              </dgm:if>
              <dgm:else name="Name69">
                <dgm:presOf axis="root ch desOrSelf" ptType="all node node" st="1 7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70" axis="ch" ptType="node" st="3" cnt="1">
      <dgm:layoutNode name="circ3" styleLbl="vennNode1">
        <dgm:alg type="sp"/>
        <dgm:shape xmlns:r="http://schemas.openxmlformats.org/officeDocument/2006/relationships" type="ellipse" r:blip="">
          <dgm:adjLst/>
        </dgm:shape>
        <dgm:choose name="Name71">
          <dgm:if name="Name72" func="var" arg="dir" op="equ" val="norm">
            <dgm:choose name="Name73">
              <dgm:if name="Name74" axis="root ch" ptType="all node" func="cnt" op="lte" val="4">
                <dgm:presOf axis="desOrSelf" ptType="node"/>
              </dgm:if>
              <dgm:else name="Name75">
                <dgm:presOf/>
              </dgm:else>
            </dgm:choose>
          </dgm:if>
          <dgm:else name="Name76">
            <dgm:choose name="Name77">
              <dgm:if name="Name78" axis="root ch" ptType="all node" func="cnt" op="equ" val="3">
                <dgm:presOf axis="root ch desOrSelf" ptType="all node node" st="1 2 1" cnt="1 1 0"/>
              </dgm:if>
              <dgm:if name="Name79" axis="root ch" ptType="all node" func="cnt" op="equ" val="4">
                <dgm:presOf axis="root ch desOrSelf" ptType="all node node" st="1 3 1" cnt="1 1 0"/>
              </dgm:if>
              <dgm:else name="Name80">
                <dgm:presOf/>
              </dgm:else>
            </dgm:choose>
          </dgm:else>
        </dgm:choose>
        <dgm:constrLst/>
        <dgm:ruleLst/>
      </dgm:layoutNode>
      <dgm:layoutNode name="circ3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81">
          <dgm:if name="Name82" func="var" arg="dir" op="equ" val="norm">
            <dgm:presOf axis="desOrSelf" ptType="node"/>
          </dgm:if>
          <dgm:else name="Name83">
            <dgm:choose name="Name84">
              <dgm:if name="Name85" axis="root ch" ptType="all node" func="cnt" op="equ" val="3">
                <dgm:presOf axis="root ch desOrSelf" ptType="all node node" st="1 2 1" cnt="1 1 0"/>
              </dgm:if>
              <dgm:if name="Name86" axis="root ch" ptType="all node" func="cnt" op="equ" val="4">
                <dgm:presOf axis="root ch desOrSelf" ptType="all node node" st="1 3 1" cnt="1 1 0"/>
              </dgm:if>
              <dgm:if name="Name87" axis="root ch" ptType="all node" func="cnt" op="equ" val="5">
                <dgm:presOf axis="root ch desOrSelf" ptType="all node node" st="1 4 1" cnt="1 1 0"/>
              </dgm:if>
              <dgm:if name="Name88" axis="root ch" ptType="all node" func="cnt" op="equ" val="6">
                <dgm:presOf axis="root ch desOrSelf" ptType="all node node" st="1 5 1" cnt="1 1 0"/>
              </dgm:if>
              <dgm:else name="Name89">
                <dgm:presOf axis="root ch desOrSelf" ptType="all node node" st="1 6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90" axis="ch" ptType="node" st="4" cnt="1">
      <dgm:layoutNode name="circ4" styleLbl="vennNode1">
        <dgm:alg type="sp"/>
        <dgm:shape xmlns:r="http://schemas.openxmlformats.org/officeDocument/2006/relationships" type="ellipse" r:blip="">
          <dgm:adjLst/>
        </dgm:shape>
        <dgm:choose name="Name91">
          <dgm:if name="Name92" func="var" arg="dir" op="equ" val="norm">
            <dgm:choose name="Name93">
              <dgm:if name="Name94" axis="root ch" ptType="all node" func="cnt" op="lte" val="4">
                <dgm:presOf axis="desOrSelf" ptType="node"/>
              </dgm:if>
              <dgm:else name="Name95">
                <dgm:presOf/>
              </dgm:else>
            </dgm:choose>
          </dgm:if>
          <dgm:else name="Name96">
            <dgm:choose name="Name97">
              <dgm:if name="Name98" axis="root ch" ptType="all node" func="cnt" op="equ" val="4">
                <dgm:presOf axis="root ch desOrSelf" ptType="all node node" st="1 2 1" cnt="1 1 0"/>
              </dgm:if>
              <dgm:else name="Name99">
                <dgm:presOf/>
              </dgm:else>
            </dgm:choose>
          </dgm:else>
        </dgm:choose>
        <dgm:constrLst/>
        <dgm:ruleLst/>
      </dgm:layoutNode>
      <dgm:layoutNode name="circ4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100">
          <dgm:if name="Name101" func="var" arg="dir" op="equ" val="norm">
            <dgm:presOf axis="desOrSelf" ptType="node"/>
          </dgm:if>
          <dgm:else name="Name102">
            <dgm:choose name="Name103">
              <dgm:if name="Name104" axis="root ch" ptType="all node" func="cnt" op="equ" val="4">
                <dgm:presOf axis="root ch desOrSelf" ptType="all node node" st="1 2 1" cnt="1 1 0"/>
              </dgm:if>
              <dgm:if name="Name105" axis="root ch" ptType="all node" func="cnt" op="equ" val="5">
                <dgm:presOf axis="root ch desOrSelf" ptType="all node node" st="1 3 1" cnt="1 1 0"/>
              </dgm:if>
              <dgm:if name="Name106" axis="root ch" ptType="all node" func="cnt" op="equ" val="6">
                <dgm:presOf axis="root ch desOrSelf" ptType="all node node" st="1 4 1" cnt="1 1 0"/>
              </dgm:if>
              <dgm:else name="Name107">
                <dgm:presOf axis="root ch desOrSelf" ptType="all node node" st="1 5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108" axis="ch" ptType="node" st="5" cnt="1">
      <dgm:layoutNode name="circ5" styleLbl="vennNode1">
        <dgm:alg type="sp"/>
        <dgm:shape xmlns:r="http://schemas.openxmlformats.org/officeDocument/2006/relationships" type="ellipse" r:blip="">
          <dgm:adjLst/>
        </dgm:shape>
        <dgm:presOf/>
        <dgm:constrLst/>
        <dgm:ruleLst/>
      </dgm:layoutNode>
      <dgm:layoutNode name="circ5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109">
          <dgm:if name="Name110" func="var" arg="dir" op="equ" val="norm">
            <dgm:presOf axis="desOrSelf" ptType="node"/>
          </dgm:if>
          <dgm:else name="Name111">
            <dgm:choose name="Name112">
              <dgm:if name="Name113" axis="root ch" ptType="all node" func="cnt" op="equ" val="5">
                <dgm:presOf axis="root ch desOrSelf" ptType="all node node" st="1 2 1" cnt="1 1 0"/>
              </dgm:if>
              <dgm:if name="Name114" axis="root ch" ptType="all node" func="cnt" op="equ" val="6">
                <dgm:presOf axis="root ch desOrSelf" ptType="all node node" st="1 3 1" cnt="1 1 0"/>
              </dgm:if>
              <dgm:else name="Name115">
                <dgm:presOf axis="root ch desOrSelf" ptType="all node node" st="1 4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116" axis="ch" ptType="node" st="6" cnt="1">
      <dgm:layoutNode name="circ6" styleLbl="vennNode1">
        <dgm:alg type="sp"/>
        <dgm:shape xmlns:r="http://schemas.openxmlformats.org/officeDocument/2006/relationships" type="ellipse" r:blip="">
          <dgm:adjLst/>
        </dgm:shape>
        <dgm:presOf/>
        <dgm:constrLst/>
        <dgm:ruleLst/>
      </dgm:layoutNode>
      <dgm:layoutNode name="circ6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117">
          <dgm:if name="Name118" func="var" arg="dir" op="equ" val="norm">
            <dgm:presOf axis="desOrSelf" ptType="node"/>
          </dgm:if>
          <dgm:else name="Name119">
            <dgm:choose name="Name120">
              <dgm:if name="Name121" axis="root ch" ptType="all node" func="cnt" op="equ" val="6">
                <dgm:presOf axis="root ch desOrSelf" ptType="all node node" st="1 2 1" cnt="1 1 0"/>
              </dgm:if>
              <dgm:else name="Name122">
                <dgm:presOf axis="root ch desOrSelf" ptType="all node node" st="1 3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123" axis="ch" ptType="node" st="7" cnt="1">
      <dgm:layoutNode name="circ7" styleLbl="vennNode1">
        <dgm:alg type="sp"/>
        <dgm:shape xmlns:r="http://schemas.openxmlformats.org/officeDocument/2006/relationships" type="ellipse" r:blip="">
          <dgm:adjLst/>
        </dgm:shape>
        <dgm:presOf/>
        <dgm:constrLst/>
        <dgm:ruleLst/>
      </dgm:layoutNode>
      <dgm:layoutNode name="circ7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124">
          <dgm:if name="Name125" func="var" arg="dir" op="equ" val="norm">
            <dgm:presOf axis="desOrSelf" ptType="node"/>
          </dgm:if>
          <dgm:else name="Name126">
            <dgm:presOf axis="root ch desOrSelf" ptType="all node node" st="1 2 1" cnt="1 1 0"/>
          </dgm:else>
        </dgm:choose>
        <dgm:constrLst>
          <dgm:constr type="tMarg"/>
          <dgm:constr type="bMarg"/>
          <dgm:constr type="lMarg"/>
          <dgm:constr type="rMarg"/>
          <dgm:constr type="primFontSz" val="65"/>
        </dgm:constrLst>
        <dgm:ruleLst>
          <dgm:rule type="primFontSz" val="5" fact="NaN" max="NaN"/>
        </dgm:ruleLst>
      </dgm:layoutNode>
    </dgm:forEach>
  </dgm:layoutNode>
</dgm:layoutDef>
</file>

<file path=word/diagrams/layout2.xml><?xml version="1.0" encoding="utf-8"?>
<dgm:layoutDef xmlns:dgm="http://schemas.openxmlformats.org/drawingml/2006/diagram" xmlns:a="http://schemas.openxmlformats.org/drawingml/2006/main" uniqueId="urn:microsoft.com/office/officeart/2005/8/layout/venn1">
  <dgm:title val=""/>
  <dgm:desc val=""/>
  <dgm:catLst>
    <dgm:cat type="relationship" pri="28000"/>
    <dgm:cat type="convert" pri="19000"/>
  </dgm:catLst>
  <dgm:sampData useDef="1">
    <dgm:dataModel>
      <dgm:ptLst/>
      <dgm:bg/>
      <dgm:whole/>
    </dgm:dataModel>
  </dgm:sampData>
  <dgm:styleData useDef="1">
    <dgm:dataModel>
      <dgm:ptLst/>
      <dgm:bg/>
      <dgm:whole/>
    </dgm:dataModel>
  </dgm:styleData>
  <dgm:clrData>
    <dgm:dataModel>
      <dgm:ptLst>
        <dgm:pt modelId="0" type="doc"/>
        <dgm:pt modelId="1"/>
        <dgm:pt modelId="2"/>
        <dgm:pt modelId="3"/>
        <dgm:pt modelId="4"/>
      </dgm:ptLst>
      <dgm:cxnLst>
        <dgm:cxn modelId="7" srcId="0" destId="1" srcOrd="0" destOrd="0"/>
        <dgm:cxn modelId="8" srcId="0" destId="2" srcOrd="1" destOrd="0"/>
        <dgm:cxn modelId="9" srcId="0" destId="3" srcOrd="2" destOrd="0"/>
        <dgm:cxn modelId="10" srcId="0" destId="4" srcOrd="3" destOrd="0"/>
      </dgm:cxnLst>
      <dgm:bg/>
      <dgm:whole/>
    </dgm:dataModel>
  </dgm:clrData>
  <dgm:layoutNode name="compositeShape">
    <dgm:varLst>
      <dgm:chMax val="7"/>
      <dgm:dir/>
      <dgm:resizeHandles val="exact"/>
    </dgm:varLst>
    <dgm:choose name="Name0">
      <dgm:if name="Name1" axis="ch" ptType="node" func="cnt" op="equ" val="1">
        <dgm:alg type="composite">
          <dgm:param type="ar" val="1"/>
        </dgm:alg>
      </dgm:if>
      <dgm:if name="Name2" axis="ch" ptType="node" func="cnt" op="equ" val="2">
        <dgm:alg type="composite">
          <dgm:param type="ar" val="1.792"/>
        </dgm:alg>
      </dgm:if>
      <dgm:if name="Name3" axis="ch" ptType="node" func="cnt" op="equ" val="3">
        <dgm:alg type="composite">
          <dgm:param type="ar" val="1"/>
        </dgm:alg>
      </dgm:if>
      <dgm:if name="Name4" axis="ch" ptType="node" func="cnt" op="equ" val="4">
        <dgm:alg type="composite">
          <dgm:param type="ar" val="1"/>
        </dgm:alg>
      </dgm:if>
      <dgm:if name="Name5" axis="ch" ptType="node" func="cnt" op="equ" val="5">
        <dgm:alg type="composite">
          <dgm:param type="ar" val="1.4"/>
        </dgm:alg>
      </dgm:if>
      <dgm:if name="Name6" axis="ch" ptType="node" func="cnt" op="equ" val="6">
        <dgm:alg type="composite">
          <dgm:param type="ar" val="1.285"/>
        </dgm:alg>
      </dgm:if>
      <dgm:if name="Name7" axis="ch" ptType="node" func="cnt" op="equ" val="7">
        <dgm:alg type="composite">
          <dgm:param type="ar" val="1.359"/>
        </dgm:alg>
      </dgm:if>
      <dgm:else name="Name8">
        <dgm:alg type="composite">
          <dgm:param type="ar" val="1.359"/>
        </dgm:alg>
      </dgm:else>
    </dgm:choose>
    <dgm:shape xmlns:r="http://schemas.openxmlformats.org/officeDocument/2006/relationships" r:blip="">
      <dgm:adjLst/>
    </dgm:shape>
    <dgm:presOf/>
    <dgm:choose name="Name9">
      <dgm:if name="Name10" axis="ch" ptType="node" func="cnt" op="equ" val="1">
        <dgm:constrLst>
          <dgm:constr type="ctrX" for="ch" forName="circ1TxSh" refType="w" fact="0.5"/>
          <dgm:constr type="ctrY" for="ch" forName="circ1TxSh" refType="h" fact="0.5"/>
          <dgm:constr type="w" for="ch" forName="circ1TxSh" refType="w"/>
          <dgm:constr type="h" for="ch" forName="circ1TxSh" refType="h"/>
          <dgm:constr type="primFontSz" for="ch" ptType="node" op="equ"/>
        </dgm:constrLst>
      </dgm:if>
      <dgm:if name="Name11" axis="ch" ptType="node" func="cnt" op="equ" val="2">
        <dgm:constrLst>
          <dgm:constr type="ctrX" for="ch" forName="circ1" refType="w" fact="0.3"/>
          <dgm:constr type="ctrY" for="ch" forName="circ1" refType="h" fact="0.5"/>
          <dgm:constr type="w" for="ch" forName="circ1" refType="w" fact="0.555"/>
          <dgm:constr type="h" for="ch" forName="circ1" refType="h" fact="0.99456"/>
          <dgm:constr type="l" for="ch" forName="circ1Tx" refType="w" fact="0.1"/>
          <dgm:constr type="t" for="ch" forName="circ1Tx" refType="h" fact="0.12"/>
          <dgm:constr type="w" for="ch" forName="circ1Tx" refType="w" fact="0.32"/>
          <dgm:constr type="h" for="ch" forName="circ1Tx" refType="h" fact="0.76"/>
          <dgm:constr type="ctrX" for="ch" forName="circ2" refType="w" fact="0.7"/>
          <dgm:constr type="ctrY" for="ch" forName="circ2" refType="h" fact="0.5"/>
          <dgm:constr type="w" for="ch" forName="circ2" refType="w" fact="0.555"/>
          <dgm:constr type="h" for="ch" forName="circ2" refType="h" fact="0.99456"/>
          <dgm:constr type="l" for="ch" forName="circ2Tx" refType="w" fact="0.58"/>
          <dgm:constr type="t" for="ch" forName="circ2Tx" refType="h" fact="0.12"/>
          <dgm:constr type="w" for="ch" forName="circ2Tx" refType="w" fact="0.32"/>
          <dgm:constr type="h" for="ch" forName="circ2Tx" refType="h" fact="0.76"/>
          <dgm:constr type="primFontSz" for="ch" ptType="node" op="equ"/>
        </dgm:constrLst>
      </dgm:if>
      <dgm:if name="Name12" axis="ch" ptType="node" func="cnt" op="equ" val="3">
        <dgm:constrLst>
          <dgm:constr type="ctrX" for="ch" forName="circ1" refType="w" fact="0.5"/>
          <dgm:constr type="ctrY" for="ch" forName="circ1" refType="w" fact="0.25"/>
          <dgm:constr type="w" for="ch" forName="circ1" refType="w" fact="0.6"/>
          <dgm:constr type="h" for="ch" forName="circ1" refType="h" fact="0.6"/>
          <dgm:constr type="l" for="ch" forName="circ1Tx" refType="w" fact="0.28"/>
          <dgm:constr type="t" for="ch" forName="circ1Tx" refType="h" fact="0.055"/>
          <dgm:constr type="w" for="ch" forName="circ1Tx" refType="w" fact="0.44"/>
          <dgm:constr type="h" for="ch" forName="circ1Tx" refType="h" fact="0.27"/>
          <dgm:constr type="ctrX" for="ch" forName="circ2" refType="w" fact="0.7165"/>
          <dgm:constr type="ctrY" for="ch" forName="circ2" refType="w" fact="0.625"/>
          <dgm:constr type="w" for="ch" forName="circ2" refType="w" fact="0.6"/>
          <dgm:constr type="h" for="ch" forName="circ2" refType="h" fact="0.6"/>
          <dgm:constr type="l" for="ch" forName="circ2Tx" refType="w" fact="0.6"/>
          <dgm:constr type="t" for="ch" forName="circ2Tx" refType="h" fact="0.48"/>
          <dgm:constr type="w" for="ch" forName="circ2Tx" refType="w" fact="0.36"/>
          <dgm:constr type="h" for="ch" forName="circ2Tx" refType="h" fact="0.33"/>
          <dgm:constr type="ctrX" for="ch" forName="circ3" refType="w" fact="0.2835"/>
          <dgm:constr type="ctrY" for="ch" forName="circ3" refType="w" fact="0.625"/>
          <dgm:constr type="w" for="ch" forName="circ3" refType="w" fact="0.6"/>
          <dgm:constr type="h" for="ch" forName="circ3" refType="h" fact="0.6"/>
          <dgm:constr type="l" for="ch" forName="circ3Tx" refType="w" fact="0.04"/>
          <dgm:constr type="t" for="ch" forName="circ3Tx" refType="h" fact="0.48"/>
          <dgm:constr type="w" for="ch" forName="circ3Tx" refType="w" fact="0.36"/>
          <dgm:constr type="h" for="ch" forName="circ3Tx" refType="h" fact="0.33"/>
          <dgm:constr type="primFontSz" for="ch" ptType="node" op="equ"/>
        </dgm:constrLst>
      </dgm:if>
      <dgm:if name="Name13" axis="ch" ptType="node" func="cnt" op="equ" val="4">
        <dgm:constrLst>
          <dgm:constr type="ctrX" for="ch" forName="circ1" refType="w" fact="0.5"/>
          <dgm:constr type="ctrY" for="ch" forName="circ1" refType="w" fact="0.27"/>
          <dgm:constr type="w" for="ch" forName="circ1" refType="w" fact="0.52"/>
          <dgm:constr type="h" for="ch" forName="circ1" refType="h" fact="0.52"/>
          <dgm:constr type="l" for="ch" forName="circ1Tx" refType="w" fact="0.3"/>
          <dgm:constr type="t" for="ch" forName="circ1Tx" refType="h" fact="0.08"/>
          <dgm:constr type="w" for="ch" forName="circ1Tx" refType="w" fact="0.4"/>
          <dgm:constr type="h" for="ch" forName="circ1Tx" refType="h" fact="0.165"/>
          <dgm:constr type="ctrX" for="ch" forName="circ2" refType="w" fact="0.73"/>
          <dgm:constr type="ctrY" for="ch" forName="circ2" refType="w" fact="0.5"/>
          <dgm:constr type="w" for="ch" forName="circ2" refType="w" fact="0.52"/>
          <dgm:constr type="h" for="ch" forName="circ2" refType="h" fact="0.52"/>
          <dgm:constr type="r" for="ch" forName="circ2Tx" refType="w" fact="0.95"/>
          <dgm:constr type="t" for="ch" forName="circ2Tx" refType="h" fact="0.3"/>
          <dgm:constr type="w" for="ch" forName="circ2Tx" refType="w" fact="0.2"/>
          <dgm:constr type="h" for="ch" forName="circ2Tx" refType="h" fact="0.4"/>
          <dgm:constr type="ctrX" for="ch" forName="circ3" refType="w" fact="0.5"/>
          <dgm:constr type="ctrY" for="ch" forName="circ3" refType="w" fact="0.73"/>
          <dgm:constr type="w" for="ch" forName="circ3" refType="w" fact="0.52"/>
          <dgm:constr type="h" for="ch" forName="circ3" refType="h" fact="0.52"/>
          <dgm:constr type="l" for="ch" forName="circ3Tx" refType="w" fact="0.3"/>
          <dgm:constr type="b" for="ch" forName="circ3Tx" refType="h" fact="0.92"/>
          <dgm:constr type="w" for="ch" forName="circ3Tx" refType="w" fact="0.4"/>
          <dgm:constr type="h" for="ch" forName="circ3Tx" refType="h" fact="0.165"/>
          <dgm:constr type="ctrX" for="ch" forName="circ4" refType="w" fact="0.27"/>
          <dgm:constr type="ctrY" for="ch" forName="circ4" refType="h" fact="0.5"/>
          <dgm:constr type="w" for="ch" forName="circ4" refType="w" fact="0.52"/>
          <dgm:constr type="h" for="ch" forName="circ4" refType="h" fact="0.52"/>
          <dgm:constr type="l" for="ch" forName="circ4Tx" refType="w" fact="0.05"/>
          <dgm:constr type="t" for="ch" forName="circ4Tx" refType="h" fact="0.3"/>
          <dgm:constr type="w" for="ch" forName="circ4Tx" refType="w" fact="0.2"/>
          <dgm:constr type="h" for="ch" forName="circ4Tx" refType="h" fact="0.4"/>
          <dgm:constr type="primFontSz" for="ch" ptType="node" op="equ"/>
        </dgm:constrLst>
      </dgm:if>
      <dgm:if name="Name14" axis="ch" ptType="node" func="cnt" op="equ" val="5">
        <dgm:constrLst>
          <dgm:constr type="ctrX" for="ch" forName="circ1" refType="w" fact="0.5"/>
          <dgm:constr type="ctrY" for="ch" forName="circ1" refType="h" fact="0.46"/>
          <dgm:constr type="w" for="ch" forName="circ1" refType="w" fact="0.25"/>
          <dgm:constr type="h" for="ch" forName="circ1" refType="h" fact="0.35"/>
          <dgm:constr type="l" for="ch" forName="circ1Tx" refType="w" fact="0.355"/>
          <dgm:constr type="t" for="ch" forName="circ1Tx"/>
          <dgm:constr type="w" for="ch" forName="circ1Tx" refType="w" fact="0.29"/>
          <dgm:constr type="h" for="ch" forName="circ1Tx" refType="h" fact="0.235"/>
          <dgm:constr type="ctrX" for="ch" forName="circ2" refType="w" fact="0.5951"/>
          <dgm:constr type="ctrY" for="ch" forName="circ2" refType="h" fact="0.5567"/>
          <dgm:constr type="w" for="ch" forName="circ2" refType="w" fact="0.25"/>
          <dgm:constr type="h" for="ch" forName="circ2" refType="h" fact="0.35"/>
          <dgm:constr type="l" for="ch" forName="circ2Tx" refType="w" fact="0.74"/>
          <dgm:constr type="t" for="ch" forName="circ2Tx" refType="h" fact="0.31"/>
          <dgm:constr type="w" for="ch" forName="circ2Tx" refType="w" fact="0.26"/>
          <dgm:constr type="h" for="ch" forName="circ2Tx" refType="h" fact="0.255"/>
          <dgm:constr type="ctrX" for="ch" forName="circ3" refType="w" fact="0.5588"/>
          <dgm:constr type="ctrY" for="ch" forName="circ3" refType="h" fact="0.7133"/>
          <dgm:constr type="w" for="ch" forName="circ3" refType="w" fact="0.25"/>
          <dgm:constr type="h" for="ch" forName="circ3" refType="h" fact="0.35"/>
          <dgm:constr type="l" for="ch" forName="circ3Tx" refType="w" fact="0.7"/>
          <dgm:constr type="t" for="ch" forName="circ3Tx" refType="h" fact="0.745"/>
          <dgm:constr type="w" for="ch" forName="circ3Tx" refType="w" fact="0.26"/>
          <dgm:constr type="h" for="ch" forName="circ3Tx" refType="h" fact="0.255"/>
          <dgm:constr type="ctrX" for="ch" forName="circ4" refType="w" fact="0.4412"/>
          <dgm:constr type="ctrY" for="ch" forName="circ4" refType="h" fact="0.7133"/>
          <dgm:constr type="w" for="ch" forName="circ4" refType="w" fact="0.25"/>
          <dgm:constr type="h" for="ch" forName="circ4" refType="h" fact="0.35"/>
          <dgm:constr type="l" for="ch" forName="circ4Tx" refType="w" fact="0.04"/>
          <dgm:constr type="t" for="ch" forName="circ4Tx" refType="h" fact="0.745"/>
          <dgm:constr type="w" for="ch" forName="circ4Tx" refType="w" fact="0.26"/>
          <dgm:constr type="h" for="ch" forName="circ4Tx" refType="h" fact="0.255"/>
          <dgm:constr type="ctrX" for="ch" forName="circ5" refType="w" fact="0.4049"/>
          <dgm:constr type="ctrY" for="ch" forName="circ5" refType="h" fact="0.5567"/>
          <dgm:constr type="w" for="ch" forName="circ5" refType="w" fact="0.25"/>
          <dgm:constr type="h" for="ch" forName="circ5" refType="h" fact="0.35"/>
          <dgm:constr type="l" for="ch" forName="circ5Tx"/>
          <dgm:constr type="t" for="ch" forName="circ5Tx" refType="h" fact="0.31"/>
          <dgm:constr type="w" for="ch" forName="circ5Tx" refType="w" fact="0.26"/>
          <dgm:constr type="h" for="ch" forName="circ5Tx" refType="h" fact="0.255"/>
          <dgm:constr type="primFontSz" for="ch" ptType="node" op="equ"/>
        </dgm:constrLst>
      </dgm:if>
      <dgm:if name="Name15" axis="ch" ptType="node" func="cnt" op="equ" val="6">
        <dgm:constrLst>
          <dgm:constr type="ctrX" for="ch" forName="circ1" refType="w" fact="0.5"/>
          <dgm:constr type="ctrY" for="ch" forName="circ1" refType="h" fact="0.3844"/>
          <dgm:constr type="w" for="ch" forName="circ1" refType="w" fact="0.24"/>
          <dgm:constr type="h" for="ch" forName="circ1" refType="h" fact="0.3084"/>
          <dgm:constr type="l" for="ch" forName="circ1Tx" refType="w" fact="0.35"/>
          <dgm:constr type="t" for="ch" forName="circ1Tx"/>
          <dgm:constr type="w" for="ch" forName="circ1Tx" refType="w" fact="0.3"/>
          <dgm:constr type="h" for="ch" forName="circ1Tx" refType="h" fact="0.21"/>
          <dgm:constr type="ctrX" for="ch" forName="circ2" refType="w" fact="0.5779"/>
          <dgm:constr type="ctrY" for="ch" forName="circ2" refType="h" fact="0.4422"/>
          <dgm:constr type="w" for="ch" forName="circ2" refType="w" fact="0.24"/>
          <dgm:constr type="h" for="ch" forName="circ2" refType="h" fact="0.3084"/>
          <dgm:constr type="l" for="ch" forName="circ2Tx" refType="w" fact="0.7157"/>
          <dgm:constr type="t" for="ch" forName="circ2Tx" refType="h" fact="0.2"/>
          <dgm:constr type="w" for="ch" forName="circ2Tx" refType="w" fact="0.2843"/>
          <dgm:constr type="h" for="ch" forName="circ2Tx" refType="h" fact="0.23"/>
          <dgm:constr type="ctrX" for="ch" forName="circ3" refType="w" fact="0.5779"/>
          <dgm:constr type="ctrY" for="ch" forName="circ3" refType="h" fact="0.5578"/>
          <dgm:constr type="w" for="ch" forName="circ3" refType="w" fact="0.24"/>
          <dgm:constr type="h" for="ch" forName="circ3" refType="h" fact="0.3084"/>
          <dgm:constr type="l" for="ch" forName="circ3Tx" refType="w" fact="0.7157"/>
          <dgm:constr type="t" for="ch" forName="circ3Tx" refType="h" fact="0.543"/>
          <dgm:constr type="w" for="ch" forName="circ3Tx" refType="w" fact="0.2843"/>
          <dgm:constr type="h" for="ch" forName="circ3Tx" refType="h" fact="0.257"/>
          <dgm:constr type="ctrX" for="ch" forName="circ4" refType="w" fact="0.5"/>
          <dgm:constr type="ctrY" for="ch" forName="circ4" refType="h" fact="0.6157"/>
          <dgm:constr type="w" for="ch" forName="circ4" refType="w" fact="0.24"/>
          <dgm:constr type="h" for="ch" forName="circ4" refType="h" fact="0.3084"/>
          <dgm:constr type="l" for="ch" forName="circ4Tx" refType="w" fact="0.35"/>
          <dgm:constr type="t" for="ch" forName="circ4Tx" refType="h" fact="0.79"/>
          <dgm:constr type="w" for="ch" forName="circ4Tx" refType="w" fact="0.3"/>
          <dgm:constr type="h" for="ch" forName="circ4Tx" refType="h" fact="0.21"/>
          <dgm:constr type="ctrX" for="ch" forName="circ5" refType="w" fact="0.4221"/>
          <dgm:constr type="ctrY" for="ch" forName="circ5" refType="h" fact="0.5578"/>
          <dgm:constr type="w" for="ch" forName="circ5" refType="w" fact="0.24"/>
          <dgm:constr type="h" for="ch" forName="circ5" refType="h" fact="0.3084"/>
          <dgm:constr type="l" for="ch" forName="circ5Tx" refType="w" fact="0"/>
          <dgm:constr type="t" for="ch" forName="circ5Tx" refType="h" fact="0.543"/>
          <dgm:constr type="w" for="ch" forName="circ5Tx" refType="w" fact="0.2843"/>
          <dgm:constr type="h" for="ch" forName="circ5Tx" refType="h" fact="0.257"/>
          <dgm:constr type="ctrX" for="ch" forName="circ6" refType="w" fact="0.4221"/>
          <dgm:constr type="ctrY" for="ch" forName="circ6" refType="h" fact="0.4422"/>
          <dgm:constr type="w" for="ch" forName="circ6" refType="w" fact="0.24"/>
          <dgm:constr type="h" for="ch" forName="circ6" refType="h" fact="0.3084"/>
          <dgm:constr type="l" for="ch" forName="circ6Tx" refType="w" fact="0"/>
          <dgm:constr type="t" for="ch" forName="circ6Tx" refType="h" fact="0.2"/>
          <dgm:constr type="w" for="ch" forName="circ6Tx" refType="w" fact="0.2843"/>
          <dgm:constr type="h" for="ch" forName="circ6Tx" refType="h" fact="0.257"/>
          <dgm:constr type="primFontSz" for="ch" ptType="node" op="equ"/>
        </dgm:constrLst>
      </dgm:if>
      <dgm:else name="Name16">
        <dgm:constrLst>
          <dgm:constr type="ctrX" for="ch" forName="circ1" refType="w" fact="0.5"/>
          <dgm:constr type="ctrY" for="ch" forName="circ1" refType="h" fact="0.4177"/>
          <dgm:constr type="w" for="ch" forName="circ1" refType="w" fact="0.24"/>
          <dgm:constr type="h" for="ch" forName="circ1" refType="h" fact="0.3262"/>
          <dgm:constr type="l" for="ch" forName="circ1Tx" refType="w" fact="0.3625"/>
          <dgm:constr type="t" for="ch" forName="circ1Tx"/>
          <dgm:constr type="w" for="ch" forName="circ1Tx" refType="w" fact="0.275"/>
          <dgm:constr type="h" for="ch" forName="circ1Tx" refType="h" fact="0.2"/>
          <dgm:constr type="ctrX" for="ch" forName="circ2" refType="w" fact="0.5704"/>
          <dgm:constr type="ctrY" for="ch" forName="circ2" refType="h" fact="0.4637"/>
          <dgm:constr type="w" for="ch" forName="circ2" refType="w" fact="0.24"/>
          <dgm:constr type="h" for="ch" forName="circ2" refType="h" fact="0.3262"/>
          <dgm:constr type="l" for="ch" forName="circ2Tx" refType="w" fact="0.72"/>
          <dgm:constr type="t" for="ch" forName="circ2Tx" refType="h" fact="0.19"/>
          <dgm:constr type="w" for="ch" forName="circ2Tx" refType="w" fact="0.26"/>
          <dgm:constr type="h" for="ch" forName="circ2Tx" refType="h" fact="0.22"/>
          <dgm:constr type="ctrX" for="ch" forName="circ3" refType="w" fact="0.5877"/>
          <dgm:constr type="ctrY" for="ch" forName="circ3" refType="h" fact="0.5672"/>
          <dgm:constr type="w" for="ch" forName="circ3" refType="w" fact="0.24"/>
          <dgm:constr type="h" for="ch" forName="circ3" refType="h" fact="0.3262"/>
          <dgm:constr type="l" for="ch" forName="circ3Tx" refType="w" fact="0.745"/>
          <dgm:constr type="t" for="ch" forName="circ3Tx" refType="h" fact="0.47"/>
          <dgm:constr type="w" for="ch" forName="circ3Tx" refType="w" fact="0.255"/>
          <dgm:constr type="h" for="ch" forName="circ3Tx" refType="h" fact="0.235"/>
          <dgm:constr type="ctrX" for="ch" forName="circ4" refType="w" fact="0.539"/>
          <dgm:constr type="ctrY" for="ch" forName="circ4" refType="h" fact="0.6502"/>
          <dgm:constr type="w" for="ch" forName="circ4" refType="w" fact="0.24"/>
          <dgm:constr type="h" for="ch" forName="circ4" refType="h" fact="0.3262"/>
          <dgm:constr type="l" for="ch" forName="circ4Tx" refType="w" fact="0.635"/>
          <dgm:constr type="t" for="ch" forName="circ4Tx" refType="h" fact="0.785"/>
          <dgm:constr type="w" for="ch" forName="circ4Tx" refType="w" fact="0.275"/>
          <dgm:constr type="h" for="ch" forName="circ4Tx" refType="h" fact="0.215"/>
          <dgm:constr type="ctrX" for="ch" forName="circ5" refType="w" fact="0.461"/>
          <dgm:constr type="ctrY" for="ch" forName="circ5" refType="h" fact="0.6502"/>
          <dgm:constr type="w" for="ch" forName="circ5" refType="w" fact="0.24"/>
          <dgm:constr type="h" for="ch" forName="circ5" refType="h" fact="0.3262"/>
          <dgm:constr type="l" for="ch" forName="circ5Tx" refType="w" fact="0.09"/>
          <dgm:constr type="t" for="ch" forName="circ5Tx" refType="h" fact="0.785"/>
          <dgm:constr type="w" for="ch" forName="circ5Tx" refType="w" fact="0.275"/>
          <dgm:constr type="h" for="ch" forName="circ5Tx" refType="h" fact="0.215"/>
          <dgm:constr type="ctrX" for="ch" forName="circ6" refType="w" fact="0.4123"/>
          <dgm:constr type="ctrY" for="ch" forName="circ6" refType="h" fact="0.5672"/>
          <dgm:constr type="w" for="ch" forName="circ6" refType="w" fact="0.24"/>
          <dgm:constr type="h" for="ch" forName="circ6" refType="h" fact="0.3262"/>
          <dgm:constr type="l" for="ch" forName="circ6Tx"/>
          <dgm:constr type="t" for="ch" forName="circ6Tx" refType="h" fact="0.47"/>
          <dgm:constr type="w" for="ch" forName="circ6Tx" refType="w" fact="0.255"/>
          <dgm:constr type="h" for="ch" forName="circ6Tx" refType="h" fact="0.235"/>
          <dgm:constr type="ctrX" for="ch" forName="circ7" refType="w" fact="0.4296"/>
          <dgm:constr type="ctrY" for="ch" forName="circ7" refType="h" fact="0.4637"/>
          <dgm:constr type="w" for="ch" forName="circ7" refType="w" fact="0.24"/>
          <dgm:constr type="h" for="ch" forName="circ7" refType="h" fact="0.3262"/>
          <dgm:constr type="l" for="ch" forName="circ7Tx" refType="w" fact="0.02"/>
          <dgm:constr type="t" for="ch" forName="circ7Tx" refType="h" fact="0.19"/>
          <dgm:constr type="w" for="ch" forName="circ7Tx" refType="w" fact="0.26"/>
          <dgm:constr type="h" for="ch" forName="circ7Tx" refType="h" fact="0.22"/>
          <dgm:constr type="primFontSz" for="ch" ptType="node" op="equ"/>
        </dgm:constrLst>
      </dgm:else>
    </dgm:choose>
    <dgm:ruleLst/>
    <dgm:forEach name="Name17" axis="ch" ptType="node" cnt="1">
      <dgm:choose name="Name18">
        <dgm:if name="Name19" axis="root ch" ptType="all node" func="cnt" op="equ" val="1">
          <dgm:layoutNode name="circ1TxSh" styleLbl="vennNode1">
            <dgm:alg type="tx">
              <dgm:param type="txAnchorHorzCh" val="ctr"/>
              <dgm:param type="txAnchorVertCh" val="mid"/>
            </dgm:alg>
            <dgm:shape xmlns:r="http://schemas.openxmlformats.org/officeDocument/2006/relationships" type="ellipse" r:blip="">
              <dgm:adjLst/>
            </dgm:shape>
            <dgm:choose name="Name20">
              <dgm:if name="Name21" func="var" arg="dir" op="equ" val="norm">
                <dgm:choose name="Name22">
                  <dgm:if name="Name23" axis="root ch" ptType="all node" func="cnt" op="lte" val="4">
                    <dgm:presOf axis="desOrSelf" ptType="node"/>
                  </dgm:if>
                  <dgm:else name="Name24">
                    <dgm:presOf/>
                  </dgm:else>
                </dgm:choose>
              </dgm:if>
              <dgm:else name="Name25">
                <dgm:choose name="Name26">
                  <dgm:if name="Name27" axis="root ch" ptType="all node" func="cnt" op="equ" val="2">
                    <dgm:presOf axis="root ch desOrSelf" ptType="all node node" st="1 2 1" cnt="1 1 0"/>
                  </dgm:if>
                  <dgm:else name="Name28">
                    <dgm:presOf axis="desOrSelf" ptType="node"/>
                  </dgm:else>
                </dgm:choose>
              </dgm:else>
            </dgm:choose>
            <dgm:constrLst>
              <dgm:constr type="tMarg"/>
              <dgm:constr type="bMarg"/>
              <dgm:constr type="lMarg"/>
              <dgm:constr type="rMarg"/>
              <dgm:constr type="primFontSz" val="65"/>
            </dgm:constrLst>
            <dgm:ruleLst>
              <dgm:rule type="primFontSz" val="5" fact="NaN" max="NaN"/>
            </dgm:ruleLst>
          </dgm:layoutNode>
        </dgm:if>
        <dgm:else name="Name29">
          <dgm:layoutNode name="circ1" styleLbl="vennNode1">
            <dgm:alg type="sp"/>
            <dgm:shape xmlns:r="http://schemas.openxmlformats.org/officeDocument/2006/relationships" type="ellipse" r:blip="">
              <dgm:adjLst/>
            </dgm:shape>
            <dgm:choose name="Name30">
              <dgm:if name="Name31" func="var" arg="dir" op="equ" val="norm">
                <dgm:choose name="Name32">
                  <dgm:if name="Name33" axis="root ch" ptType="all node" func="cnt" op="lte" val="4">
                    <dgm:presOf axis="desOrSelf" ptType="node"/>
                  </dgm:if>
                  <dgm:else name="Name34">
                    <dgm:presOf/>
                  </dgm:else>
                </dgm:choose>
              </dgm:if>
              <dgm:else name="Name35">
                <dgm:choose name="Name36">
                  <dgm:if name="Name37" axis="root ch" ptType="all node" func="cnt" op="equ" val="2">
                    <dgm:presOf axis="root ch desOrSelf" ptType="all node node" st="1 2 1" cnt="1 1 0"/>
                  </dgm:if>
                  <dgm:else name="Name38">
                    <dgm:choose name="Name39">
                      <dgm:if name="Name40" axis="root ch" ptType="all node" func="cnt" op="lte" val="4">
                        <dgm:presOf axis="desOrSelf" ptType="node"/>
                      </dgm:if>
                      <dgm:else name="Name41">
                        <dgm:presOf/>
                      </dgm:else>
                    </dgm:choose>
                  </dgm:else>
                </dgm:choose>
              </dgm:else>
            </dgm:choose>
            <dgm:constrLst/>
            <dgm:ruleLst/>
          </dgm:layoutNode>
          <dgm:layoutNode name="circ1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42">
              <dgm:if name="Name43" func="var" arg="dir" op="equ" val="norm">
                <dgm:presOf axis="desOrSelf" ptType="node"/>
              </dgm:if>
              <dgm:else name="Name44">
                <dgm:choose name="Name45">
                  <dgm:if name="Name46" axis="root ch" ptType="all node" func="cnt" op="equ" val="2">
                    <dgm:presOf axis="root ch desOrSelf" ptType="all node node" st="1 2 1" cnt="1 1 0"/>
                  </dgm:if>
                  <dgm:else name="Name47">
                    <dgm:presOf axis="desOrSelf" ptType="node"/>
                  </dgm:else>
                </dgm:choose>
              </dgm:else>
            </dgm:choose>
            <dgm:constrLst>
              <dgm:constr type="tMarg"/>
              <dgm:constr type="bMarg"/>
              <dgm:constr type="lMarg"/>
              <dgm:constr type="rMarg"/>
              <dgm:constr type="primFontSz" val="65"/>
            </dgm:constrLst>
            <dgm:ruleLst>
              <dgm:rule type="primFontSz" val="5" fact="NaN" max="NaN"/>
            </dgm:ruleLst>
          </dgm:layoutNode>
        </dgm:else>
      </dgm:choose>
    </dgm:forEach>
    <dgm:forEach name="Name48" axis="ch" ptType="node" st="2" cnt="1">
      <dgm:layoutNode name="circ2" styleLbl="vennNode1">
        <dgm:alg type="sp"/>
        <dgm:shape xmlns:r="http://schemas.openxmlformats.org/officeDocument/2006/relationships" type="ellipse" r:blip="">
          <dgm:adjLst/>
        </dgm:shape>
        <dgm:choose name="Name49">
          <dgm:if name="Name50" func="var" arg="dir" op="equ" val="norm">
            <dgm:choose name="Name51">
              <dgm:if name="Name52" axis="root ch" ptType="all node" func="cnt" op="lte" val="4">
                <dgm:presOf axis="desOrSelf" ptType="node"/>
              </dgm:if>
              <dgm:else name="Name53">
                <dgm:presOf/>
              </dgm:else>
            </dgm:choose>
          </dgm:if>
          <dgm:else name="Name54">
            <dgm:choose name="Name55">
              <dgm:if name="Name56" axis="root ch" ptType="all node" func="cnt" op="equ" val="2">
                <dgm:presOf axis="root ch desOrSelf" ptType="all node node" st="1 1 1" cnt="1 1 0"/>
              </dgm:if>
              <dgm:if name="Name57" axis="root ch" ptType="all node" func="cnt" op="equ" val="3">
                <dgm:presOf axis="root ch desOrSelf" ptType="all node node" st="1 3 1" cnt="1 1 0"/>
              </dgm:if>
              <dgm:if name="Name58" axis="root ch" ptType="all node" func="cnt" op="equ" val="4">
                <dgm:presOf axis="root ch desOrSelf" ptType="all node node" st="1 4 1" cnt="1 1 0"/>
              </dgm:if>
              <dgm:else name="Name59">
                <dgm:presOf/>
              </dgm:else>
            </dgm:choose>
          </dgm:else>
        </dgm:choose>
        <dgm:constrLst/>
        <dgm:ruleLst/>
      </dgm:layoutNode>
      <dgm:layoutNode name="circ2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60">
          <dgm:if name="Name61" func="var" arg="dir" op="equ" val="norm">
            <dgm:presOf axis="desOrSelf" ptType="node"/>
          </dgm:if>
          <dgm:else name="Name62">
            <dgm:choose name="Name63">
              <dgm:if name="Name64" axis="root ch" ptType="all node" func="cnt" op="equ" val="2">
                <dgm:presOf axis="root ch desOrSelf" ptType="all node node" st="1 1 1" cnt="1 1 0"/>
              </dgm:if>
              <dgm:if name="Name65" axis="root ch" ptType="all node" func="cnt" op="equ" val="3">
                <dgm:presOf axis="root ch desOrSelf" ptType="all node node" st="1 3 1" cnt="1 1 0"/>
              </dgm:if>
              <dgm:if name="Name66" axis="root ch" ptType="all node" func="cnt" op="equ" val="4">
                <dgm:presOf axis="root ch desOrSelf" ptType="all node node" st="1 4 1" cnt="1 1 0"/>
              </dgm:if>
              <dgm:if name="Name67" axis="root ch" ptType="all node" func="cnt" op="equ" val="5">
                <dgm:presOf axis="root ch desOrSelf" ptType="all node node" st="1 5 1" cnt="1 1 0"/>
              </dgm:if>
              <dgm:if name="Name68" axis="root ch" ptType="all node" func="cnt" op="equ" val="6">
                <dgm:presOf axis="root ch desOrSelf" ptType="all node node" st="1 6 1" cnt="1 1 0"/>
              </dgm:if>
              <dgm:else name="Name69">
                <dgm:presOf axis="root ch desOrSelf" ptType="all node node" st="1 7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70" axis="ch" ptType="node" st="3" cnt="1">
      <dgm:layoutNode name="circ3" styleLbl="vennNode1">
        <dgm:alg type="sp"/>
        <dgm:shape xmlns:r="http://schemas.openxmlformats.org/officeDocument/2006/relationships" type="ellipse" r:blip="">
          <dgm:adjLst/>
        </dgm:shape>
        <dgm:choose name="Name71">
          <dgm:if name="Name72" func="var" arg="dir" op="equ" val="norm">
            <dgm:choose name="Name73">
              <dgm:if name="Name74" axis="root ch" ptType="all node" func="cnt" op="lte" val="4">
                <dgm:presOf axis="desOrSelf" ptType="node"/>
              </dgm:if>
              <dgm:else name="Name75">
                <dgm:presOf/>
              </dgm:else>
            </dgm:choose>
          </dgm:if>
          <dgm:else name="Name76">
            <dgm:choose name="Name77">
              <dgm:if name="Name78" axis="root ch" ptType="all node" func="cnt" op="equ" val="3">
                <dgm:presOf axis="root ch desOrSelf" ptType="all node node" st="1 2 1" cnt="1 1 0"/>
              </dgm:if>
              <dgm:if name="Name79" axis="root ch" ptType="all node" func="cnt" op="equ" val="4">
                <dgm:presOf axis="root ch desOrSelf" ptType="all node node" st="1 3 1" cnt="1 1 0"/>
              </dgm:if>
              <dgm:else name="Name80">
                <dgm:presOf/>
              </dgm:else>
            </dgm:choose>
          </dgm:else>
        </dgm:choose>
        <dgm:constrLst/>
        <dgm:ruleLst/>
      </dgm:layoutNode>
      <dgm:layoutNode name="circ3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81">
          <dgm:if name="Name82" func="var" arg="dir" op="equ" val="norm">
            <dgm:presOf axis="desOrSelf" ptType="node"/>
          </dgm:if>
          <dgm:else name="Name83">
            <dgm:choose name="Name84">
              <dgm:if name="Name85" axis="root ch" ptType="all node" func="cnt" op="equ" val="3">
                <dgm:presOf axis="root ch desOrSelf" ptType="all node node" st="1 2 1" cnt="1 1 0"/>
              </dgm:if>
              <dgm:if name="Name86" axis="root ch" ptType="all node" func="cnt" op="equ" val="4">
                <dgm:presOf axis="root ch desOrSelf" ptType="all node node" st="1 3 1" cnt="1 1 0"/>
              </dgm:if>
              <dgm:if name="Name87" axis="root ch" ptType="all node" func="cnt" op="equ" val="5">
                <dgm:presOf axis="root ch desOrSelf" ptType="all node node" st="1 4 1" cnt="1 1 0"/>
              </dgm:if>
              <dgm:if name="Name88" axis="root ch" ptType="all node" func="cnt" op="equ" val="6">
                <dgm:presOf axis="root ch desOrSelf" ptType="all node node" st="1 5 1" cnt="1 1 0"/>
              </dgm:if>
              <dgm:else name="Name89">
                <dgm:presOf axis="root ch desOrSelf" ptType="all node node" st="1 6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90" axis="ch" ptType="node" st="4" cnt="1">
      <dgm:layoutNode name="circ4" styleLbl="vennNode1">
        <dgm:alg type="sp"/>
        <dgm:shape xmlns:r="http://schemas.openxmlformats.org/officeDocument/2006/relationships" type="ellipse" r:blip="">
          <dgm:adjLst/>
        </dgm:shape>
        <dgm:choose name="Name91">
          <dgm:if name="Name92" func="var" arg="dir" op="equ" val="norm">
            <dgm:choose name="Name93">
              <dgm:if name="Name94" axis="root ch" ptType="all node" func="cnt" op="lte" val="4">
                <dgm:presOf axis="desOrSelf" ptType="node"/>
              </dgm:if>
              <dgm:else name="Name95">
                <dgm:presOf/>
              </dgm:else>
            </dgm:choose>
          </dgm:if>
          <dgm:else name="Name96">
            <dgm:choose name="Name97">
              <dgm:if name="Name98" axis="root ch" ptType="all node" func="cnt" op="equ" val="4">
                <dgm:presOf axis="root ch desOrSelf" ptType="all node node" st="1 2 1" cnt="1 1 0"/>
              </dgm:if>
              <dgm:else name="Name99">
                <dgm:presOf/>
              </dgm:else>
            </dgm:choose>
          </dgm:else>
        </dgm:choose>
        <dgm:constrLst/>
        <dgm:ruleLst/>
      </dgm:layoutNode>
      <dgm:layoutNode name="circ4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100">
          <dgm:if name="Name101" func="var" arg="dir" op="equ" val="norm">
            <dgm:presOf axis="desOrSelf" ptType="node"/>
          </dgm:if>
          <dgm:else name="Name102">
            <dgm:choose name="Name103">
              <dgm:if name="Name104" axis="root ch" ptType="all node" func="cnt" op="equ" val="4">
                <dgm:presOf axis="root ch desOrSelf" ptType="all node node" st="1 2 1" cnt="1 1 0"/>
              </dgm:if>
              <dgm:if name="Name105" axis="root ch" ptType="all node" func="cnt" op="equ" val="5">
                <dgm:presOf axis="root ch desOrSelf" ptType="all node node" st="1 3 1" cnt="1 1 0"/>
              </dgm:if>
              <dgm:if name="Name106" axis="root ch" ptType="all node" func="cnt" op="equ" val="6">
                <dgm:presOf axis="root ch desOrSelf" ptType="all node node" st="1 4 1" cnt="1 1 0"/>
              </dgm:if>
              <dgm:else name="Name107">
                <dgm:presOf axis="root ch desOrSelf" ptType="all node node" st="1 5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108" axis="ch" ptType="node" st="5" cnt="1">
      <dgm:layoutNode name="circ5" styleLbl="vennNode1">
        <dgm:alg type="sp"/>
        <dgm:shape xmlns:r="http://schemas.openxmlformats.org/officeDocument/2006/relationships" type="ellipse" r:blip="">
          <dgm:adjLst/>
        </dgm:shape>
        <dgm:presOf/>
        <dgm:constrLst/>
        <dgm:ruleLst/>
      </dgm:layoutNode>
      <dgm:layoutNode name="circ5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109">
          <dgm:if name="Name110" func="var" arg="dir" op="equ" val="norm">
            <dgm:presOf axis="desOrSelf" ptType="node"/>
          </dgm:if>
          <dgm:else name="Name111">
            <dgm:choose name="Name112">
              <dgm:if name="Name113" axis="root ch" ptType="all node" func="cnt" op="equ" val="5">
                <dgm:presOf axis="root ch desOrSelf" ptType="all node node" st="1 2 1" cnt="1 1 0"/>
              </dgm:if>
              <dgm:if name="Name114" axis="root ch" ptType="all node" func="cnt" op="equ" val="6">
                <dgm:presOf axis="root ch desOrSelf" ptType="all node node" st="1 3 1" cnt="1 1 0"/>
              </dgm:if>
              <dgm:else name="Name115">
                <dgm:presOf axis="root ch desOrSelf" ptType="all node node" st="1 4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116" axis="ch" ptType="node" st="6" cnt="1">
      <dgm:layoutNode name="circ6" styleLbl="vennNode1">
        <dgm:alg type="sp"/>
        <dgm:shape xmlns:r="http://schemas.openxmlformats.org/officeDocument/2006/relationships" type="ellipse" r:blip="">
          <dgm:adjLst/>
        </dgm:shape>
        <dgm:presOf/>
        <dgm:constrLst/>
        <dgm:ruleLst/>
      </dgm:layoutNode>
      <dgm:layoutNode name="circ6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117">
          <dgm:if name="Name118" func="var" arg="dir" op="equ" val="norm">
            <dgm:presOf axis="desOrSelf" ptType="node"/>
          </dgm:if>
          <dgm:else name="Name119">
            <dgm:choose name="Name120">
              <dgm:if name="Name121" axis="root ch" ptType="all node" func="cnt" op="equ" val="6">
                <dgm:presOf axis="root ch desOrSelf" ptType="all node node" st="1 2 1" cnt="1 1 0"/>
              </dgm:if>
              <dgm:else name="Name122">
                <dgm:presOf axis="root ch desOrSelf" ptType="all node node" st="1 3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123" axis="ch" ptType="node" st="7" cnt="1">
      <dgm:layoutNode name="circ7" styleLbl="vennNode1">
        <dgm:alg type="sp"/>
        <dgm:shape xmlns:r="http://schemas.openxmlformats.org/officeDocument/2006/relationships" type="ellipse" r:blip="">
          <dgm:adjLst/>
        </dgm:shape>
        <dgm:presOf/>
        <dgm:constrLst/>
        <dgm:ruleLst/>
      </dgm:layoutNode>
      <dgm:layoutNode name="circ7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124">
          <dgm:if name="Name125" func="var" arg="dir" op="equ" val="norm">
            <dgm:presOf axis="desOrSelf" ptType="node"/>
          </dgm:if>
          <dgm:else name="Name126">
            <dgm:presOf axis="root ch desOrSelf" ptType="all node node" st="1 2 1" cnt="1 1 0"/>
          </dgm:else>
        </dgm:choose>
        <dgm:constrLst>
          <dgm:constr type="tMarg"/>
          <dgm:constr type="bMarg"/>
          <dgm:constr type="lMarg"/>
          <dgm:constr type="rMarg"/>
          <dgm:constr type="primFontSz" val="65"/>
        </dgm:constrLst>
        <dgm:ruleLst>
          <dgm:rule type="primFontSz" val="5" fact="NaN" max="NaN"/>
        </dgm:ruleLst>
      </dgm:layoutNode>
    </dgm:forEach>
  </dgm:layoutNode>
</dgm:layoutDef>
</file>

<file path=word/diagrams/layout3.xml><?xml version="1.0" encoding="utf-8"?>
<dgm:layoutDef xmlns:dgm="http://schemas.openxmlformats.org/drawingml/2006/diagram" xmlns:a="http://schemas.openxmlformats.org/drawingml/2006/main" uniqueId="urn:microsoft.com/office/officeart/2005/8/layout/cycle2">
  <dgm:title val=""/>
  <dgm:desc val=""/>
  <dgm:catLst>
    <dgm:cat type="cycle" pri="1000"/>
    <dgm:cat type="convert" pri="10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onstrLst>
      <dgm:constr type="w" for="ch" ptType="node" refType="w"/>
      <dgm:constr type="w" for="ch" ptType="sibTrans" refType="w" refFor="ch" refPtType="node" op="equ" fact="0.25"/>
      <dgm:constr type="sibSp" refType="w" refFor="ch" refPtType="node" fact="0.5"/>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sibTransForEach" axis="followSib" ptType="sibTrans" hideLastTrans="0" cnt="1">
            <dgm:layoutNode name="sibTrans">
              <dgm:choose name="Name11">
                <dgm:if name="Name12" axis="par ch" ptType="doc node" func="cnt" op="lt" val="3">
                  <dgm:alg type="conn">
                    <dgm:param type="begPts" val="radial"/>
                    <dgm:param type="endPts" val="radial"/>
                  </dgm:alg>
                </dgm:if>
                <dgm:else name="Name13">
                  <dgm:alg type="conn">
                    <dgm:param type="begPts" val="auto"/>
                    <dgm:param type="endPts" val="auto"/>
                  </dgm:alg>
                </dgm:else>
              </dgm:choose>
              <dgm:shape xmlns:r="http://schemas.openxmlformats.org/officeDocument/2006/relationships" type="conn" r:blip="">
                <dgm:adjLst/>
              </dgm:shape>
              <dgm:presOf axis="self"/>
              <dgm:constrLst>
                <dgm:constr type="h" refType="w" fact="1.35"/>
                <dgm:constr type="connDist"/>
                <dgm:constr type="w" for="ch" refType="connDist" fact="0.45"/>
                <dgm:constr type="h" for="ch" refType="h"/>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if>
        <dgm:else name="Name14"/>
      </dgm:choose>
    </dgm:forEach>
  </dgm:layoutNode>
</dgm:layoutDef>
</file>

<file path=word/diagrams/layout4.xml><?xml version="1.0" encoding="utf-8"?>
<dgm:layoutDef xmlns:dgm="http://schemas.openxmlformats.org/drawingml/2006/diagram" xmlns:a="http://schemas.openxmlformats.org/drawingml/2006/main" uniqueId="urn:microsoft.com/office/officeart/2005/8/layout/venn1">
  <dgm:title val=""/>
  <dgm:desc val=""/>
  <dgm:catLst>
    <dgm:cat type="relationship" pri="28000"/>
    <dgm:cat type="convert" pri="19000"/>
  </dgm:catLst>
  <dgm:sampData useDef="1">
    <dgm:dataModel>
      <dgm:ptLst/>
      <dgm:bg/>
      <dgm:whole/>
    </dgm:dataModel>
  </dgm:sampData>
  <dgm:styleData useDef="1">
    <dgm:dataModel>
      <dgm:ptLst/>
      <dgm:bg/>
      <dgm:whole/>
    </dgm:dataModel>
  </dgm:styleData>
  <dgm:clrData>
    <dgm:dataModel>
      <dgm:ptLst>
        <dgm:pt modelId="0" type="doc"/>
        <dgm:pt modelId="1"/>
        <dgm:pt modelId="2"/>
        <dgm:pt modelId="3"/>
        <dgm:pt modelId="4"/>
      </dgm:ptLst>
      <dgm:cxnLst>
        <dgm:cxn modelId="7" srcId="0" destId="1" srcOrd="0" destOrd="0"/>
        <dgm:cxn modelId="8" srcId="0" destId="2" srcOrd="1" destOrd="0"/>
        <dgm:cxn modelId="9" srcId="0" destId="3" srcOrd="2" destOrd="0"/>
        <dgm:cxn modelId="10" srcId="0" destId="4" srcOrd="3" destOrd="0"/>
      </dgm:cxnLst>
      <dgm:bg/>
      <dgm:whole/>
    </dgm:dataModel>
  </dgm:clrData>
  <dgm:layoutNode name="compositeShape">
    <dgm:varLst>
      <dgm:chMax val="7"/>
      <dgm:dir/>
      <dgm:resizeHandles val="exact"/>
    </dgm:varLst>
    <dgm:choose name="Name0">
      <dgm:if name="Name1" axis="ch" ptType="node" func="cnt" op="equ" val="1">
        <dgm:alg type="composite">
          <dgm:param type="ar" val="1"/>
        </dgm:alg>
      </dgm:if>
      <dgm:if name="Name2" axis="ch" ptType="node" func="cnt" op="equ" val="2">
        <dgm:alg type="composite">
          <dgm:param type="ar" val="1.792"/>
        </dgm:alg>
      </dgm:if>
      <dgm:if name="Name3" axis="ch" ptType="node" func="cnt" op="equ" val="3">
        <dgm:alg type="composite">
          <dgm:param type="ar" val="1"/>
        </dgm:alg>
      </dgm:if>
      <dgm:if name="Name4" axis="ch" ptType="node" func="cnt" op="equ" val="4">
        <dgm:alg type="composite">
          <dgm:param type="ar" val="1"/>
        </dgm:alg>
      </dgm:if>
      <dgm:if name="Name5" axis="ch" ptType="node" func="cnt" op="equ" val="5">
        <dgm:alg type="composite">
          <dgm:param type="ar" val="1.4"/>
        </dgm:alg>
      </dgm:if>
      <dgm:if name="Name6" axis="ch" ptType="node" func="cnt" op="equ" val="6">
        <dgm:alg type="composite">
          <dgm:param type="ar" val="1.285"/>
        </dgm:alg>
      </dgm:if>
      <dgm:if name="Name7" axis="ch" ptType="node" func="cnt" op="equ" val="7">
        <dgm:alg type="composite">
          <dgm:param type="ar" val="1.359"/>
        </dgm:alg>
      </dgm:if>
      <dgm:else name="Name8">
        <dgm:alg type="composite">
          <dgm:param type="ar" val="1.359"/>
        </dgm:alg>
      </dgm:else>
    </dgm:choose>
    <dgm:shape xmlns:r="http://schemas.openxmlformats.org/officeDocument/2006/relationships" r:blip="">
      <dgm:adjLst/>
    </dgm:shape>
    <dgm:presOf/>
    <dgm:choose name="Name9">
      <dgm:if name="Name10" axis="ch" ptType="node" func="cnt" op="equ" val="1">
        <dgm:constrLst>
          <dgm:constr type="ctrX" for="ch" forName="circ1TxSh" refType="w" fact="0.5"/>
          <dgm:constr type="ctrY" for="ch" forName="circ1TxSh" refType="h" fact="0.5"/>
          <dgm:constr type="w" for="ch" forName="circ1TxSh" refType="w"/>
          <dgm:constr type="h" for="ch" forName="circ1TxSh" refType="h"/>
          <dgm:constr type="primFontSz" for="ch" ptType="node" op="equ"/>
        </dgm:constrLst>
      </dgm:if>
      <dgm:if name="Name11" axis="ch" ptType="node" func="cnt" op="equ" val="2">
        <dgm:constrLst>
          <dgm:constr type="ctrX" for="ch" forName="circ1" refType="w" fact="0.3"/>
          <dgm:constr type="ctrY" for="ch" forName="circ1" refType="h" fact="0.5"/>
          <dgm:constr type="w" for="ch" forName="circ1" refType="w" fact="0.555"/>
          <dgm:constr type="h" for="ch" forName="circ1" refType="h" fact="0.99456"/>
          <dgm:constr type="l" for="ch" forName="circ1Tx" refType="w" fact="0.1"/>
          <dgm:constr type="t" for="ch" forName="circ1Tx" refType="h" fact="0.12"/>
          <dgm:constr type="w" for="ch" forName="circ1Tx" refType="w" fact="0.32"/>
          <dgm:constr type="h" for="ch" forName="circ1Tx" refType="h" fact="0.76"/>
          <dgm:constr type="ctrX" for="ch" forName="circ2" refType="w" fact="0.7"/>
          <dgm:constr type="ctrY" for="ch" forName="circ2" refType="h" fact="0.5"/>
          <dgm:constr type="w" for="ch" forName="circ2" refType="w" fact="0.555"/>
          <dgm:constr type="h" for="ch" forName="circ2" refType="h" fact="0.99456"/>
          <dgm:constr type="l" for="ch" forName="circ2Tx" refType="w" fact="0.58"/>
          <dgm:constr type="t" for="ch" forName="circ2Tx" refType="h" fact="0.12"/>
          <dgm:constr type="w" for="ch" forName="circ2Tx" refType="w" fact="0.32"/>
          <dgm:constr type="h" for="ch" forName="circ2Tx" refType="h" fact="0.76"/>
          <dgm:constr type="primFontSz" for="ch" ptType="node" op="equ"/>
        </dgm:constrLst>
      </dgm:if>
      <dgm:if name="Name12" axis="ch" ptType="node" func="cnt" op="equ" val="3">
        <dgm:constrLst>
          <dgm:constr type="ctrX" for="ch" forName="circ1" refType="w" fact="0.5"/>
          <dgm:constr type="ctrY" for="ch" forName="circ1" refType="w" fact="0.25"/>
          <dgm:constr type="w" for="ch" forName="circ1" refType="w" fact="0.6"/>
          <dgm:constr type="h" for="ch" forName="circ1" refType="h" fact="0.6"/>
          <dgm:constr type="l" for="ch" forName="circ1Tx" refType="w" fact="0.28"/>
          <dgm:constr type="t" for="ch" forName="circ1Tx" refType="h" fact="0.055"/>
          <dgm:constr type="w" for="ch" forName="circ1Tx" refType="w" fact="0.44"/>
          <dgm:constr type="h" for="ch" forName="circ1Tx" refType="h" fact="0.27"/>
          <dgm:constr type="ctrX" for="ch" forName="circ2" refType="w" fact="0.7165"/>
          <dgm:constr type="ctrY" for="ch" forName="circ2" refType="w" fact="0.625"/>
          <dgm:constr type="w" for="ch" forName="circ2" refType="w" fact="0.6"/>
          <dgm:constr type="h" for="ch" forName="circ2" refType="h" fact="0.6"/>
          <dgm:constr type="l" for="ch" forName="circ2Tx" refType="w" fact="0.6"/>
          <dgm:constr type="t" for="ch" forName="circ2Tx" refType="h" fact="0.48"/>
          <dgm:constr type="w" for="ch" forName="circ2Tx" refType="w" fact="0.36"/>
          <dgm:constr type="h" for="ch" forName="circ2Tx" refType="h" fact="0.33"/>
          <dgm:constr type="ctrX" for="ch" forName="circ3" refType="w" fact="0.2835"/>
          <dgm:constr type="ctrY" for="ch" forName="circ3" refType="w" fact="0.625"/>
          <dgm:constr type="w" for="ch" forName="circ3" refType="w" fact="0.6"/>
          <dgm:constr type="h" for="ch" forName="circ3" refType="h" fact="0.6"/>
          <dgm:constr type="l" for="ch" forName="circ3Tx" refType="w" fact="0.04"/>
          <dgm:constr type="t" for="ch" forName="circ3Tx" refType="h" fact="0.48"/>
          <dgm:constr type="w" for="ch" forName="circ3Tx" refType="w" fact="0.36"/>
          <dgm:constr type="h" for="ch" forName="circ3Tx" refType="h" fact="0.33"/>
          <dgm:constr type="primFontSz" for="ch" ptType="node" op="equ"/>
        </dgm:constrLst>
      </dgm:if>
      <dgm:if name="Name13" axis="ch" ptType="node" func="cnt" op="equ" val="4">
        <dgm:constrLst>
          <dgm:constr type="ctrX" for="ch" forName="circ1" refType="w" fact="0.5"/>
          <dgm:constr type="ctrY" for="ch" forName="circ1" refType="w" fact="0.27"/>
          <dgm:constr type="w" for="ch" forName="circ1" refType="w" fact="0.52"/>
          <dgm:constr type="h" for="ch" forName="circ1" refType="h" fact="0.52"/>
          <dgm:constr type="l" for="ch" forName="circ1Tx" refType="w" fact="0.3"/>
          <dgm:constr type="t" for="ch" forName="circ1Tx" refType="h" fact="0.08"/>
          <dgm:constr type="w" for="ch" forName="circ1Tx" refType="w" fact="0.4"/>
          <dgm:constr type="h" for="ch" forName="circ1Tx" refType="h" fact="0.165"/>
          <dgm:constr type="ctrX" for="ch" forName="circ2" refType="w" fact="0.73"/>
          <dgm:constr type="ctrY" for="ch" forName="circ2" refType="w" fact="0.5"/>
          <dgm:constr type="w" for="ch" forName="circ2" refType="w" fact="0.52"/>
          <dgm:constr type="h" for="ch" forName="circ2" refType="h" fact="0.52"/>
          <dgm:constr type="r" for="ch" forName="circ2Tx" refType="w" fact="0.95"/>
          <dgm:constr type="t" for="ch" forName="circ2Tx" refType="h" fact="0.3"/>
          <dgm:constr type="w" for="ch" forName="circ2Tx" refType="w" fact="0.2"/>
          <dgm:constr type="h" for="ch" forName="circ2Tx" refType="h" fact="0.4"/>
          <dgm:constr type="ctrX" for="ch" forName="circ3" refType="w" fact="0.5"/>
          <dgm:constr type="ctrY" for="ch" forName="circ3" refType="w" fact="0.73"/>
          <dgm:constr type="w" for="ch" forName="circ3" refType="w" fact="0.52"/>
          <dgm:constr type="h" for="ch" forName="circ3" refType="h" fact="0.52"/>
          <dgm:constr type="l" for="ch" forName="circ3Tx" refType="w" fact="0.3"/>
          <dgm:constr type="b" for="ch" forName="circ3Tx" refType="h" fact="0.92"/>
          <dgm:constr type="w" for="ch" forName="circ3Tx" refType="w" fact="0.4"/>
          <dgm:constr type="h" for="ch" forName="circ3Tx" refType="h" fact="0.165"/>
          <dgm:constr type="ctrX" for="ch" forName="circ4" refType="w" fact="0.27"/>
          <dgm:constr type="ctrY" for="ch" forName="circ4" refType="h" fact="0.5"/>
          <dgm:constr type="w" for="ch" forName="circ4" refType="w" fact="0.52"/>
          <dgm:constr type="h" for="ch" forName="circ4" refType="h" fact="0.52"/>
          <dgm:constr type="l" for="ch" forName="circ4Tx" refType="w" fact="0.05"/>
          <dgm:constr type="t" for="ch" forName="circ4Tx" refType="h" fact="0.3"/>
          <dgm:constr type="w" for="ch" forName="circ4Tx" refType="w" fact="0.2"/>
          <dgm:constr type="h" for="ch" forName="circ4Tx" refType="h" fact="0.4"/>
          <dgm:constr type="primFontSz" for="ch" ptType="node" op="equ"/>
        </dgm:constrLst>
      </dgm:if>
      <dgm:if name="Name14" axis="ch" ptType="node" func="cnt" op="equ" val="5">
        <dgm:constrLst>
          <dgm:constr type="ctrX" for="ch" forName="circ1" refType="w" fact="0.5"/>
          <dgm:constr type="ctrY" for="ch" forName="circ1" refType="h" fact="0.46"/>
          <dgm:constr type="w" for="ch" forName="circ1" refType="w" fact="0.25"/>
          <dgm:constr type="h" for="ch" forName="circ1" refType="h" fact="0.35"/>
          <dgm:constr type="l" for="ch" forName="circ1Tx" refType="w" fact="0.355"/>
          <dgm:constr type="t" for="ch" forName="circ1Tx"/>
          <dgm:constr type="w" for="ch" forName="circ1Tx" refType="w" fact="0.29"/>
          <dgm:constr type="h" for="ch" forName="circ1Tx" refType="h" fact="0.235"/>
          <dgm:constr type="ctrX" for="ch" forName="circ2" refType="w" fact="0.5951"/>
          <dgm:constr type="ctrY" for="ch" forName="circ2" refType="h" fact="0.5567"/>
          <dgm:constr type="w" for="ch" forName="circ2" refType="w" fact="0.25"/>
          <dgm:constr type="h" for="ch" forName="circ2" refType="h" fact="0.35"/>
          <dgm:constr type="l" for="ch" forName="circ2Tx" refType="w" fact="0.74"/>
          <dgm:constr type="t" for="ch" forName="circ2Tx" refType="h" fact="0.31"/>
          <dgm:constr type="w" for="ch" forName="circ2Tx" refType="w" fact="0.26"/>
          <dgm:constr type="h" for="ch" forName="circ2Tx" refType="h" fact="0.255"/>
          <dgm:constr type="ctrX" for="ch" forName="circ3" refType="w" fact="0.5588"/>
          <dgm:constr type="ctrY" for="ch" forName="circ3" refType="h" fact="0.7133"/>
          <dgm:constr type="w" for="ch" forName="circ3" refType="w" fact="0.25"/>
          <dgm:constr type="h" for="ch" forName="circ3" refType="h" fact="0.35"/>
          <dgm:constr type="l" for="ch" forName="circ3Tx" refType="w" fact="0.7"/>
          <dgm:constr type="t" for="ch" forName="circ3Tx" refType="h" fact="0.745"/>
          <dgm:constr type="w" for="ch" forName="circ3Tx" refType="w" fact="0.26"/>
          <dgm:constr type="h" for="ch" forName="circ3Tx" refType="h" fact="0.255"/>
          <dgm:constr type="ctrX" for="ch" forName="circ4" refType="w" fact="0.4412"/>
          <dgm:constr type="ctrY" for="ch" forName="circ4" refType="h" fact="0.7133"/>
          <dgm:constr type="w" for="ch" forName="circ4" refType="w" fact="0.25"/>
          <dgm:constr type="h" for="ch" forName="circ4" refType="h" fact="0.35"/>
          <dgm:constr type="l" for="ch" forName="circ4Tx" refType="w" fact="0.04"/>
          <dgm:constr type="t" for="ch" forName="circ4Tx" refType="h" fact="0.745"/>
          <dgm:constr type="w" for="ch" forName="circ4Tx" refType="w" fact="0.26"/>
          <dgm:constr type="h" for="ch" forName="circ4Tx" refType="h" fact="0.255"/>
          <dgm:constr type="ctrX" for="ch" forName="circ5" refType="w" fact="0.4049"/>
          <dgm:constr type="ctrY" for="ch" forName="circ5" refType="h" fact="0.5567"/>
          <dgm:constr type="w" for="ch" forName="circ5" refType="w" fact="0.25"/>
          <dgm:constr type="h" for="ch" forName="circ5" refType="h" fact="0.35"/>
          <dgm:constr type="l" for="ch" forName="circ5Tx"/>
          <dgm:constr type="t" for="ch" forName="circ5Tx" refType="h" fact="0.31"/>
          <dgm:constr type="w" for="ch" forName="circ5Tx" refType="w" fact="0.26"/>
          <dgm:constr type="h" for="ch" forName="circ5Tx" refType="h" fact="0.255"/>
          <dgm:constr type="primFontSz" for="ch" ptType="node" op="equ"/>
        </dgm:constrLst>
      </dgm:if>
      <dgm:if name="Name15" axis="ch" ptType="node" func="cnt" op="equ" val="6">
        <dgm:constrLst>
          <dgm:constr type="ctrX" for="ch" forName="circ1" refType="w" fact="0.5"/>
          <dgm:constr type="ctrY" for="ch" forName="circ1" refType="h" fact="0.3844"/>
          <dgm:constr type="w" for="ch" forName="circ1" refType="w" fact="0.24"/>
          <dgm:constr type="h" for="ch" forName="circ1" refType="h" fact="0.3084"/>
          <dgm:constr type="l" for="ch" forName="circ1Tx" refType="w" fact="0.35"/>
          <dgm:constr type="t" for="ch" forName="circ1Tx"/>
          <dgm:constr type="w" for="ch" forName="circ1Tx" refType="w" fact="0.3"/>
          <dgm:constr type="h" for="ch" forName="circ1Tx" refType="h" fact="0.21"/>
          <dgm:constr type="ctrX" for="ch" forName="circ2" refType="w" fact="0.5779"/>
          <dgm:constr type="ctrY" for="ch" forName="circ2" refType="h" fact="0.4422"/>
          <dgm:constr type="w" for="ch" forName="circ2" refType="w" fact="0.24"/>
          <dgm:constr type="h" for="ch" forName="circ2" refType="h" fact="0.3084"/>
          <dgm:constr type="l" for="ch" forName="circ2Tx" refType="w" fact="0.7157"/>
          <dgm:constr type="t" for="ch" forName="circ2Tx" refType="h" fact="0.2"/>
          <dgm:constr type="w" for="ch" forName="circ2Tx" refType="w" fact="0.2843"/>
          <dgm:constr type="h" for="ch" forName="circ2Tx" refType="h" fact="0.23"/>
          <dgm:constr type="ctrX" for="ch" forName="circ3" refType="w" fact="0.5779"/>
          <dgm:constr type="ctrY" for="ch" forName="circ3" refType="h" fact="0.5578"/>
          <dgm:constr type="w" for="ch" forName="circ3" refType="w" fact="0.24"/>
          <dgm:constr type="h" for="ch" forName="circ3" refType="h" fact="0.3084"/>
          <dgm:constr type="l" for="ch" forName="circ3Tx" refType="w" fact="0.7157"/>
          <dgm:constr type="t" for="ch" forName="circ3Tx" refType="h" fact="0.543"/>
          <dgm:constr type="w" for="ch" forName="circ3Tx" refType="w" fact="0.2843"/>
          <dgm:constr type="h" for="ch" forName="circ3Tx" refType="h" fact="0.257"/>
          <dgm:constr type="ctrX" for="ch" forName="circ4" refType="w" fact="0.5"/>
          <dgm:constr type="ctrY" for="ch" forName="circ4" refType="h" fact="0.6157"/>
          <dgm:constr type="w" for="ch" forName="circ4" refType="w" fact="0.24"/>
          <dgm:constr type="h" for="ch" forName="circ4" refType="h" fact="0.3084"/>
          <dgm:constr type="l" for="ch" forName="circ4Tx" refType="w" fact="0.35"/>
          <dgm:constr type="t" for="ch" forName="circ4Tx" refType="h" fact="0.79"/>
          <dgm:constr type="w" for="ch" forName="circ4Tx" refType="w" fact="0.3"/>
          <dgm:constr type="h" for="ch" forName="circ4Tx" refType="h" fact="0.21"/>
          <dgm:constr type="ctrX" for="ch" forName="circ5" refType="w" fact="0.4221"/>
          <dgm:constr type="ctrY" for="ch" forName="circ5" refType="h" fact="0.5578"/>
          <dgm:constr type="w" for="ch" forName="circ5" refType="w" fact="0.24"/>
          <dgm:constr type="h" for="ch" forName="circ5" refType="h" fact="0.3084"/>
          <dgm:constr type="l" for="ch" forName="circ5Tx" refType="w" fact="0"/>
          <dgm:constr type="t" for="ch" forName="circ5Tx" refType="h" fact="0.543"/>
          <dgm:constr type="w" for="ch" forName="circ5Tx" refType="w" fact="0.2843"/>
          <dgm:constr type="h" for="ch" forName="circ5Tx" refType="h" fact="0.257"/>
          <dgm:constr type="ctrX" for="ch" forName="circ6" refType="w" fact="0.4221"/>
          <dgm:constr type="ctrY" for="ch" forName="circ6" refType="h" fact="0.4422"/>
          <dgm:constr type="w" for="ch" forName="circ6" refType="w" fact="0.24"/>
          <dgm:constr type="h" for="ch" forName="circ6" refType="h" fact="0.3084"/>
          <dgm:constr type="l" for="ch" forName="circ6Tx" refType="w" fact="0"/>
          <dgm:constr type="t" for="ch" forName="circ6Tx" refType="h" fact="0.2"/>
          <dgm:constr type="w" for="ch" forName="circ6Tx" refType="w" fact="0.2843"/>
          <dgm:constr type="h" for="ch" forName="circ6Tx" refType="h" fact="0.257"/>
          <dgm:constr type="primFontSz" for="ch" ptType="node" op="equ"/>
        </dgm:constrLst>
      </dgm:if>
      <dgm:else name="Name16">
        <dgm:constrLst>
          <dgm:constr type="ctrX" for="ch" forName="circ1" refType="w" fact="0.5"/>
          <dgm:constr type="ctrY" for="ch" forName="circ1" refType="h" fact="0.4177"/>
          <dgm:constr type="w" for="ch" forName="circ1" refType="w" fact="0.24"/>
          <dgm:constr type="h" for="ch" forName="circ1" refType="h" fact="0.3262"/>
          <dgm:constr type="l" for="ch" forName="circ1Tx" refType="w" fact="0.3625"/>
          <dgm:constr type="t" for="ch" forName="circ1Tx"/>
          <dgm:constr type="w" for="ch" forName="circ1Tx" refType="w" fact="0.275"/>
          <dgm:constr type="h" for="ch" forName="circ1Tx" refType="h" fact="0.2"/>
          <dgm:constr type="ctrX" for="ch" forName="circ2" refType="w" fact="0.5704"/>
          <dgm:constr type="ctrY" for="ch" forName="circ2" refType="h" fact="0.4637"/>
          <dgm:constr type="w" for="ch" forName="circ2" refType="w" fact="0.24"/>
          <dgm:constr type="h" for="ch" forName="circ2" refType="h" fact="0.3262"/>
          <dgm:constr type="l" for="ch" forName="circ2Tx" refType="w" fact="0.72"/>
          <dgm:constr type="t" for="ch" forName="circ2Tx" refType="h" fact="0.19"/>
          <dgm:constr type="w" for="ch" forName="circ2Tx" refType="w" fact="0.26"/>
          <dgm:constr type="h" for="ch" forName="circ2Tx" refType="h" fact="0.22"/>
          <dgm:constr type="ctrX" for="ch" forName="circ3" refType="w" fact="0.5877"/>
          <dgm:constr type="ctrY" for="ch" forName="circ3" refType="h" fact="0.5672"/>
          <dgm:constr type="w" for="ch" forName="circ3" refType="w" fact="0.24"/>
          <dgm:constr type="h" for="ch" forName="circ3" refType="h" fact="0.3262"/>
          <dgm:constr type="l" for="ch" forName="circ3Tx" refType="w" fact="0.745"/>
          <dgm:constr type="t" for="ch" forName="circ3Tx" refType="h" fact="0.47"/>
          <dgm:constr type="w" for="ch" forName="circ3Tx" refType="w" fact="0.255"/>
          <dgm:constr type="h" for="ch" forName="circ3Tx" refType="h" fact="0.235"/>
          <dgm:constr type="ctrX" for="ch" forName="circ4" refType="w" fact="0.539"/>
          <dgm:constr type="ctrY" for="ch" forName="circ4" refType="h" fact="0.6502"/>
          <dgm:constr type="w" for="ch" forName="circ4" refType="w" fact="0.24"/>
          <dgm:constr type="h" for="ch" forName="circ4" refType="h" fact="0.3262"/>
          <dgm:constr type="l" for="ch" forName="circ4Tx" refType="w" fact="0.635"/>
          <dgm:constr type="t" for="ch" forName="circ4Tx" refType="h" fact="0.785"/>
          <dgm:constr type="w" for="ch" forName="circ4Tx" refType="w" fact="0.275"/>
          <dgm:constr type="h" for="ch" forName="circ4Tx" refType="h" fact="0.215"/>
          <dgm:constr type="ctrX" for="ch" forName="circ5" refType="w" fact="0.461"/>
          <dgm:constr type="ctrY" for="ch" forName="circ5" refType="h" fact="0.6502"/>
          <dgm:constr type="w" for="ch" forName="circ5" refType="w" fact="0.24"/>
          <dgm:constr type="h" for="ch" forName="circ5" refType="h" fact="0.3262"/>
          <dgm:constr type="l" for="ch" forName="circ5Tx" refType="w" fact="0.09"/>
          <dgm:constr type="t" for="ch" forName="circ5Tx" refType="h" fact="0.785"/>
          <dgm:constr type="w" for="ch" forName="circ5Tx" refType="w" fact="0.275"/>
          <dgm:constr type="h" for="ch" forName="circ5Tx" refType="h" fact="0.215"/>
          <dgm:constr type="ctrX" for="ch" forName="circ6" refType="w" fact="0.4123"/>
          <dgm:constr type="ctrY" for="ch" forName="circ6" refType="h" fact="0.5672"/>
          <dgm:constr type="w" for="ch" forName="circ6" refType="w" fact="0.24"/>
          <dgm:constr type="h" for="ch" forName="circ6" refType="h" fact="0.3262"/>
          <dgm:constr type="l" for="ch" forName="circ6Tx"/>
          <dgm:constr type="t" for="ch" forName="circ6Tx" refType="h" fact="0.47"/>
          <dgm:constr type="w" for="ch" forName="circ6Tx" refType="w" fact="0.255"/>
          <dgm:constr type="h" for="ch" forName="circ6Tx" refType="h" fact="0.235"/>
          <dgm:constr type="ctrX" for="ch" forName="circ7" refType="w" fact="0.4296"/>
          <dgm:constr type="ctrY" for="ch" forName="circ7" refType="h" fact="0.4637"/>
          <dgm:constr type="w" for="ch" forName="circ7" refType="w" fact="0.24"/>
          <dgm:constr type="h" for="ch" forName="circ7" refType="h" fact="0.3262"/>
          <dgm:constr type="l" for="ch" forName="circ7Tx" refType="w" fact="0.02"/>
          <dgm:constr type="t" for="ch" forName="circ7Tx" refType="h" fact="0.19"/>
          <dgm:constr type="w" for="ch" forName="circ7Tx" refType="w" fact="0.26"/>
          <dgm:constr type="h" for="ch" forName="circ7Tx" refType="h" fact="0.22"/>
          <dgm:constr type="primFontSz" for="ch" ptType="node" op="equ"/>
        </dgm:constrLst>
      </dgm:else>
    </dgm:choose>
    <dgm:ruleLst/>
    <dgm:forEach name="Name17" axis="ch" ptType="node" cnt="1">
      <dgm:choose name="Name18">
        <dgm:if name="Name19" axis="root ch" ptType="all node" func="cnt" op="equ" val="1">
          <dgm:layoutNode name="circ1TxSh" styleLbl="vennNode1">
            <dgm:alg type="tx">
              <dgm:param type="txAnchorHorzCh" val="ctr"/>
              <dgm:param type="txAnchorVertCh" val="mid"/>
            </dgm:alg>
            <dgm:shape xmlns:r="http://schemas.openxmlformats.org/officeDocument/2006/relationships" type="ellipse" r:blip="">
              <dgm:adjLst/>
            </dgm:shape>
            <dgm:choose name="Name20">
              <dgm:if name="Name21" func="var" arg="dir" op="equ" val="norm">
                <dgm:choose name="Name22">
                  <dgm:if name="Name23" axis="root ch" ptType="all node" func="cnt" op="lte" val="4">
                    <dgm:presOf axis="desOrSelf" ptType="node"/>
                  </dgm:if>
                  <dgm:else name="Name24">
                    <dgm:presOf/>
                  </dgm:else>
                </dgm:choose>
              </dgm:if>
              <dgm:else name="Name25">
                <dgm:choose name="Name26">
                  <dgm:if name="Name27" axis="root ch" ptType="all node" func="cnt" op="equ" val="2">
                    <dgm:presOf axis="root ch desOrSelf" ptType="all node node" st="1 2 1" cnt="1 1 0"/>
                  </dgm:if>
                  <dgm:else name="Name28">
                    <dgm:presOf axis="desOrSelf" ptType="node"/>
                  </dgm:else>
                </dgm:choose>
              </dgm:else>
            </dgm:choose>
            <dgm:constrLst>
              <dgm:constr type="tMarg"/>
              <dgm:constr type="bMarg"/>
              <dgm:constr type="lMarg"/>
              <dgm:constr type="rMarg"/>
              <dgm:constr type="primFontSz" val="65"/>
            </dgm:constrLst>
            <dgm:ruleLst>
              <dgm:rule type="primFontSz" val="5" fact="NaN" max="NaN"/>
            </dgm:ruleLst>
          </dgm:layoutNode>
        </dgm:if>
        <dgm:else name="Name29">
          <dgm:layoutNode name="circ1" styleLbl="vennNode1">
            <dgm:alg type="sp"/>
            <dgm:shape xmlns:r="http://schemas.openxmlformats.org/officeDocument/2006/relationships" type="ellipse" r:blip="">
              <dgm:adjLst/>
            </dgm:shape>
            <dgm:choose name="Name30">
              <dgm:if name="Name31" func="var" arg="dir" op="equ" val="norm">
                <dgm:choose name="Name32">
                  <dgm:if name="Name33" axis="root ch" ptType="all node" func="cnt" op="lte" val="4">
                    <dgm:presOf axis="desOrSelf" ptType="node"/>
                  </dgm:if>
                  <dgm:else name="Name34">
                    <dgm:presOf/>
                  </dgm:else>
                </dgm:choose>
              </dgm:if>
              <dgm:else name="Name35">
                <dgm:choose name="Name36">
                  <dgm:if name="Name37" axis="root ch" ptType="all node" func="cnt" op="equ" val="2">
                    <dgm:presOf axis="root ch desOrSelf" ptType="all node node" st="1 2 1" cnt="1 1 0"/>
                  </dgm:if>
                  <dgm:else name="Name38">
                    <dgm:choose name="Name39">
                      <dgm:if name="Name40" axis="root ch" ptType="all node" func="cnt" op="lte" val="4">
                        <dgm:presOf axis="desOrSelf" ptType="node"/>
                      </dgm:if>
                      <dgm:else name="Name41">
                        <dgm:presOf/>
                      </dgm:else>
                    </dgm:choose>
                  </dgm:else>
                </dgm:choose>
              </dgm:else>
            </dgm:choose>
            <dgm:constrLst/>
            <dgm:ruleLst/>
          </dgm:layoutNode>
          <dgm:layoutNode name="circ1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42">
              <dgm:if name="Name43" func="var" arg="dir" op="equ" val="norm">
                <dgm:presOf axis="desOrSelf" ptType="node"/>
              </dgm:if>
              <dgm:else name="Name44">
                <dgm:choose name="Name45">
                  <dgm:if name="Name46" axis="root ch" ptType="all node" func="cnt" op="equ" val="2">
                    <dgm:presOf axis="root ch desOrSelf" ptType="all node node" st="1 2 1" cnt="1 1 0"/>
                  </dgm:if>
                  <dgm:else name="Name47">
                    <dgm:presOf axis="desOrSelf" ptType="node"/>
                  </dgm:else>
                </dgm:choose>
              </dgm:else>
            </dgm:choose>
            <dgm:constrLst>
              <dgm:constr type="tMarg"/>
              <dgm:constr type="bMarg"/>
              <dgm:constr type="lMarg"/>
              <dgm:constr type="rMarg"/>
              <dgm:constr type="primFontSz" val="65"/>
            </dgm:constrLst>
            <dgm:ruleLst>
              <dgm:rule type="primFontSz" val="5" fact="NaN" max="NaN"/>
            </dgm:ruleLst>
          </dgm:layoutNode>
        </dgm:else>
      </dgm:choose>
    </dgm:forEach>
    <dgm:forEach name="Name48" axis="ch" ptType="node" st="2" cnt="1">
      <dgm:layoutNode name="circ2" styleLbl="vennNode1">
        <dgm:alg type="sp"/>
        <dgm:shape xmlns:r="http://schemas.openxmlformats.org/officeDocument/2006/relationships" type="ellipse" r:blip="">
          <dgm:adjLst/>
        </dgm:shape>
        <dgm:choose name="Name49">
          <dgm:if name="Name50" func="var" arg="dir" op="equ" val="norm">
            <dgm:choose name="Name51">
              <dgm:if name="Name52" axis="root ch" ptType="all node" func="cnt" op="lte" val="4">
                <dgm:presOf axis="desOrSelf" ptType="node"/>
              </dgm:if>
              <dgm:else name="Name53">
                <dgm:presOf/>
              </dgm:else>
            </dgm:choose>
          </dgm:if>
          <dgm:else name="Name54">
            <dgm:choose name="Name55">
              <dgm:if name="Name56" axis="root ch" ptType="all node" func="cnt" op="equ" val="2">
                <dgm:presOf axis="root ch desOrSelf" ptType="all node node" st="1 1 1" cnt="1 1 0"/>
              </dgm:if>
              <dgm:if name="Name57" axis="root ch" ptType="all node" func="cnt" op="equ" val="3">
                <dgm:presOf axis="root ch desOrSelf" ptType="all node node" st="1 3 1" cnt="1 1 0"/>
              </dgm:if>
              <dgm:if name="Name58" axis="root ch" ptType="all node" func="cnt" op="equ" val="4">
                <dgm:presOf axis="root ch desOrSelf" ptType="all node node" st="1 4 1" cnt="1 1 0"/>
              </dgm:if>
              <dgm:else name="Name59">
                <dgm:presOf/>
              </dgm:else>
            </dgm:choose>
          </dgm:else>
        </dgm:choose>
        <dgm:constrLst/>
        <dgm:ruleLst/>
      </dgm:layoutNode>
      <dgm:layoutNode name="circ2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60">
          <dgm:if name="Name61" func="var" arg="dir" op="equ" val="norm">
            <dgm:presOf axis="desOrSelf" ptType="node"/>
          </dgm:if>
          <dgm:else name="Name62">
            <dgm:choose name="Name63">
              <dgm:if name="Name64" axis="root ch" ptType="all node" func="cnt" op="equ" val="2">
                <dgm:presOf axis="root ch desOrSelf" ptType="all node node" st="1 1 1" cnt="1 1 0"/>
              </dgm:if>
              <dgm:if name="Name65" axis="root ch" ptType="all node" func="cnt" op="equ" val="3">
                <dgm:presOf axis="root ch desOrSelf" ptType="all node node" st="1 3 1" cnt="1 1 0"/>
              </dgm:if>
              <dgm:if name="Name66" axis="root ch" ptType="all node" func="cnt" op="equ" val="4">
                <dgm:presOf axis="root ch desOrSelf" ptType="all node node" st="1 4 1" cnt="1 1 0"/>
              </dgm:if>
              <dgm:if name="Name67" axis="root ch" ptType="all node" func="cnt" op="equ" val="5">
                <dgm:presOf axis="root ch desOrSelf" ptType="all node node" st="1 5 1" cnt="1 1 0"/>
              </dgm:if>
              <dgm:if name="Name68" axis="root ch" ptType="all node" func="cnt" op="equ" val="6">
                <dgm:presOf axis="root ch desOrSelf" ptType="all node node" st="1 6 1" cnt="1 1 0"/>
              </dgm:if>
              <dgm:else name="Name69">
                <dgm:presOf axis="root ch desOrSelf" ptType="all node node" st="1 7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70" axis="ch" ptType="node" st="3" cnt="1">
      <dgm:layoutNode name="circ3" styleLbl="vennNode1">
        <dgm:alg type="sp"/>
        <dgm:shape xmlns:r="http://schemas.openxmlformats.org/officeDocument/2006/relationships" type="ellipse" r:blip="">
          <dgm:adjLst/>
        </dgm:shape>
        <dgm:choose name="Name71">
          <dgm:if name="Name72" func="var" arg="dir" op="equ" val="norm">
            <dgm:choose name="Name73">
              <dgm:if name="Name74" axis="root ch" ptType="all node" func="cnt" op="lte" val="4">
                <dgm:presOf axis="desOrSelf" ptType="node"/>
              </dgm:if>
              <dgm:else name="Name75">
                <dgm:presOf/>
              </dgm:else>
            </dgm:choose>
          </dgm:if>
          <dgm:else name="Name76">
            <dgm:choose name="Name77">
              <dgm:if name="Name78" axis="root ch" ptType="all node" func="cnt" op="equ" val="3">
                <dgm:presOf axis="root ch desOrSelf" ptType="all node node" st="1 2 1" cnt="1 1 0"/>
              </dgm:if>
              <dgm:if name="Name79" axis="root ch" ptType="all node" func="cnt" op="equ" val="4">
                <dgm:presOf axis="root ch desOrSelf" ptType="all node node" st="1 3 1" cnt="1 1 0"/>
              </dgm:if>
              <dgm:else name="Name80">
                <dgm:presOf/>
              </dgm:else>
            </dgm:choose>
          </dgm:else>
        </dgm:choose>
        <dgm:constrLst/>
        <dgm:ruleLst/>
      </dgm:layoutNode>
      <dgm:layoutNode name="circ3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81">
          <dgm:if name="Name82" func="var" arg="dir" op="equ" val="norm">
            <dgm:presOf axis="desOrSelf" ptType="node"/>
          </dgm:if>
          <dgm:else name="Name83">
            <dgm:choose name="Name84">
              <dgm:if name="Name85" axis="root ch" ptType="all node" func="cnt" op="equ" val="3">
                <dgm:presOf axis="root ch desOrSelf" ptType="all node node" st="1 2 1" cnt="1 1 0"/>
              </dgm:if>
              <dgm:if name="Name86" axis="root ch" ptType="all node" func="cnt" op="equ" val="4">
                <dgm:presOf axis="root ch desOrSelf" ptType="all node node" st="1 3 1" cnt="1 1 0"/>
              </dgm:if>
              <dgm:if name="Name87" axis="root ch" ptType="all node" func="cnt" op="equ" val="5">
                <dgm:presOf axis="root ch desOrSelf" ptType="all node node" st="1 4 1" cnt="1 1 0"/>
              </dgm:if>
              <dgm:if name="Name88" axis="root ch" ptType="all node" func="cnt" op="equ" val="6">
                <dgm:presOf axis="root ch desOrSelf" ptType="all node node" st="1 5 1" cnt="1 1 0"/>
              </dgm:if>
              <dgm:else name="Name89">
                <dgm:presOf axis="root ch desOrSelf" ptType="all node node" st="1 6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90" axis="ch" ptType="node" st="4" cnt="1">
      <dgm:layoutNode name="circ4" styleLbl="vennNode1">
        <dgm:alg type="sp"/>
        <dgm:shape xmlns:r="http://schemas.openxmlformats.org/officeDocument/2006/relationships" type="ellipse" r:blip="">
          <dgm:adjLst/>
        </dgm:shape>
        <dgm:choose name="Name91">
          <dgm:if name="Name92" func="var" arg="dir" op="equ" val="norm">
            <dgm:choose name="Name93">
              <dgm:if name="Name94" axis="root ch" ptType="all node" func="cnt" op="lte" val="4">
                <dgm:presOf axis="desOrSelf" ptType="node"/>
              </dgm:if>
              <dgm:else name="Name95">
                <dgm:presOf/>
              </dgm:else>
            </dgm:choose>
          </dgm:if>
          <dgm:else name="Name96">
            <dgm:choose name="Name97">
              <dgm:if name="Name98" axis="root ch" ptType="all node" func="cnt" op="equ" val="4">
                <dgm:presOf axis="root ch desOrSelf" ptType="all node node" st="1 2 1" cnt="1 1 0"/>
              </dgm:if>
              <dgm:else name="Name99">
                <dgm:presOf/>
              </dgm:else>
            </dgm:choose>
          </dgm:else>
        </dgm:choose>
        <dgm:constrLst/>
        <dgm:ruleLst/>
      </dgm:layoutNode>
      <dgm:layoutNode name="circ4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100">
          <dgm:if name="Name101" func="var" arg="dir" op="equ" val="norm">
            <dgm:presOf axis="desOrSelf" ptType="node"/>
          </dgm:if>
          <dgm:else name="Name102">
            <dgm:choose name="Name103">
              <dgm:if name="Name104" axis="root ch" ptType="all node" func="cnt" op="equ" val="4">
                <dgm:presOf axis="root ch desOrSelf" ptType="all node node" st="1 2 1" cnt="1 1 0"/>
              </dgm:if>
              <dgm:if name="Name105" axis="root ch" ptType="all node" func="cnt" op="equ" val="5">
                <dgm:presOf axis="root ch desOrSelf" ptType="all node node" st="1 3 1" cnt="1 1 0"/>
              </dgm:if>
              <dgm:if name="Name106" axis="root ch" ptType="all node" func="cnt" op="equ" val="6">
                <dgm:presOf axis="root ch desOrSelf" ptType="all node node" st="1 4 1" cnt="1 1 0"/>
              </dgm:if>
              <dgm:else name="Name107">
                <dgm:presOf axis="root ch desOrSelf" ptType="all node node" st="1 5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108" axis="ch" ptType="node" st="5" cnt="1">
      <dgm:layoutNode name="circ5" styleLbl="vennNode1">
        <dgm:alg type="sp"/>
        <dgm:shape xmlns:r="http://schemas.openxmlformats.org/officeDocument/2006/relationships" type="ellipse" r:blip="">
          <dgm:adjLst/>
        </dgm:shape>
        <dgm:presOf/>
        <dgm:constrLst/>
        <dgm:ruleLst/>
      </dgm:layoutNode>
      <dgm:layoutNode name="circ5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109">
          <dgm:if name="Name110" func="var" arg="dir" op="equ" val="norm">
            <dgm:presOf axis="desOrSelf" ptType="node"/>
          </dgm:if>
          <dgm:else name="Name111">
            <dgm:choose name="Name112">
              <dgm:if name="Name113" axis="root ch" ptType="all node" func="cnt" op="equ" val="5">
                <dgm:presOf axis="root ch desOrSelf" ptType="all node node" st="1 2 1" cnt="1 1 0"/>
              </dgm:if>
              <dgm:if name="Name114" axis="root ch" ptType="all node" func="cnt" op="equ" val="6">
                <dgm:presOf axis="root ch desOrSelf" ptType="all node node" st="1 3 1" cnt="1 1 0"/>
              </dgm:if>
              <dgm:else name="Name115">
                <dgm:presOf axis="root ch desOrSelf" ptType="all node node" st="1 4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116" axis="ch" ptType="node" st="6" cnt="1">
      <dgm:layoutNode name="circ6" styleLbl="vennNode1">
        <dgm:alg type="sp"/>
        <dgm:shape xmlns:r="http://schemas.openxmlformats.org/officeDocument/2006/relationships" type="ellipse" r:blip="">
          <dgm:adjLst/>
        </dgm:shape>
        <dgm:presOf/>
        <dgm:constrLst/>
        <dgm:ruleLst/>
      </dgm:layoutNode>
      <dgm:layoutNode name="circ6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117">
          <dgm:if name="Name118" func="var" arg="dir" op="equ" val="norm">
            <dgm:presOf axis="desOrSelf" ptType="node"/>
          </dgm:if>
          <dgm:else name="Name119">
            <dgm:choose name="Name120">
              <dgm:if name="Name121" axis="root ch" ptType="all node" func="cnt" op="equ" val="6">
                <dgm:presOf axis="root ch desOrSelf" ptType="all node node" st="1 2 1" cnt="1 1 0"/>
              </dgm:if>
              <dgm:else name="Name122">
                <dgm:presOf axis="root ch desOrSelf" ptType="all node node" st="1 3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123" axis="ch" ptType="node" st="7" cnt="1">
      <dgm:layoutNode name="circ7" styleLbl="vennNode1">
        <dgm:alg type="sp"/>
        <dgm:shape xmlns:r="http://schemas.openxmlformats.org/officeDocument/2006/relationships" type="ellipse" r:blip="">
          <dgm:adjLst/>
        </dgm:shape>
        <dgm:presOf/>
        <dgm:constrLst/>
        <dgm:ruleLst/>
      </dgm:layoutNode>
      <dgm:layoutNode name="circ7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124">
          <dgm:if name="Name125" func="var" arg="dir" op="equ" val="norm">
            <dgm:presOf axis="desOrSelf" ptType="node"/>
          </dgm:if>
          <dgm:else name="Name126">
            <dgm:presOf axis="root ch desOrSelf" ptType="all node node" st="1 2 1" cnt="1 1 0"/>
          </dgm:else>
        </dgm:choose>
        <dgm:constrLst>
          <dgm:constr type="tMarg"/>
          <dgm:constr type="bMarg"/>
          <dgm:constr type="lMarg"/>
          <dgm:constr type="rMarg"/>
          <dgm:constr type="primFontSz" val="65"/>
        </dgm:constrLst>
        <dgm:ruleLst>
          <dgm:rule type="primFontSz" val="5" fact="NaN" max="NaN"/>
        </dgm:ruleLst>
      </dgm:layoutNode>
    </dgm:forEach>
  </dgm:layoutNode>
</dgm:layoutDef>
</file>

<file path=word/diagrams/layout5.xml><?xml version="1.0" encoding="utf-8"?>
<dgm:layoutDef xmlns:dgm="http://schemas.openxmlformats.org/drawingml/2006/diagram" xmlns:a="http://schemas.openxmlformats.org/drawingml/2006/main" uniqueId="urn:microsoft.com/office/officeart/2005/8/layout/hierarchy3">
  <dgm:title val=""/>
  <dgm:desc val=""/>
  <dgm:catLst>
    <dgm:cat type="hierarchy" pri="7000"/>
    <dgm:cat type="list" pri="23000"/>
    <dgm:cat type="relationship" pri="15000"/>
    <dgm:cat type="convert" pri="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5" srcId="1" destId="11" srcOrd="0" destOrd="0"/>
        <dgm:cxn modelId="6" srcId="1" destId="12" srcOrd="1" destOrd="0"/>
        <dgm:cxn modelId="7" srcId="0" destId="2" srcOrd="1" destOrd="0"/>
        <dgm:cxn modelId="8" srcId="2" destId="21" srcOrd="0" destOrd="0"/>
        <dgm:cxn modelId="9" srcId="2" destId="2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forName="rootText" op="equ" val="65"/>
      <dgm:constr type="primFontSz" for="des" forName="childText" op="equ" val="65"/>
      <dgm:constr type="w" for="des" forName="rootComposite" refType="w"/>
      <dgm:constr type="h" for="des" forName="rootComposite" refType="w" fact="0.5"/>
      <dgm:constr type="w" for="des" forName="childText" refType="w" refFor="des" refForName="rootComposite" fact="0.8"/>
      <dgm:constr type="h" for="des" forName="childText" refType="h" refFor="des" refForName="rootComposite"/>
      <dgm:constr type="sibSp" refType="w" refFor="des" refForName="rootComposite" fact="0.25"/>
      <dgm:constr type="sibSp" for="des" forName="childShape" refType="h" refFor="des" refForName="childText" fact="0.25"/>
      <dgm:constr type="sp" for="des" forName="root" refType="h" refFor="des" refForName="childText" fact="0.25"/>
    </dgm:constrLst>
    <dgm:ruleLst/>
    <dgm:forEach name="Name3" axis="ch">
      <dgm:forEach name="Name4" axis="self" ptType="node" cnt="1">
        <dgm:layoutNode name="root">
          <dgm:choose name="Name5">
            <dgm:if name="Name6" func="var" arg="dir" op="equ" val="norm">
              <dgm:alg type="hierRoot">
                <dgm:param type="hierAlign" val="tL"/>
              </dgm:alg>
            </dgm:if>
            <dgm:else name="Name7">
              <dgm:alg type="hierRoot">
                <dgm:param type="hierAlign" val="tR"/>
              </dgm:alg>
            </dgm:else>
          </dgm:choose>
          <dgm:shape xmlns:r="http://schemas.openxmlformats.org/officeDocument/2006/relationships" r:blip="">
            <dgm:adjLst/>
          </dgm:shape>
          <dgm:presOf/>
          <dgm:constrLst>
            <dgm:constr type="alignOff" val="0.2"/>
          </dgm:constrLst>
          <dgm:ruleLst/>
          <dgm:layoutNode name="rootComposite">
            <dgm:alg type="composite"/>
            <dgm:shape xmlns:r="http://schemas.openxmlformats.org/officeDocument/2006/relationships" r:blip="">
              <dgm:adjLst/>
            </dgm:shape>
            <dgm:presOf axis="self" ptType="node" cnt="1"/>
            <dgm:choose name="Name8">
              <dgm:if name="Name9" func="var" arg="dir" op="equ" val="norm">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10">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alg type="tx"/>
              <dgm:shape xmlns:r="http://schemas.openxmlformats.org/officeDocument/2006/relationships" type="roundRect" r:blip="">
                <dgm:adjLst>
                  <dgm:adj idx="1" val="0.1"/>
                </dgm:adjLst>
              </dgm:shape>
              <dgm:presOf axis="self" ptType="node" cnt="1"/>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rootConnector" moveWith="rootText">
              <dgm:alg type="sp"/>
              <dgm:shape xmlns:r="http://schemas.openxmlformats.org/officeDocument/2006/relationships" type="roundRect" r:blip="" hideGeom="1">
                <dgm:adjLst>
                  <dgm:adj idx="1" val="0.1"/>
                </dgm:adjLst>
              </dgm:shape>
              <dgm:presOf axis="self" ptType="node" cnt="1"/>
              <dgm:constrLst/>
              <dgm:ruleLst/>
            </dgm:layoutNode>
          </dgm:layoutNode>
          <dgm:layoutNode name="childShape">
            <dgm:alg type="hierChild">
              <dgm:param type="chAlign" val="l"/>
              <dgm:param type="linDir" val="fromT"/>
            </dgm:alg>
            <dgm:shape xmlns:r="http://schemas.openxmlformats.org/officeDocument/2006/relationships" r:blip="">
              <dgm:adjLst/>
            </dgm:shape>
            <dgm:presOf/>
            <dgm:constrLst/>
            <dgm:ruleLst/>
            <dgm:forEach name="Name11" axis="ch">
              <dgm:forEach name="Name12" axis="self" ptType="parTrans" cnt="1">
                <dgm:layoutNode name="Name13">
                  <dgm:choose name="Name14">
                    <dgm:if name="Name15" func="var" arg="dir" op="equ" val="norm">
                      <dgm:alg type="conn">
                        <dgm:param type="dim" val="1D"/>
                        <dgm:param type="endSty" val="noArr"/>
                        <dgm:param type="connRout" val="bend"/>
                        <dgm:param type="srcNode" val="rootConnector"/>
                        <dgm:param type="begPts" val="bCtr"/>
                        <dgm:param type="endPts" val="midL"/>
                      </dgm:alg>
                    </dgm:if>
                    <dgm:else name="Name16">
                      <dgm:alg type="conn">
                        <dgm:param type="dim" val="1D"/>
                        <dgm:param type="endSty" val="noArr"/>
                        <dgm:param type="connRout" val="bend"/>
                        <dgm:param type="srcNode" val="rootConnector"/>
                        <dgm:param type="begPts" val="bCtr"/>
                        <dgm:param type="endPts" val="midR"/>
                      </dgm:alg>
                    </dgm:else>
                  </dgm:choose>
                  <dgm:shape xmlns:r="http://schemas.openxmlformats.org/officeDocument/2006/relationships" type="conn" r:blip="">
                    <dgm:adjLst/>
                  </dgm:shape>
                  <dgm:presOf axis="self"/>
                  <dgm:constrLst>
                    <dgm:constr type="begPad"/>
                    <dgm:constr type="endPad"/>
                  </dgm:constrLst>
                  <dgm:ruleLst/>
                </dgm:layoutNode>
              </dgm:forEach>
              <dgm:forEach name="Name17" axis="self" ptType="node">
                <dgm:layoutNode name="childText" styleLbl="bgAcc1">
                  <dgm:varLst>
                    <dgm:bulletEnabled val="1"/>
                  </dgm:varLst>
                  <dgm:alg type="tx"/>
                  <dgm:shape xmlns:r="http://schemas.openxmlformats.org/officeDocument/2006/relationships" type="roundRect" r:blip="">
                    <dgm:adjLst>
                      <dgm:adj idx="1" val="0.1"/>
                    </dgm:adjLst>
                  </dgm:shape>
                  <dgm:presOf axis="self desOrSelf" ptType="node node" st="1 1" cnt="1 0"/>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forEach>
            </dgm:forEach>
          </dgm:layoutNode>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4324DE1-383D-497C-8B20-66B6BAE83073}">
  <we:reference id="wa200010453" version="1.0.0.1" store="en-US" storeType="OMEX"/>
  <we:alternateReferences>
    <we:reference id="WA200010453" version="1.0.0.1" store="" storeType="OMEX"/>
  </we:alternateReferences>
  <we:properties>
    <we:property name="claude.fileId" value="&quot;6b42523d-3629-43e9-b272-11db551a4c9a&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b:Source>
    <b:Tag>Min21</b:Tag>
    <b:SourceType>InternetSite</b:SourceType>
    <b:Guid>{7187E8EA-4E78-489D-95FF-DA0D4DB44E49}</b:Guid>
    <b:Author>
      <b:Author>
        <b:Corporate>Ministerio de Comercio, Industria y Turismo.</b:Corporate>
      </b:Author>
    </b:Author>
    <b:Title>Lineamientos de turismo comunitario en Colombia. Gobierno de Colombia.</b:Title>
    <b:Year>2021</b:Year>
    <b:URL>https://www.mincit.gov.co/minturismo/calidad-y-desarrollo-sostenible/politicas-del-sector-turismo/lineamientos-de-politica-para-el-desarrollo-del-tu</b:URL>
    <b:RefOrder>1</b:RefOrder>
  </b:Source>
  <b:Source>
    <b:Tag>Min22</b:Tag>
    <b:SourceType>InternetSite</b:SourceType>
    <b:Guid>{A8D89FFD-D6DC-4061-9F3F-A9CE270E6F05}</b:Guid>
    <b:Author>
      <b:Author>
        <b:Corporate>Ministerio de Comercio, Industria y Turismo. [MINCIT]</b:Corporate>
      </b:Author>
    </b:Author>
    <b:Title>Política de turismo sostenible. Gobierno de Colombia.</b:Title>
    <b:Year>2022</b:Year>
    <b:URL>https://www.mincit.gov.co/minturismo/calidad-y-desarrollo-sostenible/programas-de-turismo-comunitario</b:URL>
    <b:RefOrder>2</b:RefOrder>
  </b:Source>
  <b:Source>
    <b:Tag>ONU21</b:Tag>
    <b:SourceType>InternetSite</b:SourceType>
    <b:Guid>{80BFE823-E0DF-4357-8143-38E69C37D812}</b:Guid>
    <b:Author>
      <b:Author>
        <b:Corporate>ONU TURISMO</b:Corporate>
      </b:Author>
    </b:Author>
    <b:Year>2021</b:Year>
    <b:URL>https://www.untourism.int/es/turismo-2021-resumen-omt</b:URL>
    <b:Title>Turismo y comunidades locales. OMT</b:Title>
    <b:RefOrder>3</b:RefOrder>
  </b:Source>
  <b:Source>
    <b:Tag>ONU23</b:Tag>
    <b:SourceType>InternetSite</b:SourceType>
    <b:Guid>{CDAB2F49-24FF-4FAA-AAB6-40B5CAAAC74F}</b:Guid>
    <b:Author>
      <b:Author>
        <b:Corporate>ONU TURISMO</b:Corporate>
      </b:Author>
    </b:Author>
    <b:Title>Panorama Internacional 2023</b:Title>
    <b:Year>2023</b:Year>
    <b:URL>https://www.untourism.int/search?keys=&amp;tags[347]=347</b:URL>
    <b:RefOrder>4</b:RefOrder>
  </b:Source>
</b:Sources>
</file>

<file path=customXml/item5.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3.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customXml/itemProps4.xml><?xml version="1.0" encoding="utf-8"?>
<ds:datastoreItem xmlns:ds="http://schemas.openxmlformats.org/officeDocument/2006/customXml" ds:itemID="{B91B7990-4577-431F-8BB3-85A0716FBA63}">
  <ds:schemaRefs>
    <ds:schemaRef ds:uri="http://schemas.openxmlformats.org/officeDocument/2006/bibliography"/>
  </ds:schemaRefs>
</ds:datastoreItem>
</file>

<file path=customXml/itemProps5.xml><?xml version="1.0" encoding="utf-8"?>
<ds:datastoreItem xmlns:ds="http://schemas.openxmlformats.org/officeDocument/2006/customXml" ds:itemID="{72ABF361-14C5-433B-89B6-3A28A64CA59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Celmira Pereira</dc:creator>
  <lastModifiedBy>Erika Fernanda Mejia Pinzon</lastModifiedBy>
  <revision>18</revision>
  <dcterms:created xsi:type="dcterms:W3CDTF">2026-05-16T00:51:00.0000000Z</dcterms:created>
  <dcterms:modified xsi:type="dcterms:W3CDTF">2026-09-22T12:56:59.0216219Z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y fmtid="{D5CDD505-2E9C-101B-9397-08002B2CF9AE}" pid="11" name="Order">
    <vt:r8>72875100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ies>
</file>