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00422835" w:rsidRDefault="00E14988" w14:paraId="20932FDB" w14:textId="3DDD6714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14437F">
        <w:rPr>
          <w:b/>
          <w:lang w:val="es-ES"/>
        </w:rPr>
        <w:t>2</w:t>
      </w:r>
    </w:p>
    <w:p w:rsidRPr="009703AB" w:rsidR="00FF7EFF" w:rsidP="009703AB" w:rsidRDefault="007B608A" w14:paraId="10970E01" w14:textId="25919A70">
      <w:pPr>
        <w:jc w:val="center"/>
        <w:rPr>
          <w:b w:val="1"/>
          <w:bCs w:val="1"/>
        </w:rPr>
      </w:pPr>
      <w:r w:rsidRPr="48F3C53D" w:rsidR="3B295E72">
        <w:rPr>
          <w:lang w:val="es-ES"/>
        </w:rPr>
        <w:t>Título del video:</w:t>
      </w:r>
      <w:r w:rsidRPr="48F3C53D" w:rsidR="3B295E72">
        <w:rPr>
          <w:b w:val="1"/>
          <w:bCs w:val="1"/>
          <w:lang w:val="es-ES"/>
        </w:rPr>
        <w:t xml:space="preserve"> </w:t>
      </w:r>
      <w:bookmarkStart w:name="_Int_yEqNJIrk" w:id="0"/>
      <w:r w:rsidRPr="48F3C53D" w:rsidR="611757E5">
        <w:rPr>
          <w:b w:val="1"/>
          <w:bCs w:val="1"/>
        </w:rPr>
        <w:t>Gestión de la experiencia del turista de aventura</w:t>
      </w:r>
    </w:p>
    <w:bookmarkEnd w:id="0"/>
    <w:p w:rsidRPr="0014437F" w:rsidR="0014437F" w:rsidP="0014437F" w:rsidRDefault="0014437F" w14:paraId="418880B4" w14:textId="77777777">
      <w:pPr>
        <w:spacing w:line="360" w:lineRule="auto"/>
      </w:pPr>
      <w:r w:rsidRPr="0014437F">
        <w:t xml:space="preserve">Bienvenidos al componente formativo </w:t>
      </w:r>
      <w:r w:rsidRPr="0014437F">
        <w:rPr>
          <w:b/>
          <w:bCs/>
        </w:rPr>
        <w:t>Gestión de la experiencia del turista de aventura</w:t>
      </w:r>
      <w:r w:rsidRPr="0014437F">
        <w:t>.</w:t>
      </w:r>
    </w:p>
    <w:p w:rsidRPr="0014437F" w:rsidR="0014437F" w:rsidP="0014437F" w:rsidRDefault="0014437F" w14:paraId="2CBE4C1D" w14:textId="77777777">
      <w:pPr>
        <w:spacing w:line="360" w:lineRule="auto"/>
      </w:pPr>
      <w:r w:rsidRPr="0014437F">
        <w:t xml:space="preserve">El turismo de aventura exige no solo conocimientos técnicos relacionados con el territorio y las actividades recreativas, sino también </w:t>
      </w:r>
      <w:r w:rsidRPr="0014437F">
        <w:rPr>
          <w:b/>
          <w:bCs/>
        </w:rPr>
        <w:t>habilidades en comunicación, atención al cliente y capacidades para la gestión de la seguridad y la operación logística de las experiencias turísticas</w:t>
      </w:r>
      <w:r w:rsidRPr="0014437F">
        <w:t>.</w:t>
      </w:r>
    </w:p>
    <w:p w:rsidRPr="0014437F" w:rsidR="0014437F" w:rsidP="0014437F" w:rsidRDefault="0014437F" w14:paraId="1B7ABC65" w14:textId="77777777">
      <w:pPr>
        <w:spacing w:line="360" w:lineRule="auto"/>
      </w:pPr>
      <w:r w:rsidRPr="0014437F">
        <w:t xml:space="preserve">En este contexto, la comunicación efectiva y la adecuada gestión del servicio son fundamentales para garantizar </w:t>
      </w:r>
      <w:r w:rsidRPr="0014437F">
        <w:rPr>
          <w:b/>
          <w:bCs/>
        </w:rPr>
        <w:t>experiencias seguras, satisfactorias y memorables</w:t>
      </w:r>
      <w:r w:rsidRPr="0014437F">
        <w:t xml:space="preserve"> para los visitantes.</w:t>
      </w:r>
    </w:p>
    <w:p w:rsidRPr="0014437F" w:rsidR="0014437F" w:rsidP="0014437F" w:rsidRDefault="0014437F" w14:paraId="4E9A2996" w14:textId="77777777">
      <w:pPr>
        <w:spacing w:line="360" w:lineRule="auto"/>
      </w:pPr>
      <w:r w:rsidRPr="0014437F">
        <w:t xml:space="preserve">Actualmente, el sector demanda personal capacitado para interactuar de manera asertiva con diferentes perfiles de clientes, </w:t>
      </w:r>
      <w:r w:rsidRPr="0014437F">
        <w:rPr>
          <w:b/>
          <w:bCs/>
        </w:rPr>
        <w:t>orientar grupos turísticos, manejar situaciones de riesgo y responder ante contingencias</w:t>
      </w:r>
      <w:r w:rsidRPr="0014437F">
        <w:t xml:space="preserve"> o emergencias en escenarios naturales.</w:t>
      </w:r>
    </w:p>
    <w:p w:rsidRPr="0014437F" w:rsidR="0014437F" w:rsidP="0014437F" w:rsidRDefault="0014437F" w14:paraId="0B3A307E" w14:textId="77777777">
      <w:pPr>
        <w:spacing w:line="360" w:lineRule="auto"/>
      </w:pPr>
      <w:r w:rsidRPr="0014437F">
        <w:t>Este componente formativo fortalece habilidades en comunicación verbal y no verbal, comunicación asertiva, atención al cliente y aplicación de protocolos en el contexto turístico.</w:t>
      </w:r>
    </w:p>
    <w:p w:rsidRPr="0014437F" w:rsidR="0014437F" w:rsidP="0014437F" w:rsidRDefault="0014437F" w14:paraId="526312CF" w14:textId="77777777">
      <w:pPr>
        <w:spacing w:line="360" w:lineRule="auto"/>
      </w:pPr>
      <w:r w:rsidRPr="0014437F">
        <w:t xml:space="preserve">Asimismo, se abordan aspectos clave como </w:t>
      </w:r>
      <w:r w:rsidRPr="0014437F">
        <w:rPr>
          <w:b/>
          <w:bCs/>
        </w:rPr>
        <w:t>la gestión de riesgos, el uso adecuado de equipos de protección, el diseño de itinerarios y la operación logística en actividades de aventura</w:t>
      </w:r>
      <w:r w:rsidRPr="0014437F">
        <w:t>.</w:t>
      </w:r>
    </w:p>
    <w:p w:rsidRPr="0014437F" w:rsidR="0014437F" w:rsidP="0014437F" w:rsidRDefault="0014437F" w14:paraId="3DD58284" w14:textId="77777777">
      <w:pPr>
        <w:spacing w:line="360" w:lineRule="auto"/>
      </w:pPr>
      <w:r w:rsidRPr="0014437F">
        <w:t xml:space="preserve">Finalmente, el aprendiz integrará la seguridad, la comunicación y el servicio como pilares fundamentales para ofrecer </w:t>
      </w:r>
      <w:r w:rsidRPr="0014437F">
        <w:rPr>
          <w:b/>
          <w:bCs/>
        </w:rPr>
        <w:t>experiencias turísticas responsables, organizadas y de calidad</w:t>
      </w:r>
      <w:r w:rsidRPr="0014437F">
        <w:t>.</w:t>
      </w:r>
    </w:p>
    <w:p w:rsidR="0034187D" w:rsidRDefault="00553531" w14:paraId="1DA72FD2" w14:textId="28D08A17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212657">
        <w:t>7</w:t>
      </w:r>
      <w:r w:rsidR="0014437F">
        <w:t>3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4437F"/>
    <w:rsid w:val="001A6087"/>
    <w:rsid w:val="001E0849"/>
    <w:rsid w:val="00202A68"/>
    <w:rsid w:val="00212657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5D7C48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703AB"/>
    <w:rsid w:val="00987D84"/>
    <w:rsid w:val="00991D28"/>
    <w:rsid w:val="009925D4"/>
    <w:rsid w:val="00996DAB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  <w:rsid w:val="3B295E72"/>
    <w:rsid w:val="48F3C53D"/>
    <w:rsid w:val="6117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BA47B3-05E6-42A9-A12D-186D25DF3855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Yineth Ibette Gonzalez Quintero</cp:lastModifiedBy>
  <cp:revision>7</cp:revision>
  <dcterms:created xsi:type="dcterms:W3CDTF">2026-03-27T11:20:00Z</dcterms:created>
  <dcterms:modified xsi:type="dcterms:W3CDTF">2026-06-09T18:49:56Z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